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E3" w:rsidRDefault="001D71E3">
      <w:pPr>
        <w:pStyle w:val="BodyText"/>
        <w:rPr>
          <w:sz w:val="20"/>
        </w:rPr>
      </w:pPr>
      <w:bookmarkStart w:id="0" w:name="_GoBack"/>
      <w:bookmarkEnd w:id="0"/>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2"/>
        <w:rPr>
          <w:sz w:val="18"/>
        </w:rPr>
      </w:pPr>
    </w:p>
    <w:p w:rsidR="001D71E3" w:rsidRDefault="004C6CEF">
      <w:pPr>
        <w:pStyle w:val="BodyText"/>
        <w:spacing w:before="91"/>
        <w:ind w:left="909" w:right="1820"/>
        <w:jc w:val="center"/>
      </w:pPr>
      <w:r>
        <w:rPr>
          <w:w w:val="105"/>
        </w:rPr>
        <w:t>Parliament</w:t>
      </w:r>
      <w:r>
        <w:rPr>
          <w:spacing w:val="28"/>
          <w:w w:val="105"/>
        </w:rPr>
        <w:t xml:space="preserve"> </w:t>
      </w:r>
      <w:r>
        <w:rPr>
          <w:w w:val="105"/>
        </w:rPr>
        <w:t>of</w:t>
      </w:r>
      <w:r>
        <w:rPr>
          <w:spacing w:val="24"/>
          <w:w w:val="105"/>
        </w:rPr>
        <w:t xml:space="preserve"> </w:t>
      </w:r>
      <w:r>
        <w:rPr>
          <w:w w:val="105"/>
        </w:rPr>
        <w:t>the</w:t>
      </w:r>
      <w:r>
        <w:rPr>
          <w:spacing w:val="46"/>
          <w:w w:val="105"/>
        </w:rPr>
        <w:t xml:space="preserve"> </w:t>
      </w:r>
      <w:r>
        <w:rPr>
          <w:w w:val="105"/>
        </w:rPr>
        <w:t>Commonwealth</w:t>
      </w:r>
      <w:r>
        <w:rPr>
          <w:spacing w:val="32"/>
          <w:w w:val="105"/>
        </w:rPr>
        <w:t xml:space="preserve"> </w:t>
      </w:r>
      <w:r>
        <w:rPr>
          <w:w w:val="105"/>
        </w:rPr>
        <w:t>of</w:t>
      </w:r>
      <w:r>
        <w:rPr>
          <w:spacing w:val="9"/>
          <w:w w:val="105"/>
        </w:rPr>
        <w:t xml:space="preserve"> </w:t>
      </w:r>
      <w:r>
        <w:rPr>
          <w:spacing w:val="-2"/>
          <w:w w:val="105"/>
        </w:rPr>
        <w:t>Australia</w:t>
      </w:r>
    </w:p>
    <w:p w:rsidR="001D71E3" w:rsidRDefault="001D71E3">
      <w:pPr>
        <w:pStyle w:val="BodyText"/>
        <w:rPr>
          <w:sz w:val="22"/>
        </w:rPr>
      </w:pPr>
    </w:p>
    <w:p w:rsidR="001D71E3" w:rsidRDefault="001D71E3">
      <w:pPr>
        <w:pStyle w:val="BodyText"/>
        <w:spacing w:before="3"/>
        <w:rPr>
          <w:sz w:val="17"/>
        </w:rPr>
      </w:pPr>
    </w:p>
    <w:p w:rsidR="001D71E3" w:rsidRDefault="004C6CEF">
      <w:pPr>
        <w:pStyle w:val="BodyText"/>
        <w:spacing w:line="465" w:lineRule="auto"/>
        <w:ind w:left="909" w:right="1829"/>
        <w:jc w:val="center"/>
      </w:pPr>
      <w:r>
        <w:rPr>
          <w:w w:val="110"/>
        </w:rPr>
        <w:t>The</w:t>
      </w:r>
      <w:r>
        <w:rPr>
          <w:spacing w:val="-5"/>
          <w:w w:val="110"/>
        </w:rPr>
        <w:t xml:space="preserve"> </w:t>
      </w:r>
      <w:r>
        <w:rPr>
          <w:w w:val="110"/>
        </w:rPr>
        <w:t>House</w:t>
      </w:r>
      <w:r>
        <w:rPr>
          <w:spacing w:val="-6"/>
          <w:w w:val="110"/>
        </w:rPr>
        <w:t xml:space="preserve"> </w:t>
      </w:r>
      <w:r>
        <w:rPr>
          <w:w w:val="110"/>
        </w:rPr>
        <w:t>of</w:t>
      </w:r>
      <w:r>
        <w:rPr>
          <w:spacing w:val="-1"/>
          <w:w w:val="110"/>
        </w:rPr>
        <w:t xml:space="preserve"> </w:t>
      </w:r>
      <w:r>
        <w:rPr>
          <w:w w:val="110"/>
        </w:rPr>
        <w:t>Representatives</w:t>
      </w:r>
      <w:r>
        <w:rPr>
          <w:spacing w:val="-15"/>
          <w:w w:val="110"/>
        </w:rPr>
        <w:t xml:space="preserve"> </w:t>
      </w:r>
      <w:r>
        <w:rPr>
          <w:w w:val="110"/>
        </w:rPr>
        <w:t>Standing</w:t>
      </w:r>
      <w:r>
        <w:rPr>
          <w:spacing w:val="-13"/>
          <w:w w:val="110"/>
        </w:rPr>
        <w:t xml:space="preserve"> </w:t>
      </w:r>
      <w:r>
        <w:rPr>
          <w:w w:val="110"/>
        </w:rPr>
        <w:t>Committee on Finance and Public Administration</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Heading5"/>
        <w:spacing w:before="141"/>
        <w:ind w:left="829" w:right="1829"/>
        <w:jc w:val="center"/>
      </w:pPr>
      <w:r>
        <w:t>A</w:t>
      </w:r>
      <w:r>
        <w:rPr>
          <w:spacing w:val="31"/>
        </w:rPr>
        <w:t xml:space="preserve"> </w:t>
      </w:r>
      <w:r>
        <w:t>POCKET</w:t>
      </w:r>
      <w:r>
        <w:rPr>
          <w:spacing w:val="51"/>
        </w:rPr>
        <w:t xml:space="preserve"> </w:t>
      </w:r>
      <w:r>
        <w:t>FULL</w:t>
      </w:r>
      <w:r>
        <w:rPr>
          <w:spacing w:val="51"/>
        </w:rPr>
        <w:t xml:space="preserve"> </w:t>
      </w:r>
      <w:r>
        <w:t>OF</w:t>
      </w:r>
      <w:r>
        <w:rPr>
          <w:spacing w:val="24"/>
        </w:rPr>
        <w:t xml:space="preserve"> </w:t>
      </w:r>
      <w:r>
        <w:rPr>
          <w:spacing w:val="-2"/>
        </w:rPr>
        <w:t>CHANGE</w:t>
      </w:r>
    </w:p>
    <w:p w:rsidR="001D71E3" w:rsidRDefault="001D71E3">
      <w:pPr>
        <w:pStyle w:val="BodyText"/>
        <w:rPr>
          <w:b/>
          <w:sz w:val="34"/>
        </w:rPr>
      </w:pPr>
    </w:p>
    <w:p w:rsidR="001D71E3" w:rsidRDefault="001D71E3">
      <w:pPr>
        <w:pStyle w:val="BodyText"/>
        <w:rPr>
          <w:b/>
          <w:sz w:val="34"/>
        </w:rPr>
      </w:pPr>
    </w:p>
    <w:p w:rsidR="001D71E3" w:rsidRDefault="001D71E3">
      <w:pPr>
        <w:pStyle w:val="BodyText"/>
        <w:rPr>
          <w:b/>
          <w:sz w:val="34"/>
        </w:rPr>
      </w:pPr>
    </w:p>
    <w:p w:rsidR="001D71E3" w:rsidRDefault="001D71E3">
      <w:pPr>
        <w:pStyle w:val="BodyText"/>
        <w:rPr>
          <w:b/>
          <w:sz w:val="34"/>
        </w:rPr>
      </w:pPr>
    </w:p>
    <w:p w:rsidR="001D71E3" w:rsidRDefault="001D71E3">
      <w:pPr>
        <w:pStyle w:val="BodyText"/>
        <w:rPr>
          <w:b/>
          <w:sz w:val="34"/>
        </w:rPr>
      </w:pPr>
    </w:p>
    <w:p w:rsidR="001D71E3" w:rsidRDefault="004C6CEF">
      <w:pPr>
        <w:pStyle w:val="BodyText"/>
        <w:spacing w:before="256"/>
        <w:ind w:left="892" w:right="1829"/>
        <w:jc w:val="center"/>
      </w:pPr>
      <w:r>
        <w:rPr>
          <w:w w:val="110"/>
        </w:rPr>
        <w:t>Banking</w:t>
      </w:r>
      <w:r>
        <w:rPr>
          <w:spacing w:val="-8"/>
          <w:w w:val="110"/>
        </w:rPr>
        <w:t xml:space="preserve"> </w:t>
      </w:r>
      <w:r>
        <w:rPr>
          <w:w w:val="110"/>
        </w:rPr>
        <w:t>and</w:t>
      </w:r>
      <w:r>
        <w:rPr>
          <w:spacing w:val="10"/>
          <w:w w:val="110"/>
        </w:rPr>
        <w:t xml:space="preserve"> </w:t>
      </w:r>
      <w:r>
        <w:rPr>
          <w:spacing w:val="-2"/>
          <w:w w:val="110"/>
        </w:rPr>
        <w:t>Deregulation</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2"/>
        <w:rPr>
          <w:sz w:val="17"/>
        </w:rPr>
      </w:pPr>
    </w:p>
    <w:p w:rsidR="001D71E3" w:rsidRDefault="004C6CEF">
      <w:pPr>
        <w:pStyle w:val="BodyText"/>
        <w:ind w:left="909" w:right="1815"/>
        <w:jc w:val="center"/>
      </w:pPr>
      <w:r>
        <w:rPr>
          <w:spacing w:val="-2"/>
          <w:w w:val="105"/>
        </w:rPr>
        <w:t>November</w:t>
      </w:r>
      <w:r>
        <w:rPr>
          <w:spacing w:val="3"/>
          <w:w w:val="105"/>
        </w:rPr>
        <w:t xml:space="preserve"> </w:t>
      </w:r>
      <w:r>
        <w:rPr>
          <w:spacing w:val="-4"/>
          <w:w w:val="105"/>
        </w:rPr>
        <w:t>1991</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39" w:line="244" w:lineRule="auto"/>
        <w:ind w:left="909" w:right="1853"/>
        <w:jc w:val="center"/>
      </w:pPr>
      <w:r>
        <w:rPr>
          <w:w w:val="110"/>
        </w:rPr>
        <w:t>Australian</w:t>
      </w:r>
      <w:r>
        <w:rPr>
          <w:spacing w:val="1"/>
          <w:w w:val="110"/>
        </w:rPr>
        <w:t xml:space="preserve"> </w:t>
      </w:r>
      <w:r>
        <w:rPr>
          <w:w w:val="110"/>
        </w:rPr>
        <w:t>Government</w:t>
      </w:r>
      <w:r>
        <w:rPr>
          <w:spacing w:val="-2"/>
          <w:w w:val="110"/>
        </w:rPr>
        <w:t xml:space="preserve"> </w:t>
      </w:r>
      <w:r>
        <w:rPr>
          <w:w w:val="110"/>
        </w:rPr>
        <w:t>Publishing</w:t>
      </w:r>
      <w:r>
        <w:rPr>
          <w:spacing w:val="-14"/>
          <w:w w:val="110"/>
        </w:rPr>
        <w:t xml:space="preserve"> </w:t>
      </w:r>
      <w:r>
        <w:rPr>
          <w:w w:val="110"/>
        </w:rPr>
        <w:t xml:space="preserve">Service </w:t>
      </w:r>
      <w:r>
        <w:rPr>
          <w:spacing w:val="-2"/>
          <w:w w:val="110"/>
        </w:rPr>
        <w:t>Canberra</w:t>
      </w:r>
    </w:p>
    <w:p w:rsidR="001D71E3" w:rsidRDefault="001D71E3">
      <w:pPr>
        <w:spacing w:line="244" w:lineRule="auto"/>
        <w:jc w:val="center"/>
        <w:sectPr w:rsidR="001D71E3">
          <w:type w:val="continuous"/>
          <w:pgSz w:w="10400" w:h="14540"/>
          <w:pgMar w:top="1660" w:right="1460" w:bottom="280" w:left="1460" w:header="720" w:footer="720" w:gutter="0"/>
          <w:cols w:space="720"/>
        </w:sect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8"/>
      </w:pPr>
    </w:p>
    <w:p w:rsidR="001D71E3" w:rsidRDefault="004C6CEF">
      <w:pPr>
        <w:spacing w:before="118" w:line="206" w:lineRule="auto"/>
        <w:ind w:left="132" w:right="4368" w:firstLine="4"/>
        <w:rPr>
          <w:i/>
          <w:sz w:val="20"/>
        </w:rPr>
      </w:pPr>
      <w:r>
        <w:rPr>
          <w:rFonts w:ascii="Arial" w:hAnsi="Arial"/>
          <w:w w:val="105"/>
          <w:sz w:val="18"/>
        </w:rPr>
        <w:t xml:space="preserve">© </w:t>
      </w:r>
      <w:r>
        <w:rPr>
          <w:w w:val="105"/>
          <w:sz w:val="18"/>
        </w:rPr>
        <w:t>Commonwealth</w:t>
      </w:r>
      <w:r>
        <w:rPr>
          <w:spacing w:val="18"/>
          <w:w w:val="105"/>
          <w:sz w:val="18"/>
        </w:rPr>
        <w:t xml:space="preserve"> </w:t>
      </w:r>
      <w:r>
        <w:rPr>
          <w:w w:val="105"/>
          <w:sz w:val="18"/>
        </w:rPr>
        <w:t>of Australia</w:t>
      </w:r>
      <w:r>
        <w:rPr>
          <w:spacing w:val="18"/>
          <w:w w:val="105"/>
          <w:sz w:val="18"/>
        </w:rPr>
        <w:t xml:space="preserve"> </w:t>
      </w:r>
      <w:r>
        <w:rPr>
          <w:w w:val="105"/>
          <w:sz w:val="18"/>
        </w:rPr>
        <w:t xml:space="preserve">1991 ISBN O 644 22323 </w:t>
      </w:r>
      <w:r>
        <w:rPr>
          <w:i/>
          <w:w w:val="105"/>
          <w:sz w:val="20"/>
        </w:rPr>
        <w:t>5</w:t>
      </w: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rPr>
          <w:i/>
          <w:sz w:val="22"/>
        </w:rPr>
      </w:pPr>
    </w:p>
    <w:p w:rsidR="001D71E3" w:rsidRDefault="001D71E3">
      <w:pPr>
        <w:pStyle w:val="BodyText"/>
        <w:spacing w:before="2"/>
        <w:rPr>
          <w:i/>
          <w:sz w:val="31"/>
        </w:rPr>
      </w:pPr>
    </w:p>
    <w:p w:rsidR="001D71E3" w:rsidRDefault="004C6CEF">
      <w:pPr>
        <w:ind w:left="105"/>
        <w:rPr>
          <w:sz w:val="18"/>
        </w:rPr>
      </w:pPr>
      <w:r>
        <w:rPr>
          <w:sz w:val="18"/>
        </w:rPr>
        <w:t>Printed</w:t>
      </w:r>
      <w:r>
        <w:rPr>
          <w:spacing w:val="11"/>
          <w:sz w:val="18"/>
        </w:rPr>
        <w:t xml:space="preserve"> </w:t>
      </w:r>
      <w:r>
        <w:rPr>
          <w:sz w:val="18"/>
        </w:rPr>
        <w:t>for</w:t>
      </w:r>
      <w:r>
        <w:rPr>
          <w:spacing w:val="12"/>
          <w:sz w:val="18"/>
        </w:rPr>
        <w:t xml:space="preserve"> </w:t>
      </w:r>
      <w:r>
        <w:rPr>
          <w:sz w:val="18"/>
        </w:rPr>
        <w:t>AGPS</w:t>
      </w:r>
      <w:r>
        <w:rPr>
          <w:spacing w:val="16"/>
          <w:sz w:val="18"/>
        </w:rPr>
        <w:t xml:space="preserve"> </w:t>
      </w:r>
      <w:r>
        <w:rPr>
          <w:sz w:val="18"/>
        </w:rPr>
        <w:t>by</w:t>
      </w:r>
      <w:r>
        <w:rPr>
          <w:spacing w:val="8"/>
          <w:sz w:val="18"/>
        </w:rPr>
        <w:t xml:space="preserve"> </w:t>
      </w:r>
      <w:r>
        <w:rPr>
          <w:sz w:val="18"/>
        </w:rPr>
        <w:t>Better</w:t>
      </w:r>
      <w:r>
        <w:rPr>
          <w:spacing w:val="16"/>
          <w:sz w:val="18"/>
        </w:rPr>
        <w:t xml:space="preserve"> </w:t>
      </w:r>
      <w:r>
        <w:rPr>
          <w:sz w:val="18"/>
        </w:rPr>
        <w:t>Printing</w:t>
      </w:r>
      <w:r>
        <w:rPr>
          <w:spacing w:val="1"/>
          <w:sz w:val="18"/>
        </w:rPr>
        <w:t xml:space="preserve"> </w:t>
      </w:r>
      <w:r>
        <w:rPr>
          <w:sz w:val="18"/>
        </w:rPr>
        <w:t>Service,</w:t>
      </w:r>
      <w:r>
        <w:rPr>
          <w:spacing w:val="1"/>
          <w:sz w:val="18"/>
        </w:rPr>
        <w:t xml:space="preserve"> </w:t>
      </w:r>
      <w:r>
        <w:rPr>
          <w:sz w:val="18"/>
        </w:rPr>
        <w:t>1</w:t>
      </w:r>
      <w:r>
        <w:rPr>
          <w:spacing w:val="18"/>
          <w:sz w:val="18"/>
        </w:rPr>
        <w:t xml:space="preserve"> </w:t>
      </w:r>
      <w:r>
        <w:rPr>
          <w:sz w:val="18"/>
        </w:rPr>
        <w:t>Foster</w:t>
      </w:r>
      <w:r>
        <w:rPr>
          <w:spacing w:val="6"/>
          <w:sz w:val="18"/>
        </w:rPr>
        <w:t xml:space="preserve"> </w:t>
      </w:r>
      <w:r>
        <w:rPr>
          <w:sz w:val="18"/>
        </w:rPr>
        <w:t>Street, Queanbeyan</w:t>
      </w:r>
      <w:r>
        <w:rPr>
          <w:spacing w:val="36"/>
          <w:sz w:val="18"/>
        </w:rPr>
        <w:t xml:space="preserve"> </w:t>
      </w:r>
      <w:r>
        <w:rPr>
          <w:sz w:val="18"/>
        </w:rPr>
        <w:t>NSW</w:t>
      </w:r>
      <w:r>
        <w:rPr>
          <w:spacing w:val="21"/>
          <w:sz w:val="18"/>
        </w:rPr>
        <w:t xml:space="preserve"> </w:t>
      </w:r>
      <w:r>
        <w:rPr>
          <w:spacing w:val="-4"/>
          <w:sz w:val="18"/>
        </w:rPr>
        <w:t>2620</w:t>
      </w:r>
    </w:p>
    <w:p w:rsidR="001D71E3" w:rsidRDefault="001D71E3">
      <w:pPr>
        <w:rPr>
          <w:sz w:val="18"/>
        </w:rPr>
        <w:sectPr w:rsidR="001D71E3">
          <w:pgSz w:w="10380" w:h="14520"/>
          <w:pgMar w:top="1660" w:right="1440" w:bottom="280" w:left="1220" w:header="720" w:footer="720" w:gutter="0"/>
          <w:cols w:space="720"/>
        </w:sectPr>
      </w:pPr>
    </w:p>
    <w:p w:rsidR="001D71E3" w:rsidRDefault="004C6CEF">
      <w:pPr>
        <w:spacing w:before="64"/>
        <w:ind w:left="106"/>
        <w:rPr>
          <w:b/>
          <w:sz w:val="32"/>
        </w:rPr>
      </w:pPr>
      <w:r>
        <w:rPr>
          <w:b/>
          <w:spacing w:val="-2"/>
          <w:sz w:val="32"/>
        </w:rPr>
        <w:lastRenderedPageBreak/>
        <w:t>FOREWORD</w:t>
      </w:r>
    </w:p>
    <w:p w:rsidR="001D71E3" w:rsidRDefault="001D71E3">
      <w:pPr>
        <w:pStyle w:val="BodyText"/>
        <w:rPr>
          <w:b/>
          <w:sz w:val="20"/>
        </w:rPr>
      </w:pPr>
    </w:p>
    <w:p w:rsidR="001D71E3" w:rsidRDefault="004C6CEF">
      <w:pPr>
        <w:pStyle w:val="BodyText"/>
        <w:spacing w:before="4"/>
        <w:rPr>
          <w:b/>
          <w:sz w:val="23"/>
        </w:rPr>
      </w:pPr>
      <w:r>
        <w:pict>
          <v:shape id="docshape1" o:spid="_x0000_s1338" style="position:absolute;margin-left:43.3pt;margin-top:14.65pt;width:381.25pt;height:.1pt;z-index:-15728640;mso-wrap-distance-left:0;mso-wrap-distance-right:0;mso-position-horizontal-relative:page" coordorigin="866,293" coordsize="7625,0" path="m866,293r7625,e" filled="f" strokeweight=".2545mm">
            <v:path arrowok="t"/>
            <w10:wrap type="topAndBottom" anchorx="page"/>
          </v:shape>
        </w:pict>
      </w:r>
    </w:p>
    <w:p w:rsidR="001D71E3" w:rsidRDefault="004C6CEF">
      <w:pPr>
        <w:pStyle w:val="BodyText"/>
        <w:spacing w:before="264" w:line="232" w:lineRule="auto"/>
        <w:ind w:left="117" w:right="473" w:hanging="3"/>
        <w:jc w:val="both"/>
      </w:pPr>
      <w:r>
        <w:rPr>
          <w:w w:val="110"/>
        </w:rPr>
        <w:t>The</w:t>
      </w:r>
      <w:r>
        <w:rPr>
          <w:spacing w:val="-1"/>
          <w:w w:val="110"/>
        </w:rPr>
        <w:t xml:space="preserve"> </w:t>
      </w:r>
      <w:r>
        <w:rPr>
          <w:w w:val="110"/>
        </w:rPr>
        <w:t>past</w:t>
      </w:r>
      <w:r>
        <w:rPr>
          <w:spacing w:val="-9"/>
          <w:w w:val="110"/>
        </w:rPr>
        <w:t xml:space="preserve"> </w:t>
      </w:r>
      <w:r>
        <w:rPr>
          <w:w w:val="110"/>
        </w:rPr>
        <w:t>decade</w:t>
      </w:r>
      <w:r>
        <w:rPr>
          <w:spacing w:val="-4"/>
          <w:w w:val="110"/>
        </w:rPr>
        <w:t xml:space="preserve"> </w:t>
      </w:r>
      <w:r>
        <w:rPr>
          <w:w w:val="110"/>
        </w:rPr>
        <w:t>has been</w:t>
      </w:r>
      <w:r>
        <w:rPr>
          <w:spacing w:val="-2"/>
          <w:w w:val="110"/>
        </w:rPr>
        <w:t xml:space="preserve"> </w:t>
      </w:r>
      <w:r>
        <w:rPr>
          <w:w w:val="110"/>
        </w:rPr>
        <w:t>one</w:t>
      </w:r>
      <w:r>
        <w:rPr>
          <w:spacing w:val="-2"/>
          <w:w w:val="110"/>
        </w:rPr>
        <w:t xml:space="preserve"> </w:t>
      </w:r>
      <w:r>
        <w:rPr>
          <w:w w:val="110"/>
        </w:rPr>
        <w:t>of great</w:t>
      </w:r>
      <w:r>
        <w:rPr>
          <w:spacing w:val="-2"/>
          <w:w w:val="110"/>
        </w:rPr>
        <w:t xml:space="preserve"> </w:t>
      </w:r>
      <w:r>
        <w:rPr>
          <w:w w:val="110"/>
        </w:rPr>
        <w:t>change</w:t>
      </w:r>
      <w:r>
        <w:rPr>
          <w:spacing w:val="-4"/>
          <w:w w:val="110"/>
        </w:rPr>
        <w:t xml:space="preserve"> </w:t>
      </w:r>
      <w:r>
        <w:rPr>
          <w:w w:val="110"/>
        </w:rPr>
        <w:t>for</w:t>
      </w:r>
      <w:r>
        <w:rPr>
          <w:spacing w:val="-5"/>
          <w:w w:val="110"/>
        </w:rPr>
        <w:t xml:space="preserve"> </w:t>
      </w:r>
      <w:r>
        <w:rPr>
          <w:w w:val="110"/>
        </w:rPr>
        <w:t>the Australian banking</w:t>
      </w:r>
      <w:r>
        <w:rPr>
          <w:spacing w:val="-4"/>
          <w:w w:val="110"/>
        </w:rPr>
        <w:t xml:space="preserve"> </w:t>
      </w:r>
      <w:r>
        <w:rPr>
          <w:w w:val="110"/>
        </w:rPr>
        <w:t>industry. Deregulation of the financial system has produced a new and more challenging environment for</w:t>
      </w:r>
      <w:r>
        <w:rPr>
          <w:spacing w:val="-4"/>
          <w:w w:val="110"/>
        </w:rPr>
        <w:t xml:space="preserve"> </w:t>
      </w:r>
      <w:r>
        <w:rPr>
          <w:w w:val="110"/>
        </w:rPr>
        <w:t>banks</w:t>
      </w:r>
      <w:r>
        <w:rPr>
          <w:spacing w:val="-4"/>
          <w:w w:val="110"/>
        </w:rPr>
        <w:t xml:space="preserve"> </w:t>
      </w:r>
      <w:r>
        <w:rPr>
          <w:w w:val="110"/>
        </w:rPr>
        <w:t>and their customers. Banks have</w:t>
      </w:r>
      <w:r>
        <w:rPr>
          <w:spacing w:val="-3"/>
          <w:w w:val="110"/>
        </w:rPr>
        <w:t xml:space="preserve"> </w:t>
      </w:r>
      <w:r>
        <w:rPr>
          <w:w w:val="110"/>
        </w:rPr>
        <w:t>faced the</w:t>
      </w:r>
      <w:r>
        <w:rPr>
          <w:spacing w:val="29"/>
          <w:w w:val="110"/>
        </w:rPr>
        <w:t xml:space="preserve"> </w:t>
      </w:r>
      <w:r>
        <w:rPr>
          <w:w w:val="110"/>
        </w:rPr>
        <w:t>rigours</w:t>
      </w:r>
      <w:r>
        <w:rPr>
          <w:spacing w:val="-2"/>
          <w:w w:val="110"/>
        </w:rPr>
        <w:t xml:space="preserve"> </w:t>
      </w:r>
      <w:r>
        <w:rPr>
          <w:w w:val="110"/>
        </w:rPr>
        <w:t>of</w:t>
      </w:r>
      <w:r>
        <w:rPr>
          <w:spacing w:val="-2"/>
          <w:w w:val="110"/>
        </w:rPr>
        <w:t xml:space="preserve"> </w:t>
      </w:r>
      <w:r>
        <w:rPr>
          <w:w w:val="110"/>
        </w:rPr>
        <w:t xml:space="preserve">more intense competition, as their traditional </w:t>
      </w:r>
      <w:r>
        <w:rPr>
          <w:w w:val="110"/>
        </w:rPr>
        <w:t xml:space="preserve">relationship with customers has been </w:t>
      </w:r>
      <w:r>
        <w:rPr>
          <w:spacing w:val="-2"/>
          <w:w w:val="110"/>
        </w:rPr>
        <w:t>transformed.</w:t>
      </w:r>
    </w:p>
    <w:p w:rsidR="001D71E3" w:rsidRDefault="001D71E3">
      <w:pPr>
        <w:pStyle w:val="BodyText"/>
        <w:spacing w:before="9"/>
        <w:rPr>
          <w:sz w:val="20"/>
        </w:rPr>
      </w:pPr>
    </w:p>
    <w:p w:rsidR="001D71E3" w:rsidRDefault="004C6CEF">
      <w:pPr>
        <w:pStyle w:val="BodyText"/>
        <w:spacing w:before="1" w:line="228" w:lineRule="auto"/>
        <w:ind w:left="119" w:right="461" w:firstLine="9"/>
        <w:jc w:val="both"/>
      </w:pPr>
      <w:r>
        <w:rPr>
          <w:w w:val="110"/>
        </w:rPr>
        <w:t xml:space="preserve">The changes which have taken place have resulted in significant benefits to Australia. </w:t>
      </w:r>
      <w:r>
        <w:rPr>
          <w:w w:val="110"/>
          <w:sz w:val="22"/>
        </w:rPr>
        <w:t xml:space="preserve">It </w:t>
      </w:r>
      <w:r>
        <w:rPr>
          <w:w w:val="110"/>
        </w:rPr>
        <w:t>is evident that a more responsive and innovative banking sector is emerging in the wake of deregulation. These chan</w:t>
      </w:r>
      <w:r>
        <w:rPr>
          <w:w w:val="110"/>
        </w:rPr>
        <w:t>ges, though, have not been achieved without cost.</w:t>
      </w:r>
    </w:p>
    <w:p w:rsidR="001D71E3" w:rsidRDefault="001D71E3">
      <w:pPr>
        <w:pStyle w:val="BodyText"/>
        <w:spacing w:before="8"/>
        <w:rPr>
          <w:sz w:val="20"/>
        </w:rPr>
      </w:pPr>
    </w:p>
    <w:p w:rsidR="001D71E3" w:rsidRDefault="004C6CEF">
      <w:pPr>
        <w:pStyle w:val="BodyText"/>
        <w:spacing w:line="230" w:lineRule="auto"/>
        <w:ind w:left="135" w:right="480" w:hanging="1"/>
        <w:jc w:val="both"/>
      </w:pPr>
      <w:r>
        <w:rPr>
          <w:w w:val="110"/>
        </w:rPr>
        <w:t>Community</w:t>
      </w:r>
      <w:r>
        <w:rPr>
          <w:spacing w:val="-13"/>
          <w:w w:val="110"/>
        </w:rPr>
        <w:t xml:space="preserve"> </w:t>
      </w:r>
      <w:r>
        <w:rPr>
          <w:w w:val="110"/>
        </w:rPr>
        <w:t>concerns</w:t>
      </w:r>
      <w:r>
        <w:rPr>
          <w:spacing w:val="-6"/>
          <w:w w:val="110"/>
        </w:rPr>
        <w:t xml:space="preserve"> </w:t>
      </w:r>
      <w:r>
        <w:rPr>
          <w:w w:val="110"/>
        </w:rPr>
        <w:t>about</w:t>
      </w:r>
      <w:r>
        <w:rPr>
          <w:spacing w:val="-11"/>
          <w:w w:val="110"/>
        </w:rPr>
        <w:t xml:space="preserve"> </w:t>
      </w:r>
      <w:r>
        <w:rPr>
          <w:w w:val="110"/>
        </w:rPr>
        <w:t>banking</w:t>
      </w:r>
      <w:r>
        <w:rPr>
          <w:spacing w:val="-14"/>
          <w:w w:val="110"/>
        </w:rPr>
        <w:t xml:space="preserve"> </w:t>
      </w:r>
      <w:r>
        <w:rPr>
          <w:w w:val="110"/>
        </w:rPr>
        <w:t>policies</w:t>
      </w:r>
      <w:r>
        <w:rPr>
          <w:spacing w:val="-11"/>
          <w:w w:val="110"/>
        </w:rPr>
        <w:t xml:space="preserve"> </w:t>
      </w:r>
      <w:r>
        <w:rPr>
          <w:w w:val="110"/>
        </w:rPr>
        <w:t>and</w:t>
      </w:r>
      <w:r>
        <w:rPr>
          <w:spacing w:val="-7"/>
          <w:w w:val="110"/>
        </w:rPr>
        <w:t xml:space="preserve"> </w:t>
      </w:r>
      <w:r>
        <w:rPr>
          <w:w w:val="110"/>
        </w:rPr>
        <w:t>practices</w:t>
      </w:r>
      <w:r>
        <w:rPr>
          <w:spacing w:val="-12"/>
          <w:w w:val="110"/>
        </w:rPr>
        <w:t xml:space="preserve"> </w:t>
      </w:r>
      <w:r>
        <w:rPr>
          <w:w w:val="110"/>
        </w:rPr>
        <w:t>led</w:t>
      </w:r>
      <w:r>
        <w:rPr>
          <w:spacing w:val="-10"/>
          <w:w w:val="110"/>
        </w:rPr>
        <w:t xml:space="preserve"> </w:t>
      </w:r>
      <w:r>
        <w:rPr>
          <w:w w:val="110"/>
        </w:rPr>
        <w:t>to</w:t>
      </w:r>
      <w:r>
        <w:rPr>
          <w:spacing w:val="-6"/>
          <w:w w:val="110"/>
        </w:rPr>
        <w:t xml:space="preserve"> </w:t>
      </w:r>
      <w:r>
        <w:rPr>
          <w:w w:val="110"/>
        </w:rPr>
        <w:t>the establishment of</w:t>
      </w:r>
      <w:r>
        <w:rPr>
          <w:spacing w:val="-15"/>
          <w:w w:val="110"/>
        </w:rPr>
        <w:t xml:space="preserve"> </w:t>
      </w:r>
      <w:r>
        <w:rPr>
          <w:w w:val="110"/>
        </w:rPr>
        <w:t>this</w:t>
      </w:r>
      <w:r>
        <w:rPr>
          <w:spacing w:val="-14"/>
          <w:w w:val="110"/>
        </w:rPr>
        <w:t xml:space="preserve"> </w:t>
      </w:r>
      <w:r>
        <w:rPr>
          <w:w w:val="110"/>
        </w:rPr>
        <w:t>inquiry.</w:t>
      </w:r>
      <w:r>
        <w:rPr>
          <w:spacing w:val="-15"/>
          <w:w w:val="110"/>
        </w:rPr>
        <w:t xml:space="preserve"> </w:t>
      </w:r>
      <w:r>
        <w:rPr>
          <w:w w:val="110"/>
        </w:rPr>
        <w:t>Clearly,</w:t>
      </w:r>
      <w:r>
        <w:rPr>
          <w:spacing w:val="-14"/>
          <w:w w:val="110"/>
        </w:rPr>
        <w:t xml:space="preserve"> </w:t>
      </w:r>
      <w:r>
        <w:rPr>
          <w:w w:val="110"/>
        </w:rPr>
        <w:t>it</w:t>
      </w:r>
      <w:r>
        <w:rPr>
          <w:spacing w:val="-15"/>
          <w:w w:val="110"/>
        </w:rPr>
        <w:t xml:space="preserve"> </w:t>
      </w:r>
      <w:r>
        <w:rPr>
          <w:w w:val="110"/>
        </w:rPr>
        <w:t>is</w:t>
      </w:r>
      <w:r>
        <w:rPr>
          <w:spacing w:val="-13"/>
          <w:w w:val="110"/>
        </w:rPr>
        <w:t xml:space="preserve"> </w:t>
      </w:r>
      <w:r>
        <w:rPr>
          <w:w w:val="110"/>
        </w:rPr>
        <w:t>one</w:t>
      </w:r>
      <w:r>
        <w:rPr>
          <w:spacing w:val="-14"/>
          <w:w w:val="110"/>
        </w:rPr>
        <w:t xml:space="preserve"> </w:t>
      </w:r>
      <w:r>
        <w:rPr>
          <w:w w:val="110"/>
        </w:rPr>
        <w:t>of</w:t>
      </w:r>
      <w:r>
        <w:rPr>
          <w:spacing w:val="-11"/>
          <w:w w:val="110"/>
        </w:rPr>
        <w:t xml:space="preserve"> </w:t>
      </w:r>
      <w:r>
        <w:rPr>
          <w:w w:val="110"/>
        </w:rPr>
        <w:t>the</w:t>
      </w:r>
      <w:r>
        <w:rPr>
          <w:spacing w:val="8"/>
          <w:w w:val="110"/>
        </w:rPr>
        <w:t xml:space="preserve"> </w:t>
      </w:r>
      <w:r>
        <w:rPr>
          <w:w w:val="110"/>
        </w:rPr>
        <w:t>most</w:t>
      </w:r>
      <w:r>
        <w:rPr>
          <w:spacing w:val="-14"/>
          <w:w w:val="110"/>
        </w:rPr>
        <w:t xml:space="preserve"> </w:t>
      </w:r>
      <w:r>
        <w:rPr>
          <w:w w:val="110"/>
        </w:rPr>
        <w:t>significant</w:t>
      </w:r>
      <w:r>
        <w:rPr>
          <w:spacing w:val="-9"/>
          <w:w w:val="110"/>
        </w:rPr>
        <w:t xml:space="preserve"> </w:t>
      </w:r>
      <w:r>
        <w:rPr>
          <w:w w:val="110"/>
        </w:rPr>
        <w:t>reviews</w:t>
      </w:r>
      <w:r>
        <w:rPr>
          <w:spacing w:val="-15"/>
          <w:w w:val="110"/>
        </w:rPr>
        <w:t xml:space="preserve"> </w:t>
      </w:r>
      <w:r>
        <w:rPr>
          <w:w w:val="110"/>
        </w:rPr>
        <w:t>yet to</w:t>
      </w:r>
      <w:r>
        <w:rPr>
          <w:spacing w:val="-3"/>
          <w:w w:val="110"/>
        </w:rPr>
        <w:t xml:space="preserve"> </w:t>
      </w:r>
      <w:r>
        <w:rPr>
          <w:w w:val="110"/>
        </w:rPr>
        <w:t>be</w:t>
      </w:r>
      <w:r>
        <w:rPr>
          <w:spacing w:val="-15"/>
          <w:w w:val="110"/>
        </w:rPr>
        <w:t xml:space="preserve"> </w:t>
      </w:r>
      <w:r>
        <w:rPr>
          <w:w w:val="110"/>
        </w:rPr>
        <w:t>conducted by a parliamentary committee.</w:t>
      </w:r>
    </w:p>
    <w:p w:rsidR="001D71E3" w:rsidRDefault="001D71E3">
      <w:pPr>
        <w:pStyle w:val="BodyText"/>
        <w:spacing w:before="10"/>
        <w:rPr>
          <w:sz w:val="19"/>
        </w:rPr>
      </w:pPr>
    </w:p>
    <w:p w:rsidR="001D71E3" w:rsidRDefault="004C6CEF">
      <w:pPr>
        <w:pStyle w:val="BodyText"/>
        <w:spacing w:before="1" w:line="237" w:lineRule="auto"/>
        <w:ind w:left="140" w:right="456" w:hanging="5"/>
        <w:jc w:val="both"/>
      </w:pPr>
      <w:r>
        <w:rPr>
          <w:w w:val="105"/>
        </w:rPr>
        <w:t>The inquiry provided a valuable opportunity for the</w:t>
      </w:r>
      <w:r>
        <w:rPr>
          <w:spacing w:val="35"/>
          <w:w w:val="105"/>
        </w:rPr>
        <w:t xml:space="preserve"> </w:t>
      </w:r>
      <w:r>
        <w:rPr>
          <w:w w:val="105"/>
        </w:rPr>
        <w:t>Committee</w:t>
      </w:r>
      <w:r>
        <w:rPr>
          <w:spacing w:val="28"/>
          <w:w w:val="105"/>
        </w:rPr>
        <w:t xml:space="preserve"> </w:t>
      </w:r>
      <w:r>
        <w:rPr>
          <w:w w:val="105"/>
        </w:rPr>
        <w:t>to</w:t>
      </w:r>
      <w:r>
        <w:rPr>
          <w:spacing w:val="26"/>
          <w:w w:val="105"/>
        </w:rPr>
        <w:t xml:space="preserve"> </w:t>
      </w:r>
      <w:r>
        <w:rPr>
          <w:w w:val="105"/>
        </w:rPr>
        <w:t>assess the</w:t>
      </w:r>
      <w:r>
        <w:rPr>
          <w:spacing w:val="26"/>
          <w:w w:val="105"/>
        </w:rPr>
        <w:t xml:space="preserve"> </w:t>
      </w:r>
      <w:r>
        <w:rPr>
          <w:w w:val="105"/>
        </w:rPr>
        <w:t>results to</w:t>
      </w:r>
      <w:r>
        <w:rPr>
          <w:spacing w:val="26"/>
          <w:w w:val="105"/>
        </w:rPr>
        <w:t xml:space="preserve"> </w:t>
      </w:r>
      <w:r>
        <w:rPr>
          <w:w w:val="105"/>
        </w:rPr>
        <w:t>date</w:t>
      </w:r>
      <w:r>
        <w:rPr>
          <w:spacing w:val="22"/>
          <w:w w:val="105"/>
        </w:rPr>
        <w:t xml:space="preserve"> </w:t>
      </w:r>
      <w:r>
        <w:rPr>
          <w:w w:val="105"/>
        </w:rPr>
        <w:t>of</w:t>
      </w:r>
      <w:r>
        <w:rPr>
          <w:spacing w:val="29"/>
          <w:w w:val="105"/>
        </w:rPr>
        <w:t xml:space="preserve"> </w:t>
      </w:r>
      <w:r>
        <w:rPr>
          <w:w w:val="105"/>
        </w:rPr>
        <w:t>financial</w:t>
      </w:r>
      <w:r>
        <w:rPr>
          <w:spacing w:val="34"/>
          <w:w w:val="105"/>
        </w:rPr>
        <w:t xml:space="preserve"> </w:t>
      </w:r>
      <w:r>
        <w:rPr>
          <w:w w:val="105"/>
        </w:rPr>
        <w:t>deregulation.</w:t>
      </w:r>
      <w:r>
        <w:rPr>
          <w:spacing w:val="40"/>
          <w:w w:val="105"/>
        </w:rPr>
        <w:t xml:space="preserve"> </w:t>
      </w:r>
      <w:r>
        <w:rPr>
          <w:w w:val="105"/>
        </w:rPr>
        <w:t>This</w:t>
      </w:r>
      <w:r>
        <w:rPr>
          <w:spacing w:val="23"/>
          <w:w w:val="105"/>
        </w:rPr>
        <w:t xml:space="preserve"> </w:t>
      </w:r>
      <w:r>
        <w:rPr>
          <w:w w:val="105"/>
        </w:rPr>
        <w:t>report</w:t>
      </w:r>
      <w:r>
        <w:rPr>
          <w:spacing w:val="28"/>
          <w:w w:val="105"/>
        </w:rPr>
        <w:t xml:space="preserve"> </w:t>
      </w:r>
      <w:r>
        <w:rPr>
          <w:w w:val="105"/>
        </w:rPr>
        <w:t>can</w:t>
      </w:r>
      <w:r>
        <w:rPr>
          <w:spacing w:val="21"/>
          <w:w w:val="105"/>
        </w:rPr>
        <w:t xml:space="preserve"> </w:t>
      </w:r>
      <w:r>
        <w:rPr>
          <w:w w:val="105"/>
        </w:rPr>
        <w:t>be</w:t>
      </w:r>
      <w:r>
        <w:rPr>
          <w:spacing w:val="21"/>
          <w:w w:val="105"/>
        </w:rPr>
        <w:t xml:space="preserve"> </w:t>
      </w:r>
      <w:r>
        <w:rPr>
          <w:w w:val="105"/>
        </w:rPr>
        <w:t>viewed</w:t>
      </w:r>
      <w:r>
        <w:rPr>
          <w:spacing w:val="29"/>
          <w:w w:val="105"/>
        </w:rPr>
        <w:t xml:space="preserve"> </w:t>
      </w:r>
      <w:r>
        <w:rPr>
          <w:w w:val="105"/>
        </w:rPr>
        <w:t>as</w:t>
      </w:r>
      <w:r>
        <w:rPr>
          <w:spacing w:val="40"/>
          <w:w w:val="105"/>
        </w:rPr>
        <w:t xml:space="preserve"> </w:t>
      </w:r>
      <w:r>
        <w:rPr>
          <w:w w:val="105"/>
        </w:rPr>
        <w:t>a</w:t>
      </w:r>
      <w:r>
        <w:rPr>
          <w:spacing w:val="34"/>
          <w:w w:val="105"/>
        </w:rPr>
        <w:t xml:space="preserve"> </w:t>
      </w:r>
      <w:r>
        <w:rPr>
          <w:w w:val="105"/>
        </w:rPr>
        <w:t>balance</w:t>
      </w:r>
      <w:r>
        <w:rPr>
          <w:spacing w:val="28"/>
          <w:w w:val="105"/>
        </w:rPr>
        <w:t xml:space="preserve"> </w:t>
      </w:r>
      <w:r>
        <w:rPr>
          <w:w w:val="105"/>
        </w:rPr>
        <w:t>sheet</w:t>
      </w:r>
      <w:r>
        <w:rPr>
          <w:spacing w:val="33"/>
          <w:w w:val="105"/>
        </w:rPr>
        <w:t xml:space="preserve"> </w:t>
      </w:r>
      <w:r>
        <w:rPr>
          <w:w w:val="105"/>
        </w:rPr>
        <w:t>for the</w:t>
      </w:r>
      <w:r>
        <w:rPr>
          <w:spacing w:val="40"/>
          <w:w w:val="105"/>
        </w:rPr>
        <w:t xml:space="preserve"> </w:t>
      </w:r>
      <w:r>
        <w:rPr>
          <w:w w:val="105"/>
        </w:rPr>
        <w:t>banking</w:t>
      </w:r>
      <w:r>
        <w:rPr>
          <w:spacing w:val="40"/>
          <w:w w:val="105"/>
        </w:rPr>
        <w:t xml:space="preserve"> </w:t>
      </w:r>
      <w:r>
        <w:rPr>
          <w:w w:val="105"/>
        </w:rPr>
        <w:t>industry</w:t>
      </w:r>
      <w:r>
        <w:rPr>
          <w:spacing w:val="40"/>
          <w:w w:val="105"/>
        </w:rPr>
        <w:t xml:space="preserve"> </w:t>
      </w:r>
      <w:r>
        <w:rPr>
          <w:w w:val="105"/>
        </w:rPr>
        <w:t>in</w:t>
      </w:r>
      <w:r>
        <w:rPr>
          <w:spacing w:val="40"/>
          <w:w w:val="105"/>
        </w:rPr>
        <w:t xml:space="preserve"> </w:t>
      </w:r>
      <w:r>
        <w:rPr>
          <w:w w:val="105"/>
        </w:rPr>
        <w:t>its</w:t>
      </w:r>
      <w:r>
        <w:rPr>
          <w:spacing w:val="40"/>
          <w:w w:val="105"/>
        </w:rPr>
        <w:t xml:space="preserve"> </w:t>
      </w:r>
      <w:r>
        <w:rPr>
          <w:w w:val="105"/>
        </w:rPr>
        <w:t>first</w:t>
      </w:r>
      <w:r>
        <w:rPr>
          <w:spacing w:val="40"/>
          <w:w w:val="105"/>
        </w:rPr>
        <w:t xml:space="preserve"> </w:t>
      </w:r>
      <w:r>
        <w:rPr>
          <w:w w:val="105"/>
        </w:rPr>
        <w:t>decade</w:t>
      </w:r>
      <w:r>
        <w:rPr>
          <w:spacing w:val="40"/>
          <w:w w:val="105"/>
        </w:rPr>
        <w:t xml:space="preserve"> </w:t>
      </w:r>
      <w:r>
        <w:rPr>
          <w:w w:val="105"/>
        </w:rPr>
        <w:t>of</w:t>
      </w:r>
      <w:r>
        <w:rPr>
          <w:spacing w:val="40"/>
          <w:w w:val="105"/>
        </w:rPr>
        <w:t xml:space="preserve"> </w:t>
      </w:r>
      <w:r>
        <w:rPr>
          <w:w w:val="105"/>
        </w:rPr>
        <w:t>deregulation.</w:t>
      </w:r>
    </w:p>
    <w:p w:rsidR="001D71E3" w:rsidRDefault="001D71E3">
      <w:pPr>
        <w:pStyle w:val="BodyText"/>
        <w:spacing w:before="6"/>
        <w:rPr>
          <w:sz w:val="19"/>
        </w:rPr>
      </w:pPr>
    </w:p>
    <w:p w:rsidR="001D71E3" w:rsidRDefault="004C6CEF">
      <w:pPr>
        <w:spacing w:line="232" w:lineRule="auto"/>
        <w:ind w:left="134" w:right="456" w:firstLine="12"/>
        <w:jc w:val="both"/>
        <w:rPr>
          <w:sz w:val="21"/>
        </w:rPr>
      </w:pPr>
      <w:r>
        <w:rPr>
          <w:w w:val="105"/>
          <w:sz w:val="21"/>
        </w:rPr>
        <w:t>More</w:t>
      </w:r>
      <w:r>
        <w:rPr>
          <w:spacing w:val="40"/>
          <w:w w:val="105"/>
          <w:sz w:val="21"/>
        </w:rPr>
        <w:t xml:space="preserve"> </w:t>
      </w:r>
      <w:r>
        <w:rPr>
          <w:w w:val="105"/>
          <w:sz w:val="21"/>
        </w:rPr>
        <w:t>importantly,</w:t>
      </w:r>
      <w:r>
        <w:rPr>
          <w:spacing w:val="40"/>
          <w:w w:val="105"/>
          <w:sz w:val="21"/>
        </w:rPr>
        <w:t xml:space="preserve"> </w:t>
      </w:r>
      <w:r>
        <w:rPr>
          <w:w w:val="105"/>
          <w:sz w:val="21"/>
        </w:rPr>
        <w:t>though,</w:t>
      </w:r>
      <w:r>
        <w:rPr>
          <w:spacing w:val="40"/>
          <w:w w:val="105"/>
          <w:sz w:val="21"/>
        </w:rPr>
        <w:t xml:space="preserve"> </w:t>
      </w:r>
      <w:r>
        <w:rPr>
          <w:w w:val="105"/>
          <w:sz w:val="21"/>
        </w:rPr>
        <w:t>the</w:t>
      </w:r>
      <w:r>
        <w:rPr>
          <w:spacing w:val="40"/>
          <w:w w:val="105"/>
          <w:sz w:val="21"/>
        </w:rPr>
        <w:t xml:space="preserve"> </w:t>
      </w:r>
      <w:r>
        <w:rPr>
          <w:w w:val="105"/>
          <w:sz w:val="21"/>
        </w:rPr>
        <w:t>Committee,</w:t>
      </w:r>
      <w:r>
        <w:rPr>
          <w:spacing w:val="40"/>
          <w:w w:val="105"/>
          <w:sz w:val="21"/>
        </w:rPr>
        <w:t xml:space="preserve"> </w:t>
      </w:r>
      <w:r>
        <w:rPr>
          <w:w w:val="105"/>
          <w:sz w:val="21"/>
        </w:rPr>
        <w:t>through this report, is looking</w:t>
      </w:r>
      <w:r>
        <w:rPr>
          <w:spacing w:val="40"/>
          <w:w w:val="105"/>
          <w:sz w:val="21"/>
        </w:rPr>
        <w:t xml:space="preserve"> </w:t>
      </w:r>
      <w:r>
        <w:rPr>
          <w:w w:val="105"/>
          <w:sz w:val="21"/>
        </w:rPr>
        <w:t>to the future of</w:t>
      </w:r>
      <w:r>
        <w:rPr>
          <w:spacing w:val="-1"/>
          <w:w w:val="105"/>
          <w:sz w:val="21"/>
        </w:rPr>
        <w:t xml:space="preserve"> </w:t>
      </w:r>
      <w:r>
        <w:rPr>
          <w:w w:val="105"/>
          <w:sz w:val="21"/>
        </w:rPr>
        <w:t>the</w:t>
      </w:r>
      <w:r>
        <w:rPr>
          <w:spacing w:val="40"/>
          <w:w w:val="105"/>
          <w:sz w:val="21"/>
        </w:rPr>
        <w:t xml:space="preserve"> </w:t>
      </w:r>
      <w:r>
        <w:rPr>
          <w:w w:val="105"/>
          <w:sz w:val="21"/>
        </w:rPr>
        <w:t>banking</w:t>
      </w:r>
      <w:r>
        <w:rPr>
          <w:spacing w:val="-6"/>
          <w:w w:val="105"/>
          <w:sz w:val="21"/>
        </w:rPr>
        <w:t xml:space="preserve"> </w:t>
      </w:r>
      <w:r>
        <w:rPr>
          <w:w w:val="105"/>
          <w:sz w:val="21"/>
        </w:rPr>
        <w:t>industry, as</w:t>
      </w:r>
      <w:r>
        <w:rPr>
          <w:spacing w:val="-11"/>
          <w:w w:val="105"/>
          <w:sz w:val="21"/>
        </w:rPr>
        <w:t xml:space="preserve"> </w:t>
      </w:r>
      <w:r>
        <w:rPr>
          <w:w w:val="105"/>
          <w:sz w:val="21"/>
        </w:rPr>
        <w:t>Australia prepares to</w:t>
      </w:r>
      <w:r>
        <w:rPr>
          <w:spacing w:val="-3"/>
          <w:w w:val="105"/>
          <w:sz w:val="21"/>
        </w:rPr>
        <w:t xml:space="preserve"> </w:t>
      </w:r>
      <w:r>
        <w:rPr>
          <w:w w:val="105"/>
          <w:sz w:val="21"/>
        </w:rPr>
        <w:t xml:space="preserve">meet the challenges of a new </w:t>
      </w:r>
      <w:r>
        <w:rPr>
          <w:b/>
          <w:w w:val="105"/>
          <w:sz w:val="21"/>
        </w:rPr>
        <w:t xml:space="preserve">century. The Committee's recommendations are aimed at ensuring a secure, </w:t>
      </w:r>
      <w:r>
        <w:rPr>
          <w:w w:val="105"/>
          <w:sz w:val="21"/>
        </w:rPr>
        <w:t>competitive</w:t>
      </w:r>
      <w:r>
        <w:rPr>
          <w:spacing w:val="40"/>
          <w:w w:val="105"/>
          <w:sz w:val="21"/>
        </w:rPr>
        <w:t xml:space="preserve"> </w:t>
      </w:r>
      <w:r>
        <w:rPr>
          <w:w w:val="105"/>
          <w:sz w:val="21"/>
        </w:rPr>
        <w:t>and</w:t>
      </w:r>
      <w:r>
        <w:rPr>
          <w:spacing w:val="40"/>
          <w:w w:val="105"/>
          <w:sz w:val="21"/>
        </w:rPr>
        <w:t xml:space="preserve"> </w:t>
      </w:r>
      <w:r>
        <w:rPr>
          <w:w w:val="105"/>
          <w:sz w:val="21"/>
        </w:rPr>
        <w:t>fair</w:t>
      </w:r>
      <w:r>
        <w:rPr>
          <w:spacing w:val="40"/>
          <w:w w:val="105"/>
          <w:sz w:val="21"/>
        </w:rPr>
        <w:t xml:space="preserve"> </w:t>
      </w:r>
      <w:r>
        <w:rPr>
          <w:w w:val="105"/>
          <w:sz w:val="21"/>
        </w:rPr>
        <w:t>banking</w:t>
      </w:r>
      <w:r>
        <w:rPr>
          <w:spacing w:val="36"/>
          <w:w w:val="105"/>
          <w:sz w:val="21"/>
        </w:rPr>
        <w:t xml:space="preserve"> </w:t>
      </w:r>
      <w:r>
        <w:rPr>
          <w:w w:val="105"/>
          <w:sz w:val="21"/>
        </w:rPr>
        <w:t>sector</w:t>
      </w:r>
      <w:r>
        <w:rPr>
          <w:spacing w:val="40"/>
          <w:w w:val="105"/>
          <w:sz w:val="21"/>
        </w:rPr>
        <w:t xml:space="preserve"> </w:t>
      </w:r>
      <w:r>
        <w:rPr>
          <w:w w:val="105"/>
          <w:sz w:val="21"/>
        </w:rPr>
        <w:t>at</w:t>
      </w:r>
      <w:r>
        <w:rPr>
          <w:spacing w:val="40"/>
          <w:w w:val="105"/>
          <w:sz w:val="21"/>
        </w:rPr>
        <w:t xml:space="preserve"> </w:t>
      </w:r>
      <w:r>
        <w:rPr>
          <w:w w:val="105"/>
          <w:sz w:val="21"/>
        </w:rPr>
        <w:t>the</w:t>
      </w:r>
      <w:r>
        <w:rPr>
          <w:spacing w:val="40"/>
          <w:w w:val="105"/>
          <w:sz w:val="21"/>
        </w:rPr>
        <w:t xml:space="preserve"> </w:t>
      </w:r>
      <w:r>
        <w:rPr>
          <w:w w:val="105"/>
          <w:sz w:val="21"/>
        </w:rPr>
        <w:t>heart</w:t>
      </w:r>
      <w:r>
        <w:rPr>
          <w:spacing w:val="40"/>
          <w:w w:val="105"/>
          <w:sz w:val="21"/>
        </w:rPr>
        <w:t xml:space="preserve"> </w:t>
      </w:r>
      <w:r>
        <w:rPr>
          <w:w w:val="105"/>
          <w:sz w:val="21"/>
        </w:rPr>
        <w:t>of</w:t>
      </w:r>
      <w:r>
        <w:rPr>
          <w:spacing w:val="40"/>
          <w:w w:val="105"/>
          <w:sz w:val="21"/>
        </w:rPr>
        <w:t xml:space="preserve"> </w:t>
      </w:r>
      <w:r>
        <w:rPr>
          <w:w w:val="105"/>
          <w:sz w:val="21"/>
        </w:rPr>
        <w:t>a</w:t>
      </w:r>
      <w:r>
        <w:rPr>
          <w:spacing w:val="40"/>
          <w:w w:val="105"/>
          <w:sz w:val="21"/>
        </w:rPr>
        <w:t xml:space="preserve"> </w:t>
      </w:r>
      <w:r>
        <w:rPr>
          <w:w w:val="105"/>
          <w:sz w:val="21"/>
        </w:rPr>
        <w:t>stable</w:t>
      </w:r>
      <w:r>
        <w:rPr>
          <w:spacing w:val="34"/>
          <w:w w:val="105"/>
          <w:sz w:val="21"/>
        </w:rPr>
        <w:t xml:space="preserve"> </w:t>
      </w:r>
      <w:r>
        <w:rPr>
          <w:w w:val="105"/>
          <w:sz w:val="21"/>
        </w:rPr>
        <w:t>financial</w:t>
      </w:r>
      <w:r>
        <w:rPr>
          <w:spacing w:val="39"/>
          <w:w w:val="105"/>
          <w:sz w:val="21"/>
        </w:rPr>
        <w:t xml:space="preserve"> </w:t>
      </w:r>
      <w:r>
        <w:rPr>
          <w:w w:val="105"/>
          <w:sz w:val="21"/>
        </w:rPr>
        <w:t>system.</w:t>
      </w:r>
    </w:p>
    <w:p w:rsidR="001D71E3" w:rsidRDefault="001D71E3">
      <w:pPr>
        <w:pStyle w:val="BodyText"/>
        <w:spacing w:before="10"/>
        <w:rPr>
          <w:sz w:val="20"/>
        </w:rPr>
      </w:pPr>
    </w:p>
    <w:p w:rsidR="001D71E3" w:rsidRDefault="004C6CEF">
      <w:pPr>
        <w:pStyle w:val="BodyText"/>
        <w:spacing w:before="1" w:line="230" w:lineRule="auto"/>
        <w:ind w:left="141" w:right="459" w:firstLine="1"/>
        <w:jc w:val="both"/>
      </w:pPr>
      <w:r>
        <w:rPr>
          <w:w w:val="110"/>
        </w:rPr>
        <w:t xml:space="preserve">The Committee is hopeful that the banking industry, governments and the community as a whole </w:t>
      </w:r>
      <w:r>
        <w:rPr>
          <w:b/>
          <w:w w:val="110"/>
        </w:rPr>
        <w:t xml:space="preserve">will </w:t>
      </w:r>
      <w:r>
        <w:rPr>
          <w:w w:val="110"/>
        </w:rPr>
        <w:t>learn the lessons of the</w:t>
      </w:r>
      <w:r>
        <w:rPr>
          <w:spacing w:val="40"/>
          <w:w w:val="110"/>
        </w:rPr>
        <w:t xml:space="preserve"> </w:t>
      </w:r>
      <w:r>
        <w:rPr>
          <w:w w:val="110"/>
        </w:rPr>
        <w:t xml:space="preserve">past decade. Adoption of the Committee's recommendations would be a significant step </w:t>
      </w:r>
      <w:r>
        <w:rPr>
          <w:b/>
          <w:w w:val="110"/>
          <w:sz w:val="20"/>
        </w:rPr>
        <w:t xml:space="preserve">in </w:t>
      </w:r>
      <w:r>
        <w:rPr>
          <w:w w:val="110"/>
        </w:rPr>
        <w:t>the righ</w:t>
      </w:r>
      <w:r>
        <w:rPr>
          <w:w w:val="110"/>
        </w:rPr>
        <w:t>t direction.</w:t>
      </w:r>
    </w:p>
    <w:p w:rsidR="001D71E3" w:rsidRDefault="001D71E3">
      <w:pPr>
        <w:pStyle w:val="BodyText"/>
        <w:spacing w:before="2"/>
        <w:rPr>
          <w:sz w:val="20"/>
        </w:rPr>
      </w:pPr>
    </w:p>
    <w:p w:rsidR="001D71E3" w:rsidRDefault="004C6CEF">
      <w:pPr>
        <w:pStyle w:val="BodyText"/>
        <w:ind w:left="151"/>
        <w:jc w:val="both"/>
      </w:pPr>
      <w:r>
        <w:rPr>
          <w:w w:val="105"/>
          <w:sz w:val="22"/>
        </w:rPr>
        <w:t>It</w:t>
      </w:r>
      <w:r>
        <w:rPr>
          <w:spacing w:val="28"/>
          <w:w w:val="105"/>
          <w:sz w:val="22"/>
        </w:rPr>
        <w:t xml:space="preserve"> </w:t>
      </w:r>
      <w:r>
        <w:rPr>
          <w:w w:val="105"/>
        </w:rPr>
        <w:t>has</w:t>
      </w:r>
      <w:r>
        <w:rPr>
          <w:spacing w:val="31"/>
          <w:w w:val="105"/>
        </w:rPr>
        <w:t xml:space="preserve"> </w:t>
      </w:r>
      <w:r>
        <w:rPr>
          <w:w w:val="105"/>
        </w:rPr>
        <w:t>been</w:t>
      </w:r>
      <w:r>
        <w:rPr>
          <w:spacing w:val="17"/>
          <w:w w:val="105"/>
        </w:rPr>
        <w:t xml:space="preserve"> </w:t>
      </w:r>
      <w:r>
        <w:rPr>
          <w:spacing w:val="-2"/>
          <w:w w:val="105"/>
        </w:rPr>
        <w:t>said:</w:t>
      </w:r>
    </w:p>
    <w:p w:rsidR="001D71E3" w:rsidRDefault="001D71E3">
      <w:pPr>
        <w:pStyle w:val="BodyText"/>
        <w:spacing w:before="9"/>
        <w:rPr>
          <w:sz w:val="19"/>
        </w:rPr>
      </w:pPr>
    </w:p>
    <w:p w:rsidR="001D71E3" w:rsidRDefault="004C6CEF">
      <w:pPr>
        <w:pStyle w:val="BodyText"/>
        <w:spacing w:line="237" w:lineRule="auto"/>
        <w:ind w:left="771" w:right="870" w:hanging="5"/>
      </w:pPr>
      <w:r>
        <w:rPr>
          <w:w w:val="105"/>
        </w:rPr>
        <w:t>Bankers sometimes</w:t>
      </w:r>
      <w:r>
        <w:rPr>
          <w:spacing w:val="35"/>
          <w:w w:val="105"/>
        </w:rPr>
        <w:t xml:space="preserve"> </w:t>
      </w:r>
      <w:r>
        <w:rPr>
          <w:w w:val="105"/>
        </w:rPr>
        <w:t>look on</w:t>
      </w:r>
      <w:r>
        <w:rPr>
          <w:spacing w:val="40"/>
          <w:w w:val="105"/>
        </w:rPr>
        <w:t xml:space="preserve"> </w:t>
      </w:r>
      <w:r>
        <w:rPr>
          <w:w w:val="105"/>
        </w:rPr>
        <w:t>politicians</w:t>
      </w:r>
      <w:r>
        <w:rPr>
          <w:spacing w:val="31"/>
          <w:w w:val="105"/>
        </w:rPr>
        <w:t xml:space="preserve"> </w:t>
      </w:r>
      <w:r>
        <w:rPr>
          <w:w w:val="105"/>
        </w:rPr>
        <w:t>as people who, when they see light</w:t>
      </w:r>
      <w:r>
        <w:rPr>
          <w:spacing w:val="40"/>
          <w:w w:val="105"/>
        </w:rPr>
        <w:t xml:space="preserve"> </w:t>
      </w:r>
      <w:r>
        <w:rPr>
          <w:w w:val="105"/>
        </w:rPr>
        <w:t>at</w:t>
      </w:r>
      <w:r>
        <w:rPr>
          <w:spacing w:val="40"/>
          <w:w w:val="105"/>
        </w:rPr>
        <w:t xml:space="preserve"> </w:t>
      </w:r>
      <w:r>
        <w:rPr>
          <w:w w:val="105"/>
        </w:rPr>
        <w:t>the</w:t>
      </w:r>
      <w:r>
        <w:rPr>
          <w:spacing w:val="40"/>
          <w:w w:val="105"/>
        </w:rPr>
        <w:t xml:space="preserve"> </w:t>
      </w:r>
      <w:r>
        <w:rPr>
          <w:w w:val="105"/>
        </w:rPr>
        <w:t>end of</w:t>
      </w:r>
      <w:r>
        <w:rPr>
          <w:spacing w:val="40"/>
          <w:w w:val="105"/>
        </w:rPr>
        <w:t xml:space="preserve"> </w:t>
      </w:r>
      <w:r>
        <w:rPr>
          <w:w w:val="105"/>
        </w:rPr>
        <w:t>the</w:t>
      </w:r>
      <w:r>
        <w:rPr>
          <w:spacing w:val="40"/>
          <w:w w:val="105"/>
        </w:rPr>
        <w:t xml:space="preserve"> </w:t>
      </w:r>
      <w:r>
        <w:rPr>
          <w:w w:val="105"/>
        </w:rPr>
        <w:t>tunnel,</w:t>
      </w:r>
      <w:r>
        <w:rPr>
          <w:spacing w:val="40"/>
          <w:w w:val="105"/>
        </w:rPr>
        <w:t xml:space="preserve"> </w:t>
      </w:r>
      <w:r>
        <w:rPr>
          <w:w w:val="105"/>
        </w:rPr>
        <w:t>order</w:t>
      </w:r>
      <w:r>
        <w:rPr>
          <w:spacing w:val="40"/>
          <w:w w:val="105"/>
        </w:rPr>
        <w:t xml:space="preserve"> </w:t>
      </w:r>
      <w:r>
        <w:rPr>
          <w:w w:val="105"/>
        </w:rPr>
        <w:t>more</w:t>
      </w:r>
      <w:r>
        <w:rPr>
          <w:spacing w:val="40"/>
          <w:w w:val="105"/>
        </w:rPr>
        <w:t xml:space="preserve"> </w:t>
      </w:r>
      <w:r>
        <w:rPr>
          <w:w w:val="105"/>
        </w:rPr>
        <w:t>tunnel.</w:t>
      </w:r>
    </w:p>
    <w:p w:rsidR="001D71E3" w:rsidRDefault="001D71E3">
      <w:pPr>
        <w:pStyle w:val="BodyText"/>
        <w:spacing w:before="10"/>
        <w:rPr>
          <w:sz w:val="19"/>
        </w:rPr>
      </w:pPr>
    </w:p>
    <w:p w:rsidR="001D71E3" w:rsidRDefault="004C6CEF">
      <w:pPr>
        <w:pStyle w:val="BodyText"/>
        <w:spacing w:line="237" w:lineRule="auto"/>
        <w:ind w:left="149" w:right="433" w:firstLine="1"/>
        <w:jc w:val="both"/>
      </w:pPr>
      <w:r>
        <w:rPr>
          <w:w w:val="110"/>
        </w:rPr>
        <w:t>Through this</w:t>
      </w:r>
      <w:r>
        <w:rPr>
          <w:spacing w:val="-6"/>
          <w:w w:val="110"/>
        </w:rPr>
        <w:t xml:space="preserve"> </w:t>
      </w:r>
      <w:r>
        <w:rPr>
          <w:w w:val="110"/>
        </w:rPr>
        <w:t>inquiry, the Committee</w:t>
      </w:r>
      <w:r>
        <w:rPr>
          <w:spacing w:val="-2"/>
          <w:w w:val="110"/>
        </w:rPr>
        <w:t xml:space="preserve"> </w:t>
      </w:r>
      <w:r>
        <w:rPr>
          <w:w w:val="110"/>
        </w:rPr>
        <w:t>has burrowed into</w:t>
      </w:r>
      <w:r>
        <w:rPr>
          <w:spacing w:val="-15"/>
          <w:w w:val="110"/>
        </w:rPr>
        <w:t xml:space="preserve"> </w:t>
      </w:r>
      <w:r>
        <w:rPr>
          <w:w w:val="110"/>
        </w:rPr>
        <w:t>Australia's banking</w:t>
      </w:r>
      <w:r>
        <w:rPr>
          <w:spacing w:val="-4"/>
          <w:w w:val="110"/>
        </w:rPr>
        <w:t xml:space="preserve"> </w:t>
      </w:r>
      <w:r>
        <w:rPr>
          <w:w w:val="110"/>
        </w:rPr>
        <w:t>tunnel and</w:t>
      </w:r>
      <w:r>
        <w:rPr>
          <w:spacing w:val="-1"/>
          <w:w w:val="110"/>
        </w:rPr>
        <w:t xml:space="preserve"> </w:t>
      </w:r>
      <w:r>
        <w:rPr>
          <w:w w:val="110"/>
        </w:rPr>
        <w:t>has let in the light, so that all</w:t>
      </w:r>
      <w:r>
        <w:rPr>
          <w:spacing w:val="-15"/>
          <w:w w:val="110"/>
        </w:rPr>
        <w:t xml:space="preserve"> </w:t>
      </w:r>
      <w:r>
        <w:rPr>
          <w:w w:val="110"/>
        </w:rPr>
        <w:t>Australians can</w:t>
      </w:r>
      <w:r>
        <w:rPr>
          <w:spacing w:val="-1"/>
          <w:w w:val="110"/>
        </w:rPr>
        <w:t xml:space="preserve"> </w:t>
      </w:r>
      <w:r>
        <w:rPr>
          <w:w w:val="110"/>
        </w:rPr>
        <w:t>see where the financial train is heading.</w:t>
      </w:r>
      <w:r>
        <w:rPr>
          <w:spacing w:val="-15"/>
          <w:w w:val="110"/>
        </w:rPr>
        <w:t xml:space="preserve"> </w:t>
      </w:r>
      <w:r>
        <w:rPr>
          <w:w w:val="110"/>
        </w:rPr>
        <w:t>The</w:t>
      </w:r>
      <w:r>
        <w:rPr>
          <w:spacing w:val="-14"/>
          <w:w w:val="110"/>
        </w:rPr>
        <w:t xml:space="preserve"> </w:t>
      </w:r>
      <w:r>
        <w:rPr>
          <w:w w:val="110"/>
        </w:rPr>
        <w:t>Committee's</w:t>
      </w:r>
      <w:r>
        <w:rPr>
          <w:spacing w:val="-15"/>
          <w:w w:val="110"/>
        </w:rPr>
        <w:t xml:space="preserve"> </w:t>
      </w:r>
      <w:r>
        <w:rPr>
          <w:w w:val="110"/>
        </w:rPr>
        <w:t>recommendations</w:t>
      </w:r>
      <w:r>
        <w:rPr>
          <w:spacing w:val="-14"/>
          <w:w w:val="110"/>
        </w:rPr>
        <w:t xml:space="preserve"> </w:t>
      </w:r>
      <w:r>
        <w:rPr>
          <w:w w:val="110"/>
        </w:rPr>
        <w:t>will</w:t>
      </w:r>
      <w:r>
        <w:rPr>
          <w:spacing w:val="-15"/>
          <w:w w:val="110"/>
        </w:rPr>
        <w:t xml:space="preserve"> </w:t>
      </w:r>
      <w:r>
        <w:rPr>
          <w:w w:val="110"/>
        </w:rPr>
        <w:t>not</w:t>
      </w:r>
      <w:r>
        <w:rPr>
          <w:spacing w:val="-9"/>
          <w:w w:val="110"/>
        </w:rPr>
        <w:t xml:space="preserve"> </w:t>
      </w:r>
      <w:r>
        <w:rPr>
          <w:w w:val="110"/>
        </w:rPr>
        <w:t>add</w:t>
      </w:r>
      <w:r>
        <w:rPr>
          <w:spacing w:val="-15"/>
          <w:w w:val="110"/>
        </w:rPr>
        <w:t xml:space="preserve"> </w:t>
      </w:r>
      <w:r>
        <w:rPr>
          <w:w w:val="110"/>
        </w:rPr>
        <w:t>to</w:t>
      </w:r>
      <w:r>
        <w:rPr>
          <w:spacing w:val="-11"/>
          <w:w w:val="110"/>
        </w:rPr>
        <w:t xml:space="preserve"> </w:t>
      </w:r>
      <w:r>
        <w:rPr>
          <w:w w:val="110"/>
        </w:rPr>
        <w:t>the</w:t>
      </w:r>
      <w:r>
        <w:rPr>
          <w:spacing w:val="-13"/>
          <w:w w:val="110"/>
        </w:rPr>
        <w:t xml:space="preserve"> </w:t>
      </w:r>
      <w:r>
        <w:rPr>
          <w:w w:val="110"/>
        </w:rPr>
        <w:t>tunnel.</w:t>
      </w:r>
      <w:r>
        <w:rPr>
          <w:spacing w:val="-15"/>
          <w:w w:val="110"/>
        </w:rPr>
        <w:t xml:space="preserve"> </w:t>
      </w:r>
      <w:r>
        <w:rPr>
          <w:w w:val="110"/>
        </w:rPr>
        <w:t>Rather,</w:t>
      </w:r>
      <w:r>
        <w:rPr>
          <w:spacing w:val="-7"/>
          <w:w w:val="110"/>
        </w:rPr>
        <w:t xml:space="preserve"> </w:t>
      </w:r>
      <w:r>
        <w:rPr>
          <w:w w:val="110"/>
        </w:rPr>
        <w:t>they will ensure that the</w:t>
      </w:r>
      <w:r>
        <w:rPr>
          <w:spacing w:val="-1"/>
          <w:w w:val="110"/>
        </w:rPr>
        <w:t xml:space="preserve"> </w:t>
      </w:r>
      <w:r>
        <w:rPr>
          <w:w w:val="110"/>
        </w:rPr>
        <w:t xml:space="preserve">track to the future is clear and safe, and no-one is taken for a </w:t>
      </w:r>
      <w:r>
        <w:rPr>
          <w:spacing w:val="-4"/>
          <w:w w:val="110"/>
        </w:rPr>
        <w:t>ride.</w:t>
      </w:r>
    </w:p>
    <w:p w:rsidR="001D71E3" w:rsidRDefault="004C6CEF">
      <w:pPr>
        <w:pStyle w:val="BodyText"/>
        <w:spacing w:before="9"/>
        <w:rPr>
          <w:sz w:val="18"/>
        </w:rPr>
      </w:pPr>
      <w:r>
        <w:rPr>
          <w:noProof/>
        </w:rPr>
        <w:drawing>
          <wp:anchor distT="0" distB="0" distL="0" distR="0" simplePos="0" relativeHeight="251658240" behindDoc="0" locked="0" layoutInCell="1" allowOverlap="1">
            <wp:simplePos x="0" y="0"/>
            <wp:positionH relativeFrom="page">
              <wp:posOffset>962768</wp:posOffset>
            </wp:positionH>
            <wp:positionV relativeFrom="paragraph">
              <wp:posOffset>152504</wp:posOffset>
            </wp:positionV>
            <wp:extent cx="466707" cy="5852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66707" cy="585216"/>
                    </a:xfrm>
                    <a:prstGeom prst="rect">
                      <a:avLst/>
                    </a:prstGeom>
                  </pic:spPr>
                </pic:pic>
              </a:graphicData>
            </a:graphic>
          </wp:anchor>
        </w:drawing>
      </w:r>
    </w:p>
    <w:p w:rsidR="001D71E3" w:rsidRDefault="004C6CEF">
      <w:pPr>
        <w:pStyle w:val="BodyText"/>
        <w:tabs>
          <w:tab w:val="left" w:pos="1265"/>
        </w:tabs>
        <w:spacing w:before="9" w:line="237" w:lineRule="auto"/>
        <w:ind w:left="170" w:right="5655" w:hanging="13"/>
      </w:pPr>
      <w:r>
        <w:rPr>
          <w:spacing w:val="-2"/>
        </w:rPr>
        <w:t>STEPHE</w:t>
      </w:r>
      <w:r>
        <w:tab/>
        <w:t>MARTIN,</w:t>
      </w:r>
      <w:r>
        <w:rPr>
          <w:spacing w:val="22"/>
        </w:rPr>
        <w:t xml:space="preserve"> </w:t>
      </w:r>
      <w:r>
        <w:t xml:space="preserve">MP </w:t>
      </w:r>
      <w:r>
        <w:rPr>
          <w:spacing w:val="-2"/>
        </w:rPr>
        <w:t>CHAIRMAN</w:t>
      </w:r>
    </w:p>
    <w:p w:rsidR="001D71E3" w:rsidRDefault="001D71E3">
      <w:pPr>
        <w:spacing w:line="237" w:lineRule="auto"/>
        <w:sectPr w:rsidR="001D71E3">
          <w:pgSz w:w="10440" w:h="14560"/>
          <w:pgMar w:top="980" w:right="1460" w:bottom="280" w:left="760" w:header="720" w:footer="720" w:gutter="0"/>
          <w:cols w:space="720"/>
        </w:sectPr>
      </w:pPr>
    </w:p>
    <w:p w:rsidR="001D71E3" w:rsidRDefault="004C6CEF">
      <w:pPr>
        <w:pStyle w:val="BodyText"/>
        <w:ind w:left="57"/>
        <w:rPr>
          <w:sz w:val="20"/>
        </w:rPr>
      </w:pPr>
      <w:r>
        <w:rPr>
          <w:noProof/>
          <w:sz w:val="20"/>
        </w:rPr>
        <w:lastRenderedPageBreak/>
        <w:drawing>
          <wp:inline distT="0" distB="0" distL="0" distR="0">
            <wp:extent cx="6065481" cy="879681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065481" cy="8796813"/>
                    </a:xfrm>
                    <a:prstGeom prst="rect">
                      <a:avLst/>
                    </a:prstGeom>
                  </pic:spPr>
                </pic:pic>
              </a:graphicData>
            </a:graphic>
          </wp:inline>
        </w:drawing>
      </w:r>
    </w:p>
    <w:p w:rsidR="001D71E3" w:rsidRDefault="001D71E3">
      <w:pPr>
        <w:rPr>
          <w:sz w:val="20"/>
        </w:rPr>
        <w:sectPr w:rsidR="001D71E3">
          <w:pgSz w:w="10360" w:h="14500"/>
          <w:pgMar w:top="240" w:right="440" w:bottom="0" w:left="0" w:header="720" w:footer="720" w:gutter="0"/>
          <w:cols w:space="720"/>
        </w:sectPr>
      </w:pPr>
    </w:p>
    <w:p w:rsidR="001D71E3" w:rsidRDefault="004C6CEF">
      <w:pPr>
        <w:spacing w:before="72"/>
        <w:ind w:left="127"/>
        <w:rPr>
          <w:b/>
          <w:sz w:val="24"/>
        </w:rPr>
      </w:pPr>
      <w:r>
        <w:rPr>
          <w:b/>
          <w:spacing w:val="-2"/>
          <w:w w:val="110"/>
          <w:sz w:val="24"/>
        </w:rPr>
        <w:lastRenderedPageBreak/>
        <w:t>Contents</w:t>
      </w:r>
    </w:p>
    <w:p w:rsidR="001D71E3" w:rsidRDefault="001D71E3">
      <w:pPr>
        <w:pStyle w:val="BodyText"/>
        <w:rPr>
          <w:b/>
          <w:sz w:val="20"/>
        </w:rPr>
      </w:pPr>
    </w:p>
    <w:p w:rsidR="001D71E3" w:rsidRDefault="004C6CEF">
      <w:pPr>
        <w:pStyle w:val="BodyText"/>
        <w:rPr>
          <w:b/>
          <w:sz w:val="16"/>
        </w:rPr>
      </w:pPr>
      <w:r>
        <w:pict>
          <v:shape id="docshape2" o:spid="_x0000_s1337" style="position:absolute;margin-left:44.75pt;margin-top:10.45pt;width:387pt;height:.1pt;z-index:-15727616;mso-wrap-distance-left:0;mso-wrap-distance-right:0;mso-position-horizontal-relative:page" coordorigin="895,209" coordsize="7740,0" path="m895,209r7740,e" filled="f" strokeweight=".2545mm">
            <v:path arrowok="t"/>
            <w10:wrap type="topAndBottom" anchorx="page"/>
          </v:shape>
        </w:pict>
      </w:r>
    </w:p>
    <w:p w:rsidR="001D71E3" w:rsidRDefault="001D71E3">
      <w:pPr>
        <w:pStyle w:val="BodyText"/>
        <w:rPr>
          <w:b/>
          <w:sz w:val="20"/>
        </w:rPr>
      </w:pPr>
    </w:p>
    <w:p w:rsidR="001D71E3" w:rsidRDefault="001D71E3">
      <w:pPr>
        <w:pStyle w:val="BodyText"/>
        <w:spacing w:before="1"/>
        <w:rPr>
          <w:b/>
          <w:sz w:val="22"/>
        </w:rPr>
      </w:pPr>
    </w:p>
    <w:p w:rsidR="001D71E3" w:rsidRDefault="004C6CEF">
      <w:pPr>
        <w:ind w:right="801"/>
        <w:jc w:val="right"/>
        <w:rPr>
          <w:sz w:val="20"/>
        </w:rPr>
      </w:pPr>
      <w:r>
        <w:rPr>
          <w:spacing w:val="-4"/>
          <w:w w:val="115"/>
          <w:sz w:val="20"/>
        </w:rPr>
        <w:t>Page</w:t>
      </w:r>
    </w:p>
    <w:p w:rsidR="001D71E3" w:rsidRDefault="004C6CEF">
      <w:pPr>
        <w:tabs>
          <w:tab w:val="right" w:pos="7435"/>
        </w:tabs>
        <w:spacing w:before="236"/>
        <w:ind w:left="132"/>
        <w:rPr>
          <w:b/>
          <w:sz w:val="20"/>
        </w:rPr>
      </w:pPr>
      <w:r>
        <w:rPr>
          <w:b/>
          <w:spacing w:val="-2"/>
          <w:w w:val="110"/>
          <w:sz w:val="20"/>
        </w:rPr>
        <w:t>Foreword</w:t>
      </w:r>
      <w:r>
        <w:rPr>
          <w:b/>
          <w:sz w:val="20"/>
        </w:rPr>
        <w:tab/>
      </w:r>
      <w:r>
        <w:rPr>
          <w:b/>
          <w:spacing w:val="-5"/>
          <w:w w:val="110"/>
          <w:position w:val="1"/>
          <w:sz w:val="20"/>
        </w:rPr>
        <w:t>iii</w:t>
      </w:r>
    </w:p>
    <w:p w:rsidR="001D71E3" w:rsidRDefault="001D71E3">
      <w:pPr>
        <w:rPr>
          <w:sz w:val="20"/>
        </w:rPr>
        <w:sectPr w:rsidR="001D71E3">
          <w:pgSz w:w="10480" w:h="14600"/>
          <w:pgMar w:top="1340" w:right="1460" w:bottom="280" w:left="780" w:header="720" w:footer="720" w:gutter="0"/>
          <w:cols w:space="720"/>
        </w:sectPr>
      </w:pPr>
    </w:p>
    <w:p w:rsidR="001D71E3" w:rsidRDefault="004C6CEF">
      <w:pPr>
        <w:spacing w:before="246" w:line="484" w:lineRule="auto"/>
        <w:ind w:left="120" w:firstLine="12"/>
        <w:rPr>
          <w:b/>
          <w:sz w:val="20"/>
        </w:rPr>
      </w:pPr>
      <w:r>
        <w:rPr>
          <w:b/>
          <w:w w:val="105"/>
          <w:sz w:val="20"/>
        </w:rPr>
        <w:t>Members of the</w:t>
      </w:r>
      <w:r>
        <w:rPr>
          <w:b/>
          <w:spacing w:val="19"/>
          <w:w w:val="105"/>
          <w:sz w:val="20"/>
        </w:rPr>
        <w:t xml:space="preserve"> </w:t>
      </w:r>
      <w:r>
        <w:rPr>
          <w:b/>
          <w:w w:val="105"/>
          <w:sz w:val="20"/>
        </w:rPr>
        <w:t xml:space="preserve">Committee Terms of Reference </w:t>
      </w:r>
      <w:r>
        <w:rPr>
          <w:b/>
          <w:spacing w:val="-2"/>
          <w:w w:val="105"/>
          <w:sz w:val="20"/>
        </w:rPr>
        <w:t>AbbreviatioDB</w:t>
      </w:r>
    </w:p>
    <w:p w:rsidR="001D71E3" w:rsidRDefault="004C6CEF">
      <w:pPr>
        <w:spacing w:before="222" w:line="487" w:lineRule="auto"/>
        <w:ind w:left="135" w:right="805" w:hanging="15"/>
        <w:jc w:val="both"/>
        <w:rPr>
          <w:rFonts w:ascii="Arial"/>
          <w:sz w:val="19"/>
        </w:rPr>
      </w:pPr>
      <w:r>
        <w:br w:type="column"/>
      </w:r>
      <w:r>
        <w:rPr>
          <w:b/>
          <w:spacing w:val="-4"/>
          <w:w w:val="105"/>
          <w:sz w:val="21"/>
        </w:rPr>
        <w:t xml:space="preserve">xiii </w:t>
      </w:r>
      <w:r>
        <w:rPr>
          <w:b/>
          <w:spacing w:val="-4"/>
          <w:w w:val="105"/>
          <w:sz w:val="20"/>
        </w:rPr>
        <w:t xml:space="preserve">xiv </w:t>
      </w:r>
      <w:r>
        <w:rPr>
          <w:rFonts w:ascii="Arial"/>
          <w:spacing w:val="-6"/>
          <w:w w:val="105"/>
          <w:sz w:val="19"/>
        </w:rPr>
        <w:t>xv</w:t>
      </w:r>
    </w:p>
    <w:p w:rsidR="001D71E3" w:rsidRDefault="001D71E3">
      <w:pPr>
        <w:spacing w:line="487" w:lineRule="auto"/>
        <w:jc w:val="both"/>
        <w:rPr>
          <w:rFonts w:ascii="Arial"/>
          <w:sz w:val="19"/>
        </w:rPr>
        <w:sectPr w:rsidR="001D71E3">
          <w:type w:val="continuous"/>
          <w:pgSz w:w="10480" w:h="14600"/>
          <w:pgMar w:top="1660" w:right="1460" w:bottom="280" w:left="780" w:header="720" w:footer="720" w:gutter="0"/>
          <w:cols w:num="2" w:space="720" w:equalWidth="0">
            <w:col w:w="2701" w:space="4314"/>
            <w:col w:w="1225"/>
          </w:cols>
        </w:sectPr>
      </w:pPr>
    </w:p>
    <w:p w:rsidR="001D71E3" w:rsidRDefault="004C6CEF">
      <w:pPr>
        <w:tabs>
          <w:tab w:val="right" w:pos="7424"/>
        </w:tabs>
        <w:spacing w:line="236" w:lineRule="exact"/>
        <w:ind w:left="121"/>
        <w:rPr>
          <w:b/>
          <w:sz w:val="20"/>
        </w:rPr>
      </w:pPr>
      <w:r>
        <w:rPr>
          <w:b/>
          <w:sz w:val="20"/>
        </w:rPr>
        <w:t>ConclusioDB</w:t>
      </w:r>
      <w:r>
        <w:rPr>
          <w:b/>
          <w:spacing w:val="32"/>
          <w:sz w:val="20"/>
        </w:rPr>
        <w:t xml:space="preserve"> </w:t>
      </w:r>
      <w:r>
        <w:rPr>
          <w:b/>
          <w:sz w:val="20"/>
        </w:rPr>
        <w:t>and</w:t>
      </w:r>
      <w:r>
        <w:rPr>
          <w:b/>
          <w:spacing w:val="16"/>
          <w:sz w:val="20"/>
        </w:rPr>
        <w:t xml:space="preserve"> </w:t>
      </w:r>
      <w:r>
        <w:rPr>
          <w:b/>
          <w:spacing w:val="-2"/>
          <w:sz w:val="20"/>
        </w:rPr>
        <w:t>RecommendatioDB</w:t>
      </w:r>
      <w:r>
        <w:rPr>
          <w:b/>
          <w:sz w:val="20"/>
        </w:rPr>
        <w:tab/>
      </w:r>
      <w:r>
        <w:rPr>
          <w:b/>
          <w:spacing w:val="-4"/>
          <w:w w:val="105"/>
          <w:position w:val="1"/>
          <w:sz w:val="20"/>
        </w:rPr>
        <w:t>xvii</w:t>
      </w:r>
    </w:p>
    <w:p w:rsidR="001D71E3" w:rsidRDefault="004C6CEF">
      <w:pPr>
        <w:spacing w:before="458"/>
        <w:ind w:left="118"/>
        <w:rPr>
          <w:b/>
        </w:rPr>
      </w:pPr>
      <w:r>
        <w:rPr>
          <w:b/>
        </w:rPr>
        <w:t>SECTION</w:t>
      </w:r>
      <w:r>
        <w:rPr>
          <w:b/>
          <w:spacing w:val="12"/>
        </w:rPr>
        <w:t xml:space="preserve"> </w:t>
      </w:r>
      <w:r>
        <w:t>I</w:t>
      </w:r>
      <w:r>
        <w:rPr>
          <w:spacing w:val="1"/>
        </w:rPr>
        <w:t xml:space="preserve"> </w:t>
      </w:r>
      <w:r>
        <w:t>-</w:t>
      </w:r>
      <w:r>
        <w:rPr>
          <w:spacing w:val="2"/>
        </w:rPr>
        <w:t xml:space="preserve"> </w:t>
      </w:r>
      <w:r>
        <w:rPr>
          <w:b/>
          <w:spacing w:val="-2"/>
        </w:rPr>
        <w:t>INTRODUCTION</w:t>
      </w:r>
    </w:p>
    <w:p w:rsidR="001D71E3" w:rsidRDefault="004C6CEF">
      <w:pPr>
        <w:tabs>
          <w:tab w:val="left" w:pos="742"/>
        </w:tabs>
        <w:spacing w:before="216"/>
        <w:ind w:left="139"/>
        <w:rPr>
          <w:b/>
          <w:sz w:val="20"/>
        </w:rPr>
      </w:pPr>
      <w:r>
        <w:rPr>
          <w:spacing w:val="-10"/>
          <w:w w:val="105"/>
        </w:rPr>
        <w:t>L</w:t>
      </w:r>
      <w:r>
        <w:tab/>
      </w:r>
      <w:r>
        <w:rPr>
          <w:b/>
          <w:w w:val="105"/>
          <w:sz w:val="20"/>
        </w:rPr>
        <w:t>Conduct</w:t>
      </w:r>
      <w:r>
        <w:rPr>
          <w:b/>
          <w:spacing w:val="10"/>
          <w:w w:val="105"/>
          <w:sz w:val="20"/>
        </w:rPr>
        <w:t xml:space="preserve"> </w:t>
      </w:r>
      <w:r>
        <w:rPr>
          <w:b/>
          <w:w w:val="105"/>
          <w:sz w:val="20"/>
        </w:rPr>
        <w:t>of</w:t>
      </w:r>
      <w:r>
        <w:rPr>
          <w:b/>
          <w:spacing w:val="16"/>
          <w:w w:val="105"/>
          <w:sz w:val="20"/>
        </w:rPr>
        <w:t xml:space="preserve"> </w:t>
      </w:r>
      <w:r>
        <w:rPr>
          <w:b/>
          <w:w w:val="105"/>
          <w:sz w:val="20"/>
        </w:rPr>
        <w:t>the</w:t>
      </w:r>
      <w:r>
        <w:rPr>
          <w:b/>
          <w:spacing w:val="28"/>
          <w:w w:val="105"/>
          <w:sz w:val="20"/>
        </w:rPr>
        <w:t xml:space="preserve"> </w:t>
      </w:r>
      <w:r>
        <w:rPr>
          <w:b/>
          <w:spacing w:val="-2"/>
          <w:w w:val="105"/>
          <w:sz w:val="20"/>
        </w:rPr>
        <w:t>Inquiry</w:t>
      </w:r>
    </w:p>
    <w:p w:rsidR="001D71E3" w:rsidRDefault="004C6CEF">
      <w:pPr>
        <w:tabs>
          <w:tab w:val="right" w:pos="7428"/>
        </w:tabs>
        <w:spacing w:before="224" w:line="241" w:lineRule="exact"/>
        <w:ind w:left="1360"/>
        <w:rPr>
          <w:rFonts w:ascii="Arial"/>
          <w:sz w:val="20"/>
        </w:rPr>
      </w:pPr>
      <w:r>
        <w:rPr>
          <w:w w:val="110"/>
          <w:sz w:val="20"/>
        </w:rPr>
        <w:t>Background</w:t>
      </w:r>
      <w:r>
        <w:rPr>
          <w:spacing w:val="35"/>
          <w:w w:val="110"/>
          <w:sz w:val="20"/>
        </w:rPr>
        <w:t xml:space="preserve"> </w:t>
      </w:r>
      <w:r>
        <w:rPr>
          <w:w w:val="110"/>
          <w:sz w:val="20"/>
        </w:rPr>
        <w:t>to</w:t>
      </w:r>
      <w:r>
        <w:rPr>
          <w:spacing w:val="25"/>
          <w:w w:val="110"/>
          <w:sz w:val="20"/>
        </w:rPr>
        <w:t xml:space="preserve"> </w:t>
      </w:r>
      <w:r>
        <w:rPr>
          <w:w w:val="110"/>
          <w:sz w:val="20"/>
        </w:rPr>
        <w:t>the</w:t>
      </w:r>
      <w:r>
        <w:rPr>
          <w:spacing w:val="30"/>
          <w:w w:val="110"/>
          <w:sz w:val="20"/>
        </w:rPr>
        <w:t xml:space="preserve"> </w:t>
      </w:r>
      <w:r>
        <w:rPr>
          <w:spacing w:val="-2"/>
          <w:w w:val="110"/>
          <w:sz w:val="20"/>
        </w:rPr>
        <w:t>inquiry</w:t>
      </w:r>
      <w:r>
        <w:rPr>
          <w:sz w:val="20"/>
        </w:rPr>
        <w:tab/>
      </w:r>
      <w:r>
        <w:rPr>
          <w:rFonts w:ascii="Arial"/>
          <w:spacing w:val="-10"/>
          <w:w w:val="110"/>
          <w:position w:val="1"/>
          <w:sz w:val="20"/>
        </w:rPr>
        <w:t>3</w:t>
      </w:r>
    </w:p>
    <w:p w:rsidR="001D71E3" w:rsidRDefault="004C6CEF">
      <w:pPr>
        <w:tabs>
          <w:tab w:val="right" w:pos="7423"/>
        </w:tabs>
        <w:spacing w:line="230" w:lineRule="exact"/>
        <w:ind w:left="1358"/>
        <w:rPr>
          <w:rFonts w:ascii="Arial"/>
          <w:sz w:val="19"/>
        </w:rPr>
      </w:pPr>
      <w:r>
        <w:rPr>
          <w:w w:val="110"/>
          <w:sz w:val="20"/>
        </w:rPr>
        <w:t>The</w:t>
      </w:r>
      <w:r>
        <w:rPr>
          <w:spacing w:val="23"/>
          <w:w w:val="110"/>
          <w:sz w:val="20"/>
        </w:rPr>
        <w:t xml:space="preserve"> </w:t>
      </w:r>
      <w:r>
        <w:rPr>
          <w:w w:val="110"/>
          <w:sz w:val="20"/>
        </w:rPr>
        <w:t>referral</w:t>
      </w:r>
      <w:r>
        <w:rPr>
          <w:spacing w:val="18"/>
          <w:w w:val="110"/>
          <w:sz w:val="20"/>
        </w:rPr>
        <w:t xml:space="preserve"> </w:t>
      </w:r>
      <w:r>
        <w:rPr>
          <w:w w:val="110"/>
          <w:sz w:val="20"/>
        </w:rPr>
        <w:t>of</w:t>
      </w:r>
      <w:r>
        <w:rPr>
          <w:spacing w:val="29"/>
          <w:w w:val="110"/>
          <w:sz w:val="20"/>
        </w:rPr>
        <w:t xml:space="preserve"> </w:t>
      </w:r>
      <w:r>
        <w:rPr>
          <w:w w:val="110"/>
          <w:sz w:val="20"/>
        </w:rPr>
        <w:t>the</w:t>
      </w:r>
      <w:r>
        <w:rPr>
          <w:spacing w:val="57"/>
          <w:w w:val="110"/>
          <w:sz w:val="20"/>
        </w:rPr>
        <w:t xml:space="preserve"> </w:t>
      </w:r>
      <w:r>
        <w:rPr>
          <w:spacing w:val="-2"/>
          <w:w w:val="110"/>
          <w:sz w:val="20"/>
        </w:rPr>
        <w:t>inquiry</w:t>
      </w:r>
      <w:r>
        <w:rPr>
          <w:sz w:val="20"/>
        </w:rPr>
        <w:tab/>
      </w:r>
      <w:r>
        <w:rPr>
          <w:rFonts w:ascii="Arial"/>
          <w:spacing w:val="-10"/>
          <w:w w:val="110"/>
          <w:position w:val="1"/>
          <w:sz w:val="19"/>
        </w:rPr>
        <w:t>3</w:t>
      </w:r>
    </w:p>
    <w:p w:rsidR="001D71E3" w:rsidRDefault="004C6CEF">
      <w:pPr>
        <w:tabs>
          <w:tab w:val="right" w:pos="7429"/>
        </w:tabs>
        <w:spacing w:line="238" w:lineRule="exact"/>
        <w:ind w:left="1344"/>
        <w:rPr>
          <w:rFonts w:ascii="Arial"/>
          <w:sz w:val="20"/>
        </w:rPr>
      </w:pPr>
      <w:r>
        <w:rPr>
          <w:w w:val="110"/>
          <w:sz w:val="20"/>
        </w:rPr>
        <w:t>Specialist</w:t>
      </w:r>
      <w:r>
        <w:rPr>
          <w:spacing w:val="30"/>
          <w:w w:val="110"/>
          <w:sz w:val="20"/>
        </w:rPr>
        <w:t xml:space="preserve"> </w:t>
      </w:r>
      <w:r>
        <w:rPr>
          <w:w w:val="110"/>
          <w:sz w:val="20"/>
        </w:rPr>
        <w:t>assistance</w:t>
      </w:r>
      <w:r>
        <w:rPr>
          <w:spacing w:val="35"/>
          <w:w w:val="110"/>
          <w:sz w:val="20"/>
        </w:rPr>
        <w:t xml:space="preserve"> </w:t>
      </w:r>
      <w:r>
        <w:rPr>
          <w:w w:val="110"/>
          <w:sz w:val="20"/>
        </w:rPr>
        <w:t>to</w:t>
      </w:r>
      <w:r>
        <w:rPr>
          <w:spacing w:val="21"/>
          <w:w w:val="110"/>
          <w:sz w:val="20"/>
        </w:rPr>
        <w:t xml:space="preserve"> </w:t>
      </w:r>
      <w:r>
        <w:rPr>
          <w:w w:val="110"/>
          <w:sz w:val="20"/>
        </w:rPr>
        <w:t>the</w:t>
      </w:r>
      <w:r>
        <w:rPr>
          <w:spacing w:val="39"/>
          <w:w w:val="110"/>
          <w:sz w:val="20"/>
        </w:rPr>
        <w:t xml:space="preserve"> </w:t>
      </w:r>
      <w:r>
        <w:rPr>
          <w:spacing w:val="-2"/>
          <w:w w:val="110"/>
          <w:sz w:val="20"/>
        </w:rPr>
        <w:t>Committee</w:t>
      </w:r>
      <w:r>
        <w:rPr>
          <w:sz w:val="20"/>
        </w:rPr>
        <w:tab/>
      </w:r>
      <w:r>
        <w:rPr>
          <w:rFonts w:ascii="Arial"/>
          <w:spacing w:val="-10"/>
          <w:w w:val="110"/>
          <w:position w:val="1"/>
          <w:sz w:val="20"/>
        </w:rPr>
        <w:t>4</w:t>
      </w:r>
    </w:p>
    <w:p w:rsidR="001D71E3" w:rsidRDefault="004C6CEF">
      <w:pPr>
        <w:tabs>
          <w:tab w:val="right" w:pos="7428"/>
        </w:tabs>
        <w:spacing w:line="239" w:lineRule="exact"/>
        <w:ind w:left="1349"/>
        <w:rPr>
          <w:rFonts w:ascii="Arial"/>
          <w:sz w:val="20"/>
        </w:rPr>
      </w:pPr>
      <w:r>
        <w:rPr>
          <w:w w:val="110"/>
          <w:sz w:val="20"/>
        </w:rPr>
        <w:t>Calling</w:t>
      </w:r>
      <w:r>
        <w:rPr>
          <w:spacing w:val="16"/>
          <w:w w:val="110"/>
          <w:sz w:val="20"/>
        </w:rPr>
        <w:t xml:space="preserve"> </w:t>
      </w:r>
      <w:r>
        <w:rPr>
          <w:w w:val="110"/>
          <w:sz w:val="20"/>
        </w:rPr>
        <w:t>for</w:t>
      </w:r>
      <w:r>
        <w:rPr>
          <w:spacing w:val="21"/>
          <w:w w:val="110"/>
          <w:sz w:val="20"/>
        </w:rPr>
        <w:t xml:space="preserve"> </w:t>
      </w:r>
      <w:r>
        <w:rPr>
          <w:spacing w:val="-2"/>
          <w:w w:val="105"/>
          <w:sz w:val="20"/>
        </w:rPr>
        <w:t>submissions</w:t>
      </w:r>
      <w:r>
        <w:rPr>
          <w:sz w:val="20"/>
        </w:rPr>
        <w:tab/>
      </w:r>
      <w:r>
        <w:rPr>
          <w:rFonts w:ascii="Arial"/>
          <w:spacing w:val="-10"/>
          <w:w w:val="110"/>
          <w:position w:val="1"/>
          <w:sz w:val="20"/>
        </w:rPr>
        <w:t>5</w:t>
      </w:r>
    </w:p>
    <w:p w:rsidR="001D71E3" w:rsidRDefault="004C6CEF">
      <w:pPr>
        <w:tabs>
          <w:tab w:val="right" w:pos="7429"/>
        </w:tabs>
        <w:spacing w:line="222" w:lineRule="exact"/>
        <w:ind w:left="1361"/>
        <w:rPr>
          <w:rFonts w:ascii="Arial"/>
          <w:sz w:val="19"/>
        </w:rPr>
      </w:pPr>
      <w:r>
        <w:rPr>
          <w:w w:val="110"/>
          <w:sz w:val="20"/>
        </w:rPr>
        <w:t>Public</w:t>
      </w:r>
      <w:r>
        <w:rPr>
          <w:spacing w:val="20"/>
          <w:w w:val="110"/>
          <w:sz w:val="20"/>
        </w:rPr>
        <w:t xml:space="preserve"> </w:t>
      </w:r>
      <w:r>
        <w:rPr>
          <w:spacing w:val="-2"/>
          <w:w w:val="110"/>
          <w:sz w:val="20"/>
        </w:rPr>
        <w:t>hearings</w:t>
      </w:r>
      <w:r>
        <w:rPr>
          <w:sz w:val="20"/>
        </w:rPr>
        <w:tab/>
      </w:r>
      <w:r>
        <w:rPr>
          <w:rFonts w:ascii="Arial"/>
          <w:spacing w:val="-10"/>
          <w:w w:val="110"/>
          <w:position w:val="1"/>
          <w:sz w:val="19"/>
        </w:rPr>
        <w:t>6</w:t>
      </w:r>
    </w:p>
    <w:p w:rsidR="001D71E3" w:rsidRDefault="004C6CEF">
      <w:pPr>
        <w:tabs>
          <w:tab w:val="right" w:pos="7429"/>
        </w:tabs>
        <w:spacing w:line="244" w:lineRule="exact"/>
        <w:ind w:left="1358"/>
      </w:pPr>
      <w:r>
        <w:rPr>
          <w:w w:val="115"/>
          <w:sz w:val="20"/>
        </w:rPr>
        <w:t>The</w:t>
      </w:r>
      <w:r>
        <w:rPr>
          <w:spacing w:val="-1"/>
          <w:w w:val="115"/>
          <w:sz w:val="20"/>
        </w:rPr>
        <w:t xml:space="preserve"> </w:t>
      </w:r>
      <w:r>
        <w:rPr>
          <w:w w:val="115"/>
          <w:sz w:val="20"/>
        </w:rPr>
        <w:t>'Westpac</w:t>
      </w:r>
      <w:r>
        <w:rPr>
          <w:spacing w:val="-6"/>
          <w:w w:val="115"/>
          <w:sz w:val="20"/>
        </w:rPr>
        <w:t xml:space="preserve"> </w:t>
      </w:r>
      <w:r>
        <w:rPr>
          <w:w w:val="115"/>
          <w:sz w:val="20"/>
        </w:rPr>
        <w:t>letters'</w:t>
      </w:r>
      <w:r>
        <w:rPr>
          <w:spacing w:val="-5"/>
          <w:w w:val="115"/>
          <w:sz w:val="20"/>
        </w:rPr>
        <w:t xml:space="preserve"> </w:t>
      </w:r>
      <w:r>
        <w:rPr>
          <w:spacing w:val="-4"/>
          <w:w w:val="115"/>
          <w:sz w:val="20"/>
        </w:rPr>
        <w:t>saga</w:t>
      </w:r>
      <w:r>
        <w:rPr>
          <w:sz w:val="20"/>
        </w:rPr>
        <w:tab/>
      </w:r>
      <w:r>
        <w:rPr>
          <w:spacing w:val="-10"/>
          <w:w w:val="115"/>
        </w:rPr>
        <w:t>7</w:t>
      </w:r>
    </w:p>
    <w:p w:rsidR="001D71E3" w:rsidRDefault="004C6CEF">
      <w:pPr>
        <w:tabs>
          <w:tab w:val="right" w:pos="7418"/>
        </w:tabs>
        <w:spacing w:before="2"/>
        <w:ind w:left="1353"/>
        <w:rPr>
          <w:rFonts w:ascii="Arial"/>
          <w:sz w:val="19"/>
        </w:rPr>
      </w:pPr>
      <w:r>
        <w:rPr>
          <w:w w:val="110"/>
          <w:sz w:val="20"/>
        </w:rPr>
        <w:t>Detailed</w:t>
      </w:r>
      <w:r>
        <w:rPr>
          <w:spacing w:val="38"/>
          <w:w w:val="110"/>
          <w:sz w:val="20"/>
        </w:rPr>
        <w:t xml:space="preserve"> </w:t>
      </w:r>
      <w:r>
        <w:rPr>
          <w:w w:val="110"/>
          <w:sz w:val="20"/>
        </w:rPr>
        <w:t>gathering</w:t>
      </w:r>
      <w:r>
        <w:rPr>
          <w:spacing w:val="12"/>
          <w:w w:val="110"/>
          <w:sz w:val="20"/>
        </w:rPr>
        <w:t xml:space="preserve"> </w:t>
      </w:r>
      <w:r>
        <w:rPr>
          <w:w w:val="110"/>
          <w:sz w:val="20"/>
        </w:rPr>
        <w:t>of</w:t>
      </w:r>
      <w:r>
        <w:rPr>
          <w:spacing w:val="30"/>
          <w:w w:val="110"/>
          <w:sz w:val="20"/>
        </w:rPr>
        <w:t xml:space="preserve"> </w:t>
      </w:r>
      <w:r>
        <w:rPr>
          <w:spacing w:val="-2"/>
          <w:w w:val="110"/>
          <w:sz w:val="20"/>
        </w:rPr>
        <w:t>evidence</w:t>
      </w:r>
      <w:r>
        <w:rPr>
          <w:sz w:val="20"/>
        </w:rPr>
        <w:tab/>
      </w:r>
      <w:r>
        <w:rPr>
          <w:rFonts w:ascii="Arial"/>
          <w:spacing w:val="-10"/>
          <w:w w:val="110"/>
          <w:position w:val="1"/>
          <w:sz w:val="19"/>
        </w:rPr>
        <w:t>9</w:t>
      </w:r>
    </w:p>
    <w:p w:rsidR="001D71E3" w:rsidRDefault="004C6CEF">
      <w:pPr>
        <w:tabs>
          <w:tab w:val="right" w:pos="7418"/>
        </w:tabs>
        <w:spacing w:before="7" w:line="227" w:lineRule="exact"/>
        <w:ind w:left="1349"/>
        <w:rPr>
          <w:rFonts w:ascii="Arial"/>
          <w:sz w:val="19"/>
        </w:rPr>
      </w:pPr>
      <w:r>
        <w:rPr>
          <w:b/>
          <w:w w:val="105"/>
          <w:sz w:val="20"/>
        </w:rPr>
        <w:t>Overseas</w:t>
      </w:r>
      <w:r>
        <w:rPr>
          <w:b/>
          <w:spacing w:val="25"/>
          <w:w w:val="105"/>
          <w:sz w:val="20"/>
        </w:rPr>
        <w:t xml:space="preserve"> </w:t>
      </w:r>
      <w:r>
        <w:rPr>
          <w:b/>
          <w:spacing w:val="-2"/>
          <w:w w:val="105"/>
          <w:sz w:val="20"/>
        </w:rPr>
        <w:t>comparisons</w:t>
      </w:r>
      <w:r>
        <w:rPr>
          <w:b/>
          <w:sz w:val="20"/>
        </w:rPr>
        <w:tab/>
      </w:r>
      <w:r>
        <w:rPr>
          <w:rFonts w:ascii="Arial"/>
          <w:spacing w:val="-10"/>
          <w:w w:val="105"/>
          <w:position w:val="1"/>
          <w:sz w:val="19"/>
        </w:rPr>
        <w:t>9</w:t>
      </w:r>
    </w:p>
    <w:p w:rsidR="001D71E3" w:rsidRDefault="004C6CEF">
      <w:pPr>
        <w:tabs>
          <w:tab w:val="right" w:pos="7396"/>
        </w:tabs>
        <w:spacing w:line="234" w:lineRule="exact"/>
        <w:ind w:left="1358"/>
        <w:rPr>
          <w:sz w:val="20"/>
        </w:rPr>
      </w:pPr>
      <w:r>
        <w:rPr>
          <w:w w:val="115"/>
          <w:sz w:val="20"/>
        </w:rPr>
        <w:t>The</w:t>
      </w:r>
      <w:r>
        <w:rPr>
          <w:spacing w:val="31"/>
          <w:w w:val="115"/>
          <w:sz w:val="20"/>
        </w:rPr>
        <w:t xml:space="preserve"> </w:t>
      </w:r>
      <w:r>
        <w:rPr>
          <w:w w:val="115"/>
          <w:sz w:val="20"/>
        </w:rPr>
        <w:t>inquiry</w:t>
      </w:r>
      <w:r>
        <w:rPr>
          <w:spacing w:val="-2"/>
          <w:w w:val="115"/>
          <w:sz w:val="20"/>
        </w:rPr>
        <w:t xml:space="preserve"> </w:t>
      </w:r>
      <w:r>
        <w:rPr>
          <w:w w:val="115"/>
          <w:sz w:val="20"/>
        </w:rPr>
        <w:t>as</w:t>
      </w:r>
      <w:r>
        <w:rPr>
          <w:spacing w:val="-1"/>
          <w:w w:val="115"/>
          <w:sz w:val="20"/>
        </w:rPr>
        <w:t xml:space="preserve"> </w:t>
      </w:r>
      <w:r>
        <w:rPr>
          <w:w w:val="115"/>
          <w:sz w:val="20"/>
        </w:rPr>
        <w:t>catalyst</w:t>
      </w:r>
      <w:r>
        <w:rPr>
          <w:spacing w:val="5"/>
          <w:w w:val="115"/>
          <w:sz w:val="20"/>
        </w:rPr>
        <w:t xml:space="preserve"> </w:t>
      </w:r>
      <w:r>
        <w:rPr>
          <w:w w:val="115"/>
          <w:sz w:val="20"/>
        </w:rPr>
        <w:t>for</w:t>
      </w:r>
      <w:r>
        <w:rPr>
          <w:spacing w:val="-1"/>
          <w:w w:val="115"/>
          <w:sz w:val="20"/>
        </w:rPr>
        <w:t xml:space="preserve"> </w:t>
      </w:r>
      <w:r>
        <w:rPr>
          <w:spacing w:val="-2"/>
          <w:w w:val="115"/>
          <w:sz w:val="20"/>
        </w:rPr>
        <w:t>change</w:t>
      </w:r>
      <w:r>
        <w:rPr>
          <w:sz w:val="20"/>
        </w:rPr>
        <w:tab/>
      </w:r>
      <w:r>
        <w:rPr>
          <w:spacing w:val="-5"/>
          <w:w w:val="115"/>
          <w:position w:val="1"/>
          <w:sz w:val="20"/>
        </w:rPr>
        <w:t>10</w:t>
      </w:r>
    </w:p>
    <w:p w:rsidR="001D71E3" w:rsidRDefault="004C6CEF">
      <w:pPr>
        <w:tabs>
          <w:tab w:val="right" w:pos="7420"/>
        </w:tabs>
        <w:spacing w:line="239" w:lineRule="exact"/>
        <w:ind w:left="1358"/>
        <w:rPr>
          <w:rFonts w:ascii="Arial"/>
          <w:sz w:val="20"/>
        </w:rPr>
      </w:pPr>
      <w:r>
        <w:rPr>
          <w:w w:val="110"/>
          <w:sz w:val="20"/>
        </w:rPr>
        <w:t>The</w:t>
      </w:r>
      <w:r>
        <w:rPr>
          <w:spacing w:val="4"/>
          <w:w w:val="110"/>
          <w:sz w:val="20"/>
        </w:rPr>
        <w:t xml:space="preserve"> </w:t>
      </w:r>
      <w:r>
        <w:rPr>
          <w:w w:val="110"/>
          <w:sz w:val="20"/>
        </w:rPr>
        <w:t>scope</w:t>
      </w:r>
      <w:r>
        <w:rPr>
          <w:spacing w:val="6"/>
          <w:w w:val="110"/>
          <w:sz w:val="20"/>
        </w:rPr>
        <w:t xml:space="preserve"> </w:t>
      </w:r>
      <w:r>
        <w:rPr>
          <w:w w:val="110"/>
          <w:sz w:val="20"/>
        </w:rPr>
        <w:t>of</w:t>
      </w:r>
      <w:r>
        <w:rPr>
          <w:spacing w:val="10"/>
          <w:w w:val="110"/>
          <w:sz w:val="20"/>
        </w:rPr>
        <w:t xml:space="preserve"> </w:t>
      </w:r>
      <w:r>
        <w:rPr>
          <w:w w:val="110"/>
          <w:sz w:val="20"/>
        </w:rPr>
        <w:t>the</w:t>
      </w:r>
      <w:r>
        <w:rPr>
          <w:spacing w:val="41"/>
          <w:w w:val="110"/>
          <w:sz w:val="20"/>
        </w:rPr>
        <w:t xml:space="preserve"> </w:t>
      </w:r>
      <w:r>
        <w:rPr>
          <w:spacing w:val="-2"/>
          <w:w w:val="110"/>
          <w:sz w:val="20"/>
        </w:rPr>
        <w:t>inquiry</w:t>
      </w:r>
      <w:r>
        <w:rPr>
          <w:sz w:val="20"/>
        </w:rPr>
        <w:tab/>
      </w:r>
      <w:r>
        <w:rPr>
          <w:rFonts w:ascii="Arial"/>
          <w:spacing w:val="-5"/>
          <w:w w:val="110"/>
          <w:position w:val="1"/>
          <w:sz w:val="20"/>
        </w:rPr>
        <w:t>11</w:t>
      </w:r>
    </w:p>
    <w:p w:rsidR="001D71E3" w:rsidRDefault="004C6CEF">
      <w:pPr>
        <w:pStyle w:val="ListParagraph"/>
        <w:numPr>
          <w:ilvl w:val="0"/>
          <w:numId w:val="38"/>
        </w:numPr>
        <w:tabs>
          <w:tab w:val="left" w:pos="739"/>
          <w:tab w:val="left" w:pos="740"/>
        </w:tabs>
        <w:spacing w:before="246"/>
        <w:ind w:hanging="616"/>
        <w:rPr>
          <w:b/>
          <w:sz w:val="20"/>
        </w:rPr>
      </w:pPr>
      <w:r>
        <w:rPr>
          <w:b/>
          <w:w w:val="105"/>
          <w:sz w:val="20"/>
        </w:rPr>
        <w:t>Historical</w:t>
      </w:r>
      <w:r>
        <w:rPr>
          <w:b/>
          <w:spacing w:val="32"/>
          <w:w w:val="105"/>
          <w:sz w:val="20"/>
        </w:rPr>
        <w:t xml:space="preserve"> </w:t>
      </w:r>
      <w:r>
        <w:rPr>
          <w:b/>
          <w:spacing w:val="-2"/>
          <w:w w:val="105"/>
          <w:sz w:val="20"/>
        </w:rPr>
        <w:t>Background</w:t>
      </w:r>
    </w:p>
    <w:p w:rsidR="001D71E3" w:rsidRDefault="004C6CEF">
      <w:pPr>
        <w:tabs>
          <w:tab w:val="right" w:pos="7434"/>
        </w:tabs>
        <w:spacing w:before="217" w:line="252" w:lineRule="exact"/>
        <w:ind w:left="1351"/>
        <w:rPr>
          <w:rFonts w:ascii="Courier New"/>
          <w:sz w:val="23"/>
        </w:rPr>
      </w:pPr>
      <w:r>
        <w:rPr>
          <w:w w:val="110"/>
          <w:sz w:val="20"/>
        </w:rPr>
        <w:t>The</w:t>
      </w:r>
      <w:r>
        <w:rPr>
          <w:spacing w:val="45"/>
          <w:w w:val="110"/>
          <w:sz w:val="20"/>
        </w:rPr>
        <w:t xml:space="preserve"> </w:t>
      </w:r>
      <w:r>
        <w:rPr>
          <w:w w:val="110"/>
          <w:sz w:val="20"/>
        </w:rPr>
        <w:t>early</w:t>
      </w:r>
      <w:r>
        <w:rPr>
          <w:spacing w:val="6"/>
          <w:w w:val="110"/>
          <w:sz w:val="20"/>
        </w:rPr>
        <w:t xml:space="preserve"> </w:t>
      </w:r>
      <w:r>
        <w:rPr>
          <w:spacing w:val="-2"/>
          <w:w w:val="105"/>
          <w:sz w:val="20"/>
        </w:rPr>
        <w:t>years</w:t>
      </w:r>
      <w:r>
        <w:rPr>
          <w:sz w:val="20"/>
        </w:rPr>
        <w:tab/>
      </w:r>
      <w:r>
        <w:rPr>
          <w:rFonts w:ascii="Courier New"/>
          <w:spacing w:val="-5"/>
          <w:w w:val="110"/>
          <w:position w:val="1"/>
          <w:sz w:val="23"/>
        </w:rPr>
        <w:t>13</w:t>
      </w:r>
    </w:p>
    <w:p w:rsidR="001D71E3" w:rsidRDefault="004C6CEF">
      <w:pPr>
        <w:tabs>
          <w:tab w:val="right" w:pos="7370"/>
        </w:tabs>
        <w:spacing w:line="231" w:lineRule="exact"/>
        <w:ind w:left="1351"/>
        <w:rPr>
          <w:sz w:val="20"/>
        </w:rPr>
      </w:pPr>
      <w:r>
        <w:rPr>
          <w:w w:val="105"/>
          <w:sz w:val="20"/>
        </w:rPr>
        <w:t>The</w:t>
      </w:r>
      <w:r>
        <w:rPr>
          <w:spacing w:val="36"/>
          <w:w w:val="105"/>
          <w:sz w:val="20"/>
        </w:rPr>
        <w:t xml:space="preserve"> </w:t>
      </w:r>
      <w:r>
        <w:rPr>
          <w:w w:val="105"/>
          <w:sz w:val="20"/>
        </w:rPr>
        <w:t>move</w:t>
      </w:r>
      <w:r>
        <w:rPr>
          <w:spacing w:val="45"/>
          <w:w w:val="105"/>
          <w:sz w:val="20"/>
        </w:rPr>
        <w:t xml:space="preserve"> </w:t>
      </w:r>
      <w:r>
        <w:rPr>
          <w:w w:val="105"/>
          <w:sz w:val="20"/>
        </w:rPr>
        <w:t>to</w:t>
      </w:r>
      <w:r>
        <w:rPr>
          <w:spacing w:val="29"/>
          <w:w w:val="105"/>
          <w:sz w:val="20"/>
        </w:rPr>
        <w:t xml:space="preserve"> </w:t>
      </w:r>
      <w:r>
        <w:rPr>
          <w:w w:val="105"/>
          <w:sz w:val="20"/>
        </w:rPr>
        <w:t>a</w:t>
      </w:r>
      <w:r>
        <w:rPr>
          <w:spacing w:val="59"/>
          <w:w w:val="105"/>
          <w:sz w:val="20"/>
        </w:rPr>
        <w:t xml:space="preserve"> </w:t>
      </w:r>
      <w:r>
        <w:rPr>
          <w:w w:val="105"/>
          <w:sz w:val="20"/>
        </w:rPr>
        <w:t>regulated</w:t>
      </w:r>
      <w:r>
        <w:rPr>
          <w:spacing w:val="46"/>
          <w:w w:val="105"/>
          <w:sz w:val="20"/>
        </w:rPr>
        <w:t xml:space="preserve"> </w:t>
      </w:r>
      <w:r>
        <w:rPr>
          <w:spacing w:val="-2"/>
          <w:w w:val="105"/>
          <w:sz w:val="20"/>
        </w:rPr>
        <w:t>system</w:t>
      </w:r>
      <w:r>
        <w:rPr>
          <w:sz w:val="20"/>
        </w:rPr>
        <w:tab/>
      </w:r>
      <w:r>
        <w:rPr>
          <w:spacing w:val="-5"/>
          <w:w w:val="105"/>
          <w:position w:val="1"/>
          <w:sz w:val="20"/>
        </w:rPr>
        <w:t>16</w:t>
      </w:r>
    </w:p>
    <w:p w:rsidR="001D71E3" w:rsidRDefault="004C6CEF">
      <w:pPr>
        <w:spacing w:before="8" w:line="229" w:lineRule="exact"/>
        <w:ind w:left="1343"/>
        <w:rPr>
          <w:sz w:val="20"/>
        </w:rPr>
      </w:pPr>
      <w:r>
        <w:rPr>
          <w:w w:val="115"/>
          <w:sz w:val="20"/>
        </w:rPr>
        <w:t>The</w:t>
      </w:r>
      <w:r>
        <w:rPr>
          <w:spacing w:val="12"/>
          <w:w w:val="115"/>
          <w:sz w:val="20"/>
        </w:rPr>
        <w:t xml:space="preserve"> </w:t>
      </w:r>
      <w:r>
        <w:rPr>
          <w:w w:val="115"/>
          <w:sz w:val="20"/>
        </w:rPr>
        <w:t>growth</w:t>
      </w:r>
      <w:r>
        <w:rPr>
          <w:spacing w:val="-6"/>
          <w:w w:val="115"/>
          <w:sz w:val="20"/>
        </w:rPr>
        <w:t xml:space="preserve"> </w:t>
      </w:r>
      <w:r>
        <w:rPr>
          <w:w w:val="115"/>
          <w:sz w:val="20"/>
        </w:rPr>
        <w:t>of</w:t>
      </w:r>
      <w:r>
        <w:rPr>
          <w:spacing w:val="3"/>
          <w:w w:val="115"/>
          <w:sz w:val="20"/>
        </w:rPr>
        <w:t xml:space="preserve"> </w:t>
      </w:r>
      <w:r>
        <w:rPr>
          <w:w w:val="115"/>
          <w:sz w:val="20"/>
        </w:rPr>
        <w:t>non-bank</w:t>
      </w:r>
      <w:r>
        <w:rPr>
          <w:spacing w:val="5"/>
          <w:w w:val="115"/>
          <w:sz w:val="20"/>
        </w:rPr>
        <w:t xml:space="preserve"> </w:t>
      </w:r>
      <w:r>
        <w:rPr>
          <w:w w:val="115"/>
          <w:sz w:val="20"/>
        </w:rPr>
        <w:t>financial</w:t>
      </w:r>
      <w:r>
        <w:rPr>
          <w:spacing w:val="4"/>
          <w:w w:val="115"/>
          <w:sz w:val="20"/>
        </w:rPr>
        <w:t xml:space="preserve"> </w:t>
      </w:r>
      <w:r>
        <w:rPr>
          <w:spacing w:val="-2"/>
          <w:w w:val="115"/>
          <w:sz w:val="20"/>
        </w:rPr>
        <w:t>intermediaries</w:t>
      </w:r>
    </w:p>
    <w:p w:rsidR="001D71E3" w:rsidRDefault="004C6CEF">
      <w:pPr>
        <w:tabs>
          <w:tab w:val="right" w:pos="7375"/>
        </w:tabs>
        <w:spacing w:line="232" w:lineRule="exact"/>
        <w:ind w:left="1421"/>
        <w:rPr>
          <w:sz w:val="20"/>
        </w:rPr>
      </w:pPr>
      <w:r>
        <w:rPr>
          <w:w w:val="110"/>
          <w:sz w:val="20"/>
        </w:rPr>
        <w:t>erodes</w:t>
      </w:r>
      <w:r>
        <w:rPr>
          <w:spacing w:val="7"/>
          <w:w w:val="110"/>
          <w:sz w:val="20"/>
        </w:rPr>
        <w:t xml:space="preserve"> </w:t>
      </w:r>
      <w:r>
        <w:rPr>
          <w:w w:val="110"/>
          <w:sz w:val="20"/>
        </w:rPr>
        <w:t>the</w:t>
      </w:r>
      <w:r>
        <w:rPr>
          <w:spacing w:val="14"/>
          <w:w w:val="110"/>
          <w:sz w:val="20"/>
        </w:rPr>
        <w:t xml:space="preserve"> </w:t>
      </w:r>
      <w:r>
        <w:rPr>
          <w:w w:val="110"/>
          <w:sz w:val="20"/>
        </w:rPr>
        <w:t>efficacy</w:t>
      </w:r>
      <w:r>
        <w:rPr>
          <w:spacing w:val="10"/>
          <w:w w:val="110"/>
          <w:sz w:val="20"/>
        </w:rPr>
        <w:t xml:space="preserve"> </w:t>
      </w:r>
      <w:r>
        <w:rPr>
          <w:w w:val="110"/>
          <w:sz w:val="20"/>
        </w:rPr>
        <w:t>of</w:t>
      </w:r>
      <w:r>
        <w:rPr>
          <w:spacing w:val="9"/>
          <w:w w:val="110"/>
          <w:sz w:val="20"/>
        </w:rPr>
        <w:t xml:space="preserve"> </w:t>
      </w:r>
      <w:r>
        <w:rPr>
          <w:spacing w:val="-2"/>
          <w:w w:val="110"/>
          <w:sz w:val="20"/>
        </w:rPr>
        <w:t>regulations</w:t>
      </w:r>
      <w:r>
        <w:rPr>
          <w:sz w:val="20"/>
        </w:rPr>
        <w:tab/>
      </w:r>
      <w:r>
        <w:rPr>
          <w:spacing w:val="-5"/>
          <w:w w:val="110"/>
          <w:position w:val="1"/>
          <w:sz w:val="20"/>
        </w:rPr>
        <w:t>23</w:t>
      </w:r>
    </w:p>
    <w:p w:rsidR="001D71E3" w:rsidRDefault="004C6CEF">
      <w:pPr>
        <w:tabs>
          <w:tab w:val="right" w:pos="7424"/>
        </w:tabs>
        <w:spacing w:line="247" w:lineRule="exact"/>
        <w:ind w:left="1342"/>
        <w:rPr>
          <w:rFonts w:ascii="Courier New"/>
          <w:sz w:val="23"/>
        </w:rPr>
      </w:pPr>
      <w:r>
        <w:rPr>
          <w:w w:val="110"/>
          <w:sz w:val="20"/>
        </w:rPr>
        <w:t>Other</w:t>
      </w:r>
      <w:r>
        <w:rPr>
          <w:spacing w:val="39"/>
          <w:w w:val="110"/>
          <w:sz w:val="20"/>
        </w:rPr>
        <w:t xml:space="preserve"> </w:t>
      </w:r>
      <w:r>
        <w:rPr>
          <w:w w:val="110"/>
          <w:sz w:val="20"/>
        </w:rPr>
        <w:t>developments</w:t>
      </w:r>
      <w:r>
        <w:rPr>
          <w:spacing w:val="28"/>
          <w:w w:val="110"/>
          <w:sz w:val="20"/>
        </w:rPr>
        <w:t xml:space="preserve"> </w:t>
      </w:r>
      <w:r>
        <w:rPr>
          <w:w w:val="110"/>
          <w:sz w:val="20"/>
        </w:rPr>
        <w:t>1960-</w:t>
      </w:r>
      <w:r>
        <w:rPr>
          <w:spacing w:val="-4"/>
          <w:w w:val="105"/>
          <w:sz w:val="20"/>
        </w:rPr>
        <w:t>1980</w:t>
      </w:r>
      <w:r>
        <w:rPr>
          <w:sz w:val="20"/>
        </w:rPr>
        <w:tab/>
      </w:r>
      <w:r>
        <w:rPr>
          <w:rFonts w:ascii="Courier New"/>
          <w:spacing w:val="-5"/>
          <w:w w:val="110"/>
          <w:position w:val="1"/>
          <w:sz w:val="23"/>
        </w:rPr>
        <w:t>26</w:t>
      </w:r>
    </w:p>
    <w:p w:rsidR="001D71E3" w:rsidRDefault="004C6CEF">
      <w:pPr>
        <w:tabs>
          <w:tab w:val="right" w:pos="7433"/>
        </w:tabs>
        <w:spacing w:line="225" w:lineRule="exact"/>
        <w:ind w:left="1346"/>
        <w:rPr>
          <w:rFonts w:ascii="Courier New"/>
        </w:rPr>
      </w:pPr>
      <w:r>
        <w:rPr>
          <w:spacing w:val="-2"/>
          <w:w w:val="110"/>
          <w:sz w:val="20"/>
        </w:rPr>
        <w:t>Deregulation</w:t>
      </w:r>
      <w:r>
        <w:rPr>
          <w:sz w:val="20"/>
        </w:rPr>
        <w:tab/>
      </w:r>
      <w:r>
        <w:rPr>
          <w:rFonts w:ascii="Courier New"/>
          <w:spacing w:val="-7"/>
          <w:w w:val="110"/>
          <w:position w:val="1"/>
        </w:rPr>
        <w:t>28</w:t>
      </w:r>
    </w:p>
    <w:p w:rsidR="001D71E3" w:rsidRDefault="004C6CEF">
      <w:pPr>
        <w:tabs>
          <w:tab w:val="right" w:pos="7425"/>
        </w:tabs>
        <w:spacing w:line="242" w:lineRule="exact"/>
        <w:ind w:left="1343"/>
      </w:pPr>
      <w:r>
        <w:rPr>
          <w:spacing w:val="-2"/>
          <w:w w:val="110"/>
          <w:sz w:val="20"/>
        </w:rPr>
        <w:t>Themes</w:t>
      </w:r>
      <w:r>
        <w:rPr>
          <w:sz w:val="20"/>
        </w:rPr>
        <w:tab/>
      </w:r>
      <w:r>
        <w:rPr>
          <w:spacing w:val="-5"/>
          <w:w w:val="110"/>
          <w:position w:val="1"/>
        </w:rPr>
        <w:t>35</w:t>
      </w:r>
    </w:p>
    <w:p w:rsidR="001D71E3" w:rsidRDefault="001D71E3">
      <w:pPr>
        <w:pStyle w:val="BodyText"/>
        <w:rPr>
          <w:sz w:val="16"/>
        </w:rPr>
      </w:pPr>
    </w:p>
    <w:p w:rsidR="001D71E3" w:rsidRDefault="001D71E3">
      <w:pPr>
        <w:pStyle w:val="BodyText"/>
        <w:rPr>
          <w:sz w:val="16"/>
        </w:rPr>
      </w:pPr>
    </w:p>
    <w:p w:rsidR="001D71E3" w:rsidRDefault="001D71E3">
      <w:pPr>
        <w:pStyle w:val="BodyText"/>
        <w:rPr>
          <w:sz w:val="16"/>
        </w:rPr>
      </w:pPr>
    </w:p>
    <w:p w:rsidR="001D71E3" w:rsidRDefault="001D71E3">
      <w:pPr>
        <w:pStyle w:val="BodyText"/>
        <w:rPr>
          <w:sz w:val="16"/>
        </w:rPr>
      </w:pPr>
    </w:p>
    <w:p w:rsidR="001D71E3" w:rsidRDefault="001D71E3">
      <w:pPr>
        <w:pStyle w:val="BodyText"/>
        <w:rPr>
          <w:sz w:val="16"/>
        </w:rPr>
      </w:pPr>
    </w:p>
    <w:p w:rsidR="001D71E3" w:rsidRDefault="001D71E3">
      <w:pPr>
        <w:pStyle w:val="BodyText"/>
        <w:rPr>
          <w:sz w:val="16"/>
        </w:rPr>
      </w:pPr>
    </w:p>
    <w:p w:rsidR="001D71E3" w:rsidRDefault="001D71E3">
      <w:pPr>
        <w:pStyle w:val="BodyText"/>
        <w:rPr>
          <w:sz w:val="16"/>
        </w:rPr>
      </w:pPr>
    </w:p>
    <w:p w:rsidR="001D71E3" w:rsidRDefault="001D71E3">
      <w:pPr>
        <w:pStyle w:val="BodyText"/>
        <w:spacing w:before="3"/>
        <w:rPr>
          <w:sz w:val="15"/>
        </w:rPr>
      </w:pPr>
    </w:p>
    <w:p w:rsidR="001D71E3" w:rsidRDefault="004C6CEF">
      <w:pPr>
        <w:ind w:right="367"/>
        <w:jc w:val="center"/>
        <w:rPr>
          <w:sz w:val="14"/>
        </w:rPr>
      </w:pPr>
      <w:r>
        <w:rPr>
          <w:w w:val="104"/>
          <w:sz w:val="14"/>
        </w:rPr>
        <w:t>V</w:t>
      </w:r>
    </w:p>
    <w:p w:rsidR="001D71E3" w:rsidRDefault="001D71E3">
      <w:pPr>
        <w:jc w:val="center"/>
        <w:rPr>
          <w:sz w:val="14"/>
        </w:rPr>
        <w:sectPr w:rsidR="001D71E3">
          <w:type w:val="continuous"/>
          <w:pgSz w:w="10480" w:h="14600"/>
          <w:pgMar w:top="1660" w:right="1460" w:bottom="280" w:left="780" w:header="720" w:footer="720" w:gutter="0"/>
          <w:cols w:space="720"/>
        </w:sectPr>
      </w:pPr>
    </w:p>
    <w:p w:rsidR="001D71E3" w:rsidRDefault="004C6CEF">
      <w:pPr>
        <w:pStyle w:val="ListParagraph"/>
        <w:numPr>
          <w:ilvl w:val="0"/>
          <w:numId w:val="38"/>
        </w:numPr>
        <w:tabs>
          <w:tab w:val="left" w:pos="766"/>
          <w:tab w:val="left" w:pos="767"/>
        </w:tabs>
        <w:spacing w:before="66"/>
        <w:ind w:left="766" w:hanging="623"/>
        <w:rPr>
          <w:rFonts w:ascii="Arial"/>
          <w:b/>
          <w:sz w:val="19"/>
        </w:rPr>
      </w:pPr>
      <w:r>
        <w:rPr>
          <w:w w:val="110"/>
          <w:sz w:val="21"/>
        </w:rPr>
        <w:lastRenderedPageBreak/>
        <w:t>The</w:t>
      </w:r>
      <w:r>
        <w:rPr>
          <w:spacing w:val="16"/>
          <w:w w:val="110"/>
          <w:sz w:val="21"/>
        </w:rPr>
        <w:t xml:space="preserve"> </w:t>
      </w:r>
      <w:r>
        <w:rPr>
          <w:w w:val="110"/>
          <w:sz w:val="21"/>
        </w:rPr>
        <w:t>Australian</w:t>
      </w:r>
      <w:r>
        <w:rPr>
          <w:spacing w:val="19"/>
          <w:w w:val="110"/>
          <w:sz w:val="21"/>
        </w:rPr>
        <w:t xml:space="preserve"> </w:t>
      </w:r>
      <w:r>
        <w:rPr>
          <w:w w:val="110"/>
          <w:sz w:val="21"/>
        </w:rPr>
        <w:t>Banking</w:t>
      </w:r>
      <w:r>
        <w:rPr>
          <w:spacing w:val="-2"/>
          <w:w w:val="110"/>
          <w:sz w:val="21"/>
        </w:rPr>
        <w:t xml:space="preserve"> </w:t>
      </w:r>
      <w:r>
        <w:rPr>
          <w:w w:val="110"/>
          <w:sz w:val="21"/>
        </w:rPr>
        <w:t>Industry</w:t>
      </w:r>
      <w:r>
        <w:rPr>
          <w:spacing w:val="12"/>
          <w:w w:val="110"/>
          <w:sz w:val="21"/>
        </w:rPr>
        <w:t xml:space="preserve"> </w:t>
      </w:r>
      <w:r>
        <w:rPr>
          <w:w w:val="110"/>
          <w:sz w:val="21"/>
        </w:rPr>
        <w:t>in</w:t>
      </w:r>
      <w:r>
        <w:rPr>
          <w:spacing w:val="-1"/>
          <w:w w:val="110"/>
          <w:sz w:val="21"/>
        </w:rPr>
        <w:t xml:space="preserve"> </w:t>
      </w:r>
      <w:r>
        <w:rPr>
          <w:spacing w:val="-4"/>
          <w:w w:val="110"/>
          <w:sz w:val="21"/>
        </w:rPr>
        <w:t>1991</w:t>
      </w:r>
    </w:p>
    <w:p w:rsidR="001D71E3" w:rsidRDefault="001D71E3">
      <w:pPr>
        <w:pStyle w:val="BodyText"/>
        <w:spacing w:before="11"/>
        <w:rPr>
          <w:sz w:val="19"/>
        </w:rPr>
      </w:pPr>
    </w:p>
    <w:tbl>
      <w:tblPr>
        <w:tblW w:w="0" w:type="auto"/>
        <w:tblInd w:w="1327" w:type="dxa"/>
        <w:tblLayout w:type="fixed"/>
        <w:tblCellMar>
          <w:left w:w="0" w:type="dxa"/>
          <w:right w:w="0" w:type="dxa"/>
        </w:tblCellMar>
        <w:tblLook w:val="01E0" w:firstRow="1" w:lastRow="1" w:firstColumn="1" w:lastColumn="1" w:noHBand="0" w:noVBand="0"/>
      </w:tblPr>
      <w:tblGrid>
        <w:gridCol w:w="4549"/>
        <w:gridCol w:w="1648"/>
      </w:tblGrid>
      <w:tr w:rsidR="001D71E3">
        <w:trPr>
          <w:trHeight w:val="242"/>
        </w:trPr>
        <w:tc>
          <w:tcPr>
            <w:tcW w:w="4549" w:type="dxa"/>
          </w:tcPr>
          <w:p w:rsidR="001D71E3" w:rsidRDefault="004C6CEF">
            <w:pPr>
              <w:pStyle w:val="TableParagraph"/>
              <w:spacing w:line="222" w:lineRule="exact"/>
              <w:ind w:left="53"/>
              <w:rPr>
                <w:sz w:val="21"/>
              </w:rPr>
            </w:pPr>
            <w:r>
              <w:rPr>
                <w:w w:val="110"/>
                <w:sz w:val="21"/>
              </w:rPr>
              <w:t>Structure</w:t>
            </w:r>
            <w:r>
              <w:rPr>
                <w:spacing w:val="9"/>
                <w:w w:val="110"/>
                <w:sz w:val="21"/>
              </w:rPr>
              <w:t xml:space="preserve"> </w:t>
            </w:r>
            <w:r>
              <w:rPr>
                <w:w w:val="110"/>
                <w:sz w:val="21"/>
              </w:rPr>
              <w:t>of</w:t>
            </w:r>
            <w:r>
              <w:rPr>
                <w:spacing w:val="5"/>
                <w:w w:val="110"/>
                <w:sz w:val="21"/>
              </w:rPr>
              <w:t xml:space="preserve"> </w:t>
            </w:r>
            <w:r>
              <w:rPr>
                <w:w w:val="110"/>
                <w:sz w:val="21"/>
              </w:rPr>
              <w:t>the</w:t>
            </w:r>
            <w:r>
              <w:rPr>
                <w:spacing w:val="35"/>
                <w:w w:val="110"/>
                <w:sz w:val="21"/>
              </w:rPr>
              <w:t xml:space="preserve"> </w:t>
            </w:r>
            <w:r>
              <w:rPr>
                <w:w w:val="110"/>
                <w:sz w:val="21"/>
              </w:rPr>
              <w:t>banking</w:t>
            </w:r>
            <w:r>
              <w:rPr>
                <w:spacing w:val="3"/>
                <w:w w:val="110"/>
                <w:sz w:val="21"/>
              </w:rPr>
              <w:t xml:space="preserve"> </w:t>
            </w:r>
            <w:r>
              <w:rPr>
                <w:spacing w:val="-2"/>
                <w:w w:val="110"/>
                <w:sz w:val="21"/>
              </w:rPr>
              <w:t>industry</w:t>
            </w:r>
          </w:p>
        </w:tc>
        <w:tc>
          <w:tcPr>
            <w:tcW w:w="1648" w:type="dxa"/>
          </w:tcPr>
          <w:p w:rsidR="001D71E3" w:rsidRDefault="004C6CEF">
            <w:pPr>
              <w:pStyle w:val="TableParagraph"/>
              <w:spacing w:before="4" w:line="218" w:lineRule="exact"/>
              <w:ind w:right="49"/>
              <w:jc w:val="right"/>
              <w:rPr>
                <w:rFonts w:ascii="Courier New"/>
              </w:rPr>
            </w:pPr>
            <w:r>
              <w:rPr>
                <w:rFonts w:ascii="Courier New"/>
                <w:spacing w:val="-5"/>
              </w:rPr>
              <w:t>37</w:t>
            </w:r>
          </w:p>
        </w:tc>
      </w:tr>
      <w:tr w:rsidR="001D71E3">
        <w:trPr>
          <w:trHeight w:val="234"/>
        </w:trPr>
        <w:tc>
          <w:tcPr>
            <w:tcW w:w="4549" w:type="dxa"/>
          </w:tcPr>
          <w:p w:rsidR="001D71E3" w:rsidRDefault="004C6CEF">
            <w:pPr>
              <w:pStyle w:val="TableParagraph"/>
              <w:spacing w:line="214" w:lineRule="exact"/>
              <w:ind w:left="62"/>
              <w:rPr>
                <w:sz w:val="21"/>
              </w:rPr>
            </w:pPr>
            <w:r>
              <w:rPr>
                <w:w w:val="105"/>
                <w:sz w:val="21"/>
              </w:rPr>
              <w:t>Definition</w:t>
            </w:r>
            <w:r>
              <w:rPr>
                <w:spacing w:val="14"/>
                <w:w w:val="105"/>
                <w:sz w:val="21"/>
              </w:rPr>
              <w:t xml:space="preserve"> </w:t>
            </w:r>
            <w:r>
              <w:rPr>
                <w:w w:val="105"/>
                <w:sz w:val="21"/>
              </w:rPr>
              <w:t>of</w:t>
            </w:r>
            <w:r>
              <w:rPr>
                <w:spacing w:val="6"/>
                <w:w w:val="105"/>
                <w:sz w:val="21"/>
              </w:rPr>
              <w:t xml:space="preserve"> </w:t>
            </w:r>
            <w:r>
              <w:rPr>
                <w:w w:val="105"/>
                <w:sz w:val="21"/>
              </w:rPr>
              <w:t>a</w:t>
            </w:r>
            <w:r>
              <w:rPr>
                <w:spacing w:val="17"/>
                <w:w w:val="105"/>
                <w:sz w:val="21"/>
              </w:rPr>
              <w:t xml:space="preserve"> </w:t>
            </w:r>
            <w:r>
              <w:rPr>
                <w:spacing w:val="-4"/>
                <w:w w:val="105"/>
                <w:sz w:val="21"/>
              </w:rPr>
              <w:t>bank</w:t>
            </w:r>
          </w:p>
        </w:tc>
        <w:tc>
          <w:tcPr>
            <w:tcW w:w="1648" w:type="dxa"/>
          </w:tcPr>
          <w:p w:rsidR="001D71E3" w:rsidRDefault="004C6CEF">
            <w:pPr>
              <w:pStyle w:val="TableParagraph"/>
              <w:spacing w:line="214" w:lineRule="exact"/>
              <w:ind w:right="52"/>
              <w:jc w:val="right"/>
              <w:rPr>
                <w:rFonts w:ascii="Courier New"/>
              </w:rPr>
            </w:pPr>
            <w:r>
              <w:rPr>
                <w:rFonts w:ascii="Courier New"/>
                <w:spacing w:val="-5"/>
              </w:rPr>
              <w:t>38</w:t>
            </w:r>
          </w:p>
        </w:tc>
      </w:tr>
      <w:tr w:rsidR="001D71E3">
        <w:trPr>
          <w:trHeight w:val="234"/>
        </w:trPr>
        <w:tc>
          <w:tcPr>
            <w:tcW w:w="4549" w:type="dxa"/>
          </w:tcPr>
          <w:p w:rsidR="001D71E3" w:rsidRDefault="004C6CEF">
            <w:pPr>
              <w:pStyle w:val="TableParagraph"/>
              <w:spacing w:line="214" w:lineRule="exact"/>
              <w:ind w:left="62"/>
              <w:rPr>
                <w:sz w:val="21"/>
              </w:rPr>
            </w:pPr>
            <w:r>
              <w:rPr>
                <w:w w:val="110"/>
                <w:sz w:val="21"/>
              </w:rPr>
              <w:t>Banking</w:t>
            </w:r>
            <w:r>
              <w:rPr>
                <w:spacing w:val="-4"/>
                <w:w w:val="110"/>
                <w:sz w:val="21"/>
              </w:rPr>
              <w:t xml:space="preserve"> </w:t>
            </w:r>
            <w:r>
              <w:rPr>
                <w:spacing w:val="-2"/>
                <w:w w:val="110"/>
                <w:sz w:val="21"/>
              </w:rPr>
              <w:t>operations</w:t>
            </w:r>
          </w:p>
        </w:tc>
        <w:tc>
          <w:tcPr>
            <w:tcW w:w="1648" w:type="dxa"/>
          </w:tcPr>
          <w:p w:rsidR="001D71E3" w:rsidRDefault="004C6CEF">
            <w:pPr>
              <w:pStyle w:val="TableParagraph"/>
              <w:spacing w:line="214" w:lineRule="exact"/>
              <w:ind w:right="48"/>
              <w:jc w:val="right"/>
              <w:rPr>
                <w:rFonts w:ascii="Courier New"/>
              </w:rPr>
            </w:pPr>
            <w:r>
              <w:rPr>
                <w:rFonts w:ascii="Courier New"/>
                <w:spacing w:val="-5"/>
              </w:rPr>
              <w:t>42</w:t>
            </w:r>
          </w:p>
        </w:tc>
      </w:tr>
      <w:tr w:rsidR="001D71E3">
        <w:trPr>
          <w:trHeight w:val="230"/>
        </w:trPr>
        <w:tc>
          <w:tcPr>
            <w:tcW w:w="4549" w:type="dxa"/>
          </w:tcPr>
          <w:p w:rsidR="001D71E3" w:rsidRDefault="004C6CEF">
            <w:pPr>
              <w:pStyle w:val="TableParagraph"/>
              <w:spacing w:line="211" w:lineRule="exact"/>
              <w:ind w:left="50"/>
              <w:rPr>
                <w:sz w:val="21"/>
              </w:rPr>
            </w:pPr>
            <w:r>
              <w:rPr>
                <w:w w:val="110"/>
                <w:sz w:val="21"/>
              </w:rPr>
              <w:t>Assets</w:t>
            </w:r>
            <w:r>
              <w:rPr>
                <w:spacing w:val="-1"/>
                <w:w w:val="110"/>
                <w:sz w:val="21"/>
              </w:rPr>
              <w:t xml:space="preserve"> </w:t>
            </w:r>
            <w:r>
              <w:rPr>
                <w:w w:val="110"/>
                <w:sz w:val="21"/>
              </w:rPr>
              <w:t>and</w:t>
            </w:r>
            <w:r>
              <w:rPr>
                <w:spacing w:val="10"/>
                <w:w w:val="110"/>
                <w:sz w:val="21"/>
              </w:rPr>
              <w:t xml:space="preserve"> </w:t>
            </w:r>
            <w:r>
              <w:rPr>
                <w:w w:val="110"/>
                <w:sz w:val="21"/>
              </w:rPr>
              <w:t>market</w:t>
            </w:r>
            <w:r>
              <w:rPr>
                <w:spacing w:val="5"/>
                <w:w w:val="110"/>
                <w:sz w:val="21"/>
              </w:rPr>
              <w:t xml:space="preserve"> </w:t>
            </w:r>
            <w:r>
              <w:rPr>
                <w:spacing w:val="-2"/>
                <w:w w:val="110"/>
                <w:sz w:val="21"/>
              </w:rPr>
              <w:t>share</w:t>
            </w:r>
          </w:p>
        </w:tc>
        <w:tc>
          <w:tcPr>
            <w:tcW w:w="1648" w:type="dxa"/>
          </w:tcPr>
          <w:p w:rsidR="001D71E3" w:rsidRDefault="004C6CEF">
            <w:pPr>
              <w:pStyle w:val="TableParagraph"/>
              <w:spacing w:line="211" w:lineRule="exact"/>
              <w:ind w:right="64"/>
              <w:jc w:val="right"/>
              <w:rPr>
                <w:rFonts w:ascii="Courier New"/>
              </w:rPr>
            </w:pPr>
            <w:r>
              <w:rPr>
                <w:rFonts w:ascii="Courier New"/>
                <w:spacing w:val="-5"/>
              </w:rPr>
              <w:t>43</w:t>
            </w:r>
          </w:p>
        </w:tc>
      </w:tr>
      <w:tr w:rsidR="001D71E3">
        <w:trPr>
          <w:trHeight w:val="234"/>
        </w:trPr>
        <w:tc>
          <w:tcPr>
            <w:tcW w:w="4549" w:type="dxa"/>
          </w:tcPr>
          <w:p w:rsidR="001D71E3" w:rsidRDefault="004C6CEF">
            <w:pPr>
              <w:pStyle w:val="TableParagraph"/>
              <w:spacing w:line="214" w:lineRule="exact"/>
              <w:ind w:left="51"/>
              <w:rPr>
                <w:sz w:val="21"/>
              </w:rPr>
            </w:pPr>
            <w:r>
              <w:rPr>
                <w:spacing w:val="-2"/>
                <w:w w:val="110"/>
                <w:sz w:val="21"/>
              </w:rPr>
              <w:t>Ownership</w:t>
            </w:r>
          </w:p>
        </w:tc>
        <w:tc>
          <w:tcPr>
            <w:tcW w:w="1648" w:type="dxa"/>
          </w:tcPr>
          <w:p w:rsidR="001D71E3" w:rsidRDefault="004C6CEF">
            <w:pPr>
              <w:pStyle w:val="TableParagraph"/>
              <w:spacing w:line="214" w:lineRule="exact"/>
              <w:ind w:right="59"/>
              <w:jc w:val="right"/>
              <w:rPr>
                <w:rFonts w:ascii="Courier New"/>
              </w:rPr>
            </w:pPr>
            <w:r>
              <w:rPr>
                <w:rFonts w:ascii="Courier New"/>
                <w:spacing w:val="-5"/>
              </w:rPr>
              <w:t>48</w:t>
            </w:r>
          </w:p>
        </w:tc>
      </w:tr>
      <w:tr w:rsidR="001D71E3">
        <w:trPr>
          <w:trHeight w:val="232"/>
        </w:trPr>
        <w:tc>
          <w:tcPr>
            <w:tcW w:w="4549" w:type="dxa"/>
          </w:tcPr>
          <w:p w:rsidR="001D71E3" w:rsidRDefault="004C6CEF">
            <w:pPr>
              <w:pStyle w:val="TableParagraph"/>
              <w:spacing w:line="213" w:lineRule="exact"/>
              <w:ind w:left="53"/>
              <w:rPr>
                <w:sz w:val="21"/>
              </w:rPr>
            </w:pPr>
            <w:r>
              <w:rPr>
                <w:w w:val="110"/>
                <w:sz w:val="21"/>
              </w:rPr>
              <w:t>International</w:t>
            </w:r>
            <w:r>
              <w:rPr>
                <w:spacing w:val="41"/>
                <w:w w:val="110"/>
                <w:sz w:val="21"/>
              </w:rPr>
              <w:t xml:space="preserve"> </w:t>
            </w:r>
            <w:r>
              <w:rPr>
                <w:spacing w:val="-2"/>
                <w:w w:val="110"/>
                <w:sz w:val="21"/>
              </w:rPr>
              <w:t>comparisons</w:t>
            </w:r>
          </w:p>
        </w:tc>
        <w:tc>
          <w:tcPr>
            <w:tcW w:w="1648" w:type="dxa"/>
          </w:tcPr>
          <w:p w:rsidR="001D71E3" w:rsidRDefault="004C6CEF">
            <w:pPr>
              <w:pStyle w:val="TableParagraph"/>
              <w:spacing w:line="213" w:lineRule="exact"/>
              <w:ind w:right="67"/>
              <w:jc w:val="right"/>
              <w:rPr>
                <w:rFonts w:ascii="Courier New"/>
              </w:rPr>
            </w:pPr>
            <w:r>
              <w:rPr>
                <w:rFonts w:ascii="Courier New"/>
                <w:spacing w:val="-5"/>
              </w:rPr>
              <w:t>49</w:t>
            </w:r>
          </w:p>
        </w:tc>
      </w:tr>
      <w:tr w:rsidR="001D71E3">
        <w:trPr>
          <w:trHeight w:val="235"/>
        </w:trPr>
        <w:tc>
          <w:tcPr>
            <w:tcW w:w="4549" w:type="dxa"/>
          </w:tcPr>
          <w:p w:rsidR="001D71E3" w:rsidRDefault="004C6CEF">
            <w:pPr>
              <w:pStyle w:val="TableParagraph"/>
              <w:spacing w:line="215" w:lineRule="exact"/>
              <w:ind w:left="55"/>
              <w:rPr>
                <w:sz w:val="21"/>
              </w:rPr>
            </w:pPr>
            <w:r>
              <w:rPr>
                <w:w w:val="105"/>
                <w:sz w:val="21"/>
              </w:rPr>
              <w:t>Banking,</w:t>
            </w:r>
            <w:r>
              <w:rPr>
                <w:spacing w:val="24"/>
                <w:w w:val="105"/>
                <w:sz w:val="21"/>
              </w:rPr>
              <w:t xml:space="preserve"> </w:t>
            </w:r>
            <w:r>
              <w:rPr>
                <w:w w:val="105"/>
                <w:sz w:val="21"/>
              </w:rPr>
              <w:t>the</w:t>
            </w:r>
            <w:r>
              <w:rPr>
                <w:spacing w:val="15"/>
                <w:w w:val="105"/>
                <w:sz w:val="21"/>
              </w:rPr>
              <w:t xml:space="preserve"> </w:t>
            </w:r>
            <w:r>
              <w:rPr>
                <w:w w:val="105"/>
                <w:sz w:val="21"/>
              </w:rPr>
              <w:t>economy</w:t>
            </w:r>
            <w:r>
              <w:rPr>
                <w:spacing w:val="14"/>
                <w:w w:val="105"/>
                <w:sz w:val="21"/>
              </w:rPr>
              <w:t xml:space="preserve"> </w:t>
            </w:r>
            <w:r>
              <w:rPr>
                <w:w w:val="105"/>
                <w:sz w:val="21"/>
              </w:rPr>
              <w:t>and</w:t>
            </w:r>
            <w:r>
              <w:rPr>
                <w:spacing w:val="29"/>
                <w:w w:val="105"/>
                <w:sz w:val="21"/>
              </w:rPr>
              <w:t xml:space="preserve"> </w:t>
            </w:r>
            <w:r>
              <w:rPr>
                <w:spacing w:val="-2"/>
                <w:w w:val="105"/>
                <w:sz w:val="21"/>
              </w:rPr>
              <w:t>society</w:t>
            </w:r>
          </w:p>
        </w:tc>
        <w:tc>
          <w:tcPr>
            <w:tcW w:w="1648" w:type="dxa"/>
          </w:tcPr>
          <w:p w:rsidR="001D71E3" w:rsidRDefault="004C6CEF">
            <w:pPr>
              <w:pStyle w:val="TableParagraph"/>
              <w:spacing w:line="215" w:lineRule="exact"/>
              <w:ind w:right="74"/>
              <w:jc w:val="right"/>
              <w:rPr>
                <w:i/>
                <w:sz w:val="23"/>
              </w:rPr>
            </w:pPr>
            <w:r>
              <w:rPr>
                <w:i/>
                <w:spacing w:val="-5"/>
                <w:w w:val="80"/>
                <w:sz w:val="23"/>
              </w:rPr>
              <w:t>/50</w:t>
            </w:r>
          </w:p>
        </w:tc>
      </w:tr>
      <w:tr w:rsidR="001D71E3">
        <w:trPr>
          <w:trHeight w:val="246"/>
        </w:trPr>
        <w:tc>
          <w:tcPr>
            <w:tcW w:w="4549" w:type="dxa"/>
          </w:tcPr>
          <w:p w:rsidR="001D71E3" w:rsidRDefault="004C6CEF">
            <w:pPr>
              <w:pStyle w:val="TableParagraph"/>
              <w:spacing w:line="226" w:lineRule="exact"/>
              <w:ind w:left="55"/>
              <w:rPr>
                <w:sz w:val="21"/>
              </w:rPr>
            </w:pPr>
            <w:r>
              <w:rPr>
                <w:w w:val="105"/>
                <w:sz w:val="21"/>
              </w:rPr>
              <w:t>Banks</w:t>
            </w:r>
            <w:r>
              <w:rPr>
                <w:spacing w:val="14"/>
                <w:w w:val="105"/>
                <w:sz w:val="21"/>
              </w:rPr>
              <w:t xml:space="preserve"> </w:t>
            </w:r>
            <w:r>
              <w:rPr>
                <w:w w:val="105"/>
                <w:sz w:val="21"/>
              </w:rPr>
              <w:t>and</w:t>
            </w:r>
            <w:r>
              <w:rPr>
                <w:spacing w:val="14"/>
                <w:w w:val="105"/>
                <w:sz w:val="21"/>
              </w:rPr>
              <w:t xml:space="preserve"> </w:t>
            </w:r>
            <w:r>
              <w:rPr>
                <w:w w:val="105"/>
                <w:sz w:val="21"/>
              </w:rPr>
              <w:t>economic</w:t>
            </w:r>
            <w:r>
              <w:rPr>
                <w:spacing w:val="17"/>
                <w:w w:val="105"/>
                <w:sz w:val="21"/>
              </w:rPr>
              <w:t xml:space="preserve"> </w:t>
            </w:r>
            <w:r>
              <w:rPr>
                <w:spacing w:val="-2"/>
                <w:w w:val="105"/>
                <w:sz w:val="21"/>
              </w:rPr>
              <w:t>activity</w:t>
            </w:r>
          </w:p>
        </w:tc>
        <w:tc>
          <w:tcPr>
            <w:tcW w:w="1648" w:type="dxa"/>
          </w:tcPr>
          <w:p w:rsidR="001D71E3" w:rsidRDefault="004C6CEF">
            <w:pPr>
              <w:pStyle w:val="TableParagraph"/>
              <w:spacing w:line="227" w:lineRule="exact"/>
              <w:ind w:right="70"/>
              <w:jc w:val="right"/>
              <w:rPr>
                <w:rFonts w:ascii="Courier New"/>
              </w:rPr>
            </w:pPr>
            <w:r>
              <w:rPr>
                <w:rFonts w:ascii="Courier New"/>
                <w:spacing w:val="-5"/>
              </w:rPr>
              <w:t>51</w:t>
            </w:r>
          </w:p>
        </w:tc>
      </w:tr>
    </w:tbl>
    <w:p w:rsidR="001D71E3" w:rsidRDefault="001D71E3">
      <w:pPr>
        <w:pStyle w:val="BodyText"/>
        <w:spacing w:before="4"/>
        <w:rPr>
          <w:sz w:val="18"/>
        </w:rPr>
      </w:pPr>
    </w:p>
    <w:p w:rsidR="001D71E3" w:rsidRDefault="004C6CEF">
      <w:pPr>
        <w:pStyle w:val="ListParagraph"/>
        <w:numPr>
          <w:ilvl w:val="0"/>
          <w:numId w:val="38"/>
        </w:numPr>
        <w:tabs>
          <w:tab w:val="left" w:pos="750"/>
          <w:tab w:val="left" w:pos="751"/>
        </w:tabs>
        <w:ind w:left="750" w:hanging="631"/>
        <w:rPr>
          <w:rFonts w:ascii="Courier New"/>
          <w:b/>
        </w:rPr>
      </w:pPr>
      <w:r>
        <w:rPr>
          <w:b/>
          <w:sz w:val="21"/>
        </w:rPr>
        <w:t>Overseas</w:t>
      </w:r>
      <w:r>
        <w:rPr>
          <w:b/>
          <w:spacing w:val="43"/>
          <w:sz w:val="21"/>
        </w:rPr>
        <w:t xml:space="preserve"> </w:t>
      </w:r>
      <w:r>
        <w:rPr>
          <w:b/>
          <w:sz w:val="21"/>
        </w:rPr>
        <w:t>Banking</w:t>
      </w:r>
      <w:r>
        <w:rPr>
          <w:b/>
          <w:spacing w:val="23"/>
          <w:sz w:val="21"/>
        </w:rPr>
        <w:t xml:space="preserve"> </w:t>
      </w:r>
      <w:r>
        <w:rPr>
          <w:b/>
          <w:spacing w:val="-2"/>
          <w:sz w:val="21"/>
        </w:rPr>
        <w:t>Issues</w:t>
      </w:r>
    </w:p>
    <w:sdt>
      <w:sdtPr>
        <w:id w:val="1501705118"/>
        <w:docPartObj>
          <w:docPartGallery w:val="Table of Contents"/>
          <w:docPartUnique/>
        </w:docPartObj>
      </w:sdtPr>
      <w:sdtEndPr/>
      <w:sdtContent>
        <w:p w:rsidR="001D71E3" w:rsidRDefault="004C6CEF">
          <w:pPr>
            <w:pStyle w:val="TOC4"/>
            <w:tabs>
              <w:tab w:val="right" w:pos="7447"/>
            </w:tabs>
            <w:spacing w:before="207" w:line="240" w:lineRule="auto"/>
            <w:ind w:left="1366"/>
            <w:rPr>
              <w:rFonts w:ascii="Courier New"/>
              <w:sz w:val="22"/>
            </w:rPr>
          </w:pPr>
          <w:hyperlink w:anchor="_TOC_250017" w:history="1">
            <w:r>
              <w:rPr>
                <w:w w:val="105"/>
              </w:rPr>
              <w:t>Issues</w:t>
            </w:r>
            <w:r>
              <w:rPr>
                <w:spacing w:val="28"/>
                <w:w w:val="105"/>
              </w:rPr>
              <w:t xml:space="preserve"> </w:t>
            </w:r>
            <w:r>
              <w:rPr>
                <w:w w:val="105"/>
              </w:rPr>
              <w:t>to</w:t>
            </w:r>
            <w:r>
              <w:rPr>
                <w:spacing w:val="25"/>
                <w:w w:val="105"/>
              </w:rPr>
              <w:t xml:space="preserve"> </w:t>
            </w:r>
            <w:r>
              <w:rPr>
                <w:spacing w:val="-2"/>
                <w:w w:val="105"/>
              </w:rPr>
              <w:t>emerge</w:t>
            </w:r>
            <w:r>
              <w:tab/>
            </w:r>
            <w:r>
              <w:rPr>
                <w:rFonts w:ascii="Courier New"/>
                <w:spacing w:val="-5"/>
                <w:w w:val="105"/>
                <w:sz w:val="22"/>
              </w:rPr>
              <w:t>57</w:t>
            </w:r>
          </w:hyperlink>
        </w:p>
        <w:p w:rsidR="001D71E3" w:rsidRDefault="004C6CEF">
          <w:pPr>
            <w:pStyle w:val="TOC2"/>
            <w:rPr>
              <w:i w:val="0"/>
              <w:sz w:val="21"/>
            </w:rPr>
          </w:pPr>
          <w:r>
            <w:rPr>
              <w:i w:val="0"/>
              <w:sz w:val="21"/>
            </w:rPr>
            <w:t>SECTION</w:t>
          </w:r>
          <w:r>
            <w:rPr>
              <w:i w:val="0"/>
              <w:spacing w:val="39"/>
              <w:sz w:val="21"/>
            </w:rPr>
            <w:t xml:space="preserve"> </w:t>
          </w:r>
          <w:r>
            <w:rPr>
              <w:b w:val="0"/>
              <w:i w:val="0"/>
              <w:sz w:val="20"/>
            </w:rPr>
            <w:t>II</w:t>
          </w:r>
          <w:r>
            <w:rPr>
              <w:b w:val="0"/>
              <w:i w:val="0"/>
              <w:spacing w:val="32"/>
              <w:sz w:val="20"/>
            </w:rPr>
            <w:t xml:space="preserve"> </w:t>
          </w:r>
          <w:r>
            <w:rPr>
              <w:b w:val="0"/>
              <w:i w:val="0"/>
              <w:sz w:val="20"/>
            </w:rPr>
            <w:t>-</w:t>
          </w:r>
          <w:r>
            <w:rPr>
              <w:b w:val="0"/>
              <w:i w:val="0"/>
              <w:spacing w:val="23"/>
              <w:sz w:val="20"/>
            </w:rPr>
            <w:t xml:space="preserve"> </w:t>
          </w:r>
          <w:r>
            <w:rPr>
              <w:i w:val="0"/>
              <w:spacing w:val="-2"/>
              <w:sz w:val="21"/>
            </w:rPr>
            <w:t>COMPETITION</w:t>
          </w:r>
        </w:p>
        <w:p w:rsidR="001D71E3" w:rsidRDefault="004C6CEF">
          <w:pPr>
            <w:pStyle w:val="TOC1"/>
            <w:numPr>
              <w:ilvl w:val="0"/>
              <w:numId w:val="38"/>
            </w:numPr>
            <w:tabs>
              <w:tab w:val="left" w:pos="749"/>
              <w:tab w:val="left" w:pos="750"/>
            </w:tabs>
            <w:spacing w:before="228"/>
            <w:ind w:left="749" w:hanging="634"/>
            <w:rPr>
              <w:rFonts w:ascii="Courier New"/>
              <w:b w:val="0"/>
              <w:sz w:val="22"/>
            </w:rPr>
          </w:pPr>
          <w:r>
            <w:t>Competition</w:t>
          </w:r>
          <w:r>
            <w:rPr>
              <w:spacing w:val="37"/>
            </w:rPr>
            <w:t xml:space="preserve"> </w:t>
          </w:r>
          <w:r>
            <w:rPr>
              <w:spacing w:val="-2"/>
            </w:rPr>
            <w:t>Policy</w:t>
          </w:r>
        </w:p>
        <w:p w:rsidR="001D71E3" w:rsidRDefault="004C6CEF">
          <w:pPr>
            <w:pStyle w:val="TOC4"/>
            <w:tabs>
              <w:tab w:val="right" w:pos="7455"/>
            </w:tabs>
            <w:spacing w:before="214" w:line="256" w:lineRule="exact"/>
            <w:ind w:left="1365"/>
            <w:rPr>
              <w:rFonts w:ascii="Courier New"/>
              <w:sz w:val="22"/>
            </w:rPr>
          </w:pPr>
          <w:hyperlink w:anchor="_TOC_250016" w:history="1">
            <w:r>
              <w:rPr>
                <w:w w:val="105"/>
                <w:position w:val="1"/>
              </w:rPr>
              <w:t>The</w:t>
            </w:r>
            <w:r>
              <w:rPr>
                <w:spacing w:val="39"/>
                <w:w w:val="105"/>
                <w:position w:val="1"/>
              </w:rPr>
              <w:t xml:space="preserve"> </w:t>
            </w:r>
            <w:r>
              <w:rPr>
                <w:w w:val="105"/>
                <w:position w:val="1"/>
              </w:rPr>
              <w:t>principles</w:t>
            </w:r>
            <w:r>
              <w:rPr>
                <w:spacing w:val="16"/>
                <w:w w:val="105"/>
                <w:position w:val="1"/>
              </w:rPr>
              <w:t xml:space="preserve"> </w:t>
            </w:r>
            <w:r>
              <w:rPr>
                <w:w w:val="105"/>
                <w:position w:val="1"/>
              </w:rPr>
              <w:t>of</w:t>
            </w:r>
            <w:r>
              <w:rPr>
                <w:spacing w:val="6"/>
                <w:w w:val="105"/>
                <w:position w:val="1"/>
              </w:rPr>
              <w:t xml:space="preserve"> </w:t>
            </w:r>
            <w:r>
              <w:rPr>
                <w:spacing w:val="-2"/>
                <w:position w:val="1"/>
              </w:rPr>
              <w:t>competition</w:t>
            </w:r>
            <w:r>
              <w:rPr>
                <w:position w:val="1"/>
              </w:rPr>
              <w:tab/>
            </w:r>
            <w:r>
              <w:rPr>
                <w:rFonts w:ascii="Courier New"/>
                <w:spacing w:val="-5"/>
                <w:w w:val="105"/>
                <w:sz w:val="22"/>
              </w:rPr>
              <w:t>63</w:t>
            </w:r>
          </w:hyperlink>
        </w:p>
        <w:p w:rsidR="001D71E3" w:rsidRDefault="004C6CEF">
          <w:pPr>
            <w:pStyle w:val="TOC4"/>
            <w:tabs>
              <w:tab w:val="right" w:pos="7444"/>
            </w:tabs>
            <w:spacing w:line="231" w:lineRule="exact"/>
            <w:ind w:left="1365"/>
            <w:rPr>
              <w:rFonts w:ascii="Courier New"/>
              <w:sz w:val="22"/>
            </w:rPr>
          </w:pPr>
          <w:r>
            <w:rPr>
              <w:w w:val="105"/>
            </w:rPr>
            <w:t>The</w:t>
          </w:r>
          <w:r>
            <w:rPr>
              <w:spacing w:val="32"/>
              <w:w w:val="105"/>
            </w:rPr>
            <w:t xml:space="preserve"> </w:t>
          </w:r>
          <w:r>
            <w:rPr>
              <w:w w:val="105"/>
            </w:rPr>
            <w:t>principles</w:t>
          </w:r>
          <w:r>
            <w:rPr>
              <w:spacing w:val="25"/>
              <w:w w:val="105"/>
            </w:rPr>
            <w:t xml:space="preserve"> </w:t>
          </w:r>
          <w:r>
            <w:rPr>
              <w:w w:val="105"/>
            </w:rPr>
            <w:t>of</w:t>
          </w:r>
          <w:r>
            <w:rPr>
              <w:spacing w:val="19"/>
              <w:w w:val="105"/>
            </w:rPr>
            <w:t xml:space="preserve"> </w:t>
          </w:r>
          <w:r>
            <w:rPr>
              <w:w w:val="105"/>
            </w:rPr>
            <w:t>financial</w:t>
          </w:r>
          <w:r>
            <w:rPr>
              <w:spacing w:val="23"/>
              <w:w w:val="105"/>
            </w:rPr>
            <w:t xml:space="preserve"> </w:t>
          </w:r>
          <w:r>
            <w:rPr>
              <w:spacing w:val="-2"/>
              <w:w w:val="105"/>
            </w:rPr>
            <w:t>deregulation</w:t>
          </w:r>
          <w:r>
            <w:tab/>
          </w:r>
          <w:r>
            <w:rPr>
              <w:rFonts w:ascii="Courier New"/>
              <w:spacing w:val="-5"/>
              <w:w w:val="105"/>
              <w:sz w:val="22"/>
            </w:rPr>
            <w:t>65</w:t>
          </w:r>
        </w:p>
        <w:p w:rsidR="001D71E3" w:rsidRDefault="004C6CEF">
          <w:pPr>
            <w:pStyle w:val="TOC4"/>
            <w:tabs>
              <w:tab w:val="right" w:pos="7449"/>
            </w:tabs>
            <w:spacing w:line="246" w:lineRule="exact"/>
            <w:ind w:left="1364"/>
            <w:rPr>
              <w:rFonts w:ascii="Courier New"/>
              <w:sz w:val="22"/>
            </w:rPr>
          </w:pPr>
          <w:hyperlink w:anchor="_TOC_250015" w:history="1">
            <w:r>
              <w:t>Competitive</w:t>
            </w:r>
            <w:r>
              <w:rPr>
                <w:spacing w:val="54"/>
                <w:w w:val="150"/>
              </w:rPr>
              <w:t xml:space="preserve"> </w:t>
            </w:r>
            <w:r>
              <w:rPr>
                <w:spacing w:val="-2"/>
              </w:rPr>
              <w:t>efficiency</w:t>
            </w:r>
            <w:r>
              <w:tab/>
            </w:r>
            <w:r>
              <w:rPr>
                <w:rFonts w:ascii="Courier New"/>
                <w:spacing w:val="-5"/>
                <w:sz w:val="22"/>
              </w:rPr>
              <w:t>67</w:t>
            </w:r>
          </w:hyperlink>
        </w:p>
        <w:p w:rsidR="001D71E3" w:rsidRDefault="004C6CEF">
          <w:pPr>
            <w:pStyle w:val="TOC1"/>
            <w:numPr>
              <w:ilvl w:val="0"/>
              <w:numId w:val="38"/>
            </w:numPr>
            <w:tabs>
              <w:tab w:val="left" w:pos="745"/>
              <w:tab w:val="left" w:pos="746"/>
            </w:tabs>
            <w:ind w:left="745" w:hanging="632"/>
            <w:rPr>
              <w:rFonts w:ascii="Arial"/>
              <w:sz w:val="19"/>
            </w:rPr>
          </w:pPr>
          <w:r>
            <w:t>Profitability</w:t>
          </w:r>
          <w:r>
            <w:rPr>
              <w:spacing w:val="34"/>
            </w:rPr>
            <w:t xml:space="preserve"> </w:t>
          </w:r>
          <w:r>
            <w:t>of</w:t>
          </w:r>
          <w:r>
            <w:rPr>
              <w:spacing w:val="12"/>
            </w:rPr>
            <w:t xml:space="preserve"> </w:t>
          </w:r>
          <w:r>
            <w:rPr>
              <w:spacing w:val="-4"/>
            </w:rPr>
            <w:t>Banks</w:t>
          </w:r>
        </w:p>
        <w:p w:rsidR="001D71E3" w:rsidRDefault="004C6CEF">
          <w:pPr>
            <w:pStyle w:val="TOC4"/>
            <w:tabs>
              <w:tab w:val="right" w:pos="7441"/>
            </w:tabs>
            <w:spacing w:before="227" w:line="246" w:lineRule="exact"/>
            <w:ind w:left="1354"/>
            <w:rPr>
              <w:rFonts w:ascii="Courier New"/>
              <w:sz w:val="22"/>
            </w:rPr>
          </w:pPr>
          <w:hyperlink w:anchor="_TOC_250014" w:history="1">
            <w:r>
              <w:rPr>
                <w:w w:val="105"/>
              </w:rPr>
              <w:t>Measures</w:t>
            </w:r>
            <w:r>
              <w:rPr>
                <w:spacing w:val="20"/>
                <w:w w:val="105"/>
              </w:rPr>
              <w:t xml:space="preserve"> </w:t>
            </w:r>
            <w:r>
              <w:rPr>
                <w:w w:val="105"/>
              </w:rPr>
              <w:t>of</w:t>
            </w:r>
            <w:r>
              <w:rPr>
                <w:spacing w:val="18"/>
                <w:w w:val="105"/>
              </w:rPr>
              <w:t xml:space="preserve"> </w:t>
            </w:r>
            <w:r>
              <w:rPr>
                <w:spacing w:val="-2"/>
                <w:w w:val="105"/>
              </w:rPr>
              <w:t>profitability</w:t>
            </w:r>
            <w:r>
              <w:tab/>
            </w:r>
            <w:r>
              <w:rPr>
                <w:rFonts w:ascii="Courier New"/>
                <w:spacing w:val="-5"/>
                <w:w w:val="105"/>
                <w:sz w:val="22"/>
              </w:rPr>
              <w:t>69</w:t>
            </w:r>
          </w:hyperlink>
        </w:p>
        <w:p w:rsidR="001D71E3" w:rsidRDefault="004C6CEF">
          <w:pPr>
            <w:pStyle w:val="TOC4"/>
            <w:tabs>
              <w:tab w:val="right" w:pos="7448"/>
            </w:tabs>
            <w:ind w:left="1358"/>
            <w:rPr>
              <w:rFonts w:ascii="Courier New"/>
              <w:sz w:val="22"/>
            </w:rPr>
          </w:pPr>
          <w:hyperlink w:anchor="_TOC_250013" w:history="1">
            <w:r>
              <w:rPr>
                <w:w w:val="105"/>
              </w:rPr>
              <w:t>Trends</w:t>
            </w:r>
            <w:r>
              <w:rPr>
                <w:spacing w:val="41"/>
                <w:w w:val="105"/>
              </w:rPr>
              <w:t xml:space="preserve"> </w:t>
            </w:r>
            <w:r>
              <w:rPr>
                <w:w w:val="105"/>
              </w:rPr>
              <w:t>in</w:t>
            </w:r>
            <w:r>
              <w:rPr>
                <w:spacing w:val="31"/>
                <w:w w:val="105"/>
              </w:rPr>
              <w:t xml:space="preserve"> </w:t>
            </w:r>
            <w:r>
              <w:rPr>
                <w:spacing w:val="-2"/>
                <w:w w:val="105"/>
              </w:rPr>
              <w:t>profitability</w:t>
            </w:r>
            <w:r>
              <w:tab/>
            </w:r>
            <w:r>
              <w:rPr>
                <w:rFonts w:ascii="Courier New"/>
                <w:spacing w:val="-5"/>
                <w:w w:val="105"/>
                <w:sz w:val="22"/>
              </w:rPr>
              <w:t>72</w:t>
            </w:r>
          </w:hyperlink>
        </w:p>
        <w:p w:rsidR="001D71E3" w:rsidRDefault="004C6CEF">
          <w:pPr>
            <w:pStyle w:val="TOC4"/>
            <w:tabs>
              <w:tab w:val="right" w:pos="7435"/>
            </w:tabs>
            <w:spacing w:line="233" w:lineRule="exact"/>
            <w:rPr>
              <w:rFonts w:ascii="Courier New"/>
              <w:sz w:val="22"/>
            </w:rPr>
          </w:pPr>
          <w:hyperlink w:anchor="_TOC_250012" w:history="1">
            <w:r>
              <w:rPr>
                <w:w w:val="105"/>
              </w:rPr>
              <w:t>Comparison</w:t>
            </w:r>
            <w:r>
              <w:rPr>
                <w:spacing w:val="55"/>
                <w:w w:val="105"/>
              </w:rPr>
              <w:t xml:space="preserve"> </w:t>
            </w:r>
            <w:r>
              <w:rPr>
                <w:w w:val="105"/>
              </w:rPr>
              <w:t>with</w:t>
            </w:r>
            <w:r>
              <w:rPr>
                <w:spacing w:val="28"/>
                <w:w w:val="105"/>
              </w:rPr>
              <w:t xml:space="preserve"> </w:t>
            </w:r>
            <w:r>
              <w:rPr>
                <w:w w:val="105"/>
              </w:rPr>
              <w:t>other</w:t>
            </w:r>
            <w:r>
              <w:rPr>
                <w:spacing w:val="35"/>
                <w:w w:val="105"/>
              </w:rPr>
              <w:t xml:space="preserve"> </w:t>
            </w:r>
            <w:r>
              <w:rPr>
                <w:spacing w:val="-2"/>
                <w:w w:val="105"/>
              </w:rPr>
              <w:t>industries</w:t>
            </w:r>
            <w:r>
              <w:tab/>
            </w:r>
            <w:r>
              <w:rPr>
                <w:rFonts w:ascii="Courier New"/>
                <w:spacing w:val="-5"/>
                <w:w w:val="105"/>
                <w:sz w:val="22"/>
              </w:rPr>
              <w:t>75</w:t>
            </w:r>
          </w:hyperlink>
        </w:p>
        <w:p w:rsidR="001D71E3" w:rsidRDefault="004C6CEF">
          <w:pPr>
            <w:pStyle w:val="TOC4"/>
            <w:tabs>
              <w:tab w:val="right" w:pos="7429"/>
            </w:tabs>
            <w:spacing w:line="228" w:lineRule="exact"/>
            <w:rPr>
              <w:sz w:val="20"/>
            </w:rPr>
          </w:pPr>
          <w:hyperlink w:anchor="_TOC_250011" w:history="1">
            <w:r>
              <w:rPr>
                <w:w w:val="105"/>
                <w:position w:val="1"/>
              </w:rPr>
              <w:t>Comparison</w:t>
            </w:r>
            <w:r>
              <w:rPr>
                <w:spacing w:val="44"/>
                <w:w w:val="105"/>
                <w:position w:val="1"/>
              </w:rPr>
              <w:t xml:space="preserve"> </w:t>
            </w:r>
            <w:r>
              <w:rPr>
                <w:w w:val="105"/>
                <w:position w:val="1"/>
              </w:rPr>
              <w:t>with</w:t>
            </w:r>
            <w:r>
              <w:rPr>
                <w:spacing w:val="28"/>
                <w:w w:val="105"/>
                <w:position w:val="1"/>
              </w:rPr>
              <w:t xml:space="preserve"> </w:t>
            </w:r>
            <w:r>
              <w:rPr>
                <w:w w:val="105"/>
                <w:position w:val="1"/>
              </w:rPr>
              <w:t>overseas</w:t>
            </w:r>
            <w:r>
              <w:rPr>
                <w:spacing w:val="27"/>
                <w:w w:val="105"/>
                <w:position w:val="1"/>
              </w:rPr>
              <w:t xml:space="preserve"> </w:t>
            </w:r>
            <w:r>
              <w:rPr>
                <w:spacing w:val="-2"/>
                <w:w w:val="105"/>
                <w:position w:val="1"/>
              </w:rPr>
              <w:t>banks</w:t>
            </w:r>
            <w:r>
              <w:rPr>
                <w:position w:val="1"/>
              </w:rPr>
              <w:tab/>
            </w:r>
            <w:r>
              <w:rPr>
                <w:spacing w:val="-5"/>
                <w:w w:val="105"/>
                <w:sz w:val="20"/>
              </w:rPr>
              <w:t>77</w:t>
            </w:r>
          </w:hyperlink>
        </w:p>
        <w:p w:rsidR="001D71E3" w:rsidRDefault="004C6CEF">
          <w:pPr>
            <w:pStyle w:val="TOC4"/>
            <w:tabs>
              <w:tab w:val="right" w:pos="7452"/>
            </w:tabs>
            <w:spacing w:line="242" w:lineRule="exact"/>
            <w:ind w:left="1359"/>
            <w:rPr>
              <w:rFonts w:ascii="Courier New"/>
              <w:sz w:val="22"/>
            </w:rPr>
          </w:pPr>
          <w:hyperlink w:anchor="_TOC_250010" w:history="1">
            <w:r>
              <w:rPr>
                <w:w w:val="105"/>
              </w:rPr>
              <w:t>Influences</w:t>
            </w:r>
            <w:r>
              <w:rPr>
                <w:spacing w:val="20"/>
                <w:w w:val="105"/>
              </w:rPr>
              <w:t xml:space="preserve"> </w:t>
            </w:r>
            <w:r>
              <w:rPr>
                <w:w w:val="105"/>
              </w:rPr>
              <w:t>on</w:t>
            </w:r>
            <w:r>
              <w:rPr>
                <w:spacing w:val="25"/>
                <w:w w:val="105"/>
              </w:rPr>
              <w:t xml:space="preserve"> </w:t>
            </w:r>
            <w:r>
              <w:rPr>
                <w:spacing w:val="-2"/>
                <w:w w:val="105"/>
              </w:rPr>
              <w:t>profitability</w:t>
            </w:r>
            <w:r>
              <w:tab/>
            </w:r>
            <w:r>
              <w:rPr>
                <w:rFonts w:ascii="Courier New"/>
                <w:spacing w:val="-5"/>
                <w:w w:val="105"/>
                <w:sz w:val="22"/>
              </w:rPr>
              <w:t>82</w:t>
            </w:r>
          </w:hyperlink>
        </w:p>
        <w:p w:rsidR="001D71E3" w:rsidRDefault="004C6CEF">
          <w:pPr>
            <w:pStyle w:val="TOC4"/>
            <w:tabs>
              <w:tab w:val="right" w:pos="7442"/>
            </w:tabs>
            <w:ind w:left="1353"/>
            <w:rPr>
              <w:rFonts w:ascii="Courier New"/>
              <w:sz w:val="22"/>
            </w:rPr>
          </w:pPr>
          <w:hyperlink w:anchor="_TOC_250009" w:history="1">
            <w:r>
              <w:rPr>
                <w:w w:val="105"/>
              </w:rPr>
              <w:t>Bad</w:t>
            </w:r>
            <w:r>
              <w:rPr>
                <w:spacing w:val="16"/>
                <w:w w:val="105"/>
              </w:rPr>
              <w:t xml:space="preserve"> </w:t>
            </w:r>
            <w:r>
              <w:rPr>
                <w:spacing w:val="-2"/>
                <w:w w:val="105"/>
              </w:rPr>
              <w:t>debts</w:t>
            </w:r>
            <w:r>
              <w:tab/>
            </w:r>
            <w:r>
              <w:rPr>
                <w:rFonts w:ascii="Courier New"/>
                <w:spacing w:val="-5"/>
                <w:w w:val="105"/>
                <w:sz w:val="22"/>
              </w:rPr>
              <w:t>82</w:t>
            </w:r>
          </w:hyperlink>
        </w:p>
        <w:p w:rsidR="001D71E3" w:rsidRDefault="004C6CEF">
          <w:pPr>
            <w:pStyle w:val="TOC4"/>
            <w:tabs>
              <w:tab w:val="right" w:pos="7439"/>
            </w:tabs>
            <w:spacing w:line="238" w:lineRule="exact"/>
            <w:ind w:left="1352"/>
            <w:rPr>
              <w:rFonts w:ascii="Courier New"/>
              <w:sz w:val="22"/>
            </w:rPr>
          </w:pPr>
          <w:hyperlink w:anchor="_TOC_250008" w:history="1">
            <w:r>
              <w:rPr>
                <w:w w:val="105"/>
              </w:rPr>
              <w:t>Interest</w:t>
            </w:r>
            <w:r>
              <w:rPr>
                <w:spacing w:val="78"/>
                <w:w w:val="105"/>
              </w:rPr>
              <w:t xml:space="preserve"> </w:t>
            </w:r>
            <w:r>
              <w:rPr>
                <w:spacing w:val="-2"/>
                <w:w w:val="105"/>
              </w:rPr>
              <w:t>margins</w:t>
            </w:r>
            <w:r>
              <w:tab/>
            </w:r>
            <w:r>
              <w:rPr>
                <w:rFonts w:ascii="Courier New"/>
                <w:spacing w:val="-5"/>
                <w:w w:val="105"/>
                <w:sz w:val="22"/>
              </w:rPr>
              <w:t>88</w:t>
            </w:r>
          </w:hyperlink>
        </w:p>
        <w:p w:rsidR="001D71E3" w:rsidRDefault="004C6CEF">
          <w:pPr>
            <w:pStyle w:val="TOC4"/>
            <w:tabs>
              <w:tab w:val="right" w:pos="7439"/>
            </w:tabs>
            <w:spacing w:line="250" w:lineRule="exact"/>
            <w:ind w:left="1346"/>
            <w:rPr>
              <w:rFonts w:ascii="Courier New"/>
              <w:sz w:val="22"/>
            </w:rPr>
          </w:pPr>
          <w:hyperlink w:anchor="_TOC_250007" w:history="1">
            <w:r>
              <w:rPr>
                <w:w w:val="105"/>
              </w:rPr>
              <w:t>Profitability</w:t>
            </w:r>
            <w:r>
              <w:rPr>
                <w:spacing w:val="35"/>
                <w:w w:val="105"/>
              </w:rPr>
              <w:t xml:space="preserve"> </w:t>
            </w:r>
            <w:r>
              <w:rPr>
                <w:w w:val="105"/>
              </w:rPr>
              <w:t>by</w:t>
            </w:r>
            <w:r>
              <w:rPr>
                <w:spacing w:val="10"/>
                <w:w w:val="105"/>
              </w:rPr>
              <w:t xml:space="preserve"> </w:t>
            </w:r>
            <w:r>
              <w:rPr>
                <w:spacing w:val="-2"/>
                <w:w w:val="105"/>
              </w:rPr>
              <w:t>sector</w:t>
            </w:r>
            <w:r>
              <w:tab/>
            </w:r>
            <w:r>
              <w:rPr>
                <w:rFonts w:ascii="Courier New"/>
                <w:spacing w:val="-5"/>
                <w:w w:val="105"/>
                <w:sz w:val="22"/>
              </w:rPr>
              <w:t>90</w:t>
            </w:r>
          </w:hyperlink>
        </w:p>
        <w:p w:rsidR="001D71E3" w:rsidRDefault="004C6CEF">
          <w:pPr>
            <w:pStyle w:val="TOC1"/>
            <w:numPr>
              <w:ilvl w:val="0"/>
              <w:numId w:val="38"/>
            </w:numPr>
            <w:tabs>
              <w:tab w:val="left" w:pos="738"/>
              <w:tab w:val="left" w:pos="739"/>
            </w:tabs>
            <w:ind w:left="738" w:hanging="632"/>
            <w:rPr>
              <w:rFonts w:ascii="Courier New"/>
              <w:b w:val="0"/>
              <w:sz w:val="22"/>
            </w:rPr>
          </w:pPr>
          <w:r>
            <w:rPr>
              <w:w w:val="105"/>
            </w:rPr>
            <w:t>User</w:t>
          </w:r>
          <w:r>
            <w:rPr>
              <w:spacing w:val="11"/>
              <w:w w:val="105"/>
            </w:rPr>
            <w:t xml:space="preserve"> </w:t>
          </w:r>
          <w:r>
            <w:rPr>
              <w:spacing w:val="-4"/>
              <w:w w:val="105"/>
            </w:rPr>
            <w:t>Pays</w:t>
          </w:r>
        </w:p>
        <w:p w:rsidR="001D71E3" w:rsidRDefault="004C6CEF">
          <w:pPr>
            <w:pStyle w:val="TOC4"/>
            <w:tabs>
              <w:tab w:val="right" w:pos="7424"/>
            </w:tabs>
            <w:spacing w:before="214" w:line="256" w:lineRule="exact"/>
            <w:ind w:left="1343"/>
            <w:rPr>
              <w:rFonts w:ascii="Courier New"/>
              <w:sz w:val="22"/>
            </w:rPr>
          </w:pPr>
          <w:hyperlink w:anchor="_TOC_250006" w:history="1">
            <w:r>
              <w:rPr>
                <w:w w:val="105"/>
                <w:position w:val="1"/>
              </w:rPr>
              <w:t>The</w:t>
            </w:r>
            <w:r>
              <w:rPr>
                <w:spacing w:val="25"/>
                <w:w w:val="105"/>
                <w:position w:val="1"/>
              </w:rPr>
              <w:t xml:space="preserve"> </w:t>
            </w:r>
            <w:r>
              <w:rPr>
                <w:w w:val="105"/>
                <w:position w:val="1"/>
              </w:rPr>
              <w:t>extent</w:t>
            </w:r>
            <w:r>
              <w:rPr>
                <w:spacing w:val="19"/>
                <w:w w:val="105"/>
                <w:position w:val="1"/>
              </w:rPr>
              <w:t xml:space="preserve"> </w:t>
            </w:r>
            <w:r>
              <w:rPr>
                <w:w w:val="105"/>
                <w:position w:val="1"/>
              </w:rPr>
              <w:t>of</w:t>
            </w:r>
            <w:r>
              <w:rPr>
                <w:spacing w:val="30"/>
                <w:w w:val="105"/>
                <w:position w:val="1"/>
              </w:rPr>
              <w:t xml:space="preserve"> </w:t>
            </w:r>
            <w:r>
              <w:rPr>
                <w:w w:val="105"/>
                <w:position w:val="1"/>
              </w:rPr>
              <w:t>user</w:t>
            </w:r>
            <w:r>
              <w:rPr>
                <w:spacing w:val="28"/>
                <w:w w:val="105"/>
                <w:position w:val="1"/>
              </w:rPr>
              <w:t xml:space="preserve"> </w:t>
            </w:r>
            <w:r>
              <w:rPr>
                <w:w w:val="105"/>
                <w:position w:val="1"/>
              </w:rPr>
              <w:t>pays</w:t>
            </w:r>
            <w:r>
              <w:rPr>
                <w:spacing w:val="24"/>
                <w:w w:val="105"/>
                <w:position w:val="1"/>
              </w:rPr>
              <w:t xml:space="preserve"> </w:t>
            </w:r>
            <w:r>
              <w:rPr>
                <w:w w:val="105"/>
                <w:position w:val="1"/>
              </w:rPr>
              <w:t>in</w:t>
            </w:r>
            <w:r>
              <w:rPr>
                <w:spacing w:val="32"/>
                <w:w w:val="105"/>
                <w:position w:val="1"/>
              </w:rPr>
              <w:t xml:space="preserve"> </w:t>
            </w:r>
            <w:r>
              <w:rPr>
                <w:spacing w:val="-2"/>
                <w:w w:val="105"/>
                <w:position w:val="1"/>
              </w:rPr>
              <w:t>banking</w:t>
            </w:r>
            <w:r>
              <w:rPr>
                <w:position w:val="1"/>
              </w:rPr>
              <w:tab/>
            </w:r>
            <w:r>
              <w:rPr>
                <w:rFonts w:ascii="Courier New"/>
                <w:spacing w:val="-5"/>
                <w:w w:val="105"/>
                <w:sz w:val="22"/>
              </w:rPr>
              <w:t>103</w:t>
            </w:r>
          </w:hyperlink>
        </w:p>
        <w:p w:rsidR="001D71E3" w:rsidRDefault="004C6CEF">
          <w:pPr>
            <w:pStyle w:val="TOC3"/>
            <w:tabs>
              <w:tab w:val="right" w:pos="7425"/>
            </w:tabs>
            <w:spacing w:line="234" w:lineRule="exact"/>
            <w:ind w:left="1335"/>
            <w:rPr>
              <w:rFonts w:ascii="Courier New"/>
              <w:sz w:val="22"/>
            </w:rPr>
          </w:pPr>
          <w:hyperlink w:anchor="_TOC_250005" w:history="1">
            <w:r>
              <w:rPr>
                <w:w w:val="105"/>
              </w:rPr>
              <w:t>General</w:t>
            </w:r>
            <w:r>
              <w:rPr>
                <w:spacing w:val="18"/>
                <w:w w:val="105"/>
              </w:rPr>
              <w:t xml:space="preserve"> </w:t>
            </w:r>
            <w:r>
              <w:rPr>
                <w:w w:val="105"/>
              </w:rPr>
              <w:t>criticisms</w:t>
            </w:r>
            <w:r>
              <w:rPr>
                <w:spacing w:val="31"/>
                <w:w w:val="105"/>
              </w:rPr>
              <w:t xml:space="preserve"> </w:t>
            </w:r>
            <w:r>
              <w:rPr>
                <w:w w:val="105"/>
              </w:rPr>
              <w:t>of</w:t>
            </w:r>
            <w:r>
              <w:rPr>
                <w:spacing w:val="33"/>
                <w:w w:val="105"/>
              </w:rPr>
              <w:t xml:space="preserve"> </w:t>
            </w:r>
            <w:r>
              <w:rPr>
                <w:w w:val="105"/>
              </w:rPr>
              <w:t>user</w:t>
            </w:r>
            <w:r>
              <w:rPr>
                <w:spacing w:val="31"/>
                <w:w w:val="105"/>
              </w:rPr>
              <w:t xml:space="preserve"> </w:t>
            </w:r>
            <w:r>
              <w:rPr>
                <w:spacing w:val="-4"/>
                <w:w w:val="105"/>
              </w:rPr>
              <w:t>pays</w:t>
            </w:r>
            <w:r>
              <w:tab/>
            </w:r>
            <w:r>
              <w:rPr>
                <w:rFonts w:ascii="Courier New"/>
                <w:spacing w:val="-5"/>
                <w:w w:val="105"/>
                <w:sz w:val="22"/>
              </w:rPr>
              <w:t>108</w:t>
            </w:r>
          </w:hyperlink>
        </w:p>
        <w:p w:rsidR="001D71E3" w:rsidRDefault="004C6CEF">
          <w:pPr>
            <w:pStyle w:val="TOC3"/>
            <w:tabs>
              <w:tab w:val="right" w:pos="7421"/>
            </w:tabs>
            <w:rPr>
              <w:rFonts w:ascii="Courier New"/>
              <w:sz w:val="22"/>
            </w:rPr>
          </w:pPr>
          <w:hyperlink w:anchor="_TOC_250004" w:history="1">
            <w:r>
              <w:t>The</w:t>
            </w:r>
            <w:r>
              <w:rPr>
                <w:spacing w:val="41"/>
              </w:rPr>
              <w:t xml:space="preserve">  </w:t>
            </w:r>
            <w:r>
              <w:t>relationship</w:t>
            </w:r>
            <w:r>
              <w:rPr>
                <w:spacing w:val="36"/>
              </w:rPr>
              <w:t xml:space="preserve"> </w:t>
            </w:r>
            <w:r>
              <w:t>of</w:t>
            </w:r>
            <w:r>
              <w:rPr>
                <w:spacing w:val="31"/>
              </w:rPr>
              <w:t xml:space="preserve"> </w:t>
            </w:r>
            <w:r>
              <w:t>prices</w:t>
            </w:r>
            <w:r>
              <w:rPr>
                <w:spacing w:val="43"/>
              </w:rPr>
              <w:t xml:space="preserve"> </w:t>
            </w:r>
            <w:r>
              <w:t>to</w:t>
            </w:r>
            <w:r>
              <w:rPr>
                <w:spacing w:val="29"/>
              </w:rPr>
              <w:t xml:space="preserve"> </w:t>
            </w:r>
            <w:r>
              <w:rPr>
                <w:spacing w:val="-2"/>
              </w:rPr>
              <w:t>costs</w:t>
            </w:r>
            <w:r>
              <w:tab/>
            </w:r>
            <w:r>
              <w:rPr>
                <w:rFonts w:ascii="Courier New"/>
                <w:spacing w:val="-5"/>
                <w:sz w:val="22"/>
              </w:rPr>
              <w:t>109</w:t>
            </w:r>
          </w:hyperlink>
        </w:p>
        <w:p w:rsidR="001D71E3" w:rsidRDefault="004C6CEF">
          <w:pPr>
            <w:pStyle w:val="TOC3"/>
            <w:tabs>
              <w:tab w:val="right" w:pos="7429"/>
            </w:tabs>
            <w:spacing w:line="233" w:lineRule="exact"/>
            <w:rPr>
              <w:rFonts w:ascii="Courier New"/>
              <w:sz w:val="22"/>
            </w:rPr>
          </w:pPr>
          <w:hyperlink w:anchor="_TOC_250003" w:history="1">
            <w:r>
              <w:t>The</w:t>
            </w:r>
            <w:r>
              <w:rPr>
                <w:spacing w:val="31"/>
              </w:rPr>
              <w:t xml:space="preserve">  </w:t>
            </w:r>
            <w:r>
              <w:t>price</w:t>
            </w:r>
            <w:r>
              <w:rPr>
                <w:spacing w:val="22"/>
              </w:rPr>
              <w:t xml:space="preserve"> </w:t>
            </w:r>
            <w:r>
              <w:t>sensitivity</w:t>
            </w:r>
            <w:r>
              <w:rPr>
                <w:spacing w:val="31"/>
              </w:rPr>
              <w:t xml:space="preserve"> </w:t>
            </w:r>
            <w:r>
              <w:t>of</w:t>
            </w:r>
            <w:r>
              <w:rPr>
                <w:spacing w:val="19"/>
              </w:rPr>
              <w:t xml:space="preserve"> </w:t>
            </w:r>
            <w:r>
              <w:rPr>
                <w:spacing w:val="-2"/>
              </w:rPr>
              <w:t>consumers</w:t>
            </w:r>
            <w:r>
              <w:tab/>
            </w:r>
            <w:r>
              <w:rPr>
                <w:rFonts w:ascii="Courier New"/>
                <w:spacing w:val="-5"/>
                <w:sz w:val="22"/>
              </w:rPr>
              <w:t>112</w:t>
            </w:r>
          </w:hyperlink>
        </w:p>
        <w:p w:rsidR="001D71E3" w:rsidRDefault="004C6CEF">
          <w:pPr>
            <w:pStyle w:val="TOC3"/>
            <w:tabs>
              <w:tab w:val="right" w:pos="7421"/>
            </w:tabs>
            <w:ind w:left="1329"/>
            <w:rPr>
              <w:rFonts w:ascii="Courier New"/>
              <w:sz w:val="22"/>
            </w:rPr>
          </w:pPr>
          <w:hyperlink w:anchor="_TOC_250002" w:history="1">
            <w:r>
              <w:rPr>
                <w:position w:val="1"/>
              </w:rPr>
              <w:t>The</w:t>
            </w:r>
            <w:r>
              <w:rPr>
                <w:spacing w:val="78"/>
                <w:w w:val="150"/>
                <w:position w:val="1"/>
              </w:rPr>
              <w:t xml:space="preserve"> </w:t>
            </w:r>
            <w:r>
              <w:rPr>
                <w:position w:val="1"/>
              </w:rPr>
              <w:t>bank</w:t>
            </w:r>
            <w:r>
              <w:rPr>
                <w:spacing w:val="23"/>
                <w:position w:val="1"/>
              </w:rPr>
              <w:t xml:space="preserve"> </w:t>
            </w:r>
            <w:r>
              <w:rPr>
                <w:position w:val="1"/>
              </w:rPr>
              <w:t>as</w:t>
            </w:r>
            <w:r>
              <w:rPr>
                <w:spacing w:val="24"/>
                <w:position w:val="1"/>
              </w:rPr>
              <w:t xml:space="preserve"> </w:t>
            </w:r>
            <w:r>
              <w:rPr>
                <w:spacing w:val="-4"/>
                <w:w w:val="95"/>
                <w:position w:val="1"/>
              </w:rPr>
              <w:t>user</w:t>
            </w:r>
            <w:r>
              <w:rPr>
                <w:position w:val="1"/>
              </w:rPr>
              <w:tab/>
            </w:r>
            <w:r>
              <w:rPr>
                <w:rFonts w:ascii="Courier New"/>
                <w:spacing w:val="-5"/>
                <w:sz w:val="22"/>
              </w:rPr>
              <w:t>112</w:t>
            </w:r>
          </w:hyperlink>
        </w:p>
        <w:p w:rsidR="001D71E3" w:rsidRDefault="004C6CEF">
          <w:pPr>
            <w:pStyle w:val="TOC3"/>
            <w:tabs>
              <w:tab w:val="right" w:pos="7417"/>
            </w:tabs>
            <w:spacing w:line="239" w:lineRule="exact"/>
            <w:ind w:left="1332"/>
            <w:rPr>
              <w:rFonts w:ascii="Courier New"/>
              <w:sz w:val="22"/>
            </w:rPr>
          </w:pPr>
          <w:hyperlink w:anchor="_TOC_250001" w:history="1">
            <w:r>
              <w:rPr>
                <w:w w:val="105"/>
                <w:position w:val="1"/>
              </w:rPr>
              <w:t>Regulatory</w:t>
            </w:r>
            <w:r>
              <w:rPr>
                <w:spacing w:val="34"/>
                <w:w w:val="105"/>
                <w:position w:val="1"/>
              </w:rPr>
              <w:t xml:space="preserve"> </w:t>
            </w:r>
            <w:r>
              <w:rPr>
                <w:w w:val="105"/>
                <w:position w:val="1"/>
              </w:rPr>
              <w:t>impediments</w:t>
            </w:r>
            <w:r>
              <w:rPr>
                <w:spacing w:val="39"/>
                <w:w w:val="105"/>
                <w:position w:val="1"/>
              </w:rPr>
              <w:t xml:space="preserve"> </w:t>
            </w:r>
            <w:r>
              <w:rPr>
                <w:w w:val="105"/>
                <w:position w:val="1"/>
              </w:rPr>
              <w:t>to</w:t>
            </w:r>
            <w:r>
              <w:rPr>
                <w:spacing w:val="34"/>
                <w:w w:val="105"/>
                <w:position w:val="1"/>
              </w:rPr>
              <w:t xml:space="preserve"> </w:t>
            </w:r>
            <w:r>
              <w:rPr>
                <w:w w:val="105"/>
                <w:position w:val="1"/>
              </w:rPr>
              <w:t>user</w:t>
            </w:r>
            <w:r>
              <w:rPr>
                <w:spacing w:val="36"/>
                <w:w w:val="105"/>
                <w:position w:val="1"/>
              </w:rPr>
              <w:t xml:space="preserve"> </w:t>
            </w:r>
            <w:r>
              <w:rPr>
                <w:spacing w:val="-4"/>
                <w:w w:val="105"/>
                <w:position w:val="1"/>
              </w:rPr>
              <w:t>pays</w:t>
            </w:r>
            <w:r>
              <w:rPr>
                <w:position w:val="1"/>
              </w:rPr>
              <w:tab/>
            </w:r>
            <w:r>
              <w:rPr>
                <w:rFonts w:ascii="Courier New"/>
                <w:spacing w:val="-5"/>
                <w:w w:val="105"/>
                <w:sz w:val="22"/>
              </w:rPr>
              <w:t>113</w:t>
            </w:r>
          </w:hyperlink>
        </w:p>
        <w:p w:rsidR="001D71E3" w:rsidRDefault="004C6CEF">
          <w:pPr>
            <w:pStyle w:val="TOC3"/>
            <w:tabs>
              <w:tab w:val="right" w:pos="7418"/>
            </w:tabs>
            <w:spacing w:line="246" w:lineRule="exact"/>
            <w:ind w:left="1322"/>
            <w:rPr>
              <w:rFonts w:ascii="Courier New"/>
              <w:sz w:val="22"/>
            </w:rPr>
          </w:pPr>
          <w:hyperlink w:anchor="_TOC_250000" w:history="1">
            <w:r>
              <w:rPr>
                <w:w w:val="105"/>
              </w:rPr>
              <w:t>Specific</w:t>
            </w:r>
            <w:r>
              <w:rPr>
                <w:spacing w:val="9"/>
                <w:w w:val="105"/>
              </w:rPr>
              <w:t xml:space="preserve"> </w:t>
            </w:r>
            <w:r>
              <w:rPr>
                <w:w w:val="105"/>
              </w:rPr>
              <w:t>pricing</w:t>
            </w:r>
            <w:r>
              <w:rPr>
                <w:spacing w:val="8"/>
                <w:w w:val="105"/>
              </w:rPr>
              <w:t xml:space="preserve"> </w:t>
            </w:r>
            <w:r>
              <w:rPr>
                <w:spacing w:val="-2"/>
                <w:w w:val="105"/>
              </w:rPr>
              <w:t>issues</w:t>
            </w:r>
            <w:r>
              <w:tab/>
            </w:r>
            <w:r>
              <w:rPr>
                <w:rFonts w:ascii="Courier New"/>
                <w:spacing w:val="-5"/>
                <w:w w:val="105"/>
                <w:sz w:val="22"/>
              </w:rPr>
              <w:t>115</w:t>
            </w:r>
          </w:hyperlink>
        </w:p>
      </w:sdtContent>
    </w:sdt>
    <w:p w:rsidR="001D71E3" w:rsidRDefault="001D71E3">
      <w:pPr>
        <w:pStyle w:val="BodyText"/>
        <w:rPr>
          <w:rFonts w:ascii="Courier New"/>
          <w:sz w:val="24"/>
        </w:rPr>
      </w:pPr>
    </w:p>
    <w:p w:rsidR="001D71E3" w:rsidRDefault="001D71E3">
      <w:pPr>
        <w:pStyle w:val="BodyText"/>
        <w:rPr>
          <w:rFonts w:ascii="Courier New"/>
          <w:sz w:val="24"/>
        </w:rPr>
      </w:pPr>
    </w:p>
    <w:p w:rsidR="001D71E3" w:rsidRDefault="001D71E3">
      <w:pPr>
        <w:pStyle w:val="BodyText"/>
        <w:rPr>
          <w:rFonts w:ascii="Courier New"/>
          <w:sz w:val="24"/>
        </w:rPr>
      </w:pPr>
    </w:p>
    <w:p w:rsidR="001D71E3" w:rsidRDefault="001D71E3">
      <w:pPr>
        <w:pStyle w:val="BodyText"/>
        <w:rPr>
          <w:rFonts w:ascii="Courier New"/>
          <w:sz w:val="24"/>
        </w:rPr>
      </w:pPr>
    </w:p>
    <w:p w:rsidR="001D71E3" w:rsidRDefault="001D71E3">
      <w:pPr>
        <w:pStyle w:val="BodyText"/>
        <w:spacing w:before="3"/>
        <w:rPr>
          <w:rFonts w:ascii="Courier New"/>
          <w:sz w:val="29"/>
        </w:rPr>
      </w:pPr>
    </w:p>
    <w:p w:rsidR="001D71E3" w:rsidRDefault="004C6CEF">
      <w:pPr>
        <w:pStyle w:val="BodyText"/>
        <w:ind w:left="3823" w:right="3694"/>
        <w:jc w:val="center"/>
      </w:pPr>
      <w:r>
        <w:rPr>
          <w:spacing w:val="-5"/>
          <w:w w:val="105"/>
        </w:rPr>
        <w:t>vi</w:t>
      </w:r>
    </w:p>
    <w:p w:rsidR="001D71E3" w:rsidRDefault="001D71E3">
      <w:pPr>
        <w:jc w:val="center"/>
        <w:sectPr w:rsidR="001D71E3">
          <w:pgSz w:w="10400" w:h="14540"/>
          <w:pgMar w:top="1140" w:right="1460" w:bottom="280" w:left="1220" w:header="720" w:footer="720" w:gutter="0"/>
          <w:cols w:space="720"/>
        </w:sectPr>
      </w:pPr>
    </w:p>
    <w:p w:rsidR="001D71E3" w:rsidRDefault="004C6CEF">
      <w:pPr>
        <w:pStyle w:val="ListParagraph"/>
        <w:numPr>
          <w:ilvl w:val="0"/>
          <w:numId w:val="37"/>
        </w:numPr>
        <w:tabs>
          <w:tab w:val="left" w:pos="709"/>
          <w:tab w:val="left" w:pos="710"/>
        </w:tabs>
        <w:spacing w:before="73"/>
        <w:rPr>
          <w:rFonts w:ascii="Arial"/>
          <w:b/>
          <w:sz w:val="19"/>
        </w:rPr>
      </w:pPr>
      <w:r>
        <w:rPr>
          <w:b/>
          <w:w w:val="105"/>
          <w:position w:val="1"/>
          <w:sz w:val="20"/>
        </w:rPr>
        <w:lastRenderedPageBreak/>
        <w:t>Competitive</w:t>
      </w:r>
      <w:r>
        <w:rPr>
          <w:b/>
          <w:spacing w:val="34"/>
          <w:w w:val="105"/>
          <w:position w:val="1"/>
          <w:sz w:val="20"/>
        </w:rPr>
        <w:t xml:space="preserve"> </w:t>
      </w:r>
      <w:r>
        <w:rPr>
          <w:b/>
          <w:spacing w:val="-2"/>
          <w:w w:val="105"/>
          <w:position w:val="1"/>
          <w:sz w:val="20"/>
        </w:rPr>
        <w:t>Structure</w:t>
      </w:r>
    </w:p>
    <w:p w:rsidR="001D71E3" w:rsidRDefault="004C6CEF">
      <w:pPr>
        <w:pStyle w:val="BodyText"/>
        <w:tabs>
          <w:tab w:val="right" w:pos="7415"/>
        </w:tabs>
        <w:spacing w:before="213" w:line="249" w:lineRule="exact"/>
        <w:ind w:left="1327"/>
        <w:rPr>
          <w:rFonts w:ascii="Courier New"/>
          <w:sz w:val="23"/>
        </w:rPr>
      </w:pPr>
      <w:r>
        <w:t>Levels</w:t>
      </w:r>
      <w:r>
        <w:rPr>
          <w:spacing w:val="37"/>
        </w:rPr>
        <w:t xml:space="preserve"> </w:t>
      </w:r>
      <w:r>
        <w:t>of</w:t>
      </w:r>
      <w:r>
        <w:rPr>
          <w:spacing w:val="22"/>
        </w:rPr>
        <w:t xml:space="preserve"> </w:t>
      </w:r>
      <w:r>
        <w:rPr>
          <w:spacing w:val="-2"/>
        </w:rPr>
        <w:t>competition</w:t>
      </w:r>
      <w:r>
        <w:tab/>
      </w:r>
      <w:r>
        <w:rPr>
          <w:rFonts w:ascii="Courier New"/>
          <w:spacing w:val="-5"/>
          <w:position w:val="1"/>
          <w:sz w:val="23"/>
        </w:rPr>
        <w:t>117</w:t>
      </w:r>
    </w:p>
    <w:p w:rsidR="001D71E3" w:rsidRDefault="004C6CEF">
      <w:pPr>
        <w:pStyle w:val="BodyText"/>
        <w:tabs>
          <w:tab w:val="right" w:pos="7411"/>
        </w:tabs>
        <w:spacing w:line="234" w:lineRule="exact"/>
        <w:ind w:left="1323"/>
        <w:rPr>
          <w:rFonts w:ascii="Courier New"/>
          <w:sz w:val="23"/>
        </w:rPr>
      </w:pPr>
      <w:r>
        <w:rPr>
          <w:spacing w:val="-2"/>
        </w:rPr>
        <w:t>Concentration</w:t>
      </w:r>
      <w:r>
        <w:tab/>
      </w:r>
      <w:r>
        <w:rPr>
          <w:rFonts w:ascii="Courier New"/>
          <w:spacing w:val="-5"/>
          <w:position w:val="1"/>
          <w:sz w:val="23"/>
        </w:rPr>
        <w:t>118</w:t>
      </w:r>
    </w:p>
    <w:p w:rsidR="001D71E3" w:rsidRDefault="004C6CEF">
      <w:pPr>
        <w:pStyle w:val="BodyText"/>
        <w:tabs>
          <w:tab w:val="right" w:pos="7403"/>
        </w:tabs>
        <w:spacing w:line="234" w:lineRule="exact"/>
        <w:ind w:left="1326"/>
        <w:rPr>
          <w:rFonts w:ascii="Courier New"/>
          <w:sz w:val="23"/>
        </w:rPr>
      </w:pPr>
      <w:r>
        <w:t>Industry</w:t>
      </w:r>
      <w:r>
        <w:rPr>
          <w:spacing w:val="32"/>
        </w:rPr>
        <w:t xml:space="preserve">  </w:t>
      </w:r>
      <w:r>
        <w:rPr>
          <w:spacing w:val="-2"/>
        </w:rPr>
        <w:t>dominance</w:t>
      </w:r>
      <w:r>
        <w:tab/>
      </w:r>
      <w:r>
        <w:rPr>
          <w:rFonts w:ascii="Courier New"/>
          <w:spacing w:val="-5"/>
          <w:w w:val="95"/>
          <w:position w:val="1"/>
          <w:sz w:val="23"/>
        </w:rPr>
        <w:t>121</w:t>
      </w:r>
    </w:p>
    <w:p w:rsidR="001D71E3" w:rsidRDefault="004C6CEF">
      <w:pPr>
        <w:pStyle w:val="BodyText"/>
        <w:tabs>
          <w:tab w:val="right" w:pos="7403"/>
        </w:tabs>
        <w:spacing w:line="234" w:lineRule="exact"/>
        <w:ind w:left="1327"/>
        <w:rPr>
          <w:rFonts w:ascii="Courier New"/>
          <w:sz w:val="23"/>
        </w:rPr>
      </w:pPr>
      <w:r>
        <w:t>Bank</w:t>
      </w:r>
      <w:r>
        <w:rPr>
          <w:spacing w:val="59"/>
        </w:rPr>
        <w:t xml:space="preserve"> </w:t>
      </w:r>
      <w:r>
        <w:rPr>
          <w:spacing w:val="-2"/>
        </w:rPr>
        <w:t>ownership</w:t>
      </w:r>
      <w:r>
        <w:tab/>
      </w:r>
      <w:r>
        <w:rPr>
          <w:rFonts w:ascii="Courier New"/>
          <w:spacing w:val="-5"/>
          <w:position w:val="1"/>
          <w:sz w:val="23"/>
        </w:rPr>
        <w:t>128</w:t>
      </w:r>
    </w:p>
    <w:p w:rsidR="001D71E3" w:rsidRDefault="004C6CEF">
      <w:pPr>
        <w:tabs>
          <w:tab w:val="right" w:pos="7403"/>
        </w:tabs>
        <w:spacing w:line="246" w:lineRule="exact"/>
        <w:ind w:left="1327"/>
        <w:rPr>
          <w:rFonts w:ascii="Courier New"/>
          <w:sz w:val="23"/>
        </w:rPr>
      </w:pPr>
      <w:r>
        <w:rPr>
          <w:spacing w:val="-2"/>
          <w:sz w:val="21"/>
        </w:rPr>
        <w:t>Efficiency</w:t>
      </w:r>
      <w:r>
        <w:rPr>
          <w:sz w:val="21"/>
        </w:rPr>
        <w:tab/>
      </w:r>
      <w:r>
        <w:rPr>
          <w:rFonts w:ascii="Courier New"/>
          <w:spacing w:val="-5"/>
          <w:position w:val="1"/>
          <w:sz w:val="23"/>
        </w:rPr>
        <w:t>130</w:t>
      </w:r>
    </w:p>
    <w:p w:rsidR="001D71E3" w:rsidRDefault="004C6CEF">
      <w:pPr>
        <w:pStyle w:val="ListParagraph"/>
        <w:numPr>
          <w:ilvl w:val="0"/>
          <w:numId w:val="37"/>
        </w:numPr>
        <w:tabs>
          <w:tab w:val="left" w:pos="720"/>
          <w:tab w:val="left" w:pos="721"/>
        </w:tabs>
        <w:spacing w:before="220"/>
        <w:ind w:left="720" w:hanging="602"/>
        <w:rPr>
          <w:rFonts w:ascii="Arial"/>
          <w:b/>
          <w:sz w:val="18"/>
        </w:rPr>
      </w:pPr>
      <w:r>
        <w:rPr>
          <w:b/>
          <w:w w:val="105"/>
          <w:position w:val="1"/>
          <w:sz w:val="20"/>
        </w:rPr>
        <w:t>Barriers</w:t>
      </w:r>
      <w:r>
        <w:rPr>
          <w:b/>
          <w:spacing w:val="21"/>
          <w:w w:val="105"/>
          <w:position w:val="1"/>
          <w:sz w:val="20"/>
        </w:rPr>
        <w:t xml:space="preserve"> </w:t>
      </w:r>
      <w:r>
        <w:rPr>
          <w:rFonts w:ascii="Arial"/>
          <w:b/>
          <w:w w:val="105"/>
          <w:position w:val="1"/>
          <w:sz w:val="19"/>
        </w:rPr>
        <w:t>to</w:t>
      </w:r>
      <w:r>
        <w:rPr>
          <w:rFonts w:ascii="Arial"/>
          <w:b/>
          <w:spacing w:val="6"/>
          <w:w w:val="105"/>
          <w:position w:val="1"/>
          <w:sz w:val="19"/>
        </w:rPr>
        <w:t xml:space="preserve"> </w:t>
      </w:r>
      <w:r>
        <w:rPr>
          <w:b/>
          <w:spacing w:val="-2"/>
          <w:w w:val="105"/>
          <w:position w:val="1"/>
          <w:sz w:val="20"/>
        </w:rPr>
        <w:t>Competition</w:t>
      </w:r>
    </w:p>
    <w:p w:rsidR="001D71E3" w:rsidRDefault="004C6CEF">
      <w:pPr>
        <w:pStyle w:val="BodyText"/>
        <w:tabs>
          <w:tab w:val="right" w:pos="7403"/>
        </w:tabs>
        <w:spacing w:before="222" w:line="246" w:lineRule="exact"/>
        <w:ind w:left="1327"/>
        <w:rPr>
          <w:rFonts w:ascii="Courier New"/>
          <w:sz w:val="23"/>
        </w:rPr>
      </w:pPr>
      <w:r>
        <w:t>Entry,</w:t>
      </w:r>
      <w:r>
        <w:rPr>
          <w:spacing w:val="44"/>
        </w:rPr>
        <w:t xml:space="preserve"> </w:t>
      </w:r>
      <w:r>
        <w:t>access</w:t>
      </w:r>
      <w:r>
        <w:rPr>
          <w:spacing w:val="47"/>
        </w:rPr>
        <w:t xml:space="preserve"> </w:t>
      </w:r>
      <w:r>
        <w:t>and</w:t>
      </w:r>
      <w:r>
        <w:rPr>
          <w:spacing w:val="54"/>
          <w:w w:val="150"/>
        </w:rPr>
        <w:t xml:space="preserve"> </w:t>
      </w:r>
      <w:r>
        <w:rPr>
          <w:spacing w:val="-2"/>
        </w:rPr>
        <w:t>choice</w:t>
      </w:r>
      <w:r>
        <w:tab/>
      </w:r>
      <w:r>
        <w:rPr>
          <w:rFonts w:ascii="Courier New"/>
          <w:spacing w:val="-5"/>
          <w:position w:val="1"/>
          <w:sz w:val="23"/>
        </w:rPr>
        <w:t>135</w:t>
      </w:r>
    </w:p>
    <w:p w:rsidR="001D71E3" w:rsidRDefault="004C6CEF">
      <w:pPr>
        <w:pStyle w:val="BodyText"/>
        <w:tabs>
          <w:tab w:val="right" w:pos="7391"/>
        </w:tabs>
        <w:spacing w:line="234" w:lineRule="exact"/>
        <w:ind w:left="1315"/>
        <w:rPr>
          <w:rFonts w:ascii="Courier New"/>
          <w:sz w:val="23"/>
        </w:rPr>
      </w:pPr>
      <w:r>
        <w:t>Access</w:t>
      </w:r>
      <w:r>
        <w:rPr>
          <w:spacing w:val="44"/>
        </w:rPr>
        <w:t xml:space="preserve"> </w:t>
      </w:r>
      <w:r>
        <w:t>to</w:t>
      </w:r>
      <w:r>
        <w:rPr>
          <w:spacing w:val="35"/>
        </w:rPr>
        <w:t xml:space="preserve"> </w:t>
      </w:r>
      <w:r>
        <w:t>the</w:t>
      </w:r>
      <w:r>
        <w:rPr>
          <w:spacing w:val="68"/>
        </w:rPr>
        <w:t xml:space="preserve"> </w:t>
      </w:r>
      <w:r>
        <w:t>payments</w:t>
      </w:r>
      <w:r>
        <w:rPr>
          <w:spacing w:val="44"/>
        </w:rPr>
        <w:t xml:space="preserve"> </w:t>
      </w:r>
      <w:r>
        <w:rPr>
          <w:spacing w:val="-2"/>
        </w:rPr>
        <w:t>system</w:t>
      </w:r>
      <w:r>
        <w:tab/>
      </w:r>
      <w:r>
        <w:rPr>
          <w:rFonts w:ascii="Courier New"/>
          <w:spacing w:val="-5"/>
          <w:w w:val="95"/>
          <w:position w:val="1"/>
          <w:sz w:val="23"/>
        </w:rPr>
        <w:t>136</w:t>
      </w:r>
    </w:p>
    <w:p w:rsidR="001D71E3" w:rsidRDefault="004C6CEF">
      <w:pPr>
        <w:pStyle w:val="BodyText"/>
        <w:tabs>
          <w:tab w:val="right" w:pos="7408"/>
        </w:tabs>
        <w:spacing w:line="234" w:lineRule="exact"/>
        <w:ind w:left="1324"/>
        <w:rPr>
          <w:rFonts w:ascii="Courier New"/>
          <w:sz w:val="23"/>
        </w:rPr>
      </w:pPr>
      <w:r>
        <w:t>Government</w:t>
      </w:r>
      <w:r>
        <w:rPr>
          <w:spacing w:val="33"/>
        </w:rPr>
        <w:t xml:space="preserve">  </w:t>
      </w:r>
      <w:r>
        <w:rPr>
          <w:spacing w:val="-2"/>
        </w:rPr>
        <w:t>guarantees</w:t>
      </w:r>
      <w:r>
        <w:tab/>
      </w:r>
      <w:r>
        <w:rPr>
          <w:rFonts w:ascii="Courier New"/>
          <w:spacing w:val="-5"/>
          <w:w w:val="95"/>
          <w:position w:val="1"/>
          <w:sz w:val="23"/>
        </w:rPr>
        <w:t>142</w:t>
      </w:r>
    </w:p>
    <w:p w:rsidR="001D71E3" w:rsidRDefault="004C6CEF">
      <w:pPr>
        <w:pStyle w:val="BodyText"/>
        <w:tabs>
          <w:tab w:val="right" w:pos="7415"/>
        </w:tabs>
        <w:spacing w:line="231" w:lineRule="exact"/>
        <w:ind w:left="1330"/>
        <w:rPr>
          <w:rFonts w:ascii="Courier New"/>
          <w:sz w:val="23"/>
        </w:rPr>
      </w:pPr>
      <w:r>
        <w:t>Commercial</w:t>
      </w:r>
      <w:r>
        <w:rPr>
          <w:spacing w:val="74"/>
        </w:rPr>
        <w:t xml:space="preserve"> </w:t>
      </w:r>
      <w:r>
        <w:rPr>
          <w:spacing w:val="-2"/>
        </w:rPr>
        <w:t>advantages</w:t>
      </w:r>
      <w:r>
        <w:tab/>
      </w:r>
      <w:r>
        <w:rPr>
          <w:rFonts w:ascii="Courier New"/>
          <w:spacing w:val="-5"/>
          <w:position w:val="1"/>
          <w:sz w:val="23"/>
        </w:rPr>
        <w:t>144</w:t>
      </w:r>
    </w:p>
    <w:p w:rsidR="001D71E3" w:rsidRDefault="004C6CEF">
      <w:pPr>
        <w:pStyle w:val="BodyText"/>
        <w:tabs>
          <w:tab w:val="right" w:pos="7399"/>
        </w:tabs>
        <w:spacing w:line="246" w:lineRule="exact"/>
        <w:ind w:left="1324"/>
        <w:rPr>
          <w:rFonts w:ascii="Courier New"/>
          <w:sz w:val="23"/>
        </w:rPr>
      </w:pPr>
      <w:r>
        <w:t>Government</w:t>
      </w:r>
      <w:r>
        <w:rPr>
          <w:spacing w:val="32"/>
        </w:rPr>
        <w:t xml:space="preserve">  </w:t>
      </w:r>
      <w:r>
        <w:rPr>
          <w:spacing w:val="-2"/>
        </w:rPr>
        <w:t>regulation</w:t>
      </w:r>
      <w:r>
        <w:tab/>
      </w:r>
      <w:r>
        <w:rPr>
          <w:rFonts w:ascii="Courier New"/>
          <w:spacing w:val="-5"/>
          <w:position w:val="1"/>
          <w:sz w:val="23"/>
        </w:rPr>
        <w:t>146</w:t>
      </w:r>
    </w:p>
    <w:p w:rsidR="001D71E3" w:rsidRDefault="004C6CEF">
      <w:pPr>
        <w:pStyle w:val="ListParagraph"/>
        <w:numPr>
          <w:ilvl w:val="0"/>
          <w:numId w:val="37"/>
        </w:numPr>
        <w:tabs>
          <w:tab w:val="left" w:pos="713"/>
          <w:tab w:val="left" w:pos="714"/>
        </w:tabs>
        <w:spacing w:before="230"/>
        <w:ind w:left="713" w:hanging="595"/>
        <w:rPr>
          <w:b/>
          <w:sz w:val="20"/>
        </w:rPr>
      </w:pPr>
      <w:r>
        <w:rPr>
          <w:b/>
          <w:w w:val="110"/>
          <w:sz w:val="20"/>
        </w:rPr>
        <w:t>Foreign</w:t>
      </w:r>
      <w:r>
        <w:rPr>
          <w:b/>
          <w:spacing w:val="-1"/>
          <w:w w:val="110"/>
          <w:sz w:val="20"/>
        </w:rPr>
        <w:t xml:space="preserve"> </w:t>
      </w:r>
      <w:r>
        <w:rPr>
          <w:b/>
          <w:spacing w:val="-2"/>
          <w:w w:val="110"/>
          <w:sz w:val="20"/>
        </w:rPr>
        <w:t>Banks</w:t>
      </w:r>
    </w:p>
    <w:p w:rsidR="001D71E3" w:rsidRDefault="004C6CEF">
      <w:pPr>
        <w:pStyle w:val="BodyText"/>
        <w:tabs>
          <w:tab w:val="right" w:pos="7391"/>
        </w:tabs>
        <w:spacing w:before="225" w:line="249" w:lineRule="exact"/>
        <w:ind w:left="1317"/>
        <w:rPr>
          <w:rFonts w:ascii="Courier New"/>
          <w:sz w:val="23"/>
        </w:rPr>
      </w:pPr>
      <w:r>
        <w:rPr>
          <w:w w:val="105"/>
        </w:rPr>
        <w:t>The</w:t>
      </w:r>
      <w:r>
        <w:rPr>
          <w:spacing w:val="43"/>
          <w:w w:val="105"/>
        </w:rPr>
        <w:t xml:space="preserve"> </w:t>
      </w:r>
      <w:r>
        <w:rPr>
          <w:w w:val="105"/>
        </w:rPr>
        <w:t>new</w:t>
      </w:r>
      <w:r>
        <w:rPr>
          <w:spacing w:val="17"/>
          <w:w w:val="105"/>
        </w:rPr>
        <w:t xml:space="preserve"> </w:t>
      </w:r>
      <w:r>
        <w:rPr>
          <w:spacing w:val="-2"/>
          <w:w w:val="105"/>
        </w:rPr>
        <w:t>entrants</w:t>
      </w:r>
      <w:r>
        <w:tab/>
      </w:r>
      <w:r>
        <w:rPr>
          <w:rFonts w:ascii="Courier New"/>
          <w:spacing w:val="-5"/>
          <w:position w:val="1"/>
          <w:sz w:val="23"/>
        </w:rPr>
        <w:t>149</w:t>
      </w:r>
    </w:p>
    <w:p w:rsidR="001D71E3" w:rsidRDefault="004C6CEF">
      <w:pPr>
        <w:tabs>
          <w:tab w:val="right" w:pos="7403"/>
        </w:tabs>
        <w:spacing w:line="234" w:lineRule="exact"/>
        <w:ind w:left="1324"/>
        <w:rPr>
          <w:rFonts w:ascii="Courier New"/>
          <w:sz w:val="23"/>
        </w:rPr>
      </w:pPr>
      <w:r>
        <w:rPr>
          <w:sz w:val="21"/>
        </w:rPr>
        <w:t>Open</w:t>
      </w:r>
      <w:r>
        <w:rPr>
          <w:spacing w:val="64"/>
          <w:sz w:val="21"/>
        </w:rPr>
        <w:t xml:space="preserve"> </w:t>
      </w:r>
      <w:r>
        <w:rPr>
          <w:spacing w:val="-2"/>
          <w:sz w:val="21"/>
        </w:rPr>
        <w:t>entry</w:t>
      </w:r>
      <w:r>
        <w:rPr>
          <w:sz w:val="21"/>
        </w:rPr>
        <w:tab/>
      </w:r>
      <w:r>
        <w:rPr>
          <w:rFonts w:ascii="Courier New"/>
          <w:spacing w:val="-5"/>
          <w:w w:val="95"/>
          <w:position w:val="1"/>
          <w:sz w:val="23"/>
        </w:rPr>
        <w:t>151</w:t>
      </w:r>
    </w:p>
    <w:p w:rsidR="001D71E3" w:rsidRDefault="004C6CEF">
      <w:pPr>
        <w:pStyle w:val="BodyText"/>
        <w:tabs>
          <w:tab w:val="right" w:pos="7407"/>
        </w:tabs>
        <w:spacing w:line="246" w:lineRule="exact"/>
        <w:ind w:left="1327"/>
        <w:rPr>
          <w:rFonts w:ascii="Courier New"/>
          <w:sz w:val="23"/>
        </w:rPr>
      </w:pPr>
      <w:r>
        <w:t>Branches</w:t>
      </w:r>
      <w:r>
        <w:rPr>
          <w:spacing w:val="65"/>
          <w:w w:val="150"/>
        </w:rPr>
        <w:t xml:space="preserve"> </w:t>
      </w:r>
      <w:r>
        <w:t>versus</w:t>
      </w:r>
      <w:r>
        <w:rPr>
          <w:spacing w:val="61"/>
        </w:rPr>
        <w:t xml:space="preserve"> </w:t>
      </w:r>
      <w:r>
        <w:rPr>
          <w:spacing w:val="-2"/>
        </w:rPr>
        <w:t>subsidiaries</w:t>
      </w:r>
      <w:r>
        <w:tab/>
      </w:r>
      <w:r>
        <w:rPr>
          <w:rFonts w:ascii="Courier New"/>
          <w:spacing w:val="-5"/>
          <w:position w:val="1"/>
          <w:sz w:val="23"/>
        </w:rPr>
        <w:t>154</w:t>
      </w:r>
    </w:p>
    <w:p w:rsidR="001D71E3" w:rsidRDefault="004C6CEF">
      <w:pPr>
        <w:pStyle w:val="ListParagraph"/>
        <w:numPr>
          <w:ilvl w:val="0"/>
          <w:numId w:val="37"/>
        </w:numPr>
        <w:tabs>
          <w:tab w:val="left" w:pos="715"/>
          <w:tab w:val="left" w:pos="716"/>
        </w:tabs>
        <w:spacing w:before="213"/>
        <w:ind w:left="715" w:hanging="605"/>
        <w:rPr>
          <w:rFonts w:ascii="Arial"/>
          <w:b/>
          <w:sz w:val="18"/>
        </w:rPr>
      </w:pPr>
      <w:r>
        <w:rPr>
          <w:b/>
          <w:w w:val="105"/>
          <w:position w:val="1"/>
          <w:sz w:val="20"/>
        </w:rPr>
        <w:t>Diversification</w:t>
      </w:r>
      <w:r>
        <w:rPr>
          <w:b/>
          <w:spacing w:val="14"/>
          <w:w w:val="105"/>
          <w:position w:val="1"/>
          <w:sz w:val="20"/>
        </w:rPr>
        <w:t xml:space="preserve"> </w:t>
      </w:r>
      <w:r>
        <w:rPr>
          <w:b/>
          <w:w w:val="105"/>
          <w:position w:val="1"/>
          <w:sz w:val="20"/>
        </w:rPr>
        <w:t>of</w:t>
      </w:r>
      <w:r>
        <w:rPr>
          <w:b/>
          <w:spacing w:val="31"/>
          <w:w w:val="105"/>
          <w:position w:val="1"/>
          <w:sz w:val="20"/>
        </w:rPr>
        <w:t xml:space="preserve"> </w:t>
      </w:r>
      <w:r>
        <w:rPr>
          <w:b/>
          <w:w w:val="105"/>
          <w:position w:val="1"/>
          <w:sz w:val="20"/>
        </w:rPr>
        <w:t>Banks'</w:t>
      </w:r>
      <w:r>
        <w:rPr>
          <w:b/>
          <w:spacing w:val="-3"/>
          <w:w w:val="105"/>
          <w:position w:val="1"/>
          <w:sz w:val="20"/>
        </w:rPr>
        <w:t xml:space="preserve"> </w:t>
      </w:r>
      <w:r>
        <w:rPr>
          <w:b/>
          <w:spacing w:val="-2"/>
          <w:w w:val="105"/>
          <w:position w:val="1"/>
          <w:sz w:val="20"/>
        </w:rPr>
        <w:t>Activities</w:t>
      </w:r>
    </w:p>
    <w:p w:rsidR="001D71E3" w:rsidRDefault="004C6CEF">
      <w:pPr>
        <w:pStyle w:val="BodyText"/>
        <w:tabs>
          <w:tab w:val="right" w:pos="7387"/>
        </w:tabs>
        <w:spacing w:before="229" w:line="248" w:lineRule="exact"/>
        <w:ind w:left="1320"/>
        <w:rPr>
          <w:rFonts w:ascii="Courier New"/>
          <w:sz w:val="23"/>
        </w:rPr>
      </w:pPr>
      <w:r>
        <w:t>Background</w:t>
      </w:r>
      <w:r>
        <w:rPr>
          <w:spacing w:val="65"/>
          <w:w w:val="150"/>
        </w:rPr>
        <w:t xml:space="preserve"> </w:t>
      </w:r>
      <w:r>
        <w:t>on</w:t>
      </w:r>
      <w:r>
        <w:rPr>
          <w:spacing w:val="45"/>
        </w:rPr>
        <w:t xml:space="preserve"> </w:t>
      </w:r>
      <w:r>
        <w:t>funds</w:t>
      </w:r>
      <w:r>
        <w:rPr>
          <w:spacing w:val="53"/>
        </w:rPr>
        <w:t xml:space="preserve"> </w:t>
      </w:r>
      <w:r>
        <w:rPr>
          <w:spacing w:val="-2"/>
        </w:rPr>
        <w:t>management</w:t>
      </w:r>
      <w:r>
        <w:tab/>
      </w:r>
      <w:r>
        <w:rPr>
          <w:rFonts w:ascii="Courier New"/>
          <w:spacing w:val="-5"/>
          <w:position w:val="1"/>
          <w:sz w:val="23"/>
        </w:rPr>
        <w:t>161</w:t>
      </w:r>
    </w:p>
    <w:p w:rsidR="001D71E3" w:rsidRDefault="004C6CEF">
      <w:pPr>
        <w:pStyle w:val="BodyText"/>
        <w:spacing w:line="225" w:lineRule="exact"/>
        <w:ind w:left="1327"/>
      </w:pPr>
      <w:r>
        <w:rPr>
          <w:w w:val="110"/>
        </w:rPr>
        <w:t>Banks'</w:t>
      </w:r>
      <w:r>
        <w:rPr>
          <w:spacing w:val="-6"/>
          <w:w w:val="110"/>
        </w:rPr>
        <w:t xml:space="preserve"> </w:t>
      </w:r>
      <w:r>
        <w:rPr>
          <w:w w:val="110"/>
        </w:rPr>
        <w:t>diversification</w:t>
      </w:r>
      <w:r>
        <w:rPr>
          <w:spacing w:val="-5"/>
          <w:w w:val="110"/>
        </w:rPr>
        <w:t xml:space="preserve"> </w:t>
      </w:r>
      <w:r>
        <w:rPr>
          <w:w w:val="110"/>
        </w:rPr>
        <w:t>into</w:t>
      </w:r>
      <w:r>
        <w:rPr>
          <w:spacing w:val="-8"/>
          <w:w w:val="110"/>
        </w:rPr>
        <w:t xml:space="preserve"> </w:t>
      </w:r>
      <w:r>
        <w:rPr>
          <w:spacing w:val="-2"/>
          <w:w w:val="110"/>
        </w:rPr>
        <w:t>funds</w:t>
      </w:r>
    </w:p>
    <w:p w:rsidR="001D71E3" w:rsidRDefault="004C6CEF">
      <w:pPr>
        <w:tabs>
          <w:tab w:val="right" w:pos="7407"/>
        </w:tabs>
        <w:spacing w:line="245" w:lineRule="exact"/>
        <w:ind w:left="1401"/>
        <w:rPr>
          <w:rFonts w:ascii="Courier New"/>
          <w:sz w:val="23"/>
        </w:rPr>
      </w:pPr>
      <w:r>
        <w:rPr>
          <w:spacing w:val="-2"/>
          <w:sz w:val="21"/>
        </w:rPr>
        <w:t>management</w:t>
      </w:r>
      <w:r>
        <w:rPr>
          <w:sz w:val="21"/>
        </w:rPr>
        <w:tab/>
      </w:r>
      <w:r>
        <w:rPr>
          <w:rFonts w:ascii="Courier New"/>
          <w:spacing w:val="-5"/>
          <w:w w:val="95"/>
          <w:position w:val="1"/>
          <w:sz w:val="23"/>
        </w:rPr>
        <w:t>162</w:t>
      </w:r>
    </w:p>
    <w:p w:rsidR="001D71E3" w:rsidRDefault="004C6CEF">
      <w:pPr>
        <w:pStyle w:val="BodyText"/>
        <w:tabs>
          <w:tab w:val="right" w:pos="7396"/>
        </w:tabs>
        <w:spacing w:line="234" w:lineRule="exact"/>
        <w:ind w:left="1323"/>
        <w:rPr>
          <w:rFonts w:ascii="Courier New"/>
          <w:sz w:val="23"/>
        </w:rPr>
      </w:pPr>
      <w:r>
        <w:rPr>
          <w:w w:val="105"/>
        </w:rPr>
        <w:t>Conflicts</w:t>
      </w:r>
      <w:r>
        <w:rPr>
          <w:spacing w:val="30"/>
          <w:w w:val="105"/>
        </w:rPr>
        <w:t xml:space="preserve"> </w:t>
      </w:r>
      <w:r>
        <w:rPr>
          <w:w w:val="105"/>
        </w:rPr>
        <w:t>of</w:t>
      </w:r>
      <w:r>
        <w:rPr>
          <w:spacing w:val="30"/>
          <w:w w:val="105"/>
        </w:rPr>
        <w:t xml:space="preserve"> </w:t>
      </w:r>
      <w:r>
        <w:rPr>
          <w:w w:val="105"/>
        </w:rPr>
        <w:t>interest</w:t>
      </w:r>
      <w:r>
        <w:rPr>
          <w:spacing w:val="33"/>
          <w:w w:val="105"/>
        </w:rPr>
        <w:t xml:space="preserve"> </w:t>
      </w:r>
      <w:r>
        <w:rPr>
          <w:w w:val="105"/>
        </w:rPr>
        <w:t>in</w:t>
      </w:r>
      <w:r>
        <w:rPr>
          <w:spacing w:val="22"/>
          <w:w w:val="105"/>
        </w:rPr>
        <w:t xml:space="preserve"> </w:t>
      </w:r>
      <w:r>
        <w:rPr>
          <w:w w:val="105"/>
        </w:rPr>
        <w:t>funds</w:t>
      </w:r>
      <w:r>
        <w:rPr>
          <w:spacing w:val="24"/>
          <w:w w:val="105"/>
        </w:rPr>
        <w:t xml:space="preserve"> </w:t>
      </w:r>
      <w:r>
        <w:rPr>
          <w:spacing w:val="-2"/>
        </w:rPr>
        <w:t>management</w:t>
      </w:r>
      <w:r>
        <w:tab/>
      </w:r>
      <w:r>
        <w:rPr>
          <w:rFonts w:ascii="Courier New"/>
          <w:spacing w:val="-5"/>
          <w:w w:val="105"/>
          <w:position w:val="1"/>
          <w:sz w:val="23"/>
        </w:rPr>
        <w:t>165</w:t>
      </w:r>
    </w:p>
    <w:p w:rsidR="001D71E3" w:rsidRDefault="004C6CEF">
      <w:pPr>
        <w:pStyle w:val="BodyText"/>
        <w:tabs>
          <w:tab w:val="right" w:pos="7400"/>
        </w:tabs>
        <w:spacing w:line="234" w:lineRule="exact"/>
        <w:ind w:left="1328"/>
        <w:rPr>
          <w:rFonts w:ascii="Courier New"/>
          <w:sz w:val="23"/>
        </w:rPr>
      </w:pPr>
      <w:r>
        <w:rPr>
          <w:w w:val="105"/>
        </w:rPr>
        <w:t>Perceptions</w:t>
      </w:r>
      <w:r>
        <w:rPr>
          <w:spacing w:val="31"/>
          <w:w w:val="105"/>
        </w:rPr>
        <w:t xml:space="preserve"> </w:t>
      </w:r>
      <w:r>
        <w:rPr>
          <w:w w:val="105"/>
        </w:rPr>
        <w:t>of</w:t>
      </w:r>
      <w:r>
        <w:rPr>
          <w:spacing w:val="28"/>
          <w:w w:val="105"/>
        </w:rPr>
        <w:t xml:space="preserve"> </w:t>
      </w:r>
      <w:r>
        <w:rPr>
          <w:spacing w:val="-2"/>
          <w:w w:val="105"/>
        </w:rPr>
        <w:t>customers</w:t>
      </w:r>
      <w:r>
        <w:tab/>
      </w:r>
      <w:r>
        <w:rPr>
          <w:rFonts w:ascii="Courier New"/>
          <w:spacing w:val="-5"/>
          <w:w w:val="105"/>
          <w:position w:val="1"/>
          <w:sz w:val="23"/>
        </w:rPr>
        <w:t>166</w:t>
      </w:r>
    </w:p>
    <w:p w:rsidR="001D71E3" w:rsidRDefault="004C6CEF">
      <w:pPr>
        <w:pStyle w:val="BodyText"/>
        <w:tabs>
          <w:tab w:val="right" w:pos="7396"/>
        </w:tabs>
        <w:spacing w:line="238" w:lineRule="exact"/>
        <w:ind w:left="1322"/>
        <w:rPr>
          <w:rFonts w:ascii="Courier New"/>
          <w:sz w:val="23"/>
        </w:rPr>
      </w:pPr>
      <w:r>
        <w:rPr>
          <w:w w:val="105"/>
        </w:rPr>
        <w:t>Unlisted</w:t>
      </w:r>
      <w:r>
        <w:rPr>
          <w:spacing w:val="49"/>
          <w:w w:val="105"/>
        </w:rPr>
        <w:t xml:space="preserve"> </w:t>
      </w:r>
      <w:r>
        <w:rPr>
          <w:w w:val="105"/>
        </w:rPr>
        <w:t>property</w:t>
      </w:r>
      <w:r>
        <w:rPr>
          <w:spacing w:val="52"/>
          <w:w w:val="105"/>
        </w:rPr>
        <w:t xml:space="preserve"> </w:t>
      </w:r>
      <w:r>
        <w:rPr>
          <w:spacing w:val="-2"/>
          <w:w w:val="105"/>
        </w:rPr>
        <w:t>trusts</w:t>
      </w:r>
      <w:r>
        <w:tab/>
      </w:r>
      <w:r>
        <w:rPr>
          <w:rFonts w:ascii="Courier New"/>
          <w:spacing w:val="-5"/>
          <w:w w:val="105"/>
          <w:position w:val="1"/>
          <w:sz w:val="23"/>
        </w:rPr>
        <w:t>168</w:t>
      </w:r>
    </w:p>
    <w:p w:rsidR="001D71E3" w:rsidRDefault="004C6CEF">
      <w:pPr>
        <w:pStyle w:val="BodyText"/>
        <w:tabs>
          <w:tab w:val="right" w:pos="7396"/>
        </w:tabs>
        <w:spacing w:line="234" w:lineRule="exact"/>
        <w:ind w:left="1327"/>
        <w:rPr>
          <w:rFonts w:ascii="Courier New"/>
          <w:sz w:val="23"/>
        </w:rPr>
      </w:pPr>
      <w:r>
        <w:rPr>
          <w:w w:val="105"/>
        </w:rPr>
        <w:t>Life</w:t>
      </w:r>
      <w:r>
        <w:rPr>
          <w:spacing w:val="4"/>
          <w:w w:val="105"/>
        </w:rPr>
        <w:t xml:space="preserve"> </w:t>
      </w:r>
      <w:r>
        <w:rPr>
          <w:spacing w:val="-2"/>
          <w:w w:val="105"/>
        </w:rPr>
        <w:t>insurance</w:t>
      </w:r>
      <w:r>
        <w:tab/>
      </w:r>
      <w:r>
        <w:rPr>
          <w:rFonts w:ascii="Courier New"/>
          <w:spacing w:val="-5"/>
          <w:w w:val="105"/>
          <w:position w:val="1"/>
          <w:sz w:val="23"/>
        </w:rPr>
        <w:t>170</w:t>
      </w:r>
    </w:p>
    <w:p w:rsidR="001D71E3" w:rsidRDefault="004C6CEF">
      <w:pPr>
        <w:tabs>
          <w:tab w:val="right" w:pos="7397"/>
        </w:tabs>
        <w:spacing w:line="234" w:lineRule="exact"/>
        <w:ind w:left="1319"/>
        <w:rPr>
          <w:rFonts w:ascii="Courier New"/>
          <w:sz w:val="23"/>
        </w:rPr>
      </w:pPr>
      <w:r>
        <w:rPr>
          <w:b/>
          <w:sz w:val="20"/>
        </w:rPr>
        <w:t>Finance</w:t>
      </w:r>
      <w:r>
        <w:rPr>
          <w:b/>
          <w:spacing w:val="76"/>
          <w:sz w:val="20"/>
        </w:rPr>
        <w:t xml:space="preserve"> </w:t>
      </w:r>
      <w:r>
        <w:rPr>
          <w:b/>
          <w:spacing w:val="-2"/>
          <w:sz w:val="20"/>
        </w:rPr>
        <w:t>companies</w:t>
      </w:r>
      <w:r>
        <w:rPr>
          <w:b/>
          <w:sz w:val="20"/>
        </w:rPr>
        <w:tab/>
      </w:r>
      <w:r>
        <w:rPr>
          <w:rFonts w:ascii="Courier New"/>
          <w:spacing w:val="-5"/>
          <w:w w:val="95"/>
          <w:position w:val="1"/>
          <w:sz w:val="23"/>
        </w:rPr>
        <w:t>170</w:t>
      </w:r>
    </w:p>
    <w:p w:rsidR="001D71E3" w:rsidRDefault="004C6CEF">
      <w:pPr>
        <w:pStyle w:val="BodyText"/>
        <w:tabs>
          <w:tab w:val="right" w:pos="7394"/>
        </w:tabs>
        <w:spacing w:line="234" w:lineRule="exact"/>
        <w:ind w:left="1328"/>
        <w:rPr>
          <w:rFonts w:ascii="Courier New"/>
          <w:sz w:val="23"/>
        </w:rPr>
      </w:pPr>
      <w:r>
        <w:t>Money</w:t>
      </w:r>
      <w:r>
        <w:rPr>
          <w:spacing w:val="66"/>
        </w:rPr>
        <w:t xml:space="preserve"> </w:t>
      </w:r>
      <w:r>
        <w:t>market</w:t>
      </w:r>
      <w:r>
        <w:rPr>
          <w:spacing w:val="56"/>
        </w:rPr>
        <w:t xml:space="preserve"> </w:t>
      </w:r>
      <w:r>
        <w:rPr>
          <w:spacing w:val="-2"/>
          <w:w w:val="95"/>
        </w:rPr>
        <w:t>corporations</w:t>
      </w:r>
      <w:r>
        <w:tab/>
      </w:r>
      <w:r>
        <w:rPr>
          <w:rFonts w:ascii="Courier New"/>
          <w:spacing w:val="-5"/>
          <w:position w:val="1"/>
          <w:sz w:val="23"/>
        </w:rPr>
        <w:t>171</w:t>
      </w:r>
    </w:p>
    <w:p w:rsidR="001D71E3" w:rsidRDefault="004C6CEF">
      <w:pPr>
        <w:pStyle w:val="BodyText"/>
        <w:tabs>
          <w:tab w:val="right" w:pos="7407"/>
        </w:tabs>
        <w:spacing w:line="234" w:lineRule="exact"/>
        <w:ind w:left="1316"/>
        <w:rPr>
          <w:rFonts w:ascii="Courier New"/>
          <w:sz w:val="23"/>
        </w:rPr>
      </w:pPr>
      <w:r>
        <w:t>Other</w:t>
      </w:r>
      <w:r>
        <w:rPr>
          <w:spacing w:val="62"/>
          <w:w w:val="150"/>
        </w:rPr>
        <w:t xml:space="preserve"> </w:t>
      </w:r>
      <w:r>
        <w:rPr>
          <w:spacing w:val="-2"/>
        </w:rPr>
        <w:t>services</w:t>
      </w:r>
      <w:r>
        <w:tab/>
      </w:r>
      <w:r>
        <w:rPr>
          <w:rFonts w:ascii="Courier New"/>
          <w:spacing w:val="-5"/>
          <w:w w:val="95"/>
          <w:position w:val="1"/>
          <w:sz w:val="23"/>
        </w:rPr>
        <w:t>172</w:t>
      </w:r>
    </w:p>
    <w:p w:rsidR="001D71E3" w:rsidRDefault="004C6CEF">
      <w:pPr>
        <w:pStyle w:val="BodyText"/>
        <w:spacing w:line="229" w:lineRule="exact"/>
        <w:ind w:left="1327"/>
      </w:pPr>
      <w:r>
        <w:rPr>
          <w:w w:val="105"/>
        </w:rPr>
        <w:t>Banks'</w:t>
      </w:r>
      <w:r>
        <w:rPr>
          <w:spacing w:val="26"/>
          <w:w w:val="105"/>
        </w:rPr>
        <w:t xml:space="preserve"> </w:t>
      </w:r>
      <w:r>
        <w:rPr>
          <w:w w:val="105"/>
        </w:rPr>
        <w:t>holdings</w:t>
      </w:r>
      <w:r>
        <w:rPr>
          <w:spacing w:val="20"/>
          <w:w w:val="105"/>
        </w:rPr>
        <w:t xml:space="preserve"> </w:t>
      </w:r>
      <w:r>
        <w:rPr>
          <w:w w:val="105"/>
        </w:rPr>
        <w:t>of</w:t>
      </w:r>
      <w:r>
        <w:rPr>
          <w:spacing w:val="17"/>
          <w:w w:val="105"/>
        </w:rPr>
        <w:t xml:space="preserve"> </w:t>
      </w:r>
      <w:r>
        <w:rPr>
          <w:w w:val="105"/>
        </w:rPr>
        <w:t>equity</w:t>
      </w:r>
      <w:r>
        <w:rPr>
          <w:spacing w:val="15"/>
          <w:w w:val="105"/>
        </w:rPr>
        <w:t xml:space="preserve"> </w:t>
      </w:r>
      <w:r>
        <w:rPr>
          <w:w w:val="105"/>
        </w:rPr>
        <w:t>in</w:t>
      </w:r>
      <w:r>
        <w:rPr>
          <w:spacing w:val="38"/>
          <w:w w:val="105"/>
        </w:rPr>
        <w:t xml:space="preserve"> </w:t>
      </w:r>
      <w:r>
        <w:rPr>
          <w:w w:val="105"/>
        </w:rPr>
        <w:t>non-</w:t>
      </w:r>
      <w:r>
        <w:rPr>
          <w:spacing w:val="-2"/>
          <w:w w:val="105"/>
        </w:rPr>
        <w:t>financial</w:t>
      </w:r>
    </w:p>
    <w:p w:rsidR="001D71E3" w:rsidRDefault="004C6CEF">
      <w:pPr>
        <w:tabs>
          <w:tab w:val="right" w:pos="7401"/>
        </w:tabs>
        <w:spacing w:line="245" w:lineRule="exact"/>
        <w:ind w:left="1389"/>
        <w:rPr>
          <w:rFonts w:ascii="Courier New"/>
          <w:sz w:val="23"/>
        </w:rPr>
      </w:pPr>
      <w:r>
        <w:rPr>
          <w:b/>
          <w:spacing w:val="-2"/>
          <w:sz w:val="20"/>
        </w:rPr>
        <w:t>corporations</w:t>
      </w:r>
      <w:r>
        <w:rPr>
          <w:b/>
          <w:sz w:val="20"/>
        </w:rPr>
        <w:tab/>
      </w:r>
      <w:r>
        <w:rPr>
          <w:rFonts w:ascii="Courier New"/>
          <w:spacing w:val="-5"/>
          <w:position w:val="1"/>
          <w:sz w:val="23"/>
        </w:rPr>
        <w:t>172</w:t>
      </w:r>
    </w:p>
    <w:p w:rsidR="001D71E3" w:rsidRDefault="004C6CEF">
      <w:pPr>
        <w:pStyle w:val="BodyText"/>
        <w:tabs>
          <w:tab w:val="right" w:pos="7397"/>
        </w:tabs>
        <w:spacing w:line="234" w:lineRule="exact"/>
        <w:ind w:left="1327"/>
        <w:rPr>
          <w:rFonts w:ascii="Courier New"/>
          <w:sz w:val="23"/>
        </w:rPr>
      </w:pPr>
      <w:r>
        <w:t>Non-bank</w:t>
      </w:r>
      <w:r>
        <w:rPr>
          <w:spacing w:val="66"/>
        </w:rPr>
        <w:t xml:space="preserve"> </w:t>
      </w:r>
      <w:r>
        <w:t>ownership</w:t>
      </w:r>
      <w:r>
        <w:rPr>
          <w:spacing w:val="56"/>
        </w:rPr>
        <w:t xml:space="preserve"> </w:t>
      </w:r>
      <w:r>
        <w:t>of</w:t>
      </w:r>
      <w:r>
        <w:rPr>
          <w:spacing w:val="53"/>
        </w:rPr>
        <w:t xml:space="preserve"> </w:t>
      </w:r>
      <w:r>
        <w:rPr>
          <w:spacing w:val="-2"/>
        </w:rPr>
        <w:t>banks</w:t>
      </w:r>
      <w:r>
        <w:tab/>
      </w:r>
      <w:r>
        <w:rPr>
          <w:rFonts w:ascii="Courier New"/>
          <w:spacing w:val="-5"/>
          <w:position w:val="1"/>
          <w:sz w:val="23"/>
        </w:rPr>
        <w:t>173</w:t>
      </w:r>
    </w:p>
    <w:p w:rsidR="001D71E3" w:rsidRDefault="004C6CEF">
      <w:pPr>
        <w:pStyle w:val="BodyText"/>
        <w:tabs>
          <w:tab w:val="right" w:pos="7409"/>
        </w:tabs>
        <w:spacing w:line="237" w:lineRule="exact"/>
        <w:ind w:left="1320"/>
        <w:rPr>
          <w:rFonts w:ascii="Courier New"/>
          <w:sz w:val="23"/>
        </w:rPr>
      </w:pPr>
      <w:r>
        <w:rPr>
          <w:w w:val="105"/>
        </w:rPr>
        <w:t>Diversification</w:t>
      </w:r>
      <w:r>
        <w:rPr>
          <w:spacing w:val="18"/>
          <w:w w:val="105"/>
        </w:rPr>
        <w:t xml:space="preserve"> </w:t>
      </w:r>
      <w:r>
        <w:rPr>
          <w:w w:val="105"/>
        </w:rPr>
        <w:t>and</w:t>
      </w:r>
      <w:r>
        <w:rPr>
          <w:spacing w:val="39"/>
          <w:w w:val="105"/>
        </w:rPr>
        <w:t xml:space="preserve"> </w:t>
      </w:r>
      <w:r>
        <w:rPr>
          <w:spacing w:val="-2"/>
          <w:w w:val="105"/>
        </w:rPr>
        <w:t>competition</w:t>
      </w:r>
      <w:r>
        <w:tab/>
      </w:r>
      <w:r>
        <w:rPr>
          <w:rFonts w:ascii="Courier New"/>
          <w:spacing w:val="-5"/>
          <w:w w:val="105"/>
          <w:position w:val="1"/>
          <w:sz w:val="23"/>
        </w:rPr>
        <w:t>174</w:t>
      </w:r>
    </w:p>
    <w:p w:rsidR="001D71E3" w:rsidRDefault="004C6CEF">
      <w:pPr>
        <w:pStyle w:val="BodyText"/>
        <w:spacing w:line="229" w:lineRule="exact"/>
        <w:ind w:left="1327"/>
      </w:pPr>
      <w:r>
        <w:rPr>
          <w:w w:val="105"/>
        </w:rPr>
        <w:t>Disclosure</w:t>
      </w:r>
      <w:r>
        <w:rPr>
          <w:spacing w:val="19"/>
          <w:w w:val="105"/>
        </w:rPr>
        <w:t xml:space="preserve"> </w:t>
      </w:r>
      <w:r>
        <w:rPr>
          <w:w w:val="105"/>
        </w:rPr>
        <w:t>of</w:t>
      </w:r>
      <w:r>
        <w:rPr>
          <w:spacing w:val="13"/>
          <w:w w:val="105"/>
        </w:rPr>
        <w:t xml:space="preserve"> </w:t>
      </w:r>
      <w:r>
        <w:rPr>
          <w:w w:val="105"/>
        </w:rPr>
        <w:t>information</w:t>
      </w:r>
      <w:r>
        <w:rPr>
          <w:spacing w:val="29"/>
          <w:w w:val="105"/>
        </w:rPr>
        <w:t xml:space="preserve"> </w:t>
      </w:r>
      <w:r>
        <w:rPr>
          <w:w w:val="105"/>
        </w:rPr>
        <w:t>and</w:t>
      </w:r>
      <w:r>
        <w:rPr>
          <w:spacing w:val="23"/>
          <w:w w:val="105"/>
        </w:rPr>
        <w:t xml:space="preserve"> </w:t>
      </w:r>
      <w:r>
        <w:rPr>
          <w:spacing w:val="-2"/>
          <w:w w:val="105"/>
        </w:rPr>
        <w:t>consumer</w:t>
      </w:r>
    </w:p>
    <w:p w:rsidR="001D71E3" w:rsidRDefault="004C6CEF">
      <w:pPr>
        <w:tabs>
          <w:tab w:val="right" w:pos="7400"/>
        </w:tabs>
        <w:spacing w:line="260" w:lineRule="exact"/>
        <w:ind w:left="1402"/>
        <w:rPr>
          <w:rFonts w:ascii="Courier New"/>
          <w:sz w:val="23"/>
        </w:rPr>
      </w:pPr>
      <w:r>
        <w:rPr>
          <w:spacing w:val="-2"/>
          <w:sz w:val="21"/>
        </w:rPr>
        <w:t>remedies</w:t>
      </w:r>
      <w:r>
        <w:rPr>
          <w:sz w:val="21"/>
        </w:rPr>
        <w:tab/>
      </w:r>
      <w:r>
        <w:rPr>
          <w:rFonts w:ascii="Courier New"/>
          <w:spacing w:val="-5"/>
          <w:position w:val="1"/>
          <w:sz w:val="23"/>
        </w:rPr>
        <w:t>176</w:t>
      </w: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spacing w:before="9"/>
        <w:rPr>
          <w:rFonts w:ascii="Courier New"/>
          <w:sz w:val="31"/>
        </w:rPr>
      </w:pPr>
    </w:p>
    <w:p w:rsidR="001D71E3" w:rsidRDefault="004C6CEF">
      <w:pPr>
        <w:ind w:left="3345" w:right="3781"/>
        <w:jc w:val="center"/>
        <w:rPr>
          <w:b/>
          <w:sz w:val="20"/>
        </w:rPr>
      </w:pPr>
      <w:r>
        <w:rPr>
          <w:b/>
          <w:spacing w:val="-5"/>
          <w:w w:val="105"/>
          <w:sz w:val="20"/>
        </w:rPr>
        <w:t>vii</w:t>
      </w:r>
    </w:p>
    <w:p w:rsidR="001D71E3" w:rsidRDefault="001D71E3">
      <w:pPr>
        <w:jc w:val="center"/>
        <w:rPr>
          <w:sz w:val="20"/>
        </w:rPr>
        <w:sectPr w:rsidR="001D71E3">
          <w:pgSz w:w="10560" w:h="14640"/>
          <w:pgMar w:top="1060" w:right="1480" w:bottom="280" w:left="820" w:header="720" w:footer="720" w:gutter="0"/>
          <w:cols w:space="720"/>
        </w:sectPr>
      </w:pPr>
    </w:p>
    <w:p w:rsidR="001D71E3" w:rsidRDefault="004C6CEF">
      <w:pPr>
        <w:pStyle w:val="BodyText"/>
        <w:spacing w:before="78"/>
        <w:ind w:left="149"/>
      </w:pPr>
      <w:r>
        <w:rPr>
          <w:w w:val="105"/>
        </w:rPr>
        <w:lastRenderedPageBreak/>
        <w:t>SECTION</w:t>
      </w:r>
      <w:r>
        <w:rPr>
          <w:spacing w:val="35"/>
          <w:w w:val="105"/>
        </w:rPr>
        <w:t xml:space="preserve"> </w:t>
      </w:r>
      <w:r>
        <w:rPr>
          <w:w w:val="105"/>
        </w:rPr>
        <w:t>III</w:t>
      </w:r>
      <w:r>
        <w:rPr>
          <w:spacing w:val="27"/>
          <w:w w:val="105"/>
        </w:rPr>
        <w:t xml:space="preserve"> </w:t>
      </w:r>
      <w:r>
        <w:rPr>
          <w:w w:val="105"/>
        </w:rPr>
        <w:t>-</w:t>
      </w:r>
      <w:r>
        <w:rPr>
          <w:spacing w:val="10"/>
          <w:w w:val="105"/>
        </w:rPr>
        <w:t xml:space="preserve"> </w:t>
      </w:r>
      <w:r>
        <w:rPr>
          <w:spacing w:val="-2"/>
          <w:w w:val="105"/>
        </w:rPr>
        <w:t>SUPERVISION</w:t>
      </w:r>
    </w:p>
    <w:p w:rsidR="001D71E3" w:rsidRDefault="001D71E3">
      <w:pPr>
        <w:pStyle w:val="BodyText"/>
        <w:spacing w:before="1"/>
        <w:rPr>
          <w:sz w:val="19"/>
        </w:rPr>
      </w:pPr>
    </w:p>
    <w:p w:rsidR="001D71E3" w:rsidRDefault="004C6CEF">
      <w:pPr>
        <w:pStyle w:val="ListParagraph"/>
        <w:numPr>
          <w:ilvl w:val="0"/>
          <w:numId w:val="37"/>
        </w:numPr>
        <w:tabs>
          <w:tab w:val="left" w:pos="754"/>
          <w:tab w:val="left" w:pos="755"/>
        </w:tabs>
        <w:ind w:left="754" w:hanging="610"/>
        <w:rPr>
          <w:sz w:val="21"/>
        </w:rPr>
      </w:pPr>
      <w:r>
        <w:rPr>
          <w:w w:val="110"/>
          <w:sz w:val="21"/>
        </w:rPr>
        <w:t>Current</w:t>
      </w:r>
      <w:r>
        <w:rPr>
          <w:spacing w:val="15"/>
          <w:w w:val="110"/>
          <w:sz w:val="21"/>
        </w:rPr>
        <w:t xml:space="preserve"> </w:t>
      </w:r>
      <w:r>
        <w:rPr>
          <w:w w:val="110"/>
          <w:sz w:val="21"/>
        </w:rPr>
        <w:t>Prudential</w:t>
      </w:r>
      <w:r>
        <w:rPr>
          <w:spacing w:val="7"/>
          <w:w w:val="110"/>
          <w:sz w:val="21"/>
        </w:rPr>
        <w:t xml:space="preserve"> </w:t>
      </w:r>
      <w:r>
        <w:rPr>
          <w:w w:val="110"/>
          <w:sz w:val="21"/>
        </w:rPr>
        <w:t>Supervision</w:t>
      </w:r>
      <w:r>
        <w:rPr>
          <w:spacing w:val="6"/>
          <w:w w:val="110"/>
          <w:sz w:val="21"/>
        </w:rPr>
        <w:t xml:space="preserve"> </w:t>
      </w:r>
      <w:r>
        <w:rPr>
          <w:w w:val="110"/>
          <w:sz w:val="21"/>
        </w:rPr>
        <w:t>of</w:t>
      </w:r>
      <w:r>
        <w:rPr>
          <w:spacing w:val="6"/>
          <w:w w:val="110"/>
          <w:sz w:val="21"/>
        </w:rPr>
        <w:t xml:space="preserve"> </w:t>
      </w:r>
      <w:r>
        <w:rPr>
          <w:w w:val="110"/>
          <w:sz w:val="21"/>
        </w:rPr>
        <w:t>Financial</w:t>
      </w:r>
      <w:r>
        <w:rPr>
          <w:spacing w:val="8"/>
          <w:w w:val="110"/>
          <w:sz w:val="21"/>
        </w:rPr>
        <w:t xml:space="preserve"> </w:t>
      </w:r>
      <w:r>
        <w:rPr>
          <w:spacing w:val="-2"/>
          <w:w w:val="110"/>
          <w:sz w:val="21"/>
        </w:rPr>
        <w:t>Instititutions</w:t>
      </w:r>
    </w:p>
    <w:p w:rsidR="001D71E3" w:rsidRDefault="001D71E3">
      <w:pPr>
        <w:pStyle w:val="BodyText"/>
        <w:spacing w:before="10"/>
        <w:rPr>
          <w:sz w:val="11"/>
        </w:rPr>
      </w:pPr>
    </w:p>
    <w:p w:rsidR="001D71E3" w:rsidRDefault="001D71E3">
      <w:pPr>
        <w:rPr>
          <w:sz w:val="11"/>
        </w:rPr>
        <w:sectPr w:rsidR="001D71E3">
          <w:pgSz w:w="10420" w:h="14540"/>
          <w:pgMar w:top="1100" w:right="1460" w:bottom="280" w:left="1180" w:header="720" w:footer="720" w:gutter="0"/>
          <w:cols w:space="720"/>
        </w:sectPr>
      </w:pPr>
    </w:p>
    <w:p w:rsidR="001D71E3" w:rsidRDefault="004C6CEF">
      <w:pPr>
        <w:spacing w:before="101" w:line="226" w:lineRule="exact"/>
        <w:ind w:left="1375"/>
        <w:rPr>
          <w:b/>
          <w:sz w:val="20"/>
        </w:rPr>
      </w:pPr>
      <w:r>
        <w:rPr>
          <w:b/>
          <w:spacing w:val="-2"/>
          <w:w w:val="105"/>
          <w:sz w:val="20"/>
        </w:rPr>
        <w:t>Overview</w:t>
      </w:r>
    </w:p>
    <w:p w:rsidR="001D71E3" w:rsidRDefault="004C6CEF">
      <w:pPr>
        <w:pStyle w:val="BodyText"/>
        <w:spacing w:line="235" w:lineRule="auto"/>
        <w:ind w:left="1375" w:right="686" w:firstLine="4"/>
      </w:pPr>
      <w:r>
        <w:rPr>
          <w:w w:val="110"/>
        </w:rPr>
        <w:t>Background</w:t>
      </w:r>
      <w:r>
        <w:rPr>
          <w:spacing w:val="40"/>
          <w:w w:val="110"/>
        </w:rPr>
        <w:t xml:space="preserve"> </w:t>
      </w:r>
      <w:r>
        <w:rPr>
          <w:w w:val="110"/>
        </w:rPr>
        <w:t>to bank supervision The goals of bank supervision Current prudential requirements for protection for depositors</w:t>
      </w:r>
    </w:p>
    <w:p w:rsidR="001D71E3" w:rsidRDefault="004C6CEF">
      <w:pPr>
        <w:pStyle w:val="BodyText"/>
        <w:spacing w:line="227" w:lineRule="exact"/>
        <w:ind w:left="1369"/>
      </w:pPr>
      <w:r>
        <w:rPr>
          <w:w w:val="110"/>
        </w:rPr>
        <w:t>The</w:t>
      </w:r>
      <w:r>
        <w:rPr>
          <w:spacing w:val="20"/>
          <w:w w:val="110"/>
        </w:rPr>
        <w:t xml:space="preserve"> </w:t>
      </w:r>
      <w:r>
        <w:rPr>
          <w:w w:val="110"/>
        </w:rPr>
        <w:t>'too</w:t>
      </w:r>
      <w:r>
        <w:rPr>
          <w:spacing w:val="-3"/>
          <w:w w:val="110"/>
        </w:rPr>
        <w:t xml:space="preserve"> </w:t>
      </w:r>
      <w:r>
        <w:rPr>
          <w:w w:val="110"/>
        </w:rPr>
        <w:t>big</w:t>
      </w:r>
      <w:r>
        <w:rPr>
          <w:spacing w:val="-8"/>
          <w:w w:val="110"/>
        </w:rPr>
        <w:t xml:space="preserve"> </w:t>
      </w:r>
      <w:r>
        <w:rPr>
          <w:w w:val="110"/>
        </w:rPr>
        <w:t>to</w:t>
      </w:r>
      <w:r>
        <w:rPr>
          <w:spacing w:val="-6"/>
          <w:w w:val="110"/>
        </w:rPr>
        <w:t xml:space="preserve"> </w:t>
      </w:r>
      <w:r>
        <w:rPr>
          <w:w w:val="110"/>
        </w:rPr>
        <w:t>fail'</w:t>
      </w:r>
      <w:r>
        <w:rPr>
          <w:spacing w:val="-5"/>
          <w:w w:val="110"/>
        </w:rPr>
        <w:t xml:space="preserve"> </w:t>
      </w:r>
      <w:r>
        <w:rPr>
          <w:spacing w:val="-2"/>
          <w:w w:val="110"/>
        </w:rPr>
        <w:t>doctrine</w:t>
      </w:r>
    </w:p>
    <w:p w:rsidR="001D71E3" w:rsidRDefault="004C6CEF">
      <w:pPr>
        <w:pStyle w:val="BodyText"/>
        <w:spacing w:before="4" w:line="232" w:lineRule="auto"/>
        <w:ind w:left="1368" w:right="184" w:firstLine="1"/>
      </w:pPr>
      <w:r>
        <w:rPr>
          <w:w w:val="105"/>
        </w:rPr>
        <w:t>The</w:t>
      </w:r>
      <w:r>
        <w:rPr>
          <w:w w:val="105"/>
        </w:rPr>
        <w:t xml:space="preserve"> method of bank supervision Restrictions on the ownership of banks Government owned banks</w:t>
      </w:r>
    </w:p>
    <w:p w:rsidR="001D71E3" w:rsidRDefault="004C6CEF">
      <w:pPr>
        <w:pStyle w:val="BodyText"/>
        <w:spacing w:before="2" w:line="235" w:lineRule="auto"/>
        <w:ind w:left="1362" w:hanging="8"/>
        <w:rPr>
          <w:b/>
          <w:sz w:val="20"/>
        </w:rPr>
      </w:pPr>
      <w:r>
        <w:rPr>
          <w:w w:val="110"/>
        </w:rPr>
        <w:t>Supervision of finance companies Supervision</w:t>
      </w:r>
      <w:r>
        <w:rPr>
          <w:spacing w:val="-6"/>
          <w:w w:val="110"/>
        </w:rPr>
        <w:t xml:space="preserve"> </w:t>
      </w:r>
      <w:r>
        <w:rPr>
          <w:w w:val="110"/>
        </w:rPr>
        <w:t>of</w:t>
      </w:r>
      <w:r>
        <w:rPr>
          <w:spacing w:val="-10"/>
          <w:w w:val="110"/>
        </w:rPr>
        <w:t xml:space="preserve"> </w:t>
      </w:r>
      <w:r>
        <w:rPr>
          <w:w w:val="110"/>
        </w:rPr>
        <w:t>money</w:t>
      </w:r>
      <w:r>
        <w:rPr>
          <w:spacing w:val="-6"/>
          <w:w w:val="110"/>
        </w:rPr>
        <w:t xml:space="preserve"> </w:t>
      </w:r>
      <w:r>
        <w:rPr>
          <w:w w:val="110"/>
        </w:rPr>
        <w:t>market</w:t>
      </w:r>
      <w:r>
        <w:rPr>
          <w:spacing w:val="-10"/>
          <w:w w:val="110"/>
        </w:rPr>
        <w:t xml:space="preserve"> </w:t>
      </w:r>
      <w:r>
        <w:rPr>
          <w:w w:val="110"/>
        </w:rPr>
        <w:t xml:space="preserve">corporations The supervision of building societies and </w:t>
      </w:r>
      <w:r>
        <w:rPr>
          <w:b/>
          <w:w w:val="110"/>
          <w:sz w:val="20"/>
        </w:rPr>
        <w:t>credit unions</w:t>
      </w:r>
    </w:p>
    <w:p w:rsidR="001D71E3" w:rsidRDefault="004C6CEF">
      <w:pPr>
        <w:pStyle w:val="BodyText"/>
        <w:spacing w:line="240" w:lineRule="exact"/>
        <w:ind w:left="1355"/>
      </w:pPr>
      <w:r>
        <w:rPr>
          <w:w w:val="105"/>
        </w:rPr>
        <w:t>Supervision</w:t>
      </w:r>
      <w:r>
        <w:rPr>
          <w:spacing w:val="34"/>
          <w:w w:val="105"/>
        </w:rPr>
        <w:t xml:space="preserve"> </w:t>
      </w:r>
      <w:r>
        <w:rPr>
          <w:w w:val="105"/>
        </w:rPr>
        <w:t>of</w:t>
      </w:r>
      <w:r>
        <w:rPr>
          <w:spacing w:val="18"/>
          <w:w w:val="105"/>
        </w:rPr>
        <w:t xml:space="preserve"> </w:t>
      </w:r>
      <w:r>
        <w:rPr>
          <w:w w:val="105"/>
        </w:rPr>
        <w:t>funds</w:t>
      </w:r>
      <w:r>
        <w:rPr>
          <w:spacing w:val="23"/>
          <w:w w:val="105"/>
        </w:rPr>
        <w:t xml:space="preserve"> </w:t>
      </w:r>
      <w:r>
        <w:rPr>
          <w:w w:val="105"/>
        </w:rPr>
        <w:t>management</w:t>
      </w:r>
      <w:r>
        <w:rPr>
          <w:spacing w:val="40"/>
          <w:w w:val="105"/>
        </w:rPr>
        <w:t xml:space="preserve"> </w:t>
      </w:r>
      <w:r>
        <w:rPr>
          <w:spacing w:val="-2"/>
          <w:w w:val="105"/>
        </w:rPr>
        <w:t>acti</w:t>
      </w:r>
      <w:r>
        <w:rPr>
          <w:spacing w:val="-2"/>
          <w:w w:val="105"/>
        </w:rPr>
        <w:t>vities</w:t>
      </w:r>
    </w:p>
    <w:p w:rsidR="001D71E3" w:rsidRDefault="004C6CEF">
      <w:pPr>
        <w:pStyle w:val="ListParagraph"/>
        <w:numPr>
          <w:ilvl w:val="0"/>
          <w:numId w:val="37"/>
        </w:numPr>
        <w:tabs>
          <w:tab w:val="left" w:pos="735"/>
          <w:tab w:val="left" w:pos="736"/>
        </w:tabs>
        <w:spacing w:line="470" w:lineRule="atLeast"/>
        <w:ind w:left="1356" w:right="221" w:hanging="1233"/>
        <w:rPr>
          <w:sz w:val="21"/>
        </w:rPr>
      </w:pPr>
      <w:r>
        <w:rPr>
          <w:w w:val="110"/>
          <w:sz w:val="21"/>
        </w:rPr>
        <w:t>Improving</w:t>
      </w:r>
      <w:r>
        <w:rPr>
          <w:spacing w:val="-5"/>
          <w:w w:val="110"/>
          <w:sz w:val="21"/>
        </w:rPr>
        <w:t xml:space="preserve"> </w:t>
      </w:r>
      <w:r>
        <w:rPr>
          <w:w w:val="110"/>
          <w:sz w:val="21"/>
        </w:rPr>
        <w:t>the</w:t>
      </w:r>
      <w:r>
        <w:rPr>
          <w:spacing w:val="14"/>
          <w:w w:val="110"/>
          <w:sz w:val="21"/>
        </w:rPr>
        <w:t xml:space="preserve"> </w:t>
      </w:r>
      <w:r>
        <w:rPr>
          <w:w w:val="110"/>
          <w:sz w:val="21"/>
        </w:rPr>
        <w:t>Current</w:t>
      </w:r>
      <w:r>
        <w:rPr>
          <w:spacing w:val="-9"/>
          <w:w w:val="110"/>
          <w:sz w:val="21"/>
        </w:rPr>
        <w:t xml:space="preserve"> </w:t>
      </w:r>
      <w:r>
        <w:rPr>
          <w:w w:val="110"/>
          <w:sz w:val="21"/>
        </w:rPr>
        <w:t>Approach to</w:t>
      </w:r>
      <w:r>
        <w:rPr>
          <w:spacing w:val="-6"/>
          <w:w w:val="110"/>
          <w:sz w:val="21"/>
        </w:rPr>
        <w:t xml:space="preserve"> </w:t>
      </w:r>
      <w:r>
        <w:rPr>
          <w:w w:val="110"/>
          <w:sz w:val="21"/>
        </w:rPr>
        <w:t xml:space="preserve">Supervision </w:t>
      </w:r>
      <w:r>
        <w:rPr>
          <w:spacing w:val="-2"/>
          <w:w w:val="110"/>
          <w:sz w:val="21"/>
        </w:rPr>
        <w:t>Introduction</w:t>
      </w:r>
    </w:p>
    <w:p w:rsidR="001D71E3" w:rsidRDefault="004C6CEF">
      <w:pPr>
        <w:pStyle w:val="BodyText"/>
        <w:spacing w:line="237" w:lineRule="auto"/>
        <w:ind w:left="1357" w:firstLine="5"/>
      </w:pPr>
      <w:r>
        <w:rPr>
          <w:w w:val="105"/>
        </w:rPr>
        <w:t>The focus of prudential</w:t>
      </w:r>
      <w:r>
        <w:rPr>
          <w:spacing w:val="40"/>
          <w:w w:val="105"/>
        </w:rPr>
        <w:t xml:space="preserve"> </w:t>
      </w:r>
      <w:r>
        <w:rPr>
          <w:w w:val="105"/>
        </w:rPr>
        <w:t>requirements Prudential aspects of the</w:t>
      </w:r>
      <w:r>
        <w:rPr>
          <w:spacing w:val="40"/>
          <w:w w:val="105"/>
        </w:rPr>
        <w:t xml:space="preserve"> </w:t>
      </w:r>
      <w:r>
        <w:rPr>
          <w:w w:val="105"/>
        </w:rPr>
        <w:t>payments system Exposure to speculative assets</w:t>
      </w:r>
    </w:p>
    <w:p w:rsidR="001D71E3" w:rsidRDefault="004C6CEF">
      <w:pPr>
        <w:pStyle w:val="BodyText"/>
        <w:spacing w:line="232" w:lineRule="auto"/>
        <w:ind w:left="1346" w:right="992" w:firstLine="8"/>
      </w:pPr>
      <w:r>
        <w:rPr>
          <w:w w:val="105"/>
        </w:rPr>
        <w:t>The approach to bank supervision Charging for supervision</w:t>
      </w:r>
      <w:r>
        <w:rPr>
          <w:spacing w:val="40"/>
          <w:w w:val="105"/>
        </w:rPr>
        <w:t xml:space="preserve"> </w:t>
      </w:r>
      <w:r>
        <w:rPr>
          <w:w w:val="105"/>
        </w:rPr>
        <w:t>Protection</w:t>
      </w:r>
      <w:r>
        <w:rPr>
          <w:spacing w:val="40"/>
          <w:w w:val="105"/>
        </w:rPr>
        <w:t xml:space="preserve"> </w:t>
      </w:r>
      <w:r>
        <w:rPr>
          <w:w w:val="105"/>
        </w:rPr>
        <w:t>of depositors</w:t>
      </w:r>
    </w:p>
    <w:p w:rsidR="001D71E3" w:rsidRDefault="004C6CEF">
      <w:pPr>
        <w:pStyle w:val="BodyText"/>
        <w:spacing w:line="235" w:lineRule="exact"/>
        <w:ind w:left="1345"/>
      </w:pPr>
      <w:r>
        <w:rPr>
          <w:w w:val="105"/>
        </w:rPr>
        <w:t>-</w:t>
      </w:r>
      <w:r>
        <w:rPr>
          <w:spacing w:val="7"/>
          <w:w w:val="105"/>
        </w:rPr>
        <w:t xml:space="preserve"> </w:t>
      </w:r>
      <w:r>
        <w:rPr>
          <w:w w:val="105"/>
        </w:rPr>
        <w:t>Deposit</w:t>
      </w:r>
      <w:r>
        <w:rPr>
          <w:spacing w:val="25"/>
          <w:w w:val="105"/>
        </w:rPr>
        <w:t xml:space="preserve"> </w:t>
      </w:r>
      <w:r>
        <w:rPr>
          <w:spacing w:val="-2"/>
          <w:w w:val="105"/>
        </w:rPr>
        <w:t>insurance</w:t>
      </w:r>
    </w:p>
    <w:p w:rsidR="001D71E3" w:rsidRDefault="004C6CEF">
      <w:pPr>
        <w:pStyle w:val="BodyText"/>
        <w:spacing w:line="237" w:lineRule="auto"/>
        <w:ind w:left="1341" w:right="952" w:firstLine="9"/>
      </w:pPr>
      <w:r>
        <w:rPr>
          <w:w w:val="110"/>
        </w:rPr>
        <w:t>Priority</w:t>
      </w:r>
      <w:r>
        <w:rPr>
          <w:spacing w:val="-2"/>
          <w:w w:val="110"/>
        </w:rPr>
        <w:t xml:space="preserve"> </w:t>
      </w:r>
      <w:r>
        <w:rPr>
          <w:w w:val="110"/>
        </w:rPr>
        <w:t>and</w:t>
      </w:r>
      <w:r>
        <w:rPr>
          <w:spacing w:val="-14"/>
          <w:w w:val="110"/>
        </w:rPr>
        <w:t xml:space="preserve"> </w:t>
      </w:r>
      <w:r>
        <w:rPr>
          <w:w w:val="110"/>
        </w:rPr>
        <w:t>Secured</w:t>
      </w:r>
      <w:r>
        <w:rPr>
          <w:spacing w:val="-1"/>
          <w:w w:val="110"/>
        </w:rPr>
        <w:t xml:space="preserve"> </w:t>
      </w:r>
      <w:r>
        <w:rPr>
          <w:w w:val="110"/>
        </w:rPr>
        <w:t>deposits State banks</w:t>
      </w:r>
    </w:p>
    <w:p w:rsidR="001D71E3" w:rsidRDefault="004C6CEF">
      <w:pPr>
        <w:pStyle w:val="BodyText"/>
        <w:spacing w:line="235" w:lineRule="auto"/>
        <w:ind w:left="1333" w:right="992" w:firstLine="13"/>
      </w:pPr>
      <w:r>
        <w:rPr>
          <w:w w:val="105"/>
        </w:rPr>
        <w:t>The Commonwealth</w:t>
      </w:r>
      <w:r>
        <w:rPr>
          <w:spacing w:val="40"/>
          <w:w w:val="105"/>
        </w:rPr>
        <w:t xml:space="preserve"> </w:t>
      </w:r>
      <w:r>
        <w:rPr>
          <w:w w:val="105"/>
        </w:rPr>
        <w:t>Bank Miscellaneous 'Quasi-banks' Money market corporations Supervision of managed funds</w:t>
      </w:r>
    </w:p>
    <w:p w:rsidR="001D71E3" w:rsidRDefault="004C6CEF">
      <w:pPr>
        <w:pStyle w:val="ListParagraph"/>
        <w:numPr>
          <w:ilvl w:val="0"/>
          <w:numId w:val="37"/>
        </w:numPr>
        <w:tabs>
          <w:tab w:val="left" w:pos="709"/>
          <w:tab w:val="left" w:pos="710"/>
        </w:tabs>
        <w:spacing w:line="470" w:lineRule="atLeast"/>
        <w:ind w:left="1341" w:right="826" w:hanging="1233"/>
        <w:rPr>
          <w:sz w:val="21"/>
        </w:rPr>
      </w:pPr>
      <w:r>
        <w:rPr>
          <w:w w:val="110"/>
          <w:sz w:val="21"/>
        </w:rPr>
        <w:t>Alternative</w:t>
      </w:r>
      <w:r>
        <w:rPr>
          <w:spacing w:val="-10"/>
          <w:w w:val="110"/>
          <w:sz w:val="21"/>
        </w:rPr>
        <w:t xml:space="preserve"> </w:t>
      </w:r>
      <w:r>
        <w:rPr>
          <w:w w:val="110"/>
          <w:sz w:val="21"/>
        </w:rPr>
        <w:t>Arrangements</w:t>
      </w:r>
      <w:r>
        <w:rPr>
          <w:spacing w:val="-5"/>
          <w:w w:val="110"/>
          <w:sz w:val="21"/>
        </w:rPr>
        <w:t xml:space="preserve"> </w:t>
      </w:r>
      <w:r>
        <w:rPr>
          <w:w w:val="110"/>
          <w:sz w:val="21"/>
        </w:rPr>
        <w:t>for</w:t>
      </w:r>
      <w:r>
        <w:rPr>
          <w:spacing w:val="-15"/>
          <w:w w:val="110"/>
          <w:sz w:val="21"/>
        </w:rPr>
        <w:t xml:space="preserve"> </w:t>
      </w:r>
      <w:r>
        <w:rPr>
          <w:w w:val="110"/>
          <w:sz w:val="21"/>
        </w:rPr>
        <w:t xml:space="preserve">Supervision </w:t>
      </w:r>
      <w:r>
        <w:rPr>
          <w:spacing w:val="-2"/>
          <w:w w:val="110"/>
          <w:sz w:val="21"/>
        </w:rPr>
        <w:t>Introduction</w:t>
      </w:r>
    </w:p>
    <w:p w:rsidR="001D71E3" w:rsidRDefault="004C6CEF">
      <w:pPr>
        <w:pStyle w:val="BodyText"/>
        <w:spacing w:line="237" w:lineRule="auto"/>
        <w:ind w:left="1401" w:hanging="75"/>
      </w:pPr>
      <w:r>
        <w:rPr>
          <w:w w:val="110"/>
        </w:rPr>
        <w:t>Should the central</w:t>
      </w:r>
      <w:r>
        <w:rPr>
          <w:spacing w:val="-2"/>
          <w:w w:val="110"/>
        </w:rPr>
        <w:t xml:space="preserve"> </w:t>
      </w:r>
      <w:r>
        <w:rPr>
          <w:w w:val="110"/>
        </w:rPr>
        <w:t>ba</w:t>
      </w:r>
      <w:r>
        <w:rPr>
          <w:w w:val="110"/>
        </w:rPr>
        <w:t>nk</w:t>
      </w:r>
      <w:r>
        <w:rPr>
          <w:spacing w:val="-7"/>
          <w:w w:val="110"/>
        </w:rPr>
        <w:t xml:space="preserve"> </w:t>
      </w:r>
      <w:r>
        <w:rPr>
          <w:w w:val="110"/>
        </w:rPr>
        <w:t>also</w:t>
      </w:r>
      <w:r>
        <w:rPr>
          <w:spacing w:val="-2"/>
          <w:w w:val="110"/>
        </w:rPr>
        <w:t xml:space="preserve"> </w:t>
      </w:r>
      <w:r>
        <w:rPr>
          <w:w w:val="110"/>
        </w:rPr>
        <w:t>be the supervisor of banks?</w:t>
      </w:r>
    </w:p>
    <w:p w:rsidR="001D71E3" w:rsidRDefault="004C6CEF">
      <w:pPr>
        <w:pStyle w:val="BodyText"/>
        <w:spacing w:line="237" w:lineRule="auto"/>
        <w:ind w:left="1319" w:right="686" w:firstLine="7"/>
      </w:pPr>
      <w:r>
        <w:rPr>
          <w:w w:val="110"/>
        </w:rPr>
        <w:t>Should the Reserve Bank supervise building</w:t>
      </w:r>
      <w:r>
        <w:rPr>
          <w:spacing w:val="-1"/>
          <w:w w:val="110"/>
        </w:rPr>
        <w:t xml:space="preserve"> </w:t>
      </w:r>
      <w:r>
        <w:rPr>
          <w:w w:val="110"/>
        </w:rPr>
        <w:t>societies and credit unions? Supervision of banks' subsidiaries</w:t>
      </w:r>
    </w:p>
    <w:p w:rsidR="001D71E3" w:rsidRDefault="004C6CEF">
      <w:pPr>
        <w:pStyle w:val="BodyText"/>
        <w:spacing w:line="230" w:lineRule="auto"/>
        <w:ind w:left="1335" w:hanging="11"/>
      </w:pPr>
      <w:r>
        <w:rPr>
          <w:w w:val="110"/>
        </w:rPr>
        <w:t>Greater</w:t>
      </w:r>
      <w:r>
        <w:rPr>
          <w:spacing w:val="-10"/>
          <w:w w:val="110"/>
        </w:rPr>
        <w:t xml:space="preserve"> </w:t>
      </w:r>
      <w:r>
        <w:rPr>
          <w:w w:val="110"/>
        </w:rPr>
        <w:t>co-ordination</w:t>
      </w:r>
      <w:r>
        <w:rPr>
          <w:spacing w:val="5"/>
          <w:w w:val="110"/>
        </w:rPr>
        <w:t xml:space="preserve"> </w:t>
      </w:r>
      <w:r>
        <w:rPr>
          <w:w w:val="110"/>
        </w:rPr>
        <w:t>between</w:t>
      </w:r>
      <w:r>
        <w:rPr>
          <w:spacing w:val="-9"/>
          <w:w w:val="110"/>
        </w:rPr>
        <w:t xml:space="preserve"> </w:t>
      </w:r>
      <w:r>
        <w:rPr>
          <w:w w:val="110"/>
        </w:rPr>
        <w:t>supervisors Lead regulators</w:t>
      </w:r>
    </w:p>
    <w:p w:rsidR="001D71E3" w:rsidRDefault="004C6CEF">
      <w:pPr>
        <w:pStyle w:val="BodyText"/>
        <w:spacing w:line="239" w:lineRule="exact"/>
        <w:ind w:left="1316"/>
      </w:pPr>
      <w:r>
        <w:rPr>
          <w:w w:val="105"/>
        </w:rPr>
        <w:t>A</w:t>
      </w:r>
      <w:r>
        <w:rPr>
          <w:spacing w:val="14"/>
          <w:w w:val="105"/>
        </w:rPr>
        <w:t xml:space="preserve"> </w:t>
      </w:r>
      <w:r>
        <w:rPr>
          <w:w w:val="105"/>
        </w:rPr>
        <w:t>Mega-</w:t>
      </w:r>
      <w:r>
        <w:rPr>
          <w:spacing w:val="-2"/>
          <w:w w:val="105"/>
        </w:rPr>
        <w:t>supervisor</w:t>
      </w:r>
    </w:p>
    <w:p w:rsidR="001D71E3" w:rsidRDefault="004C6CEF">
      <w:pPr>
        <w:spacing w:before="91" w:line="238" w:lineRule="exact"/>
        <w:ind w:left="140"/>
        <w:rPr>
          <w:sz w:val="21"/>
        </w:rPr>
      </w:pPr>
      <w:r>
        <w:br w:type="column"/>
      </w:r>
      <w:r>
        <w:rPr>
          <w:spacing w:val="-5"/>
          <w:w w:val="105"/>
          <w:sz w:val="21"/>
        </w:rPr>
        <w:t>181</w:t>
      </w:r>
    </w:p>
    <w:p w:rsidR="001D71E3" w:rsidRDefault="004C6CEF">
      <w:pPr>
        <w:spacing w:line="240" w:lineRule="exact"/>
        <w:ind w:left="139"/>
        <w:rPr>
          <w:rFonts w:ascii="Courier New"/>
          <w:sz w:val="23"/>
        </w:rPr>
      </w:pPr>
      <w:r>
        <w:rPr>
          <w:rFonts w:ascii="Courier New"/>
          <w:spacing w:val="-5"/>
          <w:w w:val="90"/>
          <w:sz w:val="23"/>
        </w:rPr>
        <w:t>181</w:t>
      </w:r>
    </w:p>
    <w:p w:rsidR="001D71E3" w:rsidRDefault="004C6CEF">
      <w:pPr>
        <w:pStyle w:val="BodyText"/>
        <w:spacing w:line="224" w:lineRule="exact"/>
        <w:ind w:left="140"/>
      </w:pPr>
      <w:r>
        <w:rPr>
          <w:spacing w:val="-5"/>
          <w:w w:val="90"/>
        </w:rPr>
        <w:t>183</w:t>
      </w:r>
    </w:p>
    <w:p w:rsidR="001D71E3" w:rsidRDefault="001D71E3">
      <w:pPr>
        <w:pStyle w:val="BodyText"/>
        <w:spacing w:before="5"/>
        <w:rPr>
          <w:sz w:val="20"/>
        </w:rPr>
      </w:pPr>
    </w:p>
    <w:p w:rsidR="001D71E3" w:rsidRDefault="004C6CEF">
      <w:pPr>
        <w:pStyle w:val="BodyText"/>
        <w:spacing w:line="238" w:lineRule="exact"/>
        <w:ind w:left="140"/>
      </w:pPr>
      <w:r>
        <w:rPr>
          <w:spacing w:val="-5"/>
          <w:w w:val="110"/>
        </w:rPr>
        <w:t>184</w:t>
      </w:r>
    </w:p>
    <w:p w:rsidR="001D71E3" w:rsidRDefault="004C6CEF">
      <w:pPr>
        <w:spacing w:line="246" w:lineRule="exact"/>
        <w:ind w:left="139"/>
        <w:rPr>
          <w:rFonts w:ascii="Courier New"/>
          <w:sz w:val="23"/>
        </w:rPr>
      </w:pPr>
      <w:r>
        <w:rPr>
          <w:rFonts w:ascii="Courier New"/>
          <w:spacing w:val="-5"/>
          <w:w w:val="90"/>
          <w:sz w:val="23"/>
        </w:rPr>
        <w:t>186</w:t>
      </w:r>
    </w:p>
    <w:p w:rsidR="001D71E3" w:rsidRDefault="004C6CEF">
      <w:pPr>
        <w:spacing w:line="238" w:lineRule="exact"/>
        <w:ind w:left="139"/>
        <w:rPr>
          <w:rFonts w:ascii="Courier New"/>
          <w:sz w:val="23"/>
        </w:rPr>
      </w:pPr>
      <w:r>
        <w:rPr>
          <w:rFonts w:ascii="Courier New"/>
          <w:spacing w:val="-5"/>
          <w:w w:val="95"/>
          <w:sz w:val="23"/>
        </w:rPr>
        <w:t>187</w:t>
      </w:r>
    </w:p>
    <w:p w:rsidR="001D71E3" w:rsidRDefault="004C6CEF">
      <w:pPr>
        <w:spacing w:line="234" w:lineRule="exact"/>
        <w:ind w:left="139"/>
        <w:rPr>
          <w:rFonts w:ascii="Courier New"/>
          <w:sz w:val="23"/>
        </w:rPr>
      </w:pPr>
      <w:r>
        <w:rPr>
          <w:rFonts w:ascii="Courier New"/>
          <w:spacing w:val="-5"/>
          <w:w w:val="90"/>
          <w:sz w:val="23"/>
        </w:rPr>
        <w:t>187</w:t>
      </w:r>
    </w:p>
    <w:p w:rsidR="001D71E3" w:rsidRDefault="004C6CEF">
      <w:pPr>
        <w:spacing w:line="232" w:lineRule="exact"/>
        <w:ind w:left="139"/>
        <w:rPr>
          <w:rFonts w:ascii="Courier New"/>
          <w:sz w:val="23"/>
        </w:rPr>
      </w:pPr>
      <w:r>
        <w:rPr>
          <w:rFonts w:ascii="Courier New"/>
          <w:spacing w:val="-5"/>
          <w:w w:val="90"/>
          <w:sz w:val="23"/>
        </w:rPr>
        <w:t>188</w:t>
      </w:r>
    </w:p>
    <w:p w:rsidR="001D71E3" w:rsidRDefault="004C6CEF">
      <w:pPr>
        <w:pStyle w:val="BodyText"/>
        <w:spacing w:line="223" w:lineRule="exact"/>
        <w:ind w:left="133"/>
      </w:pPr>
      <w:r>
        <w:rPr>
          <w:spacing w:val="-5"/>
          <w:w w:val="110"/>
        </w:rPr>
        <w:t>192</w:t>
      </w:r>
    </w:p>
    <w:p w:rsidR="001D71E3" w:rsidRDefault="004C6CEF">
      <w:pPr>
        <w:pStyle w:val="BodyText"/>
        <w:spacing w:line="236" w:lineRule="exact"/>
        <w:ind w:left="140"/>
      </w:pPr>
      <w:r>
        <w:rPr>
          <w:spacing w:val="-5"/>
          <w:w w:val="110"/>
        </w:rPr>
        <w:t>193</w:t>
      </w:r>
    </w:p>
    <w:p w:rsidR="001D71E3" w:rsidRDefault="001D71E3">
      <w:pPr>
        <w:pStyle w:val="BodyText"/>
        <w:spacing w:before="9"/>
        <w:rPr>
          <w:sz w:val="19"/>
        </w:rPr>
      </w:pPr>
    </w:p>
    <w:p w:rsidR="001D71E3" w:rsidRDefault="004C6CEF">
      <w:pPr>
        <w:pStyle w:val="BodyText"/>
        <w:spacing w:line="240" w:lineRule="exact"/>
        <w:ind w:left="140"/>
      </w:pPr>
      <w:r>
        <w:rPr>
          <w:spacing w:val="-5"/>
          <w:w w:val="110"/>
        </w:rPr>
        <w:t>193</w:t>
      </w:r>
    </w:p>
    <w:p w:rsidR="001D71E3" w:rsidRDefault="004C6CEF">
      <w:pPr>
        <w:pStyle w:val="BodyText"/>
        <w:spacing w:line="240" w:lineRule="exact"/>
        <w:ind w:left="140"/>
      </w:pPr>
      <w:r>
        <w:rPr>
          <w:spacing w:val="-5"/>
          <w:w w:val="105"/>
        </w:rPr>
        <w:t>195</w:t>
      </w:r>
    </w:p>
    <w:p w:rsidR="001D71E3" w:rsidRDefault="001D71E3">
      <w:pPr>
        <w:pStyle w:val="BodyText"/>
        <w:rPr>
          <w:sz w:val="22"/>
        </w:rPr>
      </w:pPr>
    </w:p>
    <w:p w:rsidR="001D71E3" w:rsidRDefault="001D71E3">
      <w:pPr>
        <w:pStyle w:val="BodyText"/>
        <w:rPr>
          <w:sz w:val="22"/>
        </w:rPr>
      </w:pPr>
    </w:p>
    <w:p w:rsidR="001D71E3" w:rsidRDefault="004C6CEF">
      <w:pPr>
        <w:spacing w:before="195" w:line="243" w:lineRule="exact"/>
        <w:ind w:left="132"/>
        <w:rPr>
          <w:rFonts w:ascii="Courier New"/>
          <w:sz w:val="23"/>
        </w:rPr>
      </w:pPr>
      <w:r>
        <w:rPr>
          <w:rFonts w:ascii="Courier New"/>
          <w:spacing w:val="-5"/>
          <w:w w:val="90"/>
          <w:sz w:val="23"/>
        </w:rPr>
        <w:t>197</w:t>
      </w:r>
    </w:p>
    <w:p w:rsidR="001D71E3" w:rsidRDefault="004C6CEF">
      <w:pPr>
        <w:pStyle w:val="BodyText"/>
        <w:spacing w:line="224" w:lineRule="exact"/>
        <w:ind w:left="133"/>
      </w:pPr>
      <w:r>
        <w:rPr>
          <w:spacing w:val="-5"/>
          <w:w w:val="110"/>
        </w:rPr>
        <w:t>197</w:t>
      </w:r>
    </w:p>
    <w:p w:rsidR="001D71E3" w:rsidRDefault="004C6CEF">
      <w:pPr>
        <w:spacing w:before="1" w:line="249" w:lineRule="exact"/>
        <w:ind w:left="124"/>
        <w:rPr>
          <w:rFonts w:ascii="Courier New"/>
          <w:sz w:val="23"/>
        </w:rPr>
      </w:pPr>
      <w:r>
        <w:rPr>
          <w:rFonts w:ascii="Courier New"/>
          <w:spacing w:val="-5"/>
          <w:w w:val="95"/>
          <w:sz w:val="23"/>
        </w:rPr>
        <w:t>200</w:t>
      </w:r>
    </w:p>
    <w:p w:rsidR="001D71E3" w:rsidRDefault="004C6CEF">
      <w:pPr>
        <w:spacing w:line="232" w:lineRule="exact"/>
        <w:ind w:left="124"/>
        <w:rPr>
          <w:rFonts w:ascii="Courier New"/>
          <w:sz w:val="23"/>
        </w:rPr>
      </w:pPr>
      <w:r>
        <w:rPr>
          <w:rFonts w:ascii="Courier New"/>
          <w:spacing w:val="-5"/>
          <w:w w:val="95"/>
          <w:sz w:val="23"/>
        </w:rPr>
        <w:t>201</w:t>
      </w:r>
    </w:p>
    <w:p w:rsidR="001D71E3" w:rsidRDefault="004C6CEF">
      <w:pPr>
        <w:pStyle w:val="BodyText"/>
        <w:spacing w:line="224" w:lineRule="exact"/>
        <w:ind w:left="138"/>
      </w:pPr>
      <w:r>
        <w:rPr>
          <w:spacing w:val="-5"/>
          <w:w w:val="105"/>
        </w:rPr>
        <w:t>203</w:t>
      </w:r>
    </w:p>
    <w:p w:rsidR="001D71E3" w:rsidRDefault="004C6CEF">
      <w:pPr>
        <w:spacing w:before="1" w:line="246" w:lineRule="exact"/>
        <w:ind w:left="116"/>
        <w:rPr>
          <w:rFonts w:ascii="Courier New"/>
          <w:sz w:val="23"/>
        </w:rPr>
      </w:pPr>
      <w:r>
        <w:rPr>
          <w:rFonts w:ascii="Courier New"/>
          <w:spacing w:val="-5"/>
          <w:w w:val="95"/>
          <w:sz w:val="23"/>
        </w:rPr>
        <w:t>210</w:t>
      </w:r>
    </w:p>
    <w:p w:rsidR="001D71E3" w:rsidRDefault="004C6CEF">
      <w:pPr>
        <w:spacing w:line="228" w:lineRule="exact"/>
        <w:ind w:left="116"/>
        <w:rPr>
          <w:rFonts w:ascii="Courier New"/>
          <w:sz w:val="23"/>
        </w:rPr>
      </w:pPr>
      <w:r>
        <w:rPr>
          <w:rFonts w:ascii="Courier New"/>
          <w:spacing w:val="-5"/>
          <w:w w:val="95"/>
          <w:sz w:val="23"/>
        </w:rPr>
        <w:t>210</w:t>
      </w:r>
    </w:p>
    <w:p w:rsidR="001D71E3" w:rsidRDefault="004C6CEF">
      <w:pPr>
        <w:spacing w:line="231" w:lineRule="exact"/>
        <w:ind w:left="131"/>
      </w:pPr>
      <w:r>
        <w:rPr>
          <w:spacing w:val="-5"/>
          <w:w w:val="105"/>
        </w:rPr>
        <w:t>211</w:t>
      </w:r>
    </w:p>
    <w:p w:rsidR="001D71E3" w:rsidRDefault="004C6CEF">
      <w:pPr>
        <w:spacing w:line="245" w:lineRule="exact"/>
        <w:ind w:left="116"/>
        <w:rPr>
          <w:rFonts w:ascii="Courier New"/>
          <w:sz w:val="23"/>
        </w:rPr>
      </w:pPr>
      <w:r>
        <w:rPr>
          <w:rFonts w:ascii="Courier New"/>
          <w:spacing w:val="-5"/>
          <w:w w:val="95"/>
          <w:sz w:val="23"/>
        </w:rPr>
        <w:t>216</w:t>
      </w:r>
    </w:p>
    <w:p w:rsidR="001D71E3" w:rsidRDefault="004C6CEF">
      <w:pPr>
        <w:spacing w:line="238" w:lineRule="exact"/>
        <w:ind w:left="124"/>
        <w:rPr>
          <w:rFonts w:ascii="Courier New"/>
          <w:sz w:val="23"/>
        </w:rPr>
      </w:pPr>
      <w:r>
        <w:rPr>
          <w:rFonts w:ascii="Courier New"/>
          <w:spacing w:val="-5"/>
          <w:w w:val="95"/>
          <w:sz w:val="23"/>
        </w:rPr>
        <w:t>217</w:t>
      </w:r>
    </w:p>
    <w:p w:rsidR="001D71E3" w:rsidRDefault="004C6CEF">
      <w:pPr>
        <w:spacing w:line="236" w:lineRule="exact"/>
        <w:ind w:left="116"/>
        <w:rPr>
          <w:rFonts w:ascii="Courier New"/>
          <w:sz w:val="23"/>
        </w:rPr>
      </w:pPr>
      <w:r>
        <w:rPr>
          <w:rFonts w:ascii="Courier New"/>
          <w:spacing w:val="-5"/>
          <w:w w:val="95"/>
          <w:sz w:val="23"/>
        </w:rPr>
        <w:t>219</w:t>
      </w:r>
    </w:p>
    <w:p w:rsidR="001D71E3" w:rsidRDefault="004C6CEF">
      <w:pPr>
        <w:pStyle w:val="BodyText"/>
        <w:spacing w:line="228" w:lineRule="exact"/>
        <w:ind w:left="138"/>
      </w:pPr>
      <w:r>
        <w:rPr>
          <w:spacing w:val="-5"/>
          <w:w w:val="105"/>
        </w:rPr>
        <w:t>220</w:t>
      </w:r>
    </w:p>
    <w:p w:rsidR="001D71E3" w:rsidRDefault="004C6CEF">
      <w:pPr>
        <w:spacing w:before="1" w:line="246" w:lineRule="exact"/>
        <w:ind w:left="116"/>
        <w:rPr>
          <w:rFonts w:ascii="Courier New"/>
          <w:sz w:val="23"/>
        </w:rPr>
      </w:pPr>
      <w:r>
        <w:rPr>
          <w:rFonts w:ascii="Courier New"/>
          <w:spacing w:val="-5"/>
          <w:w w:val="95"/>
          <w:sz w:val="23"/>
        </w:rPr>
        <w:t>221</w:t>
      </w:r>
    </w:p>
    <w:p w:rsidR="001D71E3" w:rsidRDefault="004C6CEF">
      <w:pPr>
        <w:spacing w:line="246" w:lineRule="exact"/>
        <w:ind w:left="116"/>
        <w:rPr>
          <w:rFonts w:ascii="Courier New"/>
          <w:sz w:val="23"/>
        </w:rPr>
      </w:pPr>
      <w:r>
        <w:rPr>
          <w:rFonts w:ascii="Courier New"/>
          <w:spacing w:val="-5"/>
          <w:w w:val="95"/>
          <w:sz w:val="23"/>
        </w:rPr>
        <w:t>221</w:t>
      </w:r>
    </w:p>
    <w:p w:rsidR="001D71E3" w:rsidRDefault="001D71E3">
      <w:pPr>
        <w:pStyle w:val="BodyText"/>
        <w:rPr>
          <w:rFonts w:ascii="Courier New"/>
          <w:sz w:val="26"/>
        </w:rPr>
      </w:pPr>
    </w:p>
    <w:p w:rsidR="001D71E3" w:rsidRDefault="001D71E3">
      <w:pPr>
        <w:pStyle w:val="BodyText"/>
        <w:spacing w:before="10"/>
        <w:rPr>
          <w:rFonts w:ascii="Courier New"/>
          <w:sz w:val="33"/>
        </w:rPr>
      </w:pPr>
    </w:p>
    <w:p w:rsidR="001D71E3" w:rsidRDefault="004C6CEF">
      <w:pPr>
        <w:ind w:left="131"/>
      </w:pPr>
      <w:r>
        <w:rPr>
          <w:spacing w:val="-5"/>
        </w:rPr>
        <w:t>225</w:t>
      </w:r>
    </w:p>
    <w:p w:rsidR="001D71E3" w:rsidRDefault="001D71E3">
      <w:pPr>
        <w:pStyle w:val="BodyText"/>
        <w:spacing w:before="7"/>
        <w:rPr>
          <w:sz w:val="19"/>
        </w:rPr>
      </w:pPr>
    </w:p>
    <w:p w:rsidR="001D71E3" w:rsidRDefault="004C6CEF">
      <w:pPr>
        <w:pStyle w:val="BodyText"/>
        <w:ind w:left="131"/>
      </w:pPr>
      <w:r>
        <w:rPr>
          <w:spacing w:val="-5"/>
          <w:w w:val="105"/>
        </w:rPr>
        <w:t>225</w:t>
      </w:r>
    </w:p>
    <w:p w:rsidR="001D71E3" w:rsidRDefault="001D71E3">
      <w:pPr>
        <w:pStyle w:val="BodyText"/>
        <w:spacing w:before="2"/>
        <w:rPr>
          <w:sz w:val="20"/>
        </w:rPr>
      </w:pPr>
    </w:p>
    <w:p w:rsidR="001D71E3" w:rsidRDefault="004C6CEF">
      <w:pPr>
        <w:spacing w:line="253" w:lineRule="exact"/>
        <w:ind w:left="109"/>
        <w:rPr>
          <w:rFonts w:ascii="Courier New"/>
          <w:sz w:val="23"/>
        </w:rPr>
      </w:pPr>
      <w:r>
        <w:rPr>
          <w:rFonts w:ascii="Courier New"/>
          <w:spacing w:val="-5"/>
          <w:w w:val="95"/>
          <w:sz w:val="23"/>
        </w:rPr>
        <w:t>228</w:t>
      </w:r>
    </w:p>
    <w:p w:rsidR="001D71E3" w:rsidRDefault="004C6CEF">
      <w:pPr>
        <w:spacing w:line="239" w:lineRule="exact"/>
        <w:ind w:left="109"/>
        <w:rPr>
          <w:rFonts w:ascii="Courier New"/>
          <w:sz w:val="23"/>
        </w:rPr>
      </w:pPr>
      <w:r>
        <w:rPr>
          <w:rFonts w:ascii="Courier New"/>
          <w:spacing w:val="-5"/>
          <w:w w:val="90"/>
          <w:sz w:val="23"/>
        </w:rPr>
        <w:t>231</w:t>
      </w:r>
    </w:p>
    <w:p w:rsidR="001D71E3" w:rsidRDefault="004C6CEF">
      <w:pPr>
        <w:pStyle w:val="BodyText"/>
        <w:spacing w:line="225" w:lineRule="exact"/>
        <w:ind w:left="124"/>
      </w:pPr>
      <w:r>
        <w:rPr>
          <w:spacing w:val="-5"/>
          <w:w w:val="110"/>
        </w:rPr>
        <w:t>233</w:t>
      </w:r>
    </w:p>
    <w:p w:rsidR="001D71E3" w:rsidRDefault="004C6CEF">
      <w:pPr>
        <w:spacing w:line="239" w:lineRule="exact"/>
        <w:ind w:left="109"/>
        <w:rPr>
          <w:rFonts w:ascii="Courier New"/>
          <w:sz w:val="23"/>
        </w:rPr>
      </w:pPr>
      <w:r>
        <w:rPr>
          <w:rFonts w:ascii="Courier New"/>
          <w:spacing w:val="-5"/>
          <w:w w:val="95"/>
          <w:sz w:val="23"/>
        </w:rPr>
        <w:t>234</w:t>
      </w:r>
    </w:p>
    <w:p w:rsidR="001D71E3" w:rsidRDefault="004C6CEF">
      <w:pPr>
        <w:spacing w:line="235" w:lineRule="exact"/>
        <w:ind w:left="124"/>
      </w:pPr>
      <w:r>
        <w:rPr>
          <w:spacing w:val="-5"/>
        </w:rPr>
        <w:t>235</w:t>
      </w:r>
    </w:p>
    <w:p w:rsidR="001D71E3" w:rsidRDefault="001D71E3">
      <w:pPr>
        <w:spacing w:line="235" w:lineRule="exact"/>
        <w:sectPr w:rsidR="001D71E3">
          <w:type w:val="continuous"/>
          <w:pgSz w:w="10420" w:h="14540"/>
          <w:pgMar w:top="1660" w:right="1460" w:bottom="280" w:left="1180" w:header="720" w:footer="720" w:gutter="0"/>
          <w:cols w:num="2" w:space="720" w:equalWidth="0">
            <w:col w:w="5441" w:space="1517"/>
            <w:col w:w="822"/>
          </w:cols>
        </w:sectPr>
      </w:pPr>
    </w:p>
    <w:p w:rsidR="001D71E3" w:rsidRDefault="001D71E3">
      <w:pPr>
        <w:pStyle w:val="BodyText"/>
        <w:rPr>
          <w:sz w:val="20"/>
        </w:rPr>
      </w:pPr>
    </w:p>
    <w:p w:rsidR="001D71E3" w:rsidRDefault="001D71E3">
      <w:pPr>
        <w:pStyle w:val="BodyText"/>
        <w:rPr>
          <w:sz w:val="18"/>
        </w:rPr>
      </w:pPr>
    </w:p>
    <w:p w:rsidR="001D71E3" w:rsidRDefault="004C6CEF">
      <w:pPr>
        <w:spacing w:before="92"/>
        <w:ind w:left="3758" w:right="3716"/>
        <w:jc w:val="center"/>
        <w:rPr>
          <w:b/>
          <w:sz w:val="20"/>
        </w:rPr>
      </w:pPr>
      <w:r>
        <w:rPr>
          <w:b/>
          <w:spacing w:val="-4"/>
          <w:w w:val="105"/>
          <w:sz w:val="20"/>
        </w:rPr>
        <w:t>viii</w:t>
      </w:r>
    </w:p>
    <w:p w:rsidR="001D71E3" w:rsidRDefault="001D71E3">
      <w:pPr>
        <w:jc w:val="center"/>
        <w:rPr>
          <w:sz w:val="20"/>
        </w:rPr>
        <w:sectPr w:rsidR="001D71E3">
          <w:type w:val="continuous"/>
          <w:pgSz w:w="10420" w:h="14540"/>
          <w:pgMar w:top="1660" w:right="1460" w:bottom="280" w:left="1180" w:header="720" w:footer="720" w:gutter="0"/>
          <w:cols w:space="720"/>
        </w:sectPr>
      </w:pPr>
    </w:p>
    <w:p w:rsidR="001D71E3" w:rsidRDefault="004C6CEF">
      <w:pPr>
        <w:spacing w:before="79"/>
        <w:ind w:left="121"/>
        <w:rPr>
          <w:b/>
          <w:sz w:val="21"/>
        </w:rPr>
      </w:pPr>
      <w:r>
        <w:rPr>
          <w:b/>
          <w:sz w:val="21"/>
        </w:rPr>
        <w:lastRenderedPageBreak/>
        <w:t>SECTION</w:t>
      </w:r>
      <w:r>
        <w:rPr>
          <w:b/>
          <w:spacing w:val="23"/>
          <w:sz w:val="21"/>
        </w:rPr>
        <w:t xml:space="preserve"> </w:t>
      </w:r>
      <w:r>
        <w:rPr>
          <w:b/>
          <w:i/>
        </w:rPr>
        <w:t>N</w:t>
      </w:r>
      <w:r>
        <w:rPr>
          <w:b/>
          <w:i/>
          <w:spacing w:val="53"/>
        </w:rPr>
        <w:t xml:space="preserve"> </w:t>
      </w:r>
      <w:r>
        <w:t>-</w:t>
      </w:r>
      <w:r>
        <w:rPr>
          <w:spacing w:val="4"/>
        </w:rPr>
        <w:t xml:space="preserve"> </w:t>
      </w:r>
      <w:r>
        <w:rPr>
          <w:b/>
          <w:sz w:val="21"/>
        </w:rPr>
        <w:t>BANKS</w:t>
      </w:r>
      <w:r>
        <w:rPr>
          <w:b/>
          <w:spacing w:val="9"/>
          <w:sz w:val="21"/>
        </w:rPr>
        <w:t xml:space="preserve"> </w:t>
      </w:r>
      <w:r>
        <w:rPr>
          <w:b/>
          <w:sz w:val="21"/>
        </w:rPr>
        <w:t>AND</w:t>
      </w:r>
      <w:r>
        <w:rPr>
          <w:b/>
          <w:spacing w:val="-3"/>
          <w:sz w:val="21"/>
        </w:rPr>
        <w:t xml:space="preserve"> </w:t>
      </w:r>
      <w:r>
        <w:rPr>
          <w:b/>
          <w:sz w:val="21"/>
        </w:rPr>
        <w:t>SECTORAL</w:t>
      </w:r>
      <w:r>
        <w:rPr>
          <w:b/>
          <w:spacing w:val="27"/>
          <w:sz w:val="21"/>
        </w:rPr>
        <w:t xml:space="preserve"> </w:t>
      </w:r>
      <w:r>
        <w:rPr>
          <w:b/>
          <w:spacing w:val="-2"/>
          <w:sz w:val="21"/>
        </w:rPr>
        <w:t>FINANCE</w:t>
      </w:r>
    </w:p>
    <w:p w:rsidR="001D71E3" w:rsidRDefault="001D71E3">
      <w:pPr>
        <w:pStyle w:val="BodyText"/>
        <w:spacing w:before="6"/>
        <w:rPr>
          <w:b/>
          <w:sz w:val="19"/>
        </w:rPr>
      </w:pPr>
    </w:p>
    <w:p w:rsidR="001D71E3" w:rsidRDefault="004C6CEF">
      <w:pPr>
        <w:pStyle w:val="ListParagraph"/>
        <w:numPr>
          <w:ilvl w:val="0"/>
          <w:numId w:val="37"/>
        </w:numPr>
        <w:tabs>
          <w:tab w:val="left" w:pos="727"/>
          <w:tab w:val="left" w:pos="728"/>
        </w:tabs>
        <w:ind w:left="727" w:hanging="597"/>
        <w:rPr>
          <w:rFonts w:ascii="Arial"/>
          <w:b/>
          <w:sz w:val="20"/>
        </w:rPr>
      </w:pPr>
      <w:r>
        <w:rPr>
          <w:b/>
          <w:w w:val="105"/>
          <w:sz w:val="21"/>
        </w:rPr>
        <w:t>Banking</w:t>
      </w:r>
      <w:r>
        <w:rPr>
          <w:b/>
          <w:spacing w:val="-11"/>
          <w:w w:val="105"/>
          <w:sz w:val="21"/>
        </w:rPr>
        <w:t xml:space="preserve"> </w:t>
      </w:r>
      <w:r>
        <w:rPr>
          <w:b/>
          <w:w w:val="105"/>
          <w:sz w:val="21"/>
        </w:rPr>
        <w:t xml:space="preserve">and </w:t>
      </w:r>
      <w:r>
        <w:rPr>
          <w:b/>
          <w:spacing w:val="-2"/>
          <w:w w:val="105"/>
          <w:sz w:val="21"/>
        </w:rPr>
        <w:t>Business</w:t>
      </w:r>
    </w:p>
    <w:p w:rsidR="001D71E3" w:rsidRDefault="004C6CEF">
      <w:pPr>
        <w:pStyle w:val="BodyText"/>
        <w:tabs>
          <w:tab w:val="right" w:pos="7445"/>
        </w:tabs>
        <w:spacing w:before="228" w:line="248" w:lineRule="exact"/>
        <w:ind w:left="1337"/>
        <w:rPr>
          <w:rFonts w:ascii="Courier New"/>
          <w:sz w:val="23"/>
        </w:rPr>
      </w:pPr>
      <w:r>
        <w:rPr>
          <w:w w:val="105"/>
        </w:rPr>
        <w:t>Corporate,</w:t>
      </w:r>
      <w:r>
        <w:rPr>
          <w:spacing w:val="41"/>
          <w:w w:val="105"/>
        </w:rPr>
        <w:t xml:space="preserve"> </w:t>
      </w:r>
      <w:r>
        <w:rPr>
          <w:w w:val="105"/>
        </w:rPr>
        <w:t>or</w:t>
      </w:r>
      <w:r>
        <w:rPr>
          <w:spacing w:val="40"/>
          <w:w w:val="105"/>
        </w:rPr>
        <w:t xml:space="preserve"> </w:t>
      </w:r>
      <w:r>
        <w:rPr>
          <w:w w:val="105"/>
        </w:rPr>
        <w:t>large</w:t>
      </w:r>
      <w:r>
        <w:rPr>
          <w:spacing w:val="31"/>
          <w:w w:val="105"/>
        </w:rPr>
        <w:t xml:space="preserve"> </w:t>
      </w:r>
      <w:r>
        <w:rPr>
          <w:w w:val="105"/>
        </w:rPr>
        <w:t>business</w:t>
      </w:r>
      <w:r>
        <w:rPr>
          <w:spacing w:val="33"/>
          <w:w w:val="105"/>
        </w:rPr>
        <w:t xml:space="preserve"> </w:t>
      </w:r>
      <w:r>
        <w:rPr>
          <w:spacing w:val="-2"/>
          <w:w w:val="105"/>
        </w:rPr>
        <w:t>banking</w:t>
      </w:r>
      <w:r>
        <w:tab/>
      </w:r>
      <w:r>
        <w:rPr>
          <w:rFonts w:ascii="Courier New"/>
          <w:spacing w:val="-5"/>
          <w:w w:val="105"/>
          <w:sz w:val="23"/>
        </w:rPr>
        <w:t>242</w:t>
      </w:r>
    </w:p>
    <w:p w:rsidR="001D71E3" w:rsidRDefault="004C6CEF">
      <w:pPr>
        <w:pStyle w:val="BodyText"/>
        <w:tabs>
          <w:tab w:val="right" w:pos="7431"/>
        </w:tabs>
        <w:spacing w:line="231" w:lineRule="exact"/>
        <w:ind w:left="1332"/>
        <w:rPr>
          <w:rFonts w:ascii="Courier New"/>
          <w:sz w:val="23"/>
        </w:rPr>
      </w:pPr>
      <w:r>
        <w:t>Small</w:t>
      </w:r>
      <w:r>
        <w:rPr>
          <w:spacing w:val="43"/>
        </w:rPr>
        <w:t xml:space="preserve"> </w:t>
      </w:r>
      <w:r>
        <w:rPr>
          <w:spacing w:val="-2"/>
        </w:rPr>
        <w:t>business</w:t>
      </w:r>
      <w:r>
        <w:tab/>
      </w:r>
      <w:r>
        <w:rPr>
          <w:rFonts w:ascii="Courier New"/>
          <w:spacing w:val="-5"/>
          <w:sz w:val="23"/>
        </w:rPr>
        <w:t>246</w:t>
      </w:r>
    </w:p>
    <w:p w:rsidR="001D71E3" w:rsidRDefault="004C6CEF">
      <w:pPr>
        <w:pStyle w:val="BodyText"/>
        <w:tabs>
          <w:tab w:val="right" w:pos="7435"/>
        </w:tabs>
        <w:spacing w:line="234" w:lineRule="exact"/>
        <w:ind w:left="1341"/>
        <w:rPr>
          <w:rFonts w:ascii="Courier New"/>
          <w:sz w:val="23"/>
        </w:rPr>
      </w:pPr>
      <w:r>
        <w:rPr>
          <w:w w:val="105"/>
        </w:rPr>
        <w:t>Business</w:t>
      </w:r>
      <w:r>
        <w:rPr>
          <w:spacing w:val="40"/>
          <w:w w:val="105"/>
        </w:rPr>
        <w:t xml:space="preserve"> </w:t>
      </w:r>
      <w:r>
        <w:rPr>
          <w:w w:val="105"/>
        </w:rPr>
        <w:t>product</w:t>
      </w:r>
      <w:r>
        <w:rPr>
          <w:spacing w:val="44"/>
          <w:w w:val="105"/>
        </w:rPr>
        <w:t xml:space="preserve"> </w:t>
      </w:r>
      <w:r>
        <w:rPr>
          <w:spacing w:val="-2"/>
          <w:w w:val="105"/>
        </w:rPr>
        <w:t>innovation</w:t>
      </w:r>
      <w:r>
        <w:tab/>
      </w:r>
      <w:r>
        <w:rPr>
          <w:rFonts w:ascii="Courier New"/>
          <w:spacing w:val="-5"/>
          <w:w w:val="105"/>
          <w:sz w:val="23"/>
        </w:rPr>
        <w:t>247</w:t>
      </w:r>
    </w:p>
    <w:p w:rsidR="001D71E3" w:rsidRDefault="004C6CEF">
      <w:pPr>
        <w:pStyle w:val="BodyText"/>
        <w:tabs>
          <w:tab w:val="right" w:pos="7424"/>
        </w:tabs>
        <w:spacing w:line="234" w:lineRule="exact"/>
        <w:ind w:left="1330"/>
        <w:rPr>
          <w:rFonts w:ascii="Courier New"/>
          <w:sz w:val="23"/>
        </w:rPr>
      </w:pPr>
      <w:r>
        <w:t>Credit</w:t>
      </w:r>
      <w:r>
        <w:rPr>
          <w:spacing w:val="70"/>
        </w:rPr>
        <w:t xml:space="preserve"> </w:t>
      </w:r>
      <w:r>
        <w:rPr>
          <w:spacing w:val="-2"/>
        </w:rPr>
        <w:t>availability</w:t>
      </w:r>
      <w:r>
        <w:tab/>
      </w:r>
      <w:r>
        <w:rPr>
          <w:rFonts w:ascii="Courier New"/>
          <w:spacing w:val="-5"/>
          <w:w w:val="95"/>
          <w:sz w:val="23"/>
        </w:rPr>
        <w:t>249</w:t>
      </w:r>
    </w:p>
    <w:p w:rsidR="001D71E3" w:rsidRDefault="004C6CEF">
      <w:pPr>
        <w:pStyle w:val="BodyText"/>
        <w:tabs>
          <w:tab w:val="right" w:pos="7432"/>
        </w:tabs>
        <w:spacing w:line="232" w:lineRule="exact"/>
        <w:ind w:left="1337"/>
        <w:rPr>
          <w:rFonts w:ascii="Courier New"/>
          <w:sz w:val="23"/>
        </w:rPr>
      </w:pPr>
      <w:r>
        <w:t>Credit</w:t>
      </w:r>
      <w:r>
        <w:rPr>
          <w:spacing w:val="70"/>
        </w:rPr>
        <w:t xml:space="preserve"> </w:t>
      </w:r>
      <w:r>
        <w:rPr>
          <w:spacing w:val="-2"/>
        </w:rPr>
        <w:t>assessment</w:t>
      </w:r>
      <w:r>
        <w:tab/>
      </w:r>
      <w:r>
        <w:rPr>
          <w:rFonts w:ascii="Courier New"/>
          <w:spacing w:val="-5"/>
          <w:sz w:val="23"/>
        </w:rPr>
        <w:t>255</w:t>
      </w:r>
    </w:p>
    <w:p w:rsidR="001D71E3" w:rsidRDefault="004C6CEF">
      <w:pPr>
        <w:pStyle w:val="BodyText"/>
        <w:tabs>
          <w:tab w:val="right" w:pos="7428"/>
        </w:tabs>
        <w:spacing w:line="232" w:lineRule="exact"/>
        <w:ind w:left="1334"/>
        <w:rPr>
          <w:rFonts w:ascii="Courier New"/>
          <w:sz w:val="23"/>
        </w:rPr>
      </w:pPr>
      <w:r>
        <w:rPr>
          <w:w w:val="105"/>
        </w:rPr>
        <w:t>Business</w:t>
      </w:r>
      <w:r>
        <w:rPr>
          <w:spacing w:val="52"/>
          <w:w w:val="105"/>
        </w:rPr>
        <w:t xml:space="preserve"> </w:t>
      </w:r>
      <w:r>
        <w:rPr>
          <w:w w:val="105"/>
        </w:rPr>
        <w:t>interest</w:t>
      </w:r>
      <w:r>
        <w:rPr>
          <w:spacing w:val="56"/>
          <w:w w:val="105"/>
        </w:rPr>
        <w:t xml:space="preserve"> </w:t>
      </w:r>
      <w:r>
        <w:rPr>
          <w:spacing w:val="-2"/>
          <w:w w:val="105"/>
        </w:rPr>
        <w:t>margins</w:t>
      </w:r>
      <w:r>
        <w:tab/>
      </w:r>
      <w:r>
        <w:rPr>
          <w:rFonts w:ascii="Courier New"/>
          <w:spacing w:val="-5"/>
          <w:w w:val="105"/>
          <w:position w:val="1"/>
          <w:sz w:val="23"/>
        </w:rPr>
        <w:t>258</w:t>
      </w:r>
    </w:p>
    <w:p w:rsidR="001D71E3" w:rsidRDefault="004C6CEF">
      <w:pPr>
        <w:pStyle w:val="BodyText"/>
        <w:tabs>
          <w:tab w:val="right" w:pos="7436"/>
        </w:tabs>
        <w:spacing w:line="239" w:lineRule="exact"/>
        <w:ind w:left="1341"/>
        <w:rPr>
          <w:rFonts w:ascii="Courier New"/>
          <w:sz w:val="23"/>
        </w:rPr>
      </w:pPr>
      <w:r>
        <w:rPr>
          <w:w w:val="105"/>
        </w:rPr>
        <w:t>Disclosure</w:t>
      </w:r>
      <w:r>
        <w:rPr>
          <w:spacing w:val="26"/>
          <w:w w:val="105"/>
        </w:rPr>
        <w:t xml:space="preserve"> </w:t>
      </w:r>
      <w:r>
        <w:rPr>
          <w:w w:val="105"/>
        </w:rPr>
        <w:t>of</w:t>
      </w:r>
      <w:r>
        <w:rPr>
          <w:spacing w:val="22"/>
          <w:w w:val="105"/>
        </w:rPr>
        <w:t xml:space="preserve"> </w:t>
      </w:r>
      <w:r>
        <w:rPr>
          <w:w w:val="105"/>
        </w:rPr>
        <w:t>margins,</w:t>
      </w:r>
      <w:r>
        <w:rPr>
          <w:spacing w:val="13"/>
          <w:w w:val="105"/>
        </w:rPr>
        <w:t xml:space="preserve"> </w:t>
      </w:r>
      <w:r>
        <w:rPr>
          <w:w w:val="105"/>
        </w:rPr>
        <w:t>fees</w:t>
      </w:r>
      <w:r>
        <w:rPr>
          <w:spacing w:val="10"/>
          <w:w w:val="105"/>
        </w:rPr>
        <w:t xml:space="preserve"> </w:t>
      </w:r>
      <w:r>
        <w:rPr>
          <w:w w:val="105"/>
        </w:rPr>
        <w:t>and</w:t>
      </w:r>
      <w:r>
        <w:rPr>
          <w:spacing w:val="11"/>
          <w:w w:val="105"/>
        </w:rPr>
        <w:t xml:space="preserve"> </w:t>
      </w:r>
      <w:r>
        <w:rPr>
          <w:spacing w:val="-2"/>
          <w:w w:val="105"/>
        </w:rPr>
        <w:t>charges</w:t>
      </w:r>
      <w:r>
        <w:tab/>
      </w:r>
      <w:r>
        <w:rPr>
          <w:rFonts w:ascii="Courier New"/>
          <w:spacing w:val="-5"/>
          <w:w w:val="105"/>
          <w:sz w:val="23"/>
        </w:rPr>
        <w:t>262</w:t>
      </w:r>
    </w:p>
    <w:p w:rsidR="001D71E3" w:rsidRDefault="004C6CEF">
      <w:pPr>
        <w:pStyle w:val="BodyText"/>
        <w:tabs>
          <w:tab w:val="right" w:pos="7436"/>
        </w:tabs>
        <w:spacing w:line="252" w:lineRule="exact"/>
        <w:ind w:left="1334"/>
        <w:rPr>
          <w:rFonts w:ascii="Courier New"/>
          <w:sz w:val="23"/>
        </w:rPr>
      </w:pPr>
      <w:r>
        <w:rPr>
          <w:w w:val="105"/>
        </w:rPr>
        <w:t>Means</w:t>
      </w:r>
      <w:r>
        <w:rPr>
          <w:spacing w:val="13"/>
          <w:w w:val="105"/>
        </w:rPr>
        <w:t xml:space="preserve"> </w:t>
      </w:r>
      <w:r>
        <w:rPr>
          <w:w w:val="105"/>
        </w:rPr>
        <w:t>of</w:t>
      </w:r>
      <w:r>
        <w:rPr>
          <w:spacing w:val="9"/>
          <w:w w:val="105"/>
        </w:rPr>
        <w:t xml:space="preserve"> </w:t>
      </w:r>
      <w:r>
        <w:rPr>
          <w:spacing w:val="-2"/>
          <w:w w:val="105"/>
        </w:rPr>
        <w:t>redress</w:t>
      </w:r>
      <w:r>
        <w:tab/>
      </w:r>
      <w:r>
        <w:rPr>
          <w:rFonts w:ascii="Courier New"/>
          <w:spacing w:val="-5"/>
          <w:w w:val="105"/>
          <w:sz w:val="23"/>
        </w:rPr>
        <w:t>264</w:t>
      </w:r>
    </w:p>
    <w:p w:rsidR="001D71E3" w:rsidRDefault="004C6CEF">
      <w:pPr>
        <w:pStyle w:val="ListParagraph"/>
        <w:numPr>
          <w:ilvl w:val="0"/>
          <w:numId w:val="37"/>
        </w:numPr>
        <w:tabs>
          <w:tab w:val="left" w:pos="727"/>
          <w:tab w:val="left" w:pos="728"/>
        </w:tabs>
        <w:spacing w:before="204"/>
        <w:ind w:left="727" w:hanging="603"/>
        <w:rPr>
          <w:rFonts w:ascii="Arial"/>
          <w:b/>
          <w:sz w:val="18"/>
        </w:rPr>
      </w:pPr>
      <w:r>
        <w:rPr>
          <w:b/>
          <w:w w:val="105"/>
          <w:sz w:val="21"/>
        </w:rPr>
        <w:t>Banking</w:t>
      </w:r>
      <w:r>
        <w:rPr>
          <w:b/>
          <w:spacing w:val="-11"/>
          <w:w w:val="105"/>
          <w:sz w:val="21"/>
        </w:rPr>
        <w:t xml:space="preserve"> </w:t>
      </w:r>
      <w:r>
        <w:rPr>
          <w:b/>
          <w:w w:val="105"/>
          <w:sz w:val="21"/>
        </w:rPr>
        <w:t>and</w:t>
      </w:r>
      <w:r>
        <w:rPr>
          <w:b/>
          <w:spacing w:val="9"/>
          <w:w w:val="105"/>
          <w:sz w:val="21"/>
        </w:rPr>
        <w:t xml:space="preserve"> </w:t>
      </w:r>
      <w:r>
        <w:rPr>
          <w:b/>
          <w:w w:val="105"/>
          <w:sz w:val="21"/>
        </w:rPr>
        <w:t>the</w:t>
      </w:r>
      <w:r>
        <w:rPr>
          <w:b/>
          <w:spacing w:val="15"/>
          <w:w w:val="105"/>
          <w:sz w:val="21"/>
        </w:rPr>
        <w:t xml:space="preserve"> </w:t>
      </w:r>
      <w:r>
        <w:rPr>
          <w:b/>
          <w:i/>
          <w:w w:val="105"/>
          <w:sz w:val="20"/>
        </w:rPr>
        <w:t>Rural</w:t>
      </w:r>
      <w:r>
        <w:rPr>
          <w:b/>
          <w:i/>
          <w:spacing w:val="13"/>
          <w:w w:val="105"/>
          <w:sz w:val="20"/>
        </w:rPr>
        <w:t xml:space="preserve"> </w:t>
      </w:r>
      <w:r>
        <w:rPr>
          <w:b/>
          <w:spacing w:val="-2"/>
          <w:w w:val="105"/>
          <w:sz w:val="21"/>
        </w:rPr>
        <w:t>Sector</w:t>
      </w:r>
    </w:p>
    <w:p w:rsidR="001D71E3" w:rsidRDefault="004C6CEF">
      <w:pPr>
        <w:pStyle w:val="BodyText"/>
        <w:tabs>
          <w:tab w:val="right" w:pos="7429"/>
        </w:tabs>
        <w:spacing w:before="229" w:line="246" w:lineRule="exact"/>
        <w:ind w:left="1332"/>
        <w:rPr>
          <w:rFonts w:ascii="Courier New"/>
          <w:sz w:val="23"/>
        </w:rPr>
      </w:pPr>
      <w:r>
        <w:rPr>
          <w:spacing w:val="-2"/>
        </w:rPr>
        <w:t>Introduction</w:t>
      </w:r>
      <w:r>
        <w:tab/>
      </w:r>
      <w:r>
        <w:rPr>
          <w:rFonts w:ascii="Courier New"/>
          <w:spacing w:val="-5"/>
          <w:position w:val="1"/>
          <w:sz w:val="23"/>
        </w:rPr>
        <w:t>267</w:t>
      </w:r>
    </w:p>
    <w:p w:rsidR="001D71E3" w:rsidRDefault="004C6CEF">
      <w:pPr>
        <w:pStyle w:val="BodyText"/>
        <w:tabs>
          <w:tab w:val="right" w:pos="7428"/>
        </w:tabs>
        <w:spacing w:line="231" w:lineRule="exact"/>
        <w:ind w:left="1321"/>
        <w:rPr>
          <w:rFonts w:ascii="Courier New"/>
          <w:sz w:val="23"/>
        </w:rPr>
      </w:pPr>
      <w:r>
        <w:rPr>
          <w:w w:val="105"/>
        </w:rPr>
        <w:t>Availability</w:t>
      </w:r>
      <w:r>
        <w:rPr>
          <w:spacing w:val="39"/>
          <w:w w:val="105"/>
        </w:rPr>
        <w:t xml:space="preserve"> </w:t>
      </w:r>
      <w:r>
        <w:rPr>
          <w:w w:val="105"/>
        </w:rPr>
        <w:t>of</w:t>
      </w:r>
      <w:r>
        <w:rPr>
          <w:spacing w:val="25"/>
          <w:w w:val="105"/>
        </w:rPr>
        <w:t xml:space="preserve"> </w:t>
      </w:r>
      <w:r>
        <w:rPr>
          <w:w w:val="105"/>
        </w:rPr>
        <w:t>credit</w:t>
      </w:r>
      <w:r>
        <w:rPr>
          <w:spacing w:val="24"/>
          <w:w w:val="105"/>
        </w:rPr>
        <w:t xml:space="preserve"> </w:t>
      </w:r>
      <w:r>
        <w:rPr>
          <w:w w:val="105"/>
        </w:rPr>
        <w:t>in</w:t>
      </w:r>
      <w:r>
        <w:rPr>
          <w:spacing w:val="20"/>
          <w:w w:val="105"/>
        </w:rPr>
        <w:t xml:space="preserve"> </w:t>
      </w:r>
      <w:r>
        <w:rPr>
          <w:w w:val="105"/>
        </w:rPr>
        <w:t>the</w:t>
      </w:r>
      <w:r>
        <w:rPr>
          <w:spacing w:val="31"/>
          <w:w w:val="105"/>
        </w:rPr>
        <w:t xml:space="preserve"> </w:t>
      </w:r>
      <w:r>
        <w:rPr>
          <w:w w:val="105"/>
        </w:rPr>
        <w:t>rural</w:t>
      </w:r>
      <w:r>
        <w:rPr>
          <w:spacing w:val="14"/>
          <w:w w:val="105"/>
        </w:rPr>
        <w:t xml:space="preserve"> </w:t>
      </w:r>
      <w:r>
        <w:rPr>
          <w:spacing w:val="-2"/>
          <w:w w:val="105"/>
        </w:rPr>
        <w:t>sector</w:t>
      </w:r>
      <w:r>
        <w:tab/>
      </w:r>
      <w:r>
        <w:rPr>
          <w:rFonts w:ascii="Courier New"/>
          <w:spacing w:val="-5"/>
          <w:w w:val="105"/>
          <w:position w:val="1"/>
          <w:sz w:val="23"/>
        </w:rPr>
        <w:t>268</w:t>
      </w:r>
    </w:p>
    <w:p w:rsidR="001D71E3" w:rsidRDefault="004C6CEF">
      <w:pPr>
        <w:pStyle w:val="BodyText"/>
        <w:tabs>
          <w:tab w:val="right" w:pos="7436"/>
        </w:tabs>
        <w:spacing w:line="234" w:lineRule="exact"/>
        <w:ind w:left="1334"/>
        <w:rPr>
          <w:rFonts w:ascii="Courier New"/>
          <w:sz w:val="23"/>
        </w:rPr>
      </w:pPr>
      <w:r>
        <w:rPr>
          <w:w w:val="105"/>
        </w:rPr>
        <w:t>Banking</w:t>
      </w:r>
      <w:r>
        <w:rPr>
          <w:spacing w:val="28"/>
          <w:w w:val="105"/>
        </w:rPr>
        <w:t xml:space="preserve"> </w:t>
      </w:r>
      <w:r>
        <w:rPr>
          <w:w w:val="105"/>
        </w:rPr>
        <w:t>products</w:t>
      </w:r>
      <w:r>
        <w:rPr>
          <w:spacing w:val="42"/>
          <w:w w:val="105"/>
        </w:rPr>
        <w:t xml:space="preserve"> </w:t>
      </w:r>
      <w:r>
        <w:rPr>
          <w:w w:val="105"/>
        </w:rPr>
        <w:t>provided</w:t>
      </w:r>
      <w:r>
        <w:rPr>
          <w:spacing w:val="53"/>
          <w:w w:val="105"/>
        </w:rPr>
        <w:t xml:space="preserve"> </w:t>
      </w:r>
      <w:r>
        <w:rPr>
          <w:w w:val="105"/>
        </w:rPr>
        <w:t>to</w:t>
      </w:r>
      <w:r>
        <w:rPr>
          <w:spacing w:val="30"/>
          <w:w w:val="105"/>
        </w:rPr>
        <w:t xml:space="preserve"> </w:t>
      </w:r>
      <w:r>
        <w:rPr>
          <w:w w:val="105"/>
        </w:rPr>
        <w:t>rural</w:t>
      </w:r>
      <w:r>
        <w:rPr>
          <w:spacing w:val="32"/>
          <w:w w:val="105"/>
        </w:rPr>
        <w:t xml:space="preserve"> </w:t>
      </w:r>
      <w:r>
        <w:rPr>
          <w:spacing w:val="-2"/>
          <w:w w:val="105"/>
        </w:rPr>
        <w:t>borrowers</w:t>
      </w:r>
      <w:r>
        <w:tab/>
      </w:r>
      <w:r>
        <w:rPr>
          <w:rFonts w:ascii="Courier New"/>
          <w:spacing w:val="-5"/>
          <w:w w:val="105"/>
          <w:position w:val="1"/>
          <w:sz w:val="23"/>
        </w:rPr>
        <w:t>270</w:t>
      </w:r>
    </w:p>
    <w:p w:rsidR="001D71E3" w:rsidRDefault="004C6CEF">
      <w:pPr>
        <w:pStyle w:val="BodyText"/>
        <w:spacing w:line="228" w:lineRule="exact"/>
        <w:ind w:left="1324"/>
      </w:pPr>
      <w:r>
        <w:rPr>
          <w:w w:val="105"/>
        </w:rPr>
        <w:t>The</w:t>
      </w:r>
      <w:r>
        <w:rPr>
          <w:spacing w:val="21"/>
          <w:w w:val="105"/>
        </w:rPr>
        <w:t xml:space="preserve"> </w:t>
      </w:r>
      <w:r>
        <w:rPr>
          <w:w w:val="105"/>
        </w:rPr>
        <w:t>delivery</w:t>
      </w:r>
      <w:r>
        <w:rPr>
          <w:spacing w:val="26"/>
          <w:w w:val="105"/>
        </w:rPr>
        <w:t xml:space="preserve"> </w:t>
      </w:r>
      <w:r>
        <w:rPr>
          <w:w w:val="105"/>
        </w:rPr>
        <w:t>of</w:t>
      </w:r>
      <w:r>
        <w:rPr>
          <w:spacing w:val="24"/>
          <w:w w:val="105"/>
        </w:rPr>
        <w:t xml:space="preserve"> </w:t>
      </w:r>
      <w:r>
        <w:rPr>
          <w:w w:val="105"/>
        </w:rPr>
        <w:t>banking</w:t>
      </w:r>
      <w:r>
        <w:rPr>
          <w:spacing w:val="13"/>
          <w:w w:val="105"/>
        </w:rPr>
        <w:t xml:space="preserve"> </w:t>
      </w:r>
      <w:r>
        <w:rPr>
          <w:w w:val="105"/>
        </w:rPr>
        <w:t>services</w:t>
      </w:r>
      <w:r>
        <w:rPr>
          <w:spacing w:val="25"/>
          <w:w w:val="105"/>
        </w:rPr>
        <w:t xml:space="preserve"> </w:t>
      </w:r>
      <w:r>
        <w:rPr>
          <w:spacing w:val="-5"/>
          <w:w w:val="105"/>
        </w:rPr>
        <w:t>to</w:t>
      </w:r>
    </w:p>
    <w:p w:rsidR="001D71E3" w:rsidRDefault="004C6CEF">
      <w:pPr>
        <w:pStyle w:val="BodyText"/>
        <w:tabs>
          <w:tab w:val="right" w:pos="7428"/>
        </w:tabs>
        <w:spacing w:line="246" w:lineRule="exact"/>
        <w:ind w:left="1400"/>
        <w:rPr>
          <w:rFonts w:ascii="Courier New"/>
          <w:sz w:val="23"/>
        </w:rPr>
      </w:pPr>
      <w:r>
        <w:rPr>
          <w:w w:val="105"/>
        </w:rPr>
        <w:t>the</w:t>
      </w:r>
      <w:r>
        <w:rPr>
          <w:spacing w:val="52"/>
          <w:w w:val="105"/>
        </w:rPr>
        <w:t xml:space="preserve"> </w:t>
      </w:r>
      <w:r>
        <w:rPr>
          <w:w w:val="105"/>
        </w:rPr>
        <w:t>rural</w:t>
      </w:r>
      <w:r>
        <w:rPr>
          <w:spacing w:val="34"/>
          <w:w w:val="105"/>
        </w:rPr>
        <w:t xml:space="preserve"> </w:t>
      </w:r>
      <w:r>
        <w:rPr>
          <w:spacing w:val="-2"/>
          <w:w w:val="105"/>
        </w:rPr>
        <w:t>sector</w:t>
      </w:r>
      <w:r>
        <w:tab/>
      </w:r>
      <w:r>
        <w:rPr>
          <w:rFonts w:ascii="Courier New"/>
          <w:spacing w:val="-5"/>
          <w:w w:val="105"/>
          <w:sz w:val="23"/>
        </w:rPr>
        <w:t>271</w:t>
      </w:r>
    </w:p>
    <w:p w:rsidR="001D71E3" w:rsidRDefault="004C6CEF">
      <w:pPr>
        <w:pStyle w:val="BodyText"/>
        <w:spacing w:line="220" w:lineRule="exact"/>
        <w:ind w:left="1315"/>
      </w:pPr>
      <w:r>
        <w:rPr>
          <w:w w:val="105"/>
        </w:rPr>
        <w:t>Costs</w:t>
      </w:r>
      <w:r>
        <w:rPr>
          <w:spacing w:val="23"/>
          <w:w w:val="105"/>
        </w:rPr>
        <w:t xml:space="preserve"> </w:t>
      </w:r>
      <w:r>
        <w:rPr>
          <w:w w:val="105"/>
        </w:rPr>
        <w:t>involved</w:t>
      </w:r>
      <w:r>
        <w:rPr>
          <w:spacing w:val="37"/>
          <w:w w:val="105"/>
        </w:rPr>
        <w:t xml:space="preserve"> </w:t>
      </w:r>
      <w:r>
        <w:rPr>
          <w:w w:val="105"/>
        </w:rPr>
        <w:t>in</w:t>
      </w:r>
      <w:r>
        <w:rPr>
          <w:spacing w:val="17"/>
          <w:w w:val="105"/>
        </w:rPr>
        <w:t xml:space="preserve"> </w:t>
      </w:r>
      <w:r>
        <w:rPr>
          <w:w w:val="105"/>
        </w:rPr>
        <w:t>borrowing</w:t>
      </w:r>
      <w:r>
        <w:rPr>
          <w:spacing w:val="12"/>
          <w:w w:val="105"/>
        </w:rPr>
        <w:t xml:space="preserve"> </w:t>
      </w:r>
      <w:r>
        <w:rPr>
          <w:spacing w:val="-5"/>
          <w:w w:val="105"/>
        </w:rPr>
        <w:t>for</w:t>
      </w:r>
    </w:p>
    <w:p w:rsidR="001D71E3" w:rsidRDefault="004C6CEF">
      <w:pPr>
        <w:pStyle w:val="BodyText"/>
        <w:tabs>
          <w:tab w:val="right" w:pos="7429"/>
        </w:tabs>
        <w:spacing w:line="245" w:lineRule="exact"/>
        <w:ind w:left="1395"/>
        <w:rPr>
          <w:rFonts w:ascii="Courier New"/>
          <w:sz w:val="23"/>
        </w:rPr>
      </w:pPr>
      <w:r>
        <w:rPr>
          <w:w w:val="105"/>
        </w:rPr>
        <w:t>agricultural</w:t>
      </w:r>
      <w:r>
        <w:rPr>
          <w:spacing w:val="71"/>
          <w:w w:val="105"/>
        </w:rPr>
        <w:t xml:space="preserve"> </w:t>
      </w:r>
      <w:r>
        <w:rPr>
          <w:spacing w:val="-2"/>
          <w:w w:val="105"/>
        </w:rPr>
        <w:t>purposes</w:t>
      </w:r>
      <w:r>
        <w:tab/>
      </w:r>
      <w:r>
        <w:rPr>
          <w:rFonts w:ascii="Courier New"/>
          <w:spacing w:val="-5"/>
          <w:w w:val="105"/>
          <w:position w:val="1"/>
          <w:sz w:val="23"/>
        </w:rPr>
        <w:t>274</w:t>
      </w:r>
    </w:p>
    <w:p w:rsidR="001D71E3" w:rsidRDefault="004C6CEF">
      <w:pPr>
        <w:pStyle w:val="BodyText"/>
        <w:tabs>
          <w:tab w:val="right" w:pos="7422"/>
        </w:tabs>
        <w:spacing w:line="238" w:lineRule="exact"/>
        <w:ind w:left="1327"/>
        <w:rPr>
          <w:rFonts w:ascii="Courier New"/>
          <w:sz w:val="23"/>
        </w:rPr>
      </w:pPr>
      <w:r>
        <w:rPr>
          <w:w w:val="105"/>
        </w:rPr>
        <w:t>Rural</w:t>
      </w:r>
      <w:r>
        <w:rPr>
          <w:spacing w:val="23"/>
          <w:w w:val="105"/>
        </w:rPr>
        <w:t xml:space="preserve"> </w:t>
      </w:r>
      <w:r>
        <w:rPr>
          <w:w w:val="105"/>
        </w:rPr>
        <w:t>indebtedness</w:t>
      </w:r>
      <w:r>
        <w:rPr>
          <w:spacing w:val="43"/>
          <w:w w:val="105"/>
        </w:rPr>
        <w:t xml:space="preserve"> </w:t>
      </w:r>
      <w:r>
        <w:rPr>
          <w:w w:val="105"/>
        </w:rPr>
        <w:t>and</w:t>
      </w:r>
      <w:r>
        <w:rPr>
          <w:spacing w:val="56"/>
          <w:w w:val="105"/>
        </w:rPr>
        <w:t xml:space="preserve"> </w:t>
      </w:r>
      <w:r>
        <w:rPr>
          <w:w w:val="105"/>
        </w:rPr>
        <w:t>bank</w:t>
      </w:r>
      <w:r>
        <w:rPr>
          <w:spacing w:val="28"/>
          <w:w w:val="105"/>
        </w:rPr>
        <w:t xml:space="preserve"> </w:t>
      </w:r>
      <w:r>
        <w:rPr>
          <w:spacing w:val="-2"/>
          <w:w w:val="105"/>
        </w:rPr>
        <w:t>foreclosures</w:t>
      </w:r>
      <w:r>
        <w:tab/>
      </w:r>
      <w:r>
        <w:rPr>
          <w:rFonts w:ascii="Courier New"/>
          <w:spacing w:val="-5"/>
          <w:w w:val="105"/>
          <w:position w:val="1"/>
          <w:sz w:val="23"/>
        </w:rPr>
        <w:t>277</w:t>
      </w:r>
    </w:p>
    <w:p w:rsidR="001D71E3" w:rsidRDefault="004C6CEF">
      <w:pPr>
        <w:pStyle w:val="BodyText"/>
        <w:tabs>
          <w:tab w:val="right" w:pos="7425"/>
        </w:tabs>
        <w:spacing w:line="237" w:lineRule="exact"/>
        <w:ind w:left="1327"/>
        <w:rPr>
          <w:rFonts w:ascii="Courier New"/>
          <w:sz w:val="23"/>
        </w:rPr>
      </w:pPr>
      <w:r>
        <w:rPr>
          <w:w w:val="105"/>
        </w:rPr>
        <w:t>Pastoral</w:t>
      </w:r>
      <w:r>
        <w:rPr>
          <w:spacing w:val="27"/>
          <w:w w:val="105"/>
        </w:rPr>
        <w:t xml:space="preserve"> </w:t>
      </w:r>
      <w:r>
        <w:rPr>
          <w:w w:val="105"/>
        </w:rPr>
        <w:t>companies</w:t>
      </w:r>
      <w:r>
        <w:rPr>
          <w:spacing w:val="32"/>
          <w:w w:val="105"/>
        </w:rPr>
        <w:t xml:space="preserve"> </w:t>
      </w:r>
      <w:r>
        <w:rPr>
          <w:w w:val="105"/>
        </w:rPr>
        <w:t>as</w:t>
      </w:r>
      <w:r>
        <w:rPr>
          <w:spacing w:val="34"/>
          <w:w w:val="105"/>
        </w:rPr>
        <w:t xml:space="preserve"> </w:t>
      </w:r>
      <w:r>
        <w:rPr>
          <w:w w:val="105"/>
        </w:rPr>
        <w:t>providers</w:t>
      </w:r>
      <w:r>
        <w:rPr>
          <w:spacing w:val="27"/>
          <w:w w:val="105"/>
        </w:rPr>
        <w:t xml:space="preserve"> </w:t>
      </w:r>
      <w:r>
        <w:rPr>
          <w:w w:val="105"/>
        </w:rPr>
        <w:t>of</w:t>
      </w:r>
      <w:r>
        <w:rPr>
          <w:spacing w:val="28"/>
          <w:w w:val="105"/>
        </w:rPr>
        <w:t xml:space="preserve"> </w:t>
      </w:r>
      <w:r>
        <w:rPr>
          <w:spacing w:val="-2"/>
        </w:rPr>
        <w:t>finance</w:t>
      </w:r>
      <w:r>
        <w:tab/>
      </w:r>
      <w:r>
        <w:rPr>
          <w:rFonts w:ascii="Courier New"/>
          <w:spacing w:val="-5"/>
          <w:w w:val="105"/>
          <w:position w:val="1"/>
          <w:sz w:val="23"/>
        </w:rPr>
        <w:t>279</w:t>
      </w:r>
    </w:p>
    <w:p w:rsidR="001D71E3" w:rsidRDefault="004C6CEF">
      <w:pPr>
        <w:pStyle w:val="BodyText"/>
        <w:spacing w:line="225" w:lineRule="exact"/>
        <w:ind w:left="1314"/>
      </w:pPr>
      <w:r>
        <w:rPr>
          <w:w w:val="105"/>
        </w:rPr>
        <w:t>Addressing</w:t>
      </w:r>
      <w:r>
        <w:rPr>
          <w:spacing w:val="21"/>
          <w:w w:val="105"/>
        </w:rPr>
        <w:t xml:space="preserve"> </w:t>
      </w:r>
      <w:r>
        <w:rPr>
          <w:w w:val="105"/>
        </w:rPr>
        <w:t>the</w:t>
      </w:r>
      <w:r>
        <w:rPr>
          <w:spacing w:val="31"/>
          <w:w w:val="105"/>
        </w:rPr>
        <w:t xml:space="preserve"> </w:t>
      </w:r>
      <w:r>
        <w:rPr>
          <w:w w:val="105"/>
        </w:rPr>
        <w:t>imbalance</w:t>
      </w:r>
      <w:r>
        <w:rPr>
          <w:spacing w:val="34"/>
          <w:w w:val="105"/>
        </w:rPr>
        <w:t xml:space="preserve"> </w:t>
      </w:r>
      <w:r>
        <w:rPr>
          <w:w w:val="105"/>
        </w:rPr>
        <w:t>between</w:t>
      </w:r>
      <w:r>
        <w:rPr>
          <w:spacing w:val="23"/>
          <w:w w:val="105"/>
        </w:rPr>
        <w:t xml:space="preserve"> </w:t>
      </w:r>
      <w:r>
        <w:rPr>
          <w:spacing w:val="-2"/>
          <w:w w:val="105"/>
        </w:rPr>
        <w:t>lenders</w:t>
      </w:r>
    </w:p>
    <w:p w:rsidR="001D71E3" w:rsidRDefault="004C6CEF">
      <w:pPr>
        <w:tabs>
          <w:tab w:val="right" w:pos="7429"/>
        </w:tabs>
        <w:spacing w:line="244" w:lineRule="exact"/>
        <w:ind w:left="1393"/>
        <w:rPr>
          <w:rFonts w:ascii="Courier New"/>
          <w:sz w:val="23"/>
        </w:rPr>
      </w:pPr>
      <w:r>
        <w:rPr>
          <w:b/>
          <w:sz w:val="21"/>
        </w:rPr>
        <w:t>and</w:t>
      </w:r>
      <w:r>
        <w:rPr>
          <w:b/>
          <w:spacing w:val="7"/>
          <w:sz w:val="21"/>
        </w:rPr>
        <w:t xml:space="preserve"> </w:t>
      </w:r>
      <w:r>
        <w:rPr>
          <w:b/>
          <w:sz w:val="21"/>
        </w:rPr>
        <w:t>borrowers</w:t>
      </w:r>
      <w:r>
        <w:rPr>
          <w:b/>
          <w:spacing w:val="26"/>
          <w:sz w:val="21"/>
        </w:rPr>
        <w:t xml:space="preserve"> </w:t>
      </w:r>
      <w:r>
        <w:rPr>
          <w:b/>
          <w:sz w:val="21"/>
        </w:rPr>
        <w:t>in</w:t>
      </w:r>
      <w:r>
        <w:rPr>
          <w:b/>
          <w:spacing w:val="5"/>
          <w:sz w:val="21"/>
        </w:rPr>
        <w:t xml:space="preserve"> </w:t>
      </w:r>
      <w:r>
        <w:rPr>
          <w:b/>
          <w:sz w:val="21"/>
        </w:rPr>
        <w:t>rural</w:t>
      </w:r>
      <w:r>
        <w:rPr>
          <w:b/>
          <w:spacing w:val="21"/>
          <w:sz w:val="21"/>
        </w:rPr>
        <w:t xml:space="preserve"> </w:t>
      </w:r>
      <w:r>
        <w:rPr>
          <w:b/>
          <w:spacing w:val="-4"/>
          <w:sz w:val="21"/>
        </w:rPr>
        <w:t>areas</w:t>
      </w:r>
      <w:r>
        <w:rPr>
          <w:b/>
          <w:sz w:val="21"/>
        </w:rPr>
        <w:tab/>
      </w:r>
      <w:r>
        <w:rPr>
          <w:rFonts w:ascii="Courier New"/>
          <w:spacing w:val="-5"/>
          <w:position w:val="1"/>
          <w:sz w:val="23"/>
        </w:rPr>
        <w:t>282</w:t>
      </w:r>
    </w:p>
    <w:p w:rsidR="001D71E3" w:rsidRDefault="004C6CEF">
      <w:pPr>
        <w:pStyle w:val="BodyText"/>
        <w:tabs>
          <w:tab w:val="right" w:pos="7414"/>
        </w:tabs>
        <w:spacing w:line="253" w:lineRule="exact"/>
        <w:ind w:left="1327"/>
        <w:rPr>
          <w:rFonts w:ascii="Courier New"/>
          <w:sz w:val="23"/>
        </w:rPr>
      </w:pPr>
      <w:r>
        <w:t>Rural</w:t>
      </w:r>
      <w:r>
        <w:rPr>
          <w:spacing w:val="44"/>
        </w:rPr>
        <w:t xml:space="preserve"> </w:t>
      </w:r>
      <w:r>
        <w:t>finance</w:t>
      </w:r>
      <w:r>
        <w:rPr>
          <w:spacing w:val="60"/>
        </w:rPr>
        <w:t xml:space="preserve"> </w:t>
      </w:r>
      <w:r>
        <w:t>in</w:t>
      </w:r>
      <w:r>
        <w:rPr>
          <w:spacing w:val="70"/>
        </w:rPr>
        <w:t xml:space="preserve"> </w:t>
      </w:r>
      <w:r>
        <w:rPr>
          <w:spacing w:val="-2"/>
        </w:rPr>
        <w:t>Nyngan</w:t>
      </w:r>
      <w:r>
        <w:tab/>
      </w:r>
      <w:r>
        <w:rPr>
          <w:rFonts w:ascii="Courier New"/>
          <w:spacing w:val="-5"/>
          <w:sz w:val="23"/>
        </w:rPr>
        <w:t>286</w:t>
      </w:r>
    </w:p>
    <w:p w:rsidR="001D71E3" w:rsidRDefault="004C6CEF">
      <w:pPr>
        <w:pStyle w:val="ListParagraph"/>
        <w:numPr>
          <w:ilvl w:val="0"/>
          <w:numId w:val="37"/>
        </w:numPr>
        <w:tabs>
          <w:tab w:val="left" w:pos="720"/>
        </w:tabs>
        <w:spacing w:before="211"/>
        <w:ind w:left="719" w:hanging="606"/>
        <w:rPr>
          <w:rFonts w:ascii="Courier New"/>
          <w:sz w:val="23"/>
        </w:rPr>
      </w:pPr>
      <w:r>
        <w:rPr>
          <w:b/>
          <w:sz w:val="21"/>
        </w:rPr>
        <w:t>Foreign</w:t>
      </w:r>
      <w:r>
        <w:rPr>
          <w:b/>
          <w:spacing w:val="4"/>
          <w:sz w:val="21"/>
        </w:rPr>
        <w:t xml:space="preserve"> </w:t>
      </w:r>
      <w:r>
        <w:rPr>
          <w:b/>
          <w:sz w:val="21"/>
        </w:rPr>
        <w:t>Currency</w:t>
      </w:r>
      <w:r>
        <w:rPr>
          <w:b/>
          <w:spacing w:val="15"/>
          <w:sz w:val="21"/>
        </w:rPr>
        <w:t xml:space="preserve"> </w:t>
      </w:r>
      <w:r>
        <w:rPr>
          <w:b/>
          <w:spacing w:val="-4"/>
          <w:sz w:val="21"/>
        </w:rPr>
        <w:t>Loans</w:t>
      </w:r>
    </w:p>
    <w:p w:rsidR="001D71E3" w:rsidRDefault="004C6CEF">
      <w:pPr>
        <w:pStyle w:val="BodyText"/>
        <w:tabs>
          <w:tab w:val="right" w:pos="7417"/>
        </w:tabs>
        <w:spacing w:before="196" w:line="252" w:lineRule="exact"/>
        <w:ind w:left="1321"/>
        <w:rPr>
          <w:rFonts w:ascii="Courier New"/>
          <w:sz w:val="23"/>
        </w:rPr>
      </w:pPr>
      <w:r>
        <w:t>Approach</w:t>
      </w:r>
      <w:r>
        <w:rPr>
          <w:spacing w:val="60"/>
        </w:rPr>
        <w:t xml:space="preserve"> </w:t>
      </w:r>
      <w:r>
        <w:t>to</w:t>
      </w:r>
      <w:r>
        <w:rPr>
          <w:spacing w:val="42"/>
        </w:rPr>
        <w:t xml:space="preserve"> </w:t>
      </w:r>
      <w:r>
        <w:t>the</w:t>
      </w:r>
      <w:r>
        <w:rPr>
          <w:spacing w:val="61"/>
        </w:rPr>
        <w:t xml:space="preserve"> </w:t>
      </w:r>
      <w:r>
        <w:rPr>
          <w:spacing w:val="-2"/>
        </w:rPr>
        <w:t>issue</w:t>
      </w:r>
      <w:r>
        <w:tab/>
      </w:r>
      <w:r>
        <w:rPr>
          <w:rFonts w:ascii="Courier New"/>
          <w:spacing w:val="-5"/>
          <w:sz w:val="23"/>
        </w:rPr>
        <w:t>289</w:t>
      </w:r>
    </w:p>
    <w:p w:rsidR="001D71E3" w:rsidRDefault="004C6CEF">
      <w:pPr>
        <w:pStyle w:val="BodyText"/>
        <w:tabs>
          <w:tab w:val="right" w:pos="7414"/>
        </w:tabs>
        <w:spacing w:line="238" w:lineRule="exact"/>
        <w:ind w:left="1323"/>
        <w:rPr>
          <w:rFonts w:ascii="Courier New"/>
          <w:sz w:val="23"/>
        </w:rPr>
      </w:pPr>
      <w:r>
        <w:rPr>
          <w:w w:val="105"/>
        </w:rPr>
        <w:t>Concept</w:t>
      </w:r>
      <w:r>
        <w:rPr>
          <w:spacing w:val="16"/>
          <w:w w:val="105"/>
        </w:rPr>
        <w:t xml:space="preserve"> </w:t>
      </w:r>
      <w:r>
        <w:rPr>
          <w:w w:val="105"/>
        </w:rPr>
        <w:t>of</w:t>
      </w:r>
      <w:r>
        <w:rPr>
          <w:spacing w:val="21"/>
          <w:w w:val="105"/>
        </w:rPr>
        <w:t xml:space="preserve"> </w:t>
      </w:r>
      <w:r>
        <w:rPr>
          <w:w w:val="105"/>
        </w:rPr>
        <w:t>a</w:t>
      </w:r>
      <w:r>
        <w:rPr>
          <w:spacing w:val="22"/>
          <w:w w:val="105"/>
        </w:rPr>
        <w:t xml:space="preserve"> </w:t>
      </w:r>
      <w:r>
        <w:rPr>
          <w:w w:val="105"/>
        </w:rPr>
        <w:t>foreign</w:t>
      </w:r>
      <w:r>
        <w:rPr>
          <w:spacing w:val="17"/>
          <w:w w:val="105"/>
        </w:rPr>
        <w:t xml:space="preserve"> </w:t>
      </w:r>
      <w:r>
        <w:rPr>
          <w:w w:val="105"/>
        </w:rPr>
        <w:t>currency</w:t>
      </w:r>
      <w:r>
        <w:rPr>
          <w:spacing w:val="24"/>
          <w:w w:val="105"/>
        </w:rPr>
        <w:t xml:space="preserve"> </w:t>
      </w:r>
      <w:r>
        <w:rPr>
          <w:spacing w:val="-4"/>
          <w:w w:val="105"/>
        </w:rPr>
        <w:t>loan</w:t>
      </w:r>
      <w:r>
        <w:tab/>
      </w:r>
      <w:r>
        <w:rPr>
          <w:rFonts w:ascii="Courier New"/>
          <w:spacing w:val="-5"/>
          <w:w w:val="105"/>
          <w:sz w:val="23"/>
        </w:rPr>
        <w:t>291</w:t>
      </w:r>
    </w:p>
    <w:p w:rsidR="001D71E3" w:rsidRDefault="004C6CEF">
      <w:pPr>
        <w:pStyle w:val="BodyText"/>
        <w:tabs>
          <w:tab w:val="right" w:pos="7418"/>
        </w:tabs>
        <w:spacing w:line="235" w:lineRule="exact"/>
        <w:ind w:left="1327"/>
        <w:rPr>
          <w:rFonts w:ascii="Courier New"/>
          <w:sz w:val="23"/>
        </w:rPr>
      </w:pPr>
      <w:r>
        <w:rPr>
          <w:w w:val="105"/>
        </w:rPr>
        <w:t>History</w:t>
      </w:r>
      <w:r>
        <w:rPr>
          <w:spacing w:val="28"/>
          <w:w w:val="105"/>
        </w:rPr>
        <w:t xml:space="preserve"> </w:t>
      </w:r>
      <w:r>
        <w:rPr>
          <w:w w:val="105"/>
        </w:rPr>
        <w:t>of</w:t>
      </w:r>
      <w:r>
        <w:rPr>
          <w:spacing w:val="17"/>
          <w:w w:val="105"/>
        </w:rPr>
        <w:t xml:space="preserve"> </w:t>
      </w:r>
      <w:r>
        <w:rPr>
          <w:w w:val="105"/>
        </w:rPr>
        <w:t>foreign</w:t>
      </w:r>
      <w:r>
        <w:rPr>
          <w:spacing w:val="21"/>
          <w:w w:val="105"/>
        </w:rPr>
        <w:t xml:space="preserve"> </w:t>
      </w:r>
      <w:r>
        <w:rPr>
          <w:w w:val="105"/>
        </w:rPr>
        <w:t>currency</w:t>
      </w:r>
      <w:r>
        <w:rPr>
          <w:spacing w:val="29"/>
          <w:w w:val="105"/>
        </w:rPr>
        <w:t xml:space="preserve"> </w:t>
      </w:r>
      <w:r>
        <w:rPr>
          <w:spacing w:val="-2"/>
          <w:w w:val="105"/>
        </w:rPr>
        <w:t>loans</w:t>
      </w:r>
      <w:r>
        <w:tab/>
      </w:r>
      <w:r>
        <w:rPr>
          <w:rFonts w:ascii="Courier New"/>
          <w:spacing w:val="-5"/>
          <w:w w:val="105"/>
          <w:sz w:val="23"/>
        </w:rPr>
        <w:t>293</w:t>
      </w:r>
    </w:p>
    <w:p w:rsidR="001D71E3" w:rsidRDefault="004C6CEF">
      <w:pPr>
        <w:pStyle w:val="BodyText"/>
        <w:tabs>
          <w:tab w:val="right" w:pos="7414"/>
        </w:tabs>
        <w:spacing w:line="233" w:lineRule="exact"/>
        <w:ind w:left="1320"/>
        <w:rPr>
          <w:rFonts w:ascii="Courier New"/>
          <w:sz w:val="23"/>
        </w:rPr>
      </w:pPr>
      <w:r>
        <w:t>Features</w:t>
      </w:r>
      <w:r>
        <w:rPr>
          <w:spacing w:val="46"/>
        </w:rPr>
        <w:t xml:space="preserve"> </w:t>
      </w:r>
      <w:r>
        <w:t>of</w:t>
      </w:r>
      <w:r>
        <w:rPr>
          <w:spacing w:val="42"/>
        </w:rPr>
        <w:t xml:space="preserve"> </w:t>
      </w:r>
      <w:r>
        <w:t>the</w:t>
      </w:r>
      <w:r>
        <w:rPr>
          <w:spacing w:val="63"/>
          <w:w w:val="150"/>
        </w:rPr>
        <w:t xml:space="preserve"> </w:t>
      </w:r>
      <w:r>
        <w:rPr>
          <w:spacing w:val="-2"/>
        </w:rPr>
        <w:t>product</w:t>
      </w:r>
      <w:r>
        <w:tab/>
      </w:r>
      <w:r>
        <w:rPr>
          <w:rFonts w:ascii="Courier New"/>
          <w:spacing w:val="-5"/>
          <w:position w:val="1"/>
          <w:sz w:val="23"/>
        </w:rPr>
        <w:t>294</w:t>
      </w:r>
    </w:p>
    <w:p w:rsidR="001D71E3" w:rsidRDefault="004C6CEF">
      <w:pPr>
        <w:pStyle w:val="BodyText"/>
        <w:tabs>
          <w:tab w:val="right" w:pos="7409"/>
        </w:tabs>
        <w:spacing w:line="238" w:lineRule="exact"/>
        <w:ind w:left="1317"/>
        <w:rPr>
          <w:rFonts w:ascii="Courier New"/>
          <w:sz w:val="23"/>
        </w:rPr>
      </w:pPr>
      <w:r>
        <w:t>The</w:t>
      </w:r>
      <w:r>
        <w:rPr>
          <w:spacing w:val="43"/>
        </w:rPr>
        <w:t xml:space="preserve"> </w:t>
      </w:r>
      <w:r>
        <w:t>perspective</w:t>
      </w:r>
      <w:r>
        <w:rPr>
          <w:spacing w:val="42"/>
        </w:rPr>
        <w:t xml:space="preserve"> </w:t>
      </w:r>
      <w:r>
        <w:t>of</w:t>
      </w:r>
      <w:r>
        <w:rPr>
          <w:spacing w:val="36"/>
        </w:rPr>
        <w:t xml:space="preserve"> </w:t>
      </w:r>
      <w:r>
        <w:t>the</w:t>
      </w:r>
      <w:r>
        <w:rPr>
          <w:spacing w:val="60"/>
          <w:w w:val="150"/>
        </w:rPr>
        <w:t xml:space="preserve"> </w:t>
      </w:r>
      <w:r>
        <w:rPr>
          <w:spacing w:val="-2"/>
          <w:w w:val="95"/>
        </w:rPr>
        <w:t>borrowers</w:t>
      </w:r>
      <w:r>
        <w:tab/>
      </w:r>
      <w:r>
        <w:rPr>
          <w:rFonts w:ascii="Courier New"/>
          <w:spacing w:val="-5"/>
          <w:position w:val="1"/>
          <w:sz w:val="23"/>
        </w:rPr>
        <w:t>295</w:t>
      </w:r>
    </w:p>
    <w:p w:rsidR="001D71E3" w:rsidRDefault="004C6CEF">
      <w:pPr>
        <w:pStyle w:val="BodyText"/>
        <w:tabs>
          <w:tab w:val="right" w:pos="7424"/>
        </w:tabs>
        <w:spacing w:line="238" w:lineRule="exact"/>
        <w:ind w:left="1314"/>
        <w:rPr>
          <w:rFonts w:ascii="Courier New"/>
          <w:sz w:val="23"/>
        </w:rPr>
      </w:pPr>
      <w:r>
        <w:rPr>
          <w:w w:val="105"/>
        </w:rPr>
        <w:t>Advantage</w:t>
      </w:r>
      <w:r>
        <w:rPr>
          <w:spacing w:val="28"/>
          <w:w w:val="105"/>
        </w:rPr>
        <w:t xml:space="preserve"> </w:t>
      </w:r>
      <w:r>
        <w:rPr>
          <w:w w:val="105"/>
        </w:rPr>
        <w:t>to</w:t>
      </w:r>
      <w:r>
        <w:rPr>
          <w:spacing w:val="38"/>
          <w:w w:val="105"/>
        </w:rPr>
        <w:t xml:space="preserve"> </w:t>
      </w:r>
      <w:r>
        <w:rPr>
          <w:w w:val="105"/>
        </w:rPr>
        <w:t>banks</w:t>
      </w:r>
      <w:r>
        <w:rPr>
          <w:spacing w:val="14"/>
          <w:w w:val="105"/>
        </w:rPr>
        <w:t xml:space="preserve"> </w:t>
      </w:r>
      <w:r>
        <w:rPr>
          <w:w w:val="105"/>
        </w:rPr>
        <w:t>in</w:t>
      </w:r>
      <w:r>
        <w:rPr>
          <w:spacing w:val="20"/>
          <w:w w:val="105"/>
        </w:rPr>
        <w:t xml:space="preserve"> </w:t>
      </w:r>
      <w:r>
        <w:rPr>
          <w:w w:val="105"/>
        </w:rPr>
        <w:t>foreign</w:t>
      </w:r>
      <w:r>
        <w:rPr>
          <w:spacing w:val="25"/>
          <w:w w:val="105"/>
        </w:rPr>
        <w:t xml:space="preserve"> </w:t>
      </w:r>
      <w:r>
        <w:rPr>
          <w:w w:val="105"/>
        </w:rPr>
        <w:t>currency</w:t>
      </w:r>
      <w:r>
        <w:rPr>
          <w:spacing w:val="36"/>
          <w:w w:val="105"/>
        </w:rPr>
        <w:t xml:space="preserve"> </w:t>
      </w:r>
      <w:r>
        <w:rPr>
          <w:spacing w:val="-2"/>
          <w:w w:val="105"/>
        </w:rPr>
        <w:t>loans</w:t>
      </w:r>
      <w:r>
        <w:tab/>
      </w:r>
      <w:r>
        <w:rPr>
          <w:rFonts w:ascii="Courier New"/>
          <w:spacing w:val="-5"/>
          <w:w w:val="105"/>
          <w:position w:val="1"/>
          <w:sz w:val="23"/>
        </w:rPr>
        <w:t>304</w:t>
      </w:r>
    </w:p>
    <w:p w:rsidR="001D71E3" w:rsidRDefault="004C6CEF">
      <w:pPr>
        <w:pStyle w:val="ListParagraph"/>
        <w:numPr>
          <w:ilvl w:val="0"/>
          <w:numId w:val="36"/>
        </w:numPr>
        <w:tabs>
          <w:tab w:val="left" w:pos="1458"/>
          <w:tab w:val="right" w:pos="7411"/>
        </w:tabs>
        <w:spacing w:line="234" w:lineRule="exact"/>
        <w:jc w:val="left"/>
        <w:rPr>
          <w:rFonts w:ascii="Courier New" w:hAnsi="Courier New"/>
          <w:sz w:val="23"/>
        </w:rPr>
      </w:pPr>
      <w:r>
        <w:rPr>
          <w:sz w:val="21"/>
        </w:rPr>
        <w:t>Profitability</w:t>
      </w:r>
      <w:r>
        <w:rPr>
          <w:spacing w:val="71"/>
          <w:sz w:val="21"/>
        </w:rPr>
        <w:t xml:space="preserve"> </w:t>
      </w:r>
      <w:r>
        <w:rPr>
          <w:sz w:val="21"/>
        </w:rPr>
        <w:t>of</w:t>
      </w:r>
      <w:r>
        <w:rPr>
          <w:spacing w:val="57"/>
          <w:sz w:val="21"/>
        </w:rPr>
        <w:t xml:space="preserve"> </w:t>
      </w:r>
      <w:r>
        <w:rPr>
          <w:sz w:val="21"/>
        </w:rPr>
        <w:t>offshore</w:t>
      </w:r>
      <w:r>
        <w:rPr>
          <w:spacing w:val="55"/>
          <w:sz w:val="21"/>
        </w:rPr>
        <w:t xml:space="preserve"> </w:t>
      </w:r>
      <w:r>
        <w:rPr>
          <w:spacing w:val="-2"/>
          <w:sz w:val="21"/>
        </w:rPr>
        <w:t>lending</w:t>
      </w:r>
      <w:r>
        <w:rPr>
          <w:sz w:val="21"/>
        </w:rPr>
        <w:tab/>
      </w:r>
      <w:r>
        <w:rPr>
          <w:rFonts w:ascii="Courier New" w:hAnsi="Courier New"/>
          <w:spacing w:val="-5"/>
          <w:position w:val="1"/>
          <w:sz w:val="23"/>
        </w:rPr>
        <w:t>305</w:t>
      </w:r>
    </w:p>
    <w:p w:rsidR="001D71E3" w:rsidRDefault="004C6CEF">
      <w:pPr>
        <w:pStyle w:val="ListParagraph"/>
        <w:numPr>
          <w:ilvl w:val="0"/>
          <w:numId w:val="36"/>
        </w:numPr>
        <w:tabs>
          <w:tab w:val="left" w:pos="1455"/>
          <w:tab w:val="right" w:pos="7407"/>
        </w:tabs>
        <w:spacing w:line="234" w:lineRule="exact"/>
        <w:ind w:left="1454" w:hanging="140"/>
        <w:jc w:val="left"/>
        <w:rPr>
          <w:rFonts w:ascii="Courier New" w:hAnsi="Courier New"/>
          <w:sz w:val="23"/>
        </w:rPr>
      </w:pPr>
      <w:r>
        <w:rPr>
          <w:w w:val="105"/>
          <w:sz w:val="21"/>
        </w:rPr>
        <w:t>Tax</w:t>
      </w:r>
      <w:r>
        <w:rPr>
          <w:spacing w:val="16"/>
          <w:w w:val="105"/>
          <w:sz w:val="21"/>
        </w:rPr>
        <w:t xml:space="preserve"> </w:t>
      </w:r>
      <w:r>
        <w:rPr>
          <w:spacing w:val="-2"/>
          <w:w w:val="105"/>
          <w:sz w:val="21"/>
        </w:rPr>
        <w:t>advantages</w:t>
      </w:r>
      <w:r>
        <w:rPr>
          <w:sz w:val="21"/>
        </w:rPr>
        <w:tab/>
      </w:r>
      <w:r>
        <w:rPr>
          <w:rFonts w:ascii="Courier New" w:hAnsi="Courier New"/>
          <w:spacing w:val="-5"/>
          <w:w w:val="105"/>
          <w:position w:val="1"/>
          <w:sz w:val="23"/>
        </w:rPr>
        <w:t>306</w:t>
      </w:r>
    </w:p>
    <w:p w:rsidR="001D71E3" w:rsidRDefault="004C6CEF">
      <w:pPr>
        <w:tabs>
          <w:tab w:val="right" w:pos="7412"/>
        </w:tabs>
        <w:spacing w:line="238" w:lineRule="exact"/>
        <w:ind w:left="1320"/>
        <w:rPr>
          <w:rFonts w:ascii="Courier New"/>
          <w:sz w:val="23"/>
        </w:rPr>
      </w:pPr>
      <w:r>
        <w:pict>
          <v:shapetype id="_x0000_t202" coordsize="21600,21600" o:spt="202" path="m,l,21600r21600,l21600,xe">
            <v:stroke joinstyle="miter"/>
            <v:path gradientshapeok="t" o:connecttype="rect"/>
          </v:shapetype>
          <v:shape id="docshape3" o:spid="_x0000_s1336" type="#_x0000_t202" style="position:absolute;left:0;text-align:left;margin-left:117.7pt;margin-top:1.1pt;width:95.25pt;height:5.05pt;z-index:-20138496;mso-position-horizontal-relative:page" filled="f" stroked="f">
            <v:textbox inset="0,0,0,0">
              <w:txbxContent>
                <w:p w:rsidR="001D71E3" w:rsidRDefault="004C6CEF">
                  <w:pPr>
                    <w:tabs>
                      <w:tab w:val="left" w:pos="1852"/>
                    </w:tabs>
                    <w:spacing w:line="101" w:lineRule="exact"/>
                    <w:rPr>
                      <w:rFonts w:ascii="Arial"/>
                      <w:b/>
                      <w:sz w:val="9"/>
                    </w:rPr>
                  </w:pPr>
                  <w:r>
                    <w:rPr>
                      <w:rFonts w:ascii="Arial"/>
                      <w:b/>
                      <w:spacing w:val="-10"/>
                      <w:sz w:val="9"/>
                    </w:rPr>
                    <w:t>1</w:t>
                  </w:r>
                  <w:r>
                    <w:rPr>
                      <w:rFonts w:ascii="Arial"/>
                      <w:b/>
                      <w:sz w:val="9"/>
                    </w:rPr>
                    <w:tab/>
                  </w:r>
                  <w:r>
                    <w:rPr>
                      <w:rFonts w:ascii="Arial"/>
                      <w:b/>
                      <w:spacing w:val="-10"/>
                      <w:sz w:val="9"/>
                    </w:rPr>
                    <w:t>1</w:t>
                  </w:r>
                </w:p>
              </w:txbxContent>
            </v:textbox>
            <w10:wrap anchorx="page"/>
          </v:shape>
        </w:pict>
      </w:r>
      <w:r>
        <w:rPr>
          <w:rFonts w:ascii="Arial"/>
          <w:sz w:val="9"/>
        </w:rPr>
        <w:t>-</w:t>
      </w:r>
      <w:r>
        <w:rPr>
          <w:rFonts w:ascii="Arial"/>
          <w:spacing w:val="47"/>
          <w:sz w:val="9"/>
        </w:rPr>
        <w:t xml:space="preserve">  </w:t>
      </w:r>
      <w:r>
        <w:rPr>
          <w:b/>
          <w:sz w:val="21"/>
        </w:rPr>
        <w:t>Secret</w:t>
      </w:r>
      <w:r>
        <w:rPr>
          <w:b/>
          <w:spacing w:val="11"/>
          <w:sz w:val="21"/>
        </w:rPr>
        <w:t xml:space="preserve"> </w:t>
      </w:r>
      <w:r>
        <w:rPr>
          <w:b/>
          <w:spacing w:val="-2"/>
          <w:sz w:val="21"/>
        </w:rPr>
        <w:t>commissions</w:t>
      </w:r>
      <w:r>
        <w:rPr>
          <w:b/>
          <w:sz w:val="21"/>
        </w:rPr>
        <w:tab/>
      </w:r>
      <w:r>
        <w:rPr>
          <w:rFonts w:ascii="Courier New"/>
          <w:spacing w:val="-5"/>
          <w:position w:val="1"/>
          <w:sz w:val="23"/>
        </w:rPr>
        <w:t>308</w:t>
      </w:r>
    </w:p>
    <w:p w:rsidR="001D71E3" w:rsidRDefault="004C6CEF">
      <w:pPr>
        <w:pStyle w:val="BodyText"/>
        <w:tabs>
          <w:tab w:val="right" w:pos="7399"/>
        </w:tabs>
        <w:spacing w:line="238" w:lineRule="exact"/>
        <w:ind w:left="1317"/>
        <w:rPr>
          <w:rFonts w:ascii="Courier New"/>
          <w:sz w:val="23"/>
        </w:rPr>
      </w:pPr>
      <w:r>
        <w:rPr>
          <w:w w:val="105"/>
        </w:rPr>
        <w:t>The</w:t>
      </w:r>
      <w:r>
        <w:rPr>
          <w:spacing w:val="29"/>
          <w:w w:val="105"/>
        </w:rPr>
        <w:t xml:space="preserve"> </w:t>
      </w:r>
      <w:r>
        <w:rPr>
          <w:w w:val="105"/>
        </w:rPr>
        <w:t>'marketing'</w:t>
      </w:r>
      <w:r>
        <w:rPr>
          <w:spacing w:val="26"/>
          <w:w w:val="105"/>
        </w:rPr>
        <w:t xml:space="preserve"> </w:t>
      </w:r>
      <w:r>
        <w:rPr>
          <w:w w:val="105"/>
        </w:rPr>
        <w:t>of</w:t>
      </w:r>
      <w:r>
        <w:rPr>
          <w:spacing w:val="18"/>
          <w:w w:val="105"/>
        </w:rPr>
        <w:t xml:space="preserve"> </w:t>
      </w:r>
      <w:r>
        <w:rPr>
          <w:w w:val="105"/>
        </w:rPr>
        <w:t>foreign</w:t>
      </w:r>
      <w:r>
        <w:rPr>
          <w:spacing w:val="34"/>
          <w:w w:val="105"/>
        </w:rPr>
        <w:t xml:space="preserve"> </w:t>
      </w:r>
      <w:r>
        <w:rPr>
          <w:w w:val="105"/>
        </w:rPr>
        <w:t>currency</w:t>
      </w:r>
      <w:r>
        <w:rPr>
          <w:spacing w:val="16"/>
          <w:w w:val="105"/>
        </w:rPr>
        <w:t xml:space="preserve"> </w:t>
      </w:r>
      <w:r>
        <w:rPr>
          <w:spacing w:val="-2"/>
          <w:w w:val="105"/>
        </w:rPr>
        <w:t>loans</w:t>
      </w:r>
      <w:r>
        <w:tab/>
      </w:r>
      <w:r>
        <w:rPr>
          <w:rFonts w:ascii="Courier New"/>
          <w:spacing w:val="-5"/>
          <w:w w:val="105"/>
          <w:position w:val="1"/>
          <w:sz w:val="23"/>
        </w:rPr>
        <w:t>311</w:t>
      </w:r>
    </w:p>
    <w:p w:rsidR="001D71E3" w:rsidRDefault="004C6CEF">
      <w:pPr>
        <w:pStyle w:val="ListParagraph"/>
        <w:numPr>
          <w:ilvl w:val="0"/>
          <w:numId w:val="35"/>
        </w:numPr>
        <w:tabs>
          <w:tab w:val="left" w:pos="1445"/>
          <w:tab w:val="right" w:pos="7408"/>
        </w:tabs>
        <w:spacing w:line="237" w:lineRule="exact"/>
        <w:ind w:hanging="138"/>
        <w:jc w:val="left"/>
        <w:rPr>
          <w:rFonts w:ascii="Courier New" w:hAnsi="Courier New"/>
          <w:sz w:val="23"/>
        </w:rPr>
      </w:pPr>
      <w:r>
        <w:rPr>
          <w:spacing w:val="-2"/>
          <w:sz w:val="21"/>
        </w:rPr>
        <w:t>Advertising</w:t>
      </w:r>
      <w:r>
        <w:rPr>
          <w:sz w:val="21"/>
        </w:rPr>
        <w:tab/>
      </w:r>
      <w:r>
        <w:rPr>
          <w:rFonts w:ascii="Courier New" w:hAnsi="Courier New"/>
          <w:spacing w:val="-5"/>
          <w:position w:val="1"/>
          <w:sz w:val="23"/>
        </w:rPr>
        <w:t>312</w:t>
      </w:r>
    </w:p>
    <w:p w:rsidR="001D71E3" w:rsidRDefault="004C6CEF">
      <w:pPr>
        <w:pStyle w:val="ListParagraph"/>
        <w:numPr>
          <w:ilvl w:val="0"/>
          <w:numId w:val="35"/>
        </w:numPr>
        <w:tabs>
          <w:tab w:val="left" w:pos="1448"/>
          <w:tab w:val="right" w:pos="7403"/>
        </w:tabs>
        <w:spacing w:line="240" w:lineRule="exact"/>
        <w:ind w:left="1447" w:hanging="133"/>
        <w:jc w:val="left"/>
        <w:rPr>
          <w:rFonts w:ascii="Courier New" w:hAnsi="Courier New"/>
          <w:sz w:val="23"/>
        </w:rPr>
      </w:pPr>
      <w:r>
        <w:rPr>
          <w:w w:val="105"/>
          <w:sz w:val="21"/>
        </w:rPr>
        <w:t>Seminars</w:t>
      </w:r>
      <w:r>
        <w:rPr>
          <w:spacing w:val="39"/>
          <w:w w:val="105"/>
          <w:sz w:val="21"/>
        </w:rPr>
        <w:t xml:space="preserve"> </w:t>
      </w:r>
      <w:r>
        <w:rPr>
          <w:w w:val="105"/>
          <w:sz w:val="21"/>
        </w:rPr>
        <w:t>and</w:t>
      </w:r>
      <w:r>
        <w:rPr>
          <w:spacing w:val="42"/>
          <w:w w:val="105"/>
          <w:sz w:val="21"/>
        </w:rPr>
        <w:t xml:space="preserve"> </w:t>
      </w:r>
      <w:r>
        <w:rPr>
          <w:w w:val="105"/>
          <w:sz w:val="21"/>
        </w:rPr>
        <w:t>other</w:t>
      </w:r>
      <w:r>
        <w:rPr>
          <w:spacing w:val="31"/>
          <w:w w:val="105"/>
          <w:sz w:val="21"/>
        </w:rPr>
        <w:t xml:space="preserve"> </w:t>
      </w:r>
      <w:r>
        <w:rPr>
          <w:w w:val="105"/>
          <w:sz w:val="21"/>
        </w:rPr>
        <w:t>local</w:t>
      </w:r>
      <w:r>
        <w:rPr>
          <w:spacing w:val="23"/>
          <w:w w:val="105"/>
          <w:sz w:val="21"/>
        </w:rPr>
        <w:t xml:space="preserve"> </w:t>
      </w:r>
      <w:r>
        <w:rPr>
          <w:spacing w:val="-2"/>
          <w:w w:val="105"/>
          <w:sz w:val="21"/>
        </w:rPr>
        <w:t>promotion</w:t>
      </w:r>
      <w:r>
        <w:rPr>
          <w:sz w:val="21"/>
        </w:rPr>
        <w:tab/>
      </w:r>
      <w:r>
        <w:rPr>
          <w:rFonts w:ascii="Courier New" w:hAnsi="Courier New"/>
          <w:spacing w:val="-5"/>
          <w:w w:val="105"/>
          <w:sz w:val="23"/>
        </w:rPr>
        <w:t>315</w:t>
      </w:r>
    </w:p>
    <w:p w:rsidR="001D71E3" w:rsidRDefault="004C6CEF">
      <w:pPr>
        <w:pStyle w:val="ListParagraph"/>
        <w:numPr>
          <w:ilvl w:val="0"/>
          <w:numId w:val="35"/>
        </w:numPr>
        <w:tabs>
          <w:tab w:val="left" w:pos="1449"/>
          <w:tab w:val="right" w:pos="7404"/>
        </w:tabs>
        <w:spacing w:line="236" w:lineRule="exact"/>
        <w:ind w:left="1448" w:hanging="134"/>
        <w:jc w:val="left"/>
        <w:rPr>
          <w:rFonts w:ascii="Courier New" w:hAnsi="Courier New"/>
          <w:sz w:val="23"/>
        </w:rPr>
      </w:pPr>
      <w:r>
        <w:rPr>
          <w:spacing w:val="-2"/>
          <w:sz w:val="21"/>
        </w:rPr>
        <w:t>Incentives</w:t>
      </w:r>
      <w:r>
        <w:rPr>
          <w:sz w:val="21"/>
        </w:rPr>
        <w:tab/>
      </w:r>
      <w:r>
        <w:rPr>
          <w:rFonts w:ascii="Courier New" w:hAnsi="Courier New"/>
          <w:spacing w:val="-5"/>
          <w:position w:val="1"/>
          <w:sz w:val="23"/>
        </w:rPr>
        <w:t>315</w:t>
      </w:r>
    </w:p>
    <w:p w:rsidR="001D71E3" w:rsidRDefault="004C6CEF">
      <w:pPr>
        <w:pStyle w:val="BodyText"/>
        <w:tabs>
          <w:tab w:val="right" w:pos="7415"/>
        </w:tabs>
        <w:spacing w:line="239" w:lineRule="exact"/>
        <w:ind w:left="1320"/>
        <w:rPr>
          <w:rFonts w:ascii="Courier New"/>
          <w:sz w:val="23"/>
        </w:rPr>
      </w:pPr>
      <w:r>
        <w:rPr>
          <w:w w:val="105"/>
        </w:rPr>
        <w:t>Disclosure</w:t>
      </w:r>
      <w:r>
        <w:rPr>
          <w:spacing w:val="17"/>
          <w:w w:val="105"/>
        </w:rPr>
        <w:t xml:space="preserve"> </w:t>
      </w:r>
      <w:r>
        <w:rPr>
          <w:w w:val="105"/>
        </w:rPr>
        <w:t>to</w:t>
      </w:r>
      <w:r>
        <w:rPr>
          <w:spacing w:val="19"/>
          <w:w w:val="105"/>
        </w:rPr>
        <w:t xml:space="preserve"> </w:t>
      </w:r>
      <w:r>
        <w:rPr>
          <w:spacing w:val="-2"/>
          <w:w w:val="105"/>
        </w:rPr>
        <w:t>borrowers</w:t>
      </w:r>
      <w:r>
        <w:tab/>
      </w:r>
      <w:r>
        <w:rPr>
          <w:rFonts w:ascii="Courier New"/>
          <w:spacing w:val="-5"/>
          <w:w w:val="105"/>
          <w:sz w:val="23"/>
        </w:rPr>
        <w:t>318</w:t>
      </w:r>
    </w:p>
    <w:p w:rsidR="001D71E3" w:rsidRDefault="004C6CEF">
      <w:pPr>
        <w:pStyle w:val="BodyText"/>
        <w:tabs>
          <w:tab w:val="right" w:pos="7404"/>
        </w:tabs>
        <w:spacing w:line="235" w:lineRule="exact"/>
        <w:ind w:left="1313"/>
        <w:rPr>
          <w:rFonts w:ascii="Courier New"/>
          <w:sz w:val="23"/>
        </w:rPr>
      </w:pPr>
      <w:r>
        <w:t>Monitoring</w:t>
      </w:r>
      <w:r>
        <w:rPr>
          <w:spacing w:val="53"/>
        </w:rPr>
        <w:t xml:space="preserve"> </w:t>
      </w:r>
      <w:r>
        <w:t>and</w:t>
      </w:r>
      <w:r>
        <w:rPr>
          <w:spacing w:val="64"/>
          <w:w w:val="150"/>
        </w:rPr>
        <w:t xml:space="preserve"> </w:t>
      </w:r>
      <w:r>
        <w:rPr>
          <w:spacing w:val="-2"/>
        </w:rPr>
        <w:t>management</w:t>
      </w:r>
      <w:r>
        <w:tab/>
      </w:r>
      <w:r>
        <w:rPr>
          <w:rFonts w:ascii="Courier New"/>
          <w:spacing w:val="-5"/>
          <w:sz w:val="23"/>
        </w:rPr>
        <w:t>323</w:t>
      </w:r>
    </w:p>
    <w:p w:rsidR="001D71E3" w:rsidRDefault="004C6CEF">
      <w:pPr>
        <w:pStyle w:val="BodyText"/>
        <w:tabs>
          <w:tab w:val="right" w:pos="7408"/>
        </w:tabs>
        <w:spacing w:line="232" w:lineRule="exact"/>
        <w:ind w:left="1303"/>
        <w:rPr>
          <w:rFonts w:ascii="Courier New"/>
          <w:sz w:val="23"/>
        </w:rPr>
      </w:pPr>
      <w:r>
        <w:rPr>
          <w:w w:val="105"/>
        </w:rPr>
        <w:t>Settlement</w:t>
      </w:r>
      <w:r>
        <w:rPr>
          <w:spacing w:val="55"/>
          <w:w w:val="105"/>
        </w:rPr>
        <w:t xml:space="preserve"> </w:t>
      </w:r>
      <w:r>
        <w:rPr>
          <w:w w:val="105"/>
        </w:rPr>
        <w:t>processes</w:t>
      </w:r>
      <w:r>
        <w:rPr>
          <w:spacing w:val="47"/>
          <w:w w:val="105"/>
        </w:rPr>
        <w:t xml:space="preserve"> </w:t>
      </w:r>
      <w:r>
        <w:rPr>
          <w:w w:val="105"/>
        </w:rPr>
        <w:t>and</w:t>
      </w:r>
      <w:r>
        <w:rPr>
          <w:spacing w:val="33"/>
          <w:w w:val="105"/>
        </w:rPr>
        <w:t xml:space="preserve"> </w:t>
      </w:r>
      <w:r>
        <w:rPr>
          <w:spacing w:val="-2"/>
          <w:w w:val="105"/>
        </w:rPr>
        <w:t>litigation</w:t>
      </w:r>
      <w:r>
        <w:tab/>
      </w:r>
      <w:r>
        <w:rPr>
          <w:rFonts w:ascii="Courier New"/>
          <w:spacing w:val="-5"/>
          <w:w w:val="105"/>
          <w:position w:val="1"/>
          <w:sz w:val="23"/>
        </w:rPr>
        <w:t>327</w:t>
      </w:r>
    </w:p>
    <w:p w:rsidR="001D71E3" w:rsidRDefault="004C6CEF">
      <w:pPr>
        <w:pStyle w:val="BodyText"/>
        <w:spacing w:line="229" w:lineRule="exact"/>
        <w:ind w:left="1310"/>
      </w:pPr>
      <w:r>
        <w:rPr>
          <w:w w:val="110"/>
        </w:rPr>
        <w:t>The</w:t>
      </w:r>
      <w:r>
        <w:rPr>
          <w:spacing w:val="7"/>
          <w:w w:val="110"/>
        </w:rPr>
        <w:t xml:space="preserve"> </w:t>
      </w:r>
      <w:r>
        <w:rPr>
          <w:w w:val="110"/>
        </w:rPr>
        <w:t>'Westpac</w:t>
      </w:r>
      <w:r>
        <w:rPr>
          <w:spacing w:val="11"/>
          <w:w w:val="110"/>
        </w:rPr>
        <w:t xml:space="preserve"> </w:t>
      </w:r>
      <w:r>
        <w:rPr>
          <w:w w:val="110"/>
        </w:rPr>
        <w:t>letters'</w:t>
      </w:r>
      <w:r>
        <w:rPr>
          <w:spacing w:val="-5"/>
          <w:w w:val="110"/>
        </w:rPr>
        <w:t xml:space="preserve"> </w:t>
      </w:r>
      <w:r>
        <w:rPr>
          <w:w w:val="110"/>
        </w:rPr>
        <w:t>and</w:t>
      </w:r>
      <w:r>
        <w:rPr>
          <w:spacing w:val="10"/>
          <w:w w:val="110"/>
        </w:rPr>
        <w:t xml:space="preserve"> </w:t>
      </w:r>
      <w:r>
        <w:rPr>
          <w:spacing w:val="-2"/>
          <w:w w:val="110"/>
        </w:rPr>
        <w:t>Partnership</w:t>
      </w:r>
    </w:p>
    <w:p w:rsidR="001D71E3" w:rsidRDefault="004C6CEF">
      <w:pPr>
        <w:pStyle w:val="BodyText"/>
        <w:tabs>
          <w:tab w:val="right" w:pos="7408"/>
        </w:tabs>
        <w:spacing w:line="260" w:lineRule="exact"/>
        <w:ind w:left="1385"/>
        <w:rPr>
          <w:rFonts w:ascii="Courier New"/>
          <w:sz w:val="23"/>
        </w:rPr>
      </w:pPr>
      <w:r>
        <w:t>Pacific</w:t>
      </w:r>
      <w:r>
        <w:rPr>
          <w:spacing w:val="34"/>
        </w:rPr>
        <w:t xml:space="preserve"> </w:t>
      </w:r>
      <w:r>
        <w:rPr>
          <w:spacing w:val="-2"/>
        </w:rPr>
        <w:t>Limited</w:t>
      </w:r>
      <w:r>
        <w:tab/>
      </w:r>
      <w:r>
        <w:rPr>
          <w:rFonts w:ascii="Courier New"/>
          <w:spacing w:val="-5"/>
          <w:position w:val="1"/>
          <w:sz w:val="23"/>
        </w:rPr>
        <w:t>334</w:t>
      </w:r>
    </w:p>
    <w:p w:rsidR="001D71E3" w:rsidRDefault="004C6CEF">
      <w:pPr>
        <w:pStyle w:val="BodyText"/>
        <w:spacing w:before="229"/>
        <w:ind w:left="3390" w:right="3728"/>
        <w:jc w:val="center"/>
      </w:pPr>
      <w:r>
        <w:rPr>
          <w:spacing w:val="-5"/>
        </w:rPr>
        <w:t>ix</w:t>
      </w:r>
    </w:p>
    <w:p w:rsidR="001D71E3" w:rsidRDefault="001D71E3">
      <w:pPr>
        <w:jc w:val="center"/>
        <w:sectPr w:rsidR="001D71E3">
          <w:pgSz w:w="10560" w:h="14640"/>
          <w:pgMar w:top="1060" w:right="1480" w:bottom="280" w:left="900" w:header="720" w:footer="720" w:gutter="0"/>
          <w:cols w:space="720"/>
        </w:sectPr>
      </w:pPr>
    </w:p>
    <w:p w:rsidR="001D71E3" w:rsidRDefault="004C6CEF">
      <w:pPr>
        <w:pStyle w:val="ListParagraph"/>
        <w:numPr>
          <w:ilvl w:val="0"/>
          <w:numId w:val="34"/>
        </w:numPr>
        <w:tabs>
          <w:tab w:val="left" w:pos="734"/>
          <w:tab w:val="left" w:pos="735"/>
        </w:tabs>
        <w:spacing w:before="78"/>
        <w:rPr>
          <w:sz w:val="21"/>
        </w:rPr>
      </w:pPr>
      <w:r>
        <w:rPr>
          <w:spacing w:val="-2"/>
          <w:w w:val="110"/>
          <w:sz w:val="21"/>
        </w:rPr>
        <w:lastRenderedPageBreak/>
        <w:t>Fraud</w:t>
      </w:r>
    </w:p>
    <w:p w:rsidR="001D71E3" w:rsidRDefault="004C6CEF">
      <w:r>
        <w:br w:type="column"/>
      </w:r>
    </w:p>
    <w:p w:rsidR="001D71E3" w:rsidRDefault="001D71E3">
      <w:pPr>
        <w:pStyle w:val="BodyText"/>
        <w:spacing w:before="5"/>
        <w:rPr>
          <w:sz w:val="25"/>
        </w:rPr>
      </w:pPr>
    </w:p>
    <w:p w:rsidR="001D71E3" w:rsidRDefault="004C6CEF">
      <w:pPr>
        <w:pStyle w:val="BodyText"/>
        <w:spacing w:line="232" w:lineRule="auto"/>
        <w:ind w:left="4" w:right="38" w:firstLine="7"/>
        <w:jc w:val="both"/>
      </w:pPr>
      <w:r>
        <w:rPr>
          <w:w w:val="105"/>
        </w:rPr>
        <w:t>Cases of fraud alleged by Mr Paul McLean Cases of fraud alleged by Mr John Salmon Banks and social security payments</w:t>
      </w:r>
    </w:p>
    <w:p w:rsidR="001D71E3" w:rsidRDefault="004C6CEF">
      <w:pPr>
        <w:pStyle w:val="BodyText"/>
        <w:spacing w:line="230" w:lineRule="auto"/>
        <w:ind w:left="78" w:right="412" w:hanging="65"/>
      </w:pPr>
      <w:r>
        <w:rPr>
          <w:w w:val="110"/>
        </w:rPr>
        <w:t>The banks'</w:t>
      </w:r>
      <w:r>
        <w:rPr>
          <w:spacing w:val="-1"/>
          <w:w w:val="110"/>
        </w:rPr>
        <w:t xml:space="preserve"> </w:t>
      </w:r>
      <w:r>
        <w:rPr>
          <w:w w:val="110"/>
        </w:rPr>
        <w:t>view</w:t>
      </w:r>
      <w:r>
        <w:rPr>
          <w:spacing w:val="-12"/>
          <w:w w:val="110"/>
        </w:rPr>
        <w:t xml:space="preserve"> </w:t>
      </w:r>
      <w:r>
        <w:rPr>
          <w:w w:val="110"/>
        </w:rPr>
        <w:t>of</w:t>
      </w:r>
      <w:r>
        <w:rPr>
          <w:spacing w:val="-2"/>
          <w:w w:val="110"/>
        </w:rPr>
        <w:t xml:space="preserve"> </w:t>
      </w:r>
      <w:r>
        <w:rPr>
          <w:w w:val="110"/>
        </w:rPr>
        <w:t>fraud in</w:t>
      </w:r>
      <w:r>
        <w:rPr>
          <w:spacing w:val="-5"/>
          <w:w w:val="110"/>
        </w:rPr>
        <w:t xml:space="preserve"> </w:t>
      </w:r>
      <w:r>
        <w:rPr>
          <w:w w:val="110"/>
        </w:rPr>
        <w:t>the banking industry</w:t>
      </w:r>
    </w:p>
    <w:p w:rsidR="001D71E3" w:rsidRDefault="004C6CEF">
      <w:pPr>
        <w:pStyle w:val="BodyText"/>
        <w:spacing w:line="239" w:lineRule="exact"/>
        <w:ind w:left="9"/>
      </w:pPr>
      <w:r>
        <w:rPr>
          <w:w w:val="110"/>
        </w:rPr>
        <w:t>Methods</w:t>
      </w:r>
      <w:r>
        <w:rPr>
          <w:spacing w:val="10"/>
          <w:w w:val="110"/>
        </w:rPr>
        <w:t xml:space="preserve"> </w:t>
      </w:r>
      <w:r>
        <w:rPr>
          <w:w w:val="110"/>
        </w:rPr>
        <w:t>used</w:t>
      </w:r>
      <w:r>
        <w:rPr>
          <w:spacing w:val="3"/>
          <w:w w:val="110"/>
        </w:rPr>
        <w:t xml:space="preserve"> </w:t>
      </w:r>
      <w:r>
        <w:rPr>
          <w:w w:val="110"/>
        </w:rPr>
        <w:t>by</w:t>
      </w:r>
      <w:r>
        <w:rPr>
          <w:spacing w:val="-3"/>
          <w:w w:val="110"/>
        </w:rPr>
        <w:t xml:space="preserve"> </w:t>
      </w:r>
      <w:r>
        <w:rPr>
          <w:w w:val="110"/>
        </w:rPr>
        <w:t>banks</w:t>
      </w:r>
      <w:r>
        <w:rPr>
          <w:spacing w:val="3"/>
          <w:w w:val="110"/>
        </w:rPr>
        <w:t xml:space="preserve"> </w:t>
      </w:r>
      <w:r>
        <w:rPr>
          <w:w w:val="110"/>
        </w:rPr>
        <w:t>to</w:t>
      </w:r>
      <w:r>
        <w:rPr>
          <w:spacing w:val="3"/>
          <w:w w:val="110"/>
        </w:rPr>
        <w:t xml:space="preserve"> </w:t>
      </w:r>
      <w:r>
        <w:rPr>
          <w:w w:val="110"/>
        </w:rPr>
        <w:t>detect</w:t>
      </w:r>
      <w:r>
        <w:rPr>
          <w:spacing w:val="1"/>
          <w:w w:val="110"/>
        </w:rPr>
        <w:t xml:space="preserve"> </w:t>
      </w:r>
      <w:r>
        <w:rPr>
          <w:spacing w:val="-2"/>
          <w:w w:val="110"/>
        </w:rPr>
        <w:t>fraud</w:t>
      </w:r>
    </w:p>
    <w:p w:rsidR="001D71E3" w:rsidRDefault="004C6CEF">
      <w:r>
        <w:br w:type="column"/>
      </w:r>
    </w:p>
    <w:p w:rsidR="001D71E3" w:rsidRDefault="001D71E3">
      <w:pPr>
        <w:pStyle w:val="BodyText"/>
        <w:spacing w:before="3"/>
        <w:rPr>
          <w:sz w:val="24"/>
        </w:rPr>
      </w:pPr>
    </w:p>
    <w:p w:rsidR="001D71E3" w:rsidRDefault="004C6CEF">
      <w:pPr>
        <w:pStyle w:val="BodyText"/>
        <w:ind w:left="142"/>
      </w:pPr>
      <w:r>
        <w:rPr>
          <w:spacing w:val="-5"/>
          <w:w w:val="105"/>
        </w:rPr>
        <w:t>339</w:t>
      </w:r>
    </w:p>
    <w:p w:rsidR="001D71E3" w:rsidRDefault="004C6CEF">
      <w:pPr>
        <w:spacing w:before="1" w:line="242" w:lineRule="exact"/>
        <w:ind w:left="128"/>
        <w:rPr>
          <w:rFonts w:ascii="Courier New"/>
          <w:sz w:val="23"/>
        </w:rPr>
      </w:pPr>
      <w:r>
        <w:rPr>
          <w:rFonts w:ascii="Courier New"/>
          <w:spacing w:val="-5"/>
          <w:w w:val="95"/>
          <w:sz w:val="23"/>
        </w:rPr>
        <w:t>344</w:t>
      </w:r>
    </w:p>
    <w:p w:rsidR="001D71E3" w:rsidRDefault="004C6CEF">
      <w:pPr>
        <w:spacing w:line="242" w:lineRule="exact"/>
        <w:ind w:left="128"/>
        <w:rPr>
          <w:rFonts w:ascii="Courier New"/>
          <w:sz w:val="23"/>
        </w:rPr>
      </w:pPr>
      <w:r>
        <w:rPr>
          <w:rFonts w:ascii="Courier New"/>
          <w:spacing w:val="-5"/>
          <w:w w:val="95"/>
          <w:sz w:val="23"/>
        </w:rPr>
        <w:t>348</w:t>
      </w:r>
    </w:p>
    <w:p w:rsidR="001D71E3" w:rsidRDefault="004C6CEF">
      <w:pPr>
        <w:pStyle w:val="BodyText"/>
        <w:spacing w:before="204"/>
        <w:ind w:left="142"/>
      </w:pPr>
      <w:r>
        <w:rPr>
          <w:spacing w:val="-5"/>
          <w:w w:val="105"/>
        </w:rPr>
        <w:t>349</w:t>
      </w:r>
    </w:p>
    <w:p w:rsidR="001D71E3" w:rsidRDefault="004C6CEF">
      <w:pPr>
        <w:spacing w:before="1"/>
        <w:ind w:left="121"/>
        <w:rPr>
          <w:rFonts w:ascii="Courier New"/>
          <w:sz w:val="23"/>
        </w:rPr>
      </w:pPr>
      <w:r>
        <w:rPr>
          <w:rFonts w:ascii="Courier New"/>
          <w:spacing w:val="-5"/>
          <w:w w:val="95"/>
          <w:sz w:val="23"/>
        </w:rPr>
        <w:t>350</w:t>
      </w:r>
    </w:p>
    <w:p w:rsidR="001D71E3" w:rsidRDefault="001D71E3">
      <w:pPr>
        <w:rPr>
          <w:rFonts w:ascii="Courier New"/>
          <w:sz w:val="23"/>
        </w:rPr>
        <w:sectPr w:rsidR="001D71E3">
          <w:pgSz w:w="10500" w:h="14620"/>
          <w:pgMar w:top="1180" w:right="1460" w:bottom="280" w:left="1240" w:header="720" w:footer="720" w:gutter="0"/>
          <w:cols w:num="3" w:space="720" w:equalWidth="0">
            <w:col w:w="1285" w:space="39"/>
            <w:col w:w="4007" w:space="1610"/>
            <w:col w:w="859"/>
          </w:cols>
        </w:sectPr>
      </w:pPr>
    </w:p>
    <w:p w:rsidR="001D71E3" w:rsidRDefault="001D71E3">
      <w:pPr>
        <w:pStyle w:val="BodyText"/>
        <w:spacing w:before="7"/>
        <w:rPr>
          <w:rFonts w:ascii="Courier New"/>
          <w:sz w:val="10"/>
        </w:rPr>
      </w:pPr>
    </w:p>
    <w:p w:rsidR="001D71E3" w:rsidRDefault="004C6CEF">
      <w:pPr>
        <w:pStyle w:val="BodyText"/>
        <w:spacing w:before="91"/>
        <w:ind w:left="118"/>
      </w:pPr>
      <w:r>
        <w:rPr>
          <w:w w:val="105"/>
        </w:rPr>
        <w:t>SECTION</w:t>
      </w:r>
      <w:r>
        <w:rPr>
          <w:spacing w:val="24"/>
          <w:w w:val="105"/>
        </w:rPr>
        <w:t xml:space="preserve"> </w:t>
      </w:r>
      <w:r>
        <w:rPr>
          <w:w w:val="105"/>
        </w:rPr>
        <w:t>V</w:t>
      </w:r>
      <w:r>
        <w:rPr>
          <w:spacing w:val="-5"/>
          <w:w w:val="105"/>
        </w:rPr>
        <w:t xml:space="preserve"> </w:t>
      </w:r>
      <w:r>
        <w:rPr>
          <w:w w:val="105"/>
        </w:rPr>
        <w:t>-</w:t>
      </w:r>
      <w:r>
        <w:rPr>
          <w:spacing w:val="16"/>
          <w:w w:val="105"/>
        </w:rPr>
        <w:t xml:space="preserve"> </w:t>
      </w:r>
      <w:r>
        <w:rPr>
          <w:w w:val="105"/>
        </w:rPr>
        <w:t>RETAIL</w:t>
      </w:r>
      <w:r>
        <w:rPr>
          <w:spacing w:val="12"/>
          <w:w w:val="105"/>
        </w:rPr>
        <w:t xml:space="preserve"> </w:t>
      </w:r>
      <w:r>
        <w:rPr>
          <w:spacing w:val="-2"/>
          <w:w w:val="105"/>
        </w:rPr>
        <w:t>BANKING</w:t>
      </w:r>
    </w:p>
    <w:p w:rsidR="001D71E3" w:rsidRDefault="001D71E3">
      <w:pPr>
        <w:pStyle w:val="BodyText"/>
        <w:spacing w:before="9"/>
        <w:rPr>
          <w:sz w:val="11"/>
        </w:rPr>
      </w:pPr>
    </w:p>
    <w:p w:rsidR="001D71E3" w:rsidRDefault="001D71E3">
      <w:pPr>
        <w:rPr>
          <w:sz w:val="11"/>
        </w:rPr>
        <w:sectPr w:rsidR="001D71E3">
          <w:type w:val="continuous"/>
          <w:pgSz w:w="10500" w:h="14620"/>
          <w:pgMar w:top="1660" w:right="1460" w:bottom="280" w:left="1240" w:header="720" w:footer="720" w:gutter="0"/>
          <w:cols w:space="720"/>
        </w:sectPr>
      </w:pPr>
    </w:p>
    <w:p w:rsidR="001D71E3" w:rsidRDefault="004C6CEF">
      <w:pPr>
        <w:pStyle w:val="ListParagraph"/>
        <w:numPr>
          <w:ilvl w:val="0"/>
          <w:numId w:val="34"/>
        </w:numPr>
        <w:tabs>
          <w:tab w:val="left" w:pos="734"/>
          <w:tab w:val="left" w:pos="735"/>
        </w:tabs>
        <w:spacing w:before="92"/>
        <w:rPr>
          <w:sz w:val="21"/>
        </w:rPr>
      </w:pPr>
      <w:r>
        <w:rPr>
          <w:w w:val="110"/>
          <w:sz w:val="21"/>
        </w:rPr>
        <w:t>Banking,</w:t>
      </w:r>
      <w:r>
        <w:rPr>
          <w:spacing w:val="-3"/>
          <w:w w:val="110"/>
          <w:sz w:val="21"/>
        </w:rPr>
        <w:t xml:space="preserve"> </w:t>
      </w:r>
      <w:r>
        <w:rPr>
          <w:w w:val="110"/>
          <w:sz w:val="21"/>
        </w:rPr>
        <w:t>Competition</w:t>
      </w:r>
      <w:r>
        <w:rPr>
          <w:spacing w:val="5"/>
          <w:w w:val="110"/>
          <w:sz w:val="21"/>
        </w:rPr>
        <w:t xml:space="preserve"> </w:t>
      </w:r>
      <w:r>
        <w:rPr>
          <w:w w:val="110"/>
          <w:sz w:val="21"/>
        </w:rPr>
        <w:t>and</w:t>
      </w:r>
      <w:r>
        <w:rPr>
          <w:spacing w:val="10"/>
          <w:w w:val="110"/>
          <w:sz w:val="21"/>
        </w:rPr>
        <w:t xml:space="preserve"> </w:t>
      </w:r>
      <w:r>
        <w:rPr>
          <w:w w:val="110"/>
          <w:sz w:val="21"/>
        </w:rPr>
        <w:t>the</w:t>
      </w:r>
      <w:r>
        <w:rPr>
          <w:spacing w:val="7"/>
          <w:w w:val="110"/>
          <w:sz w:val="21"/>
        </w:rPr>
        <w:t xml:space="preserve"> </w:t>
      </w:r>
      <w:r>
        <w:rPr>
          <w:spacing w:val="-2"/>
          <w:w w:val="110"/>
          <w:sz w:val="21"/>
        </w:rPr>
        <w:t>Consumer</w:t>
      </w:r>
    </w:p>
    <w:p w:rsidR="001D71E3" w:rsidRDefault="001D71E3">
      <w:pPr>
        <w:pStyle w:val="BodyText"/>
        <w:spacing w:before="5"/>
        <w:rPr>
          <w:sz w:val="20"/>
        </w:rPr>
      </w:pPr>
    </w:p>
    <w:p w:rsidR="001D71E3" w:rsidRDefault="004C6CEF">
      <w:pPr>
        <w:pStyle w:val="BodyText"/>
        <w:spacing w:line="230" w:lineRule="auto"/>
        <w:ind w:left="1336" w:right="1835" w:hanging="3"/>
      </w:pPr>
      <w:r>
        <w:rPr>
          <w:w w:val="105"/>
        </w:rPr>
        <w:t>Definition</w:t>
      </w:r>
      <w:r>
        <w:rPr>
          <w:spacing w:val="40"/>
          <w:w w:val="105"/>
        </w:rPr>
        <w:t xml:space="preserve"> </w:t>
      </w:r>
      <w:r>
        <w:rPr>
          <w:w w:val="105"/>
        </w:rPr>
        <w:t>of retail banking Competition</w:t>
      </w:r>
      <w:r>
        <w:rPr>
          <w:spacing w:val="40"/>
          <w:w w:val="105"/>
        </w:rPr>
        <w:t xml:space="preserve"> </w:t>
      </w:r>
      <w:r>
        <w:rPr>
          <w:w w:val="105"/>
        </w:rPr>
        <w:t>in retail banking</w:t>
      </w:r>
    </w:p>
    <w:p w:rsidR="001D71E3" w:rsidRDefault="004C6CEF">
      <w:pPr>
        <w:pStyle w:val="ListParagraph"/>
        <w:numPr>
          <w:ilvl w:val="1"/>
          <w:numId w:val="34"/>
        </w:numPr>
        <w:tabs>
          <w:tab w:val="left" w:pos="1472"/>
        </w:tabs>
        <w:spacing w:line="237" w:lineRule="exact"/>
        <w:ind w:left="1471" w:hanging="144"/>
        <w:jc w:val="left"/>
        <w:rPr>
          <w:sz w:val="21"/>
        </w:rPr>
      </w:pPr>
      <w:r>
        <w:rPr>
          <w:w w:val="110"/>
          <w:sz w:val="21"/>
        </w:rPr>
        <w:t>Price</w:t>
      </w:r>
      <w:r>
        <w:rPr>
          <w:spacing w:val="6"/>
          <w:w w:val="110"/>
          <w:sz w:val="21"/>
        </w:rPr>
        <w:t xml:space="preserve"> </w:t>
      </w:r>
      <w:r>
        <w:rPr>
          <w:spacing w:val="-2"/>
          <w:w w:val="110"/>
          <w:sz w:val="21"/>
        </w:rPr>
        <w:t>Competition</w:t>
      </w:r>
    </w:p>
    <w:p w:rsidR="001D71E3" w:rsidRDefault="004C6CEF">
      <w:pPr>
        <w:pStyle w:val="ListParagraph"/>
        <w:numPr>
          <w:ilvl w:val="1"/>
          <w:numId w:val="34"/>
        </w:numPr>
        <w:tabs>
          <w:tab w:val="left" w:pos="1467"/>
        </w:tabs>
        <w:spacing w:line="234" w:lineRule="exact"/>
        <w:ind w:left="1466" w:hanging="131"/>
        <w:jc w:val="left"/>
        <w:rPr>
          <w:sz w:val="21"/>
        </w:rPr>
      </w:pPr>
      <w:r>
        <w:rPr>
          <w:w w:val="110"/>
          <w:sz w:val="21"/>
        </w:rPr>
        <w:t>Consumer</w:t>
      </w:r>
      <w:r>
        <w:rPr>
          <w:spacing w:val="14"/>
          <w:w w:val="110"/>
          <w:sz w:val="21"/>
        </w:rPr>
        <w:t xml:space="preserve"> </w:t>
      </w:r>
      <w:r>
        <w:rPr>
          <w:spacing w:val="-2"/>
          <w:w w:val="110"/>
          <w:sz w:val="21"/>
        </w:rPr>
        <w:t>credit</w:t>
      </w:r>
    </w:p>
    <w:p w:rsidR="001D71E3" w:rsidRDefault="004C6CEF">
      <w:pPr>
        <w:pStyle w:val="ListParagraph"/>
        <w:numPr>
          <w:ilvl w:val="1"/>
          <w:numId w:val="34"/>
        </w:numPr>
        <w:tabs>
          <w:tab w:val="left" w:pos="1467"/>
        </w:tabs>
        <w:spacing w:line="231" w:lineRule="exact"/>
        <w:ind w:left="1466" w:hanging="131"/>
        <w:jc w:val="left"/>
        <w:rPr>
          <w:sz w:val="21"/>
        </w:rPr>
      </w:pPr>
      <w:r>
        <w:rPr>
          <w:w w:val="110"/>
          <w:sz w:val="21"/>
        </w:rPr>
        <w:t>Credit</w:t>
      </w:r>
      <w:r>
        <w:rPr>
          <w:spacing w:val="17"/>
          <w:w w:val="110"/>
          <w:sz w:val="21"/>
        </w:rPr>
        <w:t xml:space="preserve"> </w:t>
      </w:r>
      <w:r>
        <w:rPr>
          <w:spacing w:val="-4"/>
          <w:w w:val="110"/>
          <w:sz w:val="21"/>
        </w:rPr>
        <w:t>cards</w:t>
      </w:r>
    </w:p>
    <w:p w:rsidR="001D71E3" w:rsidRDefault="004C6CEF">
      <w:pPr>
        <w:pStyle w:val="ListParagraph"/>
        <w:numPr>
          <w:ilvl w:val="2"/>
          <w:numId w:val="34"/>
        </w:numPr>
        <w:tabs>
          <w:tab w:val="left" w:pos="1616"/>
        </w:tabs>
        <w:spacing w:line="234" w:lineRule="exact"/>
        <w:ind w:hanging="151"/>
        <w:jc w:val="left"/>
        <w:rPr>
          <w:sz w:val="21"/>
        </w:rPr>
      </w:pPr>
      <w:r>
        <w:rPr>
          <w:spacing w:val="-2"/>
          <w:w w:val="110"/>
          <w:sz w:val="21"/>
        </w:rPr>
        <w:t>Profitability</w:t>
      </w:r>
    </w:p>
    <w:p w:rsidR="001D71E3" w:rsidRDefault="004C6CEF">
      <w:pPr>
        <w:pStyle w:val="ListParagraph"/>
        <w:numPr>
          <w:ilvl w:val="2"/>
          <w:numId w:val="34"/>
        </w:numPr>
        <w:tabs>
          <w:tab w:val="left" w:pos="1609"/>
        </w:tabs>
        <w:spacing w:line="234" w:lineRule="exact"/>
        <w:ind w:left="1608" w:hanging="136"/>
        <w:jc w:val="left"/>
        <w:rPr>
          <w:sz w:val="21"/>
        </w:rPr>
      </w:pPr>
      <w:r>
        <w:rPr>
          <w:w w:val="105"/>
          <w:sz w:val="21"/>
        </w:rPr>
        <w:t>Product</w:t>
      </w:r>
      <w:r>
        <w:rPr>
          <w:spacing w:val="27"/>
          <w:w w:val="105"/>
          <w:sz w:val="21"/>
        </w:rPr>
        <w:t xml:space="preserve"> </w:t>
      </w:r>
      <w:r>
        <w:rPr>
          <w:w w:val="105"/>
          <w:sz w:val="21"/>
        </w:rPr>
        <w:t>flexibility</w:t>
      </w:r>
      <w:r>
        <w:rPr>
          <w:spacing w:val="22"/>
          <w:w w:val="105"/>
          <w:sz w:val="21"/>
        </w:rPr>
        <w:t xml:space="preserve"> </w:t>
      </w:r>
      <w:r>
        <w:rPr>
          <w:w w:val="105"/>
          <w:sz w:val="21"/>
        </w:rPr>
        <w:t>and</w:t>
      </w:r>
      <w:r>
        <w:rPr>
          <w:spacing w:val="44"/>
          <w:w w:val="105"/>
          <w:sz w:val="21"/>
        </w:rPr>
        <w:t xml:space="preserve"> </w:t>
      </w:r>
      <w:r>
        <w:rPr>
          <w:w w:val="105"/>
          <w:sz w:val="21"/>
        </w:rPr>
        <w:t>credit</w:t>
      </w:r>
      <w:r>
        <w:rPr>
          <w:spacing w:val="32"/>
          <w:w w:val="105"/>
          <w:sz w:val="21"/>
        </w:rPr>
        <w:t xml:space="preserve"> </w:t>
      </w:r>
      <w:r>
        <w:rPr>
          <w:w w:val="105"/>
          <w:sz w:val="21"/>
        </w:rPr>
        <w:t>card</w:t>
      </w:r>
      <w:r>
        <w:rPr>
          <w:spacing w:val="27"/>
          <w:w w:val="105"/>
          <w:sz w:val="21"/>
        </w:rPr>
        <w:t xml:space="preserve"> </w:t>
      </w:r>
      <w:r>
        <w:rPr>
          <w:spacing w:val="-4"/>
          <w:w w:val="105"/>
          <w:sz w:val="21"/>
        </w:rPr>
        <w:t>fees</w:t>
      </w:r>
    </w:p>
    <w:p w:rsidR="001D71E3" w:rsidRDefault="004C6CEF">
      <w:pPr>
        <w:pStyle w:val="ListParagraph"/>
        <w:numPr>
          <w:ilvl w:val="2"/>
          <w:numId w:val="34"/>
        </w:numPr>
        <w:tabs>
          <w:tab w:val="left" w:pos="1616"/>
        </w:tabs>
        <w:spacing w:line="234" w:lineRule="exact"/>
        <w:ind w:hanging="143"/>
        <w:jc w:val="left"/>
        <w:rPr>
          <w:sz w:val="21"/>
        </w:rPr>
      </w:pPr>
      <w:r>
        <w:rPr>
          <w:w w:val="105"/>
          <w:sz w:val="21"/>
        </w:rPr>
        <w:t>Dual</w:t>
      </w:r>
      <w:r>
        <w:rPr>
          <w:spacing w:val="23"/>
          <w:w w:val="105"/>
          <w:sz w:val="21"/>
        </w:rPr>
        <w:t xml:space="preserve"> </w:t>
      </w:r>
      <w:r>
        <w:rPr>
          <w:w w:val="105"/>
          <w:sz w:val="21"/>
        </w:rPr>
        <w:t>Pricing</w:t>
      </w:r>
      <w:r>
        <w:rPr>
          <w:spacing w:val="19"/>
          <w:w w:val="105"/>
          <w:sz w:val="21"/>
        </w:rPr>
        <w:t xml:space="preserve"> </w:t>
      </w:r>
      <w:r>
        <w:rPr>
          <w:w w:val="105"/>
          <w:sz w:val="21"/>
        </w:rPr>
        <w:t>of</w:t>
      </w:r>
      <w:r>
        <w:rPr>
          <w:spacing w:val="28"/>
          <w:w w:val="105"/>
          <w:sz w:val="21"/>
        </w:rPr>
        <w:t xml:space="preserve"> </w:t>
      </w:r>
      <w:r>
        <w:rPr>
          <w:w w:val="105"/>
          <w:sz w:val="21"/>
        </w:rPr>
        <w:t>credit</w:t>
      </w:r>
      <w:r>
        <w:rPr>
          <w:spacing w:val="28"/>
          <w:w w:val="105"/>
          <w:sz w:val="21"/>
        </w:rPr>
        <w:t xml:space="preserve"> </w:t>
      </w:r>
      <w:r>
        <w:rPr>
          <w:spacing w:val="-2"/>
          <w:w w:val="105"/>
          <w:sz w:val="21"/>
        </w:rPr>
        <w:t>cards</w:t>
      </w:r>
    </w:p>
    <w:p w:rsidR="001D71E3" w:rsidRDefault="004C6CEF">
      <w:pPr>
        <w:pStyle w:val="ListParagraph"/>
        <w:numPr>
          <w:ilvl w:val="1"/>
          <w:numId w:val="34"/>
        </w:numPr>
        <w:tabs>
          <w:tab w:val="left" w:pos="1472"/>
        </w:tabs>
        <w:spacing w:line="234" w:lineRule="exact"/>
        <w:ind w:left="1471" w:hanging="136"/>
        <w:jc w:val="left"/>
        <w:rPr>
          <w:sz w:val="21"/>
        </w:rPr>
      </w:pPr>
      <w:r>
        <w:rPr>
          <w:w w:val="110"/>
          <w:sz w:val="21"/>
        </w:rPr>
        <w:t>Personal</w:t>
      </w:r>
      <w:r>
        <w:rPr>
          <w:spacing w:val="29"/>
          <w:w w:val="110"/>
          <w:sz w:val="21"/>
        </w:rPr>
        <w:t xml:space="preserve"> </w:t>
      </w:r>
      <w:r>
        <w:rPr>
          <w:spacing w:val="-2"/>
          <w:w w:val="110"/>
          <w:sz w:val="21"/>
        </w:rPr>
        <w:t>loans</w:t>
      </w:r>
    </w:p>
    <w:p w:rsidR="001D71E3" w:rsidRDefault="004C6CEF">
      <w:pPr>
        <w:pStyle w:val="ListParagraph"/>
        <w:numPr>
          <w:ilvl w:val="1"/>
          <w:numId w:val="34"/>
        </w:numPr>
        <w:tabs>
          <w:tab w:val="left" w:pos="1472"/>
        </w:tabs>
        <w:spacing w:line="234" w:lineRule="exact"/>
        <w:ind w:left="1471" w:hanging="136"/>
        <w:jc w:val="left"/>
        <w:rPr>
          <w:sz w:val="21"/>
        </w:rPr>
      </w:pPr>
      <w:r>
        <w:rPr>
          <w:w w:val="110"/>
          <w:sz w:val="21"/>
        </w:rPr>
        <w:t>Deposit</w:t>
      </w:r>
      <w:r>
        <w:rPr>
          <w:spacing w:val="-9"/>
          <w:w w:val="110"/>
          <w:sz w:val="21"/>
        </w:rPr>
        <w:t xml:space="preserve"> </w:t>
      </w:r>
      <w:r>
        <w:rPr>
          <w:spacing w:val="-2"/>
          <w:w w:val="110"/>
          <w:sz w:val="21"/>
        </w:rPr>
        <w:t>accounts</w:t>
      </w:r>
    </w:p>
    <w:p w:rsidR="001D71E3" w:rsidRDefault="004C6CEF">
      <w:pPr>
        <w:pStyle w:val="ListParagraph"/>
        <w:numPr>
          <w:ilvl w:val="1"/>
          <w:numId w:val="34"/>
        </w:numPr>
        <w:tabs>
          <w:tab w:val="left" w:pos="1479"/>
        </w:tabs>
        <w:spacing w:before="1" w:line="237" w:lineRule="auto"/>
        <w:ind w:right="2997" w:hanging="1"/>
        <w:jc w:val="left"/>
        <w:rPr>
          <w:sz w:val="21"/>
        </w:rPr>
      </w:pPr>
      <w:r>
        <w:rPr>
          <w:spacing w:val="-2"/>
          <w:w w:val="110"/>
          <w:sz w:val="21"/>
        </w:rPr>
        <w:t xml:space="preserve">Profitability </w:t>
      </w:r>
      <w:r>
        <w:rPr>
          <w:spacing w:val="-4"/>
          <w:w w:val="110"/>
          <w:sz w:val="21"/>
        </w:rPr>
        <w:t>Consumer</w:t>
      </w:r>
      <w:r>
        <w:rPr>
          <w:spacing w:val="-5"/>
          <w:w w:val="110"/>
          <w:sz w:val="21"/>
        </w:rPr>
        <w:t xml:space="preserve"> </w:t>
      </w:r>
      <w:r>
        <w:rPr>
          <w:spacing w:val="-4"/>
          <w:w w:val="110"/>
          <w:sz w:val="21"/>
        </w:rPr>
        <w:t>choice</w:t>
      </w:r>
    </w:p>
    <w:p w:rsidR="001D71E3" w:rsidRDefault="004C6CEF">
      <w:pPr>
        <w:pStyle w:val="ListParagraph"/>
        <w:numPr>
          <w:ilvl w:val="1"/>
          <w:numId w:val="34"/>
        </w:numPr>
        <w:tabs>
          <w:tab w:val="left" w:pos="1466"/>
        </w:tabs>
        <w:spacing w:line="229" w:lineRule="exact"/>
        <w:ind w:left="1465" w:hanging="130"/>
        <w:jc w:val="left"/>
        <w:rPr>
          <w:sz w:val="21"/>
        </w:rPr>
      </w:pPr>
      <w:r>
        <w:rPr>
          <w:w w:val="110"/>
          <w:sz w:val="21"/>
        </w:rPr>
        <w:t>Alternative</w:t>
      </w:r>
      <w:r>
        <w:rPr>
          <w:spacing w:val="18"/>
          <w:w w:val="110"/>
          <w:sz w:val="21"/>
        </w:rPr>
        <w:t xml:space="preserve"> </w:t>
      </w:r>
      <w:r>
        <w:rPr>
          <w:spacing w:val="-2"/>
          <w:w w:val="110"/>
          <w:sz w:val="21"/>
        </w:rPr>
        <w:t>institutions</w:t>
      </w:r>
    </w:p>
    <w:p w:rsidR="001D71E3" w:rsidRDefault="004C6CEF">
      <w:pPr>
        <w:pStyle w:val="ListParagraph"/>
        <w:numPr>
          <w:ilvl w:val="1"/>
          <w:numId w:val="34"/>
        </w:numPr>
        <w:tabs>
          <w:tab w:val="left" w:pos="1462"/>
        </w:tabs>
        <w:spacing w:line="234" w:lineRule="exact"/>
        <w:ind w:left="1461" w:hanging="126"/>
        <w:jc w:val="left"/>
        <w:rPr>
          <w:sz w:val="21"/>
        </w:rPr>
      </w:pPr>
      <w:r>
        <w:rPr>
          <w:w w:val="110"/>
          <w:sz w:val="21"/>
        </w:rPr>
        <w:t>Switching</w:t>
      </w:r>
      <w:r>
        <w:rPr>
          <w:spacing w:val="3"/>
          <w:w w:val="110"/>
          <w:sz w:val="21"/>
        </w:rPr>
        <w:t xml:space="preserve"> </w:t>
      </w:r>
      <w:r>
        <w:rPr>
          <w:spacing w:val="-2"/>
          <w:w w:val="110"/>
          <w:sz w:val="21"/>
        </w:rPr>
        <w:t>accounts/portability</w:t>
      </w:r>
    </w:p>
    <w:p w:rsidR="001D71E3" w:rsidRDefault="004C6CEF">
      <w:pPr>
        <w:pStyle w:val="ListParagraph"/>
        <w:numPr>
          <w:ilvl w:val="1"/>
          <w:numId w:val="34"/>
        </w:numPr>
        <w:tabs>
          <w:tab w:val="left" w:pos="1472"/>
        </w:tabs>
        <w:spacing w:line="234" w:lineRule="exact"/>
        <w:ind w:left="1471" w:hanging="136"/>
        <w:jc w:val="left"/>
        <w:rPr>
          <w:sz w:val="21"/>
        </w:rPr>
      </w:pPr>
      <w:r>
        <w:rPr>
          <w:w w:val="110"/>
          <w:sz w:val="21"/>
        </w:rPr>
        <w:t>Product</w:t>
      </w:r>
      <w:r>
        <w:rPr>
          <w:spacing w:val="10"/>
          <w:w w:val="110"/>
          <w:sz w:val="21"/>
        </w:rPr>
        <w:t xml:space="preserve"> </w:t>
      </w:r>
      <w:r>
        <w:rPr>
          <w:w w:val="110"/>
          <w:sz w:val="21"/>
        </w:rPr>
        <w:t>innovation:</w:t>
      </w:r>
      <w:r>
        <w:rPr>
          <w:spacing w:val="11"/>
          <w:w w:val="110"/>
          <w:sz w:val="21"/>
        </w:rPr>
        <w:t xml:space="preserve"> </w:t>
      </w:r>
      <w:r>
        <w:rPr>
          <w:spacing w:val="-2"/>
          <w:w w:val="110"/>
          <w:sz w:val="21"/>
        </w:rPr>
        <w:t>technology</w:t>
      </w:r>
    </w:p>
    <w:p w:rsidR="001D71E3" w:rsidRDefault="004C6CEF">
      <w:pPr>
        <w:pStyle w:val="ListParagraph"/>
        <w:numPr>
          <w:ilvl w:val="1"/>
          <w:numId w:val="34"/>
        </w:numPr>
        <w:tabs>
          <w:tab w:val="left" w:pos="1479"/>
        </w:tabs>
        <w:spacing w:line="234" w:lineRule="exact"/>
        <w:ind w:left="1478"/>
        <w:jc w:val="left"/>
        <w:rPr>
          <w:sz w:val="21"/>
        </w:rPr>
      </w:pPr>
      <w:r>
        <w:rPr>
          <w:w w:val="110"/>
          <w:sz w:val="21"/>
        </w:rPr>
        <w:t>Product</w:t>
      </w:r>
      <w:r>
        <w:rPr>
          <w:spacing w:val="11"/>
          <w:w w:val="110"/>
          <w:sz w:val="21"/>
        </w:rPr>
        <w:t xml:space="preserve"> </w:t>
      </w:r>
      <w:r>
        <w:rPr>
          <w:w w:val="110"/>
          <w:sz w:val="21"/>
        </w:rPr>
        <w:t>innovation:</w:t>
      </w:r>
      <w:r>
        <w:rPr>
          <w:spacing w:val="13"/>
          <w:w w:val="110"/>
          <w:sz w:val="21"/>
        </w:rPr>
        <w:t xml:space="preserve"> </w:t>
      </w:r>
      <w:r>
        <w:rPr>
          <w:w w:val="110"/>
          <w:sz w:val="21"/>
        </w:rPr>
        <w:t>market</w:t>
      </w:r>
      <w:r>
        <w:rPr>
          <w:spacing w:val="7"/>
          <w:w w:val="110"/>
          <w:sz w:val="21"/>
        </w:rPr>
        <w:t xml:space="preserve"> </w:t>
      </w:r>
      <w:r>
        <w:rPr>
          <w:spacing w:val="-2"/>
          <w:w w:val="110"/>
          <w:sz w:val="21"/>
        </w:rPr>
        <w:t>research</w:t>
      </w:r>
    </w:p>
    <w:p w:rsidR="001D71E3" w:rsidRDefault="004C6CEF">
      <w:pPr>
        <w:pStyle w:val="ListParagraph"/>
        <w:numPr>
          <w:ilvl w:val="1"/>
          <w:numId w:val="34"/>
        </w:numPr>
        <w:tabs>
          <w:tab w:val="left" w:pos="1468"/>
        </w:tabs>
        <w:spacing w:line="237" w:lineRule="auto"/>
        <w:ind w:left="1330" w:right="2810" w:firstLine="5"/>
        <w:jc w:val="left"/>
        <w:rPr>
          <w:sz w:val="21"/>
        </w:rPr>
      </w:pPr>
      <w:r>
        <w:rPr>
          <w:w w:val="105"/>
          <w:sz w:val="21"/>
        </w:rPr>
        <w:t>Quality of service Geographic access</w:t>
      </w:r>
    </w:p>
    <w:p w:rsidR="001D71E3" w:rsidRDefault="004C6CEF">
      <w:pPr>
        <w:pStyle w:val="BodyText"/>
        <w:spacing w:line="232" w:lineRule="exact"/>
        <w:ind w:left="1328"/>
      </w:pPr>
      <w:r>
        <w:rPr>
          <w:w w:val="105"/>
        </w:rPr>
        <w:t>Availability</w:t>
      </w:r>
      <w:r>
        <w:rPr>
          <w:spacing w:val="19"/>
          <w:w w:val="105"/>
        </w:rPr>
        <w:t xml:space="preserve"> </w:t>
      </w:r>
      <w:r>
        <w:rPr>
          <w:w w:val="105"/>
        </w:rPr>
        <w:t>of</w:t>
      </w:r>
      <w:r>
        <w:rPr>
          <w:spacing w:val="12"/>
          <w:w w:val="105"/>
        </w:rPr>
        <w:t xml:space="preserve"> </w:t>
      </w:r>
      <w:r>
        <w:rPr>
          <w:spacing w:val="-2"/>
          <w:w w:val="105"/>
        </w:rPr>
        <w:t>finance/overcommitment</w:t>
      </w:r>
    </w:p>
    <w:p w:rsidR="001D71E3" w:rsidRDefault="004C6CEF">
      <w:pPr>
        <w:spacing w:line="236" w:lineRule="exact"/>
        <w:ind w:left="1340"/>
        <w:rPr>
          <w:b/>
          <w:sz w:val="21"/>
        </w:rPr>
      </w:pPr>
      <w:r>
        <w:rPr>
          <w:b/>
          <w:sz w:val="21"/>
        </w:rPr>
        <w:t>Low-income</w:t>
      </w:r>
      <w:r>
        <w:rPr>
          <w:b/>
          <w:spacing w:val="21"/>
          <w:sz w:val="21"/>
        </w:rPr>
        <w:t xml:space="preserve"> </w:t>
      </w:r>
      <w:r>
        <w:rPr>
          <w:b/>
          <w:spacing w:val="-2"/>
          <w:sz w:val="21"/>
        </w:rPr>
        <w:t>consumers</w:t>
      </w:r>
    </w:p>
    <w:p w:rsidR="001D71E3" w:rsidRDefault="004C6CEF">
      <w:pPr>
        <w:pStyle w:val="ListParagraph"/>
        <w:numPr>
          <w:ilvl w:val="0"/>
          <w:numId w:val="34"/>
        </w:numPr>
        <w:tabs>
          <w:tab w:val="left" w:pos="727"/>
          <w:tab w:val="left" w:pos="728"/>
        </w:tabs>
        <w:spacing w:before="39" w:line="476" w:lineRule="exact"/>
        <w:ind w:left="1326" w:right="38" w:hanging="1200"/>
        <w:rPr>
          <w:sz w:val="21"/>
        </w:rPr>
      </w:pPr>
      <w:r>
        <w:rPr>
          <w:w w:val="110"/>
          <w:sz w:val="21"/>
        </w:rPr>
        <w:t>Banker-Customer</w:t>
      </w:r>
      <w:r>
        <w:rPr>
          <w:spacing w:val="-8"/>
          <w:w w:val="110"/>
          <w:sz w:val="21"/>
        </w:rPr>
        <w:t xml:space="preserve"> </w:t>
      </w:r>
      <w:r>
        <w:rPr>
          <w:rFonts w:ascii="Arial"/>
          <w:w w:val="110"/>
          <w:sz w:val="20"/>
        </w:rPr>
        <w:t>Legal</w:t>
      </w:r>
      <w:r>
        <w:rPr>
          <w:rFonts w:ascii="Arial"/>
          <w:spacing w:val="-16"/>
          <w:w w:val="110"/>
          <w:sz w:val="20"/>
        </w:rPr>
        <w:t xml:space="preserve"> </w:t>
      </w:r>
      <w:r>
        <w:rPr>
          <w:w w:val="110"/>
          <w:sz w:val="21"/>
        </w:rPr>
        <w:t>Relationship and</w:t>
      </w:r>
      <w:r>
        <w:rPr>
          <w:spacing w:val="16"/>
          <w:w w:val="110"/>
          <w:sz w:val="21"/>
        </w:rPr>
        <w:t xml:space="preserve"> </w:t>
      </w:r>
      <w:r>
        <w:rPr>
          <w:w w:val="110"/>
          <w:sz w:val="21"/>
        </w:rPr>
        <w:t>Fair</w:t>
      </w:r>
      <w:r>
        <w:rPr>
          <w:spacing w:val="-8"/>
          <w:w w:val="110"/>
          <w:sz w:val="21"/>
        </w:rPr>
        <w:t xml:space="preserve"> </w:t>
      </w:r>
      <w:r>
        <w:rPr>
          <w:w w:val="110"/>
          <w:sz w:val="21"/>
        </w:rPr>
        <w:t>Banking Banking law</w:t>
      </w:r>
    </w:p>
    <w:p w:rsidR="001D71E3" w:rsidRDefault="004C6CEF">
      <w:pPr>
        <w:pStyle w:val="ListParagraph"/>
        <w:numPr>
          <w:ilvl w:val="1"/>
          <w:numId w:val="34"/>
        </w:numPr>
        <w:tabs>
          <w:tab w:val="left" w:pos="1471"/>
        </w:tabs>
        <w:spacing w:line="187" w:lineRule="exact"/>
        <w:ind w:left="1470"/>
        <w:jc w:val="left"/>
        <w:rPr>
          <w:sz w:val="21"/>
        </w:rPr>
      </w:pPr>
      <w:r>
        <w:rPr>
          <w:w w:val="105"/>
          <w:sz w:val="21"/>
        </w:rPr>
        <w:t>Need</w:t>
      </w:r>
      <w:r>
        <w:rPr>
          <w:spacing w:val="15"/>
          <w:w w:val="105"/>
          <w:sz w:val="21"/>
        </w:rPr>
        <w:t xml:space="preserve"> </w:t>
      </w:r>
      <w:r>
        <w:rPr>
          <w:w w:val="105"/>
          <w:sz w:val="21"/>
        </w:rPr>
        <w:t>for</w:t>
      </w:r>
      <w:r>
        <w:rPr>
          <w:spacing w:val="31"/>
          <w:w w:val="105"/>
          <w:sz w:val="21"/>
        </w:rPr>
        <w:t xml:space="preserve"> </w:t>
      </w:r>
      <w:r>
        <w:rPr>
          <w:spacing w:val="-2"/>
          <w:w w:val="105"/>
          <w:sz w:val="21"/>
        </w:rPr>
        <w:t>codification</w:t>
      </w:r>
    </w:p>
    <w:p w:rsidR="001D71E3" w:rsidRDefault="004C6CEF">
      <w:pPr>
        <w:pStyle w:val="ListParagraph"/>
        <w:numPr>
          <w:ilvl w:val="1"/>
          <w:numId w:val="34"/>
        </w:numPr>
        <w:tabs>
          <w:tab w:val="left" w:pos="1460"/>
        </w:tabs>
        <w:spacing w:line="238" w:lineRule="exact"/>
        <w:ind w:left="1459" w:hanging="132"/>
        <w:jc w:val="left"/>
        <w:rPr>
          <w:sz w:val="21"/>
        </w:rPr>
      </w:pPr>
      <w:r>
        <w:rPr>
          <w:w w:val="105"/>
          <w:sz w:val="21"/>
        </w:rPr>
        <w:t>Codification</w:t>
      </w:r>
      <w:r>
        <w:rPr>
          <w:spacing w:val="38"/>
          <w:w w:val="105"/>
          <w:sz w:val="21"/>
        </w:rPr>
        <w:t xml:space="preserve"> </w:t>
      </w:r>
      <w:r>
        <w:rPr>
          <w:w w:val="105"/>
          <w:sz w:val="21"/>
        </w:rPr>
        <w:t>of</w:t>
      </w:r>
      <w:r>
        <w:rPr>
          <w:spacing w:val="23"/>
          <w:w w:val="105"/>
          <w:sz w:val="21"/>
        </w:rPr>
        <w:t xml:space="preserve"> </w:t>
      </w:r>
      <w:r>
        <w:rPr>
          <w:w w:val="105"/>
          <w:sz w:val="21"/>
        </w:rPr>
        <w:t>banking</w:t>
      </w:r>
      <w:r>
        <w:rPr>
          <w:spacing w:val="22"/>
          <w:w w:val="105"/>
          <w:sz w:val="21"/>
        </w:rPr>
        <w:t xml:space="preserve"> </w:t>
      </w:r>
      <w:r>
        <w:rPr>
          <w:spacing w:val="-5"/>
          <w:w w:val="105"/>
          <w:sz w:val="21"/>
        </w:rPr>
        <w:t>law</w:t>
      </w:r>
    </w:p>
    <w:p w:rsidR="001D71E3" w:rsidRDefault="004C6CEF">
      <w:pPr>
        <w:pStyle w:val="ListParagraph"/>
        <w:numPr>
          <w:ilvl w:val="1"/>
          <w:numId w:val="34"/>
        </w:numPr>
        <w:tabs>
          <w:tab w:val="left" w:pos="1453"/>
        </w:tabs>
        <w:spacing w:line="234" w:lineRule="exact"/>
        <w:ind w:left="1452" w:hanging="132"/>
        <w:jc w:val="left"/>
        <w:rPr>
          <w:sz w:val="21"/>
        </w:rPr>
      </w:pPr>
      <w:r>
        <w:rPr>
          <w:w w:val="105"/>
          <w:sz w:val="21"/>
        </w:rPr>
        <w:t>Code</w:t>
      </w:r>
      <w:r>
        <w:rPr>
          <w:spacing w:val="29"/>
          <w:w w:val="105"/>
          <w:sz w:val="21"/>
        </w:rPr>
        <w:t xml:space="preserve"> </w:t>
      </w:r>
      <w:r>
        <w:rPr>
          <w:w w:val="105"/>
          <w:sz w:val="21"/>
        </w:rPr>
        <w:t>of</w:t>
      </w:r>
      <w:r>
        <w:rPr>
          <w:spacing w:val="25"/>
          <w:w w:val="105"/>
          <w:sz w:val="21"/>
        </w:rPr>
        <w:t xml:space="preserve"> </w:t>
      </w:r>
      <w:r>
        <w:rPr>
          <w:w w:val="105"/>
          <w:sz w:val="21"/>
        </w:rPr>
        <w:t>banking</w:t>
      </w:r>
      <w:r>
        <w:rPr>
          <w:spacing w:val="26"/>
          <w:w w:val="105"/>
          <w:sz w:val="21"/>
        </w:rPr>
        <w:t xml:space="preserve"> </w:t>
      </w:r>
      <w:r>
        <w:rPr>
          <w:spacing w:val="-2"/>
          <w:w w:val="105"/>
          <w:sz w:val="21"/>
        </w:rPr>
        <w:t>practice</w:t>
      </w:r>
    </w:p>
    <w:p w:rsidR="001D71E3" w:rsidRDefault="004C6CEF">
      <w:pPr>
        <w:pStyle w:val="ListParagraph"/>
        <w:numPr>
          <w:ilvl w:val="2"/>
          <w:numId w:val="34"/>
        </w:numPr>
        <w:tabs>
          <w:tab w:val="left" w:pos="1596"/>
        </w:tabs>
        <w:spacing w:line="234" w:lineRule="exact"/>
        <w:ind w:left="1595" w:hanging="131"/>
        <w:jc w:val="left"/>
        <w:rPr>
          <w:sz w:val="21"/>
        </w:rPr>
      </w:pPr>
      <w:r>
        <w:rPr>
          <w:w w:val="105"/>
          <w:sz w:val="21"/>
        </w:rPr>
        <w:t>Views</w:t>
      </w:r>
      <w:r>
        <w:rPr>
          <w:spacing w:val="20"/>
          <w:w w:val="105"/>
          <w:sz w:val="21"/>
        </w:rPr>
        <w:t xml:space="preserve"> </w:t>
      </w:r>
      <w:r>
        <w:rPr>
          <w:w w:val="105"/>
          <w:sz w:val="21"/>
        </w:rPr>
        <w:t>put</w:t>
      </w:r>
      <w:r>
        <w:rPr>
          <w:spacing w:val="53"/>
          <w:w w:val="105"/>
          <w:sz w:val="21"/>
        </w:rPr>
        <w:t xml:space="preserve"> </w:t>
      </w:r>
      <w:r>
        <w:rPr>
          <w:w w:val="105"/>
          <w:sz w:val="21"/>
        </w:rPr>
        <w:t>to</w:t>
      </w:r>
      <w:r>
        <w:rPr>
          <w:spacing w:val="17"/>
          <w:w w:val="105"/>
          <w:sz w:val="21"/>
        </w:rPr>
        <w:t xml:space="preserve"> </w:t>
      </w:r>
      <w:r>
        <w:rPr>
          <w:w w:val="105"/>
          <w:sz w:val="21"/>
        </w:rPr>
        <w:t>the</w:t>
      </w:r>
      <w:r>
        <w:rPr>
          <w:spacing w:val="17"/>
          <w:w w:val="105"/>
          <w:sz w:val="21"/>
        </w:rPr>
        <w:t xml:space="preserve"> </w:t>
      </w:r>
      <w:r>
        <w:rPr>
          <w:spacing w:val="-2"/>
          <w:w w:val="105"/>
          <w:sz w:val="21"/>
        </w:rPr>
        <w:t>Committee</w:t>
      </w:r>
    </w:p>
    <w:p w:rsidR="001D71E3" w:rsidRDefault="004C6CEF">
      <w:pPr>
        <w:pStyle w:val="ListParagraph"/>
        <w:numPr>
          <w:ilvl w:val="2"/>
          <w:numId w:val="34"/>
        </w:numPr>
        <w:tabs>
          <w:tab w:val="left" w:pos="1599"/>
        </w:tabs>
        <w:spacing w:line="238" w:lineRule="exact"/>
        <w:ind w:left="1598" w:hanging="141"/>
        <w:jc w:val="left"/>
        <w:rPr>
          <w:sz w:val="21"/>
        </w:rPr>
      </w:pPr>
      <w:r>
        <w:rPr>
          <w:w w:val="110"/>
          <w:sz w:val="21"/>
        </w:rPr>
        <w:t>The</w:t>
      </w:r>
      <w:r>
        <w:rPr>
          <w:spacing w:val="15"/>
          <w:w w:val="110"/>
          <w:sz w:val="21"/>
        </w:rPr>
        <w:t xml:space="preserve"> </w:t>
      </w:r>
      <w:r>
        <w:rPr>
          <w:w w:val="110"/>
          <w:sz w:val="21"/>
        </w:rPr>
        <w:t>EFT</w:t>
      </w:r>
      <w:r>
        <w:rPr>
          <w:spacing w:val="30"/>
          <w:w w:val="110"/>
          <w:sz w:val="21"/>
        </w:rPr>
        <w:t xml:space="preserve"> </w:t>
      </w:r>
      <w:r>
        <w:rPr>
          <w:spacing w:val="-2"/>
          <w:w w:val="110"/>
          <w:sz w:val="21"/>
        </w:rPr>
        <w:t>experience</w:t>
      </w:r>
    </w:p>
    <w:p w:rsidR="001D71E3" w:rsidRDefault="004C6CEF">
      <w:pPr>
        <w:pStyle w:val="ListParagraph"/>
        <w:numPr>
          <w:ilvl w:val="2"/>
          <w:numId w:val="34"/>
        </w:numPr>
        <w:tabs>
          <w:tab w:val="left" w:pos="1597"/>
        </w:tabs>
        <w:spacing w:line="238" w:lineRule="exact"/>
        <w:ind w:left="1596" w:hanging="139"/>
        <w:jc w:val="left"/>
        <w:rPr>
          <w:sz w:val="21"/>
        </w:rPr>
      </w:pPr>
      <w:r>
        <w:rPr>
          <w:w w:val="105"/>
          <w:sz w:val="21"/>
        </w:rPr>
        <w:t>Codification</w:t>
      </w:r>
      <w:r>
        <w:rPr>
          <w:spacing w:val="37"/>
          <w:w w:val="105"/>
          <w:sz w:val="21"/>
        </w:rPr>
        <w:t xml:space="preserve"> </w:t>
      </w:r>
      <w:r>
        <w:rPr>
          <w:spacing w:val="-2"/>
          <w:w w:val="105"/>
          <w:sz w:val="21"/>
        </w:rPr>
        <w:t>Overseas</w:t>
      </w:r>
    </w:p>
    <w:p w:rsidR="001D71E3" w:rsidRDefault="004C6CEF">
      <w:pPr>
        <w:pStyle w:val="ListParagraph"/>
        <w:numPr>
          <w:ilvl w:val="2"/>
          <w:numId w:val="34"/>
        </w:numPr>
        <w:tabs>
          <w:tab w:val="left" w:pos="1599"/>
        </w:tabs>
        <w:spacing w:before="6" w:line="230" w:lineRule="auto"/>
        <w:ind w:left="1669" w:right="990" w:hanging="204"/>
        <w:jc w:val="left"/>
        <w:rPr>
          <w:sz w:val="21"/>
        </w:rPr>
      </w:pPr>
      <w:r>
        <w:rPr>
          <w:w w:val="110"/>
          <w:sz w:val="21"/>
        </w:rPr>
        <w:t>The</w:t>
      </w:r>
      <w:r>
        <w:rPr>
          <w:spacing w:val="30"/>
          <w:w w:val="110"/>
          <w:sz w:val="21"/>
        </w:rPr>
        <w:t xml:space="preserve"> </w:t>
      </w:r>
      <w:r>
        <w:rPr>
          <w:w w:val="110"/>
          <w:sz w:val="21"/>
        </w:rPr>
        <w:t>banker's</w:t>
      </w:r>
      <w:r>
        <w:rPr>
          <w:spacing w:val="-14"/>
          <w:w w:val="110"/>
          <w:sz w:val="21"/>
        </w:rPr>
        <w:t xml:space="preserve"> </w:t>
      </w:r>
      <w:r>
        <w:rPr>
          <w:w w:val="110"/>
          <w:sz w:val="21"/>
        </w:rPr>
        <w:t>duty</w:t>
      </w:r>
      <w:r>
        <w:rPr>
          <w:spacing w:val="-11"/>
          <w:w w:val="110"/>
          <w:sz w:val="21"/>
        </w:rPr>
        <w:t xml:space="preserve"> </w:t>
      </w:r>
      <w:r>
        <w:rPr>
          <w:w w:val="110"/>
          <w:sz w:val="21"/>
        </w:rPr>
        <w:t>of</w:t>
      </w:r>
      <w:r>
        <w:rPr>
          <w:spacing w:val="-14"/>
          <w:w w:val="110"/>
          <w:sz w:val="21"/>
        </w:rPr>
        <w:t xml:space="preserve"> </w:t>
      </w:r>
      <w:r>
        <w:rPr>
          <w:w w:val="110"/>
          <w:sz w:val="21"/>
        </w:rPr>
        <w:t>confidentiality and any exceptions thereto</w:t>
      </w:r>
    </w:p>
    <w:p w:rsidR="001D71E3" w:rsidRDefault="004C6CEF">
      <w:pPr>
        <w:pStyle w:val="BodyText"/>
        <w:spacing w:line="237" w:lineRule="auto"/>
        <w:ind w:left="1326" w:right="1835"/>
      </w:pPr>
      <w:r>
        <w:rPr>
          <w:w w:val="110"/>
        </w:rPr>
        <w:t>Regulatory</w:t>
      </w:r>
      <w:r>
        <w:rPr>
          <w:spacing w:val="1"/>
          <w:w w:val="110"/>
        </w:rPr>
        <w:t xml:space="preserve"> </w:t>
      </w:r>
      <w:r>
        <w:rPr>
          <w:w w:val="110"/>
        </w:rPr>
        <w:t>authorities Dispute resolution</w:t>
      </w:r>
    </w:p>
    <w:p w:rsidR="001D71E3" w:rsidRDefault="004C6CEF">
      <w:pPr>
        <w:pStyle w:val="ListParagraph"/>
        <w:numPr>
          <w:ilvl w:val="1"/>
          <w:numId w:val="34"/>
        </w:numPr>
        <w:tabs>
          <w:tab w:val="left" w:pos="1458"/>
        </w:tabs>
        <w:spacing w:line="238" w:lineRule="exact"/>
        <w:ind w:left="1457" w:hanging="137"/>
        <w:jc w:val="left"/>
        <w:rPr>
          <w:sz w:val="21"/>
        </w:rPr>
      </w:pPr>
      <w:r>
        <w:rPr>
          <w:w w:val="105"/>
          <w:sz w:val="21"/>
        </w:rPr>
        <w:t>Mechanisms</w:t>
      </w:r>
      <w:r>
        <w:rPr>
          <w:spacing w:val="30"/>
          <w:w w:val="105"/>
          <w:sz w:val="21"/>
        </w:rPr>
        <w:t xml:space="preserve"> </w:t>
      </w:r>
      <w:r>
        <w:rPr>
          <w:w w:val="105"/>
          <w:sz w:val="21"/>
        </w:rPr>
        <w:t>to</w:t>
      </w:r>
      <w:r>
        <w:rPr>
          <w:spacing w:val="27"/>
          <w:w w:val="105"/>
          <w:sz w:val="21"/>
        </w:rPr>
        <w:t xml:space="preserve"> </w:t>
      </w:r>
      <w:r>
        <w:rPr>
          <w:w w:val="105"/>
          <w:sz w:val="21"/>
        </w:rPr>
        <w:t>avoid</w:t>
      </w:r>
      <w:r>
        <w:rPr>
          <w:spacing w:val="13"/>
          <w:w w:val="105"/>
          <w:sz w:val="21"/>
        </w:rPr>
        <w:t xml:space="preserve"> </w:t>
      </w:r>
      <w:r>
        <w:rPr>
          <w:spacing w:val="-2"/>
          <w:w w:val="105"/>
          <w:sz w:val="21"/>
        </w:rPr>
        <w:t>disputes</w:t>
      </w:r>
    </w:p>
    <w:p w:rsidR="001D71E3" w:rsidRDefault="004C6CEF">
      <w:pPr>
        <w:rPr>
          <w:sz w:val="26"/>
        </w:rPr>
      </w:pPr>
      <w:r>
        <w:br w:type="column"/>
      </w:r>
    </w:p>
    <w:p w:rsidR="001D71E3" w:rsidRDefault="001D71E3">
      <w:pPr>
        <w:pStyle w:val="BodyText"/>
        <w:spacing w:before="11"/>
      </w:pPr>
    </w:p>
    <w:p w:rsidR="001D71E3" w:rsidRDefault="004C6CEF">
      <w:pPr>
        <w:spacing w:line="249" w:lineRule="exact"/>
        <w:ind w:left="128"/>
        <w:rPr>
          <w:rFonts w:ascii="Courier New"/>
          <w:sz w:val="23"/>
        </w:rPr>
      </w:pPr>
      <w:r>
        <w:rPr>
          <w:rFonts w:ascii="Courier New"/>
          <w:spacing w:val="-5"/>
          <w:w w:val="95"/>
          <w:sz w:val="23"/>
        </w:rPr>
        <w:t>355</w:t>
      </w:r>
    </w:p>
    <w:p w:rsidR="001D71E3" w:rsidRDefault="004C6CEF">
      <w:pPr>
        <w:spacing w:line="238" w:lineRule="exact"/>
        <w:ind w:left="128"/>
        <w:rPr>
          <w:rFonts w:ascii="Courier New"/>
          <w:sz w:val="23"/>
        </w:rPr>
      </w:pPr>
      <w:r>
        <w:rPr>
          <w:rFonts w:ascii="Courier New"/>
          <w:spacing w:val="-5"/>
          <w:w w:val="95"/>
          <w:sz w:val="23"/>
        </w:rPr>
        <w:t>355</w:t>
      </w:r>
    </w:p>
    <w:p w:rsidR="001D71E3" w:rsidRDefault="004C6CEF">
      <w:pPr>
        <w:spacing w:line="234" w:lineRule="exact"/>
        <w:ind w:left="128"/>
        <w:rPr>
          <w:rFonts w:ascii="Courier New"/>
          <w:sz w:val="23"/>
        </w:rPr>
      </w:pPr>
      <w:r>
        <w:rPr>
          <w:rFonts w:ascii="Courier New"/>
          <w:spacing w:val="-5"/>
          <w:w w:val="95"/>
          <w:sz w:val="23"/>
        </w:rPr>
        <w:t>355</w:t>
      </w:r>
    </w:p>
    <w:p w:rsidR="001D71E3" w:rsidRDefault="004C6CEF">
      <w:pPr>
        <w:spacing w:line="231" w:lineRule="exact"/>
        <w:ind w:left="136"/>
        <w:rPr>
          <w:rFonts w:ascii="Courier New"/>
          <w:sz w:val="23"/>
        </w:rPr>
      </w:pPr>
      <w:r>
        <w:rPr>
          <w:rFonts w:ascii="Courier New"/>
          <w:spacing w:val="-5"/>
          <w:w w:val="95"/>
          <w:sz w:val="23"/>
        </w:rPr>
        <w:t>358</w:t>
      </w:r>
    </w:p>
    <w:p w:rsidR="001D71E3" w:rsidRDefault="004C6CEF">
      <w:pPr>
        <w:spacing w:line="234" w:lineRule="exact"/>
        <w:ind w:left="128"/>
        <w:rPr>
          <w:rFonts w:ascii="Courier New"/>
          <w:sz w:val="23"/>
        </w:rPr>
      </w:pPr>
      <w:r>
        <w:rPr>
          <w:rFonts w:ascii="Courier New"/>
          <w:spacing w:val="-5"/>
          <w:w w:val="95"/>
          <w:sz w:val="23"/>
        </w:rPr>
        <w:t>358</w:t>
      </w:r>
    </w:p>
    <w:p w:rsidR="001D71E3" w:rsidRDefault="004C6CEF">
      <w:pPr>
        <w:spacing w:line="238" w:lineRule="exact"/>
        <w:ind w:left="128"/>
        <w:rPr>
          <w:rFonts w:ascii="Courier New"/>
          <w:sz w:val="23"/>
        </w:rPr>
      </w:pPr>
      <w:r>
        <w:rPr>
          <w:rFonts w:ascii="Courier New"/>
          <w:spacing w:val="-5"/>
          <w:w w:val="95"/>
          <w:sz w:val="23"/>
        </w:rPr>
        <w:t>359</w:t>
      </w:r>
    </w:p>
    <w:p w:rsidR="001D71E3" w:rsidRDefault="004C6CEF">
      <w:pPr>
        <w:spacing w:line="234" w:lineRule="exact"/>
        <w:ind w:left="136"/>
        <w:rPr>
          <w:rFonts w:ascii="Courier New"/>
          <w:sz w:val="23"/>
        </w:rPr>
      </w:pPr>
      <w:r>
        <w:rPr>
          <w:rFonts w:ascii="Courier New"/>
          <w:spacing w:val="-5"/>
          <w:w w:val="95"/>
          <w:sz w:val="23"/>
        </w:rPr>
        <w:t>363</w:t>
      </w:r>
    </w:p>
    <w:p w:rsidR="001D71E3" w:rsidRDefault="004C6CEF">
      <w:pPr>
        <w:spacing w:line="231" w:lineRule="exact"/>
        <w:ind w:left="136"/>
        <w:rPr>
          <w:rFonts w:ascii="Courier New"/>
          <w:sz w:val="23"/>
        </w:rPr>
      </w:pPr>
      <w:r>
        <w:rPr>
          <w:rFonts w:ascii="Courier New"/>
          <w:spacing w:val="-5"/>
          <w:w w:val="95"/>
          <w:sz w:val="23"/>
        </w:rPr>
        <w:t>365</w:t>
      </w:r>
    </w:p>
    <w:p w:rsidR="001D71E3" w:rsidRDefault="004C6CEF">
      <w:pPr>
        <w:spacing w:line="234" w:lineRule="exact"/>
        <w:ind w:left="136"/>
        <w:rPr>
          <w:rFonts w:ascii="Courier New"/>
          <w:sz w:val="23"/>
        </w:rPr>
      </w:pPr>
      <w:r>
        <w:rPr>
          <w:rFonts w:ascii="Courier New"/>
          <w:spacing w:val="-5"/>
          <w:w w:val="90"/>
          <w:sz w:val="23"/>
        </w:rPr>
        <w:t>366</w:t>
      </w:r>
    </w:p>
    <w:p w:rsidR="001D71E3" w:rsidRDefault="004C6CEF">
      <w:pPr>
        <w:spacing w:line="238" w:lineRule="exact"/>
        <w:ind w:left="136"/>
        <w:rPr>
          <w:rFonts w:ascii="Courier New"/>
          <w:sz w:val="23"/>
        </w:rPr>
      </w:pPr>
      <w:r>
        <w:rPr>
          <w:rFonts w:ascii="Courier New"/>
          <w:spacing w:val="-5"/>
          <w:w w:val="95"/>
          <w:sz w:val="23"/>
        </w:rPr>
        <w:t>366</w:t>
      </w:r>
    </w:p>
    <w:p w:rsidR="001D71E3" w:rsidRDefault="004C6CEF">
      <w:pPr>
        <w:spacing w:line="232" w:lineRule="exact"/>
        <w:ind w:left="136"/>
        <w:rPr>
          <w:rFonts w:ascii="Courier New"/>
          <w:sz w:val="23"/>
        </w:rPr>
      </w:pPr>
      <w:r>
        <w:rPr>
          <w:rFonts w:ascii="Courier New"/>
          <w:spacing w:val="-5"/>
          <w:w w:val="95"/>
          <w:sz w:val="23"/>
        </w:rPr>
        <w:t>369</w:t>
      </w:r>
    </w:p>
    <w:p w:rsidR="001D71E3" w:rsidRDefault="004C6CEF">
      <w:pPr>
        <w:pStyle w:val="BodyText"/>
        <w:spacing w:line="224" w:lineRule="exact"/>
        <w:ind w:left="149"/>
      </w:pPr>
      <w:r>
        <w:rPr>
          <w:spacing w:val="-5"/>
        </w:rPr>
        <w:t>370</w:t>
      </w:r>
    </w:p>
    <w:p w:rsidR="001D71E3" w:rsidRDefault="004C6CEF">
      <w:pPr>
        <w:spacing w:before="1" w:line="243" w:lineRule="exact"/>
        <w:ind w:left="136"/>
        <w:rPr>
          <w:rFonts w:ascii="Courier New"/>
          <w:sz w:val="23"/>
        </w:rPr>
      </w:pPr>
      <w:r>
        <w:rPr>
          <w:rFonts w:ascii="Courier New"/>
          <w:spacing w:val="-5"/>
          <w:w w:val="95"/>
          <w:sz w:val="23"/>
        </w:rPr>
        <w:t>370</w:t>
      </w:r>
    </w:p>
    <w:p w:rsidR="001D71E3" w:rsidRDefault="004C6CEF">
      <w:pPr>
        <w:pStyle w:val="BodyText"/>
        <w:spacing w:line="223" w:lineRule="exact"/>
        <w:ind w:left="149"/>
      </w:pPr>
      <w:r>
        <w:rPr>
          <w:spacing w:val="-5"/>
          <w:w w:val="110"/>
        </w:rPr>
        <w:t>371</w:t>
      </w:r>
    </w:p>
    <w:p w:rsidR="001D71E3" w:rsidRDefault="004C6CEF">
      <w:pPr>
        <w:pStyle w:val="BodyText"/>
        <w:spacing w:line="238" w:lineRule="exact"/>
        <w:ind w:left="149"/>
      </w:pPr>
      <w:r>
        <w:rPr>
          <w:spacing w:val="-5"/>
        </w:rPr>
        <w:t>372</w:t>
      </w:r>
    </w:p>
    <w:p w:rsidR="001D71E3" w:rsidRDefault="004C6CEF">
      <w:pPr>
        <w:pStyle w:val="BodyText"/>
        <w:spacing w:line="237" w:lineRule="exact"/>
        <w:ind w:left="149"/>
      </w:pPr>
      <w:r>
        <w:rPr>
          <w:spacing w:val="-5"/>
          <w:w w:val="110"/>
        </w:rPr>
        <w:t>373</w:t>
      </w:r>
    </w:p>
    <w:p w:rsidR="001D71E3" w:rsidRDefault="004C6CEF">
      <w:pPr>
        <w:spacing w:line="249" w:lineRule="exact"/>
        <w:ind w:left="136"/>
        <w:rPr>
          <w:rFonts w:ascii="Courier New"/>
          <w:sz w:val="23"/>
        </w:rPr>
      </w:pPr>
      <w:r>
        <w:rPr>
          <w:rFonts w:ascii="Courier New"/>
          <w:spacing w:val="-5"/>
          <w:w w:val="95"/>
          <w:sz w:val="23"/>
        </w:rPr>
        <w:t>374</w:t>
      </w:r>
    </w:p>
    <w:p w:rsidR="001D71E3" w:rsidRDefault="004C6CEF">
      <w:pPr>
        <w:spacing w:line="210" w:lineRule="exact"/>
        <w:ind w:left="150"/>
        <w:rPr>
          <w:rFonts w:ascii="Arial"/>
          <w:sz w:val="19"/>
        </w:rPr>
      </w:pPr>
      <w:r>
        <w:rPr>
          <w:rFonts w:ascii="Arial"/>
          <w:spacing w:val="-5"/>
          <w:sz w:val="19"/>
        </w:rPr>
        <w:t>377</w:t>
      </w:r>
    </w:p>
    <w:p w:rsidR="001D71E3" w:rsidRDefault="004C6CEF">
      <w:pPr>
        <w:pStyle w:val="BodyText"/>
        <w:spacing w:before="2" w:line="240" w:lineRule="exact"/>
        <w:ind w:left="149"/>
      </w:pPr>
      <w:r>
        <w:rPr>
          <w:spacing w:val="-5"/>
          <w:w w:val="105"/>
        </w:rPr>
        <w:t>378</w:t>
      </w:r>
    </w:p>
    <w:p w:rsidR="001D71E3" w:rsidRDefault="004C6CEF">
      <w:pPr>
        <w:pStyle w:val="BodyText"/>
        <w:spacing w:line="240" w:lineRule="exact"/>
        <w:ind w:left="142"/>
      </w:pPr>
      <w:r>
        <w:rPr>
          <w:spacing w:val="-5"/>
          <w:w w:val="105"/>
        </w:rPr>
        <w:t>379</w:t>
      </w:r>
    </w:p>
    <w:p w:rsidR="001D71E3" w:rsidRDefault="001D71E3">
      <w:pPr>
        <w:pStyle w:val="BodyText"/>
        <w:rPr>
          <w:sz w:val="22"/>
        </w:rPr>
      </w:pPr>
    </w:p>
    <w:p w:rsidR="001D71E3" w:rsidRDefault="001D71E3">
      <w:pPr>
        <w:pStyle w:val="BodyText"/>
        <w:rPr>
          <w:sz w:val="22"/>
        </w:rPr>
      </w:pPr>
    </w:p>
    <w:p w:rsidR="001D71E3" w:rsidRDefault="004C6CEF">
      <w:pPr>
        <w:pStyle w:val="BodyText"/>
        <w:spacing w:before="197" w:line="240" w:lineRule="exact"/>
        <w:ind w:left="135"/>
      </w:pPr>
      <w:r>
        <w:rPr>
          <w:spacing w:val="-5"/>
          <w:w w:val="110"/>
        </w:rPr>
        <w:t>381</w:t>
      </w:r>
    </w:p>
    <w:p w:rsidR="001D71E3" w:rsidRDefault="004C6CEF">
      <w:pPr>
        <w:pStyle w:val="BodyText"/>
        <w:spacing w:line="238" w:lineRule="exact"/>
        <w:ind w:left="142"/>
      </w:pPr>
      <w:r>
        <w:rPr>
          <w:spacing w:val="-5"/>
          <w:w w:val="105"/>
        </w:rPr>
        <w:t>382</w:t>
      </w:r>
    </w:p>
    <w:p w:rsidR="001D71E3" w:rsidRDefault="004C6CEF">
      <w:pPr>
        <w:pStyle w:val="BodyText"/>
        <w:spacing w:line="240" w:lineRule="exact"/>
        <w:ind w:left="142"/>
      </w:pPr>
      <w:r>
        <w:rPr>
          <w:spacing w:val="-5"/>
          <w:w w:val="105"/>
        </w:rPr>
        <w:t>383</w:t>
      </w:r>
    </w:p>
    <w:p w:rsidR="001D71E3" w:rsidRDefault="004C6CEF">
      <w:pPr>
        <w:spacing w:before="1" w:line="249" w:lineRule="exact"/>
        <w:ind w:left="121"/>
        <w:rPr>
          <w:rFonts w:ascii="Courier New"/>
          <w:sz w:val="23"/>
        </w:rPr>
      </w:pPr>
      <w:r>
        <w:rPr>
          <w:rFonts w:ascii="Courier New"/>
          <w:spacing w:val="-5"/>
          <w:w w:val="95"/>
          <w:sz w:val="23"/>
        </w:rPr>
        <w:t>384</w:t>
      </w:r>
    </w:p>
    <w:p w:rsidR="001D71E3" w:rsidRDefault="004C6CEF">
      <w:pPr>
        <w:spacing w:line="234" w:lineRule="exact"/>
        <w:ind w:left="128"/>
        <w:rPr>
          <w:rFonts w:ascii="Courier New"/>
          <w:sz w:val="23"/>
        </w:rPr>
      </w:pPr>
      <w:r>
        <w:rPr>
          <w:rFonts w:ascii="Courier New"/>
          <w:spacing w:val="-5"/>
          <w:w w:val="95"/>
          <w:sz w:val="23"/>
        </w:rPr>
        <w:t>384</w:t>
      </w:r>
    </w:p>
    <w:p w:rsidR="001D71E3" w:rsidRDefault="004C6CEF">
      <w:pPr>
        <w:spacing w:line="232" w:lineRule="exact"/>
        <w:ind w:left="121"/>
        <w:rPr>
          <w:rFonts w:ascii="Courier New"/>
          <w:sz w:val="23"/>
        </w:rPr>
      </w:pPr>
      <w:r>
        <w:rPr>
          <w:rFonts w:ascii="Courier New"/>
          <w:spacing w:val="-5"/>
          <w:w w:val="95"/>
          <w:sz w:val="23"/>
        </w:rPr>
        <w:t>385</w:t>
      </w:r>
    </w:p>
    <w:p w:rsidR="001D71E3" w:rsidRDefault="004C6CEF">
      <w:pPr>
        <w:pStyle w:val="BodyText"/>
        <w:spacing w:line="228" w:lineRule="exact"/>
        <w:ind w:left="135"/>
      </w:pPr>
      <w:r>
        <w:rPr>
          <w:spacing w:val="-5"/>
          <w:w w:val="105"/>
        </w:rPr>
        <w:t>387</w:t>
      </w:r>
    </w:p>
    <w:p w:rsidR="001D71E3" w:rsidRDefault="001D71E3">
      <w:pPr>
        <w:pStyle w:val="BodyText"/>
        <w:spacing w:before="9"/>
        <w:rPr>
          <w:sz w:val="19"/>
        </w:rPr>
      </w:pPr>
    </w:p>
    <w:p w:rsidR="001D71E3" w:rsidRDefault="004C6CEF">
      <w:pPr>
        <w:pStyle w:val="BodyText"/>
        <w:ind w:left="135"/>
      </w:pPr>
      <w:r>
        <w:rPr>
          <w:spacing w:val="-5"/>
          <w:w w:val="105"/>
        </w:rPr>
        <w:t>390</w:t>
      </w:r>
    </w:p>
    <w:p w:rsidR="001D71E3" w:rsidRDefault="004C6CEF">
      <w:pPr>
        <w:spacing w:before="2" w:line="252" w:lineRule="exact"/>
        <w:ind w:left="121"/>
        <w:rPr>
          <w:rFonts w:ascii="Courier New"/>
          <w:sz w:val="23"/>
        </w:rPr>
      </w:pPr>
      <w:r>
        <w:rPr>
          <w:rFonts w:ascii="Courier New"/>
          <w:spacing w:val="-5"/>
          <w:w w:val="95"/>
          <w:sz w:val="23"/>
        </w:rPr>
        <w:t>391</w:t>
      </w:r>
    </w:p>
    <w:p w:rsidR="001D71E3" w:rsidRDefault="004C6CEF">
      <w:pPr>
        <w:spacing w:line="210" w:lineRule="exact"/>
        <w:ind w:left="135"/>
        <w:rPr>
          <w:rFonts w:ascii="Arial"/>
          <w:sz w:val="19"/>
        </w:rPr>
      </w:pPr>
      <w:r>
        <w:rPr>
          <w:rFonts w:ascii="Arial"/>
          <w:spacing w:val="-5"/>
          <w:w w:val="105"/>
          <w:sz w:val="19"/>
        </w:rPr>
        <w:t>393</w:t>
      </w:r>
    </w:p>
    <w:p w:rsidR="001D71E3" w:rsidRDefault="004C6CEF">
      <w:pPr>
        <w:spacing w:before="13"/>
        <w:ind w:left="121"/>
        <w:rPr>
          <w:rFonts w:ascii="Courier New"/>
          <w:sz w:val="23"/>
        </w:rPr>
      </w:pPr>
      <w:r>
        <w:rPr>
          <w:rFonts w:ascii="Courier New"/>
          <w:spacing w:val="-5"/>
          <w:w w:val="95"/>
          <w:sz w:val="23"/>
        </w:rPr>
        <w:t>395</w:t>
      </w:r>
    </w:p>
    <w:p w:rsidR="001D71E3" w:rsidRDefault="001D71E3">
      <w:pPr>
        <w:rPr>
          <w:rFonts w:ascii="Courier New"/>
          <w:sz w:val="23"/>
        </w:rPr>
        <w:sectPr w:rsidR="001D71E3">
          <w:type w:val="continuous"/>
          <w:pgSz w:w="10500" w:h="14620"/>
          <w:pgMar w:top="1660" w:right="1460" w:bottom="280" w:left="1240" w:header="720" w:footer="720" w:gutter="0"/>
          <w:cols w:num="2" w:space="720" w:equalWidth="0">
            <w:col w:w="5920" w:space="1020"/>
            <w:col w:w="860"/>
          </w:cols>
        </w:sectPr>
      </w:pPr>
    </w:p>
    <w:p w:rsidR="001D71E3" w:rsidRDefault="001D71E3">
      <w:pPr>
        <w:pStyle w:val="BodyText"/>
        <w:rPr>
          <w:rFonts w:ascii="Courier New"/>
          <w:sz w:val="18"/>
        </w:rPr>
      </w:pPr>
    </w:p>
    <w:p w:rsidR="001D71E3" w:rsidRDefault="004C6CEF">
      <w:pPr>
        <w:spacing w:before="94"/>
        <w:ind w:left="65"/>
        <w:jc w:val="center"/>
        <w:rPr>
          <w:sz w:val="14"/>
        </w:rPr>
      </w:pPr>
      <w:r>
        <w:rPr>
          <w:w w:val="108"/>
          <w:sz w:val="14"/>
        </w:rPr>
        <w:t>X</w:t>
      </w:r>
    </w:p>
    <w:p w:rsidR="001D71E3" w:rsidRDefault="001D71E3">
      <w:pPr>
        <w:jc w:val="center"/>
        <w:rPr>
          <w:sz w:val="14"/>
        </w:rPr>
        <w:sectPr w:rsidR="001D71E3">
          <w:type w:val="continuous"/>
          <w:pgSz w:w="10500" w:h="14620"/>
          <w:pgMar w:top="1660" w:right="1460" w:bottom="280" w:left="1240" w:header="720" w:footer="720" w:gutter="0"/>
          <w:cols w:space="720"/>
        </w:sectPr>
      </w:pPr>
    </w:p>
    <w:p w:rsidR="001D71E3" w:rsidRDefault="004C6CEF">
      <w:pPr>
        <w:pStyle w:val="ListParagraph"/>
        <w:numPr>
          <w:ilvl w:val="1"/>
          <w:numId w:val="34"/>
        </w:numPr>
        <w:tabs>
          <w:tab w:val="left" w:pos="1490"/>
        </w:tabs>
        <w:spacing w:before="75" w:line="240" w:lineRule="exact"/>
        <w:ind w:left="1489" w:hanging="136"/>
        <w:jc w:val="left"/>
        <w:rPr>
          <w:sz w:val="21"/>
        </w:rPr>
      </w:pPr>
      <w:r>
        <w:rPr>
          <w:w w:val="105"/>
          <w:sz w:val="21"/>
        </w:rPr>
        <w:lastRenderedPageBreak/>
        <w:t>Banking</w:t>
      </w:r>
      <w:r>
        <w:rPr>
          <w:spacing w:val="12"/>
          <w:w w:val="105"/>
          <w:sz w:val="21"/>
        </w:rPr>
        <w:t xml:space="preserve"> </w:t>
      </w:r>
      <w:r>
        <w:rPr>
          <w:w w:val="105"/>
          <w:sz w:val="21"/>
        </w:rPr>
        <w:t>Ombudsman</w:t>
      </w:r>
      <w:r>
        <w:rPr>
          <w:spacing w:val="57"/>
          <w:w w:val="105"/>
          <w:sz w:val="21"/>
        </w:rPr>
        <w:t xml:space="preserve"> </w:t>
      </w:r>
      <w:r>
        <w:rPr>
          <w:spacing w:val="-2"/>
          <w:w w:val="105"/>
          <w:sz w:val="21"/>
        </w:rPr>
        <w:t>Scheme</w:t>
      </w:r>
    </w:p>
    <w:p w:rsidR="001D71E3" w:rsidRDefault="004C6CEF">
      <w:pPr>
        <w:pStyle w:val="ListParagraph"/>
        <w:numPr>
          <w:ilvl w:val="2"/>
          <w:numId w:val="34"/>
        </w:numPr>
        <w:tabs>
          <w:tab w:val="left" w:pos="1617"/>
        </w:tabs>
        <w:spacing w:line="234" w:lineRule="exact"/>
        <w:ind w:left="1616" w:hanging="126"/>
        <w:jc w:val="left"/>
        <w:rPr>
          <w:sz w:val="21"/>
        </w:rPr>
      </w:pPr>
      <w:r>
        <w:rPr>
          <w:w w:val="105"/>
          <w:sz w:val="21"/>
        </w:rPr>
        <w:t>The</w:t>
      </w:r>
      <w:r>
        <w:rPr>
          <w:spacing w:val="22"/>
          <w:w w:val="105"/>
          <w:sz w:val="21"/>
        </w:rPr>
        <w:t xml:space="preserve"> </w:t>
      </w:r>
      <w:r>
        <w:rPr>
          <w:w w:val="105"/>
          <w:sz w:val="21"/>
        </w:rPr>
        <w:t>need</w:t>
      </w:r>
      <w:r>
        <w:rPr>
          <w:spacing w:val="25"/>
          <w:w w:val="105"/>
          <w:sz w:val="21"/>
        </w:rPr>
        <w:t xml:space="preserve"> </w:t>
      </w:r>
      <w:r>
        <w:rPr>
          <w:w w:val="105"/>
          <w:sz w:val="21"/>
        </w:rPr>
        <w:t>for</w:t>
      </w:r>
      <w:r>
        <w:rPr>
          <w:spacing w:val="19"/>
          <w:w w:val="105"/>
          <w:sz w:val="21"/>
        </w:rPr>
        <w:t xml:space="preserve"> </w:t>
      </w:r>
      <w:r>
        <w:rPr>
          <w:w w:val="105"/>
          <w:sz w:val="21"/>
        </w:rPr>
        <w:t>the</w:t>
      </w:r>
      <w:r>
        <w:rPr>
          <w:spacing w:val="35"/>
          <w:w w:val="105"/>
          <w:sz w:val="21"/>
        </w:rPr>
        <w:t xml:space="preserve"> </w:t>
      </w:r>
      <w:r>
        <w:rPr>
          <w:spacing w:val="-2"/>
          <w:w w:val="105"/>
          <w:sz w:val="21"/>
        </w:rPr>
        <w:t>Scheme</w:t>
      </w:r>
    </w:p>
    <w:p w:rsidR="001D71E3" w:rsidRDefault="004C6CEF">
      <w:pPr>
        <w:pStyle w:val="ListParagraph"/>
        <w:numPr>
          <w:ilvl w:val="2"/>
          <w:numId w:val="34"/>
        </w:numPr>
        <w:tabs>
          <w:tab w:val="left" w:pos="1623"/>
        </w:tabs>
        <w:spacing w:line="231" w:lineRule="exact"/>
        <w:ind w:left="1622" w:hanging="132"/>
        <w:jc w:val="left"/>
        <w:rPr>
          <w:sz w:val="21"/>
        </w:rPr>
      </w:pPr>
      <w:r>
        <w:rPr>
          <w:w w:val="105"/>
          <w:sz w:val="21"/>
        </w:rPr>
        <w:t>Operation</w:t>
      </w:r>
      <w:r>
        <w:rPr>
          <w:spacing w:val="23"/>
          <w:w w:val="105"/>
          <w:sz w:val="21"/>
        </w:rPr>
        <w:t xml:space="preserve"> </w:t>
      </w:r>
      <w:r>
        <w:rPr>
          <w:w w:val="105"/>
          <w:sz w:val="21"/>
        </w:rPr>
        <w:t>of</w:t>
      </w:r>
      <w:r>
        <w:rPr>
          <w:spacing w:val="18"/>
          <w:w w:val="105"/>
          <w:sz w:val="21"/>
        </w:rPr>
        <w:t xml:space="preserve"> </w:t>
      </w:r>
      <w:r>
        <w:rPr>
          <w:w w:val="105"/>
          <w:sz w:val="21"/>
        </w:rPr>
        <w:t>the</w:t>
      </w:r>
      <w:r>
        <w:rPr>
          <w:spacing w:val="41"/>
          <w:w w:val="105"/>
          <w:sz w:val="21"/>
        </w:rPr>
        <w:t xml:space="preserve"> </w:t>
      </w:r>
      <w:r>
        <w:rPr>
          <w:spacing w:val="-2"/>
          <w:w w:val="105"/>
          <w:sz w:val="21"/>
        </w:rPr>
        <w:t>Scheme</w:t>
      </w:r>
    </w:p>
    <w:p w:rsidR="001D71E3" w:rsidRDefault="004C6CEF">
      <w:pPr>
        <w:pStyle w:val="ListParagraph"/>
        <w:numPr>
          <w:ilvl w:val="2"/>
          <w:numId w:val="34"/>
        </w:numPr>
        <w:tabs>
          <w:tab w:val="left" w:pos="1615"/>
        </w:tabs>
        <w:spacing w:line="234" w:lineRule="exact"/>
        <w:ind w:left="1614" w:hanging="131"/>
        <w:jc w:val="left"/>
        <w:rPr>
          <w:sz w:val="21"/>
        </w:rPr>
      </w:pPr>
      <w:r>
        <w:rPr>
          <w:w w:val="105"/>
          <w:sz w:val="21"/>
        </w:rPr>
        <w:t>Assessment</w:t>
      </w:r>
      <w:r>
        <w:rPr>
          <w:spacing w:val="19"/>
          <w:w w:val="105"/>
          <w:sz w:val="21"/>
        </w:rPr>
        <w:t xml:space="preserve"> </w:t>
      </w:r>
      <w:r>
        <w:rPr>
          <w:w w:val="105"/>
          <w:sz w:val="21"/>
        </w:rPr>
        <w:t>of</w:t>
      </w:r>
      <w:r>
        <w:rPr>
          <w:spacing w:val="6"/>
          <w:w w:val="105"/>
          <w:sz w:val="21"/>
        </w:rPr>
        <w:t xml:space="preserve"> </w:t>
      </w:r>
      <w:r>
        <w:rPr>
          <w:w w:val="105"/>
          <w:sz w:val="21"/>
        </w:rPr>
        <w:t>the</w:t>
      </w:r>
      <w:r>
        <w:rPr>
          <w:spacing w:val="42"/>
          <w:w w:val="105"/>
          <w:sz w:val="21"/>
        </w:rPr>
        <w:t xml:space="preserve"> </w:t>
      </w:r>
      <w:r>
        <w:rPr>
          <w:spacing w:val="-2"/>
          <w:w w:val="105"/>
          <w:sz w:val="21"/>
        </w:rPr>
        <w:t>Scheme</w:t>
      </w:r>
    </w:p>
    <w:p w:rsidR="001D71E3" w:rsidRDefault="004C6CEF">
      <w:pPr>
        <w:pStyle w:val="ListParagraph"/>
        <w:numPr>
          <w:ilvl w:val="2"/>
          <w:numId w:val="34"/>
        </w:numPr>
        <w:tabs>
          <w:tab w:val="left" w:pos="1619"/>
        </w:tabs>
        <w:spacing w:line="234" w:lineRule="exact"/>
        <w:ind w:left="1618" w:hanging="128"/>
        <w:jc w:val="left"/>
        <w:rPr>
          <w:sz w:val="21"/>
        </w:rPr>
      </w:pPr>
      <w:r>
        <w:rPr>
          <w:spacing w:val="-2"/>
          <w:w w:val="110"/>
          <w:sz w:val="21"/>
        </w:rPr>
        <w:t>Jurisdiction</w:t>
      </w:r>
    </w:p>
    <w:p w:rsidR="001D71E3" w:rsidRDefault="004C6CEF">
      <w:pPr>
        <w:pStyle w:val="ListParagraph"/>
        <w:numPr>
          <w:ilvl w:val="1"/>
          <w:numId w:val="34"/>
        </w:numPr>
        <w:tabs>
          <w:tab w:val="left" w:pos="1489"/>
        </w:tabs>
        <w:spacing w:line="231" w:lineRule="exact"/>
        <w:ind w:left="1488" w:hanging="135"/>
        <w:jc w:val="left"/>
        <w:rPr>
          <w:sz w:val="21"/>
        </w:rPr>
      </w:pPr>
      <w:r>
        <w:rPr>
          <w:w w:val="110"/>
          <w:sz w:val="21"/>
        </w:rPr>
        <w:t>Enhanced</w:t>
      </w:r>
      <w:r>
        <w:rPr>
          <w:spacing w:val="22"/>
          <w:w w:val="110"/>
          <w:sz w:val="21"/>
        </w:rPr>
        <w:t xml:space="preserve"> </w:t>
      </w:r>
      <w:r>
        <w:rPr>
          <w:w w:val="110"/>
          <w:sz w:val="21"/>
        </w:rPr>
        <w:t>respresentative</w:t>
      </w:r>
      <w:r>
        <w:rPr>
          <w:spacing w:val="-7"/>
          <w:w w:val="110"/>
          <w:sz w:val="21"/>
        </w:rPr>
        <w:t xml:space="preserve"> </w:t>
      </w:r>
      <w:r>
        <w:rPr>
          <w:spacing w:val="-2"/>
          <w:w w:val="110"/>
          <w:sz w:val="21"/>
        </w:rPr>
        <w:t>actions</w:t>
      </w:r>
    </w:p>
    <w:p w:rsidR="001D71E3" w:rsidRDefault="004C6CEF">
      <w:pPr>
        <w:pStyle w:val="ListParagraph"/>
        <w:numPr>
          <w:ilvl w:val="1"/>
          <w:numId w:val="34"/>
        </w:numPr>
        <w:tabs>
          <w:tab w:val="left" w:pos="1488"/>
        </w:tabs>
        <w:spacing w:line="234" w:lineRule="exact"/>
        <w:ind w:left="1487" w:hanging="134"/>
        <w:jc w:val="left"/>
        <w:rPr>
          <w:sz w:val="21"/>
        </w:rPr>
      </w:pPr>
      <w:r>
        <w:rPr>
          <w:w w:val="110"/>
          <w:sz w:val="21"/>
        </w:rPr>
        <w:t>Internal</w:t>
      </w:r>
      <w:r>
        <w:rPr>
          <w:spacing w:val="25"/>
          <w:w w:val="110"/>
          <w:sz w:val="21"/>
        </w:rPr>
        <w:t xml:space="preserve"> </w:t>
      </w:r>
      <w:r>
        <w:rPr>
          <w:w w:val="110"/>
          <w:sz w:val="21"/>
        </w:rPr>
        <w:t>dispute</w:t>
      </w:r>
      <w:r>
        <w:rPr>
          <w:spacing w:val="18"/>
          <w:w w:val="110"/>
          <w:sz w:val="21"/>
        </w:rPr>
        <w:t xml:space="preserve"> </w:t>
      </w:r>
      <w:r>
        <w:rPr>
          <w:spacing w:val="-2"/>
          <w:w w:val="110"/>
          <w:sz w:val="21"/>
        </w:rPr>
        <w:t>resolution</w:t>
      </w:r>
    </w:p>
    <w:p w:rsidR="001D71E3" w:rsidRDefault="004C6CEF">
      <w:pPr>
        <w:pStyle w:val="ListParagraph"/>
        <w:numPr>
          <w:ilvl w:val="1"/>
          <w:numId w:val="34"/>
        </w:numPr>
        <w:tabs>
          <w:tab w:val="left" w:pos="1481"/>
        </w:tabs>
        <w:spacing w:before="6" w:line="230" w:lineRule="auto"/>
        <w:ind w:left="1558" w:right="1040" w:hanging="212"/>
        <w:jc w:val="left"/>
        <w:rPr>
          <w:sz w:val="21"/>
        </w:rPr>
      </w:pPr>
      <w:r>
        <w:rPr>
          <w:w w:val="105"/>
          <w:sz w:val="21"/>
        </w:rPr>
        <w:t xml:space="preserve">Initiatives needed to be taken by </w:t>
      </w:r>
      <w:r>
        <w:rPr>
          <w:spacing w:val="-2"/>
          <w:w w:val="105"/>
          <w:sz w:val="21"/>
        </w:rPr>
        <w:t>governments</w:t>
      </w:r>
    </w:p>
    <w:p w:rsidR="001D71E3" w:rsidRDefault="004C6CEF">
      <w:pPr>
        <w:pStyle w:val="BodyText"/>
        <w:spacing w:line="234" w:lineRule="exact"/>
        <w:ind w:left="1352"/>
      </w:pPr>
      <w:r>
        <w:rPr>
          <w:w w:val="110"/>
        </w:rPr>
        <w:t>Banks'</w:t>
      </w:r>
      <w:r>
        <w:rPr>
          <w:spacing w:val="-1"/>
          <w:w w:val="110"/>
        </w:rPr>
        <w:t xml:space="preserve"> </w:t>
      </w:r>
      <w:r>
        <w:rPr>
          <w:w w:val="110"/>
        </w:rPr>
        <w:t>duty</w:t>
      </w:r>
      <w:r>
        <w:rPr>
          <w:spacing w:val="-7"/>
          <w:w w:val="110"/>
        </w:rPr>
        <w:t xml:space="preserve"> </w:t>
      </w:r>
      <w:r>
        <w:rPr>
          <w:w w:val="110"/>
        </w:rPr>
        <w:t>of</w:t>
      </w:r>
      <w:r>
        <w:rPr>
          <w:spacing w:val="-4"/>
          <w:w w:val="110"/>
        </w:rPr>
        <w:t xml:space="preserve"> </w:t>
      </w:r>
      <w:r>
        <w:rPr>
          <w:spacing w:val="-2"/>
          <w:w w:val="110"/>
        </w:rPr>
        <w:t>confidentiality</w:t>
      </w:r>
    </w:p>
    <w:p w:rsidR="001D71E3" w:rsidRDefault="004C6CEF">
      <w:pPr>
        <w:pStyle w:val="ListParagraph"/>
        <w:numPr>
          <w:ilvl w:val="1"/>
          <w:numId w:val="34"/>
        </w:numPr>
        <w:tabs>
          <w:tab w:val="left" w:pos="1480"/>
        </w:tabs>
        <w:spacing w:line="234" w:lineRule="exact"/>
        <w:ind w:left="1479" w:hanging="133"/>
        <w:jc w:val="left"/>
        <w:rPr>
          <w:sz w:val="21"/>
        </w:rPr>
      </w:pPr>
      <w:r>
        <w:rPr>
          <w:w w:val="110"/>
          <w:sz w:val="21"/>
        </w:rPr>
        <w:t>The</w:t>
      </w:r>
      <w:r>
        <w:rPr>
          <w:spacing w:val="13"/>
          <w:w w:val="110"/>
          <w:sz w:val="21"/>
        </w:rPr>
        <w:t xml:space="preserve"> </w:t>
      </w:r>
      <w:r>
        <w:rPr>
          <w:w w:val="110"/>
          <w:sz w:val="21"/>
        </w:rPr>
        <w:t>current</w:t>
      </w:r>
      <w:r>
        <w:rPr>
          <w:spacing w:val="20"/>
          <w:w w:val="110"/>
          <w:sz w:val="21"/>
        </w:rPr>
        <w:t xml:space="preserve"> </w:t>
      </w:r>
      <w:r>
        <w:rPr>
          <w:spacing w:val="-5"/>
          <w:w w:val="110"/>
          <w:sz w:val="21"/>
        </w:rPr>
        <w:t>law</w:t>
      </w:r>
    </w:p>
    <w:p w:rsidR="001D71E3" w:rsidRDefault="004C6CEF">
      <w:pPr>
        <w:pStyle w:val="ListParagraph"/>
        <w:numPr>
          <w:ilvl w:val="1"/>
          <w:numId w:val="34"/>
        </w:numPr>
        <w:tabs>
          <w:tab w:val="left" w:pos="1487"/>
        </w:tabs>
        <w:spacing w:line="234" w:lineRule="exact"/>
        <w:ind w:left="1486" w:hanging="133"/>
        <w:jc w:val="left"/>
        <w:rPr>
          <w:sz w:val="21"/>
        </w:rPr>
      </w:pPr>
      <w:r>
        <w:rPr>
          <w:w w:val="110"/>
          <w:sz w:val="21"/>
        </w:rPr>
        <w:t>Threats</w:t>
      </w:r>
      <w:r>
        <w:rPr>
          <w:spacing w:val="9"/>
          <w:w w:val="110"/>
          <w:sz w:val="21"/>
        </w:rPr>
        <w:t xml:space="preserve"> </w:t>
      </w:r>
      <w:r>
        <w:rPr>
          <w:w w:val="110"/>
          <w:sz w:val="21"/>
        </w:rPr>
        <w:t>to</w:t>
      </w:r>
      <w:r>
        <w:rPr>
          <w:spacing w:val="2"/>
          <w:w w:val="110"/>
          <w:sz w:val="21"/>
        </w:rPr>
        <w:t xml:space="preserve"> </w:t>
      </w:r>
      <w:r>
        <w:rPr>
          <w:w w:val="110"/>
          <w:sz w:val="21"/>
        </w:rPr>
        <w:t>consumers'</w:t>
      </w:r>
      <w:r>
        <w:rPr>
          <w:spacing w:val="10"/>
          <w:w w:val="110"/>
          <w:sz w:val="21"/>
        </w:rPr>
        <w:t xml:space="preserve"> </w:t>
      </w:r>
      <w:r>
        <w:rPr>
          <w:spacing w:val="-2"/>
          <w:w w:val="110"/>
          <w:sz w:val="21"/>
        </w:rPr>
        <w:t>privacy</w:t>
      </w:r>
    </w:p>
    <w:p w:rsidR="001D71E3" w:rsidRDefault="004C6CEF">
      <w:pPr>
        <w:pStyle w:val="ListParagraph"/>
        <w:numPr>
          <w:ilvl w:val="1"/>
          <w:numId w:val="34"/>
        </w:numPr>
        <w:tabs>
          <w:tab w:val="left" w:pos="1492"/>
        </w:tabs>
        <w:spacing w:line="234" w:lineRule="exact"/>
        <w:ind w:left="1491" w:hanging="145"/>
        <w:jc w:val="left"/>
        <w:rPr>
          <w:sz w:val="21"/>
        </w:rPr>
      </w:pPr>
      <w:r>
        <w:rPr>
          <w:w w:val="110"/>
          <w:sz w:val="21"/>
        </w:rPr>
        <w:t>Uncertainty</w:t>
      </w:r>
      <w:r>
        <w:rPr>
          <w:spacing w:val="4"/>
          <w:w w:val="110"/>
          <w:sz w:val="21"/>
        </w:rPr>
        <w:t xml:space="preserve"> </w:t>
      </w:r>
      <w:r>
        <w:rPr>
          <w:w w:val="110"/>
          <w:sz w:val="21"/>
        </w:rPr>
        <w:t>of</w:t>
      </w:r>
      <w:r>
        <w:rPr>
          <w:spacing w:val="6"/>
          <w:w w:val="110"/>
          <w:sz w:val="21"/>
        </w:rPr>
        <w:t xml:space="preserve"> </w:t>
      </w:r>
      <w:r>
        <w:rPr>
          <w:w w:val="110"/>
          <w:sz w:val="21"/>
        </w:rPr>
        <w:t>the</w:t>
      </w:r>
      <w:r>
        <w:rPr>
          <w:spacing w:val="31"/>
          <w:w w:val="110"/>
          <w:sz w:val="21"/>
        </w:rPr>
        <w:t xml:space="preserve"> </w:t>
      </w:r>
      <w:r>
        <w:rPr>
          <w:w w:val="110"/>
          <w:sz w:val="21"/>
        </w:rPr>
        <w:t>current</w:t>
      </w:r>
      <w:r>
        <w:rPr>
          <w:spacing w:val="9"/>
          <w:w w:val="110"/>
          <w:sz w:val="21"/>
        </w:rPr>
        <w:t xml:space="preserve"> </w:t>
      </w:r>
      <w:r>
        <w:rPr>
          <w:spacing w:val="-5"/>
          <w:w w:val="110"/>
          <w:sz w:val="21"/>
        </w:rPr>
        <w:t>law</w:t>
      </w:r>
    </w:p>
    <w:p w:rsidR="001D71E3" w:rsidRDefault="004C6CEF">
      <w:pPr>
        <w:pStyle w:val="ListParagraph"/>
        <w:numPr>
          <w:ilvl w:val="1"/>
          <w:numId w:val="34"/>
        </w:numPr>
        <w:tabs>
          <w:tab w:val="left" w:pos="1478"/>
        </w:tabs>
        <w:spacing w:line="234" w:lineRule="exact"/>
        <w:ind w:left="1478" w:hanging="131"/>
        <w:jc w:val="left"/>
        <w:rPr>
          <w:sz w:val="21"/>
        </w:rPr>
      </w:pPr>
      <w:r>
        <w:rPr>
          <w:w w:val="110"/>
          <w:sz w:val="21"/>
        </w:rPr>
        <w:t>Credit</w:t>
      </w:r>
      <w:r>
        <w:rPr>
          <w:spacing w:val="10"/>
          <w:w w:val="110"/>
          <w:sz w:val="21"/>
        </w:rPr>
        <w:t xml:space="preserve"> </w:t>
      </w:r>
      <w:r>
        <w:rPr>
          <w:spacing w:val="-2"/>
          <w:w w:val="110"/>
          <w:sz w:val="21"/>
        </w:rPr>
        <w:t>reporting</w:t>
      </w:r>
    </w:p>
    <w:p w:rsidR="001D71E3" w:rsidRDefault="004C6CEF">
      <w:pPr>
        <w:pStyle w:val="ListParagraph"/>
        <w:numPr>
          <w:ilvl w:val="1"/>
          <w:numId w:val="34"/>
        </w:numPr>
        <w:tabs>
          <w:tab w:val="left" w:pos="1477"/>
        </w:tabs>
        <w:spacing w:line="237" w:lineRule="auto"/>
        <w:ind w:left="1550" w:right="45" w:hanging="204"/>
        <w:jc w:val="left"/>
        <w:rPr>
          <w:sz w:val="21"/>
        </w:rPr>
      </w:pPr>
      <w:r>
        <w:rPr>
          <w:w w:val="105"/>
          <w:sz w:val="21"/>
        </w:rPr>
        <w:t xml:space="preserve">Access by banks to confidential information held by other agencies for use in debt </w:t>
      </w:r>
      <w:r>
        <w:rPr>
          <w:spacing w:val="-2"/>
          <w:w w:val="105"/>
          <w:sz w:val="21"/>
        </w:rPr>
        <w:t>collection</w:t>
      </w:r>
    </w:p>
    <w:p w:rsidR="001D71E3" w:rsidRDefault="004C6CEF">
      <w:pPr>
        <w:pStyle w:val="ListParagraph"/>
        <w:numPr>
          <w:ilvl w:val="1"/>
          <w:numId w:val="34"/>
        </w:numPr>
        <w:tabs>
          <w:tab w:val="left" w:pos="1473"/>
        </w:tabs>
        <w:spacing w:line="229" w:lineRule="exact"/>
        <w:ind w:left="1472" w:hanging="126"/>
        <w:jc w:val="left"/>
        <w:rPr>
          <w:sz w:val="21"/>
        </w:rPr>
      </w:pPr>
      <w:r>
        <w:rPr>
          <w:w w:val="110"/>
          <w:sz w:val="21"/>
        </w:rPr>
        <w:t>Sharing</w:t>
      </w:r>
      <w:r>
        <w:rPr>
          <w:spacing w:val="-1"/>
          <w:w w:val="110"/>
          <w:sz w:val="21"/>
        </w:rPr>
        <w:t xml:space="preserve"> </w:t>
      </w:r>
      <w:r>
        <w:rPr>
          <w:w w:val="110"/>
          <w:sz w:val="21"/>
        </w:rPr>
        <w:t>of</w:t>
      </w:r>
      <w:r>
        <w:rPr>
          <w:spacing w:val="3"/>
          <w:w w:val="110"/>
          <w:sz w:val="21"/>
        </w:rPr>
        <w:t xml:space="preserve"> </w:t>
      </w:r>
      <w:r>
        <w:rPr>
          <w:w w:val="110"/>
          <w:sz w:val="21"/>
        </w:rPr>
        <w:t>information</w:t>
      </w:r>
      <w:r>
        <w:rPr>
          <w:spacing w:val="16"/>
          <w:w w:val="110"/>
          <w:sz w:val="21"/>
        </w:rPr>
        <w:t xml:space="preserve"> </w:t>
      </w:r>
      <w:r>
        <w:rPr>
          <w:w w:val="110"/>
          <w:sz w:val="21"/>
        </w:rPr>
        <w:t>with</w:t>
      </w:r>
      <w:r>
        <w:rPr>
          <w:spacing w:val="2"/>
          <w:w w:val="110"/>
          <w:sz w:val="21"/>
        </w:rPr>
        <w:t xml:space="preserve"> </w:t>
      </w:r>
      <w:r>
        <w:rPr>
          <w:spacing w:val="-2"/>
          <w:w w:val="110"/>
          <w:sz w:val="21"/>
        </w:rPr>
        <w:t>related</w:t>
      </w:r>
    </w:p>
    <w:p w:rsidR="001D71E3" w:rsidRDefault="004C6CEF">
      <w:pPr>
        <w:spacing w:before="12" w:line="215" w:lineRule="exact"/>
        <w:ind w:left="1558"/>
        <w:rPr>
          <w:b/>
          <w:sz w:val="19"/>
        </w:rPr>
      </w:pPr>
      <w:r>
        <w:rPr>
          <w:b/>
          <w:spacing w:val="-2"/>
          <w:w w:val="110"/>
          <w:sz w:val="19"/>
        </w:rPr>
        <w:t>companies</w:t>
      </w:r>
    </w:p>
    <w:p w:rsidR="001D71E3" w:rsidRDefault="004C6CEF">
      <w:pPr>
        <w:pStyle w:val="ListParagraph"/>
        <w:numPr>
          <w:ilvl w:val="1"/>
          <w:numId w:val="34"/>
        </w:numPr>
        <w:tabs>
          <w:tab w:val="left" w:pos="1470"/>
        </w:tabs>
        <w:spacing w:line="238" w:lineRule="exact"/>
        <w:ind w:left="1469" w:hanging="131"/>
        <w:jc w:val="left"/>
        <w:rPr>
          <w:sz w:val="21"/>
        </w:rPr>
      </w:pPr>
      <w:r>
        <w:rPr>
          <w:w w:val="105"/>
          <w:sz w:val="21"/>
        </w:rPr>
        <w:t>Accuracy</w:t>
      </w:r>
      <w:r>
        <w:rPr>
          <w:spacing w:val="-4"/>
          <w:w w:val="105"/>
          <w:sz w:val="21"/>
        </w:rPr>
        <w:t xml:space="preserve"> </w:t>
      </w:r>
      <w:r>
        <w:rPr>
          <w:w w:val="105"/>
          <w:sz w:val="21"/>
        </w:rPr>
        <w:t>of</w:t>
      </w:r>
      <w:r>
        <w:rPr>
          <w:spacing w:val="-2"/>
          <w:w w:val="105"/>
          <w:sz w:val="21"/>
        </w:rPr>
        <w:t xml:space="preserve"> information</w:t>
      </w:r>
    </w:p>
    <w:p w:rsidR="001D71E3" w:rsidRDefault="004C6CEF">
      <w:pPr>
        <w:spacing w:before="15" w:line="215" w:lineRule="exact"/>
        <w:ind w:left="1348"/>
        <w:rPr>
          <w:b/>
          <w:sz w:val="19"/>
        </w:rPr>
      </w:pPr>
      <w:r>
        <w:rPr>
          <w:b/>
          <w:spacing w:val="-2"/>
          <w:w w:val="110"/>
          <w:sz w:val="19"/>
        </w:rPr>
        <w:t>Guarantors</w:t>
      </w:r>
    </w:p>
    <w:p w:rsidR="001D71E3" w:rsidRDefault="004C6CEF">
      <w:pPr>
        <w:pStyle w:val="ListParagraph"/>
        <w:numPr>
          <w:ilvl w:val="1"/>
          <w:numId w:val="34"/>
        </w:numPr>
        <w:tabs>
          <w:tab w:val="left" w:pos="1473"/>
        </w:tabs>
        <w:spacing w:line="233" w:lineRule="exact"/>
        <w:ind w:left="1472" w:hanging="134"/>
        <w:jc w:val="left"/>
        <w:rPr>
          <w:sz w:val="21"/>
        </w:rPr>
      </w:pPr>
      <w:r>
        <w:rPr>
          <w:w w:val="110"/>
          <w:sz w:val="21"/>
        </w:rPr>
        <w:t>The</w:t>
      </w:r>
      <w:r>
        <w:rPr>
          <w:spacing w:val="6"/>
          <w:w w:val="110"/>
          <w:sz w:val="21"/>
        </w:rPr>
        <w:t xml:space="preserve"> </w:t>
      </w:r>
      <w:r>
        <w:rPr>
          <w:spacing w:val="-2"/>
          <w:w w:val="110"/>
          <w:sz w:val="21"/>
        </w:rPr>
        <w:t>issues</w:t>
      </w:r>
    </w:p>
    <w:p w:rsidR="001D71E3" w:rsidRDefault="004C6CEF">
      <w:pPr>
        <w:pStyle w:val="ListParagraph"/>
        <w:numPr>
          <w:ilvl w:val="1"/>
          <w:numId w:val="34"/>
        </w:numPr>
        <w:tabs>
          <w:tab w:val="left" w:pos="1483"/>
        </w:tabs>
        <w:spacing w:line="236" w:lineRule="exact"/>
        <w:ind w:left="1482" w:hanging="144"/>
        <w:jc w:val="left"/>
        <w:rPr>
          <w:sz w:val="21"/>
        </w:rPr>
      </w:pPr>
      <w:r>
        <w:rPr>
          <w:spacing w:val="-2"/>
          <w:w w:val="110"/>
          <w:sz w:val="21"/>
        </w:rPr>
        <w:t>Disclosure</w:t>
      </w:r>
      <w:r>
        <w:rPr>
          <w:spacing w:val="3"/>
          <w:w w:val="110"/>
          <w:sz w:val="21"/>
        </w:rPr>
        <w:t xml:space="preserve"> </w:t>
      </w:r>
      <w:r>
        <w:rPr>
          <w:spacing w:val="-2"/>
          <w:w w:val="110"/>
          <w:sz w:val="21"/>
        </w:rPr>
        <w:t>of</w:t>
      </w:r>
      <w:r>
        <w:rPr>
          <w:spacing w:val="1"/>
          <w:w w:val="110"/>
          <w:sz w:val="21"/>
        </w:rPr>
        <w:t xml:space="preserve"> </w:t>
      </w:r>
      <w:r>
        <w:rPr>
          <w:spacing w:val="-2"/>
          <w:w w:val="110"/>
          <w:sz w:val="21"/>
        </w:rPr>
        <w:t>information</w:t>
      </w:r>
      <w:r>
        <w:rPr>
          <w:spacing w:val="4"/>
          <w:w w:val="110"/>
          <w:sz w:val="21"/>
        </w:rPr>
        <w:t xml:space="preserve"> </w:t>
      </w:r>
      <w:r>
        <w:rPr>
          <w:spacing w:val="-2"/>
          <w:w w:val="110"/>
          <w:sz w:val="21"/>
        </w:rPr>
        <w:t>about</w:t>
      </w:r>
      <w:r>
        <w:rPr>
          <w:spacing w:val="-1"/>
          <w:w w:val="110"/>
          <w:sz w:val="21"/>
        </w:rPr>
        <w:t xml:space="preserve"> </w:t>
      </w:r>
      <w:r>
        <w:rPr>
          <w:spacing w:val="-5"/>
          <w:w w:val="110"/>
          <w:sz w:val="21"/>
        </w:rPr>
        <w:t>the</w:t>
      </w:r>
    </w:p>
    <w:p w:rsidR="001D71E3" w:rsidRDefault="004C6CEF">
      <w:pPr>
        <w:spacing w:before="23"/>
        <w:ind w:left="1546"/>
        <w:rPr>
          <w:b/>
          <w:sz w:val="19"/>
        </w:rPr>
      </w:pPr>
      <w:r>
        <w:rPr>
          <w:b/>
          <w:spacing w:val="-2"/>
          <w:w w:val="105"/>
          <w:sz w:val="19"/>
        </w:rPr>
        <w:t>borrower</w:t>
      </w:r>
    </w:p>
    <w:p w:rsidR="001D71E3" w:rsidRDefault="001D71E3">
      <w:pPr>
        <w:pStyle w:val="BodyText"/>
        <w:spacing w:before="6"/>
        <w:rPr>
          <w:b/>
          <w:sz w:val="19"/>
        </w:rPr>
      </w:pPr>
    </w:p>
    <w:p w:rsidR="001D71E3" w:rsidRDefault="004C6CEF">
      <w:pPr>
        <w:pStyle w:val="ListParagraph"/>
        <w:numPr>
          <w:ilvl w:val="0"/>
          <w:numId w:val="34"/>
        </w:numPr>
        <w:tabs>
          <w:tab w:val="left" w:pos="724"/>
          <w:tab w:val="left" w:pos="725"/>
        </w:tabs>
        <w:ind w:left="724" w:hanging="609"/>
        <w:rPr>
          <w:sz w:val="21"/>
        </w:rPr>
      </w:pPr>
      <w:r>
        <w:rPr>
          <w:w w:val="105"/>
          <w:sz w:val="21"/>
        </w:rPr>
        <w:t>Disclosure</w:t>
      </w:r>
      <w:r>
        <w:rPr>
          <w:spacing w:val="11"/>
          <w:w w:val="105"/>
          <w:sz w:val="21"/>
        </w:rPr>
        <w:t xml:space="preserve"> </w:t>
      </w:r>
      <w:r>
        <w:rPr>
          <w:w w:val="105"/>
          <w:sz w:val="21"/>
        </w:rPr>
        <w:t>of</w:t>
      </w:r>
      <w:r>
        <w:rPr>
          <w:spacing w:val="7"/>
          <w:w w:val="105"/>
          <w:sz w:val="21"/>
        </w:rPr>
        <w:t xml:space="preserve"> </w:t>
      </w:r>
      <w:r>
        <w:rPr>
          <w:spacing w:val="-2"/>
          <w:w w:val="105"/>
          <w:sz w:val="21"/>
        </w:rPr>
        <w:t>Information</w:t>
      </w:r>
    </w:p>
    <w:p w:rsidR="001D71E3" w:rsidRDefault="001D71E3">
      <w:pPr>
        <w:pStyle w:val="BodyText"/>
        <w:spacing w:before="5"/>
        <w:rPr>
          <w:sz w:val="20"/>
        </w:rPr>
      </w:pPr>
    </w:p>
    <w:p w:rsidR="001D71E3" w:rsidRDefault="004C6CEF">
      <w:pPr>
        <w:pStyle w:val="BodyText"/>
        <w:spacing w:line="236" w:lineRule="exact"/>
        <w:ind w:left="1343"/>
      </w:pPr>
      <w:r>
        <w:rPr>
          <w:spacing w:val="-2"/>
          <w:w w:val="110"/>
        </w:rPr>
        <w:t>Introduction</w:t>
      </w:r>
    </w:p>
    <w:p w:rsidR="001D71E3" w:rsidRDefault="004C6CEF">
      <w:pPr>
        <w:pStyle w:val="BodyText"/>
        <w:spacing w:line="237" w:lineRule="auto"/>
        <w:ind w:left="1339" w:right="1344" w:firstLine="5"/>
      </w:pPr>
      <w:r>
        <w:rPr>
          <w:w w:val="105"/>
        </w:rPr>
        <w:t>Reasons for disclosure Adequacy</w:t>
      </w:r>
      <w:r>
        <w:rPr>
          <w:spacing w:val="-6"/>
          <w:w w:val="105"/>
        </w:rPr>
        <w:t xml:space="preserve"> </w:t>
      </w:r>
      <w:r>
        <w:rPr>
          <w:w w:val="105"/>
        </w:rPr>
        <w:t>of</w:t>
      </w:r>
      <w:r>
        <w:rPr>
          <w:spacing w:val="-10"/>
          <w:w w:val="105"/>
        </w:rPr>
        <w:t xml:space="preserve"> </w:t>
      </w:r>
      <w:r>
        <w:rPr>
          <w:w w:val="105"/>
        </w:rPr>
        <w:t>disclosure</w:t>
      </w:r>
    </w:p>
    <w:p w:rsidR="001D71E3" w:rsidRDefault="004C6CEF">
      <w:pPr>
        <w:pStyle w:val="BodyText"/>
        <w:spacing w:line="229" w:lineRule="exact"/>
        <w:ind w:left="1340"/>
      </w:pPr>
      <w:r>
        <w:rPr>
          <w:w w:val="110"/>
        </w:rPr>
        <w:t>Current</w:t>
      </w:r>
      <w:r>
        <w:rPr>
          <w:spacing w:val="17"/>
          <w:w w:val="110"/>
        </w:rPr>
        <w:t xml:space="preserve"> </w:t>
      </w:r>
      <w:r>
        <w:rPr>
          <w:w w:val="110"/>
        </w:rPr>
        <w:t>situation</w:t>
      </w:r>
      <w:r>
        <w:rPr>
          <w:spacing w:val="24"/>
          <w:w w:val="110"/>
        </w:rPr>
        <w:t xml:space="preserve"> </w:t>
      </w:r>
      <w:r>
        <w:rPr>
          <w:w w:val="110"/>
        </w:rPr>
        <w:t>on</w:t>
      </w:r>
      <w:r>
        <w:rPr>
          <w:spacing w:val="16"/>
          <w:w w:val="110"/>
        </w:rPr>
        <w:t xml:space="preserve"> </w:t>
      </w:r>
      <w:r>
        <w:rPr>
          <w:spacing w:val="-2"/>
          <w:w w:val="110"/>
        </w:rPr>
        <w:t>disclosure</w:t>
      </w:r>
    </w:p>
    <w:p w:rsidR="001D71E3" w:rsidRDefault="004C6CEF">
      <w:pPr>
        <w:pStyle w:val="ListParagraph"/>
        <w:numPr>
          <w:ilvl w:val="0"/>
          <w:numId w:val="33"/>
        </w:numPr>
        <w:tabs>
          <w:tab w:val="left" w:pos="1466"/>
        </w:tabs>
        <w:spacing w:line="238" w:lineRule="exact"/>
        <w:ind w:left="1465" w:hanging="127"/>
        <w:jc w:val="left"/>
        <w:rPr>
          <w:sz w:val="21"/>
        </w:rPr>
      </w:pPr>
      <w:r>
        <w:rPr>
          <w:w w:val="110"/>
          <w:sz w:val="21"/>
        </w:rPr>
        <w:t>State</w:t>
      </w:r>
      <w:r>
        <w:rPr>
          <w:spacing w:val="16"/>
          <w:w w:val="110"/>
          <w:sz w:val="21"/>
        </w:rPr>
        <w:t xml:space="preserve"> </w:t>
      </w:r>
      <w:r>
        <w:rPr>
          <w:w w:val="110"/>
          <w:sz w:val="21"/>
        </w:rPr>
        <w:t>and</w:t>
      </w:r>
      <w:r>
        <w:rPr>
          <w:spacing w:val="17"/>
          <w:w w:val="110"/>
          <w:sz w:val="21"/>
        </w:rPr>
        <w:t xml:space="preserve"> </w:t>
      </w:r>
      <w:r>
        <w:rPr>
          <w:w w:val="110"/>
          <w:sz w:val="21"/>
        </w:rPr>
        <w:t>Territory</w:t>
      </w:r>
      <w:r>
        <w:rPr>
          <w:spacing w:val="27"/>
          <w:w w:val="110"/>
          <w:sz w:val="21"/>
        </w:rPr>
        <w:t xml:space="preserve"> </w:t>
      </w:r>
      <w:r>
        <w:rPr>
          <w:w w:val="110"/>
          <w:sz w:val="21"/>
        </w:rPr>
        <w:t>credit</w:t>
      </w:r>
      <w:r>
        <w:rPr>
          <w:spacing w:val="19"/>
          <w:w w:val="110"/>
          <w:sz w:val="21"/>
        </w:rPr>
        <w:t xml:space="preserve"> </w:t>
      </w:r>
      <w:r>
        <w:rPr>
          <w:spacing w:val="-4"/>
          <w:w w:val="110"/>
          <w:sz w:val="21"/>
        </w:rPr>
        <w:t>acts</w:t>
      </w:r>
    </w:p>
    <w:p w:rsidR="001D71E3" w:rsidRDefault="004C6CEF">
      <w:pPr>
        <w:pStyle w:val="ListParagraph"/>
        <w:numPr>
          <w:ilvl w:val="0"/>
          <w:numId w:val="33"/>
        </w:numPr>
        <w:tabs>
          <w:tab w:val="left" w:pos="1475"/>
        </w:tabs>
        <w:spacing w:line="237" w:lineRule="auto"/>
        <w:ind w:right="915" w:firstLine="0"/>
        <w:jc w:val="left"/>
        <w:rPr>
          <w:sz w:val="21"/>
        </w:rPr>
      </w:pPr>
      <w:r>
        <w:rPr>
          <w:w w:val="105"/>
          <w:sz w:val="21"/>
        </w:rPr>
        <w:t>Electronic</w:t>
      </w:r>
      <w:r>
        <w:rPr>
          <w:spacing w:val="40"/>
          <w:w w:val="105"/>
          <w:sz w:val="21"/>
        </w:rPr>
        <w:t xml:space="preserve"> </w:t>
      </w:r>
      <w:r>
        <w:rPr>
          <w:w w:val="105"/>
          <w:sz w:val="21"/>
        </w:rPr>
        <w:t>Funds Transfer System Achieving better disclosure</w:t>
      </w:r>
    </w:p>
    <w:p w:rsidR="001D71E3" w:rsidRDefault="004C6CEF">
      <w:pPr>
        <w:pStyle w:val="ListParagraph"/>
        <w:numPr>
          <w:ilvl w:val="0"/>
          <w:numId w:val="33"/>
        </w:numPr>
        <w:tabs>
          <w:tab w:val="left" w:pos="1473"/>
        </w:tabs>
        <w:spacing w:line="237" w:lineRule="auto"/>
        <w:ind w:left="1345" w:right="959" w:hanging="6"/>
        <w:jc w:val="left"/>
        <w:rPr>
          <w:sz w:val="21"/>
        </w:rPr>
      </w:pPr>
      <w:r>
        <w:rPr>
          <w:w w:val="110"/>
          <w:sz w:val="21"/>
        </w:rPr>
        <w:t>The</w:t>
      </w:r>
      <w:r>
        <w:rPr>
          <w:spacing w:val="-11"/>
          <w:w w:val="110"/>
          <w:sz w:val="21"/>
        </w:rPr>
        <w:t xml:space="preserve"> </w:t>
      </w:r>
      <w:r>
        <w:rPr>
          <w:w w:val="110"/>
          <w:sz w:val="21"/>
        </w:rPr>
        <w:t>banker-customer</w:t>
      </w:r>
      <w:r>
        <w:rPr>
          <w:spacing w:val="-15"/>
          <w:w w:val="110"/>
          <w:sz w:val="21"/>
        </w:rPr>
        <w:t xml:space="preserve"> </w:t>
      </w:r>
      <w:r>
        <w:rPr>
          <w:w w:val="110"/>
          <w:sz w:val="21"/>
        </w:rPr>
        <w:t>relationship Plain English documentation</w:t>
      </w:r>
    </w:p>
    <w:p w:rsidR="001D71E3" w:rsidRDefault="004C6CEF">
      <w:pPr>
        <w:pStyle w:val="ListParagraph"/>
        <w:numPr>
          <w:ilvl w:val="0"/>
          <w:numId w:val="33"/>
        </w:numPr>
        <w:tabs>
          <w:tab w:val="left" w:pos="1473"/>
        </w:tabs>
        <w:spacing w:line="236" w:lineRule="exact"/>
        <w:ind w:left="1472" w:hanging="134"/>
        <w:jc w:val="left"/>
        <w:rPr>
          <w:sz w:val="21"/>
        </w:rPr>
      </w:pPr>
      <w:r>
        <w:rPr>
          <w:w w:val="105"/>
          <w:sz w:val="21"/>
        </w:rPr>
        <w:t>The</w:t>
      </w:r>
      <w:r>
        <w:rPr>
          <w:spacing w:val="20"/>
          <w:w w:val="105"/>
          <w:sz w:val="21"/>
        </w:rPr>
        <w:t xml:space="preserve"> </w:t>
      </w:r>
      <w:r>
        <w:rPr>
          <w:w w:val="105"/>
          <w:sz w:val="21"/>
        </w:rPr>
        <w:t>Mortgage</w:t>
      </w:r>
      <w:r>
        <w:rPr>
          <w:spacing w:val="27"/>
          <w:w w:val="105"/>
          <w:sz w:val="21"/>
        </w:rPr>
        <w:t xml:space="preserve"> </w:t>
      </w:r>
      <w:r>
        <w:rPr>
          <w:spacing w:val="-2"/>
          <w:w w:val="105"/>
          <w:sz w:val="21"/>
        </w:rPr>
        <w:t>document</w:t>
      </w:r>
    </w:p>
    <w:p w:rsidR="001D71E3" w:rsidRDefault="004C6CEF">
      <w:pPr>
        <w:pStyle w:val="ListParagraph"/>
        <w:numPr>
          <w:ilvl w:val="0"/>
          <w:numId w:val="33"/>
        </w:numPr>
        <w:tabs>
          <w:tab w:val="left" w:pos="1472"/>
        </w:tabs>
        <w:spacing w:line="237" w:lineRule="auto"/>
        <w:ind w:left="1338" w:right="1869" w:firstLine="1"/>
        <w:jc w:val="left"/>
        <w:rPr>
          <w:sz w:val="21"/>
        </w:rPr>
      </w:pPr>
      <w:r>
        <w:rPr>
          <w:w w:val="110"/>
          <w:sz w:val="21"/>
        </w:rPr>
        <w:t xml:space="preserve">Guarantee document </w:t>
      </w:r>
      <w:r>
        <w:rPr>
          <w:spacing w:val="-2"/>
          <w:w w:val="110"/>
          <w:sz w:val="21"/>
        </w:rPr>
        <w:t>Market place</w:t>
      </w:r>
      <w:r>
        <w:rPr>
          <w:spacing w:val="-6"/>
          <w:w w:val="110"/>
          <w:sz w:val="21"/>
        </w:rPr>
        <w:t xml:space="preserve"> </w:t>
      </w:r>
      <w:r>
        <w:rPr>
          <w:spacing w:val="-2"/>
          <w:w w:val="110"/>
          <w:sz w:val="21"/>
        </w:rPr>
        <w:t>information</w:t>
      </w:r>
    </w:p>
    <w:p w:rsidR="001D71E3" w:rsidRDefault="004C6CEF">
      <w:pPr>
        <w:pStyle w:val="ListParagraph"/>
        <w:numPr>
          <w:ilvl w:val="0"/>
          <w:numId w:val="33"/>
        </w:numPr>
        <w:tabs>
          <w:tab w:val="left" w:pos="1467"/>
        </w:tabs>
        <w:spacing w:line="236" w:lineRule="exact"/>
        <w:ind w:left="1466" w:hanging="135"/>
        <w:jc w:val="left"/>
        <w:rPr>
          <w:sz w:val="21"/>
        </w:rPr>
      </w:pPr>
      <w:r>
        <w:rPr>
          <w:w w:val="115"/>
          <w:sz w:val="21"/>
        </w:rPr>
        <w:t>Interest</w:t>
      </w:r>
      <w:r>
        <w:rPr>
          <w:spacing w:val="-4"/>
          <w:w w:val="115"/>
          <w:sz w:val="21"/>
        </w:rPr>
        <w:t xml:space="preserve"> rates</w:t>
      </w:r>
    </w:p>
    <w:p w:rsidR="001D71E3" w:rsidRDefault="004C6CEF">
      <w:pPr>
        <w:pStyle w:val="ListParagraph"/>
        <w:numPr>
          <w:ilvl w:val="0"/>
          <w:numId w:val="33"/>
        </w:numPr>
        <w:tabs>
          <w:tab w:val="left" w:pos="1468"/>
        </w:tabs>
        <w:spacing w:line="234" w:lineRule="exact"/>
        <w:ind w:left="1467" w:hanging="136"/>
        <w:jc w:val="left"/>
        <w:rPr>
          <w:sz w:val="21"/>
        </w:rPr>
      </w:pPr>
      <w:r>
        <w:rPr>
          <w:w w:val="110"/>
          <w:sz w:val="21"/>
        </w:rPr>
        <w:t>Fees</w:t>
      </w:r>
      <w:r>
        <w:rPr>
          <w:spacing w:val="2"/>
          <w:w w:val="110"/>
          <w:sz w:val="21"/>
        </w:rPr>
        <w:t xml:space="preserve"> </w:t>
      </w:r>
      <w:r>
        <w:rPr>
          <w:w w:val="110"/>
          <w:sz w:val="21"/>
        </w:rPr>
        <w:t>and</w:t>
      </w:r>
      <w:r>
        <w:rPr>
          <w:spacing w:val="2"/>
          <w:w w:val="110"/>
          <w:sz w:val="21"/>
        </w:rPr>
        <w:t xml:space="preserve"> </w:t>
      </w:r>
      <w:r>
        <w:rPr>
          <w:spacing w:val="-2"/>
          <w:w w:val="110"/>
          <w:sz w:val="21"/>
        </w:rPr>
        <w:t>charges</w:t>
      </w:r>
    </w:p>
    <w:p w:rsidR="001D71E3" w:rsidRDefault="004C6CEF">
      <w:pPr>
        <w:pStyle w:val="BodyText"/>
        <w:spacing w:line="234" w:lineRule="exact"/>
        <w:ind w:left="1333"/>
      </w:pPr>
      <w:r>
        <w:rPr>
          <w:w w:val="105"/>
        </w:rPr>
        <w:t>Comparative</w:t>
      </w:r>
      <w:r>
        <w:rPr>
          <w:spacing w:val="26"/>
          <w:w w:val="105"/>
        </w:rPr>
        <w:t xml:space="preserve"> </w:t>
      </w:r>
      <w:r>
        <w:rPr>
          <w:w w:val="105"/>
        </w:rPr>
        <w:t>and</w:t>
      </w:r>
      <w:r>
        <w:rPr>
          <w:spacing w:val="42"/>
          <w:w w:val="105"/>
        </w:rPr>
        <w:t xml:space="preserve"> </w:t>
      </w:r>
      <w:r>
        <w:rPr>
          <w:w w:val="105"/>
        </w:rPr>
        <w:t>public</w:t>
      </w:r>
      <w:r>
        <w:rPr>
          <w:spacing w:val="22"/>
          <w:w w:val="105"/>
        </w:rPr>
        <w:t xml:space="preserve"> </w:t>
      </w:r>
      <w:r>
        <w:rPr>
          <w:spacing w:val="-2"/>
          <w:w w:val="105"/>
        </w:rPr>
        <w:t>information</w:t>
      </w:r>
    </w:p>
    <w:p w:rsidR="001D71E3" w:rsidRDefault="004C6CEF">
      <w:pPr>
        <w:pStyle w:val="ListParagraph"/>
        <w:numPr>
          <w:ilvl w:val="0"/>
          <w:numId w:val="33"/>
        </w:numPr>
        <w:tabs>
          <w:tab w:val="left" w:pos="1476"/>
        </w:tabs>
        <w:spacing w:line="238" w:lineRule="exact"/>
        <w:ind w:left="1475" w:hanging="144"/>
        <w:jc w:val="left"/>
        <w:rPr>
          <w:sz w:val="21"/>
        </w:rPr>
      </w:pPr>
      <w:r>
        <w:rPr>
          <w:w w:val="105"/>
          <w:sz w:val="21"/>
        </w:rPr>
        <w:t>Public</w:t>
      </w:r>
      <w:r>
        <w:rPr>
          <w:spacing w:val="6"/>
          <w:w w:val="105"/>
          <w:sz w:val="21"/>
        </w:rPr>
        <w:t xml:space="preserve"> </w:t>
      </w:r>
      <w:r>
        <w:rPr>
          <w:spacing w:val="-2"/>
          <w:w w:val="105"/>
          <w:sz w:val="21"/>
        </w:rPr>
        <w:t>information</w:t>
      </w:r>
    </w:p>
    <w:p w:rsidR="001D71E3" w:rsidRDefault="004C6CEF">
      <w:pPr>
        <w:pStyle w:val="ListParagraph"/>
        <w:numPr>
          <w:ilvl w:val="0"/>
          <w:numId w:val="33"/>
        </w:numPr>
        <w:tabs>
          <w:tab w:val="left" w:pos="1471"/>
        </w:tabs>
        <w:spacing w:line="230" w:lineRule="auto"/>
        <w:ind w:left="1336" w:right="1288" w:firstLine="3"/>
        <w:jc w:val="left"/>
        <w:rPr>
          <w:sz w:val="21"/>
        </w:rPr>
      </w:pPr>
      <w:r>
        <w:rPr>
          <w:w w:val="110"/>
          <w:sz w:val="21"/>
        </w:rPr>
        <w:t>Comparative information Industry</w:t>
      </w:r>
      <w:r>
        <w:rPr>
          <w:spacing w:val="-2"/>
          <w:w w:val="110"/>
          <w:sz w:val="21"/>
        </w:rPr>
        <w:t xml:space="preserve"> </w:t>
      </w:r>
      <w:r>
        <w:rPr>
          <w:w w:val="110"/>
          <w:sz w:val="21"/>
        </w:rPr>
        <w:t>standard on</w:t>
      </w:r>
      <w:r>
        <w:rPr>
          <w:spacing w:val="-3"/>
          <w:w w:val="110"/>
          <w:sz w:val="21"/>
        </w:rPr>
        <w:t xml:space="preserve"> </w:t>
      </w:r>
      <w:r>
        <w:rPr>
          <w:w w:val="110"/>
          <w:sz w:val="21"/>
        </w:rPr>
        <w:t>disclosure</w:t>
      </w:r>
    </w:p>
    <w:p w:rsidR="001D71E3" w:rsidRDefault="004C6CEF">
      <w:pPr>
        <w:pStyle w:val="BodyText"/>
        <w:spacing w:line="237" w:lineRule="auto"/>
        <w:ind w:left="1326" w:hanging="2"/>
      </w:pPr>
      <w:r>
        <w:rPr>
          <w:w w:val="110"/>
        </w:rPr>
        <w:t>A</w:t>
      </w:r>
      <w:r>
        <w:rPr>
          <w:spacing w:val="-15"/>
          <w:w w:val="110"/>
        </w:rPr>
        <w:t xml:space="preserve"> </w:t>
      </w:r>
      <w:r>
        <w:rPr>
          <w:w w:val="110"/>
        </w:rPr>
        <w:t>standardised.</w:t>
      </w:r>
      <w:r>
        <w:rPr>
          <w:spacing w:val="-14"/>
          <w:w w:val="110"/>
        </w:rPr>
        <w:t xml:space="preserve"> </w:t>
      </w:r>
      <w:r>
        <w:rPr>
          <w:w w:val="110"/>
        </w:rPr>
        <w:t>measure</w:t>
      </w:r>
      <w:r>
        <w:rPr>
          <w:spacing w:val="-9"/>
          <w:w w:val="110"/>
        </w:rPr>
        <w:t xml:space="preserve"> </w:t>
      </w:r>
      <w:r>
        <w:rPr>
          <w:w w:val="110"/>
        </w:rPr>
        <w:t>or</w:t>
      </w:r>
      <w:r>
        <w:rPr>
          <w:spacing w:val="-4"/>
          <w:w w:val="110"/>
        </w:rPr>
        <w:t xml:space="preserve"> </w:t>
      </w:r>
      <w:r>
        <w:rPr>
          <w:w w:val="110"/>
        </w:rPr>
        <w:t>'comparative</w:t>
      </w:r>
      <w:r>
        <w:rPr>
          <w:spacing w:val="-3"/>
          <w:w w:val="110"/>
        </w:rPr>
        <w:t xml:space="preserve"> </w:t>
      </w:r>
      <w:r>
        <w:rPr>
          <w:w w:val="110"/>
        </w:rPr>
        <w:t xml:space="preserve">rate' </w:t>
      </w:r>
      <w:r>
        <w:rPr>
          <w:spacing w:val="-2"/>
          <w:w w:val="110"/>
        </w:rPr>
        <w:t>Confidentiality</w:t>
      </w:r>
    </w:p>
    <w:p w:rsidR="001D71E3" w:rsidRDefault="004C6CEF">
      <w:pPr>
        <w:pStyle w:val="BodyText"/>
        <w:spacing w:line="238" w:lineRule="exact"/>
        <w:ind w:left="1332"/>
      </w:pPr>
      <w:r>
        <w:rPr>
          <w:w w:val="105"/>
        </w:rPr>
        <w:t>Access to</w:t>
      </w:r>
      <w:r>
        <w:rPr>
          <w:spacing w:val="-3"/>
          <w:w w:val="105"/>
        </w:rPr>
        <w:t xml:space="preserve"> </w:t>
      </w:r>
      <w:r>
        <w:rPr>
          <w:spacing w:val="-2"/>
          <w:w w:val="105"/>
        </w:rPr>
        <w:t>documents</w:t>
      </w:r>
    </w:p>
    <w:p w:rsidR="001D71E3" w:rsidRDefault="004C6CEF">
      <w:pPr>
        <w:spacing w:before="80" w:line="246" w:lineRule="exact"/>
        <w:ind w:left="144"/>
        <w:rPr>
          <w:rFonts w:ascii="Courier New"/>
          <w:i/>
          <w:sz w:val="23"/>
        </w:rPr>
      </w:pPr>
      <w:r>
        <w:br w:type="column"/>
      </w:r>
      <w:r>
        <w:rPr>
          <w:rFonts w:ascii="Courier New"/>
          <w:i/>
          <w:spacing w:val="-5"/>
          <w:w w:val="90"/>
          <w:sz w:val="23"/>
        </w:rPr>
        <w:t>396</w:t>
      </w:r>
    </w:p>
    <w:p w:rsidR="001D71E3" w:rsidRDefault="004C6CEF">
      <w:pPr>
        <w:spacing w:line="237" w:lineRule="exact"/>
        <w:ind w:left="144"/>
        <w:rPr>
          <w:rFonts w:ascii="Courier New"/>
          <w:i/>
          <w:sz w:val="23"/>
        </w:rPr>
      </w:pPr>
      <w:r>
        <w:rPr>
          <w:rFonts w:ascii="Courier New"/>
          <w:i/>
          <w:spacing w:val="-5"/>
          <w:w w:val="90"/>
          <w:sz w:val="23"/>
        </w:rPr>
        <w:t>396</w:t>
      </w:r>
    </w:p>
    <w:p w:rsidR="001D71E3" w:rsidRDefault="004C6CEF">
      <w:pPr>
        <w:spacing w:line="210" w:lineRule="exact"/>
        <w:ind w:left="169"/>
        <w:rPr>
          <w:rFonts w:ascii="Arial"/>
          <w:sz w:val="19"/>
        </w:rPr>
      </w:pPr>
      <w:r>
        <w:rPr>
          <w:rFonts w:ascii="Arial"/>
          <w:spacing w:val="-5"/>
          <w:w w:val="105"/>
          <w:sz w:val="19"/>
        </w:rPr>
        <w:t>397</w:t>
      </w:r>
    </w:p>
    <w:p w:rsidR="001D71E3" w:rsidRDefault="004C6CEF">
      <w:pPr>
        <w:spacing w:before="19" w:line="218" w:lineRule="exact"/>
        <w:ind w:left="161"/>
        <w:rPr>
          <w:rFonts w:ascii="Arial"/>
          <w:sz w:val="19"/>
        </w:rPr>
      </w:pPr>
      <w:r>
        <w:rPr>
          <w:rFonts w:ascii="Arial"/>
          <w:spacing w:val="-5"/>
          <w:w w:val="105"/>
          <w:sz w:val="19"/>
        </w:rPr>
        <w:t>399</w:t>
      </w:r>
    </w:p>
    <w:p w:rsidR="001D71E3" w:rsidRDefault="004C6CEF">
      <w:pPr>
        <w:spacing w:line="245" w:lineRule="exact"/>
        <w:ind w:left="152"/>
        <w:rPr>
          <w:rFonts w:ascii="Courier New"/>
          <w:sz w:val="23"/>
        </w:rPr>
      </w:pPr>
      <w:r>
        <w:rPr>
          <w:rFonts w:ascii="Courier New"/>
          <w:spacing w:val="-5"/>
          <w:w w:val="95"/>
          <w:sz w:val="23"/>
        </w:rPr>
        <w:t>400</w:t>
      </w:r>
    </w:p>
    <w:p w:rsidR="001D71E3" w:rsidRDefault="004C6CEF">
      <w:pPr>
        <w:spacing w:line="234" w:lineRule="exact"/>
        <w:ind w:left="145"/>
        <w:rPr>
          <w:rFonts w:ascii="Courier New"/>
          <w:sz w:val="23"/>
        </w:rPr>
      </w:pPr>
      <w:r>
        <w:rPr>
          <w:rFonts w:ascii="Courier New"/>
          <w:spacing w:val="-5"/>
          <w:w w:val="95"/>
          <w:sz w:val="23"/>
        </w:rPr>
        <w:t>403</w:t>
      </w:r>
    </w:p>
    <w:p w:rsidR="001D71E3" w:rsidRDefault="004C6CEF">
      <w:pPr>
        <w:spacing w:line="249" w:lineRule="exact"/>
        <w:ind w:left="145"/>
        <w:rPr>
          <w:rFonts w:ascii="Courier New"/>
          <w:sz w:val="23"/>
        </w:rPr>
      </w:pPr>
      <w:r>
        <w:rPr>
          <w:rFonts w:ascii="Courier New"/>
          <w:spacing w:val="-5"/>
          <w:w w:val="95"/>
          <w:sz w:val="23"/>
        </w:rPr>
        <w:t>403</w:t>
      </w:r>
    </w:p>
    <w:p w:rsidR="001D71E3" w:rsidRDefault="004C6CEF">
      <w:pPr>
        <w:spacing w:before="209" w:line="246" w:lineRule="exact"/>
        <w:ind w:left="145"/>
        <w:rPr>
          <w:rFonts w:ascii="Courier New"/>
          <w:sz w:val="23"/>
        </w:rPr>
      </w:pPr>
      <w:r>
        <w:rPr>
          <w:rFonts w:ascii="Courier New"/>
          <w:spacing w:val="-5"/>
          <w:w w:val="95"/>
          <w:sz w:val="23"/>
        </w:rPr>
        <w:t>405</w:t>
      </w:r>
    </w:p>
    <w:p w:rsidR="001D71E3" w:rsidRDefault="004C6CEF">
      <w:pPr>
        <w:spacing w:line="231" w:lineRule="exact"/>
        <w:ind w:left="138"/>
        <w:rPr>
          <w:rFonts w:ascii="Courier New"/>
          <w:sz w:val="23"/>
        </w:rPr>
      </w:pPr>
      <w:r>
        <w:rPr>
          <w:rFonts w:ascii="Courier New"/>
          <w:spacing w:val="-5"/>
          <w:w w:val="95"/>
          <w:sz w:val="23"/>
        </w:rPr>
        <w:t>407</w:t>
      </w:r>
    </w:p>
    <w:p w:rsidR="001D71E3" w:rsidRDefault="004C6CEF">
      <w:pPr>
        <w:spacing w:line="234" w:lineRule="exact"/>
        <w:ind w:left="138"/>
        <w:rPr>
          <w:rFonts w:ascii="Courier New"/>
          <w:sz w:val="23"/>
        </w:rPr>
      </w:pPr>
      <w:r>
        <w:rPr>
          <w:rFonts w:ascii="Courier New"/>
          <w:spacing w:val="-5"/>
          <w:w w:val="95"/>
          <w:sz w:val="23"/>
        </w:rPr>
        <w:t>407</w:t>
      </w:r>
    </w:p>
    <w:p w:rsidR="001D71E3" w:rsidRDefault="004C6CEF">
      <w:pPr>
        <w:spacing w:line="238" w:lineRule="exact"/>
        <w:ind w:left="145"/>
        <w:rPr>
          <w:rFonts w:ascii="Courier New"/>
          <w:sz w:val="23"/>
        </w:rPr>
      </w:pPr>
      <w:r>
        <w:rPr>
          <w:rFonts w:ascii="Courier New"/>
          <w:spacing w:val="-5"/>
          <w:w w:val="95"/>
          <w:sz w:val="23"/>
        </w:rPr>
        <w:t>408</w:t>
      </w:r>
    </w:p>
    <w:p w:rsidR="001D71E3" w:rsidRDefault="004C6CEF">
      <w:pPr>
        <w:spacing w:line="234" w:lineRule="exact"/>
        <w:ind w:left="138"/>
        <w:rPr>
          <w:rFonts w:ascii="Courier New"/>
          <w:sz w:val="23"/>
        </w:rPr>
      </w:pPr>
      <w:r>
        <w:rPr>
          <w:rFonts w:ascii="Courier New"/>
          <w:spacing w:val="-5"/>
          <w:w w:val="95"/>
          <w:sz w:val="23"/>
        </w:rPr>
        <w:t>409</w:t>
      </w:r>
    </w:p>
    <w:p w:rsidR="001D71E3" w:rsidRDefault="004C6CEF">
      <w:pPr>
        <w:spacing w:line="246" w:lineRule="exact"/>
        <w:ind w:left="145"/>
        <w:rPr>
          <w:rFonts w:ascii="Courier New"/>
          <w:sz w:val="23"/>
        </w:rPr>
      </w:pPr>
      <w:r>
        <w:rPr>
          <w:rFonts w:ascii="Courier New"/>
          <w:spacing w:val="-5"/>
          <w:w w:val="95"/>
          <w:sz w:val="23"/>
        </w:rPr>
        <w:t>409</w:t>
      </w:r>
    </w:p>
    <w:p w:rsidR="001D71E3" w:rsidRDefault="001D71E3">
      <w:pPr>
        <w:pStyle w:val="BodyText"/>
        <w:rPr>
          <w:rFonts w:ascii="Courier New"/>
          <w:sz w:val="26"/>
        </w:rPr>
      </w:pPr>
    </w:p>
    <w:p w:rsidR="001D71E3" w:rsidRDefault="004C6CEF">
      <w:pPr>
        <w:spacing w:before="152"/>
        <w:ind w:left="131"/>
        <w:rPr>
          <w:rFonts w:ascii="Courier New"/>
          <w:sz w:val="23"/>
        </w:rPr>
      </w:pPr>
      <w:r>
        <w:rPr>
          <w:rFonts w:ascii="Courier New"/>
          <w:spacing w:val="-5"/>
          <w:sz w:val="23"/>
        </w:rPr>
        <w:t>410</w:t>
      </w:r>
    </w:p>
    <w:p w:rsidR="001D71E3" w:rsidRDefault="004C6CEF">
      <w:pPr>
        <w:spacing w:before="208" w:line="249" w:lineRule="exact"/>
        <w:ind w:left="145"/>
        <w:rPr>
          <w:rFonts w:ascii="Courier New"/>
          <w:sz w:val="23"/>
        </w:rPr>
      </w:pPr>
      <w:r>
        <w:rPr>
          <w:rFonts w:ascii="Courier New"/>
          <w:spacing w:val="-5"/>
          <w:w w:val="95"/>
          <w:sz w:val="23"/>
        </w:rPr>
        <w:t>411</w:t>
      </w:r>
    </w:p>
    <w:p w:rsidR="001D71E3" w:rsidRDefault="004C6CEF">
      <w:pPr>
        <w:spacing w:line="234" w:lineRule="exact"/>
        <w:ind w:left="138"/>
        <w:rPr>
          <w:rFonts w:ascii="Courier New"/>
          <w:sz w:val="23"/>
        </w:rPr>
      </w:pPr>
      <w:r>
        <w:rPr>
          <w:rFonts w:ascii="Courier New"/>
          <w:spacing w:val="-5"/>
          <w:w w:val="95"/>
          <w:sz w:val="23"/>
        </w:rPr>
        <w:t>411</w:t>
      </w:r>
    </w:p>
    <w:p w:rsidR="001D71E3" w:rsidRDefault="004C6CEF">
      <w:pPr>
        <w:spacing w:line="234" w:lineRule="exact"/>
        <w:ind w:left="138"/>
        <w:rPr>
          <w:rFonts w:ascii="Courier New"/>
          <w:sz w:val="23"/>
        </w:rPr>
      </w:pPr>
      <w:r>
        <w:rPr>
          <w:rFonts w:ascii="Courier New"/>
          <w:spacing w:val="-5"/>
          <w:w w:val="95"/>
          <w:sz w:val="23"/>
        </w:rPr>
        <w:t>413</w:t>
      </w:r>
    </w:p>
    <w:p w:rsidR="001D71E3" w:rsidRDefault="004C6CEF">
      <w:pPr>
        <w:spacing w:line="249" w:lineRule="exact"/>
        <w:ind w:left="131"/>
        <w:rPr>
          <w:rFonts w:ascii="Courier New"/>
          <w:sz w:val="23"/>
        </w:rPr>
      </w:pPr>
      <w:r>
        <w:rPr>
          <w:rFonts w:ascii="Courier New"/>
          <w:spacing w:val="-5"/>
          <w:w w:val="95"/>
          <w:sz w:val="23"/>
        </w:rPr>
        <w:t>414</w:t>
      </w:r>
    </w:p>
    <w:p w:rsidR="001D71E3" w:rsidRDefault="004C6CEF">
      <w:pPr>
        <w:spacing w:before="208"/>
        <w:ind w:left="131"/>
        <w:rPr>
          <w:rFonts w:ascii="Courier New"/>
          <w:sz w:val="23"/>
        </w:rPr>
      </w:pPr>
      <w:r>
        <w:rPr>
          <w:rFonts w:ascii="Courier New"/>
          <w:spacing w:val="-5"/>
          <w:sz w:val="23"/>
        </w:rPr>
        <w:t>417</w:t>
      </w:r>
    </w:p>
    <w:p w:rsidR="001D71E3" w:rsidRDefault="001D71E3">
      <w:pPr>
        <w:pStyle w:val="BodyText"/>
        <w:rPr>
          <w:rFonts w:ascii="Courier New"/>
          <w:sz w:val="26"/>
        </w:rPr>
      </w:pPr>
    </w:p>
    <w:p w:rsidR="001D71E3" w:rsidRDefault="001D71E3">
      <w:pPr>
        <w:pStyle w:val="BodyText"/>
        <w:spacing w:before="9"/>
        <w:rPr>
          <w:rFonts w:ascii="Courier New"/>
          <w:sz w:val="33"/>
        </w:rPr>
      </w:pPr>
    </w:p>
    <w:p w:rsidR="001D71E3" w:rsidRDefault="004C6CEF">
      <w:pPr>
        <w:spacing w:line="249" w:lineRule="exact"/>
        <w:ind w:left="131"/>
        <w:rPr>
          <w:rFonts w:ascii="Courier New"/>
          <w:sz w:val="23"/>
        </w:rPr>
      </w:pPr>
      <w:r>
        <w:rPr>
          <w:rFonts w:ascii="Courier New"/>
          <w:spacing w:val="-5"/>
          <w:w w:val="95"/>
          <w:sz w:val="23"/>
        </w:rPr>
        <w:t>421</w:t>
      </w:r>
    </w:p>
    <w:p w:rsidR="001D71E3" w:rsidRDefault="004C6CEF">
      <w:pPr>
        <w:spacing w:line="234" w:lineRule="exact"/>
        <w:ind w:left="131"/>
        <w:rPr>
          <w:rFonts w:ascii="Courier New"/>
          <w:sz w:val="23"/>
        </w:rPr>
      </w:pPr>
      <w:r>
        <w:rPr>
          <w:rFonts w:ascii="Courier New"/>
          <w:spacing w:val="-5"/>
          <w:w w:val="95"/>
          <w:sz w:val="23"/>
        </w:rPr>
        <w:t>421</w:t>
      </w:r>
    </w:p>
    <w:p w:rsidR="001D71E3" w:rsidRDefault="004C6CEF">
      <w:pPr>
        <w:spacing w:line="231" w:lineRule="exact"/>
        <w:ind w:left="131"/>
        <w:rPr>
          <w:rFonts w:ascii="Courier New"/>
          <w:sz w:val="23"/>
        </w:rPr>
      </w:pPr>
      <w:r>
        <w:rPr>
          <w:rFonts w:ascii="Courier New"/>
          <w:spacing w:val="-5"/>
          <w:w w:val="95"/>
          <w:sz w:val="23"/>
        </w:rPr>
        <w:t>422</w:t>
      </w:r>
    </w:p>
    <w:p w:rsidR="001D71E3" w:rsidRDefault="004C6CEF">
      <w:pPr>
        <w:spacing w:line="238" w:lineRule="exact"/>
        <w:ind w:left="131"/>
        <w:rPr>
          <w:rFonts w:ascii="Courier New"/>
          <w:sz w:val="23"/>
        </w:rPr>
      </w:pPr>
      <w:r>
        <w:rPr>
          <w:rFonts w:ascii="Courier New"/>
          <w:spacing w:val="-5"/>
          <w:w w:val="95"/>
          <w:sz w:val="23"/>
        </w:rPr>
        <w:t>423</w:t>
      </w:r>
    </w:p>
    <w:p w:rsidR="001D71E3" w:rsidRDefault="004C6CEF">
      <w:pPr>
        <w:spacing w:line="242" w:lineRule="exact"/>
        <w:ind w:left="131"/>
        <w:rPr>
          <w:rFonts w:ascii="Courier New"/>
          <w:sz w:val="23"/>
        </w:rPr>
      </w:pPr>
      <w:r>
        <w:rPr>
          <w:rFonts w:ascii="Courier New"/>
          <w:spacing w:val="-5"/>
          <w:w w:val="95"/>
          <w:sz w:val="23"/>
        </w:rPr>
        <w:t>423</w:t>
      </w:r>
    </w:p>
    <w:p w:rsidR="001D71E3" w:rsidRDefault="004C6CEF">
      <w:pPr>
        <w:spacing w:line="234" w:lineRule="exact"/>
        <w:ind w:left="124"/>
        <w:rPr>
          <w:rFonts w:ascii="Courier New"/>
          <w:sz w:val="23"/>
        </w:rPr>
      </w:pPr>
      <w:r>
        <w:rPr>
          <w:rFonts w:ascii="Courier New"/>
          <w:spacing w:val="-5"/>
          <w:w w:val="95"/>
          <w:sz w:val="23"/>
        </w:rPr>
        <w:t>425</w:t>
      </w:r>
    </w:p>
    <w:p w:rsidR="001D71E3" w:rsidRDefault="004C6CEF">
      <w:pPr>
        <w:spacing w:line="234" w:lineRule="exact"/>
        <w:ind w:left="131"/>
        <w:rPr>
          <w:rFonts w:ascii="Courier New"/>
          <w:sz w:val="23"/>
        </w:rPr>
      </w:pPr>
      <w:r>
        <w:rPr>
          <w:rFonts w:ascii="Courier New"/>
          <w:spacing w:val="-5"/>
          <w:w w:val="95"/>
          <w:sz w:val="23"/>
        </w:rPr>
        <w:t>425</w:t>
      </w:r>
    </w:p>
    <w:p w:rsidR="001D71E3" w:rsidRDefault="004C6CEF">
      <w:pPr>
        <w:spacing w:line="234" w:lineRule="exact"/>
        <w:ind w:left="131"/>
        <w:rPr>
          <w:rFonts w:ascii="Courier New"/>
          <w:sz w:val="23"/>
        </w:rPr>
      </w:pPr>
      <w:r>
        <w:rPr>
          <w:rFonts w:ascii="Courier New"/>
          <w:spacing w:val="-5"/>
          <w:w w:val="95"/>
          <w:sz w:val="23"/>
        </w:rPr>
        <w:t>426</w:t>
      </w:r>
    </w:p>
    <w:p w:rsidR="001D71E3" w:rsidRDefault="004C6CEF">
      <w:pPr>
        <w:spacing w:line="234" w:lineRule="exact"/>
        <w:ind w:left="124"/>
        <w:rPr>
          <w:rFonts w:ascii="Courier New"/>
          <w:sz w:val="23"/>
        </w:rPr>
      </w:pPr>
      <w:r>
        <w:rPr>
          <w:rFonts w:ascii="Courier New"/>
          <w:spacing w:val="-5"/>
          <w:w w:val="95"/>
          <w:sz w:val="23"/>
        </w:rPr>
        <w:t>427</w:t>
      </w:r>
    </w:p>
    <w:p w:rsidR="001D71E3" w:rsidRDefault="004C6CEF">
      <w:pPr>
        <w:spacing w:line="238" w:lineRule="exact"/>
        <w:ind w:left="131"/>
        <w:rPr>
          <w:rFonts w:ascii="Courier New"/>
          <w:sz w:val="23"/>
        </w:rPr>
      </w:pPr>
      <w:r>
        <w:rPr>
          <w:rFonts w:ascii="Courier New"/>
          <w:spacing w:val="-5"/>
          <w:w w:val="95"/>
          <w:sz w:val="23"/>
        </w:rPr>
        <w:t>429</w:t>
      </w:r>
    </w:p>
    <w:p w:rsidR="001D71E3" w:rsidRDefault="004C6CEF">
      <w:pPr>
        <w:spacing w:line="238" w:lineRule="exact"/>
        <w:ind w:left="124"/>
        <w:rPr>
          <w:rFonts w:ascii="Courier New"/>
          <w:sz w:val="23"/>
        </w:rPr>
      </w:pPr>
      <w:r>
        <w:rPr>
          <w:rFonts w:ascii="Courier New"/>
          <w:spacing w:val="-5"/>
          <w:w w:val="95"/>
          <w:sz w:val="23"/>
        </w:rPr>
        <w:t>429</w:t>
      </w:r>
    </w:p>
    <w:p w:rsidR="001D71E3" w:rsidRDefault="004C6CEF">
      <w:pPr>
        <w:spacing w:line="242" w:lineRule="exact"/>
        <w:ind w:left="124"/>
        <w:rPr>
          <w:rFonts w:ascii="Courier New"/>
          <w:sz w:val="23"/>
        </w:rPr>
      </w:pPr>
      <w:r>
        <w:rPr>
          <w:rFonts w:ascii="Courier New"/>
          <w:spacing w:val="-5"/>
          <w:w w:val="95"/>
          <w:sz w:val="23"/>
        </w:rPr>
        <w:t>430</w:t>
      </w:r>
    </w:p>
    <w:p w:rsidR="001D71E3" w:rsidRDefault="004C6CEF">
      <w:pPr>
        <w:spacing w:line="242" w:lineRule="exact"/>
        <w:ind w:left="124"/>
        <w:rPr>
          <w:rFonts w:ascii="Courier New"/>
          <w:sz w:val="23"/>
        </w:rPr>
      </w:pPr>
      <w:r>
        <w:rPr>
          <w:rFonts w:ascii="Courier New"/>
          <w:spacing w:val="-5"/>
          <w:w w:val="95"/>
          <w:sz w:val="23"/>
        </w:rPr>
        <w:t>431</w:t>
      </w:r>
    </w:p>
    <w:p w:rsidR="001D71E3" w:rsidRDefault="004C6CEF">
      <w:pPr>
        <w:spacing w:line="234" w:lineRule="exact"/>
        <w:ind w:left="124"/>
        <w:rPr>
          <w:rFonts w:ascii="Courier New"/>
          <w:sz w:val="23"/>
        </w:rPr>
      </w:pPr>
      <w:r>
        <w:rPr>
          <w:rFonts w:ascii="Courier New"/>
          <w:spacing w:val="-5"/>
          <w:w w:val="95"/>
          <w:sz w:val="23"/>
        </w:rPr>
        <w:t>432</w:t>
      </w:r>
    </w:p>
    <w:p w:rsidR="001D71E3" w:rsidRDefault="004C6CEF">
      <w:pPr>
        <w:spacing w:line="231" w:lineRule="exact"/>
        <w:ind w:left="124"/>
        <w:rPr>
          <w:rFonts w:ascii="Courier New"/>
          <w:sz w:val="23"/>
        </w:rPr>
      </w:pPr>
      <w:r>
        <w:rPr>
          <w:rFonts w:ascii="Courier New"/>
          <w:spacing w:val="-5"/>
          <w:w w:val="95"/>
          <w:sz w:val="23"/>
        </w:rPr>
        <w:t>433</w:t>
      </w:r>
    </w:p>
    <w:p w:rsidR="001D71E3" w:rsidRDefault="004C6CEF">
      <w:pPr>
        <w:spacing w:line="234" w:lineRule="exact"/>
        <w:ind w:left="124"/>
        <w:rPr>
          <w:rFonts w:ascii="Courier New"/>
          <w:sz w:val="23"/>
        </w:rPr>
      </w:pPr>
      <w:r>
        <w:rPr>
          <w:rFonts w:ascii="Courier New"/>
          <w:spacing w:val="-5"/>
          <w:w w:val="95"/>
          <w:sz w:val="23"/>
        </w:rPr>
        <w:t>433</w:t>
      </w:r>
    </w:p>
    <w:p w:rsidR="001D71E3" w:rsidRDefault="004C6CEF">
      <w:pPr>
        <w:spacing w:line="238" w:lineRule="exact"/>
        <w:ind w:left="131"/>
        <w:rPr>
          <w:rFonts w:ascii="Courier New"/>
          <w:sz w:val="23"/>
        </w:rPr>
      </w:pPr>
      <w:r>
        <w:rPr>
          <w:rFonts w:ascii="Courier New"/>
          <w:spacing w:val="-5"/>
          <w:w w:val="95"/>
          <w:sz w:val="23"/>
        </w:rPr>
        <w:t>434</w:t>
      </w:r>
    </w:p>
    <w:p w:rsidR="001D71E3" w:rsidRDefault="004C6CEF">
      <w:pPr>
        <w:spacing w:line="241" w:lineRule="exact"/>
        <w:ind w:left="124"/>
        <w:rPr>
          <w:rFonts w:ascii="Courier New"/>
          <w:sz w:val="23"/>
        </w:rPr>
      </w:pPr>
      <w:r>
        <w:rPr>
          <w:rFonts w:ascii="Courier New"/>
          <w:spacing w:val="-5"/>
          <w:w w:val="95"/>
          <w:sz w:val="23"/>
        </w:rPr>
        <w:t>436</w:t>
      </w:r>
    </w:p>
    <w:p w:rsidR="001D71E3" w:rsidRDefault="004C6CEF">
      <w:pPr>
        <w:spacing w:line="210" w:lineRule="exact"/>
        <w:ind w:left="138"/>
        <w:rPr>
          <w:rFonts w:ascii="Arial"/>
          <w:sz w:val="19"/>
        </w:rPr>
      </w:pPr>
      <w:r>
        <w:rPr>
          <w:rFonts w:ascii="Arial"/>
          <w:spacing w:val="-5"/>
          <w:w w:val="105"/>
          <w:sz w:val="19"/>
        </w:rPr>
        <w:t>437</w:t>
      </w:r>
    </w:p>
    <w:p w:rsidR="001D71E3" w:rsidRDefault="004C6CEF">
      <w:pPr>
        <w:spacing w:before="7" w:line="253" w:lineRule="exact"/>
        <w:ind w:left="116"/>
        <w:rPr>
          <w:rFonts w:ascii="Courier New"/>
          <w:sz w:val="23"/>
        </w:rPr>
      </w:pPr>
      <w:r>
        <w:rPr>
          <w:rFonts w:ascii="Courier New"/>
          <w:spacing w:val="-5"/>
          <w:w w:val="95"/>
          <w:sz w:val="23"/>
        </w:rPr>
        <w:t>440</w:t>
      </w:r>
    </w:p>
    <w:p w:rsidR="001D71E3" w:rsidRDefault="004C6CEF">
      <w:pPr>
        <w:spacing w:line="253" w:lineRule="exact"/>
        <w:ind w:left="116"/>
        <w:rPr>
          <w:rFonts w:ascii="Courier New"/>
          <w:sz w:val="23"/>
        </w:rPr>
      </w:pPr>
      <w:r>
        <w:rPr>
          <w:rFonts w:ascii="Courier New"/>
          <w:spacing w:val="-5"/>
          <w:w w:val="95"/>
          <w:sz w:val="23"/>
        </w:rPr>
        <w:t>441</w:t>
      </w:r>
    </w:p>
    <w:p w:rsidR="001D71E3" w:rsidRDefault="001D71E3">
      <w:pPr>
        <w:spacing w:line="253" w:lineRule="exact"/>
        <w:rPr>
          <w:rFonts w:ascii="Courier New"/>
          <w:sz w:val="23"/>
        </w:rPr>
        <w:sectPr w:rsidR="001D71E3">
          <w:pgSz w:w="10560" w:h="14640"/>
          <w:pgMar w:top="1080" w:right="1480" w:bottom="280" w:left="940" w:header="720" w:footer="720" w:gutter="0"/>
          <w:cols w:num="2" w:space="720" w:equalWidth="0">
            <w:col w:w="5559" w:space="1388"/>
            <w:col w:w="1193"/>
          </w:cols>
        </w:sectPr>
      </w:pPr>
    </w:p>
    <w:p w:rsidR="001D71E3" w:rsidRDefault="001D71E3">
      <w:pPr>
        <w:pStyle w:val="BodyText"/>
        <w:spacing w:before="11"/>
        <w:rPr>
          <w:rFonts w:ascii="Courier New"/>
          <w:sz w:val="11"/>
        </w:rPr>
      </w:pPr>
    </w:p>
    <w:p w:rsidR="001D71E3" w:rsidRDefault="004C6CEF">
      <w:pPr>
        <w:spacing w:before="92"/>
        <w:ind w:right="314"/>
        <w:jc w:val="center"/>
        <w:rPr>
          <w:sz w:val="20"/>
        </w:rPr>
      </w:pPr>
      <w:r>
        <w:rPr>
          <w:spacing w:val="-5"/>
          <w:w w:val="95"/>
          <w:sz w:val="20"/>
        </w:rPr>
        <w:t>xi</w:t>
      </w:r>
    </w:p>
    <w:p w:rsidR="001D71E3" w:rsidRDefault="001D71E3">
      <w:pPr>
        <w:jc w:val="center"/>
        <w:rPr>
          <w:sz w:val="20"/>
        </w:rPr>
        <w:sectPr w:rsidR="001D71E3">
          <w:type w:val="continuous"/>
          <w:pgSz w:w="10560" w:h="14640"/>
          <w:pgMar w:top="1660" w:right="1480" w:bottom="280" w:left="940" w:header="720" w:footer="720" w:gutter="0"/>
          <w:cols w:space="720"/>
        </w:sectPr>
      </w:pPr>
    </w:p>
    <w:p w:rsidR="001D71E3" w:rsidRDefault="004C6CEF">
      <w:pPr>
        <w:pStyle w:val="ListParagraph"/>
        <w:numPr>
          <w:ilvl w:val="0"/>
          <w:numId w:val="34"/>
        </w:numPr>
        <w:tabs>
          <w:tab w:val="left" w:pos="740"/>
          <w:tab w:val="left" w:pos="741"/>
        </w:tabs>
        <w:spacing w:before="72"/>
        <w:ind w:left="740" w:hanging="616"/>
        <w:rPr>
          <w:sz w:val="21"/>
        </w:rPr>
      </w:pPr>
      <w:r>
        <w:rPr>
          <w:w w:val="110"/>
          <w:sz w:val="21"/>
        </w:rPr>
        <w:lastRenderedPageBreak/>
        <w:t>Banks</w:t>
      </w:r>
      <w:r>
        <w:rPr>
          <w:spacing w:val="12"/>
          <w:w w:val="110"/>
          <w:sz w:val="21"/>
        </w:rPr>
        <w:t xml:space="preserve"> </w:t>
      </w:r>
      <w:r>
        <w:rPr>
          <w:w w:val="110"/>
          <w:sz w:val="21"/>
        </w:rPr>
        <w:t xml:space="preserve">and </w:t>
      </w:r>
      <w:r>
        <w:rPr>
          <w:spacing w:val="-2"/>
          <w:w w:val="110"/>
          <w:sz w:val="21"/>
        </w:rPr>
        <w:t>Society</w:t>
      </w:r>
    </w:p>
    <w:p w:rsidR="001D71E3" w:rsidRDefault="001D71E3">
      <w:pPr>
        <w:pStyle w:val="BodyText"/>
        <w:spacing w:before="8"/>
        <w:rPr>
          <w:sz w:val="19"/>
        </w:rPr>
      </w:pPr>
    </w:p>
    <w:p w:rsidR="001D71E3" w:rsidRDefault="004C6CEF">
      <w:pPr>
        <w:pStyle w:val="BodyText"/>
        <w:spacing w:line="232" w:lineRule="auto"/>
        <w:ind w:left="1357" w:right="2061" w:firstLine="1"/>
      </w:pPr>
      <w:r>
        <w:rPr>
          <w:w w:val="110"/>
        </w:rPr>
        <w:t>The</w:t>
      </w:r>
      <w:r>
        <w:rPr>
          <w:spacing w:val="-6"/>
          <w:w w:val="110"/>
        </w:rPr>
        <w:t xml:space="preserve"> </w:t>
      </w:r>
      <w:r>
        <w:rPr>
          <w:w w:val="110"/>
        </w:rPr>
        <w:t>Government and banks Banks in society Obligations of banks</w:t>
      </w:r>
    </w:p>
    <w:p w:rsidR="001D71E3" w:rsidRDefault="004C6CEF">
      <w:pPr>
        <w:pStyle w:val="BodyText"/>
        <w:spacing w:line="480" w:lineRule="auto"/>
        <w:ind w:left="117" w:firstLine="1231"/>
      </w:pPr>
      <w:r>
        <w:rPr>
          <w:w w:val="105"/>
        </w:rPr>
        <w:t>Access to</w:t>
      </w:r>
      <w:r>
        <w:rPr>
          <w:w w:val="105"/>
        </w:rPr>
        <w:t xml:space="preserve"> banking and the</w:t>
      </w:r>
      <w:r>
        <w:rPr>
          <w:spacing w:val="38"/>
          <w:w w:val="105"/>
        </w:rPr>
        <w:t xml:space="preserve"> </w:t>
      </w:r>
      <w:r>
        <w:rPr>
          <w:w w:val="105"/>
        </w:rPr>
        <w:t>user pays approach SECTION VI - OVERVIEW</w:t>
      </w:r>
    </w:p>
    <w:p w:rsidR="001D71E3" w:rsidRDefault="004C6CEF">
      <w:pPr>
        <w:pStyle w:val="ListParagraph"/>
        <w:numPr>
          <w:ilvl w:val="0"/>
          <w:numId w:val="34"/>
        </w:numPr>
        <w:tabs>
          <w:tab w:val="left" w:pos="743"/>
          <w:tab w:val="left" w:pos="744"/>
        </w:tabs>
        <w:spacing w:line="221" w:lineRule="exact"/>
        <w:ind w:left="743" w:hanging="619"/>
        <w:rPr>
          <w:sz w:val="21"/>
        </w:rPr>
      </w:pPr>
      <w:r>
        <w:rPr>
          <w:spacing w:val="-2"/>
          <w:w w:val="105"/>
          <w:sz w:val="21"/>
        </w:rPr>
        <w:t>Overview</w:t>
      </w:r>
    </w:p>
    <w:p w:rsidR="001D71E3" w:rsidRDefault="001D71E3">
      <w:pPr>
        <w:pStyle w:val="BodyText"/>
        <w:spacing w:before="4"/>
        <w:rPr>
          <w:sz w:val="18"/>
        </w:rPr>
      </w:pPr>
    </w:p>
    <w:p w:rsidR="001D71E3" w:rsidRDefault="004C6CEF">
      <w:pPr>
        <w:pStyle w:val="BodyText"/>
        <w:spacing w:line="240" w:lineRule="exact"/>
        <w:ind w:left="1361"/>
      </w:pPr>
      <w:r>
        <w:rPr>
          <w:w w:val="110"/>
        </w:rPr>
        <w:t>Has</w:t>
      </w:r>
      <w:r>
        <w:rPr>
          <w:spacing w:val="-6"/>
          <w:w w:val="110"/>
        </w:rPr>
        <w:t xml:space="preserve"> </w:t>
      </w:r>
      <w:r>
        <w:rPr>
          <w:w w:val="110"/>
        </w:rPr>
        <w:t>deregulation</w:t>
      </w:r>
      <w:r>
        <w:rPr>
          <w:spacing w:val="17"/>
          <w:w w:val="110"/>
        </w:rPr>
        <w:t xml:space="preserve"> </w:t>
      </w:r>
      <w:r>
        <w:rPr>
          <w:spacing w:val="-2"/>
          <w:w w:val="110"/>
        </w:rPr>
        <w:t>worked?</w:t>
      </w:r>
    </w:p>
    <w:p w:rsidR="001D71E3" w:rsidRDefault="004C6CEF">
      <w:pPr>
        <w:pStyle w:val="BodyText"/>
        <w:spacing w:line="240" w:lineRule="exact"/>
        <w:ind w:left="1358"/>
      </w:pPr>
      <w:r>
        <w:rPr>
          <w:w w:val="105"/>
        </w:rPr>
        <w:t>The</w:t>
      </w:r>
      <w:r>
        <w:rPr>
          <w:spacing w:val="29"/>
          <w:w w:val="105"/>
        </w:rPr>
        <w:t xml:space="preserve"> </w:t>
      </w:r>
      <w:r>
        <w:rPr>
          <w:w w:val="105"/>
        </w:rPr>
        <w:t>need</w:t>
      </w:r>
      <w:r>
        <w:rPr>
          <w:spacing w:val="32"/>
          <w:w w:val="105"/>
        </w:rPr>
        <w:t xml:space="preserve"> </w:t>
      </w:r>
      <w:r>
        <w:rPr>
          <w:w w:val="105"/>
        </w:rPr>
        <w:t>for</w:t>
      </w:r>
      <w:r>
        <w:rPr>
          <w:spacing w:val="28"/>
          <w:w w:val="105"/>
        </w:rPr>
        <w:t xml:space="preserve"> </w:t>
      </w:r>
      <w:r>
        <w:rPr>
          <w:w w:val="105"/>
        </w:rPr>
        <w:t>continuing</w:t>
      </w:r>
      <w:r>
        <w:rPr>
          <w:spacing w:val="29"/>
          <w:w w:val="105"/>
        </w:rPr>
        <w:t xml:space="preserve"> </w:t>
      </w:r>
      <w:r>
        <w:rPr>
          <w:spacing w:val="-2"/>
          <w:w w:val="105"/>
        </w:rPr>
        <w:t>review</w:t>
      </w:r>
    </w:p>
    <w:p w:rsidR="001D71E3" w:rsidRDefault="001D71E3">
      <w:pPr>
        <w:pStyle w:val="BodyText"/>
        <w:rPr>
          <w:sz w:val="22"/>
        </w:rPr>
      </w:pPr>
    </w:p>
    <w:p w:rsidR="001D71E3" w:rsidRDefault="001D71E3">
      <w:pPr>
        <w:pStyle w:val="BodyText"/>
        <w:spacing w:before="10"/>
        <w:rPr>
          <w:sz w:val="17"/>
        </w:rPr>
      </w:pPr>
    </w:p>
    <w:p w:rsidR="001D71E3" w:rsidRDefault="004C6CEF">
      <w:pPr>
        <w:pStyle w:val="BodyText"/>
        <w:spacing w:line="465" w:lineRule="auto"/>
        <w:ind w:left="126" w:right="748" w:firstLine="7"/>
      </w:pPr>
      <w:r>
        <w:rPr>
          <w:w w:val="110"/>
        </w:rPr>
        <w:t>Dissenting report from Mr Steele</w:t>
      </w:r>
      <w:r>
        <w:rPr>
          <w:spacing w:val="-1"/>
          <w:w w:val="110"/>
        </w:rPr>
        <w:t xml:space="preserve"> </w:t>
      </w:r>
      <w:r>
        <w:rPr>
          <w:w w:val="110"/>
        </w:rPr>
        <w:t>Hall,</w:t>
      </w:r>
      <w:r>
        <w:rPr>
          <w:spacing w:val="-7"/>
          <w:w w:val="110"/>
        </w:rPr>
        <w:t xml:space="preserve"> </w:t>
      </w:r>
      <w:r>
        <w:rPr>
          <w:w w:val="110"/>
        </w:rPr>
        <w:t xml:space="preserve">MP </w:t>
      </w:r>
      <w:r>
        <w:rPr>
          <w:spacing w:val="-2"/>
          <w:w w:val="110"/>
        </w:rPr>
        <w:t>Bibliography</w:t>
      </w:r>
    </w:p>
    <w:p w:rsidR="001D71E3" w:rsidRDefault="004C6CEF">
      <w:pPr>
        <w:pStyle w:val="BodyText"/>
        <w:spacing w:before="8"/>
        <w:ind w:left="121"/>
      </w:pPr>
      <w:r>
        <w:rPr>
          <w:spacing w:val="-2"/>
          <w:w w:val="105"/>
        </w:rPr>
        <w:t>Appendices</w:t>
      </w:r>
    </w:p>
    <w:p w:rsidR="001D71E3" w:rsidRDefault="001D71E3">
      <w:pPr>
        <w:pStyle w:val="BodyText"/>
        <w:spacing w:before="10"/>
        <w:rPr>
          <w:sz w:val="18"/>
        </w:rPr>
      </w:pPr>
    </w:p>
    <w:p w:rsidR="001D71E3" w:rsidRDefault="004C6CEF">
      <w:pPr>
        <w:pStyle w:val="ListParagraph"/>
        <w:numPr>
          <w:ilvl w:val="0"/>
          <w:numId w:val="32"/>
        </w:numPr>
        <w:tabs>
          <w:tab w:val="left" w:pos="739"/>
          <w:tab w:val="left" w:pos="740"/>
        </w:tabs>
        <w:spacing w:before="1"/>
        <w:rPr>
          <w:sz w:val="21"/>
        </w:rPr>
      </w:pPr>
      <w:r>
        <w:rPr>
          <w:w w:val="105"/>
          <w:position w:val="1"/>
          <w:sz w:val="21"/>
        </w:rPr>
        <w:t>List</w:t>
      </w:r>
      <w:r>
        <w:rPr>
          <w:spacing w:val="18"/>
          <w:w w:val="105"/>
          <w:position w:val="1"/>
          <w:sz w:val="21"/>
        </w:rPr>
        <w:t xml:space="preserve"> </w:t>
      </w:r>
      <w:r>
        <w:rPr>
          <w:w w:val="105"/>
          <w:position w:val="1"/>
          <w:sz w:val="21"/>
        </w:rPr>
        <w:t>of</w:t>
      </w:r>
      <w:r>
        <w:rPr>
          <w:spacing w:val="17"/>
          <w:w w:val="105"/>
          <w:position w:val="1"/>
          <w:sz w:val="21"/>
        </w:rPr>
        <w:t xml:space="preserve"> </w:t>
      </w:r>
      <w:r>
        <w:rPr>
          <w:spacing w:val="-2"/>
          <w:w w:val="105"/>
          <w:position w:val="1"/>
          <w:sz w:val="21"/>
        </w:rPr>
        <w:t>Submissions</w:t>
      </w:r>
    </w:p>
    <w:p w:rsidR="001D71E3" w:rsidRDefault="001D71E3">
      <w:pPr>
        <w:pStyle w:val="BodyText"/>
        <w:spacing w:before="10"/>
        <w:rPr>
          <w:sz w:val="18"/>
        </w:rPr>
      </w:pPr>
    </w:p>
    <w:p w:rsidR="001D71E3" w:rsidRDefault="004C6CEF">
      <w:pPr>
        <w:pStyle w:val="ListParagraph"/>
        <w:numPr>
          <w:ilvl w:val="0"/>
          <w:numId w:val="32"/>
        </w:numPr>
        <w:tabs>
          <w:tab w:val="left" w:pos="746"/>
          <w:tab w:val="left" w:pos="747"/>
        </w:tabs>
        <w:ind w:left="746" w:hanging="623"/>
        <w:rPr>
          <w:rFonts w:ascii="Arial"/>
          <w:sz w:val="20"/>
        </w:rPr>
      </w:pPr>
      <w:r>
        <w:rPr>
          <w:w w:val="105"/>
          <w:position w:val="1"/>
          <w:sz w:val="21"/>
        </w:rPr>
        <w:t>List</w:t>
      </w:r>
      <w:r>
        <w:rPr>
          <w:spacing w:val="14"/>
          <w:w w:val="105"/>
          <w:position w:val="1"/>
          <w:sz w:val="21"/>
        </w:rPr>
        <w:t xml:space="preserve"> </w:t>
      </w:r>
      <w:r>
        <w:rPr>
          <w:w w:val="105"/>
          <w:position w:val="1"/>
          <w:sz w:val="21"/>
        </w:rPr>
        <w:t>of</w:t>
      </w:r>
      <w:r>
        <w:rPr>
          <w:spacing w:val="22"/>
          <w:w w:val="105"/>
          <w:position w:val="1"/>
          <w:sz w:val="21"/>
        </w:rPr>
        <w:t xml:space="preserve"> </w:t>
      </w:r>
      <w:r>
        <w:rPr>
          <w:spacing w:val="-2"/>
          <w:w w:val="105"/>
          <w:position w:val="1"/>
          <w:sz w:val="21"/>
        </w:rPr>
        <w:t>Exhibits</w:t>
      </w:r>
    </w:p>
    <w:p w:rsidR="001D71E3" w:rsidRDefault="001D71E3">
      <w:pPr>
        <w:pStyle w:val="BodyText"/>
        <w:spacing w:before="5"/>
        <w:rPr>
          <w:sz w:val="19"/>
        </w:rPr>
      </w:pPr>
    </w:p>
    <w:p w:rsidR="001D71E3" w:rsidRDefault="004C6CEF">
      <w:pPr>
        <w:pStyle w:val="ListParagraph"/>
        <w:numPr>
          <w:ilvl w:val="0"/>
          <w:numId w:val="32"/>
        </w:numPr>
        <w:tabs>
          <w:tab w:val="left" w:pos="740"/>
          <w:tab w:val="left" w:pos="741"/>
        </w:tabs>
        <w:ind w:left="740" w:hanging="619"/>
        <w:rPr>
          <w:rFonts w:ascii="Arial"/>
          <w:sz w:val="19"/>
        </w:rPr>
      </w:pPr>
      <w:r>
        <w:rPr>
          <w:w w:val="105"/>
          <w:sz w:val="21"/>
        </w:rPr>
        <w:t>Progam</w:t>
      </w:r>
      <w:r>
        <w:rPr>
          <w:spacing w:val="31"/>
          <w:w w:val="105"/>
          <w:sz w:val="21"/>
        </w:rPr>
        <w:t xml:space="preserve"> </w:t>
      </w:r>
      <w:r>
        <w:rPr>
          <w:w w:val="105"/>
          <w:sz w:val="21"/>
        </w:rPr>
        <w:t>of</w:t>
      </w:r>
      <w:r>
        <w:rPr>
          <w:spacing w:val="14"/>
          <w:w w:val="105"/>
          <w:sz w:val="21"/>
        </w:rPr>
        <w:t xml:space="preserve"> </w:t>
      </w:r>
      <w:r>
        <w:rPr>
          <w:w w:val="105"/>
          <w:sz w:val="21"/>
        </w:rPr>
        <w:t>Activities</w:t>
      </w:r>
      <w:r>
        <w:rPr>
          <w:spacing w:val="36"/>
          <w:w w:val="105"/>
          <w:sz w:val="21"/>
        </w:rPr>
        <w:t xml:space="preserve"> </w:t>
      </w:r>
      <w:r>
        <w:rPr>
          <w:w w:val="105"/>
          <w:sz w:val="21"/>
        </w:rPr>
        <w:t>undertaken</w:t>
      </w:r>
      <w:r>
        <w:rPr>
          <w:spacing w:val="36"/>
          <w:w w:val="105"/>
          <w:sz w:val="21"/>
        </w:rPr>
        <w:t xml:space="preserve"> </w:t>
      </w:r>
      <w:r>
        <w:rPr>
          <w:w w:val="105"/>
          <w:sz w:val="21"/>
        </w:rPr>
        <w:t>by</w:t>
      </w:r>
      <w:r>
        <w:rPr>
          <w:spacing w:val="19"/>
          <w:w w:val="105"/>
          <w:sz w:val="21"/>
        </w:rPr>
        <w:t xml:space="preserve"> </w:t>
      </w:r>
      <w:r>
        <w:rPr>
          <w:w w:val="105"/>
          <w:sz w:val="21"/>
        </w:rPr>
        <w:t>the</w:t>
      </w:r>
      <w:r>
        <w:rPr>
          <w:spacing w:val="50"/>
          <w:w w:val="105"/>
          <w:sz w:val="21"/>
        </w:rPr>
        <w:t xml:space="preserve"> </w:t>
      </w:r>
      <w:r>
        <w:rPr>
          <w:spacing w:val="-2"/>
          <w:w w:val="105"/>
          <w:sz w:val="21"/>
        </w:rPr>
        <w:t>Committee</w:t>
      </w:r>
    </w:p>
    <w:p w:rsidR="001D71E3" w:rsidRDefault="001D71E3">
      <w:pPr>
        <w:pStyle w:val="BodyText"/>
        <w:spacing w:before="9"/>
        <w:rPr>
          <w:sz w:val="19"/>
        </w:rPr>
      </w:pPr>
    </w:p>
    <w:p w:rsidR="001D71E3" w:rsidRDefault="004C6CEF">
      <w:pPr>
        <w:pStyle w:val="ListParagraph"/>
        <w:numPr>
          <w:ilvl w:val="0"/>
          <w:numId w:val="32"/>
        </w:numPr>
        <w:tabs>
          <w:tab w:val="left" w:pos="739"/>
          <w:tab w:val="left" w:pos="740"/>
        </w:tabs>
        <w:ind w:hanging="613"/>
        <w:rPr>
          <w:rFonts w:ascii="Arial"/>
          <w:sz w:val="19"/>
        </w:rPr>
      </w:pPr>
      <w:r>
        <w:rPr>
          <w:w w:val="105"/>
          <w:sz w:val="21"/>
        </w:rPr>
        <w:t>List</w:t>
      </w:r>
      <w:r>
        <w:rPr>
          <w:spacing w:val="22"/>
          <w:w w:val="105"/>
          <w:sz w:val="21"/>
        </w:rPr>
        <w:t xml:space="preserve"> </w:t>
      </w:r>
      <w:r>
        <w:rPr>
          <w:w w:val="105"/>
          <w:sz w:val="21"/>
        </w:rPr>
        <w:t>of</w:t>
      </w:r>
      <w:r>
        <w:rPr>
          <w:spacing w:val="16"/>
          <w:w w:val="105"/>
          <w:sz w:val="21"/>
        </w:rPr>
        <w:t xml:space="preserve"> </w:t>
      </w:r>
      <w:r>
        <w:rPr>
          <w:spacing w:val="-2"/>
          <w:w w:val="105"/>
          <w:sz w:val="21"/>
        </w:rPr>
        <w:t>Witnesses</w:t>
      </w:r>
    </w:p>
    <w:p w:rsidR="001D71E3" w:rsidRDefault="001D71E3">
      <w:pPr>
        <w:pStyle w:val="BodyText"/>
        <w:spacing w:before="5"/>
      </w:pPr>
    </w:p>
    <w:p w:rsidR="001D71E3" w:rsidRDefault="004C6CEF">
      <w:pPr>
        <w:pStyle w:val="ListParagraph"/>
        <w:numPr>
          <w:ilvl w:val="0"/>
          <w:numId w:val="32"/>
        </w:numPr>
        <w:tabs>
          <w:tab w:val="left" w:pos="739"/>
          <w:tab w:val="left" w:pos="740"/>
        </w:tabs>
        <w:spacing w:line="216" w:lineRule="auto"/>
        <w:ind w:left="797" w:right="817" w:hanging="689"/>
        <w:rPr>
          <w:rFonts w:ascii="Courier New"/>
          <w:sz w:val="23"/>
        </w:rPr>
      </w:pPr>
      <w:r>
        <w:rPr>
          <w:w w:val="110"/>
          <w:sz w:val="21"/>
        </w:rPr>
        <w:t>List</w:t>
      </w:r>
      <w:r>
        <w:rPr>
          <w:spacing w:val="-7"/>
          <w:w w:val="110"/>
          <w:sz w:val="21"/>
        </w:rPr>
        <w:t xml:space="preserve"> </w:t>
      </w:r>
      <w:r>
        <w:rPr>
          <w:w w:val="110"/>
          <w:sz w:val="21"/>
        </w:rPr>
        <w:t>of</w:t>
      </w:r>
      <w:r>
        <w:rPr>
          <w:spacing w:val="-9"/>
          <w:w w:val="110"/>
          <w:sz w:val="21"/>
        </w:rPr>
        <w:t xml:space="preserve"> </w:t>
      </w:r>
      <w:r>
        <w:rPr>
          <w:w w:val="110"/>
          <w:sz w:val="21"/>
        </w:rPr>
        <w:t>Organisations visited</w:t>
      </w:r>
      <w:r>
        <w:rPr>
          <w:spacing w:val="-2"/>
          <w:w w:val="110"/>
          <w:sz w:val="21"/>
        </w:rPr>
        <w:t xml:space="preserve"> </w:t>
      </w:r>
      <w:r>
        <w:rPr>
          <w:w w:val="110"/>
          <w:sz w:val="21"/>
        </w:rPr>
        <w:t>in UK</w:t>
      </w:r>
      <w:r>
        <w:rPr>
          <w:spacing w:val="-11"/>
          <w:w w:val="110"/>
          <w:sz w:val="21"/>
        </w:rPr>
        <w:t xml:space="preserve"> </w:t>
      </w:r>
      <w:r>
        <w:rPr>
          <w:w w:val="110"/>
          <w:sz w:val="21"/>
        </w:rPr>
        <w:t>and</w:t>
      </w:r>
      <w:r>
        <w:rPr>
          <w:spacing w:val="17"/>
          <w:w w:val="110"/>
          <w:sz w:val="21"/>
        </w:rPr>
        <w:t xml:space="preserve"> </w:t>
      </w:r>
      <w:r>
        <w:rPr>
          <w:w w:val="110"/>
          <w:sz w:val="21"/>
        </w:rPr>
        <w:t>Europe, June 1991</w:t>
      </w:r>
    </w:p>
    <w:p w:rsidR="001D71E3" w:rsidRDefault="001D71E3">
      <w:pPr>
        <w:pStyle w:val="BodyText"/>
        <w:spacing w:before="4"/>
        <w:rPr>
          <w:sz w:val="20"/>
        </w:rPr>
      </w:pPr>
    </w:p>
    <w:p w:rsidR="001D71E3" w:rsidRDefault="004C6CEF">
      <w:pPr>
        <w:pStyle w:val="ListParagraph"/>
        <w:numPr>
          <w:ilvl w:val="0"/>
          <w:numId w:val="32"/>
        </w:numPr>
        <w:tabs>
          <w:tab w:val="left" w:pos="739"/>
          <w:tab w:val="left" w:pos="740"/>
        </w:tabs>
        <w:spacing w:before="1" w:line="232" w:lineRule="auto"/>
        <w:ind w:left="799" w:right="673" w:hanging="678"/>
        <w:rPr>
          <w:rFonts w:ascii="Arial"/>
          <w:sz w:val="20"/>
        </w:rPr>
      </w:pPr>
      <w:r>
        <w:rPr>
          <w:w w:val="105"/>
          <w:position w:val="1"/>
          <w:sz w:val="21"/>
        </w:rPr>
        <w:t>List of Organisations visited in</w:t>
      </w:r>
      <w:r>
        <w:rPr>
          <w:spacing w:val="40"/>
          <w:w w:val="105"/>
          <w:position w:val="1"/>
          <w:sz w:val="21"/>
        </w:rPr>
        <w:t xml:space="preserve"> </w:t>
      </w:r>
      <w:r>
        <w:rPr>
          <w:w w:val="105"/>
          <w:position w:val="1"/>
          <w:sz w:val="21"/>
        </w:rPr>
        <w:t>USA and</w:t>
      </w:r>
      <w:r>
        <w:rPr>
          <w:spacing w:val="40"/>
          <w:w w:val="105"/>
          <w:position w:val="1"/>
          <w:sz w:val="21"/>
        </w:rPr>
        <w:t xml:space="preserve"> </w:t>
      </w:r>
      <w:r>
        <w:rPr>
          <w:w w:val="105"/>
          <w:position w:val="1"/>
          <w:sz w:val="21"/>
        </w:rPr>
        <w:t xml:space="preserve">Canada, </w:t>
      </w:r>
      <w:r>
        <w:rPr>
          <w:w w:val="105"/>
          <w:sz w:val="21"/>
        </w:rPr>
        <w:t>August-September 1991</w:t>
      </w:r>
    </w:p>
    <w:p w:rsidR="001D71E3" w:rsidRDefault="001D71E3">
      <w:pPr>
        <w:pStyle w:val="BodyText"/>
        <w:spacing w:before="7"/>
        <w:rPr>
          <w:sz w:val="19"/>
        </w:rPr>
      </w:pPr>
    </w:p>
    <w:p w:rsidR="001D71E3" w:rsidRDefault="004C6CEF">
      <w:pPr>
        <w:pStyle w:val="ListParagraph"/>
        <w:numPr>
          <w:ilvl w:val="0"/>
          <w:numId w:val="32"/>
        </w:numPr>
        <w:tabs>
          <w:tab w:val="left" w:pos="736"/>
          <w:tab w:val="left" w:pos="737"/>
        </w:tabs>
        <w:ind w:left="736" w:hanging="608"/>
      </w:pPr>
      <w:r>
        <w:rPr>
          <w:spacing w:val="-2"/>
          <w:w w:val="110"/>
          <w:sz w:val="21"/>
        </w:rPr>
        <w:t>Overseas</w:t>
      </w:r>
      <w:r>
        <w:rPr>
          <w:spacing w:val="16"/>
          <w:w w:val="110"/>
          <w:sz w:val="21"/>
        </w:rPr>
        <w:t xml:space="preserve"> </w:t>
      </w:r>
      <w:r>
        <w:rPr>
          <w:spacing w:val="-2"/>
          <w:w w:val="110"/>
          <w:sz w:val="21"/>
        </w:rPr>
        <w:t>Banking</w:t>
      </w:r>
      <w:r>
        <w:rPr>
          <w:spacing w:val="-11"/>
          <w:w w:val="110"/>
          <w:sz w:val="21"/>
        </w:rPr>
        <w:t xml:space="preserve"> </w:t>
      </w:r>
      <w:r>
        <w:rPr>
          <w:spacing w:val="-2"/>
          <w:w w:val="110"/>
          <w:sz w:val="21"/>
        </w:rPr>
        <w:t>Structures</w:t>
      </w:r>
    </w:p>
    <w:p w:rsidR="001D71E3" w:rsidRDefault="001D71E3">
      <w:pPr>
        <w:pStyle w:val="BodyText"/>
        <w:spacing w:before="7"/>
        <w:rPr>
          <w:sz w:val="19"/>
        </w:rPr>
      </w:pPr>
    </w:p>
    <w:p w:rsidR="001D71E3" w:rsidRDefault="004C6CEF">
      <w:pPr>
        <w:pStyle w:val="ListParagraph"/>
        <w:numPr>
          <w:ilvl w:val="0"/>
          <w:numId w:val="32"/>
        </w:numPr>
        <w:tabs>
          <w:tab w:val="left" w:pos="740"/>
          <w:tab w:val="left" w:pos="741"/>
        </w:tabs>
        <w:ind w:left="740" w:hanging="627"/>
        <w:rPr>
          <w:rFonts w:ascii="Arial"/>
          <w:sz w:val="20"/>
        </w:rPr>
      </w:pPr>
      <w:r>
        <w:rPr>
          <w:w w:val="105"/>
          <w:sz w:val="21"/>
        </w:rPr>
        <w:t>Risk-based</w:t>
      </w:r>
      <w:r>
        <w:rPr>
          <w:spacing w:val="35"/>
          <w:w w:val="105"/>
          <w:sz w:val="21"/>
        </w:rPr>
        <w:t xml:space="preserve"> </w:t>
      </w:r>
      <w:r>
        <w:rPr>
          <w:w w:val="105"/>
          <w:sz w:val="21"/>
        </w:rPr>
        <w:t>Measurement</w:t>
      </w:r>
      <w:r>
        <w:rPr>
          <w:spacing w:val="25"/>
          <w:w w:val="105"/>
          <w:sz w:val="21"/>
        </w:rPr>
        <w:t xml:space="preserve"> </w:t>
      </w:r>
      <w:r>
        <w:rPr>
          <w:w w:val="105"/>
          <w:sz w:val="21"/>
        </w:rPr>
        <w:t>of</w:t>
      </w:r>
      <w:r>
        <w:rPr>
          <w:spacing w:val="14"/>
          <w:w w:val="105"/>
          <w:sz w:val="21"/>
        </w:rPr>
        <w:t xml:space="preserve"> </w:t>
      </w:r>
      <w:r>
        <w:rPr>
          <w:w w:val="105"/>
          <w:sz w:val="21"/>
        </w:rPr>
        <w:t>Capital</w:t>
      </w:r>
      <w:r>
        <w:rPr>
          <w:spacing w:val="5"/>
          <w:w w:val="105"/>
          <w:sz w:val="21"/>
        </w:rPr>
        <w:t xml:space="preserve"> </w:t>
      </w:r>
      <w:r>
        <w:rPr>
          <w:w w:val="105"/>
          <w:sz w:val="21"/>
        </w:rPr>
        <w:t>Adequacy</w:t>
      </w:r>
      <w:r>
        <w:rPr>
          <w:spacing w:val="22"/>
          <w:w w:val="105"/>
          <w:sz w:val="21"/>
        </w:rPr>
        <w:t xml:space="preserve"> </w:t>
      </w:r>
      <w:r>
        <w:rPr>
          <w:w w:val="105"/>
          <w:sz w:val="21"/>
        </w:rPr>
        <w:t>of</w:t>
      </w:r>
      <w:r>
        <w:rPr>
          <w:spacing w:val="11"/>
          <w:w w:val="105"/>
          <w:sz w:val="21"/>
        </w:rPr>
        <w:t xml:space="preserve"> </w:t>
      </w:r>
      <w:r>
        <w:rPr>
          <w:spacing w:val="-4"/>
          <w:w w:val="105"/>
          <w:sz w:val="21"/>
        </w:rPr>
        <w:t>Banks</w:t>
      </w:r>
    </w:p>
    <w:p w:rsidR="001D71E3" w:rsidRDefault="001D71E3">
      <w:pPr>
        <w:pStyle w:val="BodyText"/>
        <w:spacing w:before="1"/>
        <w:rPr>
          <w:sz w:val="20"/>
        </w:rPr>
      </w:pPr>
    </w:p>
    <w:p w:rsidR="001D71E3" w:rsidRDefault="004C6CEF">
      <w:pPr>
        <w:pStyle w:val="ListParagraph"/>
        <w:numPr>
          <w:ilvl w:val="0"/>
          <w:numId w:val="32"/>
        </w:numPr>
        <w:tabs>
          <w:tab w:val="left" w:pos="729"/>
          <w:tab w:val="left" w:pos="730"/>
        </w:tabs>
        <w:spacing w:line="232" w:lineRule="auto"/>
        <w:ind w:left="793" w:right="1399" w:hanging="680"/>
        <w:rPr>
          <w:rFonts w:ascii="Arial"/>
          <w:sz w:val="20"/>
        </w:rPr>
      </w:pPr>
      <w:r>
        <w:rPr>
          <w:w w:val="110"/>
          <w:position w:val="1"/>
          <w:sz w:val="21"/>
        </w:rPr>
        <w:t>Questionnaire</w:t>
      </w:r>
      <w:r>
        <w:rPr>
          <w:spacing w:val="7"/>
          <w:w w:val="110"/>
          <w:position w:val="1"/>
          <w:sz w:val="21"/>
        </w:rPr>
        <w:t xml:space="preserve"> </w:t>
      </w:r>
      <w:r>
        <w:rPr>
          <w:w w:val="110"/>
          <w:position w:val="1"/>
          <w:sz w:val="21"/>
        </w:rPr>
        <w:t>to</w:t>
      </w:r>
      <w:r>
        <w:rPr>
          <w:spacing w:val="-11"/>
          <w:w w:val="110"/>
          <w:position w:val="1"/>
          <w:sz w:val="21"/>
        </w:rPr>
        <w:t xml:space="preserve"> </w:t>
      </w:r>
      <w:r>
        <w:rPr>
          <w:w w:val="110"/>
          <w:position w:val="1"/>
          <w:sz w:val="21"/>
        </w:rPr>
        <w:t>Major Banks</w:t>
      </w:r>
      <w:r>
        <w:rPr>
          <w:spacing w:val="-5"/>
          <w:w w:val="110"/>
          <w:position w:val="1"/>
          <w:sz w:val="21"/>
        </w:rPr>
        <w:t xml:space="preserve"> </w:t>
      </w:r>
      <w:r>
        <w:rPr>
          <w:w w:val="110"/>
          <w:position w:val="1"/>
          <w:sz w:val="21"/>
        </w:rPr>
        <w:t>on</w:t>
      </w:r>
      <w:r>
        <w:rPr>
          <w:spacing w:val="-1"/>
          <w:w w:val="110"/>
          <w:position w:val="1"/>
          <w:sz w:val="21"/>
        </w:rPr>
        <w:t xml:space="preserve"> </w:t>
      </w:r>
      <w:r>
        <w:rPr>
          <w:w w:val="110"/>
          <w:position w:val="1"/>
          <w:sz w:val="21"/>
        </w:rPr>
        <w:t xml:space="preserve">Foreign </w:t>
      </w:r>
      <w:r>
        <w:rPr>
          <w:w w:val="110"/>
          <w:sz w:val="21"/>
        </w:rPr>
        <w:t>Currency Loans</w:t>
      </w:r>
    </w:p>
    <w:p w:rsidR="001D71E3" w:rsidRDefault="001D71E3">
      <w:pPr>
        <w:pStyle w:val="BodyText"/>
        <w:spacing w:before="3"/>
      </w:pPr>
    </w:p>
    <w:p w:rsidR="001D71E3" w:rsidRDefault="004C6CEF">
      <w:pPr>
        <w:pStyle w:val="ListParagraph"/>
        <w:numPr>
          <w:ilvl w:val="0"/>
          <w:numId w:val="32"/>
        </w:numPr>
        <w:tabs>
          <w:tab w:val="left" w:pos="720"/>
          <w:tab w:val="left" w:pos="721"/>
        </w:tabs>
        <w:spacing w:line="216" w:lineRule="auto"/>
        <w:ind w:left="790" w:right="207" w:hanging="687"/>
        <w:rPr>
          <w:rFonts w:ascii="Courier New"/>
          <w:sz w:val="23"/>
        </w:rPr>
      </w:pPr>
      <w:r>
        <w:rPr>
          <w:w w:val="110"/>
          <w:position w:val="1"/>
          <w:sz w:val="21"/>
        </w:rPr>
        <w:t>Advice</w:t>
      </w:r>
      <w:r>
        <w:rPr>
          <w:spacing w:val="-10"/>
          <w:w w:val="110"/>
          <w:position w:val="1"/>
          <w:sz w:val="21"/>
        </w:rPr>
        <w:t xml:space="preserve"> </w:t>
      </w:r>
      <w:r>
        <w:rPr>
          <w:w w:val="110"/>
          <w:position w:val="1"/>
          <w:sz w:val="21"/>
        </w:rPr>
        <w:t>dated</w:t>
      </w:r>
      <w:r>
        <w:rPr>
          <w:spacing w:val="-12"/>
          <w:w w:val="110"/>
          <w:position w:val="1"/>
          <w:sz w:val="21"/>
        </w:rPr>
        <w:t xml:space="preserve"> </w:t>
      </w:r>
      <w:r>
        <w:rPr>
          <w:w w:val="110"/>
          <w:position w:val="1"/>
          <w:sz w:val="21"/>
        </w:rPr>
        <w:t>30</w:t>
      </w:r>
      <w:r>
        <w:rPr>
          <w:spacing w:val="-14"/>
          <w:w w:val="110"/>
          <w:position w:val="1"/>
          <w:sz w:val="21"/>
        </w:rPr>
        <w:t xml:space="preserve"> </w:t>
      </w:r>
      <w:r>
        <w:rPr>
          <w:w w:val="110"/>
          <w:position w:val="1"/>
          <w:sz w:val="21"/>
        </w:rPr>
        <w:t>October</w:t>
      </w:r>
      <w:r>
        <w:rPr>
          <w:spacing w:val="-15"/>
          <w:w w:val="110"/>
          <w:position w:val="1"/>
          <w:sz w:val="21"/>
        </w:rPr>
        <w:t xml:space="preserve"> </w:t>
      </w:r>
      <w:r>
        <w:rPr>
          <w:w w:val="110"/>
          <w:position w:val="1"/>
          <w:sz w:val="21"/>
        </w:rPr>
        <w:t>1991</w:t>
      </w:r>
      <w:r>
        <w:rPr>
          <w:spacing w:val="-14"/>
          <w:w w:val="110"/>
          <w:position w:val="1"/>
          <w:sz w:val="21"/>
        </w:rPr>
        <w:t xml:space="preserve"> </w:t>
      </w:r>
      <w:r>
        <w:rPr>
          <w:w w:val="110"/>
          <w:position w:val="1"/>
          <w:sz w:val="21"/>
        </w:rPr>
        <w:t>from</w:t>
      </w:r>
      <w:r>
        <w:rPr>
          <w:spacing w:val="-14"/>
          <w:w w:val="110"/>
          <w:position w:val="1"/>
          <w:sz w:val="21"/>
        </w:rPr>
        <w:t xml:space="preserve"> </w:t>
      </w:r>
      <w:r>
        <w:rPr>
          <w:w w:val="110"/>
          <w:position w:val="1"/>
          <w:sz w:val="21"/>
        </w:rPr>
        <w:t xml:space="preserve">Attorney-General's </w:t>
      </w:r>
      <w:r>
        <w:rPr>
          <w:w w:val="110"/>
          <w:sz w:val="21"/>
        </w:rPr>
        <w:t>Department on Foreign Currency Loan Cases</w:t>
      </w:r>
    </w:p>
    <w:p w:rsidR="001D71E3" w:rsidRDefault="001D71E3">
      <w:pPr>
        <w:pStyle w:val="BodyText"/>
        <w:spacing w:before="10"/>
        <w:rPr>
          <w:sz w:val="19"/>
        </w:rPr>
      </w:pPr>
    </w:p>
    <w:p w:rsidR="001D71E3" w:rsidRDefault="004C6CEF">
      <w:pPr>
        <w:pStyle w:val="ListParagraph"/>
        <w:numPr>
          <w:ilvl w:val="0"/>
          <w:numId w:val="32"/>
        </w:numPr>
        <w:tabs>
          <w:tab w:val="left" w:pos="726"/>
          <w:tab w:val="left" w:pos="727"/>
        </w:tabs>
        <w:ind w:left="726" w:hanging="619"/>
        <w:rPr>
          <w:rFonts w:ascii="Arial"/>
          <w:sz w:val="20"/>
        </w:rPr>
      </w:pPr>
      <w:r>
        <w:rPr>
          <w:w w:val="105"/>
          <w:position w:val="1"/>
          <w:sz w:val="21"/>
        </w:rPr>
        <w:t>Membership</w:t>
      </w:r>
      <w:r>
        <w:rPr>
          <w:spacing w:val="38"/>
          <w:w w:val="105"/>
          <w:position w:val="1"/>
          <w:sz w:val="21"/>
        </w:rPr>
        <w:t xml:space="preserve"> </w:t>
      </w:r>
      <w:r>
        <w:rPr>
          <w:w w:val="105"/>
          <w:position w:val="1"/>
          <w:sz w:val="21"/>
        </w:rPr>
        <w:t>of</w:t>
      </w:r>
      <w:r>
        <w:rPr>
          <w:spacing w:val="16"/>
          <w:w w:val="105"/>
          <w:position w:val="1"/>
          <w:sz w:val="21"/>
        </w:rPr>
        <w:t xml:space="preserve"> </w:t>
      </w:r>
      <w:r>
        <w:rPr>
          <w:w w:val="105"/>
          <w:position w:val="1"/>
          <w:sz w:val="21"/>
        </w:rPr>
        <w:t>Australian</w:t>
      </w:r>
      <w:r>
        <w:rPr>
          <w:spacing w:val="47"/>
          <w:w w:val="105"/>
          <w:position w:val="1"/>
          <w:sz w:val="21"/>
        </w:rPr>
        <w:t xml:space="preserve"> </w:t>
      </w:r>
      <w:r>
        <w:rPr>
          <w:w w:val="105"/>
          <w:position w:val="1"/>
          <w:sz w:val="21"/>
        </w:rPr>
        <w:t>Banking</w:t>
      </w:r>
      <w:r>
        <w:rPr>
          <w:spacing w:val="10"/>
          <w:w w:val="105"/>
          <w:position w:val="1"/>
          <w:sz w:val="21"/>
        </w:rPr>
        <w:t xml:space="preserve"> </w:t>
      </w:r>
      <w:r>
        <w:rPr>
          <w:w w:val="105"/>
          <w:position w:val="1"/>
          <w:sz w:val="21"/>
        </w:rPr>
        <w:t>Ombudsman</w:t>
      </w:r>
      <w:r>
        <w:rPr>
          <w:spacing w:val="40"/>
          <w:w w:val="105"/>
          <w:position w:val="1"/>
          <w:sz w:val="21"/>
        </w:rPr>
        <w:t xml:space="preserve"> </w:t>
      </w:r>
      <w:r>
        <w:rPr>
          <w:spacing w:val="-2"/>
          <w:w w:val="105"/>
          <w:position w:val="1"/>
          <w:sz w:val="21"/>
        </w:rPr>
        <w:t>Scheme</w:t>
      </w:r>
    </w:p>
    <w:p w:rsidR="001D71E3" w:rsidRDefault="001D71E3">
      <w:pPr>
        <w:pStyle w:val="BodyText"/>
        <w:spacing w:before="2"/>
        <w:rPr>
          <w:sz w:val="19"/>
        </w:rPr>
      </w:pPr>
    </w:p>
    <w:p w:rsidR="001D71E3" w:rsidRDefault="004C6CEF">
      <w:pPr>
        <w:pStyle w:val="ListParagraph"/>
        <w:numPr>
          <w:ilvl w:val="0"/>
          <w:numId w:val="32"/>
        </w:numPr>
        <w:tabs>
          <w:tab w:val="left" w:pos="721"/>
          <w:tab w:val="left" w:pos="722"/>
        </w:tabs>
        <w:ind w:left="721" w:hanging="618"/>
        <w:rPr>
          <w:rFonts w:ascii="Courier New"/>
          <w:sz w:val="23"/>
        </w:rPr>
      </w:pPr>
      <w:r>
        <w:rPr>
          <w:w w:val="105"/>
          <w:position w:val="1"/>
          <w:sz w:val="21"/>
        </w:rPr>
        <w:t>Comparison</w:t>
      </w:r>
      <w:r>
        <w:rPr>
          <w:spacing w:val="50"/>
          <w:w w:val="105"/>
          <w:position w:val="1"/>
          <w:sz w:val="21"/>
        </w:rPr>
        <w:t xml:space="preserve"> </w:t>
      </w:r>
      <w:r>
        <w:rPr>
          <w:spacing w:val="-4"/>
          <w:w w:val="105"/>
          <w:position w:val="1"/>
          <w:sz w:val="21"/>
        </w:rPr>
        <w:t>Rate</w:t>
      </w:r>
    </w:p>
    <w:p w:rsidR="001D71E3" w:rsidRDefault="004C6CEF">
      <w:pPr>
        <w:pStyle w:val="BodyText"/>
        <w:spacing w:before="219"/>
        <w:ind w:left="3816"/>
      </w:pPr>
      <w:r>
        <w:rPr>
          <w:spacing w:val="-5"/>
          <w:w w:val="110"/>
        </w:rPr>
        <w:t>xii</w:t>
      </w:r>
    </w:p>
    <w:p w:rsidR="001D71E3" w:rsidRDefault="004C6CEF">
      <w:pPr>
        <w:rPr>
          <w:sz w:val="26"/>
        </w:rPr>
      </w:pPr>
      <w:r>
        <w:br w:type="column"/>
      </w:r>
    </w:p>
    <w:p w:rsidR="001D71E3" w:rsidRDefault="004C6CEF">
      <w:pPr>
        <w:spacing w:before="232" w:line="249" w:lineRule="exact"/>
        <w:ind w:left="123"/>
        <w:rPr>
          <w:rFonts w:ascii="Courier New"/>
          <w:sz w:val="23"/>
        </w:rPr>
      </w:pPr>
      <w:r>
        <w:rPr>
          <w:rFonts w:ascii="Courier New"/>
          <w:spacing w:val="-5"/>
          <w:w w:val="95"/>
          <w:sz w:val="23"/>
        </w:rPr>
        <w:t>443</w:t>
      </w:r>
    </w:p>
    <w:p w:rsidR="001D71E3" w:rsidRDefault="004C6CEF">
      <w:pPr>
        <w:spacing w:line="234" w:lineRule="exact"/>
        <w:ind w:left="123"/>
        <w:rPr>
          <w:rFonts w:ascii="Courier New"/>
          <w:sz w:val="23"/>
        </w:rPr>
      </w:pPr>
      <w:r>
        <w:rPr>
          <w:rFonts w:ascii="Courier New"/>
          <w:spacing w:val="-5"/>
          <w:w w:val="95"/>
          <w:sz w:val="23"/>
        </w:rPr>
        <w:t>444</w:t>
      </w:r>
    </w:p>
    <w:p w:rsidR="001D71E3" w:rsidRDefault="004C6CEF">
      <w:pPr>
        <w:spacing w:line="231" w:lineRule="exact"/>
        <w:ind w:left="123"/>
        <w:rPr>
          <w:rFonts w:ascii="Courier New"/>
          <w:sz w:val="23"/>
        </w:rPr>
      </w:pPr>
      <w:r>
        <w:rPr>
          <w:rFonts w:ascii="Courier New"/>
          <w:spacing w:val="-5"/>
          <w:w w:val="95"/>
          <w:sz w:val="23"/>
        </w:rPr>
        <w:t>446</w:t>
      </w:r>
    </w:p>
    <w:p w:rsidR="001D71E3" w:rsidRDefault="004C6CEF">
      <w:pPr>
        <w:spacing w:line="246" w:lineRule="exact"/>
        <w:ind w:left="116"/>
        <w:rPr>
          <w:rFonts w:ascii="Courier New"/>
          <w:sz w:val="23"/>
        </w:rPr>
      </w:pPr>
      <w:r>
        <w:rPr>
          <w:rFonts w:ascii="Courier New"/>
          <w:spacing w:val="-5"/>
          <w:w w:val="95"/>
          <w:sz w:val="23"/>
        </w:rPr>
        <w:t>447</w:t>
      </w: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rPr>
          <w:rFonts w:ascii="Courier New"/>
          <w:sz w:val="26"/>
        </w:rPr>
      </w:pPr>
    </w:p>
    <w:p w:rsidR="001D71E3" w:rsidRDefault="001D71E3">
      <w:pPr>
        <w:pStyle w:val="BodyText"/>
        <w:spacing w:before="2"/>
        <w:rPr>
          <w:rFonts w:ascii="Courier New"/>
          <w:sz w:val="23"/>
        </w:rPr>
      </w:pPr>
    </w:p>
    <w:p w:rsidR="001D71E3" w:rsidRDefault="004C6CEF">
      <w:pPr>
        <w:spacing w:line="249" w:lineRule="exact"/>
        <w:ind w:left="116"/>
        <w:rPr>
          <w:rFonts w:ascii="Courier New"/>
          <w:sz w:val="23"/>
        </w:rPr>
      </w:pPr>
      <w:r>
        <w:rPr>
          <w:rFonts w:ascii="Courier New"/>
          <w:spacing w:val="-5"/>
          <w:w w:val="95"/>
          <w:sz w:val="23"/>
        </w:rPr>
        <w:t>455</w:t>
      </w:r>
    </w:p>
    <w:p w:rsidR="001D71E3" w:rsidRDefault="004C6CEF">
      <w:pPr>
        <w:spacing w:line="249" w:lineRule="exact"/>
        <w:ind w:left="123"/>
        <w:rPr>
          <w:rFonts w:ascii="Courier New"/>
          <w:sz w:val="23"/>
        </w:rPr>
      </w:pPr>
      <w:r>
        <w:rPr>
          <w:rFonts w:ascii="Courier New"/>
          <w:spacing w:val="-5"/>
          <w:w w:val="95"/>
          <w:sz w:val="23"/>
        </w:rPr>
        <w:t>459</w:t>
      </w:r>
    </w:p>
    <w:p w:rsidR="001D71E3" w:rsidRDefault="001D71E3">
      <w:pPr>
        <w:pStyle w:val="BodyText"/>
        <w:spacing w:before="9"/>
        <w:rPr>
          <w:rFonts w:ascii="Courier New"/>
          <w:sz w:val="38"/>
        </w:rPr>
      </w:pPr>
    </w:p>
    <w:p w:rsidR="001D71E3" w:rsidRDefault="004C6CEF">
      <w:pPr>
        <w:ind w:left="123"/>
        <w:rPr>
          <w:rFonts w:ascii="Courier New"/>
          <w:sz w:val="23"/>
        </w:rPr>
      </w:pPr>
      <w:r>
        <w:rPr>
          <w:rFonts w:ascii="Courier New"/>
          <w:spacing w:val="-5"/>
          <w:w w:val="95"/>
          <w:sz w:val="23"/>
        </w:rPr>
        <w:t>461</w:t>
      </w:r>
    </w:p>
    <w:p w:rsidR="001D71E3" w:rsidRDefault="004C6CEF">
      <w:pPr>
        <w:spacing w:before="209"/>
        <w:ind w:left="116"/>
        <w:rPr>
          <w:rFonts w:ascii="Courier New"/>
          <w:sz w:val="23"/>
        </w:rPr>
      </w:pPr>
      <w:r>
        <w:rPr>
          <w:rFonts w:ascii="Courier New"/>
          <w:spacing w:val="-5"/>
          <w:w w:val="95"/>
          <w:sz w:val="23"/>
        </w:rPr>
        <w:t>463</w:t>
      </w:r>
    </w:p>
    <w:p w:rsidR="001D71E3" w:rsidRDefault="001D71E3">
      <w:pPr>
        <w:pStyle w:val="BodyText"/>
        <w:rPr>
          <w:rFonts w:ascii="Courier New"/>
          <w:sz w:val="26"/>
        </w:rPr>
      </w:pPr>
    </w:p>
    <w:p w:rsidR="001D71E3" w:rsidRDefault="001D71E3">
      <w:pPr>
        <w:pStyle w:val="BodyText"/>
        <w:rPr>
          <w:rFonts w:ascii="Courier New"/>
          <w:sz w:val="34"/>
        </w:rPr>
      </w:pPr>
    </w:p>
    <w:p w:rsidR="001D71E3" w:rsidRDefault="004C6CEF">
      <w:pPr>
        <w:pStyle w:val="BodyText"/>
        <w:ind w:left="144"/>
      </w:pPr>
      <w:r>
        <w:rPr>
          <w:spacing w:val="-5"/>
          <w:w w:val="105"/>
        </w:rPr>
        <w:t>471</w:t>
      </w:r>
    </w:p>
    <w:p w:rsidR="001D71E3" w:rsidRDefault="001D71E3">
      <w:pPr>
        <w:pStyle w:val="BodyText"/>
        <w:spacing w:before="9"/>
        <w:rPr>
          <w:sz w:val="19"/>
        </w:rPr>
      </w:pPr>
    </w:p>
    <w:p w:rsidR="001D71E3" w:rsidRDefault="004C6CEF">
      <w:pPr>
        <w:pStyle w:val="BodyText"/>
        <w:ind w:left="137"/>
      </w:pPr>
      <w:r>
        <w:rPr>
          <w:spacing w:val="-5"/>
          <w:w w:val="105"/>
        </w:rPr>
        <w:t>477</w:t>
      </w:r>
    </w:p>
    <w:p w:rsidR="001D71E3" w:rsidRDefault="001D71E3">
      <w:pPr>
        <w:pStyle w:val="BodyText"/>
        <w:spacing w:before="6"/>
        <w:rPr>
          <w:sz w:val="19"/>
        </w:rPr>
      </w:pPr>
    </w:p>
    <w:p w:rsidR="001D71E3" w:rsidRDefault="004C6CEF">
      <w:pPr>
        <w:ind w:left="116"/>
        <w:rPr>
          <w:rFonts w:ascii="Courier New"/>
          <w:sz w:val="23"/>
        </w:rPr>
      </w:pPr>
      <w:r>
        <w:rPr>
          <w:rFonts w:ascii="Courier New"/>
          <w:spacing w:val="-5"/>
          <w:w w:val="95"/>
          <w:sz w:val="23"/>
        </w:rPr>
        <w:t>483</w:t>
      </w:r>
    </w:p>
    <w:p w:rsidR="001D71E3" w:rsidRDefault="004C6CEF">
      <w:pPr>
        <w:spacing w:before="208"/>
        <w:ind w:left="116"/>
        <w:rPr>
          <w:rFonts w:ascii="Courier New"/>
          <w:sz w:val="23"/>
        </w:rPr>
      </w:pPr>
      <w:r>
        <w:rPr>
          <w:rFonts w:ascii="Courier New"/>
          <w:spacing w:val="-5"/>
          <w:w w:val="95"/>
          <w:sz w:val="23"/>
        </w:rPr>
        <w:t>485</w:t>
      </w:r>
    </w:p>
    <w:p w:rsidR="001D71E3" w:rsidRDefault="001D71E3">
      <w:pPr>
        <w:pStyle w:val="BodyText"/>
        <w:rPr>
          <w:rFonts w:ascii="Courier New"/>
          <w:sz w:val="26"/>
        </w:rPr>
      </w:pPr>
    </w:p>
    <w:p w:rsidR="001D71E3" w:rsidRDefault="004C6CEF">
      <w:pPr>
        <w:spacing w:before="152"/>
        <w:ind w:left="118"/>
        <w:rPr>
          <w:rFonts w:ascii="Courier New"/>
          <w:sz w:val="23"/>
        </w:rPr>
      </w:pPr>
      <w:r>
        <w:rPr>
          <w:rFonts w:ascii="Courier New"/>
          <w:spacing w:val="-5"/>
          <w:w w:val="95"/>
          <w:sz w:val="23"/>
        </w:rPr>
        <w:t>507</w:t>
      </w:r>
    </w:p>
    <w:p w:rsidR="001D71E3" w:rsidRDefault="001D71E3">
      <w:pPr>
        <w:pStyle w:val="BodyText"/>
        <w:rPr>
          <w:rFonts w:ascii="Courier New"/>
          <w:sz w:val="26"/>
        </w:rPr>
      </w:pPr>
    </w:p>
    <w:p w:rsidR="001D71E3" w:rsidRDefault="004C6CEF">
      <w:pPr>
        <w:spacing w:before="159"/>
        <w:ind w:left="118"/>
        <w:rPr>
          <w:rFonts w:ascii="Courier New"/>
          <w:sz w:val="23"/>
        </w:rPr>
      </w:pPr>
      <w:r>
        <w:rPr>
          <w:rFonts w:ascii="Courier New"/>
          <w:spacing w:val="-5"/>
          <w:w w:val="95"/>
          <w:sz w:val="23"/>
        </w:rPr>
        <w:t>508</w:t>
      </w:r>
    </w:p>
    <w:p w:rsidR="001D71E3" w:rsidRDefault="004C6CEF">
      <w:pPr>
        <w:spacing w:before="209"/>
        <w:ind w:left="118"/>
        <w:rPr>
          <w:rFonts w:ascii="Courier New"/>
          <w:sz w:val="23"/>
        </w:rPr>
      </w:pPr>
      <w:r>
        <w:rPr>
          <w:rFonts w:ascii="Courier New"/>
          <w:spacing w:val="-5"/>
          <w:w w:val="95"/>
          <w:sz w:val="23"/>
        </w:rPr>
        <w:t>509</w:t>
      </w:r>
    </w:p>
    <w:p w:rsidR="001D71E3" w:rsidRDefault="004C6CEF">
      <w:pPr>
        <w:spacing w:before="208"/>
        <w:ind w:left="118"/>
        <w:rPr>
          <w:rFonts w:ascii="Courier New"/>
          <w:sz w:val="23"/>
        </w:rPr>
      </w:pPr>
      <w:r>
        <w:rPr>
          <w:rFonts w:ascii="Courier New"/>
          <w:spacing w:val="-5"/>
          <w:w w:val="95"/>
          <w:sz w:val="23"/>
        </w:rPr>
        <w:t>545</w:t>
      </w:r>
    </w:p>
    <w:p w:rsidR="001D71E3" w:rsidRDefault="001D71E3">
      <w:pPr>
        <w:pStyle w:val="BodyText"/>
        <w:rPr>
          <w:rFonts w:ascii="Courier New"/>
          <w:sz w:val="26"/>
        </w:rPr>
      </w:pPr>
    </w:p>
    <w:p w:rsidR="001D71E3" w:rsidRDefault="004C6CEF">
      <w:pPr>
        <w:spacing w:before="152"/>
        <w:ind w:left="111"/>
        <w:rPr>
          <w:rFonts w:ascii="Courier New"/>
          <w:sz w:val="23"/>
        </w:rPr>
      </w:pPr>
      <w:r>
        <w:rPr>
          <w:rFonts w:ascii="Courier New"/>
          <w:spacing w:val="-5"/>
          <w:w w:val="95"/>
          <w:sz w:val="23"/>
        </w:rPr>
        <w:t>551</w:t>
      </w:r>
    </w:p>
    <w:p w:rsidR="001D71E3" w:rsidRDefault="001D71E3">
      <w:pPr>
        <w:pStyle w:val="BodyText"/>
        <w:rPr>
          <w:rFonts w:ascii="Courier New"/>
          <w:sz w:val="26"/>
        </w:rPr>
      </w:pPr>
    </w:p>
    <w:p w:rsidR="001D71E3" w:rsidRDefault="004C6CEF">
      <w:pPr>
        <w:spacing w:before="159"/>
        <w:ind w:left="104"/>
        <w:rPr>
          <w:rFonts w:ascii="Courier New"/>
          <w:sz w:val="23"/>
        </w:rPr>
      </w:pPr>
      <w:r>
        <w:rPr>
          <w:rFonts w:ascii="Courier New"/>
          <w:spacing w:val="-5"/>
          <w:w w:val="95"/>
          <w:sz w:val="23"/>
        </w:rPr>
        <w:t>554</w:t>
      </w:r>
    </w:p>
    <w:p w:rsidR="001D71E3" w:rsidRDefault="004C6CEF">
      <w:pPr>
        <w:spacing w:before="209"/>
        <w:ind w:left="104"/>
        <w:rPr>
          <w:rFonts w:ascii="Courier New"/>
          <w:sz w:val="23"/>
        </w:rPr>
      </w:pPr>
      <w:r>
        <w:rPr>
          <w:rFonts w:ascii="Courier New"/>
          <w:spacing w:val="-5"/>
          <w:w w:val="95"/>
          <w:sz w:val="23"/>
        </w:rPr>
        <w:t>570</w:t>
      </w:r>
    </w:p>
    <w:p w:rsidR="001D71E3" w:rsidRDefault="004C6CEF">
      <w:pPr>
        <w:spacing w:before="219"/>
        <w:ind w:left="117"/>
        <w:rPr>
          <w:rFonts w:ascii="Arial"/>
          <w:sz w:val="20"/>
        </w:rPr>
      </w:pPr>
      <w:r>
        <w:rPr>
          <w:rFonts w:ascii="Arial"/>
          <w:spacing w:val="-5"/>
          <w:w w:val="110"/>
          <w:sz w:val="20"/>
        </w:rPr>
        <w:t>571</w:t>
      </w:r>
    </w:p>
    <w:p w:rsidR="001D71E3" w:rsidRDefault="001D71E3">
      <w:pPr>
        <w:rPr>
          <w:rFonts w:ascii="Arial"/>
          <w:sz w:val="20"/>
        </w:rPr>
        <w:sectPr w:rsidR="001D71E3">
          <w:pgSz w:w="10540" w:h="14620"/>
          <w:pgMar w:top="1200" w:right="1480" w:bottom="280" w:left="1220" w:header="720" w:footer="720" w:gutter="0"/>
          <w:cols w:num="2" w:space="720" w:equalWidth="0">
            <w:col w:w="6020" w:space="944"/>
            <w:col w:w="876"/>
          </w:cols>
        </w:sectPr>
      </w:pPr>
    </w:p>
    <w:p w:rsidR="001D71E3" w:rsidRDefault="004C6CEF">
      <w:pPr>
        <w:spacing w:before="77"/>
        <w:ind w:left="207"/>
        <w:rPr>
          <w:sz w:val="24"/>
        </w:rPr>
      </w:pPr>
      <w:r>
        <w:rPr>
          <w:w w:val="110"/>
          <w:sz w:val="24"/>
        </w:rPr>
        <w:lastRenderedPageBreak/>
        <w:t>Members</w:t>
      </w:r>
      <w:r>
        <w:rPr>
          <w:spacing w:val="10"/>
          <w:w w:val="110"/>
          <w:sz w:val="24"/>
        </w:rPr>
        <w:t xml:space="preserve"> </w:t>
      </w:r>
      <w:r>
        <w:rPr>
          <w:b/>
          <w:w w:val="110"/>
          <w:sz w:val="25"/>
        </w:rPr>
        <w:t>of</w:t>
      </w:r>
      <w:r>
        <w:rPr>
          <w:b/>
          <w:spacing w:val="-9"/>
          <w:w w:val="110"/>
          <w:sz w:val="25"/>
        </w:rPr>
        <w:t xml:space="preserve"> </w:t>
      </w:r>
      <w:r>
        <w:rPr>
          <w:w w:val="110"/>
          <w:sz w:val="24"/>
        </w:rPr>
        <w:t>the</w:t>
      </w:r>
      <w:r>
        <w:rPr>
          <w:spacing w:val="36"/>
          <w:w w:val="110"/>
          <w:sz w:val="24"/>
        </w:rPr>
        <w:t xml:space="preserve"> </w:t>
      </w:r>
      <w:r>
        <w:rPr>
          <w:spacing w:val="-2"/>
          <w:w w:val="110"/>
          <w:sz w:val="24"/>
        </w:rPr>
        <w:t>Committee</w:t>
      </w:r>
    </w:p>
    <w:p w:rsidR="001D71E3" w:rsidRDefault="001D71E3">
      <w:pPr>
        <w:pStyle w:val="BodyText"/>
        <w:rPr>
          <w:sz w:val="20"/>
        </w:rPr>
      </w:pPr>
    </w:p>
    <w:p w:rsidR="001D71E3" w:rsidRDefault="004C6CEF">
      <w:pPr>
        <w:pStyle w:val="BodyText"/>
        <w:spacing w:before="7"/>
        <w:rPr>
          <w:sz w:val="19"/>
        </w:rPr>
      </w:pPr>
      <w:r>
        <w:pict>
          <v:shape id="docshape4" o:spid="_x0000_s1335" style="position:absolute;margin-left:49.1pt;margin-top:12.5pt;width:388.45pt;height:.1pt;z-index:-15726592;mso-wrap-distance-left:0;mso-wrap-distance-right:0;mso-position-horizontal-relative:page" coordorigin="982,250" coordsize="7769,0" path="m982,250r7768,e" filled="f" strokeweight=".2545mm">
            <v:path arrowok="t"/>
            <w10:wrap type="topAndBottom" anchorx="page"/>
          </v:shape>
        </w:pict>
      </w:r>
    </w:p>
    <w:p w:rsidR="001D71E3" w:rsidRDefault="001D71E3">
      <w:pPr>
        <w:pStyle w:val="BodyText"/>
        <w:rPr>
          <w:sz w:val="20"/>
        </w:rPr>
      </w:pPr>
    </w:p>
    <w:p w:rsidR="001D71E3" w:rsidRDefault="001D71E3">
      <w:pPr>
        <w:rPr>
          <w:sz w:val="20"/>
        </w:rPr>
        <w:sectPr w:rsidR="001D71E3">
          <w:pgSz w:w="10520" w:h="14620"/>
          <w:pgMar w:top="1540" w:right="1460" w:bottom="280" w:left="800" w:header="720" w:footer="720" w:gutter="0"/>
          <w:cols w:space="720"/>
        </w:sectPr>
      </w:pPr>
    </w:p>
    <w:p w:rsidR="001D71E3" w:rsidRDefault="001D71E3">
      <w:pPr>
        <w:pStyle w:val="BodyText"/>
        <w:spacing w:before="10"/>
      </w:pPr>
    </w:p>
    <w:p w:rsidR="001D71E3" w:rsidRDefault="004C6CEF">
      <w:pPr>
        <w:pStyle w:val="BodyText"/>
        <w:ind w:left="195"/>
      </w:pPr>
      <w:r>
        <w:rPr>
          <w:spacing w:val="-2"/>
          <w:w w:val="110"/>
        </w:rPr>
        <w:t>Chairman:</w:t>
      </w:r>
    </w:p>
    <w:p w:rsidR="001D71E3" w:rsidRDefault="001D71E3">
      <w:pPr>
        <w:pStyle w:val="BodyText"/>
        <w:spacing w:before="9"/>
        <w:rPr>
          <w:sz w:val="19"/>
        </w:rPr>
      </w:pPr>
    </w:p>
    <w:p w:rsidR="001D71E3" w:rsidRDefault="004C6CEF">
      <w:pPr>
        <w:pStyle w:val="BodyText"/>
        <w:spacing w:line="465" w:lineRule="auto"/>
        <w:ind w:left="207" w:hanging="1"/>
      </w:pPr>
      <w:r>
        <w:rPr>
          <w:w w:val="110"/>
        </w:rPr>
        <w:t>Deputy</w:t>
      </w:r>
      <w:r>
        <w:rPr>
          <w:spacing w:val="-9"/>
          <w:w w:val="110"/>
        </w:rPr>
        <w:t xml:space="preserve"> </w:t>
      </w:r>
      <w:r>
        <w:rPr>
          <w:w w:val="110"/>
        </w:rPr>
        <w:t xml:space="preserve">Chairman: </w:t>
      </w:r>
      <w:r>
        <w:rPr>
          <w:spacing w:val="-2"/>
          <w:w w:val="110"/>
        </w:rPr>
        <w:t>Members:</w:t>
      </w:r>
    </w:p>
    <w:p w:rsidR="001D71E3" w:rsidRDefault="004C6CEF">
      <w:pPr>
        <w:spacing w:before="10"/>
        <w:rPr>
          <w:sz w:val="21"/>
        </w:rPr>
      </w:pPr>
      <w:r>
        <w:br w:type="column"/>
      </w:r>
    </w:p>
    <w:p w:rsidR="001D71E3" w:rsidRDefault="004C6CEF">
      <w:pPr>
        <w:pStyle w:val="BodyText"/>
        <w:ind w:left="195"/>
      </w:pPr>
      <w:r>
        <w:rPr>
          <w:w w:val="110"/>
        </w:rPr>
        <w:t>Mr</w:t>
      </w:r>
      <w:r>
        <w:rPr>
          <w:spacing w:val="4"/>
          <w:w w:val="110"/>
        </w:rPr>
        <w:t xml:space="preserve"> </w:t>
      </w:r>
      <w:r>
        <w:rPr>
          <w:w w:val="110"/>
        </w:rPr>
        <w:t>S</w:t>
      </w:r>
      <w:r>
        <w:rPr>
          <w:spacing w:val="8"/>
          <w:w w:val="110"/>
        </w:rPr>
        <w:t xml:space="preserve"> </w:t>
      </w:r>
      <w:r>
        <w:rPr>
          <w:w w:val="110"/>
        </w:rPr>
        <w:t>P</w:t>
      </w:r>
      <w:r>
        <w:rPr>
          <w:spacing w:val="20"/>
          <w:w w:val="110"/>
        </w:rPr>
        <w:t xml:space="preserve"> </w:t>
      </w:r>
      <w:r>
        <w:rPr>
          <w:w w:val="110"/>
        </w:rPr>
        <w:t>Martin,</w:t>
      </w:r>
      <w:r>
        <w:rPr>
          <w:spacing w:val="15"/>
          <w:w w:val="110"/>
        </w:rPr>
        <w:t xml:space="preserve"> </w:t>
      </w:r>
      <w:r>
        <w:rPr>
          <w:spacing w:val="-5"/>
          <w:w w:val="110"/>
        </w:rPr>
        <w:t>MP</w:t>
      </w:r>
    </w:p>
    <w:p w:rsidR="001D71E3" w:rsidRDefault="004C6CEF">
      <w:pPr>
        <w:pStyle w:val="BodyText"/>
        <w:spacing w:before="16" w:line="460" w:lineRule="atLeast"/>
        <w:ind w:left="202" w:right="2113" w:firstLine="6"/>
      </w:pPr>
      <w:r>
        <w:rPr>
          <w:w w:val="105"/>
        </w:rPr>
        <w:t>Hon I B C</w:t>
      </w:r>
      <w:r>
        <w:rPr>
          <w:spacing w:val="-2"/>
          <w:w w:val="105"/>
        </w:rPr>
        <w:t xml:space="preserve"> </w:t>
      </w:r>
      <w:r>
        <w:rPr>
          <w:w w:val="105"/>
        </w:rPr>
        <w:t xml:space="preserve">Wilson, MP Mr </w:t>
      </w:r>
      <w:r>
        <w:rPr>
          <w:rFonts w:ascii="Arial"/>
          <w:w w:val="105"/>
          <w:sz w:val="20"/>
        </w:rPr>
        <w:t xml:space="preserve">J </w:t>
      </w:r>
      <w:r>
        <w:rPr>
          <w:w w:val="105"/>
        </w:rPr>
        <w:t>N Andrew, MP</w:t>
      </w:r>
    </w:p>
    <w:p w:rsidR="001D71E3" w:rsidRDefault="004C6CEF">
      <w:pPr>
        <w:pStyle w:val="BodyText"/>
        <w:spacing w:line="230" w:lineRule="auto"/>
        <w:ind w:left="195" w:right="2033"/>
      </w:pPr>
      <w:r>
        <w:rPr>
          <w:w w:val="110"/>
        </w:rPr>
        <w:t xml:space="preserve">Mr </w:t>
      </w:r>
      <w:r>
        <w:rPr>
          <w:rFonts w:ascii="Arial"/>
          <w:w w:val="110"/>
          <w:sz w:val="20"/>
        </w:rPr>
        <w:t>R</w:t>
      </w:r>
      <w:r>
        <w:rPr>
          <w:rFonts w:ascii="Arial"/>
          <w:spacing w:val="-1"/>
          <w:w w:val="110"/>
          <w:sz w:val="20"/>
        </w:rPr>
        <w:t xml:space="preserve"> </w:t>
      </w:r>
      <w:r>
        <w:rPr>
          <w:w w:val="110"/>
        </w:rPr>
        <w:t>A Braithwaite,</w:t>
      </w:r>
      <w:r>
        <w:rPr>
          <w:w w:val="110"/>
        </w:rPr>
        <w:t xml:space="preserve"> MP Dr</w:t>
      </w:r>
      <w:r>
        <w:rPr>
          <w:spacing w:val="-4"/>
          <w:w w:val="110"/>
        </w:rPr>
        <w:t xml:space="preserve"> </w:t>
      </w:r>
      <w:r>
        <w:rPr>
          <w:rFonts w:ascii="Arial"/>
          <w:w w:val="110"/>
          <w:sz w:val="20"/>
        </w:rPr>
        <w:t>R</w:t>
      </w:r>
      <w:r>
        <w:rPr>
          <w:rFonts w:ascii="Arial"/>
          <w:spacing w:val="-10"/>
          <w:w w:val="110"/>
          <w:sz w:val="20"/>
        </w:rPr>
        <w:t xml:space="preserve"> </w:t>
      </w:r>
      <w:r>
        <w:rPr>
          <w:w w:val="110"/>
        </w:rPr>
        <w:t>I Charlesworth, MP Mr B W Courtice, MP</w:t>
      </w:r>
      <w:r>
        <w:rPr>
          <w:spacing w:val="40"/>
          <w:w w:val="110"/>
        </w:rPr>
        <w:t xml:space="preserve"> </w:t>
      </w:r>
      <w:r>
        <w:rPr>
          <w:w w:val="110"/>
        </w:rPr>
        <w:t xml:space="preserve">Mr </w:t>
      </w:r>
      <w:r>
        <w:rPr>
          <w:w w:val="110"/>
          <w:sz w:val="22"/>
        </w:rPr>
        <w:t xml:space="preserve">A </w:t>
      </w:r>
      <w:r>
        <w:rPr>
          <w:rFonts w:ascii="Arial"/>
          <w:w w:val="110"/>
          <w:sz w:val="20"/>
        </w:rPr>
        <w:t>J</w:t>
      </w:r>
      <w:r>
        <w:rPr>
          <w:rFonts w:ascii="Arial"/>
          <w:spacing w:val="40"/>
          <w:w w:val="110"/>
          <w:sz w:val="20"/>
        </w:rPr>
        <w:t xml:space="preserve"> </w:t>
      </w:r>
      <w:r>
        <w:rPr>
          <w:w w:val="110"/>
        </w:rPr>
        <w:t>Downer, MP</w:t>
      </w:r>
    </w:p>
    <w:p w:rsidR="001D71E3" w:rsidRDefault="004C6CEF">
      <w:pPr>
        <w:pStyle w:val="BodyText"/>
        <w:spacing w:before="6" w:line="230" w:lineRule="auto"/>
        <w:ind w:left="195" w:right="2359"/>
      </w:pPr>
      <w:r>
        <w:rPr>
          <w:w w:val="110"/>
        </w:rPr>
        <w:t>Mr S C Dubois, MP Mr</w:t>
      </w:r>
      <w:r>
        <w:rPr>
          <w:spacing w:val="-15"/>
          <w:w w:val="110"/>
        </w:rPr>
        <w:t xml:space="preserve"> </w:t>
      </w:r>
      <w:r>
        <w:rPr>
          <w:rFonts w:ascii="Arial"/>
          <w:w w:val="110"/>
        </w:rPr>
        <w:t>R</w:t>
      </w:r>
      <w:r>
        <w:rPr>
          <w:rFonts w:ascii="Arial"/>
          <w:spacing w:val="-19"/>
          <w:w w:val="110"/>
        </w:rPr>
        <w:t xml:space="preserve"> </w:t>
      </w:r>
      <w:r>
        <w:rPr>
          <w:rFonts w:ascii="Arial"/>
          <w:w w:val="110"/>
        </w:rPr>
        <w:t>F</w:t>
      </w:r>
      <w:r>
        <w:rPr>
          <w:rFonts w:ascii="Arial"/>
          <w:spacing w:val="-9"/>
          <w:w w:val="110"/>
        </w:rPr>
        <w:t xml:space="preserve"> </w:t>
      </w:r>
      <w:r>
        <w:rPr>
          <w:w w:val="110"/>
        </w:rPr>
        <w:t xml:space="preserve">Edwards, MP Mr </w:t>
      </w:r>
      <w:r>
        <w:rPr>
          <w:rFonts w:ascii="Arial"/>
          <w:w w:val="110"/>
          <w:sz w:val="20"/>
        </w:rPr>
        <w:t xml:space="preserve">R </w:t>
      </w:r>
      <w:r>
        <w:rPr>
          <w:b/>
          <w:w w:val="110"/>
        </w:rPr>
        <w:t xml:space="preserve">P </w:t>
      </w:r>
      <w:r>
        <w:rPr>
          <w:w w:val="110"/>
        </w:rPr>
        <w:t>Elliott, MP Mr G Gear, MP</w:t>
      </w:r>
    </w:p>
    <w:p w:rsidR="001D71E3" w:rsidRDefault="004C6CEF">
      <w:pPr>
        <w:pStyle w:val="BodyText"/>
        <w:spacing w:line="243" w:lineRule="exact"/>
        <w:ind w:left="202"/>
      </w:pPr>
      <w:r>
        <w:rPr>
          <w:w w:val="105"/>
        </w:rPr>
        <w:t>Mr</w:t>
      </w:r>
      <w:r>
        <w:rPr>
          <w:spacing w:val="22"/>
          <w:w w:val="105"/>
        </w:rPr>
        <w:t xml:space="preserve"> </w:t>
      </w:r>
      <w:r>
        <w:rPr>
          <w:w w:val="105"/>
          <w:sz w:val="22"/>
        </w:rPr>
        <w:t>R</w:t>
      </w:r>
      <w:r>
        <w:rPr>
          <w:spacing w:val="-3"/>
          <w:w w:val="105"/>
          <w:sz w:val="22"/>
        </w:rPr>
        <w:t xml:space="preserve"> </w:t>
      </w:r>
      <w:r>
        <w:rPr>
          <w:w w:val="105"/>
        </w:rPr>
        <w:t>S</w:t>
      </w:r>
      <w:r>
        <w:rPr>
          <w:spacing w:val="30"/>
          <w:w w:val="105"/>
        </w:rPr>
        <w:t xml:space="preserve"> </w:t>
      </w:r>
      <w:r>
        <w:rPr>
          <w:w w:val="105"/>
        </w:rPr>
        <w:t>Hall,</w:t>
      </w:r>
      <w:r>
        <w:rPr>
          <w:spacing w:val="6"/>
          <w:w w:val="105"/>
        </w:rPr>
        <w:t xml:space="preserve"> </w:t>
      </w:r>
      <w:r>
        <w:rPr>
          <w:spacing w:val="-7"/>
          <w:w w:val="105"/>
        </w:rPr>
        <w:t>MP</w:t>
      </w:r>
    </w:p>
    <w:p w:rsidR="001D71E3" w:rsidRDefault="004C6CEF">
      <w:pPr>
        <w:pStyle w:val="BodyText"/>
        <w:spacing w:line="233" w:lineRule="exact"/>
        <w:ind w:left="198"/>
      </w:pPr>
      <w:r>
        <w:rPr>
          <w:w w:val="105"/>
        </w:rPr>
        <w:t>*Mr</w:t>
      </w:r>
      <w:r>
        <w:rPr>
          <w:spacing w:val="21"/>
          <w:w w:val="105"/>
        </w:rPr>
        <w:t xml:space="preserve"> </w:t>
      </w:r>
      <w:r>
        <w:rPr>
          <w:w w:val="105"/>
        </w:rPr>
        <w:t>L</w:t>
      </w:r>
      <w:r>
        <w:rPr>
          <w:spacing w:val="4"/>
          <w:w w:val="105"/>
        </w:rPr>
        <w:t xml:space="preserve"> </w:t>
      </w:r>
      <w:r>
        <w:rPr>
          <w:rFonts w:ascii="Arial"/>
          <w:w w:val="105"/>
          <w:sz w:val="20"/>
        </w:rPr>
        <w:t>J</w:t>
      </w:r>
      <w:r>
        <w:rPr>
          <w:rFonts w:ascii="Arial"/>
          <w:spacing w:val="19"/>
          <w:w w:val="105"/>
          <w:sz w:val="20"/>
        </w:rPr>
        <w:t xml:space="preserve"> </w:t>
      </w:r>
      <w:r>
        <w:rPr>
          <w:w w:val="105"/>
        </w:rPr>
        <w:t>Scott,</w:t>
      </w:r>
      <w:r>
        <w:rPr>
          <w:spacing w:val="21"/>
          <w:w w:val="105"/>
        </w:rPr>
        <w:t xml:space="preserve"> </w:t>
      </w:r>
      <w:r>
        <w:rPr>
          <w:spacing w:val="-5"/>
          <w:w w:val="105"/>
        </w:rPr>
        <w:t>MP</w:t>
      </w:r>
    </w:p>
    <w:p w:rsidR="001D71E3" w:rsidRDefault="004C6CEF">
      <w:pPr>
        <w:pStyle w:val="BodyText"/>
        <w:spacing w:line="236" w:lineRule="exact"/>
        <w:ind w:left="198"/>
      </w:pPr>
      <w:r>
        <w:rPr>
          <w:w w:val="105"/>
        </w:rPr>
        <w:t>*Mr</w:t>
      </w:r>
      <w:r>
        <w:rPr>
          <w:spacing w:val="-1"/>
          <w:w w:val="105"/>
        </w:rPr>
        <w:t xml:space="preserve"> </w:t>
      </w:r>
      <w:r>
        <w:rPr>
          <w:w w:val="105"/>
        </w:rPr>
        <w:t>A M</w:t>
      </w:r>
      <w:r>
        <w:rPr>
          <w:spacing w:val="3"/>
          <w:w w:val="105"/>
        </w:rPr>
        <w:t xml:space="preserve"> </w:t>
      </w:r>
      <w:r>
        <w:rPr>
          <w:w w:val="105"/>
        </w:rPr>
        <w:t>Somlyay,</w:t>
      </w:r>
      <w:r>
        <w:rPr>
          <w:spacing w:val="14"/>
          <w:w w:val="105"/>
        </w:rPr>
        <w:t xml:space="preserve"> </w:t>
      </w:r>
      <w:r>
        <w:rPr>
          <w:spacing w:val="-5"/>
          <w:w w:val="105"/>
        </w:rPr>
        <w:t>MP</w:t>
      </w:r>
    </w:p>
    <w:p w:rsidR="001D71E3" w:rsidRDefault="001D71E3">
      <w:pPr>
        <w:spacing w:line="236" w:lineRule="exact"/>
        <w:sectPr w:rsidR="001D71E3">
          <w:type w:val="continuous"/>
          <w:pgSz w:w="10520" w:h="14620"/>
          <w:pgMar w:top="1660" w:right="1460" w:bottom="280" w:left="800" w:header="720" w:footer="720" w:gutter="0"/>
          <w:cols w:num="2" w:space="720" w:equalWidth="0">
            <w:col w:w="1982" w:space="1675"/>
            <w:col w:w="4603"/>
          </w:cols>
        </w:sectPr>
      </w:pPr>
    </w:p>
    <w:p w:rsidR="001D71E3" w:rsidRDefault="001D71E3">
      <w:pPr>
        <w:pStyle w:val="BodyText"/>
        <w:rPr>
          <w:sz w:val="20"/>
        </w:rPr>
      </w:pPr>
    </w:p>
    <w:p w:rsidR="001D71E3" w:rsidRDefault="001D71E3">
      <w:pPr>
        <w:pStyle w:val="BodyText"/>
        <w:spacing w:before="8"/>
      </w:pPr>
    </w:p>
    <w:p w:rsidR="001D71E3" w:rsidRDefault="004C6CEF">
      <w:pPr>
        <w:pStyle w:val="ListParagraph"/>
        <w:numPr>
          <w:ilvl w:val="0"/>
          <w:numId w:val="31"/>
        </w:numPr>
        <w:tabs>
          <w:tab w:val="left" w:pos="357"/>
        </w:tabs>
        <w:spacing w:line="223" w:lineRule="auto"/>
        <w:ind w:right="782" w:hanging="130"/>
        <w:jc w:val="left"/>
        <w:rPr>
          <w:sz w:val="21"/>
        </w:rPr>
      </w:pPr>
      <w:r>
        <w:rPr>
          <w:w w:val="105"/>
          <w:sz w:val="21"/>
        </w:rPr>
        <w:t>Seconded</w:t>
      </w:r>
      <w:r>
        <w:rPr>
          <w:spacing w:val="40"/>
          <w:w w:val="105"/>
          <w:sz w:val="21"/>
        </w:rPr>
        <w:t xml:space="preserve"> </w:t>
      </w:r>
      <w:r>
        <w:rPr>
          <w:w w:val="105"/>
          <w:sz w:val="21"/>
        </w:rPr>
        <w:t>to</w:t>
      </w:r>
      <w:r>
        <w:rPr>
          <w:spacing w:val="40"/>
          <w:w w:val="105"/>
          <w:sz w:val="21"/>
        </w:rPr>
        <w:t xml:space="preserve"> </w:t>
      </w:r>
      <w:r>
        <w:rPr>
          <w:w w:val="105"/>
          <w:sz w:val="21"/>
        </w:rPr>
        <w:t>the</w:t>
      </w:r>
      <w:r>
        <w:rPr>
          <w:spacing w:val="37"/>
          <w:w w:val="105"/>
          <w:sz w:val="21"/>
        </w:rPr>
        <w:t xml:space="preserve"> </w:t>
      </w:r>
      <w:r>
        <w:rPr>
          <w:w w:val="105"/>
          <w:sz w:val="21"/>
        </w:rPr>
        <w:t>Committee</w:t>
      </w:r>
      <w:r>
        <w:rPr>
          <w:spacing w:val="40"/>
          <w:w w:val="105"/>
          <w:sz w:val="21"/>
        </w:rPr>
        <w:t xml:space="preserve"> </w:t>
      </w:r>
      <w:r>
        <w:rPr>
          <w:w w:val="105"/>
          <w:sz w:val="21"/>
        </w:rPr>
        <w:t>for</w:t>
      </w:r>
      <w:r>
        <w:rPr>
          <w:spacing w:val="29"/>
          <w:w w:val="105"/>
          <w:sz w:val="21"/>
        </w:rPr>
        <w:t xml:space="preserve"> </w:t>
      </w:r>
      <w:r>
        <w:rPr>
          <w:w w:val="105"/>
          <w:sz w:val="21"/>
        </w:rPr>
        <w:t>the</w:t>
      </w:r>
      <w:r>
        <w:rPr>
          <w:spacing w:val="40"/>
          <w:w w:val="105"/>
          <w:sz w:val="21"/>
        </w:rPr>
        <w:t xml:space="preserve"> </w:t>
      </w:r>
      <w:r>
        <w:rPr>
          <w:w w:val="105"/>
          <w:sz w:val="21"/>
        </w:rPr>
        <w:t>term</w:t>
      </w:r>
      <w:r>
        <w:rPr>
          <w:spacing w:val="34"/>
          <w:w w:val="105"/>
          <w:sz w:val="21"/>
        </w:rPr>
        <w:t xml:space="preserve"> </w:t>
      </w:r>
      <w:r>
        <w:rPr>
          <w:w w:val="105"/>
          <w:sz w:val="21"/>
        </w:rPr>
        <w:t>of</w:t>
      </w:r>
      <w:r>
        <w:rPr>
          <w:spacing w:val="27"/>
          <w:w w:val="105"/>
          <w:sz w:val="21"/>
        </w:rPr>
        <w:t xml:space="preserve"> </w:t>
      </w:r>
      <w:r>
        <w:rPr>
          <w:w w:val="105"/>
          <w:sz w:val="21"/>
        </w:rPr>
        <w:t>the</w:t>
      </w:r>
      <w:r>
        <w:rPr>
          <w:spacing w:val="40"/>
          <w:w w:val="105"/>
          <w:sz w:val="21"/>
        </w:rPr>
        <w:t xml:space="preserve"> </w:t>
      </w:r>
      <w:r>
        <w:rPr>
          <w:w w:val="105"/>
          <w:sz w:val="21"/>
        </w:rPr>
        <w:t>Australian</w:t>
      </w:r>
      <w:r>
        <w:rPr>
          <w:spacing w:val="40"/>
          <w:w w:val="105"/>
          <w:sz w:val="21"/>
        </w:rPr>
        <w:t xml:space="preserve"> </w:t>
      </w:r>
      <w:r>
        <w:rPr>
          <w:w w:val="105"/>
          <w:sz w:val="21"/>
        </w:rPr>
        <w:t>Banking</w:t>
      </w:r>
      <w:r>
        <w:rPr>
          <w:spacing w:val="27"/>
          <w:w w:val="105"/>
          <w:sz w:val="21"/>
        </w:rPr>
        <w:t xml:space="preserve"> </w:t>
      </w:r>
      <w:r>
        <w:rPr>
          <w:w w:val="105"/>
          <w:sz w:val="21"/>
        </w:rPr>
        <w:t xml:space="preserve">Industry </w:t>
      </w:r>
      <w:r>
        <w:rPr>
          <w:spacing w:val="-2"/>
          <w:w w:val="105"/>
          <w:sz w:val="21"/>
        </w:rPr>
        <w:t>Inquiry</w:t>
      </w:r>
    </w:p>
    <w:p w:rsidR="001D71E3" w:rsidRDefault="001D71E3">
      <w:pPr>
        <w:pStyle w:val="BodyText"/>
        <w:rPr>
          <w:sz w:val="22"/>
        </w:rPr>
      </w:pPr>
    </w:p>
    <w:p w:rsidR="001D71E3" w:rsidRDefault="001D71E3">
      <w:pPr>
        <w:pStyle w:val="BodyText"/>
        <w:rPr>
          <w:sz w:val="22"/>
        </w:rPr>
      </w:pPr>
    </w:p>
    <w:p w:rsidR="001D71E3" w:rsidRDefault="004C6CEF">
      <w:pPr>
        <w:pStyle w:val="BodyText"/>
        <w:tabs>
          <w:tab w:val="left" w:pos="3853"/>
        </w:tabs>
        <w:spacing w:before="197"/>
        <w:ind w:left="183"/>
      </w:pPr>
      <w:r>
        <w:rPr>
          <w:spacing w:val="-2"/>
          <w:w w:val="110"/>
          <w:position w:val="1"/>
        </w:rPr>
        <w:t>Secretary:</w:t>
      </w:r>
      <w:r>
        <w:rPr>
          <w:position w:val="1"/>
        </w:rPr>
        <w:tab/>
      </w:r>
      <w:r>
        <w:rPr>
          <w:w w:val="110"/>
        </w:rPr>
        <w:t>Mr</w:t>
      </w:r>
      <w:r>
        <w:rPr>
          <w:spacing w:val="-5"/>
          <w:w w:val="110"/>
        </w:rPr>
        <w:t xml:space="preserve"> </w:t>
      </w:r>
      <w:r>
        <w:rPr>
          <w:rFonts w:ascii="Arial"/>
          <w:b/>
          <w:w w:val="110"/>
        </w:rPr>
        <w:t>DR</w:t>
      </w:r>
      <w:r>
        <w:rPr>
          <w:rFonts w:ascii="Arial"/>
          <w:b/>
          <w:spacing w:val="47"/>
          <w:w w:val="110"/>
        </w:rPr>
        <w:t xml:space="preserve"> </w:t>
      </w:r>
      <w:r>
        <w:rPr>
          <w:spacing w:val="-4"/>
          <w:w w:val="110"/>
        </w:rPr>
        <w:t>Elder</w:t>
      </w:r>
    </w:p>
    <w:p w:rsidR="001D71E3" w:rsidRDefault="001D71E3">
      <w:pPr>
        <w:pStyle w:val="BodyText"/>
        <w:rPr>
          <w:sz w:val="24"/>
        </w:rPr>
      </w:pPr>
    </w:p>
    <w:p w:rsidR="001D71E3" w:rsidRDefault="004C6CEF">
      <w:pPr>
        <w:pStyle w:val="BodyText"/>
        <w:tabs>
          <w:tab w:val="left" w:pos="3846"/>
        </w:tabs>
        <w:spacing w:before="189" w:line="240" w:lineRule="exact"/>
        <w:ind w:left="187"/>
      </w:pPr>
      <w:r>
        <w:rPr>
          <w:spacing w:val="-2"/>
          <w:w w:val="110"/>
        </w:rPr>
        <w:t>Advisers:</w:t>
      </w:r>
      <w:r>
        <w:tab/>
      </w:r>
      <w:r>
        <w:rPr>
          <w:w w:val="110"/>
        </w:rPr>
        <w:t>Mr</w:t>
      </w:r>
      <w:r>
        <w:rPr>
          <w:spacing w:val="4"/>
          <w:w w:val="110"/>
        </w:rPr>
        <w:t xml:space="preserve"> </w:t>
      </w:r>
      <w:r>
        <w:rPr>
          <w:rFonts w:ascii="Arial"/>
          <w:w w:val="110"/>
          <w:sz w:val="20"/>
        </w:rPr>
        <w:t>J</w:t>
      </w:r>
      <w:r>
        <w:rPr>
          <w:rFonts w:ascii="Arial"/>
          <w:spacing w:val="15"/>
          <w:w w:val="110"/>
          <w:sz w:val="20"/>
        </w:rPr>
        <w:t xml:space="preserve"> </w:t>
      </w:r>
      <w:r>
        <w:rPr>
          <w:spacing w:val="-2"/>
          <w:w w:val="110"/>
        </w:rPr>
        <w:t>Hawkins</w:t>
      </w:r>
    </w:p>
    <w:p w:rsidR="001D71E3" w:rsidRDefault="004C6CEF">
      <w:pPr>
        <w:pStyle w:val="BodyText"/>
        <w:spacing w:before="5" w:line="232" w:lineRule="auto"/>
        <w:ind w:left="3846" w:right="3079" w:firstLine="7"/>
      </w:pPr>
      <w:r>
        <w:rPr>
          <w:w w:val="105"/>
        </w:rPr>
        <w:t>Ms G Moon Mr L</w:t>
      </w:r>
      <w:r>
        <w:rPr>
          <w:spacing w:val="-1"/>
          <w:w w:val="105"/>
        </w:rPr>
        <w:t xml:space="preserve"> </w:t>
      </w:r>
      <w:r>
        <w:rPr>
          <w:w w:val="105"/>
        </w:rPr>
        <w:t>Spencer Ms L Spier</w:t>
      </w:r>
    </w:p>
    <w:p w:rsidR="001D71E3" w:rsidRDefault="001D71E3">
      <w:pPr>
        <w:pStyle w:val="BodyText"/>
        <w:rPr>
          <w:sz w:val="22"/>
        </w:rPr>
      </w:pPr>
    </w:p>
    <w:p w:rsidR="001D71E3" w:rsidRDefault="001D71E3">
      <w:pPr>
        <w:pStyle w:val="BodyText"/>
        <w:spacing w:before="4"/>
        <w:rPr>
          <w:sz w:val="18"/>
        </w:rPr>
      </w:pPr>
    </w:p>
    <w:p w:rsidR="001D71E3" w:rsidRDefault="004C6CEF">
      <w:pPr>
        <w:pStyle w:val="BodyText"/>
        <w:tabs>
          <w:tab w:val="left" w:pos="3853"/>
        </w:tabs>
        <w:spacing w:line="246" w:lineRule="exact"/>
        <w:ind w:left="191"/>
      </w:pPr>
      <w:r>
        <w:rPr>
          <w:w w:val="110"/>
          <w:position w:val="1"/>
        </w:rPr>
        <w:t>Inquiry</w:t>
      </w:r>
      <w:r>
        <w:rPr>
          <w:spacing w:val="17"/>
          <w:w w:val="110"/>
          <w:position w:val="1"/>
        </w:rPr>
        <w:t xml:space="preserve"> </w:t>
      </w:r>
      <w:r>
        <w:rPr>
          <w:spacing w:val="-2"/>
          <w:w w:val="110"/>
          <w:position w:val="1"/>
        </w:rPr>
        <w:t>Staff:</w:t>
      </w:r>
      <w:r>
        <w:rPr>
          <w:position w:val="1"/>
        </w:rPr>
        <w:tab/>
      </w:r>
      <w:r>
        <w:rPr>
          <w:w w:val="110"/>
        </w:rPr>
        <w:t>Mr</w:t>
      </w:r>
      <w:r>
        <w:rPr>
          <w:spacing w:val="1"/>
          <w:w w:val="110"/>
        </w:rPr>
        <w:t xml:space="preserve"> </w:t>
      </w:r>
      <w:r>
        <w:rPr>
          <w:w w:val="110"/>
        </w:rPr>
        <w:t>AA</w:t>
      </w:r>
      <w:r>
        <w:rPr>
          <w:spacing w:val="34"/>
          <w:w w:val="110"/>
        </w:rPr>
        <w:t xml:space="preserve"> </w:t>
      </w:r>
      <w:r>
        <w:rPr>
          <w:spacing w:val="-4"/>
          <w:w w:val="110"/>
        </w:rPr>
        <w:t>Lomp</w:t>
      </w:r>
    </w:p>
    <w:p w:rsidR="001D71E3" w:rsidRDefault="004C6CEF">
      <w:pPr>
        <w:pStyle w:val="BodyText"/>
        <w:spacing w:line="237" w:lineRule="auto"/>
        <w:ind w:left="3846" w:right="2702"/>
      </w:pPr>
      <w:r>
        <w:rPr>
          <w:w w:val="105"/>
        </w:rPr>
        <w:t>Ms</w:t>
      </w:r>
      <w:r>
        <w:rPr>
          <w:spacing w:val="-1"/>
          <w:w w:val="105"/>
        </w:rPr>
        <w:t xml:space="preserve"> </w:t>
      </w:r>
      <w:r>
        <w:rPr>
          <w:rFonts w:ascii="Arial"/>
          <w:w w:val="105"/>
          <w:sz w:val="20"/>
        </w:rPr>
        <w:t>J</w:t>
      </w:r>
      <w:r>
        <w:rPr>
          <w:rFonts w:ascii="Arial"/>
          <w:spacing w:val="23"/>
          <w:w w:val="105"/>
          <w:sz w:val="20"/>
        </w:rPr>
        <w:t xml:space="preserve"> </w:t>
      </w:r>
      <w:r>
        <w:rPr>
          <w:w w:val="105"/>
        </w:rPr>
        <w:t>R</w:t>
      </w:r>
      <w:r>
        <w:rPr>
          <w:spacing w:val="-1"/>
          <w:w w:val="105"/>
        </w:rPr>
        <w:t xml:space="preserve"> </w:t>
      </w:r>
      <w:r>
        <w:rPr>
          <w:w w:val="105"/>
        </w:rPr>
        <w:t xml:space="preserve">Starcevich Mrs A </w:t>
      </w:r>
      <w:r>
        <w:rPr>
          <w:rFonts w:ascii="Arial"/>
          <w:w w:val="105"/>
          <w:sz w:val="20"/>
        </w:rPr>
        <w:t xml:space="preserve">J </w:t>
      </w:r>
      <w:r>
        <w:rPr>
          <w:w w:val="105"/>
        </w:rPr>
        <w:t xml:space="preserve">Garlick Ms L </w:t>
      </w:r>
      <w:r>
        <w:rPr>
          <w:rFonts w:ascii="Arial"/>
          <w:w w:val="105"/>
          <w:sz w:val="20"/>
        </w:rPr>
        <w:t xml:space="preserve">J </w:t>
      </w:r>
      <w:r>
        <w:rPr>
          <w:w w:val="105"/>
        </w:rPr>
        <w:t>Gillies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29"/>
        </w:rPr>
      </w:pPr>
    </w:p>
    <w:p w:rsidR="001D71E3" w:rsidRDefault="004C6CEF">
      <w:pPr>
        <w:ind w:left="3851"/>
        <w:rPr>
          <w:b/>
        </w:rPr>
      </w:pPr>
      <w:r>
        <w:rPr>
          <w:b/>
          <w:spacing w:val="-4"/>
          <w:w w:val="105"/>
        </w:rPr>
        <w:t>xiii</w:t>
      </w:r>
    </w:p>
    <w:p w:rsidR="001D71E3" w:rsidRDefault="001D71E3">
      <w:pPr>
        <w:sectPr w:rsidR="001D71E3">
          <w:type w:val="continuous"/>
          <w:pgSz w:w="10520" w:h="14620"/>
          <w:pgMar w:top="1660" w:right="1460" w:bottom="280" w:left="800" w:header="720" w:footer="720" w:gutter="0"/>
          <w:cols w:space="720"/>
        </w:sectPr>
      </w:pPr>
    </w:p>
    <w:p w:rsidR="001D71E3" w:rsidRDefault="004C6CEF">
      <w:pPr>
        <w:spacing w:before="66"/>
        <w:ind w:left="534"/>
        <w:rPr>
          <w:b/>
          <w:sz w:val="24"/>
        </w:rPr>
      </w:pPr>
      <w:r>
        <w:pict>
          <v:line id="_x0000_s1334" style="position:absolute;left:0;text-align:left;z-index:15731712;mso-position-horizontal-relative:page;mso-position-vertical-relative:page" from="495.25pt,516pt" to="495.25pt,480.65pt" strokeweight=".1274mm">
            <w10:wrap anchorx="page" anchory="page"/>
          </v:line>
        </w:pict>
      </w:r>
      <w:r>
        <w:rPr>
          <w:b/>
          <w:w w:val="105"/>
          <w:sz w:val="24"/>
        </w:rPr>
        <w:t>Terms</w:t>
      </w:r>
      <w:r>
        <w:rPr>
          <w:b/>
          <w:spacing w:val="9"/>
          <w:w w:val="105"/>
          <w:sz w:val="24"/>
        </w:rPr>
        <w:t xml:space="preserve"> </w:t>
      </w:r>
      <w:r>
        <w:rPr>
          <w:b/>
          <w:w w:val="105"/>
          <w:sz w:val="24"/>
        </w:rPr>
        <w:t>of</w:t>
      </w:r>
      <w:r>
        <w:rPr>
          <w:b/>
          <w:spacing w:val="14"/>
          <w:w w:val="105"/>
          <w:sz w:val="24"/>
        </w:rPr>
        <w:t xml:space="preserve"> </w:t>
      </w:r>
      <w:r>
        <w:rPr>
          <w:b/>
          <w:w w:val="105"/>
          <w:sz w:val="24"/>
        </w:rPr>
        <w:t>Reference</w:t>
      </w:r>
      <w:r>
        <w:rPr>
          <w:b/>
          <w:spacing w:val="7"/>
          <w:w w:val="105"/>
          <w:sz w:val="24"/>
        </w:rPr>
        <w:t xml:space="preserve"> </w:t>
      </w:r>
      <w:r>
        <w:rPr>
          <w:b/>
          <w:w w:val="105"/>
          <w:sz w:val="24"/>
        </w:rPr>
        <w:t>of</w:t>
      </w:r>
      <w:r>
        <w:rPr>
          <w:b/>
          <w:spacing w:val="9"/>
          <w:w w:val="105"/>
          <w:sz w:val="24"/>
        </w:rPr>
        <w:t xml:space="preserve"> </w:t>
      </w:r>
      <w:r>
        <w:rPr>
          <w:b/>
          <w:w w:val="105"/>
          <w:sz w:val="24"/>
        </w:rPr>
        <w:t>the</w:t>
      </w:r>
      <w:r>
        <w:rPr>
          <w:b/>
          <w:spacing w:val="25"/>
          <w:w w:val="105"/>
          <w:sz w:val="24"/>
        </w:rPr>
        <w:t xml:space="preserve"> </w:t>
      </w:r>
      <w:r>
        <w:rPr>
          <w:b/>
          <w:spacing w:val="-2"/>
          <w:w w:val="105"/>
          <w:sz w:val="24"/>
        </w:rPr>
        <w:t>Committee</w:t>
      </w:r>
    </w:p>
    <w:p w:rsidR="001D71E3" w:rsidRDefault="001D71E3">
      <w:pPr>
        <w:pStyle w:val="BodyText"/>
        <w:rPr>
          <w:b/>
          <w:sz w:val="20"/>
        </w:rPr>
      </w:pPr>
    </w:p>
    <w:p w:rsidR="001D71E3" w:rsidRDefault="004C6CEF">
      <w:pPr>
        <w:pStyle w:val="BodyText"/>
        <w:spacing w:before="9"/>
        <w:rPr>
          <w:b/>
          <w:sz w:val="14"/>
        </w:rPr>
      </w:pPr>
      <w:r>
        <w:pict>
          <v:shape id="docshape5" o:spid="_x0000_s1333" style="position:absolute;margin-left:65pt;margin-top:9.7pt;width:387pt;height:.1pt;z-index:-15726080;mso-wrap-distance-left:0;mso-wrap-distance-right:0;mso-position-horizontal-relative:page" coordorigin="1300,194" coordsize="7740,0" path="m1300,194r7739,e" filled="f" strokeweight=".2545mm">
            <v:path arrowok="t"/>
            <w10:wrap type="topAndBottom" anchorx="page"/>
          </v:shape>
        </w:pict>
      </w:r>
    </w:p>
    <w:p w:rsidR="001D71E3" w:rsidRDefault="001D71E3">
      <w:pPr>
        <w:pStyle w:val="BodyText"/>
        <w:spacing w:before="2"/>
        <w:rPr>
          <w:b/>
          <w:sz w:val="22"/>
        </w:rPr>
      </w:pPr>
    </w:p>
    <w:p w:rsidR="001D71E3" w:rsidRDefault="004C6CEF">
      <w:pPr>
        <w:pStyle w:val="BodyText"/>
        <w:spacing w:line="235" w:lineRule="auto"/>
        <w:ind w:left="520" w:firstLine="1"/>
      </w:pPr>
      <w:r>
        <w:rPr>
          <w:w w:val="110"/>
        </w:rPr>
        <w:t>The</w:t>
      </w:r>
      <w:r>
        <w:rPr>
          <w:spacing w:val="-7"/>
          <w:w w:val="110"/>
        </w:rPr>
        <w:t xml:space="preserve"> </w:t>
      </w:r>
      <w:r>
        <w:rPr>
          <w:w w:val="110"/>
        </w:rPr>
        <w:t>Standing</w:t>
      </w:r>
      <w:r>
        <w:rPr>
          <w:spacing w:val="-6"/>
          <w:w w:val="110"/>
        </w:rPr>
        <w:t xml:space="preserve"> </w:t>
      </w:r>
      <w:r>
        <w:rPr>
          <w:w w:val="110"/>
        </w:rPr>
        <w:t>Committe on Finance and</w:t>
      </w:r>
      <w:r>
        <w:rPr>
          <w:spacing w:val="17"/>
          <w:w w:val="110"/>
        </w:rPr>
        <w:t xml:space="preserve"> </w:t>
      </w:r>
      <w:r>
        <w:rPr>
          <w:w w:val="110"/>
        </w:rPr>
        <w:t>Public</w:t>
      </w:r>
      <w:r>
        <w:rPr>
          <w:spacing w:val="-6"/>
          <w:w w:val="110"/>
        </w:rPr>
        <w:t xml:space="preserve"> </w:t>
      </w:r>
      <w:r>
        <w:rPr>
          <w:w w:val="110"/>
        </w:rPr>
        <w:t>Administration</w:t>
      </w:r>
      <w:r>
        <w:rPr>
          <w:spacing w:val="-6"/>
          <w:w w:val="110"/>
        </w:rPr>
        <w:t xml:space="preserve"> </w:t>
      </w:r>
      <w:r>
        <w:rPr>
          <w:w w:val="110"/>
        </w:rPr>
        <w:t>is</w:t>
      </w:r>
      <w:r>
        <w:rPr>
          <w:spacing w:val="-1"/>
          <w:w w:val="110"/>
        </w:rPr>
        <w:t xml:space="preserve"> </w:t>
      </w:r>
      <w:r>
        <w:rPr>
          <w:w w:val="110"/>
        </w:rPr>
        <w:t>empowered</w:t>
      </w:r>
      <w:r>
        <w:rPr>
          <w:spacing w:val="19"/>
          <w:w w:val="110"/>
        </w:rPr>
        <w:t xml:space="preserve"> </w:t>
      </w:r>
      <w:r>
        <w:rPr>
          <w:w w:val="110"/>
        </w:rPr>
        <w:t>to inquire into and report on any matters referred to it by either</w:t>
      </w:r>
      <w:r>
        <w:rPr>
          <w:spacing w:val="35"/>
          <w:w w:val="110"/>
        </w:rPr>
        <w:t xml:space="preserve"> </w:t>
      </w:r>
      <w:r>
        <w:rPr>
          <w:w w:val="110"/>
        </w:rPr>
        <w:t>the</w:t>
      </w:r>
      <w:r>
        <w:rPr>
          <w:spacing w:val="35"/>
          <w:w w:val="110"/>
        </w:rPr>
        <w:t xml:space="preserve"> </w:t>
      </w:r>
      <w:r>
        <w:rPr>
          <w:w w:val="110"/>
        </w:rPr>
        <w:t>House or</w:t>
      </w:r>
      <w:r>
        <w:rPr>
          <w:spacing w:val="40"/>
          <w:w w:val="110"/>
        </w:rPr>
        <w:t xml:space="preserve"> </w:t>
      </w:r>
      <w:r>
        <w:rPr>
          <w:w w:val="110"/>
        </w:rPr>
        <w:t>a Minister including any pre-legislation</w:t>
      </w:r>
      <w:r>
        <w:rPr>
          <w:spacing w:val="-1"/>
          <w:w w:val="110"/>
        </w:rPr>
        <w:t xml:space="preserve"> </w:t>
      </w:r>
      <w:r>
        <w:rPr>
          <w:w w:val="110"/>
        </w:rPr>
        <w:t>proposal, bill, motion,</w:t>
      </w:r>
      <w:r>
        <w:rPr>
          <w:w w:val="110"/>
        </w:rPr>
        <w:t xml:space="preserve"> petition, vote or expenditure, other financial matter, report or paper.</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6"/>
        <w:rPr>
          <w:sz w:val="25"/>
        </w:rPr>
      </w:pPr>
    </w:p>
    <w:p w:rsidR="001D71E3" w:rsidRDefault="004C6CEF">
      <w:pPr>
        <w:ind w:left="512"/>
        <w:rPr>
          <w:b/>
          <w:sz w:val="24"/>
        </w:rPr>
      </w:pPr>
      <w:r>
        <w:rPr>
          <w:b/>
          <w:w w:val="105"/>
          <w:sz w:val="24"/>
        </w:rPr>
        <w:t>Terms</w:t>
      </w:r>
      <w:r>
        <w:rPr>
          <w:b/>
          <w:spacing w:val="11"/>
          <w:w w:val="105"/>
          <w:sz w:val="24"/>
        </w:rPr>
        <w:t xml:space="preserve"> </w:t>
      </w:r>
      <w:r>
        <w:rPr>
          <w:b/>
          <w:w w:val="105"/>
          <w:sz w:val="24"/>
        </w:rPr>
        <w:t>of</w:t>
      </w:r>
      <w:r>
        <w:rPr>
          <w:b/>
          <w:spacing w:val="16"/>
          <w:w w:val="105"/>
          <w:sz w:val="24"/>
        </w:rPr>
        <w:t xml:space="preserve"> </w:t>
      </w:r>
      <w:r>
        <w:rPr>
          <w:b/>
          <w:w w:val="105"/>
          <w:sz w:val="24"/>
        </w:rPr>
        <w:t>Reference</w:t>
      </w:r>
      <w:r>
        <w:rPr>
          <w:b/>
          <w:spacing w:val="22"/>
          <w:w w:val="105"/>
          <w:sz w:val="24"/>
        </w:rPr>
        <w:t xml:space="preserve"> </w:t>
      </w:r>
      <w:r>
        <w:rPr>
          <w:b/>
          <w:w w:val="105"/>
          <w:sz w:val="24"/>
        </w:rPr>
        <w:t>of</w:t>
      </w:r>
      <w:r>
        <w:rPr>
          <w:b/>
          <w:spacing w:val="1"/>
          <w:w w:val="105"/>
          <w:sz w:val="24"/>
        </w:rPr>
        <w:t xml:space="preserve"> </w:t>
      </w:r>
      <w:r>
        <w:rPr>
          <w:b/>
          <w:w w:val="105"/>
          <w:sz w:val="24"/>
        </w:rPr>
        <w:t>the</w:t>
      </w:r>
      <w:r>
        <w:rPr>
          <w:b/>
          <w:spacing w:val="26"/>
          <w:w w:val="105"/>
          <w:sz w:val="24"/>
        </w:rPr>
        <w:t xml:space="preserve"> </w:t>
      </w:r>
      <w:r>
        <w:rPr>
          <w:b/>
          <w:spacing w:val="-2"/>
          <w:w w:val="105"/>
          <w:sz w:val="24"/>
        </w:rPr>
        <w:t>Inquiry</w:t>
      </w:r>
    </w:p>
    <w:p w:rsidR="001D71E3" w:rsidRDefault="001D71E3">
      <w:pPr>
        <w:pStyle w:val="BodyText"/>
        <w:rPr>
          <w:b/>
          <w:sz w:val="26"/>
        </w:rPr>
      </w:pPr>
    </w:p>
    <w:p w:rsidR="001D71E3" w:rsidRDefault="001D71E3">
      <w:pPr>
        <w:pStyle w:val="BodyText"/>
        <w:spacing w:before="2"/>
        <w:rPr>
          <w:b/>
          <w:sz w:val="34"/>
        </w:rPr>
      </w:pPr>
    </w:p>
    <w:p w:rsidR="001D71E3" w:rsidRDefault="004C6CEF">
      <w:pPr>
        <w:pStyle w:val="BodyText"/>
        <w:spacing w:line="237" w:lineRule="auto"/>
        <w:ind w:left="512" w:firstLine="1"/>
      </w:pPr>
      <w:r>
        <w:pict>
          <v:line id="_x0000_s1332" style="position:absolute;left:0;text-align:left;z-index:15732224;mso-position-horizontal-relative:page" from="65pt,-13pt" to="452.3pt,-13pt" strokeweight=".2545mm">
            <w10:wrap anchorx="page"/>
          </v:line>
        </w:pict>
      </w:r>
      <w:r>
        <w:rPr>
          <w:w w:val="110"/>
        </w:rPr>
        <w:t>On 25 October 1990, the</w:t>
      </w:r>
      <w:r>
        <w:rPr>
          <w:spacing w:val="23"/>
          <w:w w:val="110"/>
        </w:rPr>
        <w:t xml:space="preserve"> </w:t>
      </w:r>
      <w:r>
        <w:rPr>
          <w:w w:val="110"/>
        </w:rPr>
        <w:t>Treasurer asked to the</w:t>
      </w:r>
      <w:r>
        <w:rPr>
          <w:spacing w:val="23"/>
          <w:w w:val="110"/>
        </w:rPr>
        <w:t xml:space="preserve"> </w:t>
      </w:r>
      <w:r>
        <w:rPr>
          <w:w w:val="110"/>
        </w:rPr>
        <w:t>Committee to inquire into and report on</w:t>
      </w:r>
    </w:p>
    <w:p w:rsidR="001D71E3" w:rsidRDefault="001D71E3">
      <w:pPr>
        <w:pStyle w:val="BodyText"/>
        <w:spacing w:before="1"/>
        <w:rPr>
          <w:sz w:val="19"/>
        </w:rPr>
      </w:pPr>
    </w:p>
    <w:p w:rsidR="001D71E3" w:rsidRDefault="004C6CEF">
      <w:pPr>
        <w:pStyle w:val="ListParagraph"/>
        <w:numPr>
          <w:ilvl w:val="0"/>
          <w:numId w:val="30"/>
        </w:numPr>
        <w:tabs>
          <w:tab w:val="left" w:pos="1125"/>
          <w:tab w:val="left" w:pos="1126"/>
        </w:tabs>
        <w:spacing w:before="1"/>
        <w:ind w:hanging="614"/>
        <w:rPr>
          <w:sz w:val="21"/>
        </w:rPr>
      </w:pPr>
      <w:r>
        <w:rPr>
          <w:w w:val="110"/>
          <w:sz w:val="21"/>
        </w:rPr>
        <w:t>the</w:t>
      </w:r>
      <w:r>
        <w:rPr>
          <w:spacing w:val="25"/>
          <w:w w:val="110"/>
          <w:sz w:val="21"/>
        </w:rPr>
        <w:t xml:space="preserve"> </w:t>
      </w:r>
      <w:r>
        <w:rPr>
          <w:w w:val="110"/>
          <w:sz w:val="21"/>
        </w:rPr>
        <w:t>importance</w:t>
      </w:r>
      <w:r>
        <w:rPr>
          <w:spacing w:val="14"/>
          <w:w w:val="110"/>
          <w:sz w:val="21"/>
        </w:rPr>
        <w:t xml:space="preserve"> </w:t>
      </w:r>
      <w:r>
        <w:rPr>
          <w:w w:val="110"/>
          <w:sz w:val="21"/>
        </w:rPr>
        <w:t>of</w:t>
      </w:r>
      <w:r>
        <w:rPr>
          <w:spacing w:val="2"/>
          <w:w w:val="110"/>
          <w:sz w:val="21"/>
        </w:rPr>
        <w:t xml:space="preserve"> </w:t>
      </w:r>
      <w:r>
        <w:rPr>
          <w:w w:val="110"/>
          <w:sz w:val="21"/>
        </w:rPr>
        <w:t>the</w:t>
      </w:r>
      <w:r>
        <w:rPr>
          <w:spacing w:val="37"/>
          <w:w w:val="110"/>
          <w:sz w:val="21"/>
        </w:rPr>
        <w:t xml:space="preserve"> </w:t>
      </w:r>
      <w:r>
        <w:rPr>
          <w:w w:val="110"/>
          <w:sz w:val="21"/>
        </w:rPr>
        <w:t>banking</w:t>
      </w:r>
      <w:r>
        <w:rPr>
          <w:spacing w:val="-11"/>
          <w:w w:val="110"/>
          <w:sz w:val="21"/>
        </w:rPr>
        <w:t xml:space="preserve"> </w:t>
      </w:r>
      <w:r>
        <w:rPr>
          <w:w w:val="110"/>
          <w:sz w:val="21"/>
        </w:rPr>
        <w:t>system</w:t>
      </w:r>
      <w:r>
        <w:rPr>
          <w:spacing w:val="7"/>
          <w:w w:val="110"/>
          <w:sz w:val="21"/>
        </w:rPr>
        <w:t xml:space="preserve"> </w:t>
      </w:r>
      <w:r>
        <w:rPr>
          <w:w w:val="110"/>
          <w:sz w:val="21"/>
        </w:rPr>
        <w:t>to</w:t>
      </w:r>
      <w:r>
        <w:rPr>
          <w:spacing w:val="3"/>
          <w:w w:val="110"/>
          <w:sz w:val="21"/>
        </w:rPr>
        <w:t xml:space="preserve"> </w:t>
      </w:r>
      <w:r>
        <w:rPr>
          <w:w w:val="110"/>
          <w:sz w:val="21"/>
        </w:rPr>
        <w:t>the</w:t>
      </w:r>
      <w:r>
        <w:rPr>
          <w:spacing w:val="3"/>
          <w:w w:val="110"/>
          <w:sz w:val="21"/>
        </w:rPr>
        <w:t xml:space="preserve"> </w:t>
      </w:r>
      <w:r>
        <w:rPr>
          <w:w w:val="110"/>
          <w:sz w:val="21"/>
        </w:rPr>
        <w:t>Australian</w:t>
      </w:r>
      <w:r>
        <w:rPr>
          <w:spacing w:val="5"/>
          <w:w w:val="110"/>
          <w:sz w:val="21"/>
        </w:rPr>
        <w:t xml:space="preserve"> </w:t>
      </w:r>
      <w:r>
        <w:rPr>
          <w:spacing w:val="-2"/>
          <w:w w:val="110"/>
          <w:sz w:val="21"/>
        </w:rPr>
        <w:t>economy;</w:t>
      </w:r>
    </w:p>
    <w:p w:rsidR="001D71E3" w:rsidRDefault="001D71E3">
      <w:pPr>
        <w:pStyle w:val="BodyText"/>
      </w:pPr>
    </w:p>
    <w:p w:rsidR="001D71E3" w:rsidRDefault="004C6CEF">
      <w:pPr>
        <w:pStyle w:val="ListParagraph"/>
        <w:numPr>
          <w:ilvl w:val="0"/>
          <w:numId w:val="30"/>
        </w:numPr>
        <w:tabs>
          <w:tab w:val="left" w:pos="1125"/>
          <w:tab w:val="left" w:pos="1126"/>
        </w:tabs>
        <w:spacing w:before="1" w:line="230" w:lineRule="auto"/>
        <w:ind w:left="1119" w:right="567" w:hanging="600"/>
        <w:rPr>
          <w:sz w:val="21"/>
        </w:rPr>
      </w:pPr>
      <w:r>
        <w:rPr>
          <w:w w:val="110"/>
          <w:sz w:val="21"/>
        </w:rPr>
        <w:t>the</w:t>
      </w:r>
      <w:r>
        <w:rPr>
          <w:spacing w:val="40"/>
          <w:w w:val="110"/>
          <w:sz w:val="21"/>
        </w:rPr>
        <w:t xml:space="preserve"> </w:t>
      </w:r>
      <w:r>
        <w:rPr>
          <w:w w:val="110"/>
          <w:sz w:val="21"/>
        </w:rPr>
        <w:t>profitability of the</w:t>
      </w:r>
      <w:r>
        <w:rPr>
          <w:spacing w:val="21"/>
          <w:w w:val="110"/>
          <w:sz w:val="21"/>
        </w:rPr>
        <w:t xml:space="preserve"> </w:t>
      </w:r>
      <w:r>
        <w:rPr>
          <w:w w:val="110"/>
          <w:sz w:val="21"/>
        </w:rPr>
        <w:t>banking</w:t>
      </w:r>
      <w:r>
        <w:rPr>
          <w:spacing w:val="-11"/>
          <w:w w:val="110"/>
          <w:sz w:val="21"/>
        </w:rPr>
        <w:t xml:space="preserve"> </w:t>
      </w:r>
      <w:r>
        <w:rPr>
          <w:w w:val="110"/>
          <w:sz w:val="21"/>
        </w:rPr>
        <w:t>sector through time</w:t>
      </w:r>
      <w:r>
        <w:rPr>
          <w:spacing w:val="-1"/>
          <w:w w:val="110"/>
          <w:sz w:val="21"/>
        </w:rPr>
        <w:t xml:space="preserve"> </w:t>
      </w:r>
      <w:r>
        <w:rPr>
          <w:w w:val="110"/>
          <w:sz w:val="21"/>
        </w:rPr>
        <w:t>and in</w:t>
      </w:r>
      <w:r>
        <w:rPr>
          <w:spacing w:val="-5"/>
          <w:w w:val="110"/>
          <w:sz w:val="21"/>
        </w:rPr>
        <w:t xml:space="preserve"> </w:t>
      </w:r>
      <w:r>
        <w:rPr>
          <w:w w:val="110"/>
          <w:sz w:val="21"/>
        </w:rPr>
        <w:t>comparison with other industries;</w:t>
      </w:r>
    </w:p>
    <w:p w:rsidR="001D71E3" w:rsidRDefault="001D71E3">
      <w:pPr>
        <w:pStyle w:val="BodyText"/>
        <w:spacing w:before="5"/>
        <w:rPr>
          <w:sz w:val="20"/>
        </w:rPr>
      </w:pPr>
    </w:p>
    <w:p w:rsidR="001D71E3" w:rsidRDefault="004C6CEF">
      <w:pPr>
        <w:pStyle w:val="ListParagraph"/>
        <w:numPr>
          <w:ilvl w:val="0"/>
          <w:numId w:val="30"/>
        </w:numPr>
        <w:tabs>
          <w:tab w:val="left" w:pos="1125"/>
          <w:tab w:val="left" w:pos="1126"/>
        </w:tabs>
        <w:spacing w:line="244" w:lineRule="auto"/>
        <w:ind w:left="1113" w:right="136" w:hanging="601"/>
        <w:rPr>
          <w:sz w:val="21"/>
        </w:rPr>
      </w:pPr>
      <w:r>
        <w:rPr>
          <w:w w:val="105"/>
          <w:sz w:val="21"/>
        </w:rPr>
        <w:t>the</w:t>
      </w:r>
      <w:r>
        <w:rPr>
          <w:spacing w:val="77"/>
          <w:w w:val="105"/>
          <w:sz w:val="21"/>
        </w:rPr>
        <w:t xml:space="preserve"> </w:t>
      </w:r>
      <w:r>
        <w:rPr>
          <w:w w:val="105"/>
          <w:sz w:val="21"/>
        </w:rPr>
        <w:t>effectiveness</w:t>
      </w:r>
      <w:r>
        <w:rPr>
          <w:spacing w:val="28"/>
          <w:w w:val="105"/>
          <w:sz w:val="21"/>
        </w:rPr>
        <w:t xml:space="preserve"> </w:t>
      </w:r>
      <w:r>
        <w:rPr>
          <w:w w:val="105"/>
          <w:sz w:val="21"/>
        </w:rPr>
        <w:t>of competition</w:t>
      </w:r>
      <w:r>
        <w:rPr>
          <w:spacing w:val="37"/>
          <w:w w:val="105"/>
          <w:sz w:val="21"/>
        </w:rPr>
        <w:t xml:space="preserve"> </w:t>
      </w:r>
      <w:r>
        <w:rPr>
          <w:w w:val="105"/>
          <w:sz w:val="21"/>
        </w:rPr>
        <w:t>in</w:t>
      </w:r>
      <w:r>
        <w:rPr>
          <w:spacing w:val="35"/>
          <w:w w:val="105"/>
          <w:sz w:val="21"/>
        </w:rPr>
        <w:t xml:space="preserve"> </w:t>
      </w:r>
      <w:r>
        <w:rPr>
          <w:w w:val="105"/>
          <w:sz w:val="21"/>
        </w:rPr>
        <w:t>the</w:t>
      </w:r>
      <w:r>
        <w:rPr>
          <w:spacing w:val="40"/>
          <w:w w:val="105"/>
          <w:sz w:val="21"/>
        </w:rPr>
        <w:t xml:space="preserve"> </w:t>
      </w:r>
      <w:r>
        <w:rPr>
          <w:w w:val="105"/>
          <w:sz w:val="21"/>
        </w:rPr>
        <w:t>banking sector,</w:t>
      </w:r>
      <w:r>
        <w:rPr>
          <w:spacing w:val="25"/>
          <w:w w:val="105"/>
          <w:sz w:val="21"/>
        </w:rPr>
        <w:t xml:space="preserve"> </w:t>
      </w:r>
      <w:r>
        <w:rPr>
          <w:w w:val="105"/>
          <w:sz w:val="21"/>
        </w:rPr>
        <w:t>including the</w:t>
      </w:r>
      <w:r>
        <w:rPr>
          <w:spacing w:val="34"/>
          <w:w w:val="105"/>
          <w:sz w:val="21"/>
        </w:rPr>
        <w:t xml:space="preserve"> </w:t>
      </w:r>
      <w:r>
        <w:rPr>
          <w:w w:val="105"/>
          <w:sz w:val="21"/>
        </w:rPr>
        <w:t>impact of any</w:t>
      </w:r>
      <w:r>
        <w:rPr>
          <w:spacing w:val="40"/>
          <w:w w:val="105"/>
          <w:sz w:val="21"/>
        </w:rPr>
        <w:t xml:space="preserve"> </w:t>
      </w:r>
      <w:r>
        <w:rPr>
          <w:w w:val="105"/>
          <w:sz w:val="21"/>
        </w:rPr>
        <w:t>barriers to competition;</w:t>
      </w:r>
      <w:r>
        <w:rPr>
          <w:spacing w:val="40"/>
          <w:w w:val="105"/>
          <w:sz w:val="21"/>
        </w:rPr>
        <w:t xml:space="preserve"> </w:t>
      </w:r>
      <w:r>
        <w:rPr>
          <w:w w:val="105"/>
          <w:sz w:val="21"/>
        </w:rPr>
        <w:t>and</w:t>
      </w:r>
    </w:p>
    <w:p w:rsidR="001D71E3" w:rsidRDefault="001D71E3">
      <w:pPr>
        <w:pStyle w:val="BodyText"/>
        <w:spacing w:before="4"/>
        <w:rPr>
          <w:sz w:val="19"/>
        </w:rPr>
      </w:pPr>
    </w:p>
    <w:p w:rsidR="001D71E3" w:rsidRDefault="004C6CEF">
      <w:pPr>
        <w:pStyle w:val="ListParagraph"/>
        <w:numPr>
          <w:ilvl w:val="0"/>
          <w:numId w:val="30"/>
        </w:numPr>
        <w:tabs>
          <w:tab w:val="left" w:pos="1118"/>
          <w:tab w:val="left" w:pos="1119"/>
        </w:tabs>
        <w:spacing w:line="230" w:lineRule="auto"/>
        <w:ind w:left="1114" w:right="1042" w:hanging="602"/>
        <w:rPr>
          <w:sz w:val="21"/>
        </w:rPr>
      </w:pPr>
      <w:r>
        <w:rPr>
          <w:w w:val="105"/>
          <w:sz w:val="21"/>
        </w:rPr>
        <w:t>the</w:t>
      </w:r>
      <w:r>
        <w:rPr>
          <w:spacing w:val="40"/>
          <w:w w:val="105"/>
          <w:sz w:val="21"/>
        </w:rPr>
        <w:t xml:space="preserve"> </w:t>
      </w:r>
      <w:r>
        <w:rPr>
          <w:w w:val="105"/>
          <w:sz w:val="21"/>
        </w:rPr>
        <w:t>benefits of competition to different sections of the</w:t>
      </w:r>
      <w:r>
        <w:rPr>
          <w:spacing w:val="40"/>
          <w:w w:val="105"/>
          <w:sz w:val="21"/>
        </w:rPr>
        <w:t xml:space="preserve"> </w:t>
      </w:r>
      <w:r>
        <w:rPr>
          <w:w w:val="105"/>
          <w:sz w:val="21"/>
        </w:rPr>
        <w:t xml:space="preserve">community </w:t>
      </w:r>
      <w:r>
        <w:rPr>
          <w:spacing w:val="-2"/>
          <w:w w:val="105"/>
          <w:sz w:val="21"/>
        </w:rPr>
        <w:t>including:</w:t>
      </w:r>
    </w:p>
    <w:p w:rsidR="001D71E3" w:rsidRDefault="001D71E3">
      <w:pPr>
        <w:pStyle w:val="BodyText"/>
        <w:spacing w:before="3"/>
      </w:pPr>
    </w:p>
    <w:p w:rsidR="001D71E3" w:rsidRDefault="004C6CEF">
      <w:pPr>
        <w:spacing w:line="229" w:lineRule="exact"/>
        <w:ind w:left="1739"/>
        <w:rPr>
          <w:b/>
          <w:sz w:val="20"/>
        </w:rPr>
      </w:pPr>
      <w:r>
        <w:rPr>
          <w:b/>
          <w:w w:val="105"/>
          <w:sz w:val="20"/>
        </w:rPr>
        <w:t>access</w:t>
      </w:r>
      <w:r>
        <w:rPr>
          <w:b/>
          <w:spacing w:val="22"/>
          <w:w w:val="105"/>
          <w:sz w:val="20"/>
        </w:rPr>
        <w:t xml:space="preserve"> </w:t>
      </w:r>
      <w:r>
        <w:rPr>
          <w:b/>
          <w:w w:val="105"/>
          <w:sz w:val="20"/>
        </w:rPr>
        <w:t>to</w:t>
      </w:r>
      <w:r>
        <w:rPr>
          <w:b/>
          <w:spacing w:val="22"/>
          <w:w w:val="105"/>
          <w:sz w:val="20"/>
        </w:rPr>
        <w:t xml:space="preserve"> </w:t>
      </w:r>
      <w:r>
        <w:rPr>
          <w:b/>
          <w:w w:val="105"/>
          <w:sz w:val="20"/>
        </w:rPr>
        <w:t>financial</w:t>
      </w:r>
      <w:r>
        <w:rPr>
          <w:b/>
          <w:spacing w:val="28"/>
          <w:w w:val="105"/>
          <w:sz w:val="20"/>
        </w:rPr>
        <w:t xml:space="preserve"> </w:t>
      </w:r>
      <w:r>
        <w:rPr>
          <w:b/>
          <w:spacing w:val="-2"/>
          <w:w w:val="105"/>
          <w:sz w:val="20"/>
        </w:rPr>
        <w:t>services;</w:t>
      </w:r>
    </w:p>
    <w:p w:rsidR="001D71E3" w:rsidRDefault="004C6CEF">
      <w:pPr>
        <w:pStyle w:val="BodyText"/>
        <w:spacing w:line="236" w:lineRule="exact"/>
        <w:ind w:left="1734"/>
      </w:pPr>
      <w:r>
        <w:rPr>
          <w:w w:val="110"/>
        </w:rPr>
        <w:t>product</w:t>
      </w:r>
      <w:r>
        <w:rPr>
          <w:spacing w:val="14"/>
          <w:w w:val="110"/>
        </w:rPr>
        <w:t xml:space="preserve"> </w:t>
      </w:r>
      <w:r>
        <w:rPr>
          <w:spacing w:val="-2"/>
          <w:w w:val="110"/>
        </w:rPr>
        <w:t>innovation;</w:t>
      </w:r>
    </w:p>
    <w:p w:rsidR="001D71E3" w:rsidRDefault="004C6CEF">
      <w:pPr>
        <w:pStyle w:val="BodyText"/>
        <w:spacing w:line="244" w:lineRule="auto"/>
        <w:ind w:left="1735" w:right="1454" w:hanging="2"/>
      </w:pPr>
      <w:r>
        <w:rPr>
          <w:w w:val="110"/>
        </w:rPr>
        <w:t>choice</w:t>
      </w:r>
      <w:r>
        <w:rPr>
          <w:spacing w:val="-8"/>
          <w:w w:val="110"/>
        </w:rPr>
        <w:t xml:space="preserve"> </w:t>
      </w:r>
      <w:r>
        <w:rPr>
          <w:w w:val="110"/>
        </w:rPr>
        <w:t>and</w:t>
      </w:r>
      <w:r>
        <w:rPr>
          <w:spacing w:val="-11"/>
          <w:w w:val="110"/>
        </w:rPr>
        <w:t xml:space="preserve"> </w:t>
      </w:r>
      <w:r>
        <w:rPr>
          <w:w w:val="110"/>
        </w:rPr>
        <w:t>quality</w:t>
      </w:r>
      <w:r>
        <w:rPr>
          <w:spacing w:val="-15"/>
          <w:w w:val="110"/>
        </w:rPr>
        <w:t xml:space="preserve"> </w:t>
      </w:r>
      <w:r>
        <w:rPr>
          <w:w w:val="110"/>
        </w:rPr>
        <w:t>of</w:t>
      </w:r>
      <w:r>
        <w:rPr>
          <w:spacing w:val="-14"/>
          <w:w w:val="110"/>
        </w:rPr>
        <w:t xml:space="preserve"> </w:t>
      </w:r>
      <w:r>
        <w:rPr>
          <w:w w:val="110"/>
        </w:rPr>
        <w:t>financial</w:t>
      </w:r>
      <w:r>
        <w:rPr>
          <w:spacing w:val="-12"/>
          <w:w w:val="110"/>
        </w:rPr>
        <w:t xml:space="preserve"> </w:t>
      </w:r>
      <w:r>
        <w:rPr>
          <w:w w:val="110"/>
        </w:rPr>
        <w:t>services;</w:t>
      </w:r>
      <w:r>
        <w:rPr>
          <w:spacing w:val="-5"/>
          <w:w w:val="110"/>
        </w:rPr>
        <w:t xml:space="preserve"> </w:t>
      </w:r>
      <w:r>
        <w:rPr>
          <w:w w:val="110"/>
        </w:rPr>
        <w:t>and information to users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4"/>
        <w:rPr>
          <w:sz w:val="27"/>
        </w:rPr>
      </w:pPr>
    </w:p>
    <w:p w:rsidR="001D71E3" w:rsidRDefault="004C6CEF">
      <w:pPr>
        <w:spacing w:before="1"/>
        <w:ind w:left="3655" w:right="3265"/>
        <w:jc w:val="center"/>
        <w:rPr>
          <w:b/>
          <w:sz w:val="21"/>
        </w:rPr>
      </w:pPr>
      <w:r>
        <w:rPr>
          <w:b/>
          <w:spacing w:val="-5"/>
          <w:w w:val="105"/>
          <w:sz w:val="21"/>
        </w:rPr>
        <w:t>xiv</w:t>
      </w:r>
    </w:p>
    <w:p w:rsidR="001D71E3" w:rsidRDefault="001D71E3">
      <w:pPr>
        <w:jc w:val="center"/>
        <w:rPr>
          <w:sz w:val="21"/>
        </w:rPr>
        <w:sectPr w:rsidR="001D71E3">
          <w:pgSz w:w="10520" w:h="14620"/>
          <w:pgMar w:top="1460" w:right="1460" w:bottom="280" w:left="800" w:header="720" w:footer="720" w:gutter="0"/>
          <w:cols w:space="720"/>
        </w:sectPr>
      </w:pPr>
    </w:p>
    <w:p w:rsidR="001D71E3" w:rsidRDefault="004C6CEF">
      <w:pPr>
        <w:pStyle w:val="Heading5"/>
        <w:spacing w:before="61"/>
        <w:ind w:left="172"/>
      </w:pPr>
      <w:r>
        <w:pict>
          <v:line id="_x0000_s1331" style="position:absolute;left:0;text-align:left;z-index:15733248;mso-position-horizontal-relative:page;mso-position-vertical-relative:page" from="491.3pt,704.3pt" to="491.3pt,669.7pt" strokeweight=".1274mm">
            <w10:wrap anchorx="page" anchory="page"/>
          </v:line>
        </w:pict>
      </w:r>
      <w:r>
        <w:rPr>
          <w:spacing w:val="-2"/>
        </w:rPr>
        <w:t>Abbreviations</w:t>
      </w:r>
    </w:p>
    <w:p w:rsidR="001D71E3" w:rsidRDefault="001D71E3">
      <w:pPr>
        <w:pStyle w:val="BodyText"/>
        <w:rPr>
          <w:b/>
          <w:sz w:val="20"/>
        </w:rPr>
      </w:pPr>
    </w:p>
    <w:p w:rsidR="001D71E3" w:rsidRDefault="004C6CEF">
      <w:pPr>
        <w:pStyle w:val="BodyText"/>
        <w:rPr>
          <w:b/>
          <w:sz w:val="16"/>
        </w:rPr>
      </w:pPr>
      <w:r>
        <w:pict>
          <v:shape id="docshape6" o:spid="_x0000_s1330" style="position:absolute;margin-left:47.65pt;margin-top:10.4pt;width:382.65pt;height:.1pt;z-index:-15724544;mso-wrap-distance-left:0;mso-wrap-distance-right:0;mso-position-horizontal-relative:page" coordorigin="953,208" coordsize="7653,0" path="m953,208r7653,e" filled="f" strokeweight=".2545mm">
            <v:path arrowok="t"/>
            <w10:wrap type="topAndBottom" anchorx="page"/>
          </v:shape>
        </w:pict>
      </w:r>
    </w:p>
    <w:p w:rsidR="001D71E3" w:rsidRDefault="001D71E3">
      <w:pPr>
        <w:pStyle w:val="BodyText"/>
        <w:rPr>
          <w:b/>
          <w:sz w:val="20"/>
        </w:rPr>
      </w:pPr>
    </w:p>
    <w:p w:rsidR="001D71E3" w:rsidRDefault="001D71E3">
      <w:pPr>
        <w:pStyle w:val="BodyText"/>
        <w:rPr>
          <w:b/>
          <w:sz w:val="12"/>
        </w:rPr>
      </w:pPr>
    </w:p>
    <w:tbl>
      <w:tblPr>
        <w:tblW w:w="0" w:type="auto"/>
        <w:tblInd w:w="117" w:type="dxa"/>
        <w:tblLayout w:type="fixed"/>
        <w:tblCellMar>
          <w:left w:w="0" w:type="dxa"/>
          <w:right w:w="0" w:type="dxa"/>
        </w:tblCellMar>
        <w:tblLook w:val="01E0" w:firstRow="1" w:lastRow="1" w:firstColumn="1" w:lastColumn="1" w:noHBand="0" w:noVBand="0"/>
      </w:tblPr>
      <w:tblGrid>
        <w:gridCol w:w="1084"/>
        <w:gridCol w:w="5176"/>
      </w:tblGrid>
      <w:tr w:rsidR="001D71E3">
        <w:trPr>
          <w:trHeight w:val="293"/>
        </w:trPr>
        <w:tc>
          <w:tcPr>
            <w:tcW w:w="1084" w:type="dxa"/>
          </w:tcPr>
          <w:p w:rsidR="001D71E3" w:rsidRDefault="004C6CEF">
            <w:pPr>
              <w:pStyle w:val="TableParagraph"/>
              <w:spacing w:line="233" w:lineRule="exact"/>
              <w:ind w:left="62"/>
              <w:rPr>
                <w:sz w:val="21"/>
              </w:rPr>
            </w:pPr>
            <w:r>
              <w:rPr>
                <w:spacing w:val="-5"/>
                <w:sz w:val="21"/>
              </w:rPr>
              <w:t>ABA</w:t>
            </w:r>
          </w:p>
        </w:tc>
        <w:tc>
          <w:tcPr>
            <w:tcW w:w="5176" w:type="dxa"/>
          </w:tcPr>
          <w:p w:rsidR="001D71E3" w:rsidRDefault="004C6CEF">
            <w:pPr>
              <w:pStyle w:val="TableParagraph"/>
              <w:spacing w:line="233" w:lineRule="exact"/>
              <w:ind w:left="184"/>
              <w:rPr>
                <w:sz w:val="21"/>
              </w:rPr>
            </w:pPr>
            <w:r>
              <w:rPr>
                <w:w w:val="105"/>
                <w:sz w:val="21"/>
              </w:rPr>
              <w:t>Australian</w:t>
            </w:r>
            <w:r>
              <w:rPr>
                <w:spacing w:val="70"/>
                <w:w w:val="105"/>
                <w:sz w:val="21"/>
              </w:rPr>
              <w:t xml:space="preserve"> </w:t>
            </w:r>
            <w:r>
              <w:rPr>
                <w:w w:val="105"/>
                <w:sz w:val="21"/>
              </w:rPr>
              <w:t>Bankers'</w:t>
            </w:r>
            <w:r>
              <w:rPr>
                <w:spacing w:val="35"/>
                <w:w w:val="105"/>
                <w:sz w:val="21"/>
              </w:rPr>
              <w:t xml:space="preserve"> </w:t>
            </w:r>
            <w:r>
              <w:rPr>
                <w:spacing w:val="-2"/>
                <w:w w:val="105"/>
                <w:sz w:val="21"/>
              </w:rPr>
              <w:t>Association</w:t>
            </w:r>
          </w:p>
        </w:tc>
      </w:tr>
      <w:tr w:rsidR="001D71E3">
        <w:trPr>
          <w:trHeight w:val="353"/>
        </w:trPr>
        <w:tc>
          <w:tcPr>
            <w:tcW w:w="1084" w:type="dxa"/>
          </w:tcPr>
          <w:p w:rsidR="001D71E3" w:rsidRDefault="004C6CEF">
            <w:pPr>
              <w:pStyle w:val="TableParagraph"/>
              <w:spacing w:before="51"/>
              <w:ind w:left="62"/>
              <w:rPr>
                <w:sz w:val="21"/>
              </w:rPr>
            </w:pPr>
            <w:r>
              <w:rPr>
                <w:spacing w:val="-5"/>
                <w:sz w:val="21"/>
              </w:rPr>
              <w:t>ACA</w:t>
            </w:r>
          </w:p>
        </w:tc>
        <w:tc>
          <w:tcPr>
            <w:tcW w:w="5176" w:type="dxa"/>
          </w:tcPr>
          <w:p w:rsidR="001D71E3" w:rsidRDefault="004C6CEF">
            <w:pPr>
              <w:pStyle w:val="TableParagraph"/>
              <w:spacing w:before="51"/>
              <w:ind w:left="191"/>
              <w:rPr>
                <w:sz w:val="21"/>
              </w:rPr>
            </w:pPr>
            <w:r>
              <w:rPr>
                <w:w w:val="105"/>
                <w:sz w:val="21"/>
              </w:rPr>
              <w:t>Australian</w:t>
            </w:r>
            <w:r>
              <w:rPr>
                <w:spacing w:val="52"/>
                <w:w w:val="105"/>
                <w:sz w:val="21"/>
              </w:rPr>
              <w:t xml:space="preserve"> </w:t>
            </w:r>
            <w:r>
              <w:rPr>
                <w:w w:val="105"/>
                <w:sz w:val="21"/>
              </w:rPr>
              <w:t>Consumers'</w:t>
            </w:r>
            <w:r>
              <w:rPr>
                <w:spacing w:val="44"/>
                <w:w w:val="105"/>
                <w:sz w:val="21"/>
              </w:rPr>
              <w:t xml:space="preserve"> </w:t>
            </w:r>
            <w:r>
              <w:rPr>
                <w:spacing w:val="-2"/>
                <w:w w:val="105"/>
                <w:sz w:val="21"/>
              </w:rPr>
              <w:t>Association</w:t>
            </w:r>
          </w:p>
        </w:tc>
      </w:tr>
      <w:tr w:rsidR="001D71E3">
        <w:trPr>
          <w:trHeight w:val="353"/>
        </w:trPr>
        <w:tc>
          <w:tcPr>
            <w:tcW w:w="1084" w:type="dxa"/>
          </w:tcPr>
          <w:p w:rsidR="001D71E3" w:rsidRDefault="004C6CEF">
            <w:pPr>
              <w:pStyle w:val="TableParagraph"/>
              <w:spacing w:before="51"/>
              <w:ind w:left="55"/>
              <w:rPr>
                <w:sz w:val="21"/>
              </w:rPr>
            </w:pPr>
            <w:r>
              <w:rPr>
                <w:spacing w:val="-4"/>
                <w:w w:val="105"/>
                <w:sz w:val="21"/>
              </w:rPr>
              <w:t>AFCUL</w:t>
            </w:r>
          </w:p>
        </w:tc>
        <w:tc>
          <w:tcPr>
            <w:tcW w:w="5176" w:type="dxa"/>
          </w:tcPr>
          <w:p w:rsidR="001D71E3" w:rsidRDefault="004C6CEF">
            <w:pPr>
              <w:pStyle w:val="TableParagraph"/>
              <w:spacing w:before="51"/>
              <w:ind w:left="184"/>
              <w:rPr>
                <w:sz w:val="21"/>
              </w:rPr>
            </w:pPr>
            <w:r>
              <w:rPr>
                <w:w w:val="110"/>
                <w:sz w:val="21"/>
              </w:rPr>
              <w:t>Australian</w:t>
            </w:r>
            <w:r>
              <w:rPr>
                <w:spacing w:val="6"/>
                <w:w w:val="110"/>
                <w:sz w:val="21"/>
              </w:rPr>
              <w:t xml:space="preserve"> </w:t>
            </w:r>
            <w:r>
              <w:rPr>
                <w:w w:val="110"/>
                <w:sz w:val="21"/>
              </w:rPr>
              <w:t>Federation</w:t>
            </w:r>
            <w:r>
              <w:rPr>
                <w:spacing w:val="13"/>
                <w:w w:val="110"/>
                <w:sz w:val="21"/>
              </w:rPr>
              <w:t xml:space="preserve"> </w:t>
            </w:r>
            <w:r>
              <w:rPr>
                <w:w w:val="110"/>
                <w:sz w:val="21"/>
              </w:rPr>
              <w:t>of</w:t>
            </w:r>
            <w:r>
              <w:rPr>
                <w:spacing w:val="-1"/>
                <w:w w:val="110"/>
                <w:sz w:val="21"/>
              </w:rPr>
              <w:t xml:space="preserve"> </w:t>
            </w:r>
            <w:r>
              <w:rPr>
                <w:w w:val="110"/>
                <w:sz w:val="21"/>
              </w:rPr>
              <w:t>Credit</w:t>
            </w:r>
            <w:r>
              <w:rPr>
                <w:spacing w:val="3"/>
                <w:w w:val="110"/>
                <w:sz w:val="21"/>
              </w:rPr>
              <w:t xml:space="preserve"> </w:t>
            </w:r>
            <w:r>
              <w:rPr>
                <w:w w:val="110"/>
                <w:sz w:val="21"/>
              </w:rPr>
              <w:t>Unions</w:t>
            </w:r>
            <w:r>
              <w:rPr>
                <w:spacing w:val="6"/>
                <w:w w:val="110"/>
                <w:sz w:val="21"/>
              </w:rPr>
              <w:t xml:space="preserve"> </w:t>
            </w:r>
            <w:r>
              <w:rPr>
                <w:spacing w:val="-2"/>
                <w:w w:val="110"/>
                <w:sz w:val="21"/>
              </w:rPr>
              <w:t>Limited</w:t>
            </w:r>
          </w:p>
        </w:tc>
      </w:tr>
      <w:tr w:rsidR="001D71E3">
        <w:trPr>
          <w:trHeight w:val="353"/>
        </w:trPr>
        <w:tc>
          <w:tcPr>
            <w:tcW w:w="1084" w:type="dxa"/>
          </w:tcPr>
          <w:p w:rsidR="001D71E3" w:rsidRDefault="004C6CEF">
            <w:pPr>
              <w:pStyle w:val="TableParagraph"/>
              <w:spacing w:before="51"/>
              <w:ind w:left="62"/>
              <w:rPr>
                <w:sz w:val="21"/>
              </w:rPr>
            </w:pPr>
            <w:r>
              <w:rPr>
                <w:spacing w:val="-4"/>
                <w:sz w:val="21"/>
              </w:rPr>
              <w:t>AFIC</w:t>
            </w:r>
          </w:p>
        </w:tc>
        <w:tc>
          <w:tcPr>
            <w:tcW w:w="5176" w:type="dxa"/>
          </w:tcPr>
          <w:p w:rsidR="001D71E3" w:rsidRDefault="004C6CEF">
            <w:pPr>
              <w:pStyle w:val="TableParagraph"/>
              <w:spacing w:before="51"/>
              <w:ind w:left="191"/>
              <w:rPr>
                <w:sz w:val="21"/>
              </w:rPr>
            </w:pPr>
            <w:r>
              <w:rPr>
                <w:w w:val="110"/>
                <w:sz w:val="21"/>
              </w:rPr>
              <w:t>Australian</w:t>
            </w:r>
            <w:r>
              <w:rPr>
                <w:spacing w:val="22"/>
                <w:w w:val="110"/>
                <w:sz w:val="21"/>
              </w:rPr>
              <w:t xml:space="preserve"> </w:t>
            </w:r>
            <w:r>
              <w:rPr>
                <w:w w:val="110"/>
                <w:sz w:val="21"/>
              </w:rPr>
              <w:t>Financial</w:t>
            </w:r>
            <w:r>
              <w:rPr>
                <w:spacing w:val="13"/>
                <w:w w:val="110"/>
                <w:sz w:val="21"/>
              </w:rPr>
              <w:t xml:space="preserve"> </w:t>
            </w:r>
            <w:r>
              <w:rPr>
                <w:w w:val="110"/>
                <w:sz w:val="21"/>
              </w:rPr>
              <w:t>Institutions</w:t>
            </w:r>
            <w:r>
              <w:rPr>
                <w:spacing w:val="9"/>
                <w:w w:val="110"/>
                <w:sz w:val="21"/>
              </w:rPr>
              <w:t xml:space="preserve"> </w:t>
            </w:r>
            <w:r>
              <w:rPr>
                <w:spacing w:val="-2"/>
                <w:w w:val="110"/>
                <w:sz w:val="21"/>
              </w:rPr>
              <w:t>Commission</w:t>
            </w:r>
          </w:p>
        </w:tc>
      </w:tr>
      <w:tr w:rsidR="001D71E3">
        <w:trPr>
          <w:trHeight w:val="349"/>
        </w:trPr>
        <w:tc>
          <w:tcPr>
            <w:tcW w:w="1084" w:type="dxa"/>
          </w:tcPr>
          <w:p w:rsidR="001D71E3" w:rsidRDefault="004C6CEF">
            <w:pPr>
              <w:pStyle w:val="TableParagraph"/>
              <w:spacing w:before="51"/>
              <w:ind w:left="62"/>
              <w:rPr>
                <w:sz w:val="21"/>
              </w:rPr>
            </w:pPr>
            <w:r>
              <w:rPr>
                <w:spacing w:val="-5"/>
                <w:w w:val="105"/>
                <w:sz w:val="21"/>
              </w:rPr>
              <w:t>AFP</w:t>
            </w:r>
          </w:p>
        </w:tc>
        <w:tc>
          <w:tcPr>
            <w:tcW w:w="5176" w:type="dxa"/>
          </w:tcPr>
          <w:p w:rsidR="001D71E3" w:rsidRDefault="004C6CEF">
            <w:pPr>
              <w:pStyle w:val="TableParagraph"/>
              <w:spacing w:before="51"/>
              <w:ind w:left="184"/>
              <w:rPr>
                <w:sz w:val="21"/>
              </w:rPr>
            </w:pPr>
            <w:r>
              <w:rPr>
                <w:w w:val="110"/>
                <w:sz w:val="21"/>
              </w:rPr>
              <w:t>Australian</w:t>
            </w:r>
            <w:r>
              <w:rPr>
                <w:spacing w:val="23"/>
                <w:w w:val="110"/>
                <w:sz w:val="21"/>
              </w:rPr>
              <w:t xml:space="preserve"> </w:t>
            </w:r>
            <w:r>
              <w:rPr>
                <w:w w:val="110"/>
                <w:sz w:val="21"/>
              </w:rPr>
              <w:t>Federal</w:t>
            </w:r>
            <w:r>
              <w:rPr>
                <w:spacing w:val="17"/>
                <w:w w:val="110"/>
                <w:sz w:val="21"/>
              </w:rPr>
              <w:t xml:space="preserve"> </w:t>
            </w:r>
            <w:r>
              <w:rPr>
                <w:spacing w:val="-2"/>
                <w:w w:val="110"/>
                <w:sz w:val="21"/>
              </w:rPr>
              <w:t>Police</w:t>
            </w:r>
          </w:p>
        </w:tc>
      </w:tr>
      <w:tr w:rsidR="001D71E3">
        <w:trPr>
          <w:trHeight w:val="353"/>
        </w:trPr>
        <w:tc>
          <w:tcPr>
            <w:tcW w:w="1084" w:type="dxa"/>
          </w:tcPr>
          <w:p w:rsidR="001D71E3" w:rsidRDefault="004C6CEF">
            <w:pPr>
              <w:pStyle w:val="TableParagraph"/>
              <w:spacing w:before="55"/>
              <w:ind w:left="62"/>
              <w:rPr>
                <w:sz w:val="21"/>
              </w:rPr>
            </w:pPr>
            <w:r>
              <w:rPr>
                <w:spacing w:val="-4"/>
                <w:sz w:val="21"/>
              </w:rPr>
              <w:t>ALRC</w:t>
            </w:r>
          </w:p>
        </w:tc>
        <w:tc>
          <w:tcPr>
            <w:tcW w:w="5176" w:type="dxa"/>
          </w:tcPr>
          <w:p w:rsidR="001D71E3" w:rsidRDefault="004C6CEF">
            <w:pPr>
              <w:pStyle w:val="TableParagraph"/>
              <w:spacing w:before="48"/>
              <w:ind w:left="184"/>
              <w:rPr>
                <w:sz w:val="21"/>
              </w:rPr>
            </w:pPr>
            <w:r>
              <w:rPr>
                <w:w w:val="105"/>
                <w:sz w:val="21"/>
              </w:rPr>
              <w:t>Australian</w:t>
            </w:r>
            <w:r>
              <w:rPr>
                <w:spacing w:val="40"/>
                <w:w w:val="105"/>
                <w:sz w:val="21"/>
              </w:rPr>
              <w:t xml:space="preserve"> </w:t>
            </w:r>
            <w:r>
              <w:rPr>
                <w:w w:val="105"/>
                <w:sz w:val="21"/>
              </w:rPr>
              <w:t>Law</w:t>
            </w:r>
            <w:r>
              <w:rPr>
                <w:spacing w:val="20"/>
                <w:w w:val="105"/>
                <w:sz w:val="21"/>
              </w:rPr>
              <w:t xml:space="preserve"> </w:t>
            </w:r>
            <w:r>
              <w:rPr>
                <w:w w:val="105"/>
                <w:sz w:val="21"/>
              </w:rPr>
              <w:t>Reform</w:t>
            </w:r>
            <w:r>
              <w:rPr>
                <w:spacing w:val="38"/>
                <w:w w:val="105"/>
                <w:sz w:val="21"/>
              </w:rPr>
              <w:t xml:space="preserve"> </w:t>
            </w:r>
            <w:r>
              <w:rPr>
                <w:spacing w:val="-2"/>
                <w:w w:val="105"/>
                <w:sz w:val="21"/>
              </w:rPr>
              <w:t>Commission</w:t>
            </w:r>
          </w:p>
        </w:tc>
      </w:tr>
      <w:tr w:rsidR="001D71E3">
        <w:trPr>
          <w:trHeight w:val="346"/>
        </w:trPr>
        <w:tc>
          <w:tcPr>
            <w:tcW w:w="1084" w:type="dxa"/>
          </w:tcPr>
          <w:p w:rsidR="001D71E3" w:rsidRDefault="004C6CEF">
            <w:pPr>
              <w:pStyle w:val="TableParagraph"/>
              <w:spacing w:before="48"/>
              <w:ind w:left="55"/>
              <w:rPr>
                <w:sz w:val="21"/>
              </w:rPr>
            </w:pPr>
            <w:r>
              <w:rPr>
                <w:spacing w:val="-4"/>
                <w:sz w:val="21"/>
              </w:rPr>
              <w:t>AMBA</w:t>
            </w:r>
          </w:p>
        </w:tc>
        <w:tc>
          <w:tcPr>
            <w:tcW w:w="5176" w:type="dxa"/>
          </w:tcPr>
          <w:p w:rsidR="001D71E3" w:rsidRDefault="004C6CEF">
            <w:pPr>
              <w:pStyle w:val="TableParagraph"/>
              <w:spacing w:before="48"/>
              <w:ind w:left="184"/>
              <w:rPr>
                <w:sz w:val="21"/>
              </w:rPr>
            </w:pPr>
            <w:r>
              <w:rPr>
                <w:w w:val="105"/>
                <w:sz w:val="21"/>
              </w:rPr>
              <w:t>Australian</w:t>
            </w:r>
            <w:r>
              <w:rPr>
                <w:spacing w:val="54"/>
                <w:w w:val="105"/>
                <w:sz w:val="21"/>
              </w:rPr>
              <w:t xml:space="preserve"> </w:t>
            </w:r>
            <w:r>
              <w:rPr>
                <w:w w:val="105"/>
                <w:sz w:val="21"/>
              </w:rPr>
              <w:t>Merchant</w:t>
            </w:r>
            <w:r>
              <w:rPr>
                <w:spacing w:val="58"/>
                <w:w w:val="105"/>
                <w:sz w:val="21"/>
              </w:rPr>
              <w:t xml:space="preserve"> </w:t>
            </w:r>
            <w:r>
              <w:rPr>
                <w:w w:val="105"/>
                <w:sz w:val="21"/>
              </w:rPr>
              <w:t>Bankers'</w:t>
            </w:r>
            <w:r>
              <w:rPr>
                <w:spacing w:val="30"/>
                <w:w w:val="105"/>
                <w:sz w:val="21"/>
              </w:rPr>
              <w:t xml:space="preserve"> </w:t>
            </w:r>
            <w:r>
              <w:rPr>
                <w:spacing w:val="-2"/>
                <w:w w:val="105"/>
                <w:sz w:val="21"/>
              </w:rPr>
              <w:t>Association</w:t>
            </w:r>
          </w:p>
        </w:tc>
      </w:tr>
      <w:tr w:rsidR="001D71E3">
        <w:trPr>
          <w:trHeight w:val="353"/>
        </w:trPr>
        <w:tc>
          <w:tcPr>
            <w:tcW w:w="1084" w:type="dxa"/>
          </w:tcPr>
          <w:p w:rsidR="001D71E3" w:rsidRDefault="004C6CEF">
            <w:pPr>
              <w:pStyle w:val="TableParagraph"/>
              <w:spacing w:before="55"/>
              <w:ind w:left="55"/>
              <w:rPr>
                <w:sz w:val="21"/>
              </w:rPr>
            </w:pPr>
            <w:r>
              <w:rPr>
                <w:spacing w:val="-5"/>
                <w:w w:val="105"/>
                <w:sz w:val="21"/>
              </w:rPr>
              <w:t>AMP</w:t>
            </w:r>
          </w:p>
        </w:tc>
        <w:tc>
          <w:tcPr>
            <w:tcW w:w="5176" w:type="dxa"/>
          </w:tcPr>
          <w:p w:rsidR="001D71E3" w:rsidRDefault="004C6CEF">
            <w:pPr>
              <w:pStyle w:val="TableParagraph"/>
              <w:spacing w:before="48"/>
              <w:ind w:left="177"/>
              <w:rPr>
                <w:sz w:val="21"/>
              </w:rPr>
            </w:pPr>
            <w:r>
              <w:rPr>
                <w:w w:val="110"/>
                <w:sz w:val="21"/>
              </w:rPr>
              <w:t>Australian</w:t>
            </w:r>
            <w:r>
              <w:rPr>
                <w:spacing w:val="7"/>
                <w:w w:val="110"/>
                <w:sz w:val="21"/>
              </w:rPr>
              <w:t xml:space="preserve"> </w:t>
            </w:r>
            <w:r>
              <w:rPr>
                <w:w w:val="110"/>
                <w:sz w:val="21"/>
              </w:rPr>
              <w:t>Mutual</w:t>
            </w:r>
            <w:r>
              <w:rPr>
                <w:spacing w:val="9"/>
                <w:w w:val="110"/>
                <w:sz w:val="21"/>
              </w:rPr>
              <w:t xml:space="preserve"> </w:t>
            </w:r>
            <w:r>
              <w:rPr>
                <w:w w:val="110"/>
                <w:sz w:val="21"/>
              </w:rPr>
              <w:t>Provident</w:t>
            </w:r>
            <w:r>
              <w:rPr>
                <w:spacing w:val="-1"/>
                <w:w w:val="110"/>
                <w:sz w:val="21"/>
              </w:rPr>
              <w:t xml:space="preserve"> </w:t>
            </w:r>
            <w:r>
              <w:rPr>
                <w:spacing w:val="-2"/>
                <w:w w:val="110"/>
                <w:sz w:val="21"/>
              </w:rPr>
              <w:t>Society</w:t>
            </w:r>
          </w:p>
        </w:tc>
      </w:tr>
      <w:tr w:rsidR="001D71E3">
        <w:trPr>
          <w:trHeight w:val="346"/>
        </w:trPr>
        <w:tc>
          <w:tcPr>
            <w:tcW w:w="1084" w:type="dxa"/>
          </w:tcPr>
          <w:p w:rsidR="001D71E3" w:rsidRDefault="004C6CEF">
            <w:pPr>
              <w:pStyle w:val="TableParagraph"/>
              <w:spacing w:before="48"/>
              <w:ind w:left="62"/>
              <w:rPr>
                <w:sz w:val="21"/>
              </w:rPr>
            </w:pPr>
            <w:r>
              <w:rPr>
                <w:spacing w:val="-5"/>
                <w:sz w:val="21"/>
              </w:rPr>
              <w:t>ANZ</w:t>
            </w:r>
          </w:p>
        </w:tc>
        <w:tc>
          <w:tcPr>
            <w:tcW w:w="5176" w:type="dxa"/>
          </w:tcPr>
          <w:p w:rsidR="001D71E3" w:rsidRDefault="004C6CEF">
            <w:pPr>
              <w:pStyle w:val="TableParagraph"/>
              <w:spacing w:before="48"/>
              <w:ind w:left="184"/>
              <w:rPr>
                <w:sz w:val="21"/>
              </w:rPr>
            </w:pPr>
            <w:r>
              <w:rPr>
                <w:w w:val="110"/>
                <w:sz w:val="21"/>
              </w:rPr>
              <w:t>Australian</w:t>
            </w:r>
            <w:r>
              <w:rPr>
                <w:spacing w:val="4"/>
                <w:w w:val="110"/>
                <w:sz w:val="21"/>
              </w:rPr>
              <w:t xml:space="preserve"> </w:t>
            </w:r>
            <w:r>
              <w:rPr>
                <w:w w:val="110"/>
                <w:sz w:val="21"/>
              </w:rPr>
              <w:t>and</w:t>
            </w:r>
            <w:r>
              <w:rPr>
                <w:spacing w:val="6"/>
                <w:w w:val="110"/>
                <w:sz w:val="21"/>
              </w:rPr>
              <w:t xml:space="preserve"> </w:t>
            </w:r>
            <w:r>
              <w:rPr>
                <w:w w:val="110"/>
                <w:sz w:val="21"/>
              </w:rPr>
              <w:t>New</w:t>
            </w:r>
            <w:r>
              <w:rPr>
                <w:spacing w:val="-5"/>
                <w:w w:val="110"/>
                <w:sz w:val="21"/>
              </w:rPr>
              <w:t xml:space="preserve"> </w:t>
            </w:r>
            <w:r>
              <w:rPr>
                <w:w w:val="110"/>
                <w:sz w:val="21"/>
              </w:rPr>
              <w:t>Zealand</w:t>
            </w:r>
            <w:r>
              <w:rPr>
                <w:spacing w:val="5"/>
                <w:w w:val="110"/>
                <w:sz w:val="21"/>
              </w:rPr>
              <w:t xml:space="preserve"> </w:t>
            </w:r>
            <w:r>
              <w:rPr>
                <w:w w:val="110"/>
                <w:sz w:val="21"/>
              </w:rPr>
              <w:t>Banking</w:t>
            </w:r>
            <w:r>
              <w:rPr>
                <w:spacing w:val="-10"/>
                <w:w w:val="110"/>
                <w:sz w:val="21"/>
              </w:rPr>
              <w:t xml:space="preserve"> </w:t>
            </w:r>
            <w:r>
              <w:rPr>
                <w:w w:val="110"/>
                <w:sz w:val="21"/>
              </w:rPr>
              <w:t>Group</w:t>
            </w:r>
            <w:r>
              <w:rPr>
                <w:spacing w:val="3"/>
                <w:w w:val="110"/>
                <w:sz w:val="21"/>
              </w:rPr>
              <w:t xml:space="preserve"> </w:t>
            </w:r>
            <w:r>
              <w:rPr>
                <w:spacing w:val="-2"/>
                <w:w w:val="110"/>
                <w:sz w:val="21"/>
              </w:rPr>
              <w:t>Limited</w:t>
            </w:r>
          </w:p>
        </w:tc>
      </w:tr>
      <w:tr w:rsidR="001D71E3">
        <w:trPr>
          <w:trHeight w:val="353"/>
        </w:trPr>
        <w:tc>
          <w:tcPr>
            <w:tcW w:w="1084" w:type="dxa"/>
          </w:tcPr>
          <w:p w:rsidR="001D71E3" w:rsidRDefault="004C6CEF">
            <w:pPr>
              <w:pStyle w:val="TableParagraph"/>
              <w:spacing w:before="55"/>
              <w:ind w:left="55"/>
              <w:rPr>
                <w:sz w:val="21"/>
              </w:rPr>
            </w:pPr>
            <w:r>
              <w:rPr>
                <w:spacing w:val="-5"/>
                <w:w w:val="105"/>
                <w:sz w:val="21"/>
              </w:rPr>
              <w:t>APR</w:t>
            </w:r>
          </w:p>
        </w:tc>
        <w:tc>
          <w:tcPr>
            <w:tcW w:w="5176" w:type="dxa"/>
          </w:tcPr>
          <w:p w:rsidR="001D71E3" w:rsidRDefault="004C6CEF">
            <w:pPr>
              <w:pStyle w:val="TableParagraph"/>
              <w:spacing w:before="48"/>
              <w:ind w:left="177"/>
              <w:rPr>
                <w:sz w:val="21"/>
              </w:rPr>
            </w:pPr>
            <w:r>
              <w:rPr>
                <w:w w:val="110"/>
                <w:sz w:val="21"/>
              </w:rPr>
              <w:t>Annual</w:t>
            </w:r>
            <w:r>
              <w:rPr>
                <w:spacing w:val="9"/>
                <w:w w:val="110"/>
                <w:sz w:val="21"/>
              </w:rPr>
              <w:t xml:space="preserve"> </w:t>
            </w:r>
            <w:r>
              <w:rPr>
                <w:w w:val="110"/>
                <w:sz w:val="21"/>
              </w:rPr>
              <w:t>Percentage</w:t>
            </w:r>
            <w:r>
              <w:rPr>
                <w:spacing w:val="16"/>
                <w:w w:val="110"/>
                <w:sz w:val="21"/>
              </w:rPr>
              <w:t xml:space="preserve"> </w:t>
            </w:r>
            <w:r>
              <w:rPr>
                <w:spacing w:val="-4"/>
                <w:w w:val="110"/>
                <w:sz w:val="21"/>
              </w:rPr>
              <w:t>Rate</w:t>
            </w:r>
          </w:p>
        </w:tc>
      </w:tr>
      <w:tr w:rsidR="001D71E3">
        <w:trPr>
          <w:trHeight w:val="357"/>
        </w:trPr>
        <w:tc>
          <w:tcPr>
            <w:tcW w:w="1084" w:type="dxa"/>
          </w:tcPr>
          <w:p w:rsidR="001D71E3" w:rsidRDefault="004C6CEF">
            <w:pPr>
              <w:pStyle w:val="TableParagraph"/>
              <w:spacing w:before="55"/>
              <w:ind w:left="62"/>
              <w:rPr>
                <w:sz w:val="21"/>
              </w:rPr>
            </w:pPr>
            <w:r>
              <w:rPr>
                <w:spacing w:val="-5"/>
                <w:sz w:val="21"/>
              </w:rPr>
              <w:t>ATM</w:t>
            </w:r>
          </w:p>
        </w:tc>
        <w:tc>
          <w:tcPr>
            <w:tcW w:w="5176" w:type="dxa"/>
          </w:tcPr>
          <w:p w:rsidR="001D71E3" w:rsidRDefault="004C6CEF">
            <w:pPr>
              <w:pStyle w:val="TableParagraph"/>
              <w:spacing w:before="48"/>
              <w:ind w:left="191"/>
              <w:rPr>
                <w:sz w:val="21"/>
              </w:rPr>
            </w:pPr>
            <w:r>
              <w:rPr>
                <w:w w:val="105"/>
                <w:sz w:val="21"/>
              </w:rPr>
              <w:t>Automatic</w:t>
            </w:r>
            <w:r>
              <w:rPr>
                <w:spacing w:val="30"/>
                <w:w w:val="105"/>
                <w:sz w:val="21"/>
              </w:rPr>
              <w:t xml:space="preserve"> </w:t>
            </w:r>
            <w:r>
              <w:rPr>
                <w:w w:val="105"/>
                <w:sz w:val="21"/>
              </w:rPr>
              <w:t>Teller</w:t>
            </w:r>
            <w:r>
              <w:rPr>
                <w:spacing w:val="36"/>
                <w:w w:val="105"/>
                <w:sz w:val="21"/>
              </w:rPr>
              <w:t xml:space="preserve"> </w:t>
            </w:r>
            <w:r>
              <w:rPr>
                <w:spacing w:val="-2"/>
                <w:w w:val="105"/>
                <w:sz w:val="21"/>
              </w:rPr>
              <w:t>Machine</w:t>
            </w:r>
          </w:p>
        </w:tc>
      </w:tr>
      <w:tr w:rsidR="001D71E3">
        <w:trPr>
          <w:trHeight w:val="349"/>
        </w:trPr>
        <w:tc>
          <w:tcPr>
            <w:tcW w:w="1084" w:type="dxa"/>
          </w:tcPr>
          <w:p w:rsidR="001D71E3" w:rsidRDefault="004C6CEF">
            <w:pPr>
              <w:pStyle w:val="TableParagraph"/>
              <w:spacing w:before="51"/>
              <w:ind w:left="62"/>
              <w:rPr>
                <w:sz w:val="21"/>
              </w:rPr>
            </w:pPr>
            <w:r>
              <w:rPr>
                <w:spacing w:val="-5"/>
                <w:sz w:val="21"/>
              </w:rPr>
              <w:t>ASC</w:t>
            </w:r>
          </w:p>
        </w:tc>
        <w:tc>
          <w:tcPr>
            <w:tcW w:w="5176" w:type="dxa"/>
          </w:tcPr>
          <w:p w:rsidR="001D71E3" w:rsidRDefault="004C6CEF">
            <w:pPr>
              <w:pStyle w:val="TableParagraph"/>
              <w:spacing w:before="51"/>
              <w:ind w:left="184"/>
              <w:rPr>
                <w:sz w:val="21"/>
              </w:rPr>
            </w:pPr>
            <w:r>
              <w:rPr>
                <w:w w:val="110"/>
                <w:sz w:val="21"/>
              </w:rPr>
              <w:t>Australian</w:t>
            </w:r>
            <w:r>
              <w:rPr>
                <w:spacing w:val="5"/>
                <w:w w:val="110"/>
                <w:sz w:val="21"/>
              </w:rPr>
              <w:t xml:space="preserve"> </w:t>
            </w:r>
            <w:r>
              <w:rPr>
                <w:w w:val="110"/>
                <w:sz w:val="21"/>
              </w:rPr>
              <w:t>Securities</w:t>
            </w:r>
            <w:r>
              <w:rPr>
                <w:spacing w:val="-2"/>
                <w:w w:val="110"/>
                <w:sz w:val="21"/>
              </w:rPr>
              <w:t xml:space="preserve"> Commission</w:t>
            </w:r>
          </w:p>
        </w:tc>
      </w:tr>
      <w:tr w:rsidR="001D71E3">
        <w:trPr>
          <w:trHeight w:val="353"/>
        </w:trPr>
        <w:tc>
          <w:tcPr>
            <w:tcW w:w="1084" w:type="dxa"/>
          </w:tcPr>
          <w:p w:rsidR="001D71E3" w:rsidRDefault="004C6CEF">
            <w:pPr>
              <w:pStyle w:val="TableParagraph"/>
              <w:spacing w:before="54"/>
              <w:ind w:left="63"/>
              <w:rPr>
                <w:rFonts w:ascii="Arial"/>
                <w:sz w:val="21"/>
              </w:rPr>
            </w:pPr>
            <w:r>
              <w:rPr>
                <w:rFonts w:ascii="Arial"/>
                <w:spacing w:val="-5"/>
                <w:w w:val="110"/>
                <w:sz w:val="21"/>
              </w:rPr>
              <w:t>BIE</w:t>
            </w:r>
          </w:p>
        </w:tc>
        <w:tc>
          <w:tcPr>
            <w:tcW w:w="5176" w:type="dxa"/>
          </w:tcPr>
          <w:p w:rsidR="001D71E3" w:rsidRDefault="004C6CEF">
            <w:pPr>
              <w:pStyle w:val="TableParagraph"/>
              <w:spacing w:before="48"/>
              <w:ind w:left="197"/>
              <w:rPr>
                <w:sz w:val="21"/>
              </w:rPr>
            </w:pPr>
            <w:r>
              <w:rPr>
                <w:w w:val="105"/>
                <w:sz w:val="21"/>
              </w:rPr>
              <w:t>Bureau</w:t>
            </w:r>
            <w:r>
              <w:rPr>
                <w:spacing w:val="49"/>
                <w:w w:val="105"/>
                <w:sz w:val="21"/>
              </w:rPr>
              <w:t xml:space="preserve"> </w:t>
            </w:r>
            <w:r>
              <w:rPr>
                <w:w w:val="105"/>
                <w:sz w:val="21"/>
              </w:rPr>
              <w:t>of</w:t>
            </w:r>
            <w:r>
              <w:rPr>
                <w:spacing w:val="33"/>
                <w:w w:val="105"/>
                <w:sz w:val="21"/>
              </w:rPr>
              <w:t xml:space="preserve"> </w:t>
            </w:r>
            <w:r>
              <w:rPr>
                <w:w w:val="105"/>
                <w:sz w:val="21"/>
              </w:rPr>
              <w:t>Industry</w:t>
            </w:r>
            <w:r>
              <w:rPr>
                <w:spacing w:val="37"/>
                <w:w w:val="105"/>
                <w:sz w:val="21"/>
              </w:rPr>
              <w:t xml:space="preserve"> </w:t>
            </w:r>
            <w:r>
              <w:rPr>
                <w:spacing w:val="-2"/>
                <w:w w:val="105"/>
                <w:sz w:val="21"/>
              </w:rPr>
              <w:t>Economics</w:t>
            </w:r>
          </w:p>
        </w:tc>
      </w:tr>
      <w:tr w:rsidR="001D71E3">
        <w:trPr>
          <w:trHeight w:val="350"/>
        </w:trPr>
        <w:tc>
          <w:tcPr>
            <w:tcW w:w="1084" w:type="dxa"/>
          </w:tcPr>
          <w:p w:rsidR="001D71E3" w:rsidRDefault="004C6CEF">
            <w:pPr>
              <w:pStyle w:val="TableParagraph"/>
              <w:spacing w:before="48"/>
              <w:ind w:left="61"/>
              <w:rPr>
                <w:sz w:val="21"/>
              </w:rPr>
            </w:pPr>
            <w:r>
              <w:rPr>
                <w:spacing w:val="-5"/>
                <w:w w:val="105"/>
                <w:sz w:val="21"/>
              </w:rPr>
              <w:t>BIS</w:t>
            </w:r>
          </w:p>
        </w:tc>
        <w:tc>
          <w:tcPr>
            <w:tcW w:w="5176" w:type="dxa"/>
          </w:tcPr>
          <w:p w:rsidR="001D71E3" w:rsidRDefault="004C6CEF">
            <w:pPr>
              <w:pStyle w:val="TableParagraph"/>
              <w:spacing w:before="48"/>
              <w:ind w:left="189"/>
              <w:rPr>
                <w:sz w:val="21"/>
              </w:rPr>
            </w:pPr>
            <w:r>
              <w:rPr>
                <w:w w:val="110"/>
                <w:sz w:val="21"/>
              </w:rPr>
              <w:t>Bank</w:t>
            </w:r>
            <w:r>
              <w:rPr>
                <w:spacing w:val="21"/>
                <w:w w:val="110"/>
                <w:sz w:val="21"/>
              </w:rPr>
              <w:t xml:space="preserve"> </w:t>
            </w:r>
            <w:r>
              <w:rPr>
                <w:w w:val="110"/>
                <w:sz w:val="21"/>
              </w:rPr>
              <w:t>for</w:t>
            </w:r>
            <w:r>
              <w:rPr>
                <w:spacing w:val="13"/>
                <w:w w:val="110"/>
                <w:sz w:val="21"/>
              </w:rPr>
              <w:t xml:space="preserve"> </w:t>
            </w:r>
            <w:r>
              <w:rPr>
                <w:w w:val="110"/>
                <w:sz w:val="21"/>
              </w:rPr>
              <w:t>International</w:t>
            </w:r>
            <w:r>
              <w:rPr>
                <w:spacing w:val="17"/>
                <w:w w:val="110"/>
                <w:sz w:val="21"/>
              </w:rPr>
              <w:t xml:space="preserve"> </w:t>
            </w:r>
            <w:r>
              <w:rPr>
                <w:spacing w:val="-2"/>
                <w:w w:val="110"/>
                <w:sz w:val="21"/>
              </w:rPr>
              <w:t>Settlements</w:t>
            </w:r>
          </w:p>
        </w:tc>
      </w:tr>
      <w:tr w:rsidR="001D71E3">
        <w:trPr>
          <w:trHeight w:val="353"/>
        </w:trPr>
        <w:tc>
          <w:tcPr>
            <w:tcW w:w="1084" w:type="dxa"/>
          </w:tcPr>
          <w:p w:rsidR="001D71E3" w:rsidRDefault="004C6CEF">
            <w:pPr>
              <w:pStyle w:val="TableParagraph"/>
              <w:spacing w:before="51"/>
              <w:ind w:left="64"/>
              <w:rPr>
                <w:sz w:val="21"/>
              </w:rPr>
            </w:pPr>
            <w:r>
              <w:rPr>
                <w:spacing w:val="-5"/>
                <w:sz w:val="21"/>
              </w:rPr>
              <w:t>CBA</w:t>
            </w:r>
          </w:p>
        </w:tc>
        <w:tc>
          <w:tcPr>
            <w:tcW w:w="5176" w:type="dxa"/>
          </w:tcPr>
          <w:p w:rsidR="001D71E3" w:rsidRDefault="004C6CEF">
            <w:pPr>
              <w:pStyle w:val="TableParagraph"/>
              <w:spacing w:before="51"/>
              <w:ind w:left="192"/>
              <w:rPr>
                <w:sz w:val="21"/>
              </w:rPr>
            </w:pPr>
            <w:r>
              <w:rPr>
                <w:w w:val="105"/>
                <w:sz w:val="21"/>
              </w:rPr>
              <w:t>Commonwealth</w:t>
            </w:r>
            <w:r>
              <w:rPr>
                <w:spacing w:val="33"/>
                <w:w w:val="105"/>
                <w:sz w:val="21"/>
              </w:rPr>
              <w:t xml:space="preserve"> </w:t>
            </w:r>
            <w:r>
              <w:rPr>
                <w:w w:val="105"/>
                <w:sz w:val="21"/>
              </w:rPr>
              <w:t>Bank</w:t>
            </w:r>
            <w:r>
              <w:rPr>
                <w:spacing w:val="26"/>
                <w:w w:val="105"/>
                <w:sz w:val="21"/>
              </w:rPr>
              <w:t xml:space="preserve"> </w:t>
            </w:r>
            <w:r>
              <w:rPr>
                <w:w w:val="105"/>
                <w:sz w:val="21"/>
              </w:rPr>
              <w:t>of</w:t>
            </w:r>
            <w:r>
              <w:rPr>
                <w:spacing w:val="10"/>
                <w:w w:val="105"/>
                <w:sz w:val="21"/>
              </w:rPr>
              <w:t xml:space="preserve"> </w:t>
            </w:r>
            <w:r>
              <w:rPr>
                <w:spacing w:val="-2"/>
                <w:w w:val="105"/>
                <w:sz w:val="21"/>
              </w:rPr>
              <w:t>Australia</w:t>
            </w:r>
          </w:p>
        </w:tc>
      </w:tr>
      <w:tr w:rsidR="001D71E3">
        <w:trPr>
          <w:trHeight w:val="349"/>
        </w:trPr>
        <w:tc>
          <w:tcPr>
            <w:tcW w:w="1084" w:type="dxa"/>
          </w:tcPr>
          <w:p w:rsidR="001D71E3" w:rsidRDefault="004C6CEF">
            <w:pPr>
              <w:pStyle w:val="TableParagraph"/>
              <w:spacing w:before="51"/>
              <w:ind w:left="56"/>
              <w:rPr>
                <w:sz w:val="21"/>
              </w:rPr>
            </w:pPr>
            <w:r>
              <w:rPr>
                <w:spacing w:val="-5"/>
                <w:sz w:val="21"/>
              </w:rPr>
              <w:t>CCI</w:t>
            </w:r>
          </w:p>
        </w:tc>
        <w:tc>
          <w:tcPr>
            <w:tcW w:w="5176" w:type="dxa"/>
          </w:tcPr>
          <w:p w:rsidR="001D71E3" w:rsidRDefault="004C6CEF">
            <w:pPr>
              <w:pStyle w:val="TableParagraph"/>
              <w:spacing w:before="51"/>
              <w:ind w:left="185"/>
              <w:rPr>
                <w:sz w:val="21"/>
              </w:rPr>
            </w:pPr>
            <w:r>
              <w:rPr>
                <w:w w:val="110"/>
                <w:sz w:val="21"/>
              </w:rPr>
              <w:t>Consumer</w:t>
            </w:r>
            <w:r>
              <w:rPr>
                <w:spacing w:val="12"/>
                <w:w w:val="110"/>
                <w:sz w:val="21"/>
              </w:rPr>
              <w:t xml:space="preserve"> </w:t>
            </w:r>
            <w:r>
              <w:rPr>
                <w:w w:val="110"/>
                <w:sz w:val="21"/>
              </w:rPr>
              <w:t>Credit</w:t>
            </w:r>
            <w:r>
              <w:rPr>
                <w:spacing w:val="7"/>
                <w:w w:val="110"/>
                <w:sz w:val="21"/>
              </w:rPr>
              <w:t xml:space="preserve"> </w:t>
            </w:r>
            <w:r>
              <w:rPr>
                <w:spacing w:val="-2"/>
                <w:w w:val="110"/>
                <w:sz w:val="21"/>
              </w:rPr>
              <w:t>Insurance</w:t>
            </w:r>
          </w:p>
        </w:tc>
      </w:tr>
      <w:tr w:rsidR="001D71E3">
        <w:trPr>
          <w:trHeight w:val="353"/>
        </w:trPr>
        <w:tc>
          <w:tcPr>
            <w:tcW w:w="1084" w:type="dxa"/>
          </w:tcPr>
          <w:p w:rsidR="001D71E3" w:rsidRDefault="004C6CEF">
            <w:pPr>
              <w:pStyle w:val="TableParagraph"/>
              <w:spacing w:before="55"/>
              <w:ind w:left="64"/>
              <w:rPr>
                <w:sz w:val="21"/>
              </w:rPr>
            </w:pPr>
            <w:r>
              <w:rPr>
                <w:spacing w:val="-4"/>
                <w:sz w:val="21"/>
              </w:rPr>
              <w:t>CTRA</w:t>
            </w:r>
          </w:p>
        </w:tc>
        <w:tc>
          <w:tcPr>
            <w:tcW w:w="5176" w:type="dxa"/>
          </w:tcPr>
          <w:p w:rsidR="001D71E3" w:rsidRDefault="004C6CEF">
            <w:pPr>
              <w:pStyle w:val="TableParagraph"/>
              <w:spacing w:before="48"/>
              <w:ind w:left="192"/>
              <w:rPr>
                <w:sz w:val="21"/>
              </w:rPr>
            </w:pPr>
            <w:r>
              <w:rPr>
                <w:w w:val="110"/>
                <w:sz w:val="21"/>
              </w:rPr>
              <w:t>Cash</w:t>
            </w:r>
            <w:r>
              <w:rPr>
                <w:spacing w:val="8"/>
                <w:w w:val="110"/>
                <w:sz w:val="21"/>
              </w:rPr>
              <w:t xml:space="preserve"> </w:t>
            </w:r>
            <w:r>
              <w:rPr>
                <w:w w:val="110"/>
                <w:sz w:val="21"/>
              </w:rPr>
              <w:t>Transaction</w:t>
            </w:r>
            <w:r>
              <w:rPr>
                <w:spacing w:val="13"/>
                <w:w w:val="110"/>
                <w:sz w:val="21"/>
              </w:rPr>
              <w:t xml:space="preserve"> </w:t>
            </w:r>
            <w:r>
              <w:rPr>
                <w:w w:val="110"/>
                <w:sz w:val="21"/>
              </w:rPr>
              <w:t>Reports</w:t>
            </w:r>
            <w:r>
              <w:rPr>
                <w:spacing w:val="-3"/>
                <w:w w:val="110"/>
                <w:sz w:val="21"/>
              </w:rPr>
              <w:t xml:space="preserve"> </w:t>
            </w:r>
            <w:r>
              <w:rPr>
                <w:spacing w:val="-2"/>
                <w:w w:val="110"/>
                <w:sz w:val="21"/>
              </w:rPr>
              <w:t>Agency</w:t>
            </w:r>
          </w:p>
        </w:tc>
      </w:tr>
      <w:tr w:rsidR="001D71E3">
        <w:trPr>
          <w:trHeight w:val="349"/>
        </w:trPr>
        <w:tc>
          <w:tcPr>
            <w:tcW w:w="1084" w:type="dxa"/>
          </w:tcPr>
          <w:p w:rsidR="001D71E3" w:rsidRDefault="004C6CEF">
            <w:pPr>
              <w:pStyle w:val="TableParagraph"/>
              <w:spacing w:before="48"/>
              <w:ind w:left="68"/>
              <w:rPr>
                <w:sz w:val="21"/>
              </w:rPr>
            </w:pPr>
            <w:r>
              <w:rPr>
                <w:spacing w:val="-4"/>
                <w:w w:val="105"/>
                <w:sz w:val="21"/>
              </w:rPr>
              <w:t>DPIE</w:t>
            </w:r>
          </w:p>
        </w:tc>
        <w:tc>
          <w:tcPr>
            <w:tcW w:w="5176" w:type="dxa"/>
          </w:tcPr>
          <w:p w:rsidR="001D71E3" w:rsidRDefault="004C6CEF">
            <w:pPr>
              <w:pStyle w:val="TableParagraph"/>
              <w:spacing w:before="48"/>
              <w:ind w:left="189"/>
              <w:rPr>
                <w:sz w:val="21"/>
              </w:rPr>
            </w:pPr>
            <w:r>
              <w:rPr>
                <w:w w:val="110"/>
                <w:sz w:val="21"/>
              </w:rPr>
              <w:t>Department</w:t>
            </w:r>
            <w:r>
              <w:rPr>
                <w:spacing w:val="18"/>
                <w:w w:val="110"/>
                <w:sz w:val="21"/>
              </w:rPr>
              <w:t xml:space="preserve"> </w:t>
            </w:r>
            <w:r>
              <w:rPr>
                <w:w w:val="110"/>
                <w:sz w:val="21"/>
              </w:rPr>
              <w:t>of</w:t>
            </w:r>
            <w:r>
              <w:rPr>
                <w:spacing w:val="8"/>
                <w:w w:val="110"/>
                <w:sz w:val="21"/>
              </w:rPr>
              <w:t xml:space="preserve"> </w:t>
            </w:r>
            <w:r>
              <w:rPr>
                <w:w w:val="110"/>
                <w:sz w:val="21"/>
              </w:rPr>
              <w:t>Primary,</w:t>
            </w:r>
            <w:r>
              <w:rPr>
                <w:spacing w:val="11"/>
                <w:w w:val="110"/>
                <w:sz w:val="21"/>
              </w:rPr>
              <w:t xml:space="preserve"> </w:t>
            </w:r>
            <w:r>
              <w:rPr>
                <w:w w:val="110"/>
                <w:sz w:val="21"/>
              </w:rPr>
              <w:t>Industries</w:t>
            </w:r>
            <w:r>
              <w:rPr>
                <w:spacing w:val="9"/>
                <w:w w:val="110"/>
                <w:sz w:val="21"/>
              </w:rPr>
              <w:t xml:space="preserve"> </w:t>
            </w:r>
            <w:r>
              <w:rPr>
                <w:w w:val="110"/>
                <w:sz w:val="21"/>
              </w:rPr>
              <w:t>and</w:t>
            </w:r>
            <w:r>
              <w:rPr>
                <w:spacing w:val="15"/>
                <w:w w:val="110"/>
                <w:sz w:val="21"/>
              </w:rPr>
              <w:t xml:space="preserve"> </w:t>
            </w:r>
            <w:r>
              <w:rPr>
                <w:spacing w:val="-2"/>
                <w:w w:val="110"/>
                <w:sz w:val="21"/>
              </w:rPr>
              <w:t>Energy</w:t>
            </w:r>
          </w:p>
        </w:tc>
      </w:tr>
      <w:tr w:rsidR="001D71E3">
        <w:trPr>
          <w:trHeight w:val="357"/>
        </w:trPr>
        <w:tc>
          <w:tcPr>
            <w:tcW w:w="1084" w:type="dxa"/>
          </w:tcPr>
          <w:p w:rsidR="001D71E3" w:rsidRDefault="004C6CEF">
            <w:pPr>
              <w:pStyle w:val="TableParagraph"/>
              <w:spacing w:before="51"/>
              <w:ind w:left="60"/>
              <w:rPr>
                <w:sz w:val="21"/>
              </w:rPr>
            </w:pPr>
            <w:r>
              <w:rPr>
                <w:spacing w:val="-5"/>
                <w:w w:val="105"/>
                <w:sz w:val="21"/>
              </w:rPr>
              <w:t>EFT</w:t>
            </w:r>
          </w:p>
        </w:tc>
        <w:tc>
          <w:tcPr>
            <w:tcW w:w="5176" w:type="dxa"/>
          </w:tcPr>
          <w:p w:rsidR="001D71E3" w:rsidRDefault="004C6CEF">
            <w:pPr>
              <w:pStyle w:val="TableParagraph"/>
              <w:spacing w:before="51"/>
              <w:ind w:left="189"/>
              <w:rPr>
                <w:sz w:val="21"/>
              </w:rPr>
            </w:pPr>
            <w:r>
              <w:rPr>
                <w:w w:val="110"/>
                <w:sz w:val="21"/>
              </w:rPr>
              <w:t>Electronic</w:t>
            </w:r>
            <w:r>
              <w:rPr>
                <w:spacing w:val="11"/>
                <w:w w:val="110"/>
                <w:sz w:val="21"/>
              </w:rPr>
              <w:t xml:space="preserve"> </w:t>
            </w:r>
            <w:r>
              <w:rPr>
                <w:w w:val="110"/>
                <w:sz w:val="21"/>
              </w:rPr>
              <w:t>Funds</w:t>
            </w:r>
            <w:r>
              <w:rPr>
                <w:spacing w:val="8"/>
                <w:w w:val="110"/>
                <w:sz w:val="21"/>
              </w:rPr>
              <w:t xml:space="preserve"> </w:t>
            </w:r>
            <w:r>
              <w:rPr>
                <w:spacing w:val="-2"/>
                <w:w w:val="110"/>
                <w:sz w:val="21"/>
              </w:rPr>
              <w:t>Transfer</w:t>
            </w:r>
          </w:p>
        </w:tc>
      </w:tr>
      <w:tr w:rsidR="001D71E3">
        <w:trPr>
          <w:trHeight w:val="357"/>
        </w:trPr>
        <w:tc>
          <w:tcPr>
            <w:tcW w:w="1084" w:type="dxa"/>
          </w:tcPr>
          <w:p w:rsidR="001D71E3" w:rsidRDefault="004C6CEF">
            <w:pPr>
              <w:pStyle w:val="TableParagraph"/>
              <w:spacing w:before="55"/>
              <w:ind w:left="60"/>
              <w:rPr>
                <w:sz w:val="21"/>
              </w:rPr>
            </w:pPr>
            <w:r>
              <w:rPr>
                <w:spacing w:val="-2"/>
                <w:w w:val="110"/>
                <w:sz w:val="21"/>
              </w:rPr>
              <w:t>EFTPOB</w:t>
            </w:r>
          </w:p>
        </w:tc>
        <w:tc>
          <w:tcPr>
            <w:tcW w:w="5176" w:type="dxa"/>
          </w:tcPr>
          <w:p w:rsidR="001D71E3" w:rsidRDefault="004C6CEF">
            <w:pPr>
              <w:pStyle w:val="TableParagraph"/>
              <w:spacing w:before="55"/>
              <w:ind w:left="189"/>
              <w:rPr>
                <w:sz w:val="21"/>
              </w:rPr>
            </w:pPr>
            <w:r>
              <w:rPr>
                <w:w w:val="110"/>
                <w:sz w:val="21"/>
              </w:rPr>
              <w:t>Electronic</w:t>
            </w:r>
            <w:r>
              <w:rPr>
                <w:spacing w:val="10"/>
                <w:w w:val="110"/>
                <w:sz w:val="21"/>
              </w:rPr>
              <w:t xml:space="preserve"> </w:t>
            </w:r>
            <w:r>
              <w:rPr>
                <w:w w:val="110"/>
                <w:sz w:val="21"/>
              </w:rPr>
              <w:t>Funds</w:t>
            </w:r>
            <w:r>
              <w:rPr>
                <w:spacing w:val="3"/>
                <w:w w:val="110"/>
                <w:sz w:val="21"/>
              </w:rPr>
              <w:t xml:space="preserve"> </w:t>
            </w:r>
            <w:r>
              <w:rPr>
                <w:w w:val="110"/>
                <w:sz w:val="21"/>
              </w:rPr>
              <w:t>Transfer</w:t>
            </w:r>
            <w:r>
              <w:rPr>
                <w:spacing w:val="8"/>
                <w:w w:val="110"/>
                <w:sz w:val="21"/>
              </w:rPr>
              <w:t xml:space="preserve"> </w:t>
            </w:r>
            <w:r>
              <w:rPr>
                <w:w w:val="110"/>
                <w:sz w:val="21"/>
              </w:rPr>
              <w:t>at</w:t>
            </w:r>
            <w:r>
              <w:rPr>
                <w:spacing w:val="22"/>
                <w:w w:val="110"/>
                <w:sz w:val="21"/>
              </w:rPr>
              <w:t xml:space="preserve"> </w:t>
            </w:r>
            <w:r>
              <w:rPr>
                <w:w w:val="110"/>
                <w:sz w:val="21"/>
              </w:rPr>
              <w:t>Point</w:t>
            </w:r>
            <w:r>
              <w:rPr>
                <w:spacing w:val="8"/>
                <w:w w:val="110"/>
                <w:sz w:val="21"/>
              </w:rPr>
              <w:t xml:space="preserve"> </w:t>
            </w:r>
            <w:r>
              <w:rPr>
                <w:w w:val="110"/>
                <w:sz w:val="21"/>
              </w:rPr>
              <w:t>of</w:t>
            </w:r>
            <w:r>
              <w:rPr>
                <w:spacing w:val="6"/>
                <w:w w:val="110"/>
                <w:sz w:val="21"/>
              </w:rPr>
              <w:t xml:space="preserve"> </w:t>
            </w:r>
            <w:r>
              <w:rPr>
                <w:spacing w:val="-2"/>
                <w:w w:val="110"/>
                <w:sz w:val="21"/>
              </w:rPr>
              <w:t>Banking</w:t>
            </w:r>
          </w:p>
        </w:tc>
      </w:tr>
      <w:tr w:rsidR="001D71E3">
        <w:trPr>
          <w:trHeight w:val="353"/>
        </w:trPr>
        <w:tc>
          <w:tcPr>
            <w:tcW w:w="1084" w:type="dxa"/>
          </w:tcPr>
          <w:p w:rsidR="001D71E3" w:rsidRDefault="004C6CEF">
            <w:pPr>
              <w:pStyle w:val="TableParagraph"/>
              <w:spacing w:before="51"/>
              <w:ind w:left="60"/>
              <w:rPr>
                <w:sz w:val="21"/>
              </w:rPr>
            </w:pPr>
            <w:r>
              <w:rPr>
                <w:spacing w:val="-2"/>
                <w:w w:val="110"/>
                <w:sz w:val="21"/>
              </w:rPr>
              <w:t>EFTPOS</w:t>
            </w:r>
          </w:p>
        </w:tc>
        <w:tc>
          <w:tcPr>
            <w:tcW w:w="5176" w:type="dxa"/>
          </w:tcPr>
          <w:p w:rsidR="001D71E3" w:rsidRDefault="004C6CEF">
            <w:pPr>
              <w:pStyle w:val="TableParagraph"/>
              <w:spacing w:before="51"/>
              <w:ind w:left="182"/>
              <w:rPr>
                <w:sz w:val="21"/>
              </w:rPr>
            </w:pPr>
            <w:r>
              <w:rPr>
                <w:w w:val="110"/>
                <w:sz w:val="21"/>
              </w:rPr>
              <w:t>Electronic</w:t>
            </w:r>
            <w:r>
              <w:rPr>
                <w:spacing w:val="8"/>
                <w:w w:val="110"/>
                <w:sz w:val="21"/>
              </w:rPr>
              <w:t xml:space="preserve"> </w:t>
            </w:r>
            <w:r>
              <w:rPr>
                <w:w w:val="110"/>
                <w:sz w:val="21"/>
              </w:rPr>
              <w:t>Funds</w:t>
            </w:r>
            <w:r>
              <w:rPr>
                <w:spacing w:val="4"/>
                <w:w w:val="110"/>
                <w:sz w:val="21"/>
              </w:rPr>
              <w:t xml:space="preserve"> </w:t>
            </w:r>
            <w:r>
              <w:rPr>
                <w:w w:val="110"/>
                <w:sz w:val="21"/>
              </w:rPr>
              <w:t>Transfer</w:t>
            </w:r>
            <w:r>
              <w:rPr>
                <w:spacing w:val="15"/>
                <w:w w:val="110"/>
                <w:sz w:val="21"/>
              </w:rPr>
              <w:t xml:space="preserve"> </w:t>
            </w:r>
            <w:r>
              <w:rPr>
                <w:w w:val="110"/>
                <w:sz w:val="21"/>
              </w:rPr>
              <w:t>at</w:t>
            </w:r>
            <w:r>
              <w:rPr>
                <w:spacing w:val="21"/>
                <w:w w:val="110"/>
                <w:sz w:val="21"/>
              </w:rPr>
              <w:t xml:space="preserve"> </w:t>
            </w:r>
            <w:r>
              <w:rPr>
                <w:w w:val="110"/>
                <w:sz w:val="21"/>
              </w:rPr>
              <w:t>Point</w:t>
            </w:r>
            <w:r>
              <w:rPr>
                <w:spacing w:val="5"/>
                <w:w w:val="110"/>
                <w:sz w:val="21"/>
              </w:rPr>
              <w:t xml:space="preserve"> </w:t>
            </w:r>
            <w:r>
              <w:rPr>
                <w:w w:val="110"/>
                <w:sz w:val="21"/>
              </w:rPr>
              <w:t>of</w:t>
            </w:r>
            <w:r>
              <w:rPr>
                <w:spacing w:val="-4"/>
                <w:w w:val="110"/>
                <w:sz w:val="21"/>
              </w:rPr>
              <w:t xml:space="preserve"> Sale</w:t>
            </w:r>
          </w:p>
        </w:tc>
      </w:tr>
      <w:tr w:rsidR="001D71E3">
        <w:trPr>
          <w:trHeight w:val="349"/>
        </w:trPr>
        <w:tc>
          <w:tcPr>
            <w:tcW w:w="1084" w:type="dxa"/>
          </w:tcPr>
          <w:p w:rsidR="001D71E3" w:rsidRDefault="004C6CEF">
            <w:pPr>
              <w:pStyle w:val="TableParagraph"/>
              <w:spacing w:before="51"/>
              <w:ind w:left="60"/>
              <w:rPr>
                <w:sz w:val="21"/>
              </w:rPr>
            </w:pPr>
            <w:r>
              <w:rPr>
                <w:spacing w:val="-4"/>
                <w:w w:val="105"/>
                <w:sz w:val="21"/>
              </w:rPr>
              <w:t>ERIC</w:t>
            </w:r>
          </w:p>
        </w:tc>
        <w:tc>
          <w:tcPr>
            <w:tcW w:w="5176" w:type="dxa"/>
          </w:tcPr>
          <w:p w:rsidR="001D71E3" w:rsidRDefault="004C6CEF">
            <w:pPr>
              <w:pStyle w:val="TableParagraph"/>
              <w:spacing w:before="51"/>
              <w:ind w:left="189"/>
              <w:rPr>
                <w:sz w:val="21"/>
              </w:rPr>
            </w:pPr>
            <w:r>
              <w:rPr>
                <w:w w:val="105"/>
                <w:sz w:val="21"/>
              </w:rPr>
              <w:t>Effective</w:t>
            </w:r>
            <w:r>
              <w:rPr>
                <w:spacing w:val="39"/>
                <w:w w:val="105"/>
                <w:sz w:val="21"/>
              </w:rPr>
              <w:t xml:space="preserve"> </w:t>
            </w:r>
            <w:r>
              <w:rPr>
                <w:w w:val="105"/>
                <w:sz w:val="21"/>
              </w:rPr>
              <w:t>Rate</w:t>
            </w:r>
            <w:r>
              <w:rPr>
                <w:spacing w:val="23"/>
                <w:w w:val="105"/>
                <w:sz w:val="21"/>
              </w:rPr>
              <w:t xml:space="preserve"> </w:t>
            </w:r>
            <w:r>
              <w:rPr>
                <w:w w:val="105"/>
                <w:sz w:val="21"/>
              </w:rPr>
              <w:t>of</w:t>
            </w:r>
            <w:r>
              <w:rPr>
                <w:spacing w:val="29"/>
                <w:w w:val="105"/>
                <w:sz w:val="21"/>
              </w:rPr>
              <w:t xml:space="preserve"> </w:t>
            </w:r>
            <w:r>
              <w:rPr>
                <w:w w:val="105"/>
                <w:sz w:val="21"/>
              </w:rPr>
              <w:t>Interest</w:t>
            </w:r>
            <w:r>
              <w:rPr>
                <w:spacing w:val="29"/>
                <w:w w:val="105"/>
                <w:sz w:val="21"/>
              </w:rPr>
              <w:t xml:space="preserve"> </w:t>
            </w:r>
            <w:r>
              <w:rPr>
                <w:w w:val="105"/>
                <w:sz w:val="21"/>
              </w:rPr>
              <w:t>and</w:t>
            </w:r>
            <w:r>
              <w:rPr>
                <w:spacing w:val="21"/>
                <w:w w:val="105"/>
                <w:sz w:val="21"/>
              </w:rPr>
              <w:t xml:space="preserve"> </w:t>
            </w:r>
            <w:r>
              <w:rPr>
                <w:spacing w:val="-2"/>
                <w:w w:val="105"/>
                <w:sz w:val="21"/>
              </w:rPr>
              <w:t>Charges</w:t>
            </w:r>
          </w:p>
        </w:tc>
      </w:tr>
      <w:tr w:rsidR="001D71E3">
        <w:trPr>
          <w:trHeight w:val="357"/>
        </w:trPr>
        <w:tc>
          <w:tcPr>
            <w:tcW w:w="1084" w:type="dxa"/>
          </w:tcPr>
          <w:p w:rsidR="001D71E3" w:rsidRDefault="004C6CEF">
            <w:pPr>
              <w:pStyle w:val="TableParagraph"/>
              <w:spacing w:before="55"/>
              <w:ind w:left="60"/>
              <w:rPr>
                <w:sz w:val="21"/>
              </w:rPr>
            </w:pPr>
            <w:r>
              <w:rPr>
                <w:spacing w:val="-4"/>
                <w:w w:val="135"/>
                <w:sz w:val="21"/>
              </w:rPr>
              <w:t>ES&amp;A</w:t>
            </w:r>
          </w:p>
        </w:tc>
        <w:tc>
          <w:tcPr>
            <w:tcW w:w="5176" w:type="dxa"/>
          </w:tcPr>
          <w:p w:rsidR="001D71E3" w:rsidRDefault="004C6CEF">
            <w:pPr>
              <w:pStyle w:val="TableParagraph"/>
              <w:spacing w:before="48"/>
              <w:ind w:left="182"/>
              <w:rPr>
                <w:sz w:val="21"/>
              </w:rPr>
            </w:pPr>
            <w:r>
              <w:rPr>
                <w:w w:val="110"/>
                <w:sz w:val="21"/>
              </w:rPr>
              <w:t>English,</w:t>
            </w:r>
            <w:r>
              <w:rPr>
                <w:spacing w:val="2"/>
                <w:w w:val="110"/>
                <w:sz w:val="21"/>
              </w:rPr>
              <w:t xml:space="preserve"> </w:t>
            </w:r>
            <w:r>
              <w:rPr>
                <w:w w:val="110"/>
                <w:sz w:val="21"/>
              </w:rPr>
              <w:t>Scottish</w:t>
            </w:r>
            <w:r>
              <w:rPr>
                <w:spacing w:val="6"/>
                <w:w w:val="110"/>
                <w:sz w:val="21"/>
              </w:rPr>
              <w:t xml:space="preserve"> </w:t>
            </w:r>
            <w:r>
              <w:rPr>
                <w:w w:val="110"/>
                <w:sz w:val="21"/>
              </w:rPr>
              <w:t>and</w:t>
            </w:r>
            <w:r>
              <w:rPr>
                <w:spacing w:val="2"/>
                <w:w w:val="110"/>
                <w:sz w:val="21"/>
              </w:rPr>
              <w:t xml:space="preserve"> </w:t>
            </w:r>
            <w:r>
              <w:rPr>
                <w:w w:val="110"/>
                <w:sz w:val="21"/>
              </w:rPr>
              <w:t>Australian</w:t>
            </w:r>
            <w:r>
              <w:rPr>
                <w:spacing w:val="10"/>
                <w:w w:val="110"/>
                <w:sz w:val="21"/>
              </w:rPr>
              <w:t xml:space="preserve"> </w:t>
            </w:r>
            <w:r>
              <w:rPr>
                <w:w w:val="110"/>
                <w:sz w:val="21"/>
              </w:rPr>
              <w:t>Bank</w:t>
            </w:r>
            <w:r>
              <w:rPr>
                <w:spacing w:val="2"/>
                <w:w w:val="110"/>
                <w:sz w:val="21"/>
              </w:rPr>
              <w:t xml:space="preserve"> </w:t>
            </w:r>
            <w:r>
              <w:rPr>
                <w:spacing w:val="-5"/>
                <w:w w:val="110"/>
                <w:sz w:val="21"/>
              </w:rPr>
              <w:t>Ltd</w:t>
            </w:r>
          </w:p>
        </w:tc>
      </w:tr>
      <w:tr w:rsidR="001D71E3">
        <w:trPr>
          <w:trHeight w:val="353"/>
        </w:trPr>
        <w:tc>
          <w:tcPr>
            <w:tcW w:w="1084" w:type="dxa"/>
          </w:tcPr>
          <w:p w:rsidR="001D71E3" w:rsidRDefault="004C6CEF">
            <w:pPr>
              <w:pStyle w:val="TableParagraph"/>
              <w:spacing w:before="51"/>
              <w:ind w:left="61"/>
              <w:rPr>
                <w:sz w:val="21"/>
              </w:rPr>
            </w:pPr>
            <w:r>
              <w:rPr>
                <w:spacing w:val="-4"/>
                <w:sz w:val="21"/>
              </w:rPr>
              <w:t>FARM</w:t>
            </w:r>
          </w:p>
        </w:tc>
        <w:tc>
          <w:tcPr>
            <w:tcW w:w="5176" w:type="dxa"/>
          </w:tcPr>
          <w:p w:rsidR="001D71E3" w:rsidRDefault="004C6CEF">
            <w:pPr>
              <w:pStyle w:val="TableParagraph"/>
              <w:spacing w:before="51"/>
              <w:ind w:left="190"/>
              <w:rPr>
                <w:sz w:val="21"/>
              </w:rPr>
            </w:pPr>
            <w:r>
              <w:rPr>
                <w:w w:val="110"/>
                <w:sz w:val="21"/>
              </w:rPr>
              <w:t>Finance,</w:t>
            </w:r>
            <w:r>
              <w:rPr>
                <w:spacing w:val="-5"/>
                <w:w w:val="110"/>
                <w:sz w:val="21"/>
              </w:rPr>
              <w:t xml:space="preserve"> </w:t>
            </w:r>
            <w:r>
              <w:rPr>
                <w:w w:val="110"/>
                <w:sz w:val="21"/>
              </w:rPr>
              <w:t>Agriculture</w:t>
            </w:r>
            <w:r>
              <w:rPr>
                <w:spacing w:val="2"/>
                <w:w w:val="110"/>
                <w:sz w:val="21"/>
              </w:rPr>
              <w:t xml:space="preserve"> </w:t>
            </w:r>
            <w:r>
              <w:rPr>
                <w:w w:val="110"/>
                <w:sz w:val="21"/>
              </w:rPr>
              <w:t>and</w:t>
            </w:r>
            <w:r>
              <w:rPr>
                <w:spacing w:val="7"/>
                <w:w w:val="110"/>
                <w:sz w:val="21"/>
              </w:rPr>
              <w:t xml:space="preserve"> </w:t>
            </w:r>
            <w:r>
              <w:rPr>
                <w:w w:val="110"/>
                <w:sz w:val="21"/>
              </w:rPr>
              <w:t>Rural</w:t>
            </w:r>
            <w:r>
              <w:rPr>
                <w:spacing w:val="-3"/>
                <w:w w:val="110"/>
                <w:sz w:val="21"/>
              </w:rPr>
              <w:t xml:space="preserve"> </w:t>
            </w:r>
            <w:r>
              <w:rPr>
                <w:spacing w:val="-2"/>
                <w:w w:val="110"/>
                <w:sz w:val="21"/>
              </w:rPr>
              <w:t>Management</w:t>
            </w:r>
          </w:p>
        </w:tc>
      </w:tr>
      <w:tr w:rsidR="001D71E3">
        <w:trPr>
          <w:trHeight w:val="357"/>
        </w:trPr>
        <w:tc>
          <w:tcPr>
            <w:tcW w:w="1084" w:type="dxa"/>
          </w:tcPr>
          <w:p w:rsidR="001D71E3" w:rsidRDefault="004C6CEF">
            <w:pPr>
              <w:pStyle w:val="TableParagraph"/>
              <w:spacing w:before="59"/>
              <w:ind w:left="61"/>
              <w:rPr>
                <w:sz w:val="21"/>
              </w:rPr>
            </w:pPr>
            <w:r>
              <w:rPr>
                <w:spacing w:val="-5"/>
                <w:sz w:val="21"/>
              </w:rPr>
              <w:t>FCA</w:t>
            </w:r>
          </w:p>
        </w:tc>
        <w:tc>
          <w:tcPr>
            <w:tcW w:w="5176" w:type="dxa"/>
          </w:tcPr>
          <w:p w:rsidR="001D71E3" w:rsidRDefault="004C6CEF">
            <w:pPr>
              <w:pStyle w:val="TableParagraph"/>
              <w:spacing w:before="51"/>
              <w:ind w:left="190"/>
              <w:rPr>
                <w:sz w:val="21"/>
              </w:rPr>
            </w:pPr>
            <w:r>
              <w:rPr>
                <w:w w:val="105"/>
                <w:sz w:val="21"/>
              </w:rPr>
              <w:t>Finance</w:t>
            </w:r>
            <w:r>
              <w:rPr>
                <w:spacing w:val="37"/>
                <w:w w:val="105"/>
                <w:sz w:val="21"/>
              </w:rPr>
              <w:t xml:space="preserve"> </w:t>
            </w:r>
            <w:r>
              <w:rPr>
                <w:w w:val="105"/>
                <w:sz w:val="21"/>
              </w:rPr>
              <w:t>Corporation</w:t>
            </w:r>
            <w:r>
              <w:rPr>
                <w:spacing w:val="38"/>
                <w:w w:val="105"/>
                <w:sz w:val="21"/>
              </w:rPr>
              <w:t xml:space="preserve"> </w:t>
            </w:r>
            <w:r>
              <w:rPr>
                <w:w w:val="105"/>
                <w:sz w:val="21"/>
              </w:rPr>
              <w:t>of</w:t>
            </w:r>
            <w:r>
              <w:rPr>
                <w:spacing w:val="17"/>
                <w:w w:val="105"/>
                <w:sz w:val="21"/>
              </w:rPr>
              <w:t xml:space="preserve"> </w:t>
            </w:r>
            <w:r>
              <w:rPr>
                <w:spacing w:val="-2"/>
                <w:w w:val="105"/>
                <w:sz w:val="21"/>
              </w:rPr>
              <w:t>Australia</w:t>
            </w:r>
          </w:p>
        </w:tc>
      </w:tr>
      <w:tr w:rsidR="001D71E3">
        <w:trPr>
          <w:trHeight w:val="349"/>
        </w:trPr>
        <w:tc>
          <w:tcPr>
            <w:tcW w:w="1084" w:type="dxa"/>
          </w:tcPr>
          <w:p w:rsidR="001D71E3" w:rsidRDefault="004C6CEF">
            <w:pPr>
              <w:pStyle w:val="TableParagraph"/>
              <w:spacing w:before="48"/>
              <w:ind w:left="61"/>
              <w:rPr>
                <w:sz w:val="21"/>
              </w:rPr>
            </w:pPr>
            <w:r>
              <w:rPr>
                <w:spacing w:val="-5"/>
                <w:w w:val="105"/>
                <w:sz w:val="21"/>
              </w:rPr>
              <w:t>FCL</w:t>
            </w:r>
          </w:p>
        </w:tc>
        <w:tc>
          <w:tcPr>
            <w:tcW w:w="5176" w:type="dxa"/>
          </w:tcPr>
          <w:p w:rsidR="001D71E3" w:rsidRDefault="004C6CEF">
            <w:pPr>
              <w:pStyle w:val="TableParagraph"/>
              <w:spacing w:before="48"/>
              <w:ind w:left="190"/>
              <w:rPr>
                <w:sz w:val="21"/>
              </w:rPr>
            </w:pPr>
            <w:r>
              <w:rPr>
                <w:w w:val="105"/>
                <w:sz w:val="21"/>
              </w:rPr>
              <w:t>Foreign</w:t>
            </w:r>
            <w:r>
              <w:rPr>
                <w:spacing w:val="40"/>
                <w:w w:val="105"/>
                <w:sz w:val="21"/>
              </w:rPr>
              <w:t xml:space="preserve"> </w:t>
            </w:r>
            <w:r>
              <w:rPr>
                <w:w w:val="105"/>
                <w:sz w:val="21"/>
              </w:rPr>
              <w:t>Currency</w:t>
            </w:r>
            <w:r>
              <w:rPr>
                <w:spacing w:val="48"/>
                <w:w w:val="105"/>
                <w:sz w:val="21"/>
              </w:rPr>
              <w:t xml:space="preserve"> </w:t>
            </w:r>
            <w:r>
              <w:rPr>
                <w:spacing w:val="-4"/>
                <w:w w:val="105"/>
                <w:sz w:val="21"/>
              </w:rPr>
              <w:t>Loan</w:t>
            </w:r>
          </w:p>
        </w:tc>
      </w:tr>
      <w:tr w:rsidR="001D71E3">
        <w:trPr>
          <w:trHeight w:val="357"/>
        </w:trPr>
        <w:tc>
          <w:tcPr>
            <w:tcW w:w="1084" w:type="dxa"/>
          </w:tcPr>
          <w:p w:rsidR="001D71E3" w:rsidRDefault="004C6CEF">
            <w:pPr>
              <w:pStyle w:val="TableParagraph"/>
              <w:spacing w:before="51"/>
              <w:ind w:left="54"/>
              <w:rPr>
                <w:sz w:val="21"/>
              </w:rPr>
            </w:pPr>
            <w:r>
              <w:rPr>
                <w:spacing w:val="-4"/>
                <w:w w:val="105"/>
                <w:sz w:val="21"/>
              </w:rPr>
              <w:t>FDIC</w:t>
            </w:r>
          </w:p>
        </w:tc>
        <w:tc>
          <w:tcPr>
            <w:tcW w:w="5176" w:type="dxa"/>
          </w:tcPr>
          <w:p w:rsidR="001D71E3" w:rsidRDefault="004C6CEF">
            <w:pPr>
              <w:pStyle w:val="TableParagraph"/>
              <w:spacing w:before="51"/>
              <w:ind w:left="182"/>
              <w:rPr>
                <w:sz w:val="21"/>
              </w:rPr>
            </w:pPr>
            <w:r>
              <w:rPr>
                <w:w w:val="110"/>
                <w:sz w:val="21"/>
              </w:rPr>
              <w:t>Federal</w:t>
            </w:r>
            <w:r>
              <w:rPr>
                <w:spacing w:val="5"/>
                <w:w w:val="110"/>
                <w:sz w:val="21"/>
              </w:rPr>
              <w:t xml:space="preserve"> </w:t>
            </w:r>
            <w:r>
              <w:rPr>
                <w:w w:val="110"/>
                <w:sz w:val="21"/>
              </w:rPr>
              <w:t>Deposit</w:t>
            </w:r>
            <w:r>
              <w:rPr>
                <w:spacing w:val="-2"/>
                <w:w w:val="110"/>
                <w:sz w:val="21"/>
              </w:rPr>
              <w:t xml:space="preserve"> </w:t>
            </w:r>
            <w:r>
              <w:rPr>
                <w:w w:val="110"/>
                <w:sz w:val="21"/>
              </w:rPr>
              <w:t>Insurance</w:t>
            </w:r>
            <w:r>
              <w:rPr>
                <w:spacing w:val="3"/>
                <w:w w:val="110"/>
                <w:sz w:val="21"/>
              </w:rPr>
              <w:t xml:space="preserve"> </w:t>
            </w:r>
            <w:r>
              <w:rPr>
                <w:spacing w:val="-2"/>
                <w:w w:val="110"/>
                <w:sz w:val="21"/>
              </w:rPr>
              <w:t>Corporation</w:t>
            </w:r>
          </w:p>
        </w:tc>
      </w:tr>
      <w:tr w:rsidR="001D71E3">
        <w:trPr>
          <w:trHeight w:val="357"/>
        </w:trPr>
        <w:tc>
          <w:tcPr>
            <w:tcW w:w="1084" w:type="dxa"/>
          </w:tcPr>
          <w:p w:rsidR="001D71E3" w:rsidRDefault="004C6CEF">
            <w:pPr>
              <w:pStyle w:val="TableParagraph"/>
              <w:spacing w:before="55"/>
              <w:ind w:left="50"/>
              <w:rPr>
                <w:sz w:val="21"/>
              </w:rPr>
            </w:pPr>
            <w:r>
              <w:rPr>
                <w:spacing w:val="-4"/>
                <w:sz w:val="21"/>
              </w:rPr>
              <w:t>GATT</w:t>
            </w:r>
          </w:p>
        </w:tc>
        <w:tc>
          <w:tcPr>
            <w:tcW w:w="5176" w:type="dxa"/>
          </w:tcPr>
          <w:p w:rsidR="001D71E3" w:rsidRDefault="004C6CEF">
            <w:pPr>
              <w:pStyle w:val="TableParagraph"/>
              <w:spacing w:before="55"/>
              <w:ind w:left="186"/>
              <w:rPr>
                <w:sz w:val="21"/>
              </w:rPr>
            </w:pPr>
            <w:r>
              <w:rPr>
                <w:w w:val="110"/>
                <w:sz w:val="21"/>
              </w:rPr>
              <w:t>General</w:t>
            </w:r>
            <w:r>
              <w:rPr>
                <w:spacing w:val="-3"/>
                <w:w w:val="110"/>
                <w:sz w:val="21"/>
              </w:rPr>
              <w:t xml:space="preserve"> </w:t>
            </w:r>
            <w:r>
              <w:rPr>
                <w:w w:val="110"/>
                <w:sz w:val="21"/>
              </w:rPr>
              <w:t>Agreement</w:t>
            </w:r>
            <w:r>
              <w:rPr>
                <w:spacing w:val="7"/>
                <w:w w:val="110"/>
                <w:sz w:val="21"/>
              </w:rPr>
              <w:t xml:space="preserve"> </w:t>
            </w:r>
            <w:r>
              <w:rPr>
                <w:w w:val="110"/>
                <w:sz w:val="21"/>
              </w:rPr>
              <w:t>on</w:t>
            </w:r>
            <w:r>
              <w:rPr>
                <w:spacing w:val="-6"/>
                <w:w w:val="110"/>
                <w:sz w:val="21"/>
              </w:rPr>
              <w:t xml:space="preserve"> </w:t>
            </w:r>
            <w:r>
              <w:rPr>
                <w:w w:val="110"/>
                <w:sz w:val="21"/>
              </w:rPr>
              <w:t>Tariffs</w:t>
            </w:r>
            <w:r>
              <w:rPr>
                <w:spacing w:val="-7"/>
                <w:w w:val="110"/>
                <w:sz w:val="21"/>
              </w:rPr>
              <w:t xml:space="preserve"> </w:t>
            </w:r>
            <w:r>
              <w:rPr>
                <w:w w:val="110"/>
                <w:sz w:val="21"/>
              </w:rPr>
              <w:t>and</w:t>
            </w:r>
            <w:r>
              <w:rPr>
                <w:spacing w:val="-5"/>
                <w:w w:val="110"/>
                <w:sz w:val="21"/>
              </w:rPr>
              <w:t xml:space="preserve"> </w:t>
            </w:r>
            <w:r>
              <w:rPr>
                <w:spacing w:val="-2"/>
                <w:w w:val="110"/>
                <w:sz w:val="21"/>
              </w:rPr>
              <w:t>Trade</w:t>
            </w:r>
          </w:p>
        </w:tc>
      </w:tr>
      <w:tr w:rsidR="001D71E3">
        <w:trPr>
          <w:trHeight w:val="293"/>
        </w:trPr>
        <w:tc>
          <w:tcPr>
            <w:tcW w:w="1084" w:type="dxa"/>
          </w:tcPr>
          <w:p w:rsidR="001D71E3" w:rsidRDefault="004C6CEF">
            <w:pPr>
              <w:pStyle w:val="TableParagraph"/>
              <w:spacing w:before="51" w:line="222" w:lineRule="exact"/>
              <w:ind w:left="50"/>
              <w:rPr>
                <w:sz w:val="21"/>
              </w:rPr>
            </w:pPr>
            <w:r>
              <w:rPr>
                <w:spacing w:val="-5"/>
                <w:w w:val="105"/>
                <w:sz w:val="21"/>
              </w:rPr>
              <w:t>GDP</w:t>
            </w:r>
          </w:p>
        </w:tc>
        <w:tc>
          <w:tcPr>
            <w:tcW w:w="5176" w:type="dxa"/>
          </w:tcPr>
          <w:p w:rsidR="001D71E3" w:rsidRDefault="004C6CEF">
            <w:pPr>
              <w:pStyle w:val="TableParagraph"/>
              <w:spacing w:before="51" w:line="222" w:lineRule="exact"/>
              <w:ind w:left="178"/>
              <w:rPr>
                <w:sz w:val="21"/>
              </w:rPr>
            </w:pPr>
            <w:r>
              <w:rPr>
                <w:spacing w:val="-2"/>
                <w:w w:val="110"/>
                <w:sz w:val="21"/>
              </w:rPr>
              <w:t>Gross</w:t>
            </w:r>
            <w:r>
              <w:rPr>
                <w:spacing w:val="-1"/>
                <w:w w:val="110"/>
                <w:sz w:val="21"/>
              </w:rPr>
              <w:t xml:space="preserve"> </w:t>
            </w:r>
            <w:r>
              <w:rPr>
                <w:spacing w:val="-2"/>
                <w:w w:val="110"/>
                <w:sz w:val="21"/>
              </w:rPr>
              <w:t>Domestic</w:t>
            </w:r>
            <w:r>
              <w:rPr>
                <w:spacing w:val="6"/>
                <w:w w:val="110"/>
                <w:sz w:val="21"/>
              </w:rPr>
              <w:t xml:space="preserve"> </w:t>
            </w:r>
            <w:r>
              <w:rPr>
                <w:spacing w:val="-2"/>
                <w:w w:val="110"/>
                <w:sz w:val="21"/>
              </w:rPr>
              <w:t>Product</w:t>
            </w:r>
          </w:p>
        </w:tc>
      </w:tr>
    </w:tbl>
    <w:p w:rsidR="001D71E3" w:rsidRDefault="001D71E3">
      <w:pPr>
        <w:pStyle w:val="BodyText"/>
        <w:spacing w:before="7"/>
        <w:rPr>
          <w:b/>
          <w:sz w:val="18"/>
        </w:rPr>
      </w:pPr>
    </w:p>
    <w:p w:rsidR="001D71E3" w:rsidRDefault="004C6CEF">
      <w:pPr>
        <w:spacing w:before="94"/>
        <w:ind w:left="3455" w:right="3781"/>
        <w:jc w:val="center"/>
        <w:rPr>
          <w:rFonts w:ascii="Arial"/>
          <w:sz w:val="19"/>
        </w:rPr>
      </w:pPr>
      <w:r>
        <w:rPr>
          <w:rFonts w:ascii="Arial"/>
          <w:spacing w:val="-5"/>
          <w:w w:val="110"/>
          <w:sz w:val="19"/>
        </w:rPr>
        <w:t>xv</w:t>
      </w:r>
    </w:p>
    <w:p w:rsidR="001D71E3" w:rsidRDefault="001D71E3">
      <w:pPr>
        <w:jc w:val="center"/>
        <w:rPr>
          <w:rFonts w:ascii="Arial"/>
          <w:sz w:val="19"/>
        </w:rPr>
        <w:sectPr w:rsidR="001D71E3">
          <w:pgSz w:w="10520" w:h="14620"/>
          <w:pgMar w:top="1060" w:right="1460" w:bottom="280" w:left="800" w:header="720" w:footer="720" w:gutter="0"/>
          <w:cols w:space="720"/>
        </w:sectPr>
      </w:pPr>
    </w:p>
    <w:p w:rsidR="001D71E3" w:rsidRDefault="004C6CEF">
      <w:pPr>
        <w:pStyle w:val="BodyText"/>
        <w:spacing w:before="78"/>
        <w:ind w:left="141"/>
      </w:pPr>
      <w:r>
        <w:rPr>
          <w:spacing w:val="-5"/>
        </w:rPr>
        <w:t>!AC</w:t>
      </w:r>
    </w:p>
    <w:p w:rsidR="001D71E3" w:rsidRDefault="004C6CEF">
      <w:pPr>
        <w:spacing w:before="120"/>
        <w:ind w:left="146"/>
        <w:rPr>
          <w:rFonts w:ascii="Arial"/>
          <w:sz w:val="20"/>
        </w:rPr>
      </w:pPr>
      <w:r>
        <w:rPr>
          <w:rFonts w:ascii="Arial"/>
          <w:spacing w:val="-5"/>
          <w:w w:val="110"/>
          <w:sz w:val="20"/>
        </w:rPr>
        <w:t>IRR</w:t>
      </w:r>
    </w:p>
    <w:p w:rsidR="001D71E3" w:rsidRDefault="004C6CEF">
      <w:pPr>
        <w:pStyle w:val="BodyText"/>
        <w:spacing w:before="108" w:line="348" w:lineRule="auto"/>
        <w:ind w:left="123" w:right="166" w:firstLine="18"/>
      </w:pPr>
      <w:r>
        <w:rPr>
          <w:spacing w:val="-4"/>
        </w:rPr>
        <w:t>!SC</w:t>
      </w:r>
      <w:r>
        <w:rPr>
          <w:spacing w:val="40"/>
        </w:rPr>
        <w:t xml:space="preserve"> </w:t>
      </w:r>
      <w:r>
        <w:rPr>
          <w:spacing w:val="-4"/>
        </w:rPr>
        <w:t xml:space="preserve">LGS MMB MMC NAB NBFI NCA </w:t>
      </w:r>
      <w:r>
        <w:rPr>
          <w:spacing w:val="-2"/>
        </w:rPr>
        <w:t xml:space="preserve">NCAAC </w:t>
      </w:r>
      <w:r>
        <w:rPr>
          <w:spacing w:val="-4"/>
        </w:rPr>
        <w:t>NFF OECD OSFI PSA</w:t>
      </w:r>
      <w:r>
        <w:rPr>
          <w:spacing w:val="40"/>
        </w:rPr>
        <w:t xml:space="preserve"> </w:t>
      </w:r>
      <w:r>
        <w:rPr>
          <w:spacing w:val="-4"/>
        </w:rPr>
        <w:t xml:space="preserve">PPL QIDC RBA ROA ROE RTS </w:t>
      </w:r>
      <w:r>
        <w:rPr>
          <w:spacing w:val="-2"/>
        </w:rPr>
        <w:t xml:space="preserve">SBNSW </w:t>
      </w:r>
      <w:r>
        <w:rPr>
          <w:spacing w:val="-4"/>
        </w:rPr>
        <w:t>SBSA SBV</w:t>
      </w:r>
    </w:p>
    <w:p w:rsidR="001D71E3" w:rsidRDefault="004C6CEF">
      <w:pPr>
        <w:pStyle w:val="BodyText"/>
        <w:spacing w:before="34" w:line="348" w:lineRule="auto"/>
        <w:ind w:left="115" w:right="39" w:firstLine="7"/>
      </w:pPr>
      <w:r>
        <w:rPr>
          <w:spacing w:val="-4"/>
        </w:rPr>
        <w:t>SCOCAM SRD</w:t>
      </w:r>
      <w:r>
        <w:rPr>
          <w:spacing w:val="80"/>
          <w:w w:val="150"/>
        </w:rPr>
        <w:t xml:space="preserve"> </w:t>
      </w:r>
      <w:r>
        <w:rPr>
          <w:spacing w:val="-4"/>
        </w:rPr>
        <w:t>TPA</w:t>
      </w:r>
    </w:p>
    <w:p w:rsidR="001D71E3" w:rsidRDefault="004C6CEF">
      <w:pPr>
        <w:spacing w:before="3" w:line="316" w:lineRule="auto"/>
        <w:ind w:left="118" w:right="233" w:firstLine="4"/>
        <w:rPr>
          <w:sz w:val="21"/>
        </w:rPr>
      </w:pPr>
      <w:r>
        <w:rPr>
          <w:spacing w:val="-4"/>
          <w:w w:val="105"/>
          <w:sz w:val="21"/>
        </w:rPr>
        <w:t xml:space="preserve">TPC </w:t>
      </w:r>
      <w:r>
        <w:rPr>
          <w:rFonts w:ascii="Courier New"/>
          <w:spacing w:val="-6"/>
          <w:w w:val="105"/>
          <w:sz w:val="26"/>
        </w:rPr>
        <w:t xml:space="preserve">UK </w:t>
      </w:r>
      <w:r>
        <w:rPr>
          <w:spacing w:val="-5"/>
          <w:w w:val="105"/>
          <w:sz w:val="21"/>
        </w:rPr>
        <w:t>UPT</w:t>
      </w:r>
    </w:p>
    <w:p w:rsidR="001D71E3" w:rsidRDefault="004C6CEF">
      <w:pPr>
        <w:pStyle w:val="BodyText"/>
        <w:spacing w:before="78" w:line="343" w:lineRule="auto"/>
        <w:ind w:left="160" w:right="3166" w:firstLine="7"/>
      </w:pPr>
      <w:r>
        <w:br w:type="column"/>
      </w:r>
      <w:r>
        <w:rPr>
          <w:spacing w:val="-2"/>
          <w:w w:val="110"/>
        </w:rPr>
        <w:t xml:space="preserve">Industrial Acceptance Corporation </w:t>
      </w:r>
      <w:r>
        <w:rPr>
          <w:w w:val="110"/>
        </w:rPr>
        <w:t>Internal Rate of Return</w:t>
      </w:r>
    </w:p>
    <w:p w:rsidR="001D71E3" w:rsidRDefault="004C6CEF">
      <w:pPr>
        <w:pStyle w:val="BodyText"/>
        <w:spacing w:before="9" w:line="348" w:lineRule="auto"/>
        <w:ind w:left="161" w:right="1839" w:hanging="2"/>
      </w:pPr>
      <w:r>
        <w:rPr>
          <w:w w:val="110"/>
        </w:rPr>
        <w:t>Insurance and</w:t>
      </w:r>
      <w:r>
        <w:rPr>
          <w:spacing w:val="-7"/>
          <w:w w:val="110"/>
        </w:rPr>
        <w:t xml:space="preserve"> </w:t>
      </w:r>
      <w:r>
        <w:rPr>
          <w:w w:val="110"/>
        </w:rPr>
        <w:t>Superannuation</w:t>
      </w:r>
      <w:r>
        <w:rPr>
          <w:spacing w:val="-10"/>
          <w:w w:val="110"/>
        </w:rPr>
        <w:t xml:space="preserve"> </w:t>
      </w:r>
      <w:r>
        <w:rPr>
          <w:w w:val="110"/>
        </w:rPr>
        <w:t>Commission Liquid assets and Government Securities Minimum Monthly Balance</w:t>
      </w:r>
    </w:p>
    <w:p w:rsidR="001D71E3" w:rsidRDefault="004C6CEF">
      <w:pPr>
        <w:pStyle w:val="BodyText"/>
        <w:spacing w:before="3" w:line="343" w:lineRule="auto"/>
        <w:ind w:left="168" w:right="3166" w:hanging="6"/>
      </w:pPr>
      <w:r>
        <w:rPr>
          <w:spacing w:val="-2"/>
          <w:w w:val="110"/>
        </w:rPr>
        <w:t>Money</w:t>
      </w:r>
      <w:r>
        <w:rPr>
          <w:spacing w:val="-8"/>
          <w:w w:val="110"/>
        </w:rPr>
        <w:t xml:space="preserve"> </w:t>
      </w:r>
      <w:r>
        <w:rPr>
          <w:spacing w:val="-2"/>
          <w:w w:val="110"/>
        </w:rPr>
        <w:t>Market</w:t>
      </w:r>
      <w:r>
        <w:rPr>
          <w:spacing w:val="-5"/>
          <w:w w:val="110"/>
        </w:rPr>
        <w:t xml:space="preserve"> </w:t>
      </w:r>
      <w:r>
        <w:rPr>
          <w:spacing w:val="-2"/>
          <w:w w:val="110"/>
        </w:rPr>
        <w:t xml:space="preserve">Corporation </w:t>
      </w:r>
      <w:r>
        <w:rPr>
          <w:w w:val="110"/>
        </w:rPr>
        <w:t>National Australia Bank</w:t>
      </w:r>
    </w:p>
    <w:p w:rsidR="001D71E3" w:rsidRDefault="004C6CEF">
      <w:pPr>
        <w:pStyle w:val="BodyText"/>
        <w:spacing w:before="16" w:line="343" w:lineRule="auto"/>
        <w:ind w:left="168" w:right="3166"/>
      </w:pPr>
      <w:r>
        <w:rPr>
          <w:w w:val="110"/>
        </w:rPr>
        <w:t>Non-bank</w:t>
      </w:r>
      <w:r>
        <w:rPr>
          <w:spacing w:val="-7"/>
          <w:w w:val="110"/>
        </w:rPr>
        <w:t xml:space="preserve"> </w:t>
      </w:r>
      <w:r>
        <w:rPr>
          <w:w w:val="110"/>
        </w:rPr>
        <w:t>Financial</w:t>
      </w:r>
      <w:r>
        <w:rPr>
          <w:spacing w:val="-8"/>
          <w:w w:val="110"/>
        </w:rPr>
        <w:t xml:space="preserve"> </w:t>
      </w:r>
      <w:r>
        <w:rPr>
          <w:w w:val="110"/>
        </w:rPr>
        <w:t>Intermediary National Crime Authority</w:t>
      </w:r>
    </w:p>
    <w:p w:rsidR="001D71E3" w:rsidRDefault="004C6CEF">
      <w:pPr>
        <w:pStyle w:val="BodyText"/>
        <w:spacing w:before="2" w:line="350" w:lineRule="auto"/>
        <w:ind w:left="161" w:right="1839"/>
      </w:pPr>
      <w:r>
        <w:rPr>
          <w:spacing w:val="-2"/>
          <w:w w:val="110"/>
        </w:rPr>
        <w:t>National Consumer Affairs</w:t>
      </w:r>
      <w:r>
        <w:rPr>
          <w:spacing w:val="-6"/>
          <w:w w:val="110"/>
        </w:rPr>
        <w:t xml:space="preserve"> </w:t>
      </w:r>
      <w:r>
        <w:rPr>
          <w:spacing w:val="-2"/>
          <w:w w:val="110"/>
        </w:rPr>
        <w:t>Consultative</w:t>
      </w:r>
      <w:r>
        <w:rPr>
          <w:spacing w:val="10"/>
          <w:w w:val="110"/>
        </w:rPr>
        <w:t xml:space="preserve"> </w:t>
      </w:r>
      <w:r>
        <w:rPr>
          <w:spacing w:val="-2"/>
          <w:w w:val="110"/>
        </w:rPr>
        <w:t xml:space="preserve">Council </w:t>
      </w:r>
      <w:r>
        <w:rPr>
          <w:w w:val="110"/>
        </w:rPr>
        <w:t>National Farmers Federation</w:t>
      </w:r>
    </w:p>
    <w:p w:rsidR="001D71E3" w:rsidRDefault="004C6CEF">
      <w:pPr>
        <w:pStyle w:val="BodyText"/>
        <w:spacing w:before="2" w:line="348" w:lineRule="auto"/>
        <w:ind w:left="143" w:right="971"/>
      </w:pPr>
      <w:r>
        <w:rPr>
          <w:w w:val="105"/>
        </w:rPr>
        <w:t>Organisation for Economic Co-operation and</w:t>
      </w:r>
      <w:r>
        <w:rPr>
          <w:spacing w:val="40"/>
          <w:w w:val="105"/>
        </w:rPr>
        <w:t xml:space="preserve"> </w:t>
      </w:r>
      <w:r>
        <w:rPr>
          <w:w w:val="105"/>
        </w:rPr>
        <w:t xml:space="preserve">Development </w:t>
      </w:r>
      <w:r>
        <w:rPr>
          <w:w w:val="110"/>
        </w:rPr>
        <w:t>Office of the</w:t>
      </w:r>
      <w:r>
        <w:rPr>
          <w:spacing w:val="40"/>
          <w:w w:val="110"/>
        </w:rPr>
        <w:t xml:space="preserve"> </w:t>
      </w:r>
      <w:r>
        <w:rPr>
          <w:w w:val="110"/>
        </w:rPr>
        <w:t>Superintendent of Financial Ins</w:t>
      </w:r>
      <w:r>
        <w:rPr>
          <w:w w:val="110"/>
        </w:rPr>
        <w:t>titutions Prices Surveillance Authority</w:t>
      </w:r>
    </w:p>
    <w:p w:rsidR="001D71E3" w:rsidRDefault="004C6CEF">
      <w:pPr>
        <w:pStyle w:val="BodyText"/>
        <w:spacing w:line="237" w:lineRule="exact"/>
        <w:ind w:left="140"/>
      </w:pPr>
      <w:r>
        <w:rPr>
          <w:w w:val="110"/>
        </w:rPr>
        <w:t>Partnership</w:t>
      </w:r>
      <w:r>
        <w:rPr>
          <w:spacing w:val="31"/>
          <w:w w:val="110"/>
        </w:rPr>
        <w:t xml:space="preserve"> </w:t>
      </w:r>
      <w:r>
        <w:rPr>
          <w:w w:val="110"/>
        </w:rPr>
        <w:t>Pacific</w:t>
      </w:r>
      <w:r>
        <w:rPr>
          <w:spacing w:val="14"/>
          <w:w w:val="110"/>
        </w:rPr>
        <w:t xml:space="preserve"> </w:t>
      </w:r>
      <w:r>
        <w:rPr>
          <w:spacing w:val="-2"/>
          <w:w w:val="110"/>
        </w:rPr>
        <w:t>Limited</w:t>
      </w:r>
    </w:p>
    <w:p w:rsidR="001D71E3" w:rsidRDefault="004C6CEF">
      <w:pPr>
        <w:pStyle w:val="BodyText"/>
        <w:spacing w:before="119" w:line="343" w:lineRule="auto"/>
        <w:ind w:left="140" w:right="1839" w:hanging="4"/>
      </w:pPr>
      <w:r>
        <w:rPr>
          <w:spacing w:val="-2"/>
          <w:w w:val="110"/>
        </w:rPr>
        <w:t>Queensland</w:t>
      </w:r>
      <w:r>
        <w:rPr>
          <w:spacing w:val="21"/>
          <w:w w:val="110"/>
        </w:rPr>
        <w:t xml:space="preserve"> </w:t>
      </w:r>
      <w:r>
        <w:rPr>
          <w:spacing w:val="-2"/>
          <w:w w:val="110"/>
        </w:rPr>
        <w:t xml:space="preserve">Industry Development Corporation </w:t>
      </w:r>
      <w:r>
        <w:rPr>
          <w:w w:val="110"/>
        </w:rPr>
        <w:t>Reserve Bank of Australia</w:t>
      </w:r>
    </w:p>
    <w:p w:rsidR="001D71E3" w:rsidRDefault="004C6CEF">
      <w:pPr>
        <w:pStyle w:val="BodyText"/>
        <w:spacing w:before="2" w:line="350" w:lineRule="auto"/>
        <w:ind w:left="140" w:right="4265" w:firstLine="7"/>
      </w:pPr>
      <w:r>
        <w:rPr>
          <w:w w:val="110"/>
        </w:rPr>
        <w:t>Return on Assets Return on Equity Return to</w:t>
      </w:r>
      <w:r>
        <w:rPr>
          <w:spacing w:val="-5"/>
          <w:w w:val="110"/>
        </w:rPr>
        <w:t xml:space="preserve"> </w:t>
      </w:r>
      <w:r>
        <w:rPr>
          <w:w w:val="110"/>
        </w:rPr>
        <w:t>Shareholders</w:t>
      </w:r>
    </w:p>
    <w:p w:rsidR="001D71E3" w:rsidRDefault="004C6CEF">
      <w:pPr>
        <w:pStyle w:val="BodyText"/>
        <w:spacing w:before="3" w:line="350" w:lineRule="auto"/>
        <w:ind w:left="116" w:right="3283" w:firstLine="7"/>
      </w:pPr>
      <w:r>
        <w:rPr>
          <w:w w:val="110"/>
        </w:rPr>
        <w:t>State</w:t>
      </w:r>
      <w:r>
        <w:rPr>
          <w:spacing w:val="-3"/>
          <w:w w:val="110"/>
        </w:rPr>
        <w:t xml:space="preserve"> </w:t>
      </w:r>
      <w:r>
        <w:rPr>
          <w:w w:val="110"/>
        </w:rPr>
        <w:t>Bank</w:t>
      </w:r>
      <w:r>
        <w:rPr>
          <w:spacing w:val="-1"/>
          <w:w w:val="110"/>
        </w:rPr>
        <w:t xml:space="preserve"> </w:t>
      </w:r>
      <w:r>
        <w:rPr>
          <w:w w:val="110"/>
        </w:rPr>
        <w:t>of New</w:t>
      </w:r>
      <w:r>
        <w:rPr>
          <w:spacing w:val="-14"/>
          <w:w w:val="110"/>
        </w:rPr>
        <w:t xml:space="preserve"> </w:t>
      </w:r>
      <w:r>
        <w:rPr>
          <w:w w:val="110"/>
        </w:rPr>
        <w:t>South</w:t>
      </w:r>
      <w:r>
        <w:rPr>
          <w:spacing w:val="-6"/>
          <w:w w:val="110"/>
        </w:rPr>
        <w:t xml:space="preserve"> </w:t>
      </w:r>
      <w:r>
        <w:rPr>
          <w:w w:val="110"/>
        </w:rPr>
        <w:t>Wales State Bank of South Australia S</w:t>
      </w:r>
      <w:r>
        <w:rPr>
          <w:w w:val="110"/>
        </w:rPr>
        <w:t>tate Bank of Victoria</w:t>
      </w:r>
    </w:p>
    <w:p w:rsidR="001D71E3" w:rsidRDefault="004C6CEF">
      <w:pPr>
        <w:pStyle w:val="BodyText"/>
        <w:spacing w:before="10" w:line="343" w:lineRule="auto"/>
        <w:ind w:left="116" w:right="1839"/>
      </w:pPr>
      <w:r>
        <w:rPr>
          <w:w w:val="105"/>
        </w:rPr>
        <w:t>Standing Committee of Consumer Affairs Ministers Statutory</w:t>
      </w:r>
      <w:r>
        <w:rPr>
          <w:spacing w:val="40"/>
          <w:w w:val="105"/>
        </w:rPr>
        <w:t xml:space="preserve"> </w:t>
      </w:r>
      <w:r>
        <w:rPr>
          <w:w w:val="105"/>
        </w:rPr>
        <w:t>Reserve Deposit</w:t>
      </w:r>
    </w:p>
    <w:p w:rsidR="001D71E3" w:rsidRDefault="004C6CEF">
      <w:pPr>
        <w:pStyle w:val="BodyText"/>
        <w:spacing w:before="9"/>
        <w:ind w:left="115"/>
      </w:pPr>
      <w:r>
        <w:rPr>
          <w:w w:val="110"/>
        </w:rPr>
        <w:t>Trade</w:t>
      </w:r>
      <w:r>
        <w:rPr>
          <w:spacing w:val="23"/>
          <w:w w:val="110"/>
        </w:rPr>
        <w:t xml:space="preserve"> </w:t>
      </w:r>
      <w:r>
        <w:rPr>
          <w:w w:val="110"/>
        </w:rPr>
        <w:t>Practices</w:t>
      </w:r>
      <w:r>
        <w:rPr>
          <w:spacing w:val="8"/>
          <w:w w:val="110"/>
        </w:rPr>
        <w:t xml:space="preserve"> </w:t>
      </w:r>
      <w:r>
        <w:rPr>
          <w:spacing w:val="-5"/>
          <w:w w:val="110"/>
        </w:rPr>
        <w:t>Act</w:t>
      </w:r>
    </w:p>
    <w:p w:rsidR="001D71E3" w:rsidRDefault="004C6CEF">
      <w:pPr>
        <w:pStyle w:val="BodyText"/>
        <w:spacing w:before="105" w:line="357" w:lineRule="auto"/>
        <w:ind w:left="121" w:right="3283" w:hanging="6"/>
      </w:pPr>
      <w:r>
        <w:rPr>
          <w:spacing w:val="-2"/>
          <w:w w:val="110"/>
        </w:rPr>
        <w:t>Trade Practices</w:t>
      </w:r>
      <w:r>
        <w:rPr>
          <w:spacing w:val="-4"/>
          <w:w w:val="110"/>
        </w:rPr>
        <w:t xml:space="preserve"> </w:t>
      </w:r>
      <w:r>
        <w:rPr>
          <w:spacing w:val="-2"/>
          <w:w w:val="110"/>
        </w:rPr>
        <w:t xml:space="preserve">Commission </w:t>
      </w:r>
      <w:r>
        <w:rPr>
          <w:w w:val="110"/>
        </w:rPr>
        <w:t>United Kingdom</w:t>
      </w:r>
    </w:p>
    <w:p w:rsidR="001D71E3" w:rsidRDefault="004C6CEF">
      <w:pPr>
        <w:pStyle w:val="BodyText"/>
        <w:spacing w:line="236" w:lineRule="exact"/>
        <w:ind w:left="121"/>
      </w:pPr>
      <w:r>
        <w:rPr>
          <w:w w:val="110"/>
        </w:rPr>
        <w:t>Unlisted</w:t>
      </w:r>
      <w:r>
        <w:rPr>
          <w:spacing w:val="17"/>
          <w:w w:val="110"/>
        </w:rPr>
        <w:t xml:space="preserve"> </w:t>
      </w:r>
      <w:r>
        <w:rPr>
          <w:w w:val="110"/>
        </w:rPr>
        <w:t>Property</w:t>
      </w:r>
      <w:r>
        <w:rPr>
          <w:spacing w:val="18"/>
          <w:w w:val="110"/>
        </w:rPr>
        <w:t xml:space="preserve"> </w:t>
      </w:r>
      <w:r>
        <w:rPr>
          <w:spacing w:val="-2"/>
          <w:w w:val="110"/>
        </w:rPr>
        <w:t>Trust</w:t>
      </w:r>
    </w:p>
    <w:p w:rsidR="001D71E3" w:rsidRDefault="001D71E3">
      <w:pPr>
        <w:spacing w:line="236" w:lineRule="exact"/>
        <w:sectPr w:rsidR="001D71E3">
          <w:pgSz w:w="10380" w:h="14520"/>
          <w:pgMar w:top="1080" w:right="1440" w:bottom="280" w:left="1120" w:header="720" w:footer="720" w:gutter="0"/>
          <w:cols w:num="2" w:space="720" w:equalWidth="0">
            <w:col w:w="1044" w:space="176"/>
            <w:col w:w="6600"/>
          </w:cols>
        </w:sectPr>
      </w:pPr>
    </w:p>
    <w:p w:rsidR="001D71E3" w:rsidRDefault="004C6CEF">
      <w:pPr>
        <w:pStyle w:val="BodyText"/>
        <w:tabs>
          <w:tab w:val="left" w:pos="1324"/>
        </w:tabs>
        <w:spacing w:before="27" w:line="350" w:lineRule="auto"/>
        <w:ind w:left="111" w:right="3705" w:firstLine="8"/>
      </w:pPr>
      <w:r>
        <w:rPr>
          <w:spacing w:val="-4"/>
          <w:w w:val="105"/>
        </w:rPr>
        <w:t>USA</w:t>
      </w:r>
      <w:r>
        <w:tab/>
      </w:r>
      <w:r>
        <w:rPr>
          <w:spacing w:val="-37"/>
        </w:rPr>
        <w:t xml:space="preserve"> </w:t>
      </w:r>
      <w:r>
        <w:rPr>
          <w:w w:val="105"/>
        </w:rPr>
        <w:t xml:space="preserve">United States of America </w:t>
      </w:r>
      <w:r>
        <w:rPr>
          <w:spacing w:val="-2"/>
          <w:w w:val="105"/>
        </w:rPr>
        <w:t>WESTPAC</w:t>
      </w:r>
      <w:r>
        <w:tab/>
      </w:r>
      <w:r>
        <w:rPr>
          <w:w w:val="105"/>
        </w:rPr>
        <w:t>Westpac</w:t>
      </w:r>
      <w:r>
        <w:rPr>
          <w:spacing w:val="48"/>
          <w:w w:val="105"/>
        </w:rPr>
        <w:t xml:space="preserve"> </w:t>
      </w:r>
      <w:r>
        <w:rPr>
          <w:w w:val="105"/>
        </w:rPr>
        <w:t>Banking</w:t>
      </w:r>
      <w:r>
        <w:rPr>
          <w:spacing w:val="22"/>
          <w:w w:val="105"/>
        </w:rPr>
        <w:t xml:space="preserve"> </w:t>
      </w:r>
      <w:r>
        <w:rPr>
          <w:spacing w:val="-2"/>
          <w:w w:val="105"/>
        </w:rPr>
        <w:t>Corporation</w:t>
      </w:r>
    </w:p>
    <w:p w:rsidR="001D71E3" w:rsidRDefault="001D71E3">
      <w:pPr>
        <w:pStyle w:val="BodyText"/>
        <w:rPr>
          <w:sz w:val="22"/>
        </w:rPr>
      </w:pPr>
    </w:p>
    <w:p w:rsidR="001D71E3" w:rsidRDefault="001D71E3">
      <w:pPr>
        <w:pStyle w:val="BodyText"/>
        <w:rPr>
          <w:sz w:val="22"/>
        </w:rPr>
      </w:pPr>
    </w:p>
    <w:p w:rsidR="001D71E3" w:rsidRDefault="004C6CEF">
      <w:pPr>
        <w:spacing w:before="133"/>
        <w:ind w:left="3777" w:right="3736"/>
        <w:jc w:val="center"/>
        <w:rPr>
          <w:b/>
          <w:sz w:val="20"/>
        </w:rPr>
      </w:pPr>
      <w:r>
        <w:rPr>
          <w:b/>
          <w:spacing w:val="-5"/>
          <w:w w:val="110"/>
          <w:sz w:val="20"/>
        </w:rPr>
        <w:t>xvi</w:t>
      </w:r>
    </w:p>
    <w:p w:rsidR="001D71E3" w:rsidRDefault="001D71E3">
      <w:pPr>
        <w:jc w:val="center"/>
        <w:rPr>
          <w:sz w:val="20"/>
        </w:rPr>
        <w:sectPr w:rsidR="001D71E3">
          <w:type w:val="continuous"/>
          <w:pgSz w:w="10380" w:h="14520"/>
          <w:pgMar w:top="1660" w:right="1440" w:bottom="280" w:left="1120" w:header="720" w:footer="720" w:gutter="0"/>
          <w:cols w:space="720"/>
        </w:sectPr>
      </w:pPr>
    </w:p>
    <w:p w:rsidR="001D71E3" w:rsidRDefault="004C6CEF">
      <w:pPr>
        <w:pStyle w:val="Heading5"/>
        <w:spacing w:before="65"/>
        <w:ind w:left="115"/>
      </w:pPr>
      <w:r>
        <w:pict>
          <v:line id="_x0000_s1329" style="position:absolute;left:0;text-align:left;z-index:15734272;mso-position-horizontal-relative:page;mso-position-vertical-relative:page" from="490.95pt,603.3pt" to="490.95pt,571.55pt" strokeweight=".1274mm">
            <w10:wrap anchorx="page" anchory="page"/>
          </v:line>
        </w:pict>
      </w:r>
      <w:r>
        <w:t>CONCLUSIONS</w:t>
      </w:r>
      <w:r>
        <w:rPr>
          <w:spacing w:val="78"/>
          <w:w w:val="150"/>
        </w:rPr>
        <w:t xml:space="preserve"> </w:t>
      </w:r>
      <w:r>
        <w:t>AND</w:t>
      </w:r>
      <w:r>
        <w:rPr>
          <w:spacing w:val="53"/>
        </w:rPr>
        <w:t xml:space="preserve"> </w:t>
      </w:r>
      <w:r>
        <w:rPr>
          <w:spacing w:val="-2"/>
        </w:rPr>
        <w:t>RECOMMENDATIONS</w:t>
      </w:r>
    </w:p>
    <w:p w:rsidR="001D71E3" w:rsidRDefault="001D71E3">
      <w:pPr>
        <w:pStyle w:val="BodyText"/>
        <w:rPr>
          <w:b/>
          <w:sz w:val="20"/>
        </w:rPr>
      </w:pPr>
    </w:p>
    <w:p w:rsidR="001D71E3" w:rsidRDefault="004C6CEF">
      <w:pPr>
        <w:pStyle w:val="BodyText"/>
        <w:spacing w:before="9"/>
        <w:rPr>
          <w:b/>
          <w:sz w:val="24"/>
        </w:rPr>
      </w:pPr>
      <w:r>
        <w:pict>
          <v:shape id="docshape7" o:spid="_x0000_s1328" style="position:absolute;margin-left:47.65pt;margin-top:15.45pt;width:381.2pt;height:.1pt;z-index:-15723520;mso-wrap-distance-left:0;mso-wrap-distance-right:0;mso-position-horizontal-relative:page" coordorigin="953,309" coordsize="7624,0" path="m953,309r7624,e" filled="f" strokeweight=".2545mm">
            <v:path arrowok="t"/>
            <w10:wrap type="topAndBottom" anchorx="page"/>
          </v:shape>
        </w:pict>
      </w:r>
    </w:p>
    <w:p w:rsidR="001D71E3" w:rsidRDefault="004C6CEF">
      <w:pPr>
        <w:spacing w:before="235"/>
        <w:ind w:left="114"/>
        <w:rPr>
          <w:b/>
          <w:sz w:val="24"/>
        </w:rPr>
      </w:pPr>
      <w:r>
        <w:rPr>
          <w:b/>
          <w:sz w:val="24"/>
        </w:rPr>
        <w:t>SECTION</w:t>
      </w:r>
      <w:r>
        <w:rPr>
          <w:b/>
          <w:spacing w:val="29"/>
          <w:sz w:val="24"/>
        </w:rPr>
        <w:t xml:space="preserve"> </w:t>
      </w:r>
      <w:r>
        <w:rPr>
          <w:sz w:val="25"/>
        </w:rPr>
        <w:t>I:</w:t>
      </w:r>
      <w:r>
        <w:rPr>
          <w:spacing w:val="22"/>
          <w:sz w:val="25"/>
        </w:rPr>
        <w:t xml:space="preserve"> </w:t>
      </w:r>
      <w:r>
        <w:rPr>
          <w:b/>
          <w:spacing w:val="-2"/>
          <w:sz w:val="24"/>
        </w:rPr>
        <w:t>INTRODUCTION</w:t>
      </w:r>
    </w:p>
    <w:p w:rsidR="001D71E3" w:rsidRDefault="004C6CEF">
      <w:pPr>
        <w:spacing w:before="247"/>
        <w:ind w:left="117"/>
        <w:rPr>
          <w:b/>
          <w:sz w:val="24"/>
        </w:rPr>
      </w:pPr>
      <w:r>
        <w:rPr>
          <w:b/>
          <w:w w:val="105"/>
          <w:sz w:val="24"/>
        </w:rPr>
        <w:t>Chapter</w:t>
      </w:r>
      <w:r>
        <w:rPr>
          <w:b/>
          <w:spacing w:val="13"/>
          <w:w w:val="105"/>
          <w:sz w:val="24"/>
        </w:rPr>
        <w:t xml:space="preserve"> </w:t>
      </w:r>
      <w:r>
        <w:rPr>
          <w:b/>
          <w:w w:val="105"/>
          <w:sz w:val="24"/>
        </w:rPr>
        <w:t>Three:</w:t>
      </w:r>
      <w:r>
        <w:rPr>
          <w:b/>
          <w:spacing w:val="4"/>
          <w:w w:val="105"/>
          <w:sz w:val="24"/>
        </w:rPr>
        <w:t xml:space="preserve"> </w:t>
      </w:r>
      <w:r>
        <w:rPr>
          <w:b/>
          <w:w w:val="105"/>
          <w:sz w:val="24"/>
        </w:rPr>
        <w:t>The</w:t>
      </w:r>
      <w:r>
        <w:rPr>
          <w:b/>
          <w:spacing w:val="-8"/>
          <w:w w:val="105"/>
          <w:sz w:val="24"/>
        </w:rPr>
        <w:t xml:space="preserve"> </w:t>
      </w:r>
      <w:r>
        <w:rPr>
          <w:b/>
          <w:w w:val="105"/>
          <w:sz w:val="24"/>
        </w:rPr>
        <w:t>Australian</w:t>
      </w:r>
      <w:r>
        <w:rPr>
          <w:b/>
          <w:spacing w:val="9"/>
          <w:w w:val="105"/>
          <w:sz w:val="24"/>
        </w:rPr>
        <w:t xml:space="preserve"> </w:t>
      </w:r>
      <w:r>
        <w:rPr>
          <w:b/>
          <w:w w:val="105"/>
          <w:sz w:val="24"/>
        </w:rPr>
        <w:t>Banking</w:t>
      </w:r>
      <w:r>
        <w:rPr>
          <w:b/>
          <w:spacing w:val="-4"/>
          <w:w w:val="105"/>
          <w:sz w:val="24"/>
        </w:rPr>
        <w:t xml:space="preserve"> </w:t>
      </w:r>
      <w:r>
        <w:rPr>
          <w:b/>
          <w:w w:val="105"/>
          <w:sz w:val="24"/>
        </w:rPr>
        <w:t>Industry</w:t>
      </w:r>
      <w:r>
        <w:rPr>
          <w:b/>
          <w:spacing w:val="3"/>
          <w:w w:val="105"/>
          <w:sz w:val="24"/>
        </w:rPr>
        <w:t xml:space="preserve"> </w:t>
      </w:r>
      <w:r>
        <w:rPr>
          <w:w w:val="105"/>
          <w:sz w:val="25"/>
        </w:rPr>
        <w:t>In</w:t>
      </w:r>
      <w:r>
        <w:rPr>
          <w:spacing w:val="24"/>
          <w:w w:val="105"/>
          <w:sz w:val="25"/>
        </w:rPr>
        <w:t xml:space="preserve"> </w:t>
      </w:r>
      <w:r>
        <w:rPr>
          <w:b/>
          <w:spacing w:val="-4"/>
          <w:w w:val="105"/>
          <w:sz w:val="24"/>
        </w:rPr>
        <w:t>1991</w:t>
      </w:r>
    </w:p>
    <w:p w:rsidR="001D71E3" w:rsidRDefault="001D71E3">
      <w:pPr>
        <w:pStyle w:val="BodyText"/>
        <w:spacing w:before="1"/>
        <w:rPr>
          <w:b/>
          <w:sz w:val="22"/>
        </w:rPr>
      </w:pPr>
    </w:p>
    <w:p w:rsidR="001D71E3" w:rsidRDefault="004C6CEF">
      <w:pPr>
        <w:ind w:left="124"/>
        <w:rPr>
          <w:b/>
          <w:sz w:val="21"/>
        </w:rPr>
      </w:pPr>
      <w:r>
        <w:rPr>
          <w:b/>
          <w:w w:val="105"/>
          <w:sz w:val="21"/>
        </w:rPr>
        <w:t>Definition</w:t>
      </w:r>
      <w:r>
        <w:rPr>
          <w:b/>
          <w:spacing w:val="1"/>
          <w:w w:val="105"/>
          <w:sz w:val="21"/>
        </w:rPr>
        <w:t xml:space="preserve"> </w:t>
      </w:r>
      <w:r>
        <w:rPr>
          <w:b/>
          <w:w w:val="105"/>
          <w:sz w:val="21"/>
        </w:rPr>
        <w:t>of</w:t>
      </w:r>
      <w:r>
        <w:rPr>
          <w:b/>
          <w:spacing w:val="-14"/>
          <w:w w:val="105"/>
          <w:sz w:val="21"/>
        </w:rPr>
        <w:t xml:space="preserve"> </w:t>
      </w:r>
      <w:r>
        <w:rPr>
          <w:b/>
          <w:w w:val="105"/>
          <w:sz w:val="21"/>
        </w:rPr>
        <w:t>a</w:t>
      </w:r>
      <w:r>
        <w:rPr>
          <w:b/>
          <w:spacing w:val="-5"/>
          <w:w w:val="105"/>
          <w:sz w:val="21"/>
        </w:rPr>
        <w:t xml:space="preserve"> </w:t>
      </w:r>
      <w:r>
        <w:rPr>
          <w:b/>
          <w:spacing w:val="-4"/>
          <w:w w:val="105"/>
          <w:sz w:val="21"/>
        </w:rPr>
        <w:t>bank</w:t>
      </w:r>
    </w:p>
    <w:p w:rsidR="001D71E3" w:rsidRDefault="001D71E3">
      <w:pPr>
        <w:pStyle w:val="BodyText"/>
        <w:spacing w:before="4"/>
        <w:rPr>
          <w:b/>
          <w:sz w:val="20"/>
        </w:rPr>
      </w:pPr>
    </w:p>
    <w:p w:rsidR="001D71E3" w:rsidRDefault="004C6CEF">
      <w:pPr>
        <w:pStyle w:val="BodyText"/>
        <w:spacing w:line="232" w:lineRule="auto"/>
        <w:ind w:left="117" w:right="560" w:firstLine="5"/>
        <w:jc w:val="both"/>
      </w:pPr>
      <w:r>
        <w:rPr>
          <w:w w:val="110"/>
        </w:rPr>
        <w:t>It is evident that there is some confusion about the difference between</w:t>
      </w:r>
      <w:r>
        <w:rPr>
          <w:w w:val="110"/>
        </w:rPr>
        <w:t xml:space="preserve"> financial intermediaries which are authorised as banks and financial intermediaries which simply conduct banking business. The blurring of traditional boundaries between </w:t>
      </w:r>
      <w:r>
        <w:rPr>
          <w:spacing w:val="-2"/>
          <w:w w:val="110"/>
        </w:rPr>
        <w:t>banks</w:t>
      </w:r>
      <w:r>
        <w:rPr>
          <w:spacing w:val="-12"/>
          <w:w w:val="110"/>
        </w:rPr>
        <w:t xml:space="preserve"> </w:t>
      </w:r>
      <w:r>
        <w:rPr>
          <w:spacing w:val="-2"/>
          <w:w w:val="110"/>
        </w:rPr>
        <w:t>and non-bank</w:t>
      </w:r>
      <w:r>
        <w:rPr>
          <w:spacing w:val="-3"/>
          <w:w w:val="110"/>
        </w:rPr>
        <w:t xml:space="preserve"> </w:t>
      </w:r>
      <w:r>
        <w:rPr>
          <w:spacing w:val="-2"/>
          <w:w w:val="110"/>
        </w:rPr>
        <w:t>financial intermediaries</w:t>
      </w:r>
      <w:r>
        <w:rPr>
          <w:spacing w:val="-13"/>
          <w:w w:val="110"/>
        </w:rPr>
        <w:t xml:space="preserve"> </w:t>
      </w:r>
      <w:r>
        <w:rPr>
          <w:spacing w:val="-2"/>
          <w:w w:val="110"/>
        </w:rPr>
        <w:t>following</w:t>
      </w:r>
      <w:r>
        <w:rPr>
          <w:spacing w:val="-7"/>
          <w:w w:val="110"/>
        </w:rPr>
        <w:t xml:space="preserve"> </w:t>
      </w:r>
      <w:r>
        <w:rPr>
          <w:spacing w:val="-2"/>
          <w:w w:val="110"/>
        </w:rPr>
        <w:t>deregulation has</w:t>
      </w:r>
      <w:r>
        <w:rPr>
          <w:spacing w:val="-6"/>
          <w:w w:val="110"/>
        </w:rPr>
        <w:t xml:space="preserve"> </w:t>
      </w:r>
      <w:r>
        <w:rPr>
          <w:spacing w:val="-2"/>
          <w:w w:val="110"/>
        </w:rPr>
        <w:t xml:space="preserve">contributed </w:t>
      </w:r>
      <w:r>
        <w:rPr>
          <w:w w:val="110"/>
        </w:rPr>
        <w:t>to a degree of misunderstanding within the community about the riskiness or otherwise of</w:t>
      </w:r>
      <w:r>
        <w:rPr>
          <w:spacing w:val="-2"/>
          <w:w w:val="110"/>
        </w:rPr>
        <w:t xml:space="preserve"> </w:t>
      </w:r>
      <w:r>
        <w:rPr>
          <w:w w:val="110"/>
        </w:rPr>
        <w:t>particular financial</w:t>
      </w:r>
      <w:r>
        <w:rPr>
          <w:spacing w:val="-6"/>
          <w:w w:val="110"/>
        </w:rPr>
        <w:t xml:space="preserve"> </w:t>
      </w:r>
      <w:r>
        <w:rPr>
          <w:w w:val="110"/>
        </w:rPr>
        <w:t>institutions.</w:t>
      </w:r>
      <w:r>
        <w:rPr>
          <w:spacing w:val="-6"/>
          <w:w w:val="110"/>
        </w:rPr>
        <w:t xml:space="preserve"> </w:t>
      </w:r>
      <w:r>
        <w:rPr>
          <w:w w:val="110"/>
        </w:rPr>
        <w:t>It</w:t>
      </w:r>
      <w:r>
        <w:rPr>
          <w:spacing w:val="-1"/>
          <w:w w:val="110"/>
        </w:rPr>
        <w:t xml:space="preserve"> </w:t>
      </w:r>
      <w:r>
        <w:rPr>
          <w:w w:val="110"/>
        </w:rPr>
        <w:t>also</w:t>
      </w:r>
      <w:r>
        <w:rPr>
          <w:spacing w:val="-9"/>
          <w:w w:val="110"/>
        </w:rPr>
        <w:t xml:space="preserve"> </w:t>
      </w:r>
      <w:r>
        <w:rPr>
          <w:w w:val="110"/>
        </w:rPr>
        <w:t>has given</w:t>
      </w:r>
      <w:r>
        <w:rPr>
          <w:spacing w:val="-2"/>
          <w:w w:val="110"/>
        </w:rPr>
        <w:t xml:space="preserve"> </w:t>
      </w:r>
      <w:r>
        <w:rPr>
          <w:w w:val="110"/>
        </w:rPr>
        <w:t>rise</w:t>
      </w:r>
      <w:r>
        <w:rPr>
          <w:spacing w:val="-3"/>
          <w:w w:val="110"/>
        </w:rPr>
        <w:t xml:space="preserve"> </w:t>
      </w:r>
      <w:r>
        <w:rPr>
          <w:w w:val="110"/>
        </w:rPr>
        <w:t>to</w:t>
      </w:r>
      <w:r>
        <w:rPr>
          <w:spacing w:val="-4"/>
          <w:w w:val="110"/>
        </w:rPr>
        <w:t xml:space="preserve"> </w:t>
      </w:r>
      <w:r>
        <w:rPr>
          <w:w w:val="110"/>
        </w:rPr>
        <w:t xml:space="preserve">concerns that </w:t>
      </w:r>
      <w:r>
        <w:rPr>
          <w:w w:val="105"/>
        </w:rPr>
        <w:t>non-bank financial intermediaries</w:t>
      </w:r>
      <w:r>
        <w:rPr>
          <w:spacing w:val="-6"/>
          <w:w w:val="105"/>
        </w:rPr>
        <w:t xml:space="preserve"> </w:t>
      </w:r>
      <w:r>
        <w:rPr>
          <w:w w:val="105"/>
        </w:rPr>
        <w:t>which</w:t>
      </w:r>
      <w:r>
        <w:rPr>
          <w:spacing w:val="-5"/>
          <w:w w:val="105"/>
        </w:rPr>
        <w:t xml:space="preserve"> </w:t>
      </w:r>
      <w:r>
        <w:rPr>
          <w:w w:val="105"/>
        </w:rPr>
        <w:t>conduct banking</w:t>
      </w:r>
      <w:r>
        <w:rPr>
          <w:spacing w:val="-4"/>
          <w:w w:val="105"/>
        </w:rPr>
        <w:t xml:space="preserve"> </w:t>
      </w:r>
      <w:r>
        <w:rPr>
          <w:w w:val="105"/>
        </w:rPr>
        <w:t>business but which are</w:t>
      </w:r>
      <w:r>
        <w:rPr>
          <w:spacing w:val="37"/>
          <w:w w:val="105"/>
        </w:rPr>
        <w:t xml:space="preserve"> </w:t>
      </w:r>
      <w:r>
        <w:rPr>
          <w:w w:val="105"/>
        </w:rPr>
        <w:t xml:space="preserve">not </w:t>
      </w:r>
      <w:r>
        <w:rPr>
          <w:w w:val="110"/>
        </w:rPr>
        <w:t>supervise</w:t>
      </w:r>
      <w:r>
        <w:rPr>
          <w:w w:val="110"/>
        </w:rPr>
        <w:t>d</w:t>
      </w:r>
      <w:r>
        <w:rPr>
          <w:spacing w:val="32"/>
          <w:w w:val="110"/>
        </w:rPr>
        <w:t xml:space="preserve"> </w:t>
      </w:r>
      <w:r>
        <w:rPr>
          <w:w w:val="110"/>
        </w:rPr>
        <w:t>by the</w:t>
      </w:r>
      <w:r>
        <w:rPr>
          <w:spacing w:val="40"/>
          <w:w w:val="110"/>
        </w:rPr>
        <w:t xml:space="preserve"> </w:t>
      </w:r>
      <w:r>
        <w:rPr>
          <w:w w:val="110"/>
        </w:rPr>
        <w:t>Reserve Bank are discriminated</w:t>
      </w:r>
      <w:r>
        <w:rPr>
          <w:spacing w:val="28"/>
          <w:w w:val="110"/>
        </w:rPr>
        <w:t xml:space="preserve"> </w:t>
      </w:r>
      <w:r>
        <w:rPr>
          <w:w w:val="110"/>
        </w:rPr>
        <w:t>against.</w:t>
      </w:r>
    </w:p>
    <w:p w:rsidR="001D71E3" w:rsidRDefault="001D71E3">
      <w:pPr>
        <w:pStyle w:val="BodyText"/>
        <w:spacing w:before="4"/>
        <w:rPr>
          <w:sz w:val="20"/>
        </w:rPr>
      </w:pPr>
    </w:p>
    <w:p w:rsidR="001D71E3" w:rsidRDefault="004C6CEF">
      <w:pPr>
        <w:pStyle w:val="BodyText"/>
        <w:spacing w:line="230" w:lineRule="auto"/>
        <w:ind w:left="120" w:right="548" w:firstLine="4"/>
        <w:jc w:val="both"/>
      </w:pPr>
      <w:r>
        <w:rPr>
          <w:w w:val="110"/>
        </w:rPr>
        <w:t>While the Committee accepts that it would be virtually impossible to provide a definition of a bank which would embrace all areas of banking activity, the Committee is</w:t>
      </w:r>
      <w:r>
        <w:rPr>
          <w:spacing w:val="-3"/>
          <w:w w:val="110"/>
        </w:rPr>
        <w:t xml:space="preserve"> </w:t>
      </w:r>
      <w:r>
        <w:rPr>
          <w:w w:val="110"/>
        </w:rPr>
        <w:t>of the</w:t>
      </w:r>
      <w:r>
        <w:rPr>
          <w:spacing w:val="37"/>
          <w:w w:val="110"/>
        </w:rPr>
        <w:t xml:space="preserve"> </w:t>
      </w:r>
      <w:r>
        <w:rPr>
          <w:w w:val="110"/>
        </w:rPr>
        <w:t>view that a</w:t>
      </w:r>
      <w:r>
        <w:rPr>
          <w:spacing w:val="-3"/>
          <w:w w:val="110"/>
        </w:rPr>
        <w:t xml:space="preserve"> </w:t>
      </w:r>
      <w:r>
        <w:rPr>
          <w:w w:val="110"/>
        </w:rPr>
        <w:t xml:space="preserve">more comprehensive </w:t>
      </w:r>
      <w:r>
        <w:rPr>
          <w:w w:val="110"/>
        </w:rPr>
        <w:t xml:space="preserve">definition of a bank than is provided in the Banking Act is required. </w:t>
      </w:r>
      <w:r>
        <w:rPr>
          <w:w w:val="110"/>
          <w:sz w:val="22"/>
        </w:rPr>
        <w:t xml:space="preserve">It </w:t>
      </w:r>
      <w:r>
        <w:rPr>
          <w:w w:val="110"/>
        </w:rPr>
        <w:t>should be the responsibility of the Reserve</w:t>
      </w:r>
      <w:r>
        <w:rPr>
          <w:spacing w:val="-15"/>
          <w:w w:val="110"/>
        </w:rPr>
        <w:t xml:space="preserve"> </w:t>
      </w:r>
      <w:r>
        <w:rPr>
          <w:w w:val="110"/>
        </w:rPr>
        <w:t>Bank</w:t>
      </w:r>
      <w:r>
        <w:rPr>
          <w:spacing w:val="-14"/>
          <w:w w:val="110"/>
        </w:rPr>
        <w:t xml:space="preserve"> </w:t>
      </w:r>
      <w:r>
        <w:rPr>
          <w:w w:val="110"/>
        </w:rPr>
        <w:t>to</w:t>
      </w:r>
      <w:r>
        <w:rPr>
          <w:spacing w:val="-15"/>
          <w:w w:val="110"/>
        </w:rPr>
        <w:t xml:space="preserve"> </w:t>
      </w:r>
      <w:r>
        <w:rPr>
          <w:w w:val="110"/>
        </w:rPr>
        <w:t>provide</w:t>
      </w:r>
      <w:r>
        <w:rPr>
          <w:spacing w:val="-10"/>
          <w:w w:val="110"/>
        </w:rPr>
        <w:t xml:space="preserve"> </w:t>
      </w:r>
      <w:r>
        <w:rPr>
          <w:w w:val="110"/>
        </w:rPr>
        <w:t>such</w:t>
      </w:r>
      <w:r>
        <w:rPr>
          <w:spacing w:val="-11"/>
          <w:w w:val="110"/>
        </w:rPr>
        <w:t xml:space="preserve"> </w:t>
      </w:r>
      <w:r>
        <w:rPr>
          <w:w w:val="110"/>
        </w:rPr>
        <w:t>a</w:t>
      </w:r>
      <w:r>
        <w:rPr>
          <w:spacing w:val="-14"/>
          <w:w w:val="110"/>
        </w:rPr>
        <w:t xml:space="preserve"> </w:t>
      </w:r>
      <w:r>
        <w:rPr>
          <w:w w:val="110"/>
        </w:rPr>
        <w:t>definition,</w:t>
      </w:r>
      <w:r>
        <w:rPr>
          <w:spacing w:val="-11"/>
          <w:w w:val="110"/>
        </w:rPr>
        <w:t xml:space="preserve"> </w:t>
      </w:r>
      <w:r>
        <w:rPr>
          <w:w w:val="110"/>
        </w:rPr>
        <w:t>taking</w:t>
      </w:r>
      <w:r>
        <w:rPr>
          <w:spacing w:val="-15"/>
          <w:w w:val="110"/>
        </w:rPr>
        <w:t xml:space="preserve"> </w:t>
      </w:r>
      <w:r>
        <w:rPr>
          <w:w w:val="110"/>
        </w:rPr>
        <w:t>into</w:t>
      </w:r>
      <w:r>
        <w:rPr>
          <w:spacing w:val="-14"/>
          <w:w w:val="110"/>
        </w:rPr>
        <w:t xml:space="preserve"> </w:t>
      </w:r>
      <w:r>
        <w:rPr>
          <w:w w:val="110"/>
        </w:rPr>
        <w:t>consideration</w:t>
      </w:r>
      <w:r>
        <w:rPr>
          <w:spacing w:val="-1"/>
          <w:w w:val="110"/>
        </w:rPr>
        <w:t xml:space="preserve"> </w:t>
      </w:r>
      <w:r>
        <w:rPr>
          <w:w w:val="110"/>
        </w:rPr>
        <w:t>those</w:t>
      </w:r>
      <w:r>
        <w:rPr>
          <w:spacing w:val="-15"/>
          <w:w w:val="110"/>
        </w:rPr>
        <w:t xml:space="preserve"> </w:t>
      </w:r>
      <w:r>
        <w:rPr>
          <w:w w:val="110"/>
        </w:rPr>
        <w:t>elements which</w:t>
      </w:r>
      <w:r>
        <w:rPr>
          <w:spacing w:val="-2"/>
          <w:w w:val="110"/>
        </w:rPr>
        <w:t xml:space="preserve"> </w:t>
      </w:r>
      <w:r>
        <w:rPr>
          <w:w w:val="110"/>
        </w:rPr>
        <w:t>clearly</w:t>
      </w:r>
      <w:r>
        <w:rPr>
          <w:spacing w:val="-9"/>
          <w:w w:val="110"/>
        </w:rPr>
        <w:t xml:space="preserve"> </w:t>
      </w:r>
      <w:r>
        <w:rPr>
          <w:w w:val="110"/>
        </w:rPr>
        <w:t>distinguish banks</w:t>
      </w:r>
      <w:r>
        <w:rPr>
          <w:spacing w:val="-8"/>
          <w:w w:val="110"/>
        </w:rPr>
        <w:t xml:space="preserve"> </w:t>
      </w:r>
      <w:r>
        <w:rPr>
          <w:w w:val="110"/>
        </w:rPr>
        <w:t>from non-bank</w:t>
      </w:r>
      <w:r>
        <w:rPr>
          <w:spacing w:val="-3"/>
          <w:w w:val="110"/>
        </w:rPr>
        <w:t xml:space="preserve"> </w:t>
      </w:r>
      <w:r>
        <w:rPr>
          <w:w w:val="110"/>
        </w:rPr>
        <w:t>financial</w:t>
      </w:r>
      <w:r>
        <w:rPr>
          <w:spacing w:val="-3"/>
          <w:w w:val="110"/>
        </w:rPr>
        <w:t xml:space="preserve"> </w:t>
      </w:r>
      <w:r>
        <w:rPr>
          <w:w w:val="110"/>
        </w:rPr>
        <w:t>intermediaries,</w:t>
      </w:r>
      <w:r>
        <w:rPr>
          <w:spacing w:val="-7"/>
          <w:w w:val="110"/>
        </w:rPr>
        <w:t xml:space="preserve"> </w:t>
      </w:r>
      <w:r>
        <w:rPr>
          <w:w w:val="110"/>
        </w:rPr>
        <w:t>including prudential and supervisory requirements, particular legislative requirements, such as</w:t>
      </w:r>
      <w:r>
        <w:rPr>
          <w:spacing w:val="18"/>
          <w:w w:val="110"/>
        </w:rPr>
        <w:t xml:space="preserve"> </w:t>
      </w:r>
      <w:r>
        <w:rPr>
          <w:w w:val="110"/>
        </w:rPr>
        <w:t>the statutory priority of deposits, and the risk spectrum of a</w:t>
      </w:r>
      <w:r>
        <w:rPr>
          <w:spacing w:val="21"/>
          <w:w w:val="110"/>
        </w:rPr>
        <w:t xml:space="preserve"> </w:t>
      </w:r>
      <w:r>
        <w:rPr>
          <w:w w:val="110"/>
        </w:rPr>
        <w:t>bank's operations.</w:t>
      </w:r>
    </w:p>
    <w:p w:rsidR="001D71E3" w:rsidRDefault="001D71E3">
      <w:pPr>
        <w:pStyle w:val="BodyText"/>
        <w:spacing w:before="3"/>
        <w:rPr>
          <w:sz w:val="20"/>
        </w:rPr>
      </w:pPr>
    </w:p>
    <w:p w:rsidR="001D71E3" w:rsidRDefault="004C6CEF">
      <w:pPr>
        <w:spacing w:before="1"/>
        <w:ind w:left="127"/>
        <w:rPr>
          <w:b/>
          <w:sz w:val="21"/>
        </w:rPr>
      </w:pPr>
      <w:r>
        <w:rPr>
          <w:b/>
          <w:sz w:val="21"/>
        </w:rPr>
        <w:t>The</w:t>
      </w:r>
      <w:r>
        <w:rPr>
          <w:b/>
          <w:spacing w:val="8"/>
          <w:sz w:val="21"/>
        </w:rPr>
        <w:t xml:space="preserve"> </w:t>
      </w:r>
      <w:r>
        <w:rPr>
          <w:b/>
          <w:sz w:val="21"/>
        </w:rPr>
        <w:t>Committee</w:t>
      </w:r>
      <w:r>
        <w:rPr>
          <w:b/>
          <w:spacing w:val="22"/>
          <w:sz w:val="21"/>
        </w:rPr>
        <w:t xml:space="preserve"> </w:t>
      </w:r>
      <w:r>
        <w:rPr>
          <w:b/>
          <w:sz w:val="21"/>
        </w:rPr>
        <w:t>recommends</w:t>
      </w:r>
      <w:r>
        <w:rPr>
          <w:b/>
          <w:spacing w:val="35"/>
          <w:sz w:val="21"/>
        </w:rPr>
        <w:t xml:space="preserve"> </w:t>
      </w:r>
      <w:r>
        <w:rPr>
          <w:b/>
          <w:spacing w:val="-2"/>
          <w:sz w:val="21"/>
        </w:rPr>
        <w:t>that:</w:t>
      </w:r>
    </w:p>
    <w:p w:rsidR="001D71E3" w:rsidRDefault="001D71E3">
      <w:pPr>
        <w:pStyle w:val="BodyText"/>
        <w:spacing w:before="5"/>
        <w:rPr>
          <w:b/>
          <w:sz w:val="20"/>
        </w:rPr>
      </w:pPr>
    </w:p>
    <w:p w:rsidR="001D71E3" w:rsidRDefault="004C6CEF">
      <w:pPr>
        <w:pStyle w:val="ListParagraph"/>
        <w:numPr>
          <w:ilvl w:val="1"/>
          <w:numId w:val="30"/>
        </w:numPr>
        <w:tabs>
          <w:tab w:val="left" w:pos="1950"/>
          <w:tab w:val="left" w:pos="1951"/>
        </w:tabs>
        <w:spacing w:line="230" w:lineRule="auto"/>
        <w:ind w:right="565"/>
        <w:jc w:val="left"/>
        <w:rPr>
          <w:rFonts w:ascii="Arial"/>
          <w:b/>
          <w:sz w:val="19"/>
        </w:rPr>
      </w:pPr>
      <w:r>
        <w:rPr>
          <w:b/>
          <w:spacing w:val="-2"/>
          <w:w w:val="105"/>
          <w:sz w:val="21"/>
        </w:rPr>
        <w:t>the</w:t>
      </w:r>
      <w:r>
        <w:rPr>
          <w:b/>
          <w:spacing w:val="-9"/>
          <w:w w:val="105"/>
          <w:sz w:val="21"/>
        </w:rPr>
        <w:t xml:space="preserve"> </w:t>
      </w:r>
      <w:r>
        <w:rPr>
          <w:b/>
          <w:spacing w:val="-2"/>
          <w:w w:val="105"/>
          <w:sz w:val="21"/>
        </w:rPr>
        <w:t>Reserve</w:t>
      </w:r>
      <w:r>
        <w:rPr>
          <w:b/>
          <w:spacing w:val="-11"/>
          <w:w w:val="105"/>
          <w:sz w:val="21"/>
        </w:rPr>
        <w:t xml:space="preserve"> </w:t>
      </w:r>
      <w:r>
        <w:rPr>
          <w:b/>
          <w:spacing w:val="-2"/>
          <w:w w:val="105"/>
          <w:sz w:val="21"/>
        </w:rPr>
        <w:t>Bank</w:t>
      </w:r>
      <w:r>
        <w:rPr>
          <w:b/>
          <w:spacing w:val="-10"/>
          <w:w w:val="105"/>
          <w:sz w:val="21"/>
        </w:rPr>
        <w:t xml:space="preserve"> </w:t>
      </w:r>
      <w:r>
        <w:rPr>
          <w:b/>
          <w:spacing w:val="-2"/>
          <w:w w:val="105"/>
          <w:sz w:val="21"/>
        </w:rPr>
        <w:t>develop</w:t>
      </w:r>
      <w:r>
        <w:rPr>
          <w:b/>
          <w:spacing w:val="-11"/>
          <w:w w:val="105"/>
          <w:sz w:val="21"/>
        </w:rPr>
        <w:t xml:space="preserve"> </w:t>
      </w:r>
      <w:r>
        <w:rPr>
          <w:b/>
          <w:spacing w:val="-2"/>
          <w:w w:val="105"/>
          <w:sz w:val="21"/>
        </w:rPr>
        <w:t>a definition</w:t>
      </w:r>
      <w:r>
        <w:rPr>
          <w:b/>
          <w:spacing w:val="-9"/>
          <w:w w:val="105"/>
          <w:sz w:val="21"/>
        </w:rPr>
        <w:t xml:space="preserve"> </w:t>
      </w:r>
      <w:r>
        <w:rPr>
          <w:b/>
          <w:spacing w:val="-2"/>
          <w:w w:val="105"/>
          <w:sz w:val="21"/>
        </w:rPr>
        <w:t>of</w:t>
      </w:r>
      <w:r>
        <w:rPr>
          <w:b/>
          <w:spacing w:val="-16"/>
          <w:w w:val="105"/>
          <w:sz w:val="21"/>
        </w:rPr>
        <w:t xml:space="preserve"> </w:t>
      </w:r>
      <w:r>
        <w:rPr>
          <w:b/>
          <w:spacing w:val="-2"/>
          <w:w w:val="105"/>
          <w:sz w:val="21"/>
        </w:rPr>
        <w:t>a</w:t>
      </w:r>
      <w:r>
        <w:rPr>
          <w:b/>
          <w:spacing w:val="-13"/>
          <w:w w:val="105"/>
          <w:sz w:val="21"/>
        </w:rPr>
        <w:t xml:space="preserve"> </w:t>
      </w:r>
      <w:r>
        <w:rPr>
          <w:b/>
          <w:spacing w:val="-2"/>
          <w:w w:val="105"/>
          <w:sz w:val="21"/>
        </w:rPr>
        <w:t>bank</w:t>
      </w:r>
      <w:r>
        <w:rPr>
          <w:b/>
          <w:spacing w:val="-9"/>
          <w:w w:val="105"/>
          <w:sz w:val="21"/>
        </w:rPr>
        <w:t xml:space="preserve"> </w:t>
      </w:r>
      <w:r>
        <w:rPr>
          <w:b/>
          <w:spacing w:val="-2"/>
          <w:w w:val="105"/>
          <w:sz w:val="21"/>
        </w:rPr>
        <w:t>for</w:t>
      </w:r>
      <w:r>
        <w:rPr>
          <w:b/>
          <w:spacing w:val="-15"/>
          <w:w w:val="105"/>
          <w:sz w:val="21"/>
        </w:rPr>
        <w:t xml:space="preserve"> </w:t>
      </w:r>
      <w:r>
        <w:rPr>
          <w:b/>
          <w:spacing w:val="-2"/>
          <w:w w:val="105"/>
          <w:sz w:val="21"/>
        </w:rPr>
        <w:t>inclusion</w:t>
      </w:r>
      <w:r>
        <w:rPr>
          <w:b/>
          <w:spacing w:val="-8"/>
          <w:w w:val="105"/>
          <w:sz w:val="21"/>
        </w:rPr>
        <w:t xml:space="preserve"> </w:t>
      </w:r>
      <w:r>
        <w:rPr>
          <w:spacing w:val="-2"/>
          <w:w w:val="105"/>
          <w:sz w:val="21"/>
        </w:rPr>
        <w:t xml:space="preserve">in </w:t>
      </w:r>
      <w:r>
        <w:rPr>
          <w:b/>
          <w:w w:val="105"/>
          <w:sz w:val="21"/>
        </w:rPr>
        <w:t>the</w:t>
      </w:r>
      <w:r>
        <w:rPr>
          <w:b/>
          <w:spacing w:val="40"/>
          <w:w w:val="105"/>
          <w:sz w:val="21"/>
        </w:rPr>
        <w:t xml:space="preserve"> </w:t>
      </w:r>
      <w:r>
        <w:rPr>
          <w:b/>
          <w:i/>
          <w:w w:val="105"/>
        </w:rPr>
        <w:t>Banking</w:t>
      </w:r>
      <w:r>
        <w:rPr>
          <w:b/>
          <w:i/>
          <w:spacing w:val="-13"/>
          <w:w w:val="105"/>
        </w:rPr>
        <w:t xml:space="preserve"> </w:t>
      </w:r>
      <w:r>
        <w:rPr>
          <w:b/>
          <w:i/>
          <w:w w:val="105"/>
        </w:rPr>
        <w:t>Act 1959</w:t>
      </w:r>
      <w:r>
        <w:rPr>
          <w:b/>
          <w:i/>
          <w:spacing w:val="-27"/>
          <w:w w:val="105"/>
        </w:rPr>
        <w:t xml:space="preserve"> </w:t>
      </w:r>
      <w:r>
        <w:rPr>
          <w:b/>
          <w:w w:val="105"/>
          <w:sz w:val="20"/>
        </w:rPr>
        <w:t xml:space="preserve">and </w:t>
      </w:r>
      <w:r>
        <w:rPr>
          <w:b/>
          <w:w w:val="105"/>
          <w:sz w:val="21"/>
        </w:rPr>
        <w:t xml:space="preserve">other relevant legislation. </w:t>
      </w:r>
      <w:r>
        <w:rPr>
          <w:w w:val="105"/>
          <w:sz w:val="21"/>
        </w:rPr>
        <w:t>(paragraph 3.21)</w:t>
      </w:r>
    </w:p>
    <w:p w:rsidR="001D71E3" w:rsidRDefault="001D71E3">
      <w:pPr>
        <w:pStyle w:val="BodyText"/>
        <w:rPr>
          <w:sz w:val="22"/>
        </w:rPr>
      </w:pPr>
    </w:p>
    <w:p w:rsidR="001D71E3" w:rsidRDefault="001D71E3">
      <w:pPr>
        <w:pStyle w:val="BodyText"/>
        <w:spacing w:before="9"/>
        <w:rPr>
          <w:sz w:val="18"/>
        </w:rPr>
      </w:pPr>
    </w:p>
    <w:p w:rsidR="001D71E3" w:rsidRDefault="004C6CEF">
      <w:pPr>
        <w:ind w:left="130"/>
        <w:rPr>
          <w:b/>
          <w:sz w:val="21"/>
        </w:rPr>
      </w:pPr>
      <w:r>
        <w:rPr>
          <w:b/>
          <w:w w:val="105"/>
          <w:sz w:val="21"/>
        </w:rPr>
        <w:t>Banking, the</w:t>
      </w:r>
      <w:r>
        <w:rPr>
          <w:b/>
          <w:spacing w:val="-12"/>
          <w:w w:val="105"/>
          <w:sz w:val="21"/>
        </w:rPr>
        <w:t xml:space="preserve"> </w:t>
      </w:r>
      <w:r>
        <w:rPr>
          <w:b/>
          <w:w w:val="105"/>
          <w:sz w:val="21"/>
        </w:rPr>
        <w:t>economy</w:t>
      </w:r>
      <w:r>
        <w:rPr>
          <w:b/>
          <w:spacing w:val="-8"/>
          <w:w w:val="105"/>
          <w:sz w:val="21"/>
        </w:rPr>
        <w:t xml:space="preserve"> </w:t>
      </w:r>
      <w:r>
        <w:rPr>
          <w:b/>
          <w:w w:val="105"/>
          <w:sz w:val="21"/>
        </w:rPr>
        <w:t>and</w:t>
      </w:r>
      <w:r>
        <w:rPr>
          <w:b/>
          <w:spacing w:val="-12"/>
          <w:w w:val="105"/>
          <w:sz w:val="21"/>
        </w:rPr>
        <w:t xml:space="preserve"> </w:t>
      </w:r>
      <w:r>
        <w:rPr>
          <w:b/>
          <w:spacing w:val="-2"/>
          <w:w w:val="105"/>
          <w:sz w:val="21"/>
        </w:rPr>
        <w:t>society</w:t>
      </w:r>
    </w:p>
    <w:p w:rsidR="001D71E3" w:rsidRDefault="001D71E3">
      <w:pPr>
        <w:pStyle w:val="BodyText"/>
        <w:spacing w:before="10"/>
        <w:rPr>
          <w:b/>
          <w:sz w:val="20"/>
        </w:rPr>
      </w:pPr>
    </w:p>
    <w:p w:rsidR="001D71E3" w:rsidRDefault="004C6CEF">
      <w:pPr>
        <w:pStyle w:val="BodyText"/>
        <w:spacing w:line="232" w:lineRule="auto"/>
        <w:ind w:left="125" w:right="549" w:hanging="5"/>
        <w:jc w:val="both"/>
      </w:pPr>
      <w:r>
        <w:rPr>
          <w:w w:val="110"/>
        </w:rPr>
        <w:t>There</w:t>
      </w:r>
      <w:r>
        <w:rPr>
          <w:spacing w:val="-15"/>
          <w:w w:val="110"/>
        </w:rPr>
        <w:t xml:space="preserve"> </w:t>
      </w:r>
      <w:r>
        <w:rPr>
          <w:w w:val="110"/>
        </w:rPr>
        <w:t>can</w:t>
      </w:r>
      <w:r>
        <w:rPr>
          <w:spacing w:val="-14"/>
          <w:w w:val="110"/>
        </w:rPr>
        <w:t xml:space="preserve"> </w:t>
      </w:r>
      <w:r>
        <w:rPr>
          <w:w w:val="110"/>
        </w:rPr>
        <w:t>be</w:t>
      </w:r>
      <w:r>
        <w:rPr>
          <w:spacing w:val="-15"/>
          <w:w w:val="110"/>
        </w:rPr>
        <w:t xml:space="preserve"> </w:t>
      </w:r>
      <w:r>
        <w:rPr>
          <w:w w:val="110"/>
        </w:rPr>
        <w:t>no</w:t>
      </w:r>
      <w:r>
        <w:rPr>
          <w:spacing w:val="-14"/>
          <w:w w:val="110"/>
        </w:rPr>
        <w:t xml:space="preserve"> </w:t>
      </w:r>
      <w:r>
        <w:rPr>
          <w:w w:val="110"/>
        </w:rPr>
        <w:t>doubt</w:t>
      </w:r>
      <w:r>
        <w:rPr>
          <w:spacing w:val="-15"/>
          <w:w w:val="110"/>
        </w:rPr>
        <w:t xml:space="preserve"> </w:t>
      </w:r>
      <w:r>
        <w:rPr>
          <w:w w:val="110"/>
        </w:rPr>
        <w:t>about</w:t>
      </w:r>
      <w:r>
        <w:rPr>
          <w:spacing w:val="-14"/>
          <w:w w:val="110"/>
        </w:rPr>
        <w:t xml:space="preserve"> </w:t>
      </w:r>
      <w:r>
        <w:rPr>
          <w:w w:val="110"/>
        </w:rPr>
        <w:t>the</w:t>
      </w:r>
      <w:r>
        <w:rPr>
          <w:spacing w:val="-10"/>
          <w:w w:val="110"/>
        </w:rPr>
        <w:t xml:space="preserve"> </w:t>
      </w:r>
      <w:r>
        <w:rPr>
          <w:w w:val="110"/>
        </w:rPr>
        <w:t>importance</w:t>
      </w:r>
      <w:r>
        <w:rPr>
          <w:spacing w:val="-5"/>
          <w:w w:val="110"/>
        </w:rPr>
        <w:t xml:space="preserve"> </w:t>
      </w:r>
      <w:r>
        <w:rPr>
          <w:w w:val="110"/>
        </w:rPr>
        <w:t>of</w:t>
      </w:r>
      <w:r>
        <w:rPr>
          <w:spacing w:val="-13"/>
          <w:w w:val="110"/>
        </w:rPr>
        <w:t xml:space="preserve"> </w:t>
      </w:r>
      <w:r>
        <w:rPr>
          <w:w w:val="110"/>
        </w:rPr>
        <w:t>the</w:t>
      </w:r>
      <w:r>
        <w:rPr>
          <w:spacing w:val="20"/>
          <w:w w:val="110"/>
        </w:rPr>
        <w:t xml:space="preserve"> </w:t>
      </w:r>
      <w:r>
        <w:rPr>
          <w:w w:val="110"/>
        </w:rPr>
        <w:t>Australian</w:t>
      </w:r>
      <w:r>
        <w:rPr>
          <w:spacing w:val="-15"/>
          <w:w w:val="110"/>
        </w:rPr>
        <w:t xml:space="preserve"> </w:t>
      </w:r>
      <w:r>
        <w:rPr>
          <w:w w:val="110"/>
        </w:rPr>
        <w:t>banking</w:t>
      </w:r>
      <w:r>
        <w:rPr>
          <w:spacing w:val="-14"/>
          <w:w w:val="110"/>
        </w:rPr>
        <w:t xml:space="preserve"> </w:t>
      </w:r>
      <w:r>
        <w:rPr>
          <w:w w:val="110"/>
        </w:rPr>
        <w:t>industry, not only with regard to the</w:t>
      </w:r>
      <w:r>
        <w:rPr>
          <w:w w:val="110"/>
        </w:rPr>
        <w:t xml:space="preserve"> proper functioning of the financial system, but also in relation</w:t>
      </w:r>
      <w:r>
        <w:rPr>
          <w:spacing w:val="-14"/>
          <w:w w:val="110"/>
        </w:rPr>
        <w:t xml:space="preserve"> </w:t>
      </w:r>
      <w:r>
        <w:rPr>
          <w:w w:val="110"/>
        </w:rPr>
        <w:t>to</w:t>
      </w:r>
      <w:r>
        <w:rPr>
          <w:spacing w:val="-11"/>
          <w:w w:val="110"/>
        </w:rPr>
        <w:t xml:space="preserve"> </w:t>
      </w:r>
      <w:r>
        <w:rPr>
          <w:w w:val="110"/>
        </w:rPr>
        <w:t>the</w:t>
      </w:r>
      <w:r>
        <w:rPr>
          <w:spacing w:val="-15"/>
          <w:w w:val="110"/>
        </w:rPr>
        <w:t xml:space="preserve"> </w:t>
      </w:r>
      <w:r>
        <w:rPr>
          <w:w w:val="110"/>
        </w:rPr>
        <w:t>operation</w:t>
      </w:r>
      <w:r>
        <w:rPr>
          <w:spacing w:val="-5"/>
          <w:w w:val="110"/>
        </w:rPr>
        <w:t xml:space="preserve"> </w:t>
      </w:r>
      <w:r>
        <w:rPr>
          <w:w w:val="110"/>
        </w:rPr>
        <w:t>and</w:t>
      </w:r>
      <w:r>
        <w:rPr>
          <w:spacing w:val="-7"/>
          <w:w w:val="110"/>
        </w:rPr>
        <w:t xml:space="preserve"> </w:t>
      </w:r>
      <w:r>
        <w:rPr>
          <w:w w:val="110"/>
        </w:rPr>
        <w:t>development</w:t>
      </w:r>
      <w:r>
        <w:rPr>
          <w:spacing w:val="-8"/>
          <w:w w:val="110"/>
        </w:rPr>
        <w:t xml:space="preserve"> </w:t>
      </w:r>
      <w:r>
        <w:rPr>
          <w:w w:val="110"/>
        </w:rPr>
        <w:t>of</w:t>
      </w:r>
      <w:r>
        <w:rPr>
          <w:spacing w:val="-15"/>
          <w:w w:val="110"/>
        </w:rPr>
        <w:t xml:space="preserve"> </w:t>
      </w:r>
      <w:r>
        <w:rPr>
          <w:w w:val="110"/>
        </w:rPr>
        <w:t>the Australian</w:t>
      </w:r>
      <w:r>
        <w:rPr>
          <w:spacing w:val="-14"/>
          <w:w w:val="110"/>
        </w:rPr>
        <w:t xml:space="preserve"> </w:t>
      </w:r>
      <w:r>
        <w:rPr>
          <w:w w:val="110"/>
        </w:rPr>
        <w:t>economy</w:t>
      </w:r>
      <w:r>
        <w:rPr>
          <w:spacing w:val="-11"/>
          <w:w w:val="110"/>
        </w:rPr>
        <w:t xml:space="preserve"> </w:t>
      </w:r>
      <w:r>
        <w:rPr>
          <w:w w:val="110"/>
        </w:rPr>
        <w:t>as</w:t>
      </w:r>
      <w:r>
        <w:rPr>
          <w:spacing w:val="-13"/>
          <w:w w:val="110"/>
        </w:rPr>
        <w:t xml:space="preserve"> </w:t>
      </w:r>
      <w:r>
        <w:rPr>
          <w:w w:val="110"/>
        </w:rPr>
        <w:t>a</w:t>
      </w:r>
      <w:r>
        <w:rPr>
          <w:spacing w:val="-4"/>
          <w:w w:val="110"/>
        </w:rPr>
        <w:t xml:space="preserve"> </w:t>
      </w:r>
      <w:r>
        <w:rPr>
          <w:w w:val="110"/>
        </w:rPr>
        <w:t>whole.</w:t>
      </w:r>
      <w:r>
        <w:rPr>
          <w:spacing w:val="-15"/>
          <w:w w:val="110"/>
        </w:rPr>
        <w:t xml:space="preserve"> </w:t>
      </w:r>
      <w:r>
        <w:rPr>
          <w:w w:val="110"/>
        </w:rPr>
        <w:t>In the report,</w:t>
      </w:r>
      <w:r>
        <w:rPr>
          <w:spacing w:val="-8"/>
          <w:w w:val="110"/>
        </w:rPr>
        <w:t xml:space="preserve"> </w:t>
      </w:r>
      <w:r>
        <w:rPr>
          <w:w w:val="110"/>
        </w:rPr>
        <w:t>though, the Committee's main</w:t>
      </w:r>
      <w:r>
        <w:rPr>
          <w:spacing w:val="-6"/>
          <w:w w:val="110"/>
        </w:rPr>
        <w:t xml:space="preserve"> </w:t>
      </w:r>
      <w:r>
        <w:rPr>
          <w:w w:val="110"/>
        </w:rPr>
        <w:t>aim</w:t>
      </w:r>
      <w:r>
        <w:rPr>
          <w:spacing w:val="-9"/>
          <w:w w:val="110"/>
        </w:rPr>
        <w:t xml:space="preserve"> </w:t>
      </w:r>
      <w:r>
        <w:rPr>
          <w:w w:val="110"/>
        </w:rPr>
        <w:t>has not</w:t>
      </w:r>
      <w:r>
        <w:rPr>
          <w:spacing w:val="-11"/>
          <w:w w:val="110"/>
        </w:rPr>
        <w:t xml:space="preserve"> </w:t>
      </w:r>
      <w:r>
        <w:rPr>
          <w:w w:val="110"/>
        </w:rPr>
        <w:t>been</w:t>
      </w:r>
      <w:r>
        <w:rPr>
          <w:spacing w:val="-1"/>
          <w:w w:val="110"/>
        </w:rPr>
        <w:t xml:space="preserve"> </w:t>
      </w:r>
      <w:r>
        <w:rPr>
          <w:w w:val="110"/>
        </w:rPr>
        <w:t>to</w:t>
      </w:r>
      <w:r>
        <w:rPr>
          <w:spacing w:val="-10"/>
          <w:w w:val="110"/>
        </w:rPr>
        <w:t xml:space="preserve"> </w:t>
      </w:r>
      <w:r>
        <w:rPr>
          <w:w w:val="110"/>
        </w:rPr>
        <w:t>reaffirm the position and</w:t>
      </w:r>
      <w:r>
        <w:rPr>
          <w:spacing w:val="-15"/>
          <w:w w:val="110"/>
        </w:rPr>
        <w:t xml:space="preserve"> </w:t>
      </w:r>
      <w:r>
        <w:rPr>
          <w:w w:val="110"/>
        </w:rPr>
        <w:t>status</w:t>
      </w:r>
      <w:r>
        <w:rPr>
          <w:spacing w:val="-14"/>
          <w:w w:val="110"/>
        </w:rPr>
        <w:t xml:space="preserve"> </w:t>
      </w:r>
      <w:r>
        <w:rPr>
          <w:w w:val="110"/>
        </w:rPr>
        <w:t>of</w:t>
      </w:r>
      <w:r>
        <w:rPr>
          <w:spacing w:val="-15"/>
          <w:w w:val="110"/>
        </w:rPr>
        <w:t xml:space="preserve"> </w:t>
      </w:r>
      <w:r>
        <w:rPr>
          <w:w w:val="110"/>
        </w:rPr>
        <w:t>the</w:t>
      </w:r>
      <w:r>
        <w:rPr>
          <w:spacing w:val="17"/>
          <w:w w:val="110"/>
        </w:rPr>
        <w:t xml:space="preserve"> </w:t>
      </w:r>
      <w:r>
        <w:rPr>
          <w:w w:val="110"/>
        </w:rPr>
        <w:t>banking</w:t>
      </w:r>
      <w:r>
        <w:rPr>
          <w:spacing w:val="-15"/>
          <w:w w:val="110"/>
        </w:rPr>
        <w:t xml:space="preserve"> </w:t>
      </w:r>
      <w:r>
        <w:rPr>
          <w:w w:val="110"/>
        </w:rPr>
        <w:t>industry</w:t>
      </w:r>
      <w:r>
        <w:rPr>
          <w:spacing w:val="-3"/>
          <w:w w:val="110"/>
        </w:rPr>
        <w:t xml:space="preserve"> </w:t>
      </w:r>
      <w:r>
        <w:rPr>
          <w:w w:val="110"/>
        </w:rPr>
        <w:t>within</w:t>
      </w:r>
      <w:r>
        <w:rPr>
          <w:spacing w:val="-15"/>
          <w:w w:val="110"/>
        </w:rPr>
        <w:t xml:space="preserve"> </w:t>
      </w:r>
      <w:r>
        <w:rPr>
          <w:w w:val="110"/>
        </w:rPr>
        <w:t>Australian</w:t>
      </w:r>
      <w:r>
        <w:rPr>
          <w:spacing w:val="-12"/>
          <w:w w:val="110"/>
        </w:rPr>
        <w:t xml:space="preserve"> </w:t>
      </w:r>
      <w:r>
        <w:rPr>
          <w:w w:val="110"/>
        </w:rPr>
        <w:t>society,</w:t>
      </w:r>
      <w:r>
        <w:rPr>
          <w:spacing w:val="-15"/>
          <w:w w:val="110"/>
        </w:rPr>
        <w:t xml:space="preserve"> </w:t>
      </w:r>
      <w:r>
        <w:rPr>
          <w:w w:val="110"/>
        </w:rPr>
        <w:t>but,</w:t>
      </w:r>
      <w:r>
        <w:rPr>
          <w:spacing w:val="-14"/>
          <w:w w:val="110"/>
        </w:rPr>
        <w:t xml:space="preserve"> </w:t>
      </w:r>
      <w:r>
        <w:rPr>
          <w:w w:val="110"/>
        </w:rPr>
        <w:t>more</w:t>
      </w:r>
      <w:r>
        <w:rPr>
          <w:spacing w:val="-13"/>
          <w:w w:val="110"/>
        </w:rPr>
        <w:t xml:space="preserve"> </w:t>
      </w:r>
      <w:r>
        <w:rPr>
          <w:w w:val="110"/>
        </w:rPr>
        <w:t xml:space="preserve">importantly, </w:t>
      </w:r>
      <w:r>
        <w:rPr>
          <w:i/>
          <w:w w:val="110"/>
          <w:sz w:val="22"/>
        </w:rPr>
        <w:t xml:space="preserve">to </w:t>
      </w:r>
      <w:r>
        <w:rPr>
          <w:w w:val="110"/>
        </w:rPr>
        <w:t xml:space="preserve">assess how </w:t>
      </w:r>
      <w:r>
        <w:rPr>
          <w:i/>
          <w:w w:val="110"/>
          <w:sz w:val="22"/>
        </w:rPr>
        <w:t xml:space="preserve">the </w:t>
      </w:r>
      <w:r>
        <w:rPr>
          <w:w w:val="110"/>
        </w:rPr>
        <w:t xml:space="preserve">industry has responded </w:t>
      </w:r>
      <w:r>
        <w:rPr>
          <w:i/>
          <w:w w:val="110"/>
          <w:sz w:val="22"/>
        </w:rPr>
        <w:t xml:space="preserve">to deregulation, </w:t>
      </w:r>
      <w:r>
        <w:rPr>
          <w:w w:val="110"/>
        </w:rPr>
        <w:t>and to make recommendations</w:t>
      </w:r>
      <w:r>
        <w:rPr>
          <w:spacing w:val="-15"/>
          <w:w w:val="110"/>
        </w:rPr>
        <w:t xml:space="preserve"> </w:t>
      </w:r>
      <w:r>
        <w:rPr>
          <w:w w:val="110"/>
        </w:rPr>
        <w:t>which</w:t>
      </w:r>
      <w:r>
        <w:rPr>
          <w:spacing w:val="-5"/>
          <w:w w:val="110"/>
        </w:rPr>
        <w:t xml:space="preserve"> </w:t>
      </w:r>
      <w:r>
        <w:rPr>
          <w:b/>
          <w:w w:val="110"/>
          <w:sz w:val="20"/>
        </w:rPr>
        <w:t>will</w:t>
      </w:r>
      <w:r>
        <w:rPr>
          <w:b/>
          <w:spacing w:val="-5"/>
          <w:w w:val="110"/>
          <w:sz w:val="20"/>
        </w:rPr>
        <w:t xml:space="preserve"> </w:t>
      </w:r>
      <w:r>
        <w:rPr>
          <w:w w:val="110"/>
        </w:rPr>
        <w:t>assist</w:t>
      </w:r>
      <w:r>
        <w:rPr>
          <w:spacing w:val="-13"/>
          <w:w w:val="110"/>
        </w:rPr>
        <w:t xml:space="preserve"> </w:t>
      </w:r>
      <w:r>
        <w:rPr>
          <w:w w:val="110"/>
        </w:rPr>
        <w:t>the</w:t>
      </w:r>
      <w:r>
        <w:rPr>
          <w:spacing w:val="-6"/>
          <w:w w:val="110"/>
        </w:rPr>
        <w:t xml:space="preserve"> </w:t>
      </w:r>
      <w:r>
        <w:rPr>
          <w:w w:val="110"/>
        </w:rPr>
        <w:t>industry</w:t>
      </w:r>
      <w:r>
        <w:rPr>
          <w:spacing w:val="-2"/>
          <w:w w:val="110"/>
        </w:rPr>
        <w:t xml:space="preserve"> </w:t>
      </w:r>
      <w:r>
        <w:rPr>
          <w:w w:val="110"/>
        </w:rPr>
        <w:t>to</w:t>
      </w:r>
      <w:r>
        <w:rPr>
          <w:spacing w:val="-15"/>
          <w:w w:val="110"/>
        </w:rPr>
        <w:t xml:space="preserve"> </w:t>
      </w:r>
      <w:r>
        <w:rPr>
          <w:w w:val="110"/>
        </w:rPr>
        <w:t>meet</w:t>
      </w:r>
      <w:r>
        <w:rPr>
          <w:spacing w:val="-11"/>
          <w:w w:val="110"/>
        </w:rPr>
        <w:t xml:space="preserve"> </w:t>
      </w:r>
      <w:r>
        <w:rPr>
          <w:w w:val="110"/>
        </w:rPr>
        <w:t>the needs</w:t>
      </w:r>
      <w:r>
        <w:rPr>
          <w:spacing w:val="-15"/>
          <w:w w:val="110"/>
        </w:rPr>
        <w:t xml:space="preserve"> </w:t>
      </w:r>
      <w:r>
        <w:rPr>
          <w:w w:val="110"/>
        </w:rPr>
        <w:t>of</w:t>
      </w:r>
      <w:r>
        <w:rPr>
          <w:spacing w:val="-4"/>
          <w:w w:val="110"/>
        </w:rPr>
        <w:t xml:space="preserve"> </w:t>
      </w:r>
      <w:r>
        <w:rPr>
          <w:w w:val="110"/>
        </w:rPr>
        <w:t>the</w:t>
      </w:r>
      <w:r>
        <w:rPr>
          <w:spacing w:val="15"/>
          <w:w w:val="110"/>
        </w:rPr>
        <w:t xml:space="preserve"> </w:t>
      </w:r>
      <w:r>
        <w:rPr>
          <w:w w:val="110"/>
        </w:rPr>
        <w:t xml:space="preserve">Australian economy and Australian society leading into </w:t>
      </w:r>
      <w:r>
        <w:rPr>
          <w:w w:val="110"/>
        </w:rPr>
        <w:t>the next century.</w:t>
      </w:r>
    </w:p>
    <w:p w:rsidR="001D71E3" w:rsidRDefault="001D71E3">
      <w:pPr>
        <w:pStyle w:val="BodyText"/>
        <w:rPr>
          <w:sz w:val="22"/>
        </w:rPr>
      </w:pPr>
    </w:p>
    <w:p w:rsidR="001D71E3" w:rsidRDefault="001D71E3">
      <w:pPr>
        <w:pStyle w:val="BodyText"/>
        <w:spacing w:before="1"/>
        <w:rPr>
          <w:sz w:val="32"/>
        </w:rPr>
      </w:pPr>
    </w:p>
    <w:p w:rsidR="001D71E3" w:rsidRDefault="004C6CEF">
      <w:pPr>
        <w:ind w:left="3289" w:right="3701"/>
        <w:jc w:val="center"/>
        <w:rPr>
          <w:b/>
          <w:sz w:val="20"/>
        </w:rPr>
      </w:pPr>
      <w:r>
        <w:rPr>
          <w:b/>
          <w:spacing w:val="-4"/>
          <w:w w:val="105"/>
          <w:sz w:val="20"/>
        </w:rPr>
        <w:t>xvii</w:t>
      </w:r>
    </w:p>
    <w:p w:rsidR="001D71E3" w:rsidRDefault="001D71E3">
      <w:pPr>
        <w:jc w:val="center"/>
        <w:rPr>
          <w:sz w:val="20"/>
        </w:rPr>
        <w:sectPr w:rsidR="001D71E3">
          <w:pgSz w:w="10520" w:h="14620"/>
          <w:pgMar w:top="1020" w:right="1380" w:bottom="280" w:left="840" w:header="720" w:footer="720" w:gutter="0"/>
          <w:cols w:space="720"/>
        </w:sectPr>
      </w:pPr>
    </w:p>
    <w:p w:rsidR="001D71E3" w:rsidRDefault="004C6CEF">
      <w:pPr>
        <w:spacing w:before="73"/>
        <w:ind w:left="555"/>
        <w:jc w:val="both"/>
        <w:rPr>
          <w:b/>
          <w:sz w:val="24"/>
        </w:rPr>
      </w:pPr>
      <w:r>
        <w:pict>
          <v:line id="_x0000_s1327" style="position:absolute;left:0;text-align:left;z-index:15734784;mso-position-horizontal-relative:page;mso-position-vertical-relative:page" from="496pt,697.1pt" to="496pt,649.5pt" strokeweight=".1274mm">
            <w10:wrap anchorx="page" anchory="page"/>
          </v:line>
        </w:pict>
      </w:r>
      <w:r>
        <w:rPr>
          <w:b/>
          <w:sz w:val="24"/>
        </w:rPr>
        <w:t>SECTION</w:t>
      </w:r>
      <w:r>
        <w:rPr>
          <w:b/>
          <w:spacing w:val="7"/>
          <w:sz w:val="24"/>
        </w:rPr>
        <w:t xml:space="preserve"> </w:t>
      </w:r>
      <w:r>
        <w:rPr>
          <w:rFonts w:ascii="Arial"/>
          <w:sz w:val="24"/>
        </w:rPr>
        <w:t>Il:</w:t>
      </w:r>
      <w:r>
        <w:rPr>
          <w:rFonts w:ascii="Arial"/>
          <w:spacing w:val="58"/>
          <w:w w:val="150"/>
          <w:sz w:val="24"/>
        </w:rPr>
        <w:t xml:space="preserve"> </w:t>
      </w:r>
      <w:r>
        <w:rPr>
          <w:b/>
          <w:spacing w:val="-2"/>
          <w:sz w:val="24"/>
        </w:rPr>
        <w:t>COMPETITION</w:t>
      </w:r>
    </w:p>
    <w:p w:rsidR="001D71E3" w:rsidRDefault="001D71E3">
      <w:pPr>
        <w:pStyle w:val="BodyText"/>
        <w:spacing w:before="9"/>
        <w:rPr>
          <w:b/>
        </w:rPr>
      </w:pPr>
    </w:p>
    <w:p w:rsidR="001D71E3" w:rsidRDefault="004C6CEF">
      <w:pPr>
        <w:ind w:left="558"/>
        <w:jc w:val="both"/>
        <w:rPr>
          <w:b/>
          <w:sz w:val="24"/>
        </w:rPr>
      </w:pPr>
      <w:r>
        <w:rPr>
          <w:b/>
          <w:w w:val="105"/>
          <w:sz w:val="24"/>
        </w:rPr>
        <w:t>Chapter</w:t>
      </w:r>
      <w:r>
        <w:rPr>
          <w:b/>
          <w:spacing w:val="2"/>
          <w:w w:val="105"/>
          <w:sz w:val="24"/>
        </w:rPr>
        <w:t xml:space="preserve"> </w:t>
      </w:r>
      <w:r>
        <w:rPr>
          <w:b/>
          <w:w w:val="105"/>
          <w:sz w:val="24"/>
        </w:rPr>
        <w:t>Six:</w:t>
      </w:r>
      <w:r>
        <w:rPr>
          <w:b/>
          <w:spacing w:val="-6"/>
          <w:w w:val="105"/>
          <w:sz w:val="24"/>
        </w:rPr>
        <w:t xml:space="preserve"> </w:t>
      </w:r>
      <w:r>
        <w:rPr>
          <w:b/>
          <w:w w:val="105"/>
          <w:sz w:val="24"/>
        </w:rPr>
        <w:t>The</w:t>
      </w:r>
      <w:r>
        <w:rPr>
          <w:b/>
          <w:spacing w:val="7"/>
          <w:w w:val="105"/>
          <w:sz w:val="24"/>
        </w:rPr>
        <w:t xml:space="preserve"> </w:t>
      </w:r>
      <w:r>
        <w:rPr>
          <w:b/>
          <w:w w:val="105"/>
          <w:sz w:val="24"/>
        </w:rPr>
        <w:t>Profitability</w:t>
      </w:r>
      <w:r>
        <w:rPr>
          <w:b/>
          <w:spacing w:val="11"/>
          <w:w w:val="105"/>
          <w:sz w:val="24"/>
        </w:rPr>
        <w:t xml:space="preserve"> </w:t>
      </w:r>
      <w:r>
        <w:rPr>
          <w:b/>
          <w:w w:val="105"/>
          <w:sz w:val="24"/>
        </w:rPr>
        <w:t xml:space="preserve">Of </w:t>
      </w:r>
      <w:r>
        <w:rPr>
          <w:b/>
          <w:spacing w:val="-2"/>
          <w:w w:val="105"/>
          <w:sz w:val="24"/>
        </w:rPr>
        <w:t>Banks</w:t>
      </w:r>
    </w:p>
    <w:p w:rsidR="001D71E3" w:rsidRDefault="001D71E3">
      <w:pPr>
        <w:pStyle w:val="BodyText"/>
        <w:spacing w:before="1"/>
        <w:rPr>
          <w:b/>
          <w:sz w:val="23"/>
        </w:rPr>
      </w:pPr>
    </w:p>
    <w:p w:rsidR="001D71E3" w:rsidRDefault="004C6CEF">
      <w:pPr>
        <w:pStyle w:val="BodyText"/>
        <w:spacing w:before="1" w:line="237" w:lineRule="auto"/>
        <w:ind w:left="550" w:right="131" w:firstLine="12"/>
        <w:jc w:val="both"/>
      </w:pPr>
      <w:r>
        <w:rPr>
          <w:w w:val="110"/>
        </w:rPr>
        <w:t>It is important to the Australian economy that banks are strong. In order to be strong, they must be profitable.</w:t>
      </w:r>
    </w:p>
    <w:p w:rsidR="001D71E3" w:rsidRDefault="001D71E3">
      <w:pPr>
        <w:pStyle w:val="BodyText"/>
        <w:spacing w:before="2"/>
        <w:rPr>
          <w:sz w:val="20"/>
        </w:rPr>
      </w:pPr>
    </w:p>
    <w:p w:rsidR="001D71E3" w:rsidRDefault="004C6CEF">
      <w:pPr>
        <w:pStyle w:val="BodyText"/>
        <w:spacing w:line="232" w:lineRule="auto"/>
        <w:ind w:left="552" w:right="139" w:firstLine="2"/>
        <w:jc w:val="both"/>
      </w:pPr>
      <w:r>
        <w:rPr>
          <w:w w:val="110"/>
        </w:rPr>
        <w:t>There</w:t>
      </w:r>
      <w:r>
        <w:rPr>
          <w:spacing w:val="-14"/>
          <w:w w:val="110"/>
        </w:rPr>
        <w:t xml:space="preserve"> </w:t>
      </w:r>
      <w:r>
        <w:rPr>
          <w:w w:val="110"/>
        </w:rPr>
        <w:t>is</w:t>
      </w:r>
      <w:r>
        <w:rPr>
          <w:spacing w:val="-15"/>
          <w:w w:val="110"/>
        </w:rPr>
        <w:t xml:space="preserve"> </w:t>
      </w:r>
      <w:r>
        <w:rPr>
          <w:w w:val="110"/>
        </w:rPr>
        <w:t>a</w:t>
      </w:r>
      <w:r>
        <w:rPr>
          <w:spacing w:val="-11"/>
          <w:w w:val="110"/>
        </w:rPr>
        <w:t xml:space="preserve"> </w:t>
      </w:r>
      <w:r>
        <w:rPr>
          <w:w w:val="110"/>
        </w:rPr>
        <w:t>misconception</w:t>
      </w:r>
      <w:r>
        <w:rPr>
          <w:spacing w:val="14"/>
          <w:w w:val="110"/>
        </w:rPr>
        <w:t xml:space="preserve"> </w:t>
      </w:r>
      <w:r>
        <w:rPr>
          <w:w w:val="110"/>
        </w:rPr>
        <w:t>that</w:t>
      </w:r>
      <w:r>
        <w:rPr>
          <w:spacing w:val="-6"/>
          <w:w w:val="110"/>
        </w:rPr>
        <w:t xml:space="preserve"> </w:t>
      </w:r>
      <w:r>
        <w:rPr>
          <w:w w:val="110"/>
        </w:rPr>
        <w:t>banks'</w:t>
      </w:r>
      <w:r>
        <w:rPr>
          <w:spacing w:val="-11"/>
          <w:w w:val="110"/>
        </w:rPr>
        <w:t xml:space="preserve"> </w:t>
      </w:r>
      <w:r>
        <w:rPr>
          <w:w w:val="110"/>
        </w:rPr>
        <w:t>profitability</w:t>
      </w:r>
      <w:r>
        <w:rPr>
          <w:spacing w:val="-3"/>
          <w:w w:val="110"/>
        </w:rPr>
        <w:t xml:space="preserve"> </w:t>
      </w:r>
      <w:r>
        <w:rPr>
          <w:w w:val="110"/>
        </w:rPr>
        <w:t>has</w:t>
      </w:r>
      <w:r>
        <w:rPr>
          <w:spacing w:val="-2"/>
          <w:w w:val="110"/>
        </w:rPr>
        <w:t xml:space="preserve"> </w:t>
      </w:r>
      <w:r>
        <w:rPr>
          <w:w w:val="110"/>
        </w:rPr>
        <w:t>increased</w:t>
      </w:r>
      <w:r>
        <w:rPr>
          <w:spacing w:val="-2"/>
          <w:w w:val="110"/>
        </w:rPr>
        <w:t xml:space="preserve"> </w:t>
      </w:r>
      <w:r>
        <w:rPr>
          <w:w w:val="110"/>
        </w:rPr>
        <w:t>since</w:t>
      </w:r>
      <w:r>
        <w:rPr>
          <w:spacing w:val="-4"/>
          <w:w w:val="110"/>
        </w:rPr>
        <w:t xml:space="preserve"> </w:t>
      </w:r>
      <w:r>
        <w:rPr>
          <w:w w:val="110"/>
        </w:rPr>
        <w:t>deregulation. In fact it has fallen slightly. Had they not reduced their operating expenses, they would have been even less profitable.</w:t>
      </w:r>
    </w:p>
    <w:p w:rsidR="001D71E3" w:rsidRDefault="001D71E3">
      <w:pPr>
        <w:pStyle w:val="BodyText"/>
        <w:spacing w:before="7"/>
        <w:rPr>
          <w:sz w:val="20"/>
        </w:rPr>
      </w:pPr>
    </w:p>
    <w:p w:rsidR="001D71E3" w:rsidRDefault="004C6CEF">
      <w:pPr>
        <w:pStyle w:val="BodyText"/>
        <w:spacing w:line="230" w:lineRule="auto"/>
        <w:ind w:left="559" w:right="147" w:hanging="8"/>
        <w:jc w:val="both"/>
      </w:pPr>
      <w:r>
        <w:rPr>
          <w:w w:val="110"/>
        </w:rPr>
        <w:t>Australian banks are not very profitable at present due to the current</w:t>
      </w:r>
      <w:r>
        <w:rPr>
          <w:w w:val="110"/>
        </w:rPr>
        <w:t xml:space="preserve"> unusually high</w:t>
      </w:r>
      <w:r>
        <w:rPr>
          <w:spacing w:val="-14"/>
          <w:w w:val="110"/>
        </w:rPr>
        <w:t xml:space="preserve"> </w:t>
      </w:r>
      <w:r>
        <w:rPr>
          <w:w w:val="110"/>
        </w:rPr>
        <w:t>levels</w:t>
      </w:r>
      <w:r>
        <w:rPr>
          <w:spacing w:val="-11"/>
          <w:w w:val="110"/>
        </w:rPr>
        <w:t xml:space="preserve"> </w:t>
      </w:r>
      <w:r>
        <w:rPr>
          <w:w w:val="110"/>
        </w:rPr>
        <w:t>of</w:t>
      </w:r>
      <w:r>
        <w:rPr>
          <w:spacing w:val="-15"/>
          <w:w w:val="110"/>
        </w:rPr>
        <w:t xml:space="preserve"> </w:t>
      </w:r>
      <w:r>
        <w:rPr>
          <w:w w:val="110"/>
        </w:rPr>
        <w:t>bad</w:t>
      </w:r>
      <w:r>
        <w:rPr>
          <w:spacing w:val="-1"/>
          <w:w w:val="110"/>
        </w:rPr>
        <w:t xml:space="preserve"> </w:t>
      </w:r>
      <w:r>
        <w:rPr>
          <w:w w:val="110"/>
        </w:rPr>
        <w:t>debts.</w:t>
      </w:r>
      <w:r>
        <w:rPr>
          <w:spacing w:val="-8"/>
          <w:w w:val="110"/>
        </w:rPr>
        <w:t xml:space="preserve"> </w:t>
      </w:r>
      <w:r>
        <w:rPr>
          <w:w w:val="110"/>
        </w:rPr>
        <w:t>Bank</w:t>
      </w:r>
      <w:r>
        <w:rPr>
          <w:spacing w:val="-5"/>
          <w:w w:val="110"/>
        </w:rPr>
        <w:t xml:space="preserve"> </w:t>
      </w:r>
      <w:r>
        <w:rPr>
          <w:w w:val="110"/>
        </w:rPr>
        <w:t>profitability</w:t>
      </w:r>
      <w:r>
        <w:rPr>
          <w:spacing w:val="-11"/>
          <w:w w:val="110"/>
        </w:rPr>
        <w:t xml:space="preserve"> </w:t>
      </w:r>
      <w:r>
        <w:rPr>
          <w:w w:val="110"/>
        </w:rPr>
        <w:t>should</w:t>
      </w:r>
      <w:r>
        <w:rPr>
          <w:spacing w:val="-5"/>
          <w:w w:val="110"/>
        </w:rPr>
        <w:t xml:space="preserve"> </w:t>
      </w:r>
      <w:r>
        <w:rPr>
          <w:w w:val="110"/>
        </w:rPr>
        <w:t>be</w:t>
      </w:r>
      <w:r>
        <w:rPr>
          <w:spacing w:val="-15"/>
          <w:w w:val="110"/>
        </w:rPr>
        <w:t xml:space="preserve"> </w:t>
      </w:r>
      <w:r>
        <w:rPr>
          <w:w w:val="110"/>
        </w:rPr>
        <w:t>kept</w:t>
      </w:r>
      <w:r>
        <w:rPr>
          <w:spacing w:val="-6"/>
          <w:w w:val="110"/>
        </w:rPr>
        <w:t xml:space="preserve"> </w:t>
      </w:r>
      <w:r>
        <w:rPr>
          <w:w w:val="110"/>
        </w:rPr>
        <w:t>under review</w:t>
      </w:r>
      <w:r>
        <w:rPr>
          <w:spacing w:val="-14"/>
          <w:w w:val="110"/>
        </w:rPr>
        <w:t xml:space="preserve"> </w:t>
      </w:r>
      <w:r>
        <w:rPr>
          <w:w w:val="110"/>
        </w:rPr>
        <w:t>to</w:t>
      </w:r>
      <w:r>
        <w:rPr>
          <w:spacing w:val="-6"/>
          <w:w w:val="110"/>
        </w:rPr>
        <w:t xml:space="preserve"> </w:t>
      </w:r>
      <w:r>
        <w:rPr>
          <w:w w:val="110"/>
        </w:rPr>
        <w:t>monitor whether it remains within an appropriate range.</w:t>
      </w:r>
    </w:p>
    <w:p w:rsidR="001D71E3" w:rsidRDefault="001D71E3">
      <w:pPr>
        <w:pStyle w:val="BodyText"/>
        <w:rPr>
          <w:sz w:val="20"/>
        </w:rPr>
      </w:pPr>
    </w:p>
    <w:p w:rsidR="001D71E3" w:rsidRDefault="004C6CEF">
      <w:pPr>
        <w:pStyle w:val="BodyText"/>
        <w:spacing w:line="237" w:lineRule="auto"/>
        <w:ind w:left="560" w:right="121" w:firstLine="3"/>
        <w:jc w:val="both"/>
        <w:rPr>
          <w:b/>
          <w:sz w:val="20"/>
        </w:rPr>
      </w:pPr>
      <w:r>
        <w:rPr>
          <w:spacing w:val="-2"/>
          <w:w w:val="110"/>
        </w:rPr>
        <w:t>Deregulation</w:t>
      </w:r>
      <w:r>
        <w:rPr>
          <w:spacing w:val="4"/>
          <w:w w:val="110"/>
        </w:rPr>
        <w:t xml:space="preserve"> </w:t>
      </w:r>
      <w:r>
        <w:rPr>
          <w:spacing w:val="-2"/>
          <w:w w:val="110"/>
        </w:rPr>
        <w:t>removed</w:t>
      </w:r>
      <w:r>
        <w:rPr>
          <w:spacing w:val="-3"/>
          <w:w w:val="110"/>
        </w:rPr>
        <w:t xml:space="preserve"> </w:t>
      </w:r>
      <w:r>
        <w:rPr>
          <w:spacing w:val="-2"/>
          <w:w w:val="110"/>
        </w:rPr>
        <w:t>many</w:t>
      </w:r>
      <w:r>
        <w:rPr>
          <w:spacing w:val="-6"/>
          <w:w w:val="110"/>
        </w:rPr>
        <w:t xml:space="preserve"> </w:t>
      </w:r>
      <w:r>
        <w:rPr>
          <w:spacing w:val="-2"/>
          <w:w w:val="110"/>
        </w:rPr>
        <w:t>of</w:t>
      </w:r>
      <w:r>
        <w:rPr>
          <w:spacing w:val="-12"/>
          <w:w w:val="110"/>
        </w:rPr>
        <w:t xml:space="preserve"> </w:t>
      </w:r>
      <w:r>
        <w:rPr>
          <w:spacing w:val="-2"/>
          <w:w w:val="110"/>
        </w:rPr>
        <w:t>the</w:t>
      </w:r>
      <w:r>
        <w:rPr>
          <w:spacing w:val="11"/>
          <w:w w:val="110"/>
        </w:rPr>
        <w:t xml:space="preserve"> </w:t>
      </w:r>
      <w:r>
        <w:rPr>
          <w:spacing w:val="-2"/>
          <w:w w:val="110"/>
        </w:rPr>
        <w:t>cross-subsidies</w:t>
      </w:r>
      <w:r>
        <w:rPr>
          <w:spacing w:val="-13"/>
          <w:w w:val="110"/>
        </w:rPr>
        <w:t xml:space="preserve"> </w:t>
      </w:r>
      <w:r>
        <w:rPr>
          <w:spacing w:val="-2"/>
          <w:w w:val="110"/>
        </w:rPr>
        <w:t>between bank</w:t>
      </w:r>
      <w:r>
        <w:rPr>
          <w:spacing w:val="-10"/>
          <w:w w:val="110"/>
        </w:rPr>
        <w:t xml:space="preserve"> </w:t>
      </w:r>
      <w:r>
        <w:rPr>
          <w:spacing w:val="-2"/>
          <w:w w:val="110"/>
        </w:rPr>
        <w:t>customers.</w:t>
      </w:r>
      <w:r>
        <w:rPr>
          <w:spacing w:val="-6"/>
          <w:w w:val="110"/>
        </w:rPr>
        <w:t xml:space="preserve"> </w:t>
      </w:r>
      <w:r>
        <w:rPr>
          <w:spacing w:val="-2"/>
          <w:w w:val="110"/>
        </w:rPr>
        <w:t xml:space="preserve">Whilst </w:t>
      </w:r>
      <w:r>
        <w:rPr>
          <w:w w:val="110"/>
        </w:rPr>
        <w:t>no conclusive evidence was found</w:t>
      </w:r>
      <w:r>
        <w:rPr>
          <w:w w:val="110"/>
        </w:rPr>
        <w:t xml:space="preserve"> that retail customers as a class have generally </w:t>
      </w:r>
      <w:r>
        <w:rPr>
          <w:w w:val="105"/>
        </w:rPr>
        <w:t>been subsidising corporate customers, anecdotal evidence has suggested that</w:t>
      </w:r>
      <w:r>
        <w:rPr>
          <w:spacing w:val="-1"/>
          <w:w w:val="105"/>
        </w:rPr>
        <w:t xml:space="preserve"> </w:t>
      </w:r>
      <w:r>
        <w:rPr>
          <w:w w:val="105"/>
        </w:rPr>
        <w:t>this</w:t>
      </w:r>
      <w:r>
        <w:rPr>
          <w:spacing w:val="-4"/>
          <w:w w:val="105"/>
        </w:rPr>
        <w:t xml:space="preserve"> </w:t>
      </w:r>
      <w:r>
        <w:rPr>
          <w:w w:val="105"/>
        </w:rPr>
        <w:t xml:space="preserve">has </w:t>
      </w:r>
      <w:r>
        <w:rPr>
          <w:w w:val="110"/>
        </w:rPr>
        <w:t>occurred when interest rates</w:t>
      </w:r>
      <w:r>
        <w:rPr>
          <w:spacing w:val="-14"/>
          <w:w w:val="110"/>
        </w:rPr>
        <w:t xml:space="preserve"> </w:t>
      </w:r>
      <w:r>
        <w:rPr>
          <w:w w:val="110"/>
        </w:rPr>
        <w:t>are</w:t>
      </w:r>
      <w:r>
        <w:rPr>
          <w:spacing w:val="-7"/>
          <w:w w:val="110"/>
        </w:rPr>
        <w:t xml:space="preserve"> </w:t>
      </w:r>
      <w:r>
        <w:rPr>
          <w:w w:val="110"/>
        </w:rPr>
        <w:t>falling</w:t>
      </w:r>
      <w:r>
        <w:rPr>
          <w:spacing w:val="-15"/>
          <w:w w:val="110"/>
        </w:rPr>
        <w:t xml:space="preserve"> </w:t>
      </w:r>
      <w:r>
        <w:rPr>
          <w:w w:val="110"/>
        </w:rPr>
        <w:t>or</w:t>
      </w:r>
      <w:r>
        <w:rPr>
          <w:spacing w:val="-11"/>
          <w:w w:val="110"/>
        </w:rPr>
        <w:t xml:space="preserve"> </w:t>
      </w:r>
      <w:r>
        <w:rPr>
          <w:w w:val="110"/>
        </w:rPr>
        <w:t>when</w:t>
      </w:r>
      <w:r>
        <w:rPr>
          <w:spacing w:val="-6"/>
          <w:w w:val="110"/>
        </w:rPr>
        <w:t xml:space="preserve"> </w:t>
      </w:r>
      <w:r>
        <w:rPr>
          <w:w w:val="110"/>
        </w:rPr>
        <w:t>extraordinary bad</w:t>
      </w:r>
      <w:r>
        <w:rPr>
          <w:spacing w:val="-2"/>
          <w:w w:val="110"/>
        </w:rPr>
        <w:t xml:space="preserve"> </w:t>
      </w:r>
      <w:r>
        <w:rPr>
          <w:w w:val="110"/>
        </w:rPr>
        <w:t>debts</w:t>
      </w:r>
      <w:r>
        <w:rPr>
          <w:spacing w:val="-10"/>
          <w:w w:val="110"/>
        </w:rPr>
        <w:t xml:space="preserve"> </w:t>
      </w:r>
      <w:r>
        <w:rPr>
          <w:w w:val="110"/>
        </w:rPr>
        <w:t>have</w:t>
      </w:r>
      <w:r>
        <w:rPr>
          <w:spacing w:val="-12"/>
          <w:w w:val="110"/>
        </w:rPr>
        <w:t xml:space="preserve"> </w:t>
      </w:r>
      <w:r>
        <w:rPr>
          <w:w w:val="110"/>
        </w:rPr>
        <w:t xml:space="preserve">been </w:t>
      </w:r>
      <w:r>
        <w:rPr>
          <w:b/>
          <w:spacing w:val="-2"/>
          <w:w w:val="110"/>
          <w:sz w:val="20"/>
        </w:rPr>
        <w:t>incurred.</w:t>
      </w:r>
    </w:p>
    <w:p w:rsidR="001D71E3" w:rsidRDefault="001D71E3">
      <w:pPr>
        <w:pStyle w:val="BodyText"/>
        <w:spacing w:before="6"/>
        <w:rPr>
          <w:b/>
          <w:sz w:val="19"/>
        </w:rPr>
      </w:pPr>
    </w:p>
    <w:p w:rsidR="001D71E3" w:rsidRDefault="004C6CEF">
      <w:pPr>
        <w:pStyle w:val="BodyText"/>
        <w:spacing w:line="235" w:lineRule="auto"/>
        <w:ind w:left="566" w:right="127" w:firstLine="5"/>
        <w:jc w:val="both"/>
      </w:pPr>
      <w:r>
        <w:rPr>
          <w:w w:val="110"/>
        </w:rPr>
        <w:t>Deregulation has</w:t>
      </w:r>
      <w:r>
        <w:rPr>
          <w:spacing w:val="-13"/>
          <w:w w:val="110"/>
        </w:rPr>
        <w:t xml:space="preserve"> </w:t>
      </w:r>
      <w:r>
        <w:rPr>
          <w:w w:val="110"/>
        </w:rPr>
        <w:t>not</w:t>
      </w:r>
      <w:r>
        <w:rPr>
          <w:spacing w:val="-3"/>
          <w:w w:val="110"/>
        </w:rPr>
        <w:t xml:space="preserve"> </w:t>
      </w:r>
      <w:r>
        <w:rPr>
          <w:w w:val="110"/>
        </w:rPr>
        <w:t>led</w:t>
      </w:r>
      <w:r>
        <w:rPr>
          <w:spacing w:val="-8"/>
          <w:w w:val="110"/>
        </w:rPr>
        <w:t xml:space="preserve"> </w:t>
      </w:r>
      <w:r>
        <w:rPr>
          <w:w w:val="110"/>
        </w:rPr>
        <w:t>to</w:t>
      </w:r>
      <w:r>
        <w:rPr>
          <w:spacing w:val="-3"/>
          <w:w w:val="110"/>
        </w:rPr>
        <w:t xml:space="preserve"> </w:t>
      </w:r>
      <w:r>
        <w:rPr>
          <w:w w:val="110"/>
        </w:rPr>
        <w:t>a</w:t>
      </w:r>
      <w:r>
        <w:rPr>
          <w:spacing w:val="-2"/>
          <w:w w:val="110"/>
        </w:rPr>
        <w:t xml:space="preserve"> </w:t>
      </w:r>
      <w:r>
        <w:rPr>
          <w:w w:val="110"/>
        </w:rPr>
        <w:t>significant</w:t>
      </w:r>
      <w:r>
        <w:rPr>
          <w:spacing w:val="-6"/>
          <w:w w:val="110"/>
        </w:rPr>
        <w:t xml:space="preserve"> </w:t>
      </w:r>
      <w:r>
        <w:rPr>
          <w:w w:val="110"/>
        </w:rPr>
        <w:t>reduction</w:t>
      </w:r>
      <w:r>
        <w:rPr>
          <w:spacing w:val="-1"/>
          <w:w w:val="110"/>
        </w:rPr>
        <w:t xml:space="preserve"> </w:t>
      </w:r>
      <w:r>
        <w:rPr>
          <w:w w:val="110"/>
        </w:rPr>
        <w:t>in</w:t>
      </w:r>
      <w:r>
        <w:rPr>
          <w:spacing w:val="-10"/>
          <w:w w:val="110"/>
        </w:rPr>
        <w:t xml:space="preserve"> </w:t>
      </w:r>
      <w:r>
        <w:rPr>
          <w:w w:val="110"/>
        </w:rPr>
        <w:t>the</w:t>
      </w:r>
      <w:r>
        <w:rPr>
          <w:spacing w:val="-7"/>
          <w:w w:val="110"/>
        </w:rPr>
        <w:t xml:space="preserve"> </w:t>
      </w:r>
      <w:r>
        <w:rPr>
          <w:w w:val="110"/>
        </w:rPr>
        <w:t>average</w:t>
      </w:r>
      <w:r>
        <w:rPr>
          <w:spacing w:val="-3"/>
          <w:w w:val="110"/>
        </w:rPr>
        <w:t xml:space="preserve"> </w:t>
      </w:r>
      <w:r>
        <w:rPr>
          <w:w w:val="110"/>
        </w:rPr>
        <w:t>domestic</w:t>
      </w:r>
      <w:r>
        <w:rPr>
          <w:spacing w:val="-1"/>
          <w:w w:val="110"/>
        </w:rPr>
        <w:t xml:space="preserve"> </w:t>
      </w:r>
      <w:r>
        <w:rPr>
          <w:w w:val="110"/>
        </w:rPr>
        <w:t>interest rate margin. Any reduction has tended to benefit corporate customers rather than retail</w:t>
      </w:r>
      <w:r>
        <w:rPr>
          <w:spacing w:val="-10"/>
          <w:w w:val="110"/>
        </w:rPr>
        <w:t xml:space="preserve"> </w:t>
      </w:r>
      <w:r>
        <w:rPr>
          <w:w w:val="110"/>
        </w:rPr>
        <w:t>customers.</w:t>
      </w:r>
      <w:r>
        <w:rPr>
          <w:spacing w:val="-6"/>
          <w:w w:val="110"/>
        </w:rPr>
        <w:t xml:space="preserve"> </w:t>
      </w:r>
      <w:r>
        <w:rPr>
          <w:w w:val="110"/>
        </w:rPr>
        <w:t>The</w:t>
      </w:r>
      <w:r>
        <w:rPr>
          <w:spacing w:val="10"/>
          <w:w w:val="110"/>
        </w:rPr>
        <w:t xml:space="preserve"> </w:t>
      </w:r>
      <w:r>
        <w:rPr>
          <w:w w:val="110"/>
        </w:rPr>
        <w:t>average</w:t>
      </w:r>
      <w:r>
        <w:rPr>
          <w:spacing w:val="-12"/>
          <w:w w:val="110"/>
        </w:rPr>
        <w:t xml:space="preserve"> </w:t>
      </w:r>
      <w:r>
        <w:rPr>
          <w:w w:val="110"/>
        </w:rPr>
        <w:t>interest</w:t>
      </w:r>
      <w:r>
        <w:rPr>
          <w:spacing w:val="-14"/>
          <w:w w:val="110"/>
        </w:rPr>
        <w:t xml:space="preserve"> </w:t>
      </w:r>
      <w:r>
        <w:rPr>
          <w:w w:val="110"/>
        </w:rPr>
        <w:t>margin</w:t>
      </w:r>
      <w:r>
        <w:rPr>
          <w:spacing w:val="-13"/>
          <w:w w:val="110"/>
        </w:rPr>
        <w:t xml:space="preserve"> </w:t>
      </w:r>
      <w:r>
        <w:rPr>
          <w:w w:val="110"/>
        </w:rPr>
        <w:t>for</w:t>
      </w:r>
      <w:r>
        <w:rPr>
          <w:spacing w:val="-15"/>
          <w:w w:val="110"/>
        </w:rPr>
        <w:t xml:space="preserve"> </w:t>
      </w:r>
      <w:r>
        <w:rPr>
          <w:w w:val="110"/>
        </w:rPr>
        <w:t>retail</w:t>
      </w:r>
      <w:r>
        <w:rPr>
          <w:spacing w:val="-14"/>
          <w:w w:val="110"/>
        </w:rPr>
        <w:t xml:space="preserve"> </w:t>
      </w:r>
      <w:r>
        <w:rPr>
          <w:w w:val="110"/>
        </w:rPr>
        <w:t>customers as</w:t>
      </w:r>
      <w:r>
        <w:rPr>
          <w:spacing w:val="-9"/>
          <w:w w:val="110"/>
        </w:rPr>
        <w:t xml:space="preserve"> </w:t>
      </w:r>
      <w:r>
        <w:rPr>
          <w:w w:val="110"/>
        </w:rPr>
        <w:t>a</w:t>
      </w:r>
      <w:r>
        <w:rPr>
          <w:spacing w:val="-7"/>
          <w:w w:val="110"/>
        </w:rPr>
        <w:t xml:space="preserve"> </w:t>
      </w:r>
      <w:r>
        <w:rPr>
          <w:w w:val="110"/>
        </w:rPr>
        <w:t>class</w:t>
      </w:r>
      <w:r>
        <w:rPr>
          <w:spacing w:val="-15"/>
          <w:w w:val="110"/>
        </w:rPr>
        <w:t xml:space="preserve"> </w:t>
      </w:r>
      <w:r>
        <w:rPr>
          <w:w w:val="110"/>
        </w:rPr>
        <w:t xml:space="preserve">has not </w:t>
      </w:r>
      <w:r>
        <w:rPr>
          <w:spacing w:val="-2"/>
          <w:w w:val="110"/>
        </w:rPr>
        <w:t>changed</w:t>
      </w:r>
      <w:r>
        <w:rPr>
          <w:spacing w:val="-11"/>
          <w:w w:val="110"/>
        </w:rPr>
        <w:t xml:space="preserve"> </w:t>
      </w:r>
      <w:r>
        <w:rPr>
          <w:spacing w:val="-2"/>
          <w:w w:val="110"/>
        </w:rPr>
        <w:t>significantly.</w:t>
      </w:r>
      <w:r>
        <w:rPr>
          <w:spacing w:val="-13"/>
          <w:w w:val="110"/>
        </w:rPr>
        <w:t xml:space="preserve"> </w:t>
      </w:r>
      <w:r>
        <w:rPr>
          <w:spacing w:val="-2"/>
          <w:w w:val="110"/>
        </w:rPr>
        <w:t>However, certain</w:t>
      </w:r>
      <w:r>
        <w:rPr>
          <w:spacing w:val="-8"/>
          <w:w w:val="110"/>
        </w:rPr>
        <w:t xml:space="preserve"> </w:t>
      </w:r>
      <w:r>
        <w:rPr>
          <w:spacing w:val="-2"/>
          <w:w w:val="110"/>
        </w:rPr>
        <w:t>types</w:t>
      </w:r>
      <w:r>
        <w:rPr>
          <w:spacing w:val="-13"/>
          <w:w w:val="110"/>
        </w:rPr>
        <w:t xml:space="preserve"> </w:t>
      </w:r>
      <w:r>
        <w:rPr>
          <w:spacing w:val="-2"/>
          <w:w w:val="110"/>
        </w:rPr>
        <w:t>of</w:t>
      </w:r>
      <w:r>
        <w:rPr>
          <w:spacing w:val="-4"/>
          <w:w w:val="110"/>
        </w:rPr>
        <w:t xml:space="preserve"> </w:t>
      </w:r>
      <w:r>
        <w:rPr>
          <w:spacing w:val="-2"/>
          <w:w w:val="110"/>
        </w:rPr>
        <w:t>retail</w:t>
      </w:r>
      <w:r>
        <w:rPr>
          <w:spacing w:val="-9"/>
          <w:w w:val="110"/>
        </w:rPr>
        <w:t xml:space="preserve"> </w:t>
      </w:r>
      <w:r>
        <w:rPr>
          <w:spacing w:val="-2"/>
          <w:w w:val="110"/>
        </w:rPr>
        <w:t>customers,</w:t>
      </w:r>
      <w:r>
        <w:rPr>
          <w:spacing w:val="-12"/>
          <w:w w:val="110"/>
        </w:rPr>
        <w:t xml:space="preserve"> </w:t>
      </w:r>
      <w:r>
        <w:rPr>
          <w:spacing w:val="-2"/>
          <w:w w:val="110"/>
        </w:rPr>
        <w:t>such</w:t>
      </w:r>
      <w:r>
        <w:rPr>
          <w:spacing w:val="-9"/>
          <w:w w:val="110"/>
        </w:rPr>
        <w:t xml:space="preserve"> </w:t>
      </w:r>
      <w:r>
        <w:rPr>
          <w:spacing w:val="-2"/>
          <w:w w:val="110"/>
        </w:rPr>
        <w:t>as</w:t>
      </w:r>
      <w:r>
        <w:rPr>
          <w:spacing w:val="-4"/>
          <w:w w:val="110"/>
        </w:rPr>
        <w:t xml:space="preserve"> </w:t>
      </w:r>
      <w:r>
        <w:rPr>
          <w:spacing w:val="-2"/>
          <w:w w:val="110"/>
        </w:rPr>
        <w:t>those</w:t>
      </w:r>
      <w:r>
        <w:rPr>
          <w:spacing w:val="-6"/>
          <w:w w:val="110"/>
        </w:rPr>
        <w:t xml:space="preserve"> </w:t>
      </w:r>
      <w:r>
        <w:rPr>
          <w:spacing w:val="-2"/>
          <w:w w:val="110"/>
        </w:rPr>
        <w:t xml:space="preserve">who </w:t>
      </w:r>
      <w:r>
        <w:rPr>
          <w:w w:val="110"/>
        </w:rPr>
        <w:t>would have</w:t>
      </w:r>
      <w:r>
        <w:rPr>
          <w:spacing w:val="-11"/>
          <w:w w:val="110"/>
        </w:rPr>
        <w:t xml:space="preserve"> </w:t>
      </w:r>
      <w:r>
        <w:rPr>
          <w:w w:val="110"/>
        </w:rPr>
        <w:t>received</w:t>
      </w:r>
      <w:r>
        <w:rPr>
          <w:spacing w:val="-9"/>
          <w:w w:val="110"/>
        </w:rPr>
        <w:t xml:space="preserve"> </w:t>
      </w:r>
      <w:r>
        <w:rPr>
          <w:w w:val="110"/>
        </w:rPr>
        <w:t>cheap,</w:t>
      </w:r>
      <w:r>
        <w:rPr>
          <w:spacing w:val="-9"/>
          <w:w w:val="110"/>
        </w:rPr>
        <w:t xml:space="preserve"> </w:t>
      </w:r>
      <w:r>
        <w:rPr>
          <w:w w:val="110"/>
        </w:rPr>
        <w:t>rationed</w:t>
      </w:r>
      <w:r>
        <w:rPr>
          <w:spacing w:val="-1"/>
          <w:w w:val="110"/>
        </w:rPr>
        <w:t xml:space="preserve"> </w:t>
      </w:r>
      <w:r>
        <w:rPr>
          <w:w w:val="110"/>
        </w:rPr>
        <w:t>home</w:t>
      </w:r>
      <w:r>
        <w:rPr>
          <w:spacing w:val="-15"/>
          <w:w w:val="110"/>
        </w:rPr>
        <w:t xml:space="preserve"> </w:t>
      </w:r>
      <w:r>
        <w:rPr>
          <w:w w:val="110"/>
        </w:rPr>
        <w:t>loans</w:t>
      </w:r>
      <w:r>
        <w:rPr>
          <w:spacing w:val="-14"/>
          <w:w w:val="110"/>
        </w:rPr>
        <w:t xml:space="preserve"> </w:t>
      </w:r>
      <w:r>
        <w:rPr>
          <w:w w:val="110"/>
        </w:rPr>
        <w:t>or</w:t>
      </w:r>
      <w:r>
        <w:rPr>
          <w:spacing w:val="-8"/>
          <w:w w:val="110"/>
        </w:rPr>
        <w:t xml:space="preserve"> </w:t>
      </w:r>
      <w:r>
        <w:rPr>
          <w:w w:val="110"/>
        </w:rPr>
        <w:t>those</w:t>
      </w:r>
      <w:r>
        <w:rPr>
          <w:spacing w:val="-11"/>
          <w:w w:val="110"/>
        </w:rPr>
        <w:t xml:space="preserve"> </w:t>
      </w:r>
      <w:r>
        <w:rPr>
          <w:w w:val="110"/>
        </w:rPr>
        <w:t>who</w:t>
      </w:r>
      <w:r>
        <w:rPr>
          <w:spacing w:val="-13"/>
          <w:w w:val="110"/>
        </w:rPr>
        <w:t xml:space="preserve"> </w:t>
      </w:r>
      <w:r>
        <w:rPr>
          <w:w w:val="110"/>
        </w:rPr>
        <w:t>made</w:t>
      </w:r>
      <w:r>
        <w:rPr>
          <w:spacing w:val="-14"/>
          <w:w w:val="110"/>
        </w:rPr>
        <w:t xml:space="preserve"> </w:t>
      </w:r>
      <w:r>
        <w:rPr>
          <w:w w:val="110"/>
        </w:rPr>
        <w:t>large</w:t>
      </w:r>
      <w:r>
        <w:rPr>
          <w:spacing w:val="-12"/>
          <w:w w:val="110"/>
        </w:rPr>
        <w:t xml:space="preserve"> </w:t>
      </w:r>
      <w:r>
        <w:rPr>
          <w:w w:val="110"/>
        </w:rPr>
        <w:t xml:space="preserve">numbers of transactions, would be worse off as the subsidies they received are no longer </w:t>
      </w:r>
      <w:r>
        <w:rPr>
          <w:spacing w:val="-2"/>
          <w:w w:val="110"/>
        </w:rPr>
        <w:t>available.</w:t>
      </w:r>
    </w:p>
    <w:p w:rsidR="001D71E3" w:rsidRDefault="001D71E3">
      <w:pPr>
        <w:pStyle w:val="BodyText"/>
        <w:spacing w:before="1"/>
        <w:rPr>
          <w:sz w:val="19"/>
        </w:rPr>
      </w:pPr>
    </w:p>
    <w:p w:rsidR="001D71E3" w:rsidRDefault="004C6CEF">
      <w:pPr>
        <w:pStyle w:val="BodyText"/>
        <w:spacing w:line="235" w:lineRule="auto"/>
        <w:ind w:left="567" w:right="118" w:firstLine="1"/>
        <w:jc w:val="both"/>
      </w:pPr>
      <w:r>
        <w:rPr>
          <w:w w:val="105"/>
        </w:rPr>
        <w:t>The profitability of b</w:t>
      </w:r>
      <w:r>
        <w:rPr>
          <w:w w:val="105"/>
        </w:rPr>
        <w:t>anks is not only a matter of interest to banks' shareholders but also to</w:t>
      </w:r>
      <w:r>
        <w:rPr>
          <w:spacing w:val="-8"/>
          <w:w w:val="105"/>
        </w:rPr>
        <w:t xml:space="preserve"> </w:t>
      </w:r>
      <w:r>
        <w:rPr>
          <w:w w:val="105"/>
        </w:rPr>
        <w:t xml:space="preserve">the general community. </w:t>
      </w:r>
      <w:r>
        <w:rPr>
          <w:w w:val="105"/>
          <w:sz w:val="22"/>
        </w:rPr>
        <w:t>If</w:t>
      </w:r>
      <w:r>
        <w:rPr>
          <w:spacing w:val="-10"/>
          <w:w w:val="105"/>
          <w:sz w:val="22"/>
        </w:rPr>
        <w:t xml:space="preserve"> </w:t>
      </w:r>
      <w:r>
        <w:rPr>
          <w:w w:val="105"/>
        </w:rPr>
        <w:t>the</w:t>
      </w:r>
      <w:r>
        <w:rPr>
          <w:spacing w:val="40"/>
          <w:w w:val="105"/>
        </w:rPr>
        <w:t xml:space="preserve"> </w:t>
      </w:r>
      <w:r>
        <w:rPr>
          <w:w w:val="105"/>
        </w:rPr>
        <w:t>community is to</w:t>
      </w:r>
      <w:r>
        <w:rPr>
          <w:spacing w:val="-5"/>
          <w:w w:val="105"/>
        </w:rPr>
        <w:t xml:space="preserve"> </w:t>
      </w:r>
      <w:r>
        <w:rPr>
          <w:w w:val="105"/>
        </w:rPr>
        <w:t>be</w:t>
      </w:r>
      <w:r>
        <w:rPr>
          <w:spacing w:val="-3"/>
          <w:w w:val="105"/>
        </w:rPr>
        <w:t xml:space="preserve"> </w:t>
      </w:r>
      <w:r>
        <w:rPr>
          <w:w w:val="105"/>
        </w:rPr>
        <w:t>better informed about bank profitability then more public information and analysis is required. The Committee notes that some banks, w</w:t>
      </w:r>
      <w:r>
        <w:rPr>
          <w:w w:val="105"/>
        </w:rPr>
        <w:t>ho file reports with the Securities and Exchange</w:t>
      </w:r>
      <w:r>
        <w:rPr>
          <w:spacing w:val="80"/>
          <w:w w:val="105"/>
        </w:rPr>
        <w:t xml:space="preserve"> </w:t>
      </w:r>
      <w:r>
        <w:rPr>
          <w:w w:val="105"/>
        </w:rPr>
        <w:t>Commission</w:t>
      </w:r>
      <w:r>
        <w:rPr>
          <w:spacing w:val="40"/>
          <w:w w:val="105"/>
        </w:rPr>
        <w:t xml:space="preserve"> </w:t>
      </w:r>
      <w:r>
        <w:rPr>
          <w:w w:val="105"/>
        </w:rPr>
        <w:t>in the</w:t>
      </w:r>
      <w:r>
        <w:rPr>
          <w:spacing w:val="40"/>
          <w:w w:val="105"/>
        </w:rPr>
        <w:t xml:space="preserve"> </w:t>
      </w:r>
      <w:r>
        <w:rPr>
          <w:w w:val="105"/>
        </w:rPr>
        <w:t>United States, now include the additional information they provide</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SEC</w:t>
      </w:r>
      <w:r>
        <w:rPr>
          <w:spacing w:val="40"/>
          <w:w w:val="105"/>
        </w:rPr>
        <w:t xml:space="preserve"> </w:t>
      </w:r>
      <w:r>
        <w:rPr>
          <w:w w:val="105"/>
        </w:rPr>
        <w:t>in</w:t>
      </w:r>
      <w:r>
        <w:rPr>
          <w:spacing w:val="40"/>
          <w:w w:val="105"/>
        </w:rPr>
        <w:t xml:space="preserve"> </w:t>
      </w:r>
      <w:r>
        <w:rPr>
          <w:w w:val="105"/>
        </w:rPr>
        <w:t>their</w:t>
      </w:r>
      <w:r>
        <w:rPr>
          <w:spacing w:val="40"/>
          <w:w w:val="105"/>
        </w:rPr>
        <w:t xml:space="preserve"> </w:t>
      </w:r>
      <w:r>
        <w:rPr>
          <w:w w:val="105"/>
        </w:rPr>
        <w:t>Australian</w:t>
      </w:r>
      <w:r>
        <w:rPr>
          <w:spacing w:val="40"/>
          <w:w w:val="105"/>
        </w:rPr>
        <w:t xml:space="preserve"> </w:t>
      </w:r>
      <w:r>
        <w:rPr>
          <w:w w:val="105"/>
        </w:rPr>
        <w:t>annual</w:t>
      </w:r>
      <w:r>
        <w:rPr>
          <w:spacing w:val="40"/>
          <w:w w:val="105"/>
        </w:rPr>
        <w:t xml:space="preserve"> </w:t>
      </w:r>
      <w:r>
        <w:rPr>
          <w:w w:val="105"/>
        </w:rPr>
        <w:t>reports.</w:t>
      </w:r>
    </w:p>
    <w:p w:rsidR="001D71E3" w:rsidRDefault="001D71E3">
      <w:pPr>
        <w:pStyle w:val="BodyText"/>
        <w:spacing w:before="1"/>
        <w:rPr>
          <w:sz w:val="20"/>
        </w:rPr>
      </w:pPr>
    </w:p>
    <w:p w:rsidR="001D71E3" w:rsidRDefault="004C6CEF">
      <w:pPr>
        <w:ind w:left="560"/>
        <w:jc w:val="both"/>
        <w:rPr>
          <w:b/>
          <w:sz w:val="21"/>
        </w:rPr>
      </w:pPr>
      <w:r>
        <w:rPr>
          <w:b/>
          <w:sz w:val="21"/>
        </w:rPr>
        <w:t>The</w:t>
      </w:r>
      <w:r>
        <w:rPr>
          <w:b/>
          <w:spacing w:val="8"/>
          <w:sz w:val="21"/>
        </w:rPr>
        <w:t xml:space="preserve"> </w:t>
      </w:r>
      <w:r>
        <w:rPr>
          <w:b/>
          <w:sz w:val="21"/>
        </w:rPr>
        <w:t>Committee</w:t>
      </w:r>
      <w:r>
        <w:rPr>
          <w:b/>
          <w:spacing w:val="29"/>
          <w:sz w:val="21"/>
        </w:rPr>
        <w:t xml:space="preserve"> </w:t>
      </w:r>
      <w:r>
        <w:rPr>
          <w:b/>
          <w:sz w:val="21"/>
        </w:rPr>
        <w:t>recommends</w:t>
      </w:r>
      <w:r>
        <w:rPr>
          <w:b/>
          <w:spacing w:val="28"/>
          <w:sz w:val="21"/>
        </w:rPr>
        <w:t xml:space="preserve"> </w:t>
      </w:r>
      <w:r>
        <w:rPr>
          <w:b/>
          <w:spacing w:val="-2"/>
          <w:sz w:val="21"/>
        </w:rPr>
        <w:t>that:</w:t>
      </w:r>
    </w:p>
    <w:p w:rsidR="001D71E3" w:rsidRDefault="001D71E3">
      <w:pPr>
        <w:pStyle w:val="BodyText"/>
        <w:spacing w:before="4"/>
        <w:rPr>
          <w:b/>
          <w:sz w:val="19"/>
        </w:rPr>
      </w:pPr>
    </w:p>
    <w:p w:rsidR="001D71E3" w:rsidRDefault="004C6CEF">
      <w:pPr>
        <w:pStyle w:val="ListParagraph"/>
        <w:numPr>
          <w:ilvl w:val="1"/>
          <w:numId w:val="30"/>
        </w:numPr>
        <w:tabs>
          <w:tab w:val="left" w:pos="2384"/>
        </w:tabs>
        <w:spacing w:line="237" w:lineRule="auto"/>
        <w:ind w:left="2383" w:right="115" w:hanging="608"/>
        <w:jc w:val="both"/>
        <w:rPr>
          <w:b/>
          <w:sz w:val="21"/>
        </w:rPr>
      </w:pPr>
      <w:r>
        <w:rPr>
          <w:b/>
          <w:sz w:val="21"/>
        </w:rPr>
        <w:t xml:space="preserve">the information available </w:t>
      </w:r>
      <w:r>
        <w:rPr>
          <w:rFonts w:ascii="Arial"/>
          <w:b/>
          <w:sz w:val="19"/>
        </w:rPr>
        <w:t xml:space="preserve">to </w:t>
      </w:r>
      <w:r>
        <w:rPr>
          <w:b/>
          <w:sz w:val="21"/>
        </w:rPr>
        <w:t xml:space="preserve">the Reserve Bank on, and its analysis of (a) bank margins and </w:t>
      </w:r>
      <w:r>
        <w:rPr>
          <w:b/>
          <w:sz w:val="19"/>
        </w:rPr>
        <w:t xml:space="preserve">(b) </w:t>
      </w:r>
      <w:r>
        <w:rPr>
          <w:b/>
          <w:sz w:val="21"/>
        </w:rPr>
        <w:t>bank profitability be</w:t>
      </w:r>
      <w:r>
        <w:rPr>
          <w:b/>
          <w:spacing w:val="-4"/>
          <w:sz w:val="21"/>
        </w:rPr>
        <w:t xml:space="preserve"> </w:t>
      </w:r>
      <w:r>
        <w:rPr>
          <w:b/>
          <w:sz w:val="21"/>
        </w:rPr>
        <w:t xml:space="preserve">made more widely available by the Reserve Bank publishing more </w:t>
      </w:r>
      <w:r>
        <w:rPr>
          <w:sz w:val="21"/>
        </w:rPr>
        <w:t xml:space="preserve">in </w:t>
      </w:r>
      <w:r>
        <w:rPr>
          <w:b/>
          <w:sz w:val="21"/>
        </w:rPr>
        <w:t>their annual report and/or monthly Bulletin;</w:t>
      </w: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spacing w:before="1"/>
        <w:rPr>
          <w:b/>
          <w:sz w:val="23"/>
        </w:rPr>
      </w:pPr>
    </w:p>
    <w:p w:rsidR="001D71E3" w:rsidRDefault="004C6CEF">
      <w:pPr>
        <w:ind w:left="3768" w:right="3296"/>
        <w:jc w:val="center"/>
        <w:rPr>
          <w:b/>
          <w:sz w:val="21"/>
        </w:rPr>
      </w:pPr>
      <w:r>
        <w:rPr>
          <w:b/>
          <w:spacing w:val="-4"/>
          <w:w w:val="105"/>
          <w:sz w:val="21"/>
        </w:rPr>
        <w:t>xviii</w:t>
      </w:r>
    </w:p>
    <w:p w:rsidR="001D71E3" w:rsidRDefault="001D71E3">
      <w:pPr>
        <w:jc w:val="center"/>
        <w:rPr>
          <w:sz w:val="21"/>
        </w:rPr>
        <w:sectPr w:rsidR="001D71E3">
          <w:pgSz w:w="10520" w:h="14620"/>
          <w:pgMar w:top="1120" w:right="1380" w:bottom="280" w:left="840" w:header="720" w:footer="720" w:gutter="0"/>
          <w:cols w:space="720"/>
        </w:sectPr>
      </w:pPr>
    </w:p>
    <w:p w:rsidR="001D71E3" w:rsidRDefault="004C6CEF">
      <w:pPr>
        <w:pStyle w:val="ListParagraph"/>
        <w:numPr>
          <w:ilvl w:val="1"/>
          <w:numId w:val="30"/>
        </w:numPr>
        <w:tabs>
          <w:tab w:val="left" w:pos="1936"/>
        </w:tabs>
        <w:spacing w:before="70" w:line="232" w:lineRule="auto"/>
        <w:ind w:left="1930" w:right="478" w:hanging="595"/>
        <w:jc w:val="both"/>
        <w:rPr>
          <w:b/>
          <w:sz w:val="21"/>
        </w:rPr>
      </w:pPr>
      <w:r>
        <w:rPr>
          <w:b/>
          <w:w w:val="105"/>
          <w:sz w:val="21"/>
        </w:rPr>
        <w:t xml:space="preserve">all banks </w:t>
      </w:r>
      <w:r>
        <w:rPr>
          <w:rFonts w:ascii="Arial"/>
          <w:b/>
          <w:w w:val="105"/>
          <w:sz w:val="19"/>
        </w:rPr>
        <w:t>be</w:t>
      </w:r>
      <w:r>
        <w:rPr>
          <w:rFonts w:ascii="Arial"/>
          <w:b/>
          <w:spacing w:val="-1"/>
          <w:w w:val="105"/>
          <w:sz w:val="19"/>
        </w:rPr>
        <w:t xml:space="preserve"> </w:t>
      </w:r>
      <w:r>
        <w:rPr>
          <w:b/>
          <w:w w:val="105"/>
          <w:sz w:val="21"/>
        </w:rPr>
        <w:t>required to</w:t>
      </w:r>
      <w:r>
        <w:rPr>
          <w:b/>
          <w:w w:val="105"/>
          <w:sz w:val="21"/>
        </w:rPr>
        <w:t xml:space="preserve"> include information </w:t>
      </w:r>
      <w:r>
        <w:rPr>
          <w:rFonts w:ascii="Arial"/>
          <w:w w:val="105"/>
          <w:sz w:val="20"/>
        </w:rPr>
        <w:t>in</w:t>
      </w:r>
      <w:r>
        <w:rPr>
          <w:rFonts w:ascii="Arial"/>
          <w:spacing w:val="40"/>
          <w:w w:val="105"/>
          <w:sz w:val="20"/>
        </w:rPr>
        <w:t xml:space="preserve"> </w:t>
      </w:r>
      <w:r>
        <w:rPr>
          <w:b/>
          <w:w w:val="105"/>
          <w:sz w:val="21"/>
        </w:rPr>
        <w:t xml:space="preserve">their annual </w:t>
      </w:r>
      <w:r>
        <w:rPr>
          <w:b/>
          <w:sz w:val="21"/>
        </w:rPr>
        <w:t>reports on the profitability of various sectors of their</w:t>
      </w:r>
      <w:r>
        <w:rPr>
          <w:b/>
          <w:spacing w:val="-11"/>
          <w:sz w:val="21"/>
        </w:rPr>
        <w:t xml:space="preserve"> </w:t>
      </w:r>
      <w:r>
        <w:rPr>
          <w:b/>
          <w:sz w:val="21"/>
        </w:rPr>
        <w:t>operations and</w:t>
      </w:r>
      <w:r>
        <w:rPr>
          <w:b/>
          <w:spacing w:val="-2"/>
          <w:sz w:val="21"/>
        </w:rPr>
        <w:t xml:space="preserve"> </w:t>
      </w:r>
      <w:r>
        <w:rPr>
          <w:b/>
          <w:sz w:val="21"/>
        </w:rPr>
        <w:t>further information</w:t>
      </w:r>
      <w:r>
        <w:rPr>
          <w:b/>
          <w:spacing w:val="39"/>
          <w:sz w:val="21"/>
        </w:rPr>
        <w:t xml:space="preserve"> </w:t>
      </w:r>
      <w:r>
        <w:rPr>
          <w:b/>
          <w:sz w:val="21"/>
        </w:rPr>
        <w:t>onnon-performingloans and</w:t>
      </w:r>
      <w:r>
        <w:rPr>
          <w:b/>
          <w:spacing w:val="-11"/>
          <w:sz w:val="21"/>
        </w:rPr>
        <w:t xml:space="preserve"> </w:t>
      </w:r>
      <w:r>
        <w:rPr>
          <w:b/>
          <w:sz w:val="21"/>
        </w:rPr>
        <w:t>bad</w:t>
      </w:r>
      <w:r>
        <w:rPr>
          <w:b/>
          <w:spacing w:val="-2"/>
          <w:sz w:val="21"/>
        </w:rPr>
        <w:t xml:space="preserve"> </w:t>
      </w:r>
      <w:r>
        <w:rPr>
          <w:b/>
          <w:sz w:val="21"/>
        </w:rPr>
        <w:t xml:space="preserve">debts. </w:t>
      </w:r>
      <w:r>
        <w:rPr>
          <w:b/>
          <w:w w:val="105"/>
          <w:sz w:val="21"/>
        </w:rPr>
        <w:t>The</w:t>
      </w:r>
      <w:r>
        <w:rPr>
          <w:b/>
          <w:spacing w:val="-14"/>
          <w:w w:val="105"/>
          <w:sz w:val="21"/>
        </w:rPr>
        <w:t xml:space="preserve"> </w:t>
      </w:r>
      <w:r>
        <w:rPr>
          <w:b/>
          <w:w w:val="105"/>
          <w:sz w:val="21"/>
        </w:rPr>
        <w:t>requirements</w:t>
      </w:r>
      <w:r>
        <w:rPr>
          <w:b/>
          <w:spacing w:val="-6"/>
          <w:w w:val="105"/>
          <w:sz w:val="21"/>
        </w:rPr>
        <w:t xml:space="preserve"> </w:t>
      </w:r>
      <w:r>
        <w:rPr>
          <w:b/>
          <w:w w:val="105"/>
          <w:sz w:val="21"/>
        </w:rPr>
        <w:t>of</w:t>
      </w:r>
      <w:r>
        <w:rPr>
          <w:b/>
          <w:spacing w:val="-14"/>
          <w:w w:val="105"/>
          <w:sz w:val="21"/>
        </w:rPr>
        <w:t xml:space="preserve"> </w:t>
      </w:r>
      <w:r>
        <w:rPr>
          <w:b/>
          <w:w w:val="105"/>
          <w:sz w:val="21"/>
        </w:rPr>
        <w:t>the</w:t>
      </w:r>
      <w:r>
        <w:rPr>
          <w:b/>
          <w:spacing w:val="-14"/>
          <w:w w:val="105"/>
          <w:sz w:val="21"/>
        </w:rPr>
        <w:t xml:space="preserve"> </w:t>
      </w:r>
      <w:r>
        <w:rPr>
          <w:b/>
          <w:w w:val="105"/>
          <w:sz w:val="21"/>
        </w:rPr>
        <w:t>Securities</w:t>
      </w:r>
      <w:r>
        <w:rPr>
          <w:b/>
          <w:spacing w:val="-10"/>
          <w:w w:val="105"/>
          <w:sz w:val="21"/>
        </w:rPr>
        <w:t xml:space="preserve"> </w:t>
      </w:r>
      <w:r>
        <w:rPr>
          <w:b/>
          <w:w w:val="105"/>
          <w:sz w:val="21"/>
        </w:rPr>
        <w:t>and</w:t>
      </w:r>
      <w:r>
        <w:rPr>
          <w:b/>
          <w:spacing w:val="-14"/>
          <w:w w:val="105"/>
          <w:sz w:val="21"/>
        </w:rPr>
        <w:t xml:space="preserve"> </w:t>
      </w:r>
      <w:r>
        <w:rPr>
          <w:b/>
          <w:w w:val="105"/>
          <w:sz w:val="21"/>
        </w:rPr>
        <w:t>Exchange</w:t>
      </w:r>
      <w:r>
        <w:rPr>
          <w:b/>
          <w:spacing w:val="-6"/>
          <w:w w:val="105"/>
          <w:sz w:val="21"/>
        </w:rPr>
        <w:t xml:space="preserve"> </w:t>
      </w:r>
      <w:r>
        <w:rPr>
          <w:b/>
          <w:w w:val="105"/>
          <w:sz w:val="21"/>
        </w:rPr>
        <w:t xml:space="preserve">Commission </w:t>
      </w:r>
      <w:r>
        <w:rPr>
          <w:w w:val="105"/>
          <w:sz w:val="21"/>
        </w:rPr>
        <w:t xml:space="preserve">in </w:t>
      </w:r>
      <w:r>
        <w:rPr>
          <w:b/>
          <w:w w:val="105"/>
          <w:sz w:val="21"/>
        </w:rPr>
        <w:t>the United States, which som</w:t>
      </w:r>
      <w:r>
        <w:rPr>
          <w:b/>
          <w:w w:val="105"/>
          <w:sz w:val="21"/>
        </w:rPr>
        <w:t xml:space="preserve">e Australian banks already meet, would provide a goide as to what </w:t>
      </w:r>
      <w:r>
        <w:rPr>
          <w:rFonts w:ascii="Arial"/>
          <w:w w:val="105"/>
          <w:sz w:val="19"/>
        </w:rPr>
        <w:t xml:space="preserve">is </w:t>
      </w:r>
      <w:r>
        <w:rPr>
          <w:b/>
          <w:w w:val="105"/>
          <w:sz w:val="21"/>
        </w:rPr>
        <w:t>reasonable; and</w:t>
      </w:r>
    </w:p>
    <w:p w:rsidR="001D71E3" w:rsidRDefault="001D71E3">
      <w:pPr>
        <w:pStyle w:val="BodyText"/>
        <w:spacing w:before="2"/>
        <w:rPr>
          <w:b/>
          <w:sz w:val="20"/>
        </w:rPr>
      </w:pPr>
    </w:p>
    <w:p w:rsidR="001D71E3" w:rsidRDefault="004C6CEF">
      <w:pPr>
        <w:pStyle w:val="ListParagraph"/>
        <w:numPr>
          <w:ilvl w:val="1"/>
          <w:numId w:val="30"/>
        </w:numPr>
        <w:tabs>
          <w:tab w:val="left" w:pos="1942"/>
        </w:tabs>
        <w:spacing w:line="232" w:lineRule="auto"/>
        <w:ind w:left="1940" w:right="462" w:hanging="608"/>
        <w:jc w:val="both"/>
        <w:rPr>
          <w:b/>
          <w:sz w:val="21"/>
        </w:rPr>
      </w:pPr>
      <w:r>
        <w:rPr>
          <w:b/>
          <w:sz w:val="21"/>
        </w:rPr>
        <w:t>the Reserve Bank seek to</w:t>
      </w:r>
      <w:r>
        <w:rPr>
          <w:b/>
          <w:spacing w:val="-4"/>
          <w:sz w:val="21"/>
        </w:rPr>
        <w:t xml:space="preserve"> </w:t>
      </w:r>
      <w:r>
        <w:rPr>
          <w:b/>
          <w:sz w:val="21"/>
        </w:rPr>
        <w:t xml:space="preserve">have Australia included </w:t>
      </w:r>
      <w:r>
        <w:rPr>
          <w:sz w:val="20"/>
        </w:rPr>
        <w:t>in</w:t>
      </w:r>
      <w:r>
        <w:rPr>
          <w:spacing w:val="40"/>
          <w:sz w:val="20"/>
        </w:rPr>
        <w:t xml:space="preserve"> </w:t>
      </w:r>
      <w:r>
        <w:rPr>
          <w:b/>
          <w:sz w:val="21"/>
        </w:rPr>
        <w:t xml:space="preserve">the OECD </w:t>
      </w:r>
      <w:r>
        <w:rPr>
          <w:rFonts w:ascii="Arial"/>
          <w:b/>
          <w:sz w:val="18"/>
        </w:rPr>
        <w:t xml:space="preserve">surveys </w:t>
      </w:r>
      <w:r>
        <w:rPr>
          <w:b/>
          <w:sz w:val="21"/>
        </w:rPr>
        <w:t xml:space="preserve">of bank profitability. The Reserve </w:t>
      </w:r>
      <w:r>
        <w:rPr>
          <w:rFonts w:ascii="Arial"/>
          <w:b/>
          <w:sz w:val="19"/>
        </w:rPr>
        <w:t xml:space="preserve">Bank </w:t>
      </w:r>
      <w:r>
        <w:rPr>
          <w:b/>
          <w:sz w:val="21"/>
        </w:rPr>
        <w:t>should be actively involved</w:t>
      </w:r>
      <w:r>
        <w:rPr>
          <w:b/>
          <w:spacing w:val="-4"/>
          <w:sz w:val="21"/>
        </w:rPr>
        <w:t xml:space="preserve"> </w:t>
      </w:r>
      <w:r>
        <w:rPr>
          <w:rFonts w:ascii="Arial"/>
          <w:sz w:val="20"/>
        </w:rPr>
        <w:t>in</w:t>
      </w:r>
      <w:r>
        <w:rPr>
          <w:rFonts w:ascii="Arial"/>
          <w:spacing w:val="40"/>
          <w:sz w:val="20"/>
        </w:rPr>
        <w:t xml:space="preserve"> </w:t>
      </w:r>
      <w:r>
        <w:rPr>
          <w:b/>
          <w:sz w:val="21"/>
        </w:rPr>
        <w:t>the preparation of</w:t>
      </w:r>
      <w:r>
        <w:rPr>
          <w:b/>
          <w:spacing w:val="-4"/>
          <w:sz w:val="21"/>
        </w:rPr>
        <w:t xml:space="preserve"> </w:t>
      </w:r>
      <w:r>
        <w:rPr>
          <w:b/>
          <w:sz w:val="21"/>
        </w:rPr>
        <w:t>data</w:t>
      </w:r>
      <w:r>
        <w:rPr>
          <w:b/>
          <w:spacing w:val="-4"/>
          <w:sz w:val="21"/>
        </w:rPr>
        <w:t xml:space="preserve"> </w:t>
      </w:r>
      <w:r>
        <w:rPr>
          <w:b/>
          <w:sz w:val="21"/>
        </w:rPr>
        <w:t>for these</w:t>
      </w:r>
      <w:r>
        <w:rPr>
          <w:b/>
          <w:spacing w:val="-2"/>
          <w:sz w:val="21"/>
        </w:rPr>
        <w:t xml:space="preserve"> </w:t>
      </w:r>
      <w:r>
        <w:rPr>
          <w:b/>
          <w:sz w:val="21"/>
        </w:rPr>
        <w:t xml:space="preserve">surveys. It should help </w:t>
      </w:r>
      <w:r>
        <w:rPr>
          <w:rFonts w:ascii="Arial"/>
          <w:sz w:val="20"/>
        </w:rPr>
        <w:t>in</w:t>
      </w:r>
      <w:r>
        <w:rPr>
          <w:rFonts w:ascii="Arial"/>
          <w:spacing w:val="40"/>
          <w:sz w:val="20"/>
        </w:rPr>
        <w:t xml:space="preserve"> </w:t>
      </w:r>
      <w:r>
        <w:rPr>
          <w:b/>
          <w:sz w:val="21"/>
        </w:rPr>
        <w:t>the development of international standards for comparable</w:t>
      </w:r>
      <w:r>
        <w:rPr>
          <w:b/>
          <w:spacing w:val="40"/>
          <w:sz w:val="21"/>
        </w:rPr>
        <w:t xml:space="preserve"> </w:t>
      </w:r>
      <w:r>
        <w:rPr>
          <w:b/>
          <w:sz w:val="21"/>
        </w:rPr>
        <w:t xml:space="preserve">data </w:t>
      </w:r>
      <w:r>
        <w:rPr>
          <w:rFonts w:ascii="Arial"/>
          <w:sz w:val="20"/>
        </w:rPr>
        <w:t>in</w:t>
      </w:r>
      <w:r>
        <w:rPr>
          <w:rFonts w:ascii="Arial"/>
          <w:spacing w:val="40"/>
          <w:sz w:val="20"/>
        </w:rPr>
        <w:t xml:space="preserve"> </w:t>
      </w:r>
      <w:r>
        <w:rPr>
          <w:b/>
          <w:sz w:val="21"/>
        </w:rPr>
        <w:t>this area.</w:t>
      </w:r>
      <w:r>
        <w:rPr>
          <w:b/>
          <w:spacing w:val="40"/>
          <w:sz w:val="21"/>
        </w:rPr>
        <w:t xml:space="preserve"> </w:t>
      </w:r>
      <w:r>
        <w:rPr>
          <w:sz w:val="21"/>
        </w:rPr>
        <w:t>(paragraph</w:t>
      </w:r>
      <w:r>
        <w:rPr>
          <w:spacing w:val="40"/>
          <w:sz w:val="21"/>
        </w:rPr>
        <w:t xml:space="preserve"> </w:t>
      </w:r>
      <w:r>
        <w:rPr>
          <w:sz w:val="21"/>
        </w:rPr>
        <w:t>6.72)</w:t>
      </w:r>
    </w:p>
    <w:p w:rsidR="001D71E3" w:rsidRDefault="001D71E3">
      <w:pPr>
        <w:pStyle w:val="BodyText"/>
        <w:rPr>
          <w:sz w:val="22"/>
        </w:rPr>
      </w:pPr>
    </w:p>
    <w:p w:rsidR="001D71E3" w:rsidRDefault="001D71E3">
      <w:pPr>
        <w:pStyle w:val="BodyText"/>
        <w:spacing w:before="4"/>
        <w:rPr>
          <w:sz w:val="17"/>
        </w:rPr>
      </w:pPr>
    </w:p>
    <w:p w:rsidR="001D71E3" w:rsidRDefault="004C6CEF">
      <w:pPr>
        <w:ind w:left="108"/>
        <w:rPr>
          <w:b/>
          <w:sz w:val="25"/>
        </w:rPr>
      </w:pPr>
      <w:r>
        <w:rPr>
          <w:b/>
          <w:sz w:val="25"/>
        </w:rPr>
        <w:t>Chapter</w:t>
      </w:r>
      <w:r>
        <w:rPr>
          <w:b/>
          <w:spacing w:val="31"/>
          <w:sz w:val="25"/>
        </w:rPr>
        <w:t xml:space="preserve"> </w:t>
      </w:r>
      <w:r>
        <w:rPr>
          <w:b/>
          <w:sz w:val="25"/>
        </w:rPr>
        <w:t>Sev</w:t>
      </w:r>
      <w:r>
        <w:rPr>
          <w:b/>
          <w:spacing w:val="15"/>
          <w:sz w:val="25"/>
        </w:rPr>
        <w:t xml:space="preserve"> </w:t>
      </w:r>
      <w:r>
        <w:rPr>
          <w:b/>
          <w:sz w:val="25"/>
        </w:rPr>
        <w:t>n:</w:t>
      </w:r>
      <w:r>
        <w:rPr>
          <w:b/>
          <w:spacing w:val="21"/>
          <w:sz w:val="25"/>
        </w:rPr>
        <w:t xml:space="preserve"> </w:t>
      </w:r>
      <w:r>
        <w:rPr>
          <w:b/>
          <w:sz w:val="25"/>
        </w:rPr>
        <w:t>User</w:t>
      </w:r>
      <w:r>
        <w:rPr>
          <w:b/>
          <w:spacing w:val="21"/>
          <w:sz w:val="25"/>
        </w:rPr>
        <w:t xml:space="preserve"> </w:t>
      </w:r>
      <w:r>
        <w:rPr>
          <w:b/>
          <w:spacing w:val="-4"/>
          <w:sz w:val="25"/>
        </w:rPr>
        <w:t>Pays</w:t>
      </w:r>
    </w:p>
    <w:p w:rsidR="001D71E3" w:rsidRDefault="004C6CEF">
      <w:pPr>
        <w:pStyle w:val="BodyText"/>
        <w:spacing w:before="228" w:line="228" w:lineRule="auto"/>
        <w:ind w:left="111" w:right="480" w:firstLine="1"/>
        <w:jc w:val="both"/>
      </w:pPr>
      <w:r>
        <w:rPr>
          <w:w w:val="110"/>
        </w:rPr>
        <w:t>The</w:t>
      </w:r>
      <w:r>
        <w:rPr>
          <w:spacing w:val="-15"/>
          <w:w w:val="110"/>
        </w:rPr>
        <w:t xml:space="preserve"> </w:t>
      </w:r>
      <w:r>
        <w:rPr>
          <w:w w:val="110"/>
        </w:rPr>
        <w:t>Committee</w:t>
      </w:r>
      <w:r>
        <w:rPr>
          <w:spacing w:val="-14"/>
          <w:w w:val="110"/>
        </w:rPr>
        <w:t xml:space="preserve"> </w:t>
      </w:r>
      <w:r>
        <w:rPr>
          <w:w w:val="110"/>
        </w:rPr>
        <w:t>recognises</w:t>
      </w:r>
      <w:r>
        <w:rPr>
          <w:spacing w:val="-15"/>
          <w:w w:val="110"/>
        </w:rPr>
        <w:t xml:space="preserve"> </w:t>
      </w:r>
      <w:r>
        <w:rPr>
          <w:w w:val="110"/>
        </w:rPr>
        <w:t>that</w:t>
      </w:r>
      <w:r>
        <w:rPr>
          <w:spacing w:val="-14"/>
          <w:w w:val="110"/>
        </w:rPr>
        <w:t xml:space="preserve"> </w:t>
      </w:r>
      <w:r>
        <w:rPr>
          <w:w w:val="110"/>
        </w:rPr>
        <w:t>user</w:t>
      </w:r>
      <w:r>
        <w:rPr>
          <w:spacing w:val="-15"/>
          <w:w w:val="110"/>
        </w:rPr>
        <w:t xml:space="preserve"> </w:t>
      </w:r>
      <w:r>
        <w:rPr>
          <w:w w:val="110"/>
        </w:rPr>
        <w:t>pays</w:t>
      </w:r>
      <w:r>
        <w:rPr>
          <w:spacing w:val="-14"/>
          <w:w w:val="110"/>
        </w:rPr>
        <w:t xml:space="preserve"> </w:t>
      </w:r>
      <w:r>
        <w:rPr>
          <w:w w:val="110"/>
        </w:rPr>
        <w:t>pricing</w:t>
      </w:r>
      <w:r>
        <w:rPr>
          <w:spacing w:val="-15"/>
          <w:w w:val="110"/>
        </w:rPr>
        <w:t xml:space="preserve"> </w:t>
      </w:r>
      <w:r>
        <w:rPr>
          <w:i/>
          <w:w w:val="110"/>
        </w:rPr>
        <w:t>is</w:t>
      </w:r>
      <w:r>
        <w:rPr>
          <w:i/>
          <w:spacing w:val="-14"/>
          <w:w w:val="110"/>
        </w:rPr>
        <w:t xml:space="preserve"> </w:t>
      </w:r>
      <w:r>
        <w:rPr>
          <w:w w:val="110"/>
        </w:rPr>
        <w:t>likely</w:t>
      </w:r>
      <w:r>
        <w:rPr>
          <w:spacing w:val="-14"/>
          <w:w w:val="110"/>
        </w:rPr>
        <w:t xml:space="preserve"> </w:t>
      </w:r>
      <w:r>
        <w:rPr>
          <w:w w:val="110"/>
        </w:rPr>
        <w:t>to</w:t>
      </w:r>
      <w:r>
        <w:rPr>
          <w:spacing w:val="-15"/>
          <w:w w:val="110"/>
        </w:rPr>
        <w:t xml:space="preserve"> </w:t>
      </w:r>
      <w:r>
        <w:rPr>
          <w:w w:val="110"/>
        </w:rPr>
        <w:t>become</w:t>
      </w:r>
      <w:r>
        <w:rPr>
          <w:spacing w:val="-14"/>
          <w:w w:val="110"/>
        </w:rPr>
        <w:t xml:space="preserve"> </w:t>
      </w:r>
      <w:r>
        <w:rPr>
          <w:w w:val="110"/>
        </w:rPr>
        <w:t>more</w:t>
      </w:r>
      <w:r>
        <w:rPr>
          <w:spacing w:val="-15"/>
          <w:w w:val="110"/>
        </w:rPr>
        <w:t xml:space="preserve"> </w:t>
      </w:r>
      <w:r>
        <w:rPr>
          <w:w w:val="110"/>
        </w:rPr>
        <w:t>prevalent in the near</w:t>
      </w:r>
      <w:r>
        <w:rPr>
          <w:w w:val="110"/>
        </w:rPr>
        <w:t xml:space="preserve"> future as banks endeavour to charge explicitly for the services they provide. As this occurs interest margins should narrow. If user pays practices are adopted they</w:t>
      </w:r>
      <w:r>
        <w:rPr>
          <w:spacing w:val="-15"/>
          <w:w w:val="110"/>
        </w:rPr>
        <w:t xml:space="preserve"> </w:t>
      </w:r>
      <w:r>
        <w:rPr>
          <w:w w:val="110"/>
        </w:rPr>
        <w:t>should equally</w:t>
      </w:r>
      <w:r>
        <w:rPr>
          <w:spacing w:val="-9"/>
          <w:w w:val="110"/>
        </w:rPr>
        <w:t xml:space="preserve"> </w:t>
      </w:r>
      <w:r>
        <w:rPr>
          <w:w w:val="110"/>
        </w:rPr>
        <w:t>apply</w:t>
      </w:r>
      <w:r>
        <w:rPr>
          <w:spacing w:val="-6"/>
          <w:w w:val="110"/>
        </w:rPr>
        <w:t xml:space="preserve"> </w:t>
      </w:r>
      <w:r>
        <w:rPr>
          <w:w w:val="110"/>
        </w:rPr>
        <w:t>to</w:t>
      </w:r>
      <w:r>
        <w:rPr>
          <w:spacing w:val="-3"/>
          <w:w w:val="110"/>
        </w:rPr>
        <w:t xml:space="preserve"> </w:t>
      </w:r>
      <w:r>
        <w:rPr>
          <w:w w:val="110"/>
        </w:rPr>
        <w:t>the payment of</w:t>
      </w:r>
      <w:r>
        <w:rPr>
          <w:spacing w:val="-6"/>
          <w:w w:val="110"/>
        </w:rPr>
        <w:t xml:space="preserve"> </w:t>
      </w:r>
      <w:r>
        <w:rPr>
          <w:w w:val="110"/>
        </w:rPr>
        <w:t>interest by</w:t>
      </w:r>
      <w:r>
        <w:rPr>
          <w:spacing w:val="-6"/>
          <w:w w:val="110"/>
        </w:rPr>
        <w:t xml:space="preserve"> </w:t>
      </w:r>
      <w:r>
        <w:rPr>
          <w:w w:val="110"/>
        </w:rPr>
        <w:t>banks. Ultimately it</w:t>
      </w:r>
      <w:r>
        <w:rPr>
          <w:spacing w:val="-15"/>
          <w:w w:val="110"/>
        </w:rPr>
        <w:t xml:space="preserve"> </w:t>
      </w:r>
      <w:r>
        <w:rPr>
          <w:w w:val="110"/>
        </w:rPr>
        <w:t>will</w:t>
      </w:r>
      <w:r>
        <w:rPr>
          <w:spacing w:val="-14"/>
          <w:w w:val="110"/>
        </w:rPr>
        <w:t xml:space="preserve"> </w:t>
      </w:r>
      <w:r>
        <w:rPr>
          <w:w w:val="110"/>
        </w:rPr>
        <w:t>be</w:t>
      </w:r>
      <w:r>
        <w:rPr>
          <w:spacing w:val="-15"/>
          <w:w w:val="110"/>
        </w:rPr>
        <w:t xml:space="preserve"> </w:t>
      </w:r>
      <w:r>
        <w:rPr>
          <w:w w:val="110"/>
        </w:rPr>
        <w:t>the</w:t>
      </w:r>
      <w:r>
        <w:rPr>
          <w:spacing w:val="-8"/>
          <w:w w:val="110"/>
        </w:rPr>
        <w:t xml:space="preserve"> </w:t>
      </w:r>
      <w:r>
        <w:rPr>
          <w:w w:val="110"/>
        </w:rPr>
        <w:t>consum</w:t>
      </w:r>
      <w:r>
        <w:rPr>
          <w:w w:val="110"/>
        </w:rPr>
        <w:t>ers</w:t>
      </w:r>
      <w:r>
        <w:rPr>
          <w:spacing w:val="-6"/>
          <w:w w:val="110"/>
        </w:rPr>
        <w:t xml:space="preserve"> </w:t>
      </w:r>
      <w:r>
        <w:rPr>
          <w:w w:val="110"/>
        </w:rPr>
        <w:t>in</w:t>
      </w:r>
      <w:r>
        <w:rPr>
          <w:spacing w:val="-14"/>
          <w:w w:val="110"/>
        </w:rPr>
        <w:t xml:space="preserve"> </w:t>
      </w:r>
      <w:r>
        <w:rPr>
          <w:w w:val="110"/>
        </w:rPr>
        <w:t>the market</w:t>
      </w:r>
      <w:r>
        <w:rPr>
          <w:spacing w:val="-12"/>
          <w:w w:val="110"/>
        </w:rPr>
        <w:t xml:space="preserve"> </w:t>
      </w:r>
      <w:r>
        <w:rPr>
          <w:w w:val="110"/>
        </w:rPr>
        <w:t>place</w:t>
      </w:r>
      <w:r>
        <w:rPr>
          <w:spacing w:val="-12"/>
          <w:w w:val="110"/>
        </w:rPr>
        <w:t xml:space="preserve"> </w:t>
      </w:r>
      <w:r>
        <w:rPr>
          <w:w w:val="110"/>
        </w:rPr>
        <w:t>making</w:t>
      </w:r>
      <w:r>
        <w:rPr>
          <w:spacing w:val="-15"/>
          <w:w w:val="110"/>
        </w:rPr>
        <w:t xml:space="preserve"> </w:t>
      </w:r>
      <w:r>
        <w:rPr>
          <w:w w:val="110"/>
        </w:rPr>
        <w:t>choices</w:t>
      </w:r>
      <w:r>
        <w:rPr>
          <w:spacing w:val="-12"/>
          <w:w w:val="110"/>
        </w:rPr>
        <w:t xml:space="preserve"> </w:t>
      </w:r>
      <w:r>
        <w:rPr>
          <w:w w:val="110"/>
        </w:rPr>
        <w:t>between</w:t>
      </w:r>
      <w:r>
        <w:rPr>
          <w:spacing w:val="-7"/>
          <w:w w:val="110"/>
        </w:rPr>
        <w:t xml:space="preserve"> </w:t>
      </w:r>
      <w:r>
        <w:rPr>
          <w:w w:val="110"/>
        </w:rPr>
        <w:t>differing</w:t>
      </w:r>
      <w:r>
        <w:rPr>
          <w:spacing w:val="-15"/>
          <w:w w:val="110"/>
        </w:rPr>
        <w:t xml:space="preserve"> </w:t>
      </w:r>
      <w:r>
        <w:rPr>
          <w:w w:val="110"/>
        </w:rPr>
        <w:t xml:space="preserve">bank products that </w:t>
      </w:r>
      <w:r>
        <w:rPr>
          <w:b/>
          <w:w w:val="110"/>
          <w:sz w:val="23"/>
        </w:rPr>
        <w:t xml:space="preserve">will </w:t>
      </w:r>
      <w:r>
        <w:rPr>
          <w:w w:val="110"/>
        </w:rPr>
        <w:t>determine whether user pays is fully adopted.</w:t>
      </w:r>
    </w:p>
    <w:p w:rsidR="001D71E3" w:rsidRDefault="001D71E3">
      <w:pPr>
        <w:pStyle w:val="BodyText"/>
        <w:spacing w:before="1"/>
      </w:pPr>
    </w:p>
    <w:p w:rsidR="001D71E3" w:rsidRDefault="004C6CEF">
      <w:pPr>
        <w:pStyle w:val="BodyText"/>
        <w:spacing w:line="232" w:lineRule="auto"/>
        <w:ind w:left="111" w:right="478"/>
        <w:jc w:val="both"/>
      </w:pPr>
      <w:r>
        <w:rPr>
          <w:w w:val="110"/>
        </w:rPr>
        <w:t>There are some areas where the Committee believes the bank pricing</w:t>
      </w:r>
      <w:r>
        <w:rPr>
          <w:spacing w:val="-1"/>
          <w:w w:val="110"/>
        </w:rPr>
        <w:t xml:space="preserve"> </w:t>
      </w:r>
      <w:r>
        <w:rPr>
          <w:w w:val="110"/>
        </w:rPr>
        <w:t>policies are neither fair nor efficient, such as the way bank</w:t>
      </w:r>
      <w:r>
        <w:rPr>
          <w:w w:val="110"/>
        </w:rPr>
        <w:t>s pay interest on some types of deposit account and the arbitrary nature of some early repayment penalties. Recommendations</w:t>
      </w:r>
      <w:r>
        <w:rPr>
          <w:spacing w:val="-2"/>
          <w:w w:val="110"/>
        </w:rPr>
        <w:t xml:space="preserve"> </w:t>
      </w:r>
      <w:r>
        <w:rPr>
          <w:w w:val="110"/>
        </w:rPr>
        <w:t>concerning these areas are made elsewhere in the report.</w:t>
      </w:r>
    </w:p>
    <w:p w:rsidR="001D71E3" w:rsidRDefault="001D71E3">
      <w:pPr>
        <w:pStyle w:val="BodyText"/>
        <w:spacing w:before="2"/>
      </w:pPr>
    </w:p>
    <w:p w:rsidR="001D71E3" w:rsidRDefault="004C6CEF">
      <w:pPr>
        <w:pStyle w:val="BodyText"/>
        <w:spacing w:line="218" w:lineRule="auto"/>
        <w:ind w:left="122" w:right="466" w:hanging="11"/>
        <w:jc w:val="both"/>
      </w:pPr>
      <w:r>
        <w:rPr>
          <w:w w:val="105"/>
        </w:rPr>
        <w:t>The Committee does</w:t>
      </w:r>
      <w:r>
        <w:rPr>
          <w:spacing w:val="-8"/>
          <w:w w:val="105"/>
        </w:rPr>
        <w:t xml:space="preserve"> </w:t>
      </w:r>
      <w:r>
        <w:rPr>
          <w:w w:val="105"/>
        </w:rPr>
        <w:t>not believe the</w:t>
      </w:r>
      <w:r>
        <w:rPr>
          <w:spacing w:val="40"/>
          <w:w w:val="105"/>
        </w:rPr>
        <w:t xml:space="preserve"> </w:t>
      </w:r>
      <w:r>
        <w:rPr>
          <w:w w:val="105"/>
        </w:rPr>
        <w:t>gamut of</w:t>
      </w:r>
      <w:r>
        <w:rPr>
          <w:spacing w:val="-1"/>
          <w:w w:val="105"/>
        </w:rPr>
        <w:t xml:space="preserve"> </w:t>
      </w:r>
      <w:r>
        <w:rPr>
          <w:w w:val="105"/>
        </w:rPr>
        <w:t>bank charges should be</w:t>
      </w:r>
      <w:r>
        <w:rPr>
          <w:spacing w:val="-2"/>
          <w:w w:val="105"/>
        </w:rPr>
        <w:t xml:space="preserve"> </w:t>
      </w:r>
      <w:r>
        <w:rPr>
          <w:w w:val="105"/>
        </w:rPr>
        <w:t>referred to the Prices Surveillance Authority. It believes the</w:t>
      </w:r>
      <w:r>
        <w:rPr>
          <w:spacing w:val="38"/>
          <w:w w:val="105"/>
        </w:rPr>
        <w:t xml:space="preserve"> </w:t>
      </w:r>
      <w:r>
        <w:rPr>
          <w:w w:val="105"/>
        </w:rPr>
        <w:t>competitive</w:t>
      </w:r>
      <w:r>
        <w:rPr>
          <w:spacing w:val="39"/>
          <w:w w:val="105"/>
        </w:rPr>
        <w:t xml:space="preserve"> </w:t>
      </w:r>
      <w:r>
        <w:rPr>
          <w:w w:val="105"/>
        </w:rPr>
        <w:t xml:space="preserve">market </w:t>
      </w:r>
      <w:r>
        <w:rPr>
          <w:b/>
          <w:w w:val="105"/>
          <w:sz w:val="23"/>
        </w:rPr>
        <w:t xml:space="preserve">will </w:t>
      </w:r>
      <w:r>
        <w:rPr>
          <w:w w:val="105"/>
        </w:rPr>
        <w:t>generally be the</w:t>
      </w:r>
      <w:r>
        <w:rPr>
          <w:spacing w:val="40"/>
          <w:w w:val="105"/>
        </w:rPr>
        <w:t xml:space="preserve"> </w:t>
      </w:r>
      <w:r>
        <w:rPr>
          <w:w w:val="105"/>
        </w:rPr>
        <w:t>best</w:t>
      </w:r>
      <w:r>
        <w:rPr>
          <w:spacing w:val="40"/>
          <w:w w:val="105"/>
        </w:rPr>
        <w:t xml:space="preserve"> </w:t>
      </w:r>
      <w:r>
        <w:rPr>
          <w:w w:val="105"/>
        </w:rPr>
        <w:t>arbitrator</w:t>
      </w:r>
      <w:r>
        <w:rPr>
          <w:spacing w:val="40"/>
          <w:w w:val="105"/>
        </w:rPr>
        <w:t xml:space="preserve"> </w:t>
      </w:r>
      <w:r>
        <w:rPr>
          <w:w w:val="105"/>
        </w:rPr>
        <w:t>of</w:t>
      </w:r>
      <w:r>
        <w:rPr>
          <w:spacing w:val="40"/>
          <w:w w:val="105"/>
        </w:rPr>
        <w:t xml:space="preserve"> </w:t>
      </w:r>
      <w:r>
        <w:rPr>
          <w:w w:val="105"/>
        </w:rPr>
        <w:t>what</w:t>
      </w:r>
      <w:r>
        <w:rPr>
          <w:spacing w:val="40"/>
          <w:w w:val="105"/>
        </w:rPr>
        <w:t xml:space="preserve"> </w:t>
      </w:r>
      <w:r>
        <w:rPr>
          <w:w w:val="105"/>
        </w:rPr>
        <w:t>is</w:t>
      </w:r>
      <w:r>
        <w:rPr>
          <w:spacing w:val="40"/>
          <w:w w:val="105"/>
        </w:rPr>
        <w:t xml:space="preserve"> </w:t>
      </w:r>
      <w:r>
        <w:rPr>
          <w:w w:val="105"/>
        </w:rPr>
        <w:t>reasonable.</w:t>
      </w:r>
    </w:p>
    <w:p w:rsidR="001D71E3" w:rsidRDefault="001D71E3">
      <w:pPr>
        <w:pStyle w:val="BodyText"/>
        <w:rPr>
          <w:sz w:val="22"/>
        </w:rPr>
      </w:pPr>
    </w:p>
    <w:p w:rsidR="001D71E3" w:rsidRDefault="001D71E3">
      <w:pPr>
        <w:pStyle w:val="BodyText"/>
        <w:spacing w:before="10"/>
        <w:rPr>
          <w:sz w:val="18"/>
        </w:rPr>
      </w:pPr>
    </w:p>
    <w:p w:rsidR="001D71E3" w:rsidRDefault="004C6CEF">
      <w:pPr>
        <w:ind w:left="122"/>
        <w:rPr>
          <w:b/>
          <w:sz w:val="25"/>
        </w:rPr>
      </w:pPr>
      <w:r>
        <w:rPr>
          <w:b/>
          <w:sz w:val="25"/>
        </w:rPr>
        <w:t>Chapter</w:t>
      </w:r>
      <w:r>
        <w:rPr>
          <w:b/>
          <w:spacing w:val="1"/>
          <w:sz w:val="25"/>
        </w:rPr>
        <w:t xml:space="preserve"> </w:t>
      </w:r>
      <w:r>
        <w:rPr>
          <w:b/>
          <w:sz w:val="25"/>
        </w:rPr>
        <w:t>Eight:</w:t>
      </w:r>
      <w:r>
        <w:rPr>
          <w:b/>
          <w:spacing w:val="-3"/>
          <w:sz w:val="25"/>
        </w:rPr>
        <w:t xml:space="preserve"> </w:t>
      </w:r>
      <w:r>
        <w:rPr>
          <w:b/>
          <w:sz w:val="25"/>
        </w:rPr>
        <w:t>Competitive</w:t>
      </w:r>
      <w:r>
        <w:rPr>
          <w:b/>
          <w:spacing w:val="9"/>
          <w:sz w:val="25"/>
        </w:rPr>
        <w:t xml:space="preserve"> </w:t>
      </w:r>
      <w:r>
        <w:rPr>
          <w:b/>
          <w:spacing w:val="-2"/>
          <w:sz w:val="25"/>
        </w:rPr>
        <w:t>Structure</w:t>
      </w:r>
    </w:p>
    <w:p w:rsidR="001D71E3" w:rsidRDefault="001D71E3">
      <w:pPr>
        <w:pStyle w:val="BodyText"/>
        <w:spacing w:before="9"/>
        <w:rPr>
          <w:b/>
          <w:sz w:val="22"/>
        </w:rPr>
      </w:pPr>
    </w:p>
    <w:p w:rsidR="001D71E3" w:rsidRDefault="004C6CEF">
      <w:pPr>
        <w:ind w:left="121"/>
        <w:rPr>
          <w:b/>
          <w:sz w:val="21"/>
        </w:rPr>
      </w:pPr>
      <w:r>
        <w:rPr>
          <w:b/>
          <w:sz w:val="21"/>
        </w:rPr>
        <w:t>Industry</w:t>
      </w:r>
      <w:r>
        <w:rPr>
          <w:b/>
          <w:spacing w:val="25"/>
          <w:sz w:val="21"/>
        </w:rPr>
        <w:t xml:space="preserve"> </w:t>
      </w:r>
      <w:r>
        <w:rPr>
          <w:b/>
          <w:spacing w:val="-2"/>
          <w:sz w:val="21"/>
        </w:rPr>
        <w:t>dominance</w:t>
      </w:r>
    </w:p>
    <w:p w:rsidR="001D71E3" w:rsidRDefault="001D71E3">
      <w:pPr>
        <w:pStyle w:val="BodyText"/>
        <w:spacing w:before="3"/>
        <w:rPr>
          <w:b/>
          <w:sz w:val="20"/>
        </w:rPr>
      </w:pPr>
    </w:p>
    <w:p w:rsidR="001D71E3" w:rsidRDefault="004C6CEF">
      <w:pPr>
        <w:pStyle w:val="BodyText"/>
        <w:spacing w:before="1" w:line="232" w:lineRule="auto"/>
        <w:ind w:left="124" w:right="467" w:hanging="4"/>
        <w:jc w:val="both"/>
      </w:pPr>
      <w:r>
        <w:rPr>
          <w:w w:val="110"/>
        </w:rPr>
        <w:t>It is evident that deregulation has led to a</w:t>
      </w:r>
      <w:r>
        <w:rPr>
          <w:w w:val="110"/>
        </w:rPr>
        <w:t xml:space="preserve"> significantly more competitive environment</w:t>
      </w:r>
      <w:r>
        <w:rPr>
          <w:spacing w:val="-15"/>
          <w:w w:val="110"/>
        </w:rPr>
        <w:t xml:space="preserve"> </w:t>
      </w:r>
      <w:r>
        <w:rPr>
          <w:w w:val="110"/>
        </w:rPr>
        <w:t>within</w:t>
      </w:r>
      <w:r>
        <w:rPr>
          <w:spacing w:val="-14"/>
          <w:w w:val="110"/>
        </w:rPr>
        <w:t xml:space="preserve"> </w:t>
      </w:r>
      <w:r>
        <w:rPr>
          <w:w w:val="110"/>
        </w:rPr>
        <w:t>the</w:t>
      </w:r>
      <w:r>
        <w:rPr>
          <w:spacing w:val="-15"/>
          <w:w w:val="110"/>
        </w:rPr>
        <w:t xml:space="preserve"> </w:t>
      </w:r>
      <w:r>
        <w:rPr>
          <w:w w:val="110"/>
        </w:rPr>
        <w:t>banking</w:t>
      </w:r>
      <w:r>
        <w:rPr>
          <w:spacing w:val="-14"/>
          <w:w w:val="110"/>
        </w:rPr>
        <w:t xml:space="preserve"> </w:t>
      </w:r>
      <w:r>
        <w:rPr>
          <w:w w:val="110"/>
        </w:rPr>
        <w:t>industry</w:t>
      </w:r>
      <w:r>
        <w:rPr>
          <w:spacing w:val="-15"/>
          <w:w w:val="110"/>
        </w:rPr>
        <w:t xml:space="preserve"> </w:t>
      </w:r>
      <w:r>
        <w:rPr>
          <w:w w:val="110"/>
        </w:rPr>
        <w:t>and</w:t>
      </w:r>
      <w:r>
        <w:rPr>
          <w:spacing w:val="-14"/>
          <w:w w:val="110"/>
        </w:rPr>
        <w:t xml:space="preserve"> </w:t>
      </w:r>
      <w:r>
        <w:rPr>
          <w:w w:val="110"/>
        </w:rPr>
        <w:t>the</w:t>
      </w:r>
      <w:r>
        <w:rPr>
          <w:spacing w:val="-9"/>
          <w:w w:val="110"/>
        </w:rPr>
        <w:t xml:space="preserve"> </w:t>
      </w:r>
      <w:r>
        <w:rPr>
          <w:w w:val="110"/>
        </w:rPr>
        <w:t>financial</w:t>
      </w:r>
      <w:r>
        <w:rPr>
          <w:spacing w:val="-14"/>
          <w:w w:val="110"/>
        </w:rPr>
        <w:t xml:space="preserve"> </w:t>
      </w:r>
      <w:r>
        <w:rPr>
          <w:w w:val="110"/>
        </w:rPr>
        <w:t>system</w:t>
      </w:r>
      <w:r>
        <w:rPr>
          <w:spacing w:val="-15"/>
          <w:w w:val="110"/>
        </w:rPr>
        <w:t xml:space="preserve"> </w:t>
      </w:r>
      <w:r>
        <w:rPr>
          <w:w w:val="110"/>
        </w:rPr>
        <w:t>as</w:t>
      </w:r>
      <w:r>
        <w:rPr>
          <w:spacing w:val="-14"/>
          <w:w w:val="110"/>
        </w:rPr>
        <w:t xml:space="preserve"> </w:t>
      </w:r>
      <w:r>
        <w:rPr>
          <w:w w:val="110"/>
        </w:rPr>
        <w:t>a</w:t>
      </w:r>
      <w:r>
        <w:rPr>
          <w:spacing w:val="-14"/>
          <w:w w:val="110"/>
        </w:rPr>
        <w:t xml:space="preserve"> </w:t>
      </w:r>
      <w:r>
        <w:rPr>
          <w:w w:val="110"/>
        </w:rPr>
        <w:t>whole.</w:t>
      </w:r>
      <w:r>
        <w:rPr>
          <w:spacing w:val="-15"/>
          <w:w w:val="110"/>
        </w:rPr>
        <w:t xml:space="preserve"> </w:t>
      </w:r>
      <w:r>
        <w:rPr>
          <w:w w:val="110"/>
        </w:rPr>
        <w:t>There is</w:t>
      </w:r>
      <w:r>
        <w:rPr>
          <w:spacing w:val="-15"/>
          <w:w w:val="110"/>
        </w:rPr>
        <w:t xml:space="preserve"> </w:t>
      </w:r>
      <w:r>
        <w:rPr>
          <w:w w:val="110"/>
        </w:rPr>
        <w:t>a</w:t>
      </w:r>
      <w:r>
        <w:rPr>
          <w:spacing w:val="-10"/>
          <w:w w:val="110"/>
        </w:rPr>
        <w:t xml:space="preserve"> </w:t>
      </w:r>
      <w:r>
        <w:rPr>
          <w:w w:val="110"/>
        </w:rPr>
        <w:t>far</w:t>
      </w:r>
      <w:r>
        <w:rPr>
          <w:spacing w:val="-13"/>
          <w:w w:val="110"/>
        </w:rPr>
        <w:t xml:space="preserve"> </w:t>
      </w:r>
      <w:r>
        <w:rPr>
          <w:w w:val="110"/>
        </w:rPr>
        <w:t>greater</w:t>
      </w:r>
      <w:r>
        <w:rPr>
          <w:spacing w:val="-2"/>
          <w:w w:val="110"/>
        </w:rPr>
        <w:t xml:space="preserve"> </w:t>
      </w:r>
      <w:r>
        <w:rPr>
          <w:w w:val="110"/>
        </w:rPr>
        <w:t>number</w:t>
      </w:r>
      <w:r>
        <w:rPr>
          <w:spacing w:val="-5"/>
          <w:w w:val="110"/>
        </w:rPr>
        <w:t xml:space="preserve"> </w:t>
      </w:r>
      <w:r>
        <w:rPr>
          <w:w w:val="110"/>
        </w:rPr>
        <w:t>of</w:t>
      </w:r>
      <w:r>
        <w:rPr>
          <w:spacing w:val="-13"/>
          <w:w w:val="110"/>
        </w:rPr>
        <w:t xml:space="preserve"> </w:t>
      </w:r>
      <w:r>
        <w:rPr>
          <w:w w:val="110"/>
        </w:rPr>
        <w:t>institutions</w:t>
      </w:r>
      <w:r>
        <w:rPr>
          <w:spacing w:val="-4"/>
          <w:w w:val="110"/>
        </w:rPr>
        <w:t xml:space="preserve"> </w:t>
      </w:r>
      <w:r>
        <w:rPr>
          <w:w w:val="110"/>
        </w:rPr>
        <w:t>competing</w:t>
      </w:r>
      <w:r>
        <w:rPr>
          <w:spacing w:val="-15"/>
          <w:w w:val="110"/>
        </w:rPr>
        <w:t xml:space="preserve"> </w:t>
      </w:r>
      <w:r>
        <w:rPr>
          <w:w w:val="110"/>
        </w:rPr>
        <w:t>for</w:t>
      </w:r>
      <w:r>
        <w:rPr>
          <w:spacing w:val="-6"/>
          <w:w w:val="110"/>
        </w:rPr>
        <w:t xml:space="preserve"> </w:t>
      </w:r>
      <w:r>
        <w:rPr>
          <w:w w:val="110"/>
        </w:rPr>
        <w:t>market</w:t>
      </w:r>
      <w:r>
        <w:rPr>
          <w:spacing w:val="-10"/>
          <w:w w:val="110"/>
        </w:rPr>
        <w:t xml:space="preserve"> </w:t>
      </w:r>
      <w:r>
        <w:rPr>
          <w:w w:val="110"/>
        </w:rPr>
        <w:t>share</w:t>
      </w:r>
      <w:r>
        <w:rPr>
          <w:spacing w:val="-5"/>
          <w:w w:val="110"/>
        </w:rPr>
        <w:t xml:space="preserve"> </w:t>
      </w:r>
      <w:r>
        <w:rPr>
          <w:w w:val="110"/>
        </w:rPr>
        <w:t>than</w:t>
      </w:r>
      <w:r>
        <w:rPr>
          <w:spacing w:val="-7"/>
          <w:w w:val="110"/>
        </w:rPr>
        <w:t xml:space="preserve"> </w:t>
      </w:r>
      <w:r>
        <w:rPr>
          <w:w w:val="110"/>
        </w:rPr>
        <w:t>was</w:t>
      </w:r>
      <w:r>
        <w:rPr>
          <w:spacing w:val="-15"/>
          <w:w w:val="110"/>
        </w:rPr>
        <w:t xml:space="preserve"> </w:t>
      </w:r>
      <w:r>
        <w:rPr>
          <w:w w:val="110"/>
        </w:rPr>
        <w:t xml:space="preserve">the case </w:t>
      </w:r>
      <w:r>
        <w:rPr>
          <w:w w:val="105"/>
        </w:rPr>
        <w:t>prior to deregulation. Also, the</w:t>
      </w:r>
      <w:r>
        <w:rPr>
          <w:spacing w:val="40"/>
          <w:w w:val="105"/>
        </w:rPr>
        <w:t xml:space="preserve"> </w:t>
      </w:r>
      <w:r>
        <w:rPr>
          <w:w w:val="105"/>
        </w:rPr>
        <w:t xml:space="preserve">substantial erosion of traditional lines of demarcation </w:t>
      </w:r>
      <w:r>
        <w:rPr>
          <w:spacing w:val="-2"/>
          <w:w w:val="110"/>
        </w:rPr>
        <w:t>has</w:t>
      </w:r>
      <w:r>
        <w:rPr>
          <w:spacing w:val="-13"/>
          <w:w w:val="110"/>
        </w:rPr>
        <w:t xml:space="preserve"> </w:t>
      </w:r>
      <w:r>
        <w:rPr>
          <w:spacing w:val="-2"/>
          <w:w w:val="110"/>
        </w:rPr>
        <w:t>allowed bank</w:t>
      </w:r>
      <w:r>
        <w:rPr>
          <w:spacing w:val="-6"/>
          <w:w w:val="110"/>
        </w:rPr>
        <w:t xml:space="preserve"> </w:t>
      </w:r>
      <w:r>
        <w:rPr>
          <w:spacing w:val="-2"/>
          <w:w w:val="110"/>
        </w:rPr>
        <w:t>and</w:t>
      </w:r>
      <w:r>
        <w:rPr>
          <w:spacing w:val="-3"/>
          <w:w w:val="110"/>
        </w:rPr>
        <w:t xml:space="preserve"> </w:t>
      </w:r>
      <w:r>
        <w:rPr>
          <w:spacing w:val="-2"/>
          <w:w w:val="110"/>
        </w:rPr>
        <w:t>non-bank financial</w:t>
      </w:r>
      <w:r>
        <w:rPr>
          <w:spacing w:val="-9"/>
          <w:w w:val="110"/>
        </w:rPr>
        <w:t xml:space="preserve"> </w:t>
      </w:r>
      <w:r>
        <w:rPr>
          <w:spacing w:val="-2"/>
          <w:w w:val="110"/>
        </w:rPr>
        <w:t>intermediaries</w:t>
      </w:r>
      <w:r>
        <w:rPr>
          <w:spacing w:val="-13"/>
          <w:w w:val="110"/>
        </w:rPr>
        <w:t xml:space="preserve"> </w:t>
      </w:r>
      <w:r>
        <w:rPr>
          <w:spacing w:val="-2"/>
          <w:w w:val="110"/>
        </w:rPr>
        <w:t>to</w:t>
      </w:r>
      <w:r>
        <w:rPr>
          <w:spacing w:val="-12"/>
          <w:w w:val="110"/>
        </w:rPr>
        <w:t xml:space="preserve"> </w:t>
      </w:r>
      <w:r>
        <w:rPr>
          <w:spacing w:val="-2"/>
          <w:w w:val="110"/>
        </w:rPr>
        <w:t>compete</w:t>
      </w:r>
      <w:r>
        <w:rPr>
          <w:spacing w:val="-6"/>
          <w:w w:val="110"/>
        </w:rPr>
        <w:t xml:space="preserve"> </w:t>
      </w:r>
      <w:r>
        <w:rPr>
          <w:spacing w:val="-2"/>
          <w:w w:val="110"/>
        </w:rPr>
        <w:t>across</w:t>
      </w:r>
      <w:r>
        <w:rPr>
          <w:spacing w:val="-6"/>
          <w:w w:val="110"/>
        </w:rPr>
        <w:t xml:space="preserve"> </w:t>
      </w:r>
      <w:r>
        <w:rPr>
          <w:spacing w:val="-2"/>
          <w:w w:val="110"/>
        </w:rPr>
        <w:t>a</w:t>
      </w:r>
      <w:r>
        <w:rPr>
          <w:spacing w:val="-9"/>
          <w:w w:val="110"/>
        </w:rPr>
        <w:t xml:space="preserve"> </w:t>
      </w:r>
      <w:r>
        <w:rPr>
          <w:spacing w:val="-2"/>
          <w:w w:val="110"/>
        </w:rPr>
        <w:t xml:space="preserve">broader </w:t>
      </w:r>
      <w:r>
        <w:rPr>
          <w:w w:val="110"/>
        </w:rPr>
        <w:t>range of activities for</w:t>
      </w:r>
      <w:r>
        <w:rPr>
          <w:spacing w:val="-1"/>
          <w:w w:val="110"/>
        </w:rPr>
        <w:t xml:space="preserve"> </w:t>
      </w:r>
      <w:r>
        <w:rPr>
          <w:w w:val="110"/>
        </w:rPr>
        <w:t>a more varied spread of business.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3"/>
        <w:rPr>
          <w:sz w:val="28"/>
        </w:rPr>
      </w:pPr>
    </w:p>
    <w:p w:rsidR="001D71E3" w:rsidRDefault="004C6CEF">
      <w:pPr>
        <w:ind w:left="3698" w:right="4024"/>
        <w:jc w:val="center"/>
        <w:rPr>
          <w:b/>
          <w:sz w:val="21"/>
        </w:rPr>
      </w:pPr>
      <w:r>
        <w:rPr>
          <w:b/>
          <w:spacing w:val="-5"/>
          <w:w w:val="105"/>
          <w:sz w:val="21"/>
        </w:rPr>
        <w:t>xix</w:t>
      </w:r>
    </w:p>
    <w:p w:rsidR="001D71E3" w:rsidRDefault="001D71E3">
      <w:pPr>
        <w:jc w:val="center"/>
        <w:rPr>
          <w:sz w:val="21"/>
        </w:rPr>
        <w:sectPr w:rsidR="001D71E3">
          <w:pgSz w:w="10500" w:h="14620"/>
          <w:pgMar w:top="1100" w:right="1460" w:bottom="280" w:left="820" w:header="720" w:footer="720" w:gutter="0"/>
          <w:cols w:space="720"/>
        </w:sectPr>
      </w:pPr>
    </w:p>
    <w:p w:rsidR="001D71E3" w:rsidRDefault="004C6CEF">
      <w:pPr>
        <w:pStyle w:val="BodyText"/>
        <w:spacing w:before="80" w:line="232" w:lineRule="auto"/>
        <w:ind w:left="121" w:right="129" w:firstLine="3"/>
        <w:jc w:val="both"/>
      </w:pPr>
      <w:r>
        <w:rPr>
          <w:w w:val="105"/>
        </w:rPr>
        <w:t>While foreign bank entry may not have met expectations in terms of competition in the</w:t>
      </w:r>
      <w:r>
        <w:rPr>
          <w:spacing w:val="40"/>
          <w:w w:val="105"/>
        </w:rPr>
        <w:t xml:space="preserve"> </w:t>
      </w:r>
      <w:r>
        <w:rPr>
          <w:w w:val="105"/>
        </w:rPr>
        <w:t>retail banking sector, the presence of foreign banks in Australia remains an important competitive spur to domestic banks, principally in the wholesale area. (Issues</w:t>
      </w:r>
      <w:r>
        <w:rPr>
          <w:spacing w:val="40"/>
          <w:w w:val="105"/>
        </w:rPr>
        <w:t xml:space="preserve"> </w:t>
      </w:r>
      <w:r>
        <w:rPr>
          <w:w w:val="105"/>
        </w:rPr>
        <w:t>rele</w:t>
      </w:r>
      <w:r>
        <w:rPr>
          <w:w w:val="105"/>
        </w:rPr>
        <w:t>vant</w:t>
      </w:r>
      <w:r>
        <w:rPr>
          <w:spacing w:val="40"/>
          <w:w w:val="105"/>
        </w:rPr>
        <w:t xml:space="preserve"> </w:t>
      </w:r>
      <w:r>
        <w:rPr>
          <w:w w:val="105"/>
        </w:rPr>
        <w:t>to</w:t>
      </w:r>
      <w:r>
        <w:rPr>
          <w:spacing w:val="40"/>
          <w:w w:val="105"/>
        </w:rPr>
        <w:t xml:space="preserve"> </w:t>
      </w:r>
      <w:r>
        <w:rPr>
          <w:w w:val="105"/>
        </w:rPr>
        <w:t>foreign</w:t>
      </w:r>
      <w:r>
        <w:rPr>
          <w:spacing w:val="40"/>
          <w:w w:val="105"/>
        </w:rPr>
        <w:t xml:space="preserve"> </w:t>
      </w:r>
      <w:r>
        <w:rPr>
          <w:w w:val="105"/>
        </w:rPr>
        <w:t>banks</w:t>
      </w:r>
      <w:r>
        <w:rPr>
          <w:spacing w:val="40"/>
          <w:w w:val="105"/>
        </w:rPr>
        <w:t xml:space="preserve"> </w:t>
      </w:r>
      <w:r>
        <w:rPr>
          <w:w w:val="105"/>
        </w:rPr>
        <w:t>are</w:t>
      </w:r>
      <w:r>
        <w:rPr>
          <w:spacing w:val="40"/>
          <w:w w:val="105"/>
        </w:rPr>
        <w:t xml:space="preserve"> </w:t>
      </w:r>
      <w:r>
        <w:rPr>
          <w:w w:val="105"/>
        </w:rPr>
        <w:t>discussed</w:t>
      </w:r>
      <w:r>
        <w:rPr>
          <w:spacing w:val="40"/>
          <w:w w:val="105"/>
        </w:rPr>
        <w:t xml:space="preserve"> </w:t>
      </w:r>
      <w:r>
        <w:rPr>
          <w:w w:val="105"/>
        </w:rPr>
        <w:t>further</w:t>
      </w:r>
      <w:r>
        <w:rPr>
          <w:spacing w:val="40"/>
          <w:w w:val="105"/>
        </w:rPr>
        <w:t xml:space="preserve"> </w:t>
      </w:r>
      <w:r>
        <w:rPr>
          <w:w w:val="105"/>
        </w:rPr>
        <w:t>in</w:t>
      </w:r>
      <w:r>
        <w:rPr>
          <w:spacing w:val="40"/>
          <w:w w:val="105"/>
        </w:rPr>
        <w:t xml:space="preserve"> </w:t>
      </w:r>
      <w:r>
        <w:rPr>
          <w:w w:val="105"/>
        </w:rPr>
        <w:t>Chapter</w:t>
      </w:r>
      <w:r>
        <w:rPr>
          <w:spacing w:val="40"/>
          <w:w w:val="105"/>
        </w:rPr>
        <w:t xml:space="preserve"> </w:t>
      </w:r>
      <w:r>
        <w:rPr>
          <w:w w:val="105"/>
        </w:rPr>
        <w:t>10).</w:t>
      </w:r>
    </w:p>
    <w:p w:rsidR="001D71E3" w:rsidRDefault="001D71E3">
      <w:pPr>
        <w:pStyle w:val="BodyText"/>
        <w:spacing w:before="1"/>
        <w:rPr>
          <w:sz w:val="20"/>
        </w:rPr>
      </w:pPr>
    </w:p>
    <w:p w:rsidR="001D71E3" w:rsidRDefault="004C6CEF">
      <w:pPr>
        <w:pStyle w:val="BodyText"/>
        <w:spacing w:line="232" w:lineRule="auto"/>
        <w:ind w:left="121" w:right="127" w:firstLine="10"/>
        <w:jc w:val="both"/>
      </w:pPr>
      <w:r>
        <w:rPr>
          <w:w w:val="110"/>
        </w:rPr>
        <w:t>Despite</w:t>
      </w:r>
      <w:r>
        <w:rPr>
          <w:spacing w:val="-7"/>
          <w:w w:val="110"/>
        </w:rPr>
        <w:t xml:space="preserve"> </w:t>
      </w:r>
      <w:r>
        <w:rPr>
          <w:w w:val="110"/>
        </w:rPr>
        <w:t>the increased number</w:t>
      </w:r>
      <w:r>
        <w:rPr>
          <w:spacing w:val="-2"/>
          <w:w w:val="110"/>
        </w:rPr>
        <w:t xml:space="preserve"> </w:t>
      </w:r>
      <w:r>
        <w:rPr>
          <w:w w:val="110"/>
        </w:rPr>
        <w:t>of</w:t>
      </w:r>
      <w:r>
        <w:rPr>
          <w:spacing w:val="-11"/>
          <w:w w:val="110"/>
        </w:rPr>
        <w:t xml:space="preserve"> </w:t>
      </w:r>
      <w:r>
        <w:rPr>
          <w:w w:val="110"/>
        </w:rPr>
        <w:t>competitors,</w:t>
      </w:r>
      <w:r>
        <w:rPr>
          <w:spacing w:val="-1"/>
          <w:w w:val="110"/>
        </w:rPr>
        <w:t xml:space="preserve"> </w:t>
      </w:r>
      <w:r>
        <w:rPr>
          <w:w w:val="110"/>
        </w:rPr>
        <w:t>though,</w:t>
      </w:r>
      <w:r>
        <w:rPr>
          <w:spacing w:val="-4"/>
          <w:w w:val="110"/>
        </w:rPr>
        <w:t xml:space="preserve"> </w:t>
      </w:r>
      <w:r>
        <w:rPr>
          <w:w w:val="110"/>
        </w:rPr>
        <w:t>the level</w:t>
      </w:r>
      <w:r>
        <w:rPr>
          <w:spacing w:val="-4"/>
          <w:w w:val="110"/>
        </w:rPr>
        <w:t xml:space="preserve"> </w:t>
      </w:r>
      <w:r>
        <w:rPr>
          <w:w w:val="110"/>
        </w:rPr>
        <w:t>of</w:t>
      </w:r>
      <w:r>
        <w:rPr>
          <w:spacing w:val="-11"/>
          <w:w w:val="110"/>
        </w:rPr>
        <w:t xml:space="preserve"> </w:t>
      </w:r>
      <w:r>
        <w:rPr>
          <w:w w:val="110"/>
        </w:rPr>
        <w:t>concentration in the banking industry has remained high. The entry of new banks in the wake deregulation may</w:t>
      </w:r>
      <w:r>
        <w:rPr>
          <w:spacing w:val="-9"/>
          <w:w w:val="110"/>
        </w:rPr>
        <w:t xml:space="preserve"> </w:t>
      </w:r>
      <w:r>
        <w:rPr>
          <w:w w:val="110"/>
        </w:rPr>
        <w:t>have</w:t>
      </w:r>
      <w:r>
        <w:rPr>
          <w:spacing w:val="-11"/>
          <w:w w:val="110"/>
        </w:rPr>
        <w:t xml:space="preserve"> </w:t>
      </w:r>
      <w:r>
        <w:rPr>
          <w:w w:val="110"/>
        </w:rPr>
        <w:t>resulted</w:t>
      </w:r>
      <w:r>
        <w:rPr>
          <w:spacing w:val="-7"/>
          <w:w w:val="110"/>
        </w:rPr>
        <w:t xml:space="preserve"> </w:t>
      </w:r>
      <w:r>
        <w:rPr>
          <w:w w:val="110"/>
        </w:rPr>
        <w:t>in</w:t>
      </w:r>
      <w:r>
        <w:rPr>
          <w:spacing w:val="-10"/>
          <w:w w:val="110"/>
        </w:rPr>
        <w:t xml:space="preserve"> </w:t>
      </w:r>
      <w:r>
        <w:rPr>
          <w:w w:val="110"/>
        </w:rPr>
        <w:t xml:space="preserve">an </w:t>
      </w:r>
      <w:r>
        <w:rPr>
          <w:w w:val="110"/>
        </w:rPr>
        <w:t>initial</w:t>
      </w:r>
      <w:r>
        <w:rPr>
          <w:spacing w:val="-9"/>
          <w:w w:val="110"/>
        </w:rPr>
        <w:t xml:space="preserve"> </w:t>
      </w:r>
      <w:r>
        <w:rPr>
          <w:w w:val="110"/>
        </w:rPr>
        <w:t>drop</w:t>
      </w:r>
      <w:r>
        <w:rPr>
          <w:spacing w:val="-13"/>
          <w:w w:val="110"/>
        </w:rPr>
        <w:t xml:space="preserve"> </w:t>
      </w:r>
      <w:r>
        <w:rPr>
          <w:w w:val="110"/>
        </w:rPr>
        <w:t>in</w:t>
      </w:r>
      <w:r>
        <w:rPr>
          <w:spacing w:val="-6"/>
          <w:w w:val="110"/>
        </w:rPr>
        <w:t xml:space="preserve"> </w:t>
      </w:r>
      <w:r>
        <w:rPr>
          <w:w w:val="110"/>
        </w:rPr>
        <w:t>market</w:t>
      </w:r>
      <w:r>
        <w:rPr>
          <w:spacing w:val="-15"/>
          <w:w w:val="110"/>
        </w:rPr>
        <w:t xml:space="preserve"> </w:t>
      </w:r>
      <w:r>
        <w:rPr>
          <w:w w:val="110"/>
        </w:rPr>
        <w:t>share</w:t>
      </w:r>
      <w:r>
        <w:rPr>
          <w:spacing w:val="-9"/>
          <w:w w:val="110"/>
        </w:rPr>
        <w:t xml:space="preserve"> </w:t>
      </w:r>
      <w:r>
        <w:rPr>
          <w:w w:val="110"/>
        </w:rPr>
        <w:t>for</w:t>
      </w:r>
      <w:r>
        <w:rPr>
          <w:spacing w:val="-9"/>
          <w:w w:val="110"/>
        </w:rPr>
        <w:t xml:space="preserve"> </w:t>
      </w:r>
      <w:r>
        <w:rPr>
          <w:w w:val="110"/>
        </w:rPr>
        <w:t>the incumbent nationally</w:t>
      </w:r>
      <w:r>
        <w:rPr>
          <w:spacing w:val="-15"/>
          <w:w w:val="110"/>
        </w:rPr>
        <w:t xml:space="preserve"> </w:t>
      </w:r>
      <w:r>
        <w:rPr>
          <w:w w:val="110"/>
        </w:rPr>
        <w:t>operating</w:t>
      </w:r>
      <w:r>
        <w:rPr>
          <w:spacing w:val="-14"/>
          <w:w w:val="110"/>
        </w:rPr>
        <w:t xml:space="preserve"> </w:t>
      </w:r>
      <w:r>
        <w:rPr>
          <w:w w:val="110"/>
        </w:rPr>
        <w:t>banks.</w:t>
      </w:r>
      <w:r>
        <w:rPr>
          <w:spacing w:val="-15"/>
          <w:w w:val="110"/>
        </w:rPr>
        <w:t xml:space="preserve"> </w:t>
      </w:r>
      <w:r>
        <w:rPr>
          <w:w w:val="110"/>
        </w:rPr>
        <w:t>However,</w:t>
      </w:r>
      <w:r>
        <w:rPr>
          <w:spacing w:val="-14"/>
          <w:w w:val="110"/>
        </w:rPr>
        <w:t xml:space="preserve"> </w:t>
      </w:r>
      <w:r>
        <w:rPr>
          <w:w w:val="110"/>
        </w:rPr>
        <w:t>the</w:t>
      </w:r>
      <w:r>
        <w:rPr>
          <w:spacing w:val="-15"/>
          <w:w w:val="110"/>
        </w:rPr>
        <w:t xml:space="preserve"> </w:t>
      </w:r>
      <w:r>
        <w:rPr>
          <w:w w:val="110"/>
        </w:rPr>
        <w:t>more</w:t>
      </w:r>
      <w:r>
        <w:rPr>
          <w:spacing w:val="-14"/>
          <w:w w:val="110"/>
        </w:rPr>
        <w:t xml:space="preserve"> </w:t>
      </w:r>
      <w:r>
        <w:rPr>
          <w:w w:val="110"/>
        </w:rPr>
        <w:t>recent</w:t>
      </w:r>
      <w:r>
        <w:rPr>
          <w:spacing w:val="-15"/>
          <w:w w:val="110"/>
        </w:rPr>
        <w:t xml:space="preserve"> </w:t>
      </w:r>
      <w:r>
        <w:rPr>
          <w:w w:val="110"/>
        </w:rPr>
        <w:t>consolidation</w:t>
      </w:r>
      <w:r>
        <w:rPr>
          <w:spacing w:val="-14"/>
          <w:w w:val="110"/>
        </w:rPr>
        <w:t xml:space="preserve"> </w:t>
      </w:r>
      <w:r>
        <w:rPr>
          <w:w w:val="110"/>
        </w:rPr>
        <w:t>of</w:t>
      </w:r>
      <w:r>
        <w:rPr>
          <w:spacing w:val="-14"/>
          <w:w w:val="110"/>
        </w:rPr>
        <w:t xml:space="preserve"> </w:t>
      </w:r>
      <w:r>
        <w:rPr>
          <w:w w:val="110"/>
        </w:rPr>
        <w:t>market</w:t>
      </w:r>
      <w:r>
        <w:rPr>
          <w:spacing w:val="-15"/>
          <w:w w:val="110"/>
        </w:rPr>
        <w:t xml:space="preserve"> </w:t>
      </w:r>
      <w:r>
        <w:rPr>
          <w:w w:val="110"/>
        </w:rPr>
        <w:t>share by</w:t>
      </w:r>
      <w:r>
        <w:rPr>
          <w:spacing w:val="-5"/>
          <w:w w:val="110"/>
        </w:rPr>
        <w:t xml:space="preserve"> </w:t>
      </w:r>
      <w:r>
        <w:rPr>
          <w:w w:val="110"/>
        </w:rPr>
        <w:t>the</w:t>
      </w:r>
      <w:r>
        <w:rPr>
          <w:spacing w:val="21"/>
          <w:w w:val="110"/>
        </w:rPr>
        <w:t xml:space="preserve"> </w:t>
      </w:r>
      <w:r>
        <w:rPr>
          <w:w w:val="110"/>
        </w:rPr>
        <w:t>major banks</w:t>
      </w:r>
      <w:r>
        <w:rPr>
          <w:spacing w:val="-6"/>
          <w:w w:val="110"/>
        </w:rPr>
        <w:t xml:space="preserve"> </w:t>
      </w:r>
      <w:r>
        <w:rPr>
          <w:w w:val="110"/>
        </w:rPr>
        <w:t>following</w:t>
      </w:r>
      <w:r>
        <w:rPr>
          <w:spacing w:val="-3"/>
          <w:w w:val="110"/>
        </w:rPr>
        <w:t xml:space="preserve"> </w:t>
      </w:r>
      <w:r>
        <w:rPr>
          <w:w w:val="110"/>
        </w:rPr>
        <w:t>a</w:t>
      </w:r>
      <w:r>
        <w:rPr>
          <w:spacing w:val="-3"/>
          <w:w w:val="110"/>
        </w:rPr>
        <w:t xml:space="preserve"> </w:t>
      </w:r>
      <w:r>
        <w:rPr>
          <w:w w:val="110"/>
        </w:rPr>
        <w:t>series</w:t>
      </w:r>
      <w:r>
        <w:rPr>
          <w:spacing w:val="-12"/>
          <w:w w:val="110"/>
        </w:rPr>
        <w:t xml:space="preserve"> </w:t>
      </w:r>
      <w:r>
        <w:rPr>
          <w:w w:val="110"/>
        </w:rPr>
        <w:t>of</w:t>
      </w:r>
      <w:r>
        <w:rPr>
          <w:spacing w:val="-4"/>
          <w:w w:val="110"/>
        </w:rPr>
        <w:t xml:space="preserve"> </w:t>
      </w:r>
      <w:r>
        <w:rPr>
          <w:w w:val="110"/>
        </w:rPr>
        <w:t>mergers and</w:t>
      </w:r>
      <w:r>
        <w:rPr>
          <w:spacing w:val="-7"/>
          <w:w w:val="110"/>
        </w:rPr>
        <w:t xml:space="preserve"> </w:t>
      </w:r>
      <w:r>
        <w:rPr>
          <w:w w:val="110"/>
        </w:rPr>
        <w:t>acquisitions</w:t>
      </w:r>
      <w:r>
        <w:rPr>
          <w:spacing w:val="-3"/>
          <w:w w:val="110"/>
        </w:rPr>
        <w:t xml:space="preserve"> </w:t>
      </w:r>
      <w:r>
        <w:rPr>
          <w:w w:val="110"/>
        </w:rPr>
        <w:t>has reinforced</w:t>
      </w:r>
      <w:r>
        <w:rPr>
          <w:spacing w:val="-1"/>
          <w:w w:val="110"/>
        </w:rPr>
        <w:t xml:space="preserve"> </w:t>
      </w:r>
      <w:r>
        <w:rPr>
          <w:w w:val="110"/>
        </w:rPr>
        <w:t>a high level of industry concentration.</w:t>
      </w:r>
    </w:p>
    <w:p w:rsidR="001D71E3" w:rsidRDefault="001D71E3">
      <w:pPr>
        <w:pStyle w:val="BodyText"/>
        <w:spacing w:before="1"/>
        <w:rPr>
          <w:sz w:val="20"/>
        </w:rPr>
      </w:pPr>
    </w:p>
    <w:p w:rsidR="001D71E3" w:rsidRDefault="004C6CEF">
      <w:pPr>
        <w:pStyle w:val="BodyText"/>
        <w:spacing w:line="232" w:lineRule="auto"/>
        <w:ind w:left="121" w:right="128"/>
        <w:jc w:val="both"/>
      </w:pPr>
      <w:r>
        <w:rPr>
          <w:w w:val="110"/>
          <w:sz w:val="22"/>
        </w:rPr>
        <w:t>It</w:t>
      </w:r>
      <w:r>
        <w:rPr>
          <w:spacing w:val="-5"/>
          <w:w w:val="110"/>
          <w:sz w:val="22"/>
        </w:rPr>
        <w:t xml:space="preserve"> </w:t>
      </w:r>
      <w:r>
        <w:rPr>
          <w:w w:val="110"/>
        </w:rPr>
        <w:t>is</w:t>
      </w:r>
      <w:r>
        <w:rPr>
          <w:spacing w:val="-8"/>
          <w:w w:val="110"/>
        </w:rPr>
        <w:t xml:space="preserve"> </w:t>
      </w:r>
      <w:r>
        <w:rPr>
          <w:w w:val="110"/>
        </w:rPr>
        <w:t>not possible</w:t>
      </w:r>
      <w:r>
        <w:rPr>
          <w:spacing w:val="-2"/>
          <w:w w:val="110"/>
        </w:rPr>
        <w:t xml:space="preserve"> </w:t>
      </w:r>
      <w:r>
        <w:rPr>
          <w:w w:val="110"/>
        </w:rPr>
        <w:t>for</w:t>
      </w:r>
      <w:r>
        <w:rPr>
          <w:spacing w:val="-6"/>
          <w:w w:val="110"/>
        </w:rPr>
        <w:t xml:space="preserve"> </w:t>
      </w:r>
      <w:r>
        <w:rPr>
          <w:w w:val="110"/>
        </w:rPr>
        <w:t>the</w:t>
      </w:r>
      <w:r>
        <w:rPr>
          <w:spacing w:val="-3"/>
          <w:w w:val="110"/>
        </w:rPr>
        <w:t xml:space="preserve"> </w:t>
      </w:r>
      <w:r>
        <w:rPr>
          <w:w w:val="110"/>
        </w:rPr>
        <w:t>Committee</w:t>
      </w:r>
      <w:r>
        <w:rPr>
          <w:spacing w:val="-3"/>
          <w:w w:val="110"/>
        </w:rPr>
        <w:t xml:space="preserve"> </w:t>
      </w:r>
      <w:r>
        <w:rPr>
          <w:w w:val="110"/>
        </w:rPr>
        <w:t>to</w:t>
      </w:r>
      <w:r>
        <w:rPr>
          <w:spacing w:val="-6"/>
          <w:w w:val="110"/>
        </w:rPr>
        <w:t xml:space="preserve"> </w:t>
      </w:r>
      <w:r>
        <w:rPr>
          <w:w w:val="110"/>
        </w:rPr>
        <w:t>predict</w:t>
      </w:r>
      <w:r>
        <w:rPr>
          <w:spacing w:val="-8"/>
          <w:w w:val="110"/>
        </w:rPr>
        <w:t xml:space="preserve"> </w:t>
      </w:r>
      <w:r>
        <w:rPr>
          <w:w w:val="110"/>
        </w:rPr>
        <w:t>the competitive structure</w:t>
      </w:r>
      <w:r>
        <w:rPr>
          <w:spacing w:val="-3"/>
          <w:w w:val="110"/>
        </w:rPr>
        <w:t xml:space="preserve"> </w:t>
      </w:r>
      <w:r>
        <w:rPr>
          <w:w w:val="110"/>
        </w:rPr>
        <w:t>which will emerge</w:t>
      </w:r>
      <w:r>
        <w:rPr>
          <w:spacing w:val="-14"/>
          <w:w w:val="110"/>
        </w:rPr>
        <w:t xml:space="preserve"> </w:t>
      </w:r>
      <w:r>
        <w:rPr>
          <w:w w:val="110"/>
        </w:rPr>
        <w:t>as</w:t>
      </w:r>
      <w:r>
        <w:rPr>
          <w:spacing w:val="-4"/>
          <w:w w:val="110"/>
        </w:rPr>
        <w:t xml:space="preserve"> </w:t>
      </w:r>
      <w:r>
        <w:rPr>
          <w:w w:val="110"/>
        </w:rPr>
        <w:t>the</w:t>
      </w:r>
      <w:r>
        <w:rPr>
          <w:spacing w:val="-3"/>
          <w:w w:val="110"/>
        </w:rPr>
        <w:t xml:space="preserve"> </w:t>
      </w:r>
      <w:r>
        <w:rPr>
          <w:w w:val="110"/>
        </w:rPr>
        <w:t>banking</w:t>
      </w:r>
      <w:r>
        <w:rPr>
          <w:spacing w:val="-14"/>
          <w:w w:val="110"/>
        </w:rPr>
        <w:t xml:space="preserve"> </w:t>
      </w:r>
      <w:r>
        <w:rPr>
          <w:w w:val="110"/>
        </w:rPr>
        <w:t>industry</w:t>
      </w:r>
      <w:r>
        <w:rPr>
          <w:spacing w:val="-12"/>
          <w:w w:val="110"/>
        </w:rPr>
        <w:t xml:space="preserve"> </w:t>
      </w:r>
      <w:r>
        <w:rPr>
          <w:w w:val="110"/>
        </w:rPr>
        <w:t>continues</w:t>
      </w:r>
      <w:r>
        <w:rPr>
          <w:spacing w:val="-4"/>
          <w:w w:val="110"/>
        </w:rPr>
        <w:t xml:space="preserve"> </w:t>
      </w:r>
      <w:r>
        <w:rPr>
          <w:w w:val="110"/>
        </w:rPr>
        <w:t>to</w:t>
      </w:r>
      <w:r>
        <w:rPr>
          <w:spacing w:val="-7"/>
          <w:w w:val="110"/>
        </w:rPr>
        <w:t xml:space="preserve"> </w:t>
      </w:r>
      <w:r>
        <w:rPr>
          <w:w w:val="110"/>
        </w:rPr>
        <w:t>develop</w:t>
      </w:r>
      <w:r>
        <w:rPr>
          <w:spacing w:val="-12"/>
          <w:w w:val="110"/>
        </w:rPr>
        <w:t xml:space="preserve"> </w:t>
      </w:r>
      <w:r>
        <w:rPr>
          <w:w w:val="110"/>
        </w:rPr>
        <w:t>in</w:t>
      </w:r>
      <w:r>
        <w:rPr>
          <w:spacing w:val="-3"/>
          <w:w w:val="110"/>
        </w:rPr>
        <w:t xml:space="preserve"> </w:t>
      </w:r>
      <w:r>
        <w:rPr>
          <w:w w:val="110"/>
        </w:rPr>
        <w:t>a</w:t>
      </w:r>
      <w:r>
        <w:rPr>
          <w:spacing w:val="-8"/>
          <w:w w:val="110"/>
        </w:rPr>
        <w:t xml:space="preserve"> </w:t>
      </w:r>
      <w:r>
        <w:rPr>
          <w:w w:val="110"/>
        </w:rPr>
        <w:t>deregulated</w:t>
      </w:r>
      <w:r>
        <w:rPr>
          <w:spacing w:val="-6"/>
          <w:w w:val="110"/>
        </w:rPr>
        <w:t xml:space="preserve"> </w:t>
      </w:r>
      <w:r>
        <w:rPr>
          <w:w w:val="110"/>
        </w:rPr>
        <w:t>environment. The</w:t>
      </w:r>
      <w:r>
        <w:rPr>
          <w:spacing w:val="-15"/>
          <w:w w:val="110"/>
        </w:rPr>
        <w:t xml:space="preserve"> </w:t>
      </w:r>
      <w:r>
        <w:rPr>
          <w:w w:val="110"/>
        </w:rPr>
        <w:t>Committee</w:t>
      </w:r>
      <w:r>
        <w:rPr>
          <w:spacing w:val="-14"/>
          <w:w w:val="110"/>
        </w:rPr>
        <w:t xml:space="preserve"> </w:t>
      </w:r>
      <w:r>
        <w:rPr>
          <w:w w:val="110"/>
        </w:rPr>
        <w:t>concurs</w:t>
      </w:r>
      <w:r>
        <w:rPr>
          <w:spacing w:val="-15"/>
          <w:w w:val="110"/>
        </w:rPr>
        <w:t xml:space="preserve"> </w:t>
      </w:r>
      <w:r>
        <w:rPr>
          <w:w w:val="110"/>
        </w:rPr>
        <w:t>with</w:t>
      </w:r>
      <w:r>
        <w:rPr>
          <w:spacing w:val="-14"/>
          <w:w w:val="110"/>
        </w:rPr>
        <w:t xml:space="preserve"> </w:t>
      </w:r>
      <w:r>
        <w:rPr>
          <w:w w:val="110"/>
        </w:rPr>
        <w:t>the</w:t>
      </w:r>
      <w:r>
        <w:rPr>
          <w:spacing w:val="-15"/>
          <w:w w:val="110"/>
        </w:rPr>
        <w:t xml:space="preserve"> </w:t>
      </w:r>
      <w:r>
        <w:rPr>
          <w:w w:val="110"/>
        </w:rPr>
        <w:t>Campbell</w:t>
      </w:r>
      <w:r>
        <w:rPr>
          <w:spacing w:val="-14"/>
          <w:w w:val="110"/>
        </w:rPr>
        <w:t xml:space="preserve"> </w:t>
      </w:r>
      <w:r>
        <w:rPr>
          <w:w w:val="110"/>
        </w:rPr>
        <w:t>Committee</w:t>
      </w:r>
      <w:r>
        <w:rPr>
          <w:spacing w:val="-15"/>
          <w:w w:val="110"/>
        </w:rPr>
        <w:t xml:space="preserve"> </w:t>
      </w:r>
      <w:r>
        <w:rPr>
          <w:w w:val="110"/>
        </w:rPr>
        <w:t>that</w:t>
      </w:r>
      <w:r>
        <w:rPr>
          <w:spacing w:val="-14"/>
          <w:w w:val="110"/>
        </w:rPr>
        <w:t xml:space="preserve"> </w:t>
      </w:r>
      <w:r>
        <w:rPr>
          <w:w w:val="110"/>
        </w:rPr>
        <w:t>precise</w:t>
      </w:r>
      <w:r>
        <w:rPr>
          <w:spacing w:val="-14"/>
          <w:w w:val="110"/>
        </w:rPr>
        <w:t xml:space="preserve"> </w:t>
      </w:r>
      <w:r>
        <w:rPr>
          <w:w w:val="110"/>
        </w:rPr>
        <w:t>details</w:t>
      </w:r>
      <w:r>
        <w:rPr>
          <w:spacing w:val="-15"/>
          <w:w w:val="110"/>
        </w:rPr>
        <w:t xml:space="preserve"> </w:t>
      </w:r>
      <w:r>
        <w:rPr>
          <w:w w:val="110"/>
        </w:rPr>
        <w:t>about</w:t>
      </w:r>
      <w:r>
        <w:rPr>
          <w:spacing w:val="-14"/>
          <w:w w:val="110"/>
        </w:rPr>
        <w:t xml:space="preserve"> </w:t>
      </w:r>
      <w:r>
        <w:rPr>
          <w:w w:val="110"/>
        </w:rPr>
        <w:t>the institutional structure can be regarded as incidental provided certain performance objectives, as outlined in paragraph 8.5, are met.</w:t>
      </w:r>
    </w:p>
    <w:p w:rsidR="001D71E3" w:rsidRDefault="001D71E3">
      <w:pPr>
        <w:pStyle w:val="BodyText"/>
        <w:spacing w:before="4"/>
        <w:rPr>
          <w:sz w:val="19"/>
        </w:rPr>
      </w:pPr>
    </w:p>
    <w:p w:rsidR="001D71E3" w:rsidRDefault="004C6CEF">
      <w:pPr>
        <w:pStyle w:val="BodyText"/>
        <w:spacing w:line="237" w:lineRule="auto"/>
        <w:ind w:left="119" w:right="115" w:firstLine="9"/>
        <w:jc w:val="both"/>
        <w:rPr>
          <w:b/>
          <w:sz w:val="20"/>
        </w:rPr>
      </w:pPr>
      <w:r>
        <w:rPr>
          <w:w w:val="110"/>
        </w:rPr>
        <w:t>In</w:t>
      </w:r>
      <w:r>
        <w:rPr>
          <w:spacing w:val="-10"/>
          <w:w w:val="110"/>
        </w:rPr>
        <w:t xml:space="preserve"> </w:t>
      </w:r>
      <w:r>
        <w:rPr>
          <w:w w:val="110"/>
        </w:rPr>
        <w:t>this</w:t>
      </w:r>
      <w:r>
        <w:rPr>
          <w:spacing w:val="-15"/>
          <w:w w:val="110"/>
        </w:rPr>
        <w:t xml:space="preserve"> </w:t>
      </w:r>
      <w:r>
        <w:rPr>
          <w:w w:val="110"/>
        </w:rPr>
        <w:t>regard,</w:t>
      </w:r>
      <w:r>
        <w:rPr>
          <w:spacing w:val="-1"/>
          <w:w w:val="110"/>
        </w:rPr>
        <w:t xml:space="preserve"> </w:t>
      </w:r>
      <w:r>
        <w:rPr>
          <w:w w:val="110"/>
        </w:rPr>
        <w:t>healthy</w:t>
      </w:r>
      <w:r>
        <w:rPr>
          <w:spacing w:val="-10"/>
          <w:w w:val="110"/>
        </w:rPr>
        <w:t xml:space="preserve"> </w:t>
      </w:r>
      <w:r>
        <w:rPr>
          <w:w w:val="110"/>
        </w:rPr>
        <w:t>competition between</w:t>
      </w:r>
      <w:r>
        <w:rPr>
          <w:spacing w:val="-1"/>
          <w:w w:val="110"/>
        </w:rPr>
        <w:t xml:space="preserve"> </w:t>
      </w:r>
      <w:r>
        <w:rPr>
          <w:w w:val="110"/>
        </w:rPr>
        <w:t>institutions</w:t>
      </w:r>
      <w:r>
        <w:rPr>
          <w:spacing w:val="-15"/>
          <w:w w:val="110"/>
        </w:rPr>
        <w:t xml:space="preserve"> </w:t>
      </w:r>
      <w:r>
        <w:rPr>
          <w:w w:val="110"/>
        </w:rPr>
        <w:t>for</w:t>
      </w:r>
      <w:r>
        <w:rPr>
          <w:spacing w:val="-10"/>
          <w:w w:val="110"/>
        </w:rPr>
        <w:t xml:space="preserve"> </w:t>
      </w:r>
      <w:r>
        <w:rPr>
          <w:w w:val="110"/>
        </w:rPr>
        <w:t>the</w:t>
      </w:r>
      <w:r>
        <w:rPr>
          <w:spacing w:val="-1"/>
          <w:w w:val="110"/>
        </w:rPr>
        <w:t xml:space="preserve"> </w:t>
      </w:r>
      <w:r>
        <w:rPr>
          <w:w w:val="110"/>
        </w:rPr>
        <w:t>retail</w:t>
      </w:r>
      <w:r>
        <w:rPr>
          <w:spacing w:val="-11"/>
          <w:w w:val="110"/>
        </w:rPr>
        <w:t xml:space="preserve"> </w:t>
      </w:r>
      <w:r>
        <w:rPr>
          <w:w w:val="110"/>
        </w:rPr>
        <w:t>and</w:t>
      </w:r>
      <w:r>
        <w:rPr>
          <w:spacing w:val="-10"/>
          <w:w w:val="110"/>
        </w:rPr>
        <w:t xml:space="preserve"> </w:t>
      </w:r>
      <w:r>
        <w:rPr>
          <w:w w:val="110"/>
        </w:rPr>
        <w:t>wholesale business of consumers must rema</w:t>
      </w:r>
      <w:r>
        <w:rPr>
          <w:w w:val="110"/>
        </w:rPr>
        <w:t xml:space="preserve">in a principal performance objective for the industry. The level of competition in the industry must be a fundamental consideration in any future proposals for structural change within the banking </w:t>
      </w:r>
      <w:r>
        <w:rPr>
          <w:b/>
          <w:spacing w:val="-2"/>
          <w:w w:val="110"/>
          <w:sz w:val="20"/>
        </w:rPr>
        <w:t>sector.</w:t>
      </w:r>
    </w:p>
    <w:p w:rsidR="001D71E3" w:rsidRDefault="001D71E3">
      <w:pPr>
        <w:pStyle w:val="BodyText"/>
        <w:spacing w:before="4"/>
        <w:rPr>
          <w:b/>
          <w:sz w:val="20"/>
        </w:rPr>
      </w:pPr>
    </w:p>
    <w:p w:rsidR="001D71E3" w:rsidRDefault="004C6CEF">
      <w:pPr>
        <w:pStyle w:val="BodyText"/>
        <w:spacing w:line="232" w:lineRule="auto"/>
        <w:ind w:left="119" w:right="115" w:firstLine="8"/>
        <w:jc w:val="both"/>
      </w:pPr>
      <w:r>
        <w:rPr>
          <w:w w:val="110"/>
        </w:rPr>
        <w:t>The</w:t>
      </w:r>
      <w:r>
        <w:rPr>
          <w:spacing w:val="-15"/>
          <w:w w:val="110"/>
        </w:rPr>
        <w:t xml:space="preserve"> </w:t>
      </w:r>
      <w:r>
        <w:rPr>
          <w:w w:val="110"/>
        </w:rPr>
        <w:t>concerns</w:t>
      </w:r>
      <w:r>
        <w:rPr>
          <w:spacing w:val="-14"/>
          <w:w w:val="110"/>
        </w:rPr>
        <w:t xml:space="preserve"> </w:t>
      </w:r>
      <w:r>
        <w:rPr>
          <w:w w:val="110"/>
        </w:rPr>
        <w:t>which</w:t>
      </w:r>
      <w:r>
        <w:rPr>
          <w:spacing w:val="-14"/>
          <w:w w:val="110"/>
        </w:rPr>
        <w:t xml:space="preserve"> </w:t>
      </w:r>
      <w:r>
        <w:rPr>
          <w:w w:val="110"/>
        </w:rPr>
        <w:t>exist</w:t>
      </w:r>
      <w:r>
        <w:rPr>
          <w:spacing w:val="-15"/>
          <w:w w:val="110"/>
        </w:rPr>
        <w:t xml:space="preserve"> </w:t>
      </w:r>
      <w:r>
        <w:rPr>
          <w:w w:val="110"/>
        </w:rPr>
        <w:t>among</w:t>
      </w:r>
      <w:r>
        <w:rPr>
          <w:spacing w:val="-14"/>
          <w:w w:val="110"/>
        </w:rPr>
        <w:t xml:space="preserve"> </w:t>
      </w:r>
      <w:r>
        <w:rPr>
          <w:w w:val="110"/>
        </w:rPr>
        <w:t>various</w:t>
      </w:r>
      <w:r>
        <w:rPr>
          <w:spacing w:val="-15"/>
          <w:w w:val="110"/>
        </w:rPr>
        <w:t xml:space="preserve"> </w:t>
      </w:r>
      <w:r>
        <w:rPr>
          <w:w w:val="110"/>
        </w:rPr>
        <w:t>sections</w:t>
      </w:r>
      <w:r>
        <w:rPr>
          <w:spacing w:val="-11"/>
          <w:w w:val="110"/>
        </w:rPr>
        <w:t xml:space="preserve"> </w:t>
      </w:r>
      <w:r>
        <w:rPr>
          <w:w w:val="110"/>
        </w:rPr>
        <w:t>of</w:t>
      </w:r>
      <w:r>
        <w:rPr>
          <w:spacing w:val="-15"/>
          <w:w w:val="110"/>
        </w:rPr>
        <w:t xml:space="preserve"> </w:t>
      </w:r>
      <w:r>
        <w:rPr>
          <w:w w:val="110"/>
        </w:rPr>
        <w:t>the</w:t>
      </w:r>
      <w:r>
        <w:rPr>
          <w:spacing w:val="15"/>
          <w:w w:val="110"/>
        </w:rPr>
        <w:t xml:space="preserve"> </w:t>
      </w:r>
      <w:r>
        <w:rPr>
          <w:w w:val="110"/>
        </w:rPr>
        <w:t>community</w:t>
      </w:r>
      <w:r>
        <w:rPr>
          <w:spacing w:val="-12"/>
          <w:w w:val="110"/>
        </w:rPr>
        <w:t xml:space="preserve"> </w:t>
      </w:r>
      <w:r>
        <w:rPr>
          <w:w w:val="110"/>
        </w:rPr>
        <w:t>about</w:t>
      </w:r>
      <w:r>
        <w:rPr>
          <w:spacing w:val="-10"/>
          <w:w w:val="110"/>
        </w:rPr>
        <w:t xml:space="preserve"> </w:t>
      </w:r>
      <w:r>
        <w:rPr>
          <w:w w:val="110"/>
        </w:rPr>
        <w:t>the</w:t>
      </w:r>
      <w:r>
        <w:rPr>
          <w:spacing w:val="-9"/>
          <w:w w:val="110"/>
        </w:rPr>
        <w:t xml:space="preserve"> </w:t>
      </w:r>
      <w:r>
        <w:rPr>
          <w:w w:val="110"/>
        </w:rPr>
        <w:t>trend towards increased concentration in the banking industry are shared by the Committee.</w:t>
      </w:r>
      <w:r>
        <w:rPr>
          <w:spacing w:val="-15"/>
          <w:w w:val="110"/>
        </w:rPr>
        <w:t xml:space="preserve"> </w:t>
      </w:r>
      <w:r>
        <w:rPr>
          <w:w w:val="110"/>
        </w:rPr>
        <w:t>There</w:t>
      </w:r>
      <w:r>
        <w:rPr>
          <w:spacing w:val="-14"/>
          <w:w w:val="110"/>
        </w:rPr>
        <w:t xml:space="preserve"> </w:t>
      </w:r>
      <w:r>
        <w:rPr>
          <w:w w:val="110"/>
        </w:rPr>
        <w:t>are</w:t>
      </w:r>
      <w:r>
        <w:rPr>
          <w:spacing w:val="-15"/>
          <w:w w:val="110"/>
        </w:rPr>
        <w:t xml:space="preserve"> </w:t>
      </w:r>
      <w:r>
        <w:rPr>
          <w:w w:val="110"/>
        </w:rPr>
        <w:t>dangers</w:t>
      </w:r>
      <w:r>
        <w:rPr>
          <w:spacing w:val="-14"/>
          <w:w w:val="110"/>
        </w:rPr>
        <w:t xml:space="preserve"> </w:t>
      </w:r>
      <w:r>
        <w:rPr>
          <w:w w:val="110"/>
        </w:rPr>
        <w:t>that</w:t>
      </w:r>
      <w:r>
        <w:rPr>
          <w:spacing w:val="-15"/>
          <w:w w:val="110"/>
        </w:rPr>
        <w:t xml:space="preserve"> </w:t>
      </w:r>
      <w:r>
        <w:rPr>
          <w:w w:val="110"/>
        </w:rPr>
        <w:t>increased</w:t>
      </w:r>
      <w:r>
        <w:rPr>
          <w:spacing w:val="-14"/>
          <w:w w:val="110"/>
        </w:rPr>
        <w:t xml:space="preserve"> </w:t>
      </w:r>
      <w:r>
        <w:rPr>
          <w:w w:val="110"/>
        </w:rPr>
        <w:t>concentration,</w:t>
      </w:r>
      <w:r>
        <w:rPr>
          <w:spacing w:val="-15"/>
          <w:w w:val="110"/>
        </w:rPr>
        <w:t xml:space="preserve"> </w:t>
      </w:r>
      <w:r>
        <w:rPr>
          <w:w w:val="110"/>
        </w:rPr>
        <w:t>by</w:t>
      </w:r>
      <w:r>
        <w:rPr>
          <w:spacing w:val="-14"/>
          <w:w w:val="110"/>
        </w:rPr>
        <w:t xml:space="preserve"> </w:t>
      </w:r>
      <w:r>
        <w:rPr>
          <w:w w:val="110"/>
        </w:rPr>
        <w:t>reducing</w:t>
      </w:r>
      <w:r>
        <w:rPr>
          <w:spacing w:val="-14"/>
          <w:w w:val="110"/>
        </w:rPr>
        <w:t xml:space="preserve"> </w:t>
      </w:r>
      <w:r>
        <w:rPr>
          <w:w w:val="110"/>
        </w:rPr>
        <w:t>the</w:t>
      </w:r>
      <w:r>
        <w:rPr>
          <w:spacing w:val="-15"/>
          <w:w w:val="110"/>
        </w:rPr>
        <w:t xml:space="preserve"> </w:t>
      </w:r>
      <w:r>
        <w:rPr>
          <w:w w:val="110"/>
        </w:rPr>
        <w:t xml:space="preserve">number </w:t>
      </w:r>
      <w:r>
        <w:rPr>
          <w:spacing w:val="-2"/>
          <w:w w:val="110"/>
        </w:rPr>
        <w:t>and influence</w:t>
      </w:r>
      <w:r>
        <w:rPr>
          <w:spacing w:val="-6"/>
          <w:w w:val="110"/>
        </w:rPr>
        <w:t xml:space="preserve"> </w:t>
      </w:r>
      <w:r>
        <w:rPr>
          <w:spacing w:val="-2"/>
          <w:w w:val="110"/>
        </w:rPr>
        <w:t>of</w:t>
      </w:r>
      <w:r>
        <w:rPr>
          <w:spacing w:val="-9"/>
          <w:w w:val="110"/>
        </w:rPr>
        <w:t xml:space="preserve"> </w:t>
      </w:r>
      <w:r>
        <w:rPr>
          <w:spacing w:val="-2"/>
          <w:w w:val="110"/>
        </w:rPr>
        <w:t>competitors, ultimately</w:t>
      </w:r>
      <w:r>
        <w:rPr>
          <w:spacing w:val="-5"/>
          <w:w w:val="110"/>
        </w:rPr>
        <w:t xml:space="preserve"> </w:t>
      </w:r>
      <w:r>
        <w:rPr>
          <w:spacing w:val="-2"/>
          <w:w w:val="110"/>
        </w:rPr>
        <w:t>could affect</w:t>
      </w:r>
      <w:r>
        <w:rPr>
          <w:spacing w:val="-5"/>
          <w:w w:val="110"/>
        </w:rPr>
        <w:t xml:space="preserve"> </w:t>
      </w:r>
      <w:r>
        <w:rPr>
          <w:spacing w:val="-2"/>
          <w:w w:val="110"/>
        </w:rPr>
        <w:t>the level</w:t>
      </w:r>
      <w:r>
        <w:rPr>
          <w:spacing w:val="-13"/>
          <w:w w:val="110"/>
        </w:rPr>
        <w:t xml:space="preserve"> </w:t>
      </w:r>
      <w:r>
        <w:rPr>
          <w:spacing w:val="-2"/>
          <w:w w:val="110"/>
        </w:rPr>
        <w:t>of</w:t>
      </w:r>
      <w:r>
        <w:rPr>
          <w:spacing w:val="-12"/>
          <w:w w:val="110"/>
        </w:rPr>
        <w:t xml:space="preserve"> </w:t>
      </w:r>
      <w:r>
        <w:rPr>
          <w:spacing w:val="-2"/>
          <w:w w:val="110"/>
        </w:rPr>
        <w:t>industry</w:t>
      </w:r>
      <w:r>
        <w:rPr>
          <w:spacing w:val="-12"/>
          <w:w w:val="110"/>
        </w:rPr>
        <w:t xml:space="preserve"> </w:t>
      </w:r>
      <w:r>
        <w:rPr>
          <w:spacing w:val="-2"/>
          <w:w w:val="110"/>
        </w:rPr>
        <w:t xml:space="preserve">efficiency, </w:t>
      </w:r>
      <w:r>
        <w:rPr>
          <w:w w:val="110"/>
        </w:rPr>
        <w:t>as the incumbent banks would be under less pressure to generate improved performances. Equally, there is greater likelihood of</w:t>
      </w:r>
      <w:r>
        <w:rPr>
          <w:spacing w:val="-2"/>
          <w:w w:val="110"/>
        </w:rPr>
        <w:t xml:space="preserve"> </w:t>
      </w:r>
      <w:r>
        <w:rPr>
          <w:w w:val="110"/>
        </w:rPr>
        <w:t>collusive or anti-competitive practices</w:t>
      </w:r>
      <w:r>
        <w:rPr>
          <w:spacing w:val="-2"/>
          <w:w w:val="110"/>
        </w:rPr>
        <w:t xml:space="preserve"> </w:t>
      </w:r>
      <w:r>
        <w:rPr>
          <w:w w:val="110"/>
        </w:rPr>
        <w:t>emerging,</w:t>
      </w:r>
      <w:r>
        <w:rPr>
          <w:spacing w:val="-2"/>
          <w:w w:val="110"/>
        </w:rPr>
        <w:t xml:space="preserve"> </w:t>
      </w:r>
      <w:r>
        <w:rPr>
          <w:w w:val="110"/>
        </w:rPr>
        <w:t>with</w:t>
      </w:r>
      <w:r>
        <w:rPr>
          <w:spacing w:val="-3"/>
          <w:w w:val="110"/>
        </w:rPr>
        <w:t xml:space="preserve"> </w:t>
      </w:r>
      <w:r>
        <w:rPr>
          <w:w w:val="110"/>
        </w:rPr>
        <w:t>consumers</w:t>
      </w:r>
      <w:r>
        <w:rPr>
          <w:spacing w:val="-10"/>
          <w:w w:val="110"/>
        </w:rPr>
        <w:t xml:space="preserve"> </w:t>
      </w:r>
      <w:r>
        <w:rPr>
          <w:w w:val="110"/>
        </w:rPr>
        <w:t>having</w:t>
      </w:r>
      <w:r>
        <w:rPr>
          <w:spacing w:val="-13"/>
          <w:w w:val="110"/>
        </w:rPr>
        <w:t xml:space="preserve"> </w:t>
      </w:r>
      <w:r>
        <w:rPr>
          <w:w w:val="110"/>
        </w:rPr>
        <w:t>less</w:t>
      </w:r>
      <w:r>
        <w:rPr>
          <w:spacing w:val="-14"/>
          <w:w w:val="110"/>
        </w:rPr>
        <w:t xml:space="preserve"> </w:t>
      </w:r>
      <w:r>
        <w:rPr>
          <w:w w:val="110"/>
        </w:rPr>
        <w:t>opportunity</w:t>
      </w:r>
      <w:r>
        <w:rPr>
          <w:spacing w:val="-5"/>
          <w:w w:val="110"/>
        </w:rPr>
        <w:t xml:space="preserve"> </w:t>
      </w:r>
      <w:r>
        <w:rPr>
          <w:w w:val="110"/>
        </w:rPr>
        <w:t>to</w:t>
      </w:r>
      <w:r>
        <w:rPr>
          <w:spacing w:val="-6"/>
          <w:w w:val="110"/>
        </w:rPr>
        <w:t xml:space="preserve"> </w:t>
      </w:r>
      <w:r>
        <w:rPr>
          <w:w w:val="110"/>
        </w:rPr>
        <w:t>move</w:t>
      </w:r>
      <w:r>
        <w:rPr>
          <w:spacing w:val="-14"/>
          <w:w w:val="110"/>
        </w:rPr>
        <w:t xml:space="preserve"> </w:t>
      </w:r>
      <w:r>
        <w:rPr>
          <w:w w:val="110"/>
        </w:rPr>
        <w:t>their</w:t>
      </w:r>
      <w:r>
        <w:rPr>
          <w:spacing w:val="-10"/>
          <w:w w:val="110"/>
        </w:rPr>
        <w:t xml:space="preserve"> </w:t>
      </w:r>
      <w:r>
        <w:rPr>
          <w:w w:val="110"/>
        </w:rPr>
        <w:t>busin</w:t>
      </w:r>
      <w:r>
        <w:rPr>
          <w:w w:val="110"/>
        </w:rPr>
        <w:t>ess to alternative institutions. Clearly,</w:t>
      </w:r>
      <w:r>
        <w:rPr>
          <w:spacing w:val="-3"/>
          <w:w w:val="110"/>
        </w:rPr>
        <w:t xml:space="preserve"> </w:t>
      </w:r>
      <w:r>
        <w:rPr>
          <w:w w:val="110"/>
        </w:rPr>
        <w:t>such outcomes would be</w:t>
      </w:r>
      <w:r>
        <w:rPr>
          <w:spacing w:val="-5"/>
          <w:w w:val="110"/>
        </w:rPr>
        <w:t xml:space="preserve"> </w:t>
      </w:r>
      <w:r>
        <w:rPr>
          <w:w w:val="110"/>
        </w:rPr>
        <w:t>counter to the aims</w:t>
      </w:r>
      <w:r>
        <w:rPr>
          <w:spacing w:val="-3"/>
          <w:w w:val="110"/>
        </w:rPr>
        <w:t xml:space="preserve"> </w:t>
      </w:r>
      <w:r>
        <w:rPr>
          <w:w w:val="110"/>
        </w:rPr>
        <w:t>of financial deregulation.</w:t>
      </w:r>
    </w:p>
    <w:p w:rsidR="001D71E3" w:rsidRDefault="001D71E3">
      <w:pPr>
        <w:pStyle w:val="BodyText"/>
      </w:pPr>
    </w:p>
    <w:p w:rsidR="001D71E3" w:rsidRDefault="004C6CEF">
      <w:pPr>
        <w:pStyle w:val="BodyText"/>
        <w:spacing w:line="235" w:lineRule="auto"/>
        <w:ind w:left="120" w:right="106" w:firstLine="1"/>
        <w:jc w:val="both"/>
      </w:pPr>
      <w:r>
        <w:rPr>
          <w:w w:val="105"/>
        </w:rPr>
        <w:t>The</w:t>
      </w:r>
      <w:r>
        <w:rPr>
          <w:spacing w:val="40"/>
          <w:w w:val="105"/>
        </w:rPr>
        <w:t xml:space="preserve"> </w:t>
      </w:r>
      <w:r>
        <w:rPr>
          <w:w w:val="105"/>
        </w:rPr>
        <w:t>Committee considers that further concentration in the banking industry could have</w:t>
      </w:r>
      <w:r>
        <w:rPr>
          <w:spacing w:val="22"/>
          <w:w w:val="105"/>
        </w:rPr>
        <w:t xml:space="preserve"> </w:t>
      </w:r>
      <w:r>
        <w:rPr>
          <w:w w:val="105"/>
        </w:rPr>
        <w:t>significant</w:t>
      </w:r>
      <w:r>
        <w:rPr>
          <w:spacing w:val="40"/>
          <w:w w:val="105"/>
        </w:rPr>
        <w:t xml:space="preserve"> </w:t>
      </w:r>
      <w:r>
        <w:rPr>
          <w:w w:val="105"/>
        </w:rPr>
        <w:t>implications</w:t>
      </w:r>
      <w:r>
        <w:rPr>
          <w:spacing w:val="35"/>
          <w:w w:val="105"/>
        </w:rPr>
        <w:t xml:space="preserve"> </w:t>
      </w:r>
      <w:r>
        <w:rPr>
          <w:w w:val="105"/>
        </w:rPr>
        <w:t>in</w:t>
      </w:r>
      <w:r>
        <w:rPr>
          <w:spacing w:val="36"/>
          <w:w w:val="105"/>
        </w:rPr>
        <w:t xml:space="preserve"> </w:t>
      </w:r>
      <w:r>
        <w:rPr>
          <w:w w:val="105"/>
        </w:rPr>
        <w:t>terms</w:t>
      </w:r>
      <w:r>
        <w:rPr>
          <w:spacing w:val="33"/>
          <w:w w:val="105"/>
        </w:rPr>
        <w:t xml:space="preserve"> </w:t>
      </w:r>
      <w:r>
        <w:rPr>
          <w:w w:val="105"/>
        </w:rPr>
        <w:t>of</w:t>
      </w:r>
      <w:r>
        <w:rPr>
          <w:spacing w:val="26"/>
          <w:w w:val="105"/>
        </w:rPr>
        <w:t xml:space="preserve"> </w:t>
      </w:r>
      <w:r>
        <w:rPr>
          <w:w w:val="105"/>
        </w:rPr>
        <w:t>the</w:t>
      </w:r>
      <w:r>
        <w:rPr>
          <w:spacing w:val="40"/>
          <w:w w:val="105"/>
        </w:rPr>
        <w:t xml:space="preserve"> </w:t>
      </w:r>
      <w:r>
        <w:rPr>
          <w:w w:val="105"/>
        </w:rPr>
        <w:t>competitiveness</w:t>
      </w:r>
      <w:r>
        <w:rPr>
          <w:spacing w:val="26"/>
          <w:w w:val="105"/>
        </w:rPr>
        <w:t xml:space="preserve"> </w:t>
      </w:r>
      <w:r>
        <w:rPr>
          <w:w w:val="105"/>
        </w:rPr>
        <w:t>of</w:t>
      </w:r>
      <w:r>
        <w:rPr>
          <w:spacing w:val="25"/>
          <w:w w:val="105"/>
        </w:rPr>
        <w:t xml:space="preserve"> </w:t>
      </w:r>
      <w:r>
        <w:rPr>
          <w:w w:val="105"/>
        </w:rPr>
        <w:t>the</w:t>
      </w:r>
      <w:r>
        <w:rPr>
          <w:spacing w:val="80"/>
          <w:w w:val="105"/>
        </w:rPr>
        <w:t xml:space="preserve"> </w:t>
      </w:r>
      <w:r>
        <w:rPr>
          <w:w w:val="105"/>
        </w:rPr>
        <w:t>industry.</w:t>
      </w:r>
      <w:r>
        <w:rPr>
          <w:spacing w:val="40"/>
          <w:w w:val="105"/>
        </w:rPr>
        <w:t xml:space="preserve"> </w:t>
      </w:r>
      <w:r>
        <w:rPr>
          <w:w w:val="105"/>
        </w:rPr>
        <w:t>It</w:t>
      </w:r>
      <w:r>
        <w:rPr>
          <w:spacing w:val="32"/>
          <w:w w:val="105"/>
        </w:rPr>
        <w:t xml:space="preserve"> </w:t>
      </w:r>
      <w:r>
        <w:rPr>
          <w:w w:val="105"/>
        </w:rPr>
        <w:t>is of the view that any arrangement or agreement which would lead to further concentration should be subject to careful scrutiny, and should be required to demonstrate</w:t>
      </w:r>
      <w:r>
        <w:rPr>
          <w:spacing w:val="40"/>
          <w:w w:val="105"/>
        </w:rPr>
        <w:t xml:space="preserve"> </w:t>
      </w:r>
      <w:r>
        <w:rPr>
          <w:w w:val="105"/>
        </w:rPr>
        <w:t>substantial</w:t>
      </w:r>
      <w:r>
        <w:rPr>
          <w:spacing w:val="40"/>
          <w:w w:val="105"/>
        </w:rPr>
        <w:t xml:space="preserve"> </w:t>
      </w:r>
      <w:r>
        <w:rPr>
          <w:w w:val="105"/>
        </w:rPr>
        <w:t>public</w:t>
      </w:r>
      <w:r>
        <w:rPr>
          <w:spacing w:val="40"/>
          <w:w w:val="105"/>
        </w:rPr>
        <w:t xml:space="preserve"> </w:t>
      </w:r>
      <w:r>
        <w:rPr>
          <w:w w:val="105"/>
        </w:rPr>
        <w:t>benefit</w:t>
      </w:r>
      <w:r>
        <w:rPr>
          <w:spacing w:val="40"/>
          <w:w w:val="105"/>
        </w:rPr>
        <w:t xml:space="preserve"> </w:t>
      </w:r>
      <w:r>
        <w:rPr>
          <w:w w:val="105"/>
        </w:rPr>
        <w:t>before</w:t>
      </w:r>
      <w:r>
        <w:rPr>
          <w:spacing w:val="40"/>
          <w:w w:val="105"/>
        </w:rPr>
        <w:t xml:space="preserve"> </w:t>
      </w:r>
      <w:r>
        <w:rPr>
          <w:w w:val="105"/>
        </w:rPr>
        <w:t>being allowed</w:t>
      </w:r>
      <w:r>
        <w:rPr>
          <w:spacing w:val="40"/>
          <w:w w:val="105"/>
        </w:rPr>
        <w:t xml:space="preserve"> </w:t>
      </w:r>
      <w:r>
        <w:rPr>
          <w:w w:val="105"/>
        </w:rPr>
        <w:t>to</w:t>
      </w:r>
      <w:r>
        <w:rPr>
          <w:spacing w:val="40"/>
          <w:w w:val="105"/>
        </w:rPr>
        <w:t xml:space="preserve"> </w:t>
      </w:r>
      <w:r>
        <w:rPr>
          <w:w w:val="105"/>
        </w:rPr>
        <w:t>proceed.</w:t>
      </w:r>
    </w:p>
    <w:p w:rsidR="001D71E3" w:rsidRDefault="001D71E3">
      <w:pPr>
        <w:pStyle w:val="BodyText"/>
        <w:spacing w:before="10"/>
        <w:rPr>
          <w:sz w:val="20"/>
        </w:rPr>
      </w:pPr>
    </w:p>
    <w:p w:rsidR="001D71E3" w:rsidRDefault="004C6CEF">
      <w:pPr>
        <w:pStyle w:val="BodyText"/>
        <w:spacing w:line="232" w:lineRule="auto"/>
        <w:ind w:left="110" w:right="118" w:firstLine="11"/>
        <w:jc w:val="both"/>
      </w:pPr>
      <w:r>
        <w:rPr>
          <w:w w:val="105"/>
        </w:rPr>
        <w:t>The</w:t>
      </w:r>
      <w:r>
        <w:rPr>
          <w:spacing w:val="32"/>
          <w:w w:val="105"/>
        </w:rPr>
        <w:t xml:space="preserve"> </w:t>
      </w:r>
      <w:r>
        <w:rPr>
          <w:w w:val="105"/>
        </w:rPr>
        <w:t>Committee acknowledges</w:t>
      </w:r>
      <w:r>
        <w:rPr>
          <w:spacing w:val="33"/>
          <w:w w:val="105"/>
        </w:rPr>
        <w:t xml:space="preserve"> </w:t>
      </w:r>
      <w:r>
        <w:rPr>
          <w:w w:val="105"/>
        </w:rPr>
        <w:t>the TPC's</w:t>
      </w:r>
      <w:r>
        <w:rPr>
          <w:spacing w:val="-6"/>
          <w:w w:val="105"/>
        </w:rPr>
        <w:t xml:space="preserve"> </w:t>
      </w:r>
      <w:r>
        <w:rPr>
          <w:w w:val="105"/>
        </w:rPr>
        <w:t>concerns about the existing</w:t>
      </w:r>
      <w:r>
        <w:rPr>
          <w:spacing w:val="-5"/>
          <w:w w:val="105"/>
        </w:rPr>
        <w:t xml:space="preserve"> </w:t>
      </w:r>
      <w:r>
        <w:rPr>
          <w:w w:val="105"/>
        </w:rPr>
        <w:t>mechanisms for dealing with mergers</w:t>
      </w:r>
      <w:r>
        <w:rPr>
          <w:spacing w:val="25"/>
          <w:w w:val="105"/>
        </w:rPr>
        <w:t xml:space="preserve"> </w:t>
      </w:r>
      <w:r>
        <w:rPr>
          <w:w w:val="105"/>
        </w:rPr>
        <w:t>and</w:t>
      </w:r>
      <w:r>
        <w:rPr>
          <w:spacing w:val="40"/>
          <w:w w:val="105"/>
        </w:rPr>
        <w:t xml:space="preserve"> </w:t>
      </w:r>
      <w:r>
        <w:rPr>
          <w:w w:val="105"/>
        </w:rPr>
        <w:t>acquisitions</w:t>
      </w:r>
      <w:r>
        <w:rPr>
          <w:spacing w:val="40"/>
          <w:w w:val="105"/>
        </w:rPr>
        <w:t xml:space="preserve"> </w:t>
      </w:r>
      <w:r>
        <w:rPr>
          <w:w w:val="105"/>
        </w:rPr>
        <w:t>which may result</w:t>
      </w:r>
      <w:r>
        <w:rPr>
          <w:spacing w:val="30"/>
          <w:w w:val="105"/>
        </w:rPr>
        <w:t xml:space="preserve"> </w:t>
      </w:r>
      <w:r>
        <w:rPr>
          <w:w w:val="105"/>
        </w:rPr>
        <w:t>in the substantial</w:t>
      </w:r>
      <w:r>
        <w:rPr>
          <w:spacing w:val="35"/>
          <w:w w:val="105"/>
        </w:rPr>
        <w:t xml:space="preserve"> </w:t>
      </w:r>
      <w:r>
        <w:rPr>
          <w:w w:val="105"/>
        </w:rPr>
        <w:t>lessening of competition in a market. As the Committee's investigations were focused specifically</w:t>
      </w:r>
      <w:r>
        <w:rPr>
          <w:spacing w:val="29"/>
          <w:w w:val="105"/>
        </w:rPr>
        <w:t xml:space="preserve"> </w:t>
      </w:r>
      <w:r>
        <w:rPr>
          <w:w w:val="105"/>
        </w:rPr>
        <w:t>on the</w:t>
      </w:r>
      <w:r>
        <w:rPr>
          <w:spacing w:val="31"/>
          <w:w w:val="105"/>
        </w:rPr>
        <w:t xml:space="preserve"> </w:t>
      </w:r>
      <w:r>
        <w:rPr>
          <w:w w:val="105"/>
        </w:rPr>
        <w:t>b</w:t>
      </w:r>
      <w:r>
        <w:rPr>
          <w:w w:val="105"/>
        </w:rPr>
        <w:t>anking industry,</w:t>
      </w:r>
      <w:r>
        <w:rPr>
          <w:spacing w:val="26"/>
          <w:w w:val="105"/>
        </w:rPr>
        <w:t xml:space="preserve"> </w:t>
      </w:r>
      <w:r>
        <w:rPr>
          <w:w w:val="105"/>
        </w:rPr>
        <w:t xml:space="preserve">it </w:t>
      </w:r>
      <w:r>
        <w:rPr>
          <w:rFonts w:ascii="Arial"/>
          <w:w w:val="105"/>
          <w:sz w:val="20"/>
        </w:rPr>
        <w:t xml:space="preserve">is </w:t>
      </w:r>
      <w:r>
        <w:rPr>
          <w:w w:val="105"/>
        </w:rPr>
        <w:t>not</w:t>
      </w:r>
      <w:r>
        <w:rPr>
          <w:spacing w:val="24"/>
          <w:w w:val="105"/>
        </w:rPr>
        <w:t xml:space="preserve"> </w:t>
      </w:r>
      <w:r>
        <w:rPr>
          <w:w w:val="105"/>
        </w:rPr>
        <w:t>in a</w:t>
      </w:r>
      <w:r>
        <w:rPr>
          <w:spacing w:val="26"/>
          <w:w w:val="105"/>
        </w:rPr>
        <w:t xml:space="preserve"> </w:t>
      </w:r>
      <w:r>
        <w:rPr>
          <w:w w:val="105"/>
        </w:rPr>
        <w:t>position to</w:t>
      </w:r>
      <w:r>
        <w:rPr>
          <w:spacing w:val="21"/>
          <w:w w:val="105"/>
        </w:rPr>
        <w:t xml:space="preserve"> </w:t>
      </w:r>
      <w:r>
        <w:rPr>
          <w:w w:val="105"/>
        </w:rPr>
        <w:t>comment</w:t>
      </w:r>
      <w:r>
        <w:rPr>
          <w:spacing w:val="27"/>
          <w:w w:val="105"/>
        </w:rPr>
        <w:t xml:space="preserve"> </w:t>
      </w:r>
      <w:r>
        <w:rPr>
          <w:w w:val="105"/>
        </w:rPr>
        <w:t>on</w:t>
      </w:r>
      <w:r>
        <w:rPr>
          <w:spacing w:val="25"/>
          <w:w w:val="105"/>
        </w:rPr>
        <w:t xml:space="preserve"> </w:t>
      </w:r>
      <w:r>
        <w:rPr>
          <w:w w:val="105"/>
        </w:rPr>
        <w:t>the</w:t>
      </w:r>
      <w:r>
        <w:rPr>
          <w:spacing w:val="40"/>
          <w:w w:val="105"/>
        </w:rPr>
        <w:t xml:space="preserve"> </w:t>
      </w:r>
      <w:r>
        <w:rPr>
          <w:w w:val="105"/>
        </w:rPr>
        <w:t>need for</w:t>
      </w:r>
      <w:r>
        <w:rPr>
          <w:spacing w:val="29"/>
          <w:w w:val="105"/>
        </w:rPr>
        <w:t xml:space="preserve"> </w:t>
      </w:r>
      <w:r>
        <w:rPr>
          <w:w w:val="105"/>
        </w:rPr>
        <w:t>broad</w:t>
      </w:r>
      <w:r>
        <w:rPr>
          <w:spacing w:val="31"/>
          <w:w w:val="105"/>
        </w:rPr>
        <w:t xml:space="preserve"> </w:t>
      </w:r>
      <w:r>
        <w:rPr>
          <w:w w:val="105"/>
        </w:rPr>
        <w:t>changes</w:t>
      </w:r>
      <w:r>
        <w:rPr>
          <w:spacing w:val="25"/>
          <w:w w:val="105"/>
        </w:rPr>
        <w:t xml:space="preserve"> </w:t>
      </w:r>
      <w:r>
        <w:rPr>
          <w:w w:val="105"/>
        </w:rPr>
        <w:t>to</w:t>
      </w:r>
      <w:r>
        <w:rPr>
          <w:spacing w:val="23"/>
          <w:w w:val="105"/>
        </w:rPr>
        <w:t xml:space="preserve"> </w:t>
      </w:r>
      <w:r>
        <w:rPr>
          <w:w w:val="105"/>
        </w:rPr>
        <w:t>the</w:t>
      </w:r>
      <w:r>
        <w:rPr>
          <w:spacing w:val="29"/>
          <w:w w:val="105"/>
        </w:rPr>
        <w:t xml:space="preserve"> </w:t>
      </w:r>
      <w:r>
        <w:rPr>
          <w:w w:val="105"/>
        </w:rPr>
        <w:t>merger</w:t>
      </w:r>
      <w:r>
        <w:rPr>
          <w:spacing w:val="32"/>
          <w:w w:val="105"/>
        </w:rPr>
        <w:t xml:space="preserve"> </w:t>
      </w:r>
      <w:r>
        <w:rPr>
          <w:w w:val="105"/>
        </w:rPr>
        <w:t>provisions</w:t>
      </w:r>
      <w:r>
        <w:rPr>
          <w:spacing w:val="20"/>
          <w:w w:val="105"/>
        </w:rPr>
        <w:t xml:space="preserve"> </w:t>
      </w:r>
      <w:r>
        <w:rPr>
          <w:w w:val="105"/>
        </w:rPr>
        <w:t>of</w:t>
      </w:r>
      <w:r>
        <w:rPr>
          <w:spacing w:val="23"/>
          <w:w w:val="105"/>
        </w:rPr>
        <w:t xml:space="preserve"> </w:t>
      </w:r>
      <w:r>
        <w:rPr>
          <w:w w:val="105"/>
        </w:rPr>
        <w:t>the</w:t>
      </w:r>
      <w:r>
        <w:rPr>
          <w:spacing w:val="40"/>
          <w:w w:val="105"/>
        </w:rPr>
        <w:t xml:space="preserve"> </w:t>
      </w:r>
      <w:r>
        <w:rPr>
          <w:w w:val="105"/>
        </w:rPr>
        <w:t>Trade</w:t>
      </w:r>
      <w:r>
        <w:rPr>
          <w:spacing w:val="22"/>
          <w:w w:val="105"/>
        </w:rPr>
        <w:t xml:space="preserve"> </w:t>
      </w:r>
      <w:r>
        <w:rPr>
          <w:w w:val="105"/>
        </w:rPr>
        <w:t>Practices</w:t>
      </w:r>
      <w:r>
        <w:rPr>
          <w:spacing w:val="18"/>
          <w:w w:val="105"/>
        </w:rPr>
        <w:t xml:space="preserve"> </w:t>
      </w:r>
      <w:r>
        <w:rPr>
          <w:w w:val="105"/>
        </w:rPr>
        <w:t>Act,</w:t>
      </w:r>
      <w:r>
        <w:rPr>
          <w:spacing w:val="25"/>
          <w:w w:val="105"/>
        </w:rPr>
        <w:t xml:space="preserve"> </w:t>
      </w:r>
      <w:r>
        <w:rPr>
          <w:w w:val="105"/>
        </w:rPr>
        <w:t>particularly as</w:t>
      </w:r>
      <w:r>
        <w:rPr>
          <w:spacing w:val="40"/>
          <w:w w:val="105"/>
        </w:rPr>
        <w:t xml:space="preserve"> </w:t>
      </w:r>
      <w:r>
        <w:rPr>
          <w:w w:val="105"/>
        </w:rPr>
        <w:t>those</w:t>
      </w:r>
      <w:r>
        <w:rPr>
          <w:spacing w:val="28"/>
          <w:w w:val="105"/>
        </w:rPr>
        <w:t xml:space="preserve"> </w:t>
      </w:r>
      <w:r>
        <w:rPr>
          <w:w w:val="105"/>
        </w:rPr>
        <w:t>changes</w:t>
      </w:r>
      <w:r>
        <w:rPr>
          <w:spacing w:val="38"/>
          <w:w w:val="105"/>
        </w:rPr>
        <w:t xml:space="preserve"> </w:t>
      </w:r>
      <w:r>
        <w:rPr>
          <w:w w:val="105"/>
        </w:rPr>
        <w:t>would</w:t>
      </w:r>
      <w:r>
        <w:rPr>
          <w:spacing w:val="40"/>
          <w:w w:val="105"/>
        </w:rPr>
        <w:t xml:space="preserve"> </w:t>
      </w:r>
      <w:r>
        <w:rPr>
          <w:w w:val="105"/>
        </w:rPr>
        <w:t>have</w:t>
      </w:r>
      <w:r>
        <w:rPr>
          <w:spacing w:val="38"/>
          <w:w w:val="105"/>
        </w:rPr>
        <w:t xml:space="preserve"> </w:t>
      </w:r>
      <w:r>
        <w:rPr>
          <w:w w:val="105"/>
        </w:rPr>
        <w:t>implications</w:t>
      </w:r>
      <w:r>
        <w:rPr>
          <w:spacing w:val="40"/>
          <w:w w:val="105"/>
        </w:rPr>
        <w:t xml:space="preserve"> </w:t>
      </w:r>
      <w:r>
        <w:rPr>
          <w:w w:val="105"/>
        </w:rPr>
        <w:t>beyond</w:t>
      </w:r>
      <w:r>
        <w:rPr>
          <w:spacing w:val="40"/>
          <w:w w:val="105"/>
        </w:rPr>
        <w:t xml:space="preserve"> </w:t>
      </w:r>
      <w:r>
        <w:rPr>
          <w:w w:val="105"/>
        </w:rPr>
        <w:t>the</w:t>
      </w:r>
      <w:r>
        <w:rPr>
          <w:spacing w:val="40"/>
          <w:w w:val="105"/>
        </w:rPr>
        <w:t xml:space="preserve"> </w:t>
      </w:r>
      <w:r>
        <w:rPr>
          <w:w w:val="105"/>
        </w:rPr>
        <w:t>terms of</w:t>
      </w:r>
      <w:r>
        <w:rPr>
          <w:spacing w:val="35"/>
          <w:w w:val="105"/>
        </w:rPr>
        <w:t xml:space="preserve"> </w:t>
      </w:r>
      <w:r>
        <w:rPr>
          <w:w w:val="105"/>
        </w:rPr>
        <w:t>reference</w:t>
      </w:r>
      <w:r>
        <w:rPr>
          <w:spacing w:val="40"/>
          <w:w w:val="105"/>
        </w:rPr>
        <w:t xml:space="preserve"> </w:t>
      </w:r>
      <w:r>
        <w:rPr>
          <w:w w:val="105"/>
        </w:rPr>
        <w:t>of</w:t>
      </w:r>
      <w:r>
        <w:rPr>
          <w:spacing w:val="35"/>
          <w:w w:val="105"/>
        </w:rPr>
        <w:t xml:space="preserve"> </w:t>
      </w:r>
      <w:r>
        <w:rPr>
          <w:w w:val="105"/>
        </w:rPr>
        <w:t>the</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7"/>
        <w:rPr>
          <w:sz w:val="19"/>
        </w:rPr>
      </w:pPr>
    </w:p>
    <w:p w:rsidR="001D71E3" w:rsidRDefault="004C6CEF">
      <w:pPr>
        <w:pStyle w:val="BodyText"/>
        <w:ind w:left="3687" w:right="3656"/>
        <w:jc w:val="center"/>
      </w:pPr>
      <w:r>
        <w:rPr>
          <w:spacing w:val="-5"/>
        </w:rPr>
        <w:t>xx</w:t>
      </w:r>
    </w:p>
    <w:p w:rsidR="001D71E3" w:rsidRDefault="001D71E3">
      <w:pPr>
        <w:jc w:val="center"/>
        <w:sectPr w:rsidR="001D71E3">
          <w:pgSz w:w="10480" w:h="14600"/>
          <w:pgMar w:top="1200" w:right="1320" w:bottom="280" w:left="1280" w:header="720" w:footer="720" w:gutter="0"/>
          <w:cols w:space="720"/>
        </w:sectPr>
      </w:pPr>
    </w:p>
    <w:p w:rsidR="001D71E3" w:rsidRDefault="004C6CEF">
      <w:pPr>
        <w:pStyle w:val="BodyText"/>
        <w:spacing w:before="80" w:line="232" w:lineRule="auto"/>
        <w:ind w:left="121" w:right="625" w:firstLine="4"/>
        <w:jc w:val="both"/>
      </w:pPr>
      <w:r>
        <w:rPr>
          <w:w w:val="110"/>
        </w:rPr>
        <w:t>inquiry.</w:t>
      </w:r>
      <w:r>
        <w:rPr>
          <w:w w:val="110"/>
        </w:rPr>
        <w:t xml:space="preserve"> In any case, the issue of the appropriate merger test for the TPA is the subject</w:t>
      </w:r>
      <w:r>
        <w:rPr>
          <w:spacing w:val="-15"/>
          <w:w w:val="110"/>
        </w:rPr>
        <w:t xml:space="preserve"> </w:t>
      </w:r>
      <w:r>
        <w:rPr>
          <w:w w:val="110"/>
        </w:rPr>
        <w:t>of</w:t>
      </w:r>
      <w:r>
        <w:rPr>
          <w:spacing w:val="-14"/>
          <w:w w:val="110"/>
        </w:rPr>
        <w:t xml:space="preserve"> </w:t>
      </w:r>
      <w:r>
        <w:rPr>
          <w:w w:val="110"/>
        </w:rPr>
        <w:t>a</w:t>
      </w:r>
      <w:r>
        <w:rPr>
          <w:spacing w:val="-15"/>
          <w:w w:val="110"/>
        </w:rPr>
        <w:t xml:space="preserve"> </w:t>
      </w:r>
      <w:r>
        <w:rPr>
          <w:w w:val="110"/>
        </w:rPr>
        <w:t>1989</w:t>
      </w:r>
      <w:r>
        <w:rPr>
          <w:spacing w:val="-14"/>
          <w:w w:val="110"/>
        </w:rPr>
        <w:t xml:space="preserve"> </w:t>
      </w:r>
      <w:r>
        <w:rPr>
          <w:w w:val="110"/>
        </w:rPr>
        <w:t>report</w:t>
      </w:r>
      <w:r>
        <w:rPr>
          <w:spacing w:val="-15"/>
          <w:w w:val="110"/>
        </w:rPr>
        <w:t xml:space="preserve"> </w:t>
      </w:r>
      <w:r>
        <w:rPr>
          <w:w w:val="110"/>
        </w:rPr>
        <w:t>from</w:t>
      </w:r>
      <w:r>
        <w:rPr>
          <w:spacing w:val="-14"/>
          <w:w w:val="110"/>
        </w:rPr>
        <w:t xml:space="preserve"> </w:t>
      </w:r>
      <w:r>
        <w:rPr>
          <w:w w:val="110"/>
        </w:rPr>
        <w:t>the</w:t>
      </w:r>
      <w:r>
        <w:rPr>
          <w:spacing w:val="-2"/>
          <w:w w:val="110"/>
        </w:rPr>
        <w:t xml:space="preserve"> </w:t>
      </w:r>
      <w:r>
        <w:rPr>
          <w:w w:val="110"/>
        </w:rPr>
        <w:t>House</w:t>
      </w:r>
      <w:r>
        <w:rPr>
          <w:spacing w:val="-15"/>
          <w:w w:val="110"/>
        </w:rPr>
        <w:t xml:space="preserve"> </w:t>
      </w:r>
      <w:r>
        <w:rPr>
          <w:w w:val="110"/>
        </w:rPr>
        <w:t>of</w:t>
      </w:r>
      <w:r>
        <w:rPr>
          <w:spacing w:val="-2"/>
          <w:w w:val="110"/>
        </w:rPr>
        <w:t xml:space="preserve"> </w:t>
      </w:r>
      <w:r>
        <w:rPr>
          <w:w w:val="110"/>
        </w:rPr>
        <w:t>Representatives</w:t>
      </w:r>
      <w:r>
        <w:rPr>
          <w:spacing w:val="-15"/>
          <w:w w:val="110"/>
        </w:rPr>
        <w:t xml:space="preserve"> </w:t>
      </w:r>
      <w:r>
        <w:rPr>
          <w:w w:val="110"/>
        </w:rPr>
        <w:t>Standing</w:t>
      </w:r>
      <w:r>
        <w:rPr>
          <w:spacing w:val="-14"/>
          <w:w w:val="110"/>
        </w:rPr>
        <w:t xml:space="preserve"> </w:t>
      </w:r>
      <w:r>
        <w:rPr>
          <w:w w:val="110"/>
        </w:rPr>
        <w:t>Committee</w:t>
      </w:r>
      <w:r>
        <w:rPr>
          <w:spacing w:val="-4"/>
          <w:w w:val="110"/>
        </w:rPr>
        <w:t xml:space="preserve"> </w:t>
      </w:r>
      <w:r>
        <w:rPr>
          <w:w w:val="110"/>
        </w:rPr>
        <w:t xml:space="preserve">on Legal and Constitutional Affairs, as well as an existing inquiry by the Senate Standing Committee on </w:t>
      </w:r>
      <w:r>
        <w:rPr>
          <w:w w:val="110"/>
        </w:rPr>
        <w:t>Legal and Constitutional Affairs.</w:t>
      </w:r>
    </w:p>
    <w:p w:rsidR="001D71E3" w:rsidRDefault="001D71E3">
      <w:pPr>
        <w:pStyle w:val="BodyText"/>
        <w:spacing w:before="2"/>
        <w:rPr>
          <w:sz w:val="20"/>
        </w:rPr>
      </w:pPr>
    </w:p>
    <w:p w:rsidR="001D71E3" w:rsidRDefault="004C6CEF">
      <w:pPr>
        <w:pStyle w:val="BodyText"/>
        <w:spacing w:line="232" w:lineRule="auto"/>
        <w:ind w:left="128" w:right="618" w:firstLine="5"/>
        <w:jc w:val="both"/>
      </w:pPr>
      <w:r>
        <w:rPr>
          <w:w w:val="110"/>
        </w:rPr>
        <w:t>In</w:t>
      </w:r>
      <w:r>
        <w:rPr>
          <w:spacing w:val="-1"/>
          <w:w w:val="110"/>
        </w:rPr>
        <w:t xml:space="preserve"> </w:t>
      </w:r>
      <w:r>
        <w:rPr>
          <w:w w:val="110"/>
        </w:rPr>
        <w:t>terms of the</w:t>
      </w:r>
      <w:r>
        <w:rPr>
          <w:spacing w:val="40"/>
          <w:w w:val="110"/>
        </w:rPr>
        <w:t xml:space="preserve"> </w:t>
      </w:r>
      <w:r>
        <w:rPr>
          <w:w w:val="110"/>
        </w:rPr>
        <w:t>banking industry, though, there is</w:t>
      </w:r>
      <w:r>
        <w:rPr>
          <w:spacing w:val="-7"/>
          <w:w w:val="110"/>
        </w:rPr>
        <w:t xml:space="preserve"> </w:t>
      </w:r>
      <w:r>
        <w:rPr>
          <w:w w:val="110"/>
        </w:rPr>
        <w:t>considerable merit in the TPC's suggestion that anymergers or</w:t>
      </w:r>
      <w:r>
        <w:rPr>
          <w:spacing w:val="-3"/>
          <w:w w:val="110"/>
        </w:rPr>
        <w:t xml:space="preserve"> </w:t>
      </w:r>
      <w:r>
        <w:rPr>
          <w:w w:val="110"/>
        </w:rPr>
        <w:t>acquisitions in that industry be</w:t>
      </w:r>
      <w:r>
        <w:rPr>
          <w:spacing w:val="-3"/>
          <w:w w:val="110"/>
        </w:rPr>
        <w:t xml:space="preserve"> </w:t>
      </w:r>
      <w:r>
        <w:rPr>
          <w:w w:val="110"/>
        </w:rPr>
        <w:t>referred to</w:t>
      </w:r>
      <w:r>
        <w:rPr>
          <w:spacing w:val="-6"/>
          <w:w w:val="110"/>
        </w:rPr>
        <w:t xml:space="preserve"> </w:t>
      </w:r>
      <w:r>
        <w:rPr>
          <w:w w:val="110"/>
        </w:rPr>
        <w:t>the TPC for examination. The banking industry occupies a crucia</w:t>
      </w:r>
      <w:r>
        <w:rPr>
          <w:w w:val="110"/>
        </w:rPr>
        <w:t>l position within the Australian economy, and as such deserves</w:t>
      </w:r>
      <w:r>
        <w:rPr>
          <w:spacing w:val="-1"/>
          <w:w w:val="110"/>
        </w:rPr>
        <w:t xml:space="preserve"> </w:t>
      </w:r>
      <w:r>
        <w:rPr>
          <w:w w:val="110"/>
        </w:rPr>
        <w:t>special attention to</w:t>
      </w:r>
      <w:r>
        <w:rPr>
          <w:spacing w:val="-7"/>
          <w:w w:val="110"/>
        </w:rPr>
        <w:t xml:space="preserve"> </w:t>
      </w:r>
      <w:r>
        <w:rPr>
          <w:w w:val="110"/>
        </w:rPr>
        <w:t>ensure that matters of</w:t>
      </w:r>
      <w:r>
        <w:rPr>
          <w:spacing w:val="-15"/>
          <w:w w:val="110"/>
        </w:rPr>
        <w:t xml:space="preserve"> </w:t>
      </w:r>
      <w:r>
        <w:rPr>
          <w:w w:val="110"/>
        </w:rPr>
        <w:t>public</w:t>
      </w:r>
      <w:r>
        <w:rPr>
          <w:spacing w:val="-14"/>
          <w:w w:val="110"/>
        </w:rPr>
        <w:t xml:space="preserve"> </w:t>
      </w:r>
      <w:r>
        <w:rPr>
          <w:w w:val="110"/>
        </w:rPr>
        <w:t>interest</w:t>
      </w:r>
      <w:r>
        <w:rPr>
          <w:spacing w:val="-15"/>
          <w:w w:val="110"/>
        </w:rPr>
        <w:t xml:space="preserve"> </w:t>
      </w:r>
      <w:r>
        <w:rPr>
          <w:w w:val="110"/>
        </w:rPr>
        <w:t>are</w:t>
      </w:r>
      <w:r>
        <w:rPr>
          <w:spacing w:val="-14"/>
          <w:w w:val="110"/>
        </w:rPr>
        <w:t xml:space="preserve"> </w:t>
      </w:r>
      <w:r>
        <w:rPr>
          <w:w w:val="110"/>
        </w:rPr>
        <w:t>given</w:t>
      </w:r>
      <w:r>
        <w:rPr>
          <w:spacing w:val="-15"/>
          <w:w w:val="110"/>
        </w:rPr>
        <w:t xml:space="preserve"> </w:t>
      </w:r>
      <w:r>
        <w:rPr>
          <w:w w:val="110"/>
        </w:rPr>
        <w:t>appropriate</w:t>
      </w:r>
      <w:r>
        <w:rPr>
          <w:spacing w:val="-14"/>
          <w:w w:val="110"/>
        </w:rPr>
        <w:t xml:space="preserve"> </w:t>
      </w:r>
      <w:r>
        <w:rPr>
          <w:w w:val="110"/>
        </w:rPr>
        <w:t>consideration.</w:t>
      </w:r>
      <w:r>
        <w:rPr>
          <w:spacing w:val="-15"/>
          <w:w w:val="110"/>
        </w:rPr>
        <w:t xml:space="preserve"> </w:t>
      </w:r>
      <w:r>
        <w:rPr>
          <w:w w:val="110"/>
        </w:rPr>
        <w:t>In</w:t>
      </w:r>
      <w:r>
        <w:rPr>
          <w:spacing w:val="-14"/>
          <w:w w:val="110"/>
        </w:rPr>
        <w:t xml:space="preserve"> </w:t>
      </w:r>
      <w:r>
        <w:rPr>
          <w:w w:val="110"/>
        </w:rPr>
        <w:t>light</w:t>
      </w:r>
      <w:r>
        <w:rPr>
          <w:spacing w:val="-14"/>
          <w:w w:val="110"/>
        </w:rPr>
        <w:t xml:space="preserve"> </w:t>
      </w:r>
      <w:r>
        <w:rPr>
          <w:w w:val="110"/>
        </w:rPr>
        <w:t>of</w:t>
      </w:r>
      <w:r>
        <w:rPr>
          <w:spacing w:val="-15"/>
          <w:w w:val="110"/>
        </w:rPr>
        <w:t xml:space="preserve"> </w:t>
      </w:r>
      <w:r>
        <w:rPr>
          <w:w w:val="110"/>
        </w:rPr>
        <w:t>the</w:t>
      </w:r>
      <w:r>
        <w:rPr>
          <w:spacing w:val="9"/>
          <w:w w:val="110"/>
        </w:rPr>
        <w:t xml:space="preserve"> </w:t>
      </w:r>
      <w:r>
        <w:rPr>
          <w:w w:val="110"/>
        </w:rPr>
        <w:t>concerns</w:t>
      </w:r>
      <w:r>
        <w:rPr>
          <w:spacing w:val="-8"/>
          <w:w w:val="110"/>
        </w:rPr>
        <w:t xml:space="preserve"> </w:t>
      </w:r>
      <w:r>
        <w:rPr>
          <w:w w:val="110"/>
        </w:rPr>
        <w:t>about levels of concentration in the banking</w:t>
      </w:r>
      <w:r>
        <w:rPr>
          <w:spacing w:val="-6"/>
          <w:w w:val="110"/>
        </w:rPr>
        <w:t xml:space="preserve"> </w:t>
      </w:r>
      <w:r>
        <w:rPr>
          <w:w w:val="110"/>
        </w:rPr>
        <w:t>sector, it would be in the</w:t>
      </w:r>
      <w:r>
        <w:rPr>
          <w:w w:val="110"/>
        </w:rPr>
        <w:t xml:space="preserve"> public interest if mergers or acquisitions in the industry were the subject of close scrutiny. As the TPC</w:t>
      </w:r>
      <w:r>
        <w:rPr>
          <w:spacing w:val="-15"/>
          <w:w w:val="110"/>
        </w:rPr>
        <w:t xml:space="preserve"> </w:t>
      </w:r>
      <w:r>
        <w:rPr>
          <w:w w:val="110"/>
        </w:rPr>
        <w:t>has</w:t>
      </w:r>
      <w:r>
        <w:rPr>
          <w:spacing w:val="-14"/>
          <w:w w:val="110"/>
        </w:rPr>
        <w:t xml:space="preserve"> </w:t>
      </w:r>
      <w:r>
        <w:rPr>
          <w:w w:val="110"/>
        </w:rPr>
        <w:t>primary</w:t>
      </w:r>
      <w:r>
        <w:rPr>
          <w:spacing w:val="-13"/>
          <w:w w:val="110"/>
        </w:rPr>
        <w:t xml:space="preserve"> </w:t>
      </w:r>
      <w:r>
        <w:rPr>
          <w:w w:val="110"/>
        </w:rPr>
        <w:t>responsibility</w:t>
      </w:r>
      <w:r>
        <w:rPr>
          <w:spacing w:val="-15"/>
          <w:w w:val="110"/>
        </w:rPr>
        <w:t xml:space="preserve"> </w:t>
      </w:r>
      <w:r>
        <w:rPr>
          <w:w w:val="110"/>
        </w:rPr>
        <w:t>for</w:t>
      </w:r>
      <w:r>
        <w:rPr>
          <w:spacing w:val="-8"/>
          <w:w w:val="110"/>
        </w:rPr>
        <w:t xml:space="preserve"> </w:t>
      </w:r>
      <w:r>
        <w:rPr>
          <w:w w:val="110"/>
        </w:rPr>
        <w:t>competition</w:t>
      </w:r>
      <w:r>
        <w:rPr>
          <w:spacing w:val="-9"/>
          <w:w w:val="110"/>
        </w:rPr>
        <w:t xml:space="preserve"> </w:t>
      </w:r>
      <w:r>
        <w:rPr>
          <w:w w:val="110"/>
        </w:rPr>
        <w:t>matters,</w:t>
      </w:r>
      <w:r>
        <w:rPr>
          <w:spacing w:val="-6"/>
          <w:w w:val="110"/>
        </w:rPr>
        <w:t xml:space="preserve"> </w:t>
      </w:r>
      <w:r>
        <w:rPr>
          <w:w w:val="110"/>
        </w:rPr>
        <w:t>and</w:t>
      </w:r>
      <w:r>
        <w:rPr>
          <w:spacing w:val="-11"/>
          <w:w w:val="110"/>
        </w:rPr>
        <w:t xml:space="preserve"> </w:t>
      </w:r>
      <w:r>
        <w:rPr>
          <w:w w:val="110"/>
        </w:rPr>
        <w:t>as</w:t>
      </w:r>
      <w:r>
        <w:rPr>
          <w:spacing w:val="-15"/>
          <w:w w:val="110"/>
        </w:rPr>
        <w:t xml:space="preserve"> </w:t>
      </w:r>
      <w:r>
        <w:rPr>
          <w:w w:val="110"/>
        </w:rPr>
        <w:t>it</w:t>
      </w:r>
      <w:r>
        <w:rPr>
          <w:spacing w:val="-3"/>
          <w:w w:val="110"/>
        </w:rPr>
        <w:t xml:space="preserve"> </w:t>
      </w:r>
      <w:r>
        <w:rPr>
          <w:w w:val="110"/>
        </w:rPr>
        <w:t>also</w:t>
      </w:r>
      <w:r>
        <w:rPr>
          <w:spacing w:val="-15"/>
          <w:w w:val="110"/>
        </w:rPr>
        <w:t xml:space="preserve"> </w:t>
      </w:r>
      <w:r>
        <w:rPr>
          <w:w w:val="110"/>
        </w:rPr>
        <w:t>has expertise in</w:t>
      </w:r>
      <w:r>
        <w:rPr>
          <w:spacing w:val="-1"/>
          <w:w w:val="110"/>
        </w:rPr>
        <w:t xml:space="preserve"> </w:t>
      </w:r>
      <w:r>
        <w:rPr>
          <w:w w:val="110"/>
        </w:rPr>
        <w:t xml:space="preserve">assessing both the structure of arrangements and their potential </w:t>
      </w:r>
      <w:r>
        <w:rPr>
          <w:w w:val="110"/>
        </w:rPr>
        <w:t>market effects, it</w:t>
      </w:r>
      <w:r>
        <w:rPr>
          <w:spacing w:val="-9"/>
          <w:w w:val="110"/>
        </w:rPr>
        <w:t xml:space="preserve"> </w:t>
      </w:r>
      <w:r>
        <w:rPr>
          <w:w w:val="110"/>
        </w:rPr>
        <w:t>is</w:t>
      </w:r>
      <w:r>
        <w:rPr>
          <w:spacing w:val="-10"/>
          <w:w w:val="110"/>
        </w:rPr>
        <w:t xml:space="preserve"> </w:t>
      </w:r>
      <w:r>
        <w:rPr>
          <w:w w:val="110"/>
        </w:rPr>
        <w:t>appropriate that</w:t>
      </w:r>
      <w:r>
        <w:rPr>
          <w:spacing w:val="-2"/>
          <w:w w:val="110"/>
        </w:rPr>
        <w:t xml:space="preserve"> </w:t>
      </w:r>
      <w:r>
        <w:rPr>
          <w:w w:val="110"/>
        </w:rPr>
        <w:t>the</w:t>
      </w:r>
      <w:r>
        <w:rPr>
          <w:spacing w:val="-15"/>
          <w:w w:val="110"/>
        </w:rPr>
        <w:t xml:space="preserve"> </w:t>
      </w:r>
      <w:r>
        <w:rPr>
          <w:w w:val="110"/>
        </w:rPr>
        <w:t>TPC</w:t>
      </w:r>
      <w:r>
        <w:rPr>
          <w:spacing w:val="-10"/>
          <w:w w:val="110"/>
        </w:rPr>
        <w:t xml:space="preserve"> </w:t>
      </w:r>
      <w:r>
        <w:rPr>
          <w:w w:val="110"/>
        </w:rPr>
        <w:t>be</w:t>
      </w:r>
      <w:r>
        <w:rPr>
          <w:spacing w:val="-12"/>
          <w:w w:val="110"/>
        </w:rPr>
        <w:t xml:space="preserve"> </w:t>
      </w:r>
      <w:r>
        <w:rPr>
          <w:w w:val="110"/>
        </w:rPr>
        <w:t>involved closely</w:t>
      </w:r>
      <w:r>
        <w:rPr>
          <w:spacing w:val="-2"/>
          <w:w w:val="110"/>
        </w:rPr>
        <w:t xml:space="preserve"> </w:t>
      </w:r>
      <w:r>
        <w:rPr>
          <w:w w:val="110"/>
        </w:rPr>
        <w:t>in the</w:t>
      </w:r>
      <w:r>
        <w:rPr>
          <w:spacing w:val="25"/>
          <w:w w:val="110"/>
        </w:rPr>
        <w:t xml:space="preserve"> </w:t>
      </w:r>
      <w:r>
        <w:rPr>
          <w:w w:val="110"/>
        </w:rPr>
        <w:t>process</w:t>
      </w:r>
      <w:r>
        <w:rPr>
          <w:spacing w:val="-10"/>
          <w:w w:val="110"/>
        </w:rPr>
        <w:t xml:space="preserve"> </w:t>
      </w:r>
      <w:r>
        <w:rPr>
          <w:w w:val="110"/>
        </w:rPr>
        <w:t>of</w:t>
      </w:r>
      <w:r>
        <w:rPr>
          <w:spacing w:val="-15"/>
          <w:w w:val="110"/>
        </w:rPr>
        <w:t xml:space="preserve"> </w:t>
      </w:r>
      <w:r>
        <w:rPr>
          <w:w w:val="110"/>
        </w:rPr>
        <w:t>determining</w:t>
      </w:r>
      <w:r>
        <w:rPr>
          <w:spacing w:val="-5"/>
          <w:w w:val="110"/>
        </w:rPr>
        <w:t xml:space="preserve"> </w:t>
      </w:r>
      <w:r>
        <w:rPr>
          <w:w w:val="110"/>
        </w:rPr>
        <w:t>the acceptability of mergers and acquisitions in the banking sector.</w:t>
      </w:r>
    </w:p>
    <w:p w:rsidR="001D71E3" w:rsidRDefault="001D71E3">
      <w:pPr>
        <w:pStyle w:val="BodyText"/>
        <w:spacing w:before="2"/>
        <w:rPr>
          <w:sz w:val="20"/>
        </w:rPr>
      </w:pPr>
    </w:p>
    <w:p w:rsidR="001D71E3" w:rsidRDefault="004C6CEF">
      <w:pPr>
        <w:pStyle w:val="BodyText"/>
        <w:spacing w:line="230" w:lineRule="auto"/>
        <w:ind w:left="139" w:right="617" w:firstLine="3"/>
        <w:jc w:val="both"/>
      </w:pPr>
      <w:r>
        <w:rPr>
          <w:w w:val="110"/>
        </w:rPr>
        <w:t>Bearing</w:t>
      </w:r>
      <w:r>
        <w:rPr>
          <w:spacing w:val="-1"/>
          <w:w w:val="110"/>
        </w:rPr>
        <w:t xml:space="preserve"> </w:t>
      </w:r>
      <w:r>
        <w:rPr>
          <w:w w:val="110"/>
        </w:rPr>
        <w:t>in mind that the</w:t>
      </w:r>
      <w:r>
        <w:rPr>
          <w:spacing w:val="-7"/>
          <w:w w:val="110"/>
        </w:rPr>
        <w:t xml:space="preserve"> </w:t>
      </w:r>
      <w:r>
        <w:rPr>
          <w:w w:val="110"/>
        </w:rPr>
        <w:t>Banking</w:t>
      </w:r>
      <w:r>
        <w:rPr>
          <w:spacing w:val="-10"/>
          <w:w w:val="110"/>
        </w:rPr>
        <w:t xml:space="preserve"> </w:t>
      </w:r>
      <w:r>
        <w:rPr>
          <w:w w:val="110"/>
        </w:rPr>
        <w:t>Act provides the Treasurer with a discretion to approve</w:t>
      </w:r>
      <w:r>
        <w:rPr>
          <w:spacing w:val="-6"/>
          <w:w w:val="110"/>
        </w:rPr>
        <w:t xml:space="preserve"> </w:t>
      </w:r>
      <w:r>
        <w:rPr>
          <w:w w:val="110"/>
        </w:rPr>
        <w:t>or disallow</w:t>
      </w:r>
      <w:r>
        <w:rPr>
          <w:spacing w:val="-2"/>
          <w:w w:val="110"/>
        </w:rPr>
        <w:t xml:space="preserve"> </w:t>
      </w:r>
      <w:r>
        <w:rPr>
          <w:w w:val="110"/>
        </w:rPr>
        <w:t>bank</w:t>
      </w:r>
      <w:r>
        <w:rPr>
          <w:spacing w:val="-8"/>
          <w:w w:val="110"/>
        </w:rPr>
        <w:t xml:space="preserve"> </w:t>
      </w:r>
      <w:r>
        <w:rPr>
          <w:w w:val="110"/>
        </w:rPr>
        <w:t>mergers and</w:t>
      </w:r>
      <w:r>
        <w:rPr>
          <w:spacing w:val="-5"/>
          <w:w w:val="110"/>
        </w:rPr>
        <w:t xml:space="preserve"> </w:t>
      </w:r>
      <w:r>
        <w:rPr>
          <w:w w:val="110"/>
        </w:rPr>
        <w:t>acquisitions, the Committee</w:t>
      </w:r>
      <w:r>
        <w:rPr>
          <w:spacing w:val="-1"/>
          <w:w w:val="110"/>
        </w:rPr>
        <w:t xml:space="preserve"> </w:t>
      </w:r>
      <w:r>
        <w:rPr>
          <w:w w:val="110"/>
        </w:rPr>
        <w:t>considers</w:t>
      </w:r>
      <w:r>
        <w:rPr>
          <w:spacing w:val="-3"/>
          <w:w w:val="110"/>
        </w:rPr>
        <w:t xml:space="preserve"> </w:t>
      </w:r>
      <w:r>
        <w:rPr>
          <w:w w:val="110"/>
        </w:rPr>
        <w:t>that, in</w:t>
      </w:r>
      <w:r>
        <w:rPr>
          <w:spacing w:val="-3"/>
          <w:w w:val="110"/>
        </w:rPr>
        <w:t xml:space="preserve"> </w:t>
      </w:r>
      <w:r>
        <w:rPr>
          <w:w w:val="110"/>
        </w:rPr>
        <w:t>exercising this</w:t>
      </w:r>
      <w:r>
        <w:rPr>
          <w:spacing w:val="-7"/>
          <w:w w:val="110"/>
        </w:rPr>
        <w:t xml:space="preserve"> </w:t>
      </w:r>
      <w:r>
        <w:rPr>
          <w:w w:val="110"/>
        </w:rPr>
        <w:t>discretion, one factor which should be</w:t>
      </w:r>
      <w:r>
        <w:rPr>
          <w:spacing w:val="-2"/>
          <w:w w:val="110"/>
        </w:rPr>
        <w:t xml:space="preserve"> </w:t>
      </w:r>
      <w:r>
        <w:rPr>
          <w:w w:val="110"/>
        </w:rPr>
        <w:t>taken into account by</w:t>
      </w:r>
      <w:r>
        <w:rPr>
          <w:spacing w:val="-3"/>
          <w:w w:val="110"/>
        </w:rPr>
        <w:t xml:space="preserve"> </w:t>
      </w:r>
      <w:r>
        <w:rPr>
          <w:w w:val="110"/>
        </w:rPr>
        <w:t>the Treasurer is whether the merger or acquisition in question substantially lessens competition in a</w:t>
      </w:r>
      <w:r>
        <w:rPr>
          <w:w w:val="110"/>
        </w:rPr>
        <w:t xml:space="preserve"> substantial market. </w:t>
      </w:r>
      <w:r>
        <w:rPr>
          <w:w w:val="110"/>
          <w:sz w:val="22"/>
        </w:rPr>
        <w:t xml:space="preserve">It </w:t>
      </w:r>
      <w:r>
        <w:rPr>
          <w:w w:val="110"/>
        </w:rPr>
        <w:t>is in determining this issue that close consultation with the TPC should occur.</w:t>
      </w:r>
    </w:p>
    <w:p w:rsidR="001D71E3" w:rsidRDefault="001D71E3">
      <w:pPr>
        <w:pStyle w:val="BodyText"/>
        <w:spacing w:before="2"/>
      </w:pPr>
    </w:p>
    <w:p w:rsidR="001D71E3" w:rsidRDefault="004C6CEF">
      <w:pPr>
        <w:spacing w:before="1"/>
        <w:ind w:left="146"/>
        <w:jc w:val="both"/>
        <w:rPr>
          <w:b/>
          <w:sz w:val="20"/>
        </w:rPr>
      </w:pPr>
      <w:r>
        <w:rPr>
          <w:b/>
          <w:w w:val="105"/>
          <w:sz w:val="20"/>
        </w:rPr>
        <w:t>The</w:t>
      </w:r>
      <w:r>
        <w:rPr>
          <w:b/>
          <w:spacing w:val="6"/>
          <w:w w:val="105"/>
          <w:sz w:val="20"/>
        </w:rPr>
        <w:t xml:space="preserve"> </w:t>
      </w:r>
      <w:r>
        <w:rPr>
          <w:b/>
          <w:w w:val="105"/>
          <w:sz w:val="20"/>
        </w:rPr>
        <w:t>Committee</w:t>
      </w:r>
      <w:r>
        <w:rPr>
          <w:b/>
          <w:spacing w:val="26"/>
          <w:w w:val="105"/>
          <w:sz w:val="20"/>
        </w:rPr>
        <w:t xml:space="preserve"> </w:t>
      </w:r>
      <w:r>
        <w:rPr>
          <w:b/>
          <w:w w:val="105"/>
          <w:sz w:val="20"/>
        </w:rPr>
        <w:t>recommends</w:t>
      </w:r>
      <w:r>
        <w:rPr>
          <w:b/>
          <w:spacing w:val="26"/>
          <w:w w:val="105"/>
          <w:sz w:val="20"/>
        </w:rPr>
        <w:t xml:space="preserve"> </w:t>
      </w:r>
      <w:r>
        <w:rPr>
          <w:b/>
          <w:spacing w:val="-2"/>
          <w:w w:val="105"/>
          <w:sz w:val="20"/>
        </w:rPr>
        <w:t>that:</w:t>
      </w:r>
    </w:p>
    <w:p w:rsidR="001D71E3" w:rsidRDefault="001D71E3">
      <w:pPr>
        <w:pStyle w:val="BodyText"/>
        <w:spacing w:before="7"/>
        <w:rPr>
          <w:b/>
          <w:sz w:val="19"/>
        </w:rPr>
      </w:pPr>
    </w:p>
    <w:p w:rsidR="001D71E3" w:rsidRDefault="004C6CEF">
      <w:pPr>
        <w:pStyle w:val="ListParagraph"/>
        <w:numPr>
          <w:ilvl w:val="1"/>
          <w:numId w:val="30"/>
        </w:numPr>
        <w:tabs>
          <w:tab w:val="left" w:pos="1963"/>
        </w:tabs>
        <w:spacing w:before="1" w:line="235" w:lineRule="auto"/>
        <w:ind w:left="1956" w:right="598" w:hanging="606"/>
        <w:jc w:val="both"/>
        <w:rPr>
          <w:rFonts w:ascii="Arial"/>
          <w:b/>
          <w:sz w:val="19"/>
        </w:rPr>
      </w:pPr>
      <w:r>
        <w:rPr>
          <w:b/>
          <w:w w:val="105"/>
          <w:sz w:val="20"/>
        </w:rPr>
        <w:t xml:space="preserve">the Treasurer, </w:t>
      </w:r>
      <w:r>
        <w:rPr>
          <w:w w:val="105"/>
          <w:sz w:val="21"/>
        </w:rPr>
        <w:t xml:space="preserve">in </w:t>
      </w:r>
      <w:r>
        <w:rPr>
          <w:b/>
          <w:w w:val="105"/>
          <w:sz w:val="20"/>
        </w:rPr>
        <w:t xml:space="preserve">considering proposala for mergera or acquisitions </w:t>
      </w:r>
      <w:r>
        <w:rPr>
          <w:w w:val="105"/>
          <w:sz w:val="21"/>
        </w:rPr>
        <w:t xml:space="preserve">in </w:t>
      </w:r>
      <w:r>
        <w:rPr>
          <w:b/>
          <w:w w:val="105"/>
          <w:sz w:val="20"/>
        </w:rPr>
        <w:t xml:space="preserve">the banking industry, prohibit </w:t>
      </w:r>
      <w:r>
        <w:rPr>
          <w:rFonts w:ascii="Arial"/>
          <w:b/>
          <w:w w:val="105"/>
          <w:sz w:val="18"/>
        </w:rPr>
        <w:t xml:space="preserve">any </w:t>
      </w:r>
      <w:r>
        <w:rPr>
          <w:b/>
          <w:w w:val="105"/>
          <w:sz w:val="20"/>
        </w:rPr>
        <w:t>mergera</w:t>
      </w:r>
      <w:r>
        <w:rPr>
          <w:b/>
          <w:w w:val="105"/>
          <w:sz w:val="20"/>
        </w:rPr>
        <w:t xml:space="preserve"> or acquisitiona which would </w:t>
      </w:r>
      <w:r>
        <w:rPr>
          <w:b/>
          <w:w w:val="105"/>
          <w:sz w:val="21"/>
        </w:rPr>
        <w:t xml:space="preserve">result </w:t>
      </w:r>
      <w:r>
        <w:rPr>
          <w:w w:val="105"/>
          <w:sz w:val="21"/>
        </w:rPr>
        <w:t xml:space="preserve">in </w:t>
      </w:r>
      <w:r>
        <w:rPr>
          <w:b/>
          <w:w w:val="105"/>
          <w:sz w:val="20"/>
        </w:rPr>
        <w:t xml:space="preserve">a substantial lessening of competition </w:t>
      </w:r>
      <w:r>
        <w:rPr>
          <w:w w:val="105"/>
          <w:sz w:val="21"/>
        </w:rPr>
        <w:t xml:space="preserve">in </w:t>
      </w:r>
      <w:r>
        <w:rPr>
          <w:b/>
          <w:w w:val="105"/>
          <w:sz w:val="20"/>
        </w:rPr>
        <w:t>a substantial market, unless</w:t>
      </w:r>
      <w:r>
        <w:rPr>
          <w:b/>
          <w:spacing w:val="-3"/>
          <w:w w:val="105"/>
          <w:sz w:val="20"/>
        </w:rPr>
        <w:t xml:space="preserve"> </w:t>
      </w:r>
      <w:r>
        <w:rPr>
          <w:b/>
          <w:w w:val="105"/>
          <w:sz w:val="20"/>
        </w:rPr>
        <w:t>public</w:t>
      </w:r>
      <w:r>
        <w:rPr>
          <w:b/>
          <w:spacing w:val="-5"/>
          <w:w w:val="105"/>
          <w:sz w:val="20"/>
        </w:rPr>
        <w:t xml:space="preserve"> </w:t>
      </w:r>
      <w:r>
        <w:rPr>
          <w:b/>
          <w:w w:val="105"/>
          <w:sz w:val="20"/>
        </w:rPr>
        <w:t>benefit can</w:t>
      </w:r>
      <w:r>
        <w:rPr>
          <w:b/>
          <w:spacing w:val="-14"/>
          <w:w w:val="105"/>
          <w:sz w:val="20"/>
        </w:rPr>
        <w:t xml:space="preserve"> </w:t>
      </w:r>
      <w:r>
        <w:rPr>
          <w:b/>
          <w:w w:val="105"/>
          <w:sz w:val="20"/>
        </w:rPr>
        <w:t>be shown; and</w:t>
      </w:r>
    </w:p>
    <w:p w:rsidR="001D71E3" w:rsidRDefault="001D71E3">
      <w:pPr>
        <w:pStyle w:val="BodyText"/>
        <w:spacing w:before="4"/>
        <w:rPr>
          <w:b/>
        </w:rPr>
      </w:pPr>
    </w:p>
    <w:p w:rsidR="001D71E3" w:rsidRDefault="004C6CEF">
      <w:pPr>
        <w:pStyle w:val="ListParagraph"/>
        <w:numPr>
          <w:ilvl w:val="1"/>
          <w:numId w:val="30"/>
        </w:numPr>
        <w:tabs>
          <w:tab w:val="left" w:pos="1964"/>
        </w:tabs>
        <w:spacing w:line="230" w:lineRule="auto"/>
        <w:ind w:left="1965" w:right="589" w:hanging="623"/>
        <w:jc w:val="both"/>
        <w:rPr>
          <w:sz w:val="20"/>
        </w:rPr>
      </w:pPr>
      <w:r>
        <w:rPr>
          <w:w w:val="110"/>
          <w:sz w:val="21"/>
        </w:rPr>
        <w:t xml:space="preserve">the Treasurer, in conaidering proposala for mergera or acquisitions in the hanking industry, refer </w:t>
      </w:r>
      <w:r>
        <w:rPr>
          <w:w w:val="110"/>
          <w:sz w:val="23"/>
        </w:rPr>
        <w:t xml:space="preserve">to </w:t>
      </w:r>
      <w:r>
        <w:rPr>
          <w:w w:val="110"/>
          <w:sz w:val="21"/>
        </w:rPr>
        <w:t>the</w:t>
      </w:r>
      <w:r>
        <w:rPr>
          <w:w w:val="110"/>
          <w:sz w:val="21"/>
        </w:rPr>
        <w:t xml:space="preserve"> Trade Practices Commission for determination the questions of whether</w:t>
      </w:r>
      <w:r>
        <w:rPr>
          <w:spacing w:val="-15"/>
          <w:w w:val="110"/>
          <w:sz w:val="21"/>
        </w:rPr>
        <w:t xml:space="preserve"> </w:t>
      </w:r>
      <w:r>
        <w:rPr>
          <w:w w:val="110"/>
          <w:sz w:val="21"/>
        </w:rPr>
        <w:t>the</w:t>
      </w:r>
      <w:r>
        <w:rPr>
          <w:spacing w:val="-14"/>
          <w:w w:val="110"/>
          <w:sz w:val="21"/>
        </w:rPr>
        <w:t xml:space="preserve"> </w:t>
      </w:r>
      <w:r>
        <w:rPr>
          <w:w w:val="110"/>
          <w:sz w:val="21"/>
        </w:rPr>
        <w:t>proposed</w:t>
      </w:r>
      <w:r>
        <w:rPr>
          <w:spacing w:val="-15"/>
          <w:w w:val="110"/>
          <w:sz w:val="21"/>
        </w:rPr>
        <w:t xml:space="preserve"> </w:t>
      </w:r>
      <w:r>
        <w:rPr>
          <w:w w:val="110"/>
          <w:sz w:val="21"/>
        </w:rPr>
        <w:t>merger</w:t>
      </w:r>
      <w:r>
        <w:rPr>
          <w:spacing w:val="-14"/>
          <w:w w:val="110"/>
          <w:sz w:val="21"/>
        </w:rPr>
        <w:t xml:space="preserve"> </w:t>
      </w:r>
      <w:r>
        <w:rPr>
          <w:w w:val="110"/>
          <w:sz w:val="21"/>
        </w:rPr>
        <w:t>or</w:t>
      </w:r>
      <w:r>
        <w:rPr>
          <w:spacing w:val="-15"/>
          <w:w w:val="110"/>
          <w:sz w:val="21"/>
        </w:rPr>
        <w:t xml:space="preserve"> </w:t>
      </w:r>
      <w:r>
        <w:rPr>
          <w:w w:val="110"/>
          <w:sz w:val="21"/>
        </w:rPr>
        <w:t>acquisition</w:t>
      </w:r>
      <w:r>
        <w:rPr>
          <w:spacing w:val="-14"/>
          <w:w w:val="110"/>
          <w:sz w:val="21"/>
        </w:rPr>
        <w:t xml:space="preserve"> </w:t>
      </w:r>
      <w:r>
        <w:rPr>
          <w:w w:val="110"/>
          <w:sz w:val="21"/>
        </w:rPr>
        <w:t>would</w:t>
      </w:r>
      <w:r>
        <w:rPr>
          <w:spacing w:val="-15"/>
          <w:w w:val="110"/>
          <w:sz w:val="21"/>
        </w:rPr>
        <w:t xml:space="preserve"> </w:t>
      </w:r>
      <w:r>
        <w:rPr>
          <w:w w:val="110"/>
          <w:sz w:val="21"/>
        </w:rPr>
        <w:t>substantially lessen competition in a substantial market, and whether there are any public benefits which would outweigh the detriment from</w:t>
      </w:r>
      <w:r>
        <w:rPr>
          <w:spacing w:val="-15"/>
          <w:w w:val="110"/>
          <w:sz w:val="21"/>
        </w:rPr>
        <w:t xml:space="preserve"> </w:t>
      </w:r>
      <w:r>
        <w:rPr>
          <w:w w:val="110"/>
          <w:sz w:val="21"/>
        </w:rPr>
        <w:t>the</w:t>
      </w:r>
      <w:r>
        <w:rPr>
          <w:spacing w:val="-6"/>
          <w:w w:val="110"/>
          <w:sz w:val="21"/>
        </w:rPr>
        <w:t xml:space="preserve"> </w:t>
      </w:r>
      <w:r>
        <w:rPr>
          <w:w w:val="110"/>
          <w:sz w:val="21"/>
        </w:rPr>
        <w:t>substantial</w:t>
      </w:r>
      <w:r>
        <w:rPr>
          <w:spacing w:val="-12"/>
          <w:w w:val="110"/>
          <w:sz w:val="21"/>
        </w:rPr>
        <w:t xml:space="preserve"> </w:t>
      </w:r>
      <w:r>
        <w:rPr>
          <w:w w:val="110"/>
          <w:sz w:val="21"/>
        </w:rPr>
        <w:t>lessening</w:t>
      </w:r>
      <w:r>
        <w:rPr>
          <w:spacing w:val="-10"/>
          <w:w w:val="110"/>
          <w:sz w:val="21"/>
        </w:rPr>
        <w:t xml:space="preserve"> </w:t>
      </w:r>
      <w:r>
        <w:rPr>
          <w:w w:val="110"/>
          <w:sz w:val="21"/>
        </w:rPr>
        <w:t>of</w:t>
      </w:r>
      <w:r>
        <w:rPr>
          <w:spacing w:val="-15"/>
          <w:w w:val="110"/>
          <w:sz w:val="21"/>
        </w:rPr>
        <w:t xml:space="preserve"> </w:t>
      </w:r>
      <w:r>
        <w:rPr>
          <w:w w:val="110"/>
          <w:sz w:val="21"/>
        </w:rPr>
        <w:t>competition. (paragraph 8.42)</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31"/>
        </w:rPr>
      </w:pPr>
    </w:p>
    <w:p w:rsidR="001D71E3" w:rsidRDefault="004C6CEF">
      <w:pPr>
        <w:ind w:left="3277" w:right="3720"/>
        <w:jc w:val="center"/>
        <w:rPr>
          <w:sz w:val="20"/>
        </w:rPr>
      </w:pPr>
      <w:r>
        <w:rPr>
          <w:spacing w:val="-5"/>
          <w:w w:val="110"/>
          <w:sz w:val="20"/>
        </w:rPr>
        <w:t>xxi</w:t>
      </w:r>
    </w:p>
    <w:p w:rsidR="001D71E3" w:rsidRDefault="001D71E3">
      <w:pPr>
        <w:jc w:val="center"/>
        <w:rPr>
          <w:sz w:val="20"/>
        </w:rPr>
        <w:sectPr w:rsidR="001D71E3">
          <w:pgSz w:w="10420" w:h="14540"/>
          <w:pgMar w:top="1060" w:right="1340" w:bottom="280" w:left="720" w:header="720" w:footer="720" w:gutter="0"/>
          <w:cols w:space="720"/>
        </w:sectPr>
      </w:pPr>
    </w:p>
    <w:p w:rsidR="001D71E3" w:rsidRDefault="004C6CEF">
      <w:pPr>
        <w:spacing w:before="68"/>
        <w:ind w:left="647"/>
        <w:rPr>
          <w:b/>
          <w:sz w:val="21"/>
        </w:rPr>
      </w:pPr>
      <w:r>
        <w:pict>
          <v:line id="_x0000_s1326" style="position:absolute;left:0;text-align:left;z-index:15735296;mso-position-horizontal-relative:page;mso-position-vertical-relative:page" from="492.4pt,692.35pt" to="492.4pt,637.55pt" strokeweight=".1274mm">
            <w10:wrap anchorx="page" anchory="page"/>
          </v:line>
        </w:pict>
      </w:r>
      <w:r>
        <w:rPr>
          <w:b/>
          <w:sz w:val="21"/>
        </w:rPr>
        <w:t>Bank</w:t>
      </w:r>
      <w:r>
        <w:rPr>
          <w:b/>
          <w:spacing w:val="11"/>
          <w:sz w:val="21"/>
        </w:rPr>
        <w:t xml:space="preserve"> </w:t>
      </w:r>
      <w:r>
        <w:rPr>
          <w:b/>
          <w:spacing w:val="-2"/>
          <w:sz w:val="21"/>
        </w:rPr>
        <w:t>ownership</w:t>
      </w:r>
    </w:p>
    <w:p w:rsidR="001D71E3" w:rsidRDefault="001D71E3">
      <w:pPr>
        <w:pStyle w:val="BodyText"/>
        <w:spacing w:before="3"/>
        <w:rPr>
          <w:b/>
          <w:sz w:val="20"/>
        </w:rPr>
      </w:pPr>
    </w:p>
    <w:p w:rsidR="001D71E3" w:rsidRDefault="004C6CEF">
      <w:pPr>
        <w:pStyle w:val="BodyText"/>
        <w:spacing w:line="232" w:lineRule="auto"/>
        <w:ind w:left="641" w:right="106" w:firstLine="4"/>
        <w:jc w:val="both"/>
      </w:pPr>
      <w:r>
        <w:rPr>
          <w:w w:val="110"/>
        </w:rPr>
        <w:t>The</w:t>
      </w:r>
      <w:r>
        <w:rPr>
          <w:spacing w:val="-15"/>
          <w:w w:val="110"/>
        </w:rPr>
        <w:t xml:space="preserve"> </w:t>
      </w:r>
      <w:r>
        <w:rPr>
          <w:w w:val="110"/>
        </w:rPr>
        <w:t>Committee</w:t>
      </w:r>
      <w:r>
        <w:rPr>
          <w:spacing w:val="-12"/>
          <w:w w:val="110"/>
        </w:rPr>
        <w:t xml:space="preserve"> </w:t>
      </w:r>
      <w:r>
        <w:rPr>
          <w:w w:val="110"/>
        </w:rPr>
        <w:t>considers</w:t>
      </w:r>
      <w:r>
        <w:rPr>
          <w:spacing w:val="-7"/>
          <w:w w:val="110"/>
        </w:rPr>
        <w:t xml:space="preserve"> </w:t>
      </w:r>
      <w:r>
        <w:rPr>
          <w:w w:val="110"/>
        </w:rPr>
        <w:t>that</w:t>
      </w:r>
      <w:r>
        <w:rPr>
          <w:spacing w:val="-10"/>
          <w:w w:val="110"/>
        </w:rPr>
        <w:t xml:space="preserve"> </w:t>
      </w:r>
      <w:r>
        <w:rPr>
          <w:w w:val="110"/>
        </w:rPr>
        <w:t>the</w:t>
      </w:r>
      <w:r>
        <w:rPr>
          <w:spacing w:val="-15"/>
          <w:w w:val="110"/>
        </w:rPr>
        <w:t xml:space="preserve"> </w:t>
      </w:r>
      <w:r>
        <w:rPr>
          <w:w w:val="110"/>
        </w:rPr>
        <w:t>existing</w:t>
      </w:r>
      <w:r>
        <w:rPr>
          <w:spacing w:val="-12"/>
          <w:w w:val="110"/>
        </w:rPr>
        <w:t xml:space="preserve"> </w:t>
      </w:r>
      <w:r>
        <w:rPr>
          <w:w w:val="110"/>
        </w:rPr>
        <w:t>restrictions</w:t>
      </w:r>
      <w:r>
        <w:rPr>
          <w:spacing w:val="-10"/>
          <w:w w:val="110"/>
        </w:rPr>
        <w:t xml:space="preserve"> </w:t>
      </w:r>
      <w:r>
        <w:rPr>
          <w:w w:val="110"/>
        </w:rPr>
        <w:t>on</w:t>
      </w:r>
      <w:r>
        <w:rPr>
          <w:spacing w:val="-12"/>
          <w:w w:val="110"/>
        </w:rPr>
        <w:t xml:space="preserve"> </w:t>
      </w:r>
      <w:r>
        <w:rPr>
          <w:w w:val="110"/>
        </w:rPr>
        <w:t>ownership</w:t>
      </w:r>
      <w:r>
        <w:rPr>
          <w:spacing w:val="-9"/>
          <w:w w:val="110"/>
        </w:rPr>
        <w:t xml:space="preserve"> </w:t>
      </w:r>
      <w:r>
        <w:rPr>
          <w:w w:val="110"/>
        </w:rPr>
        <w:t>of</w:t>
      </w:r>
      <w:r>
        <w:rPr>
          <w:spacing w:val="-11"/>
          <w:w w:val="110"/>
        </w:rPr>
        <w:t xml:space="preserve"> </w:t>
      </w:r>
      <w:r>
        <w:rPr>
          <w:w w:val="110"/>
        </w:rPr>
        <w:t>bank</w:t>
      </w:r>
      <w:r>
        <w:rPr>
          <w:spacing w:val="-15"/>
          <w:w w:val="110"/>
        </w:rPr>
        <w:t xml:space="preserve"> </w:t>
      </w:r>
      <w:r>
        <w:rPr>
          <w:w w:val="110"/>
        </w:rPr>
        <w:t>shares are appropriate. Not only are they a means of preventing</w:t>
      </w:r>
      <w:r>
        <w:rPr>
          <w:w w:val="110"/>
        </w:rPr>
        <w:t xml:space="preserve"> particular shareholders from exercising undue control over a bank, but they also are a mechanism for preventing undue concentration in the industry. The Committee has received no substantive evidence to indicate any need for changes in this area. Indeed, </w:t>
      </w:r>
      <w:r>
        <w:rPr>
          <w:w w:val="110"/>
        </w:rPr>
        <w:t xml:space="preserve">the evidence received has been in support of retaining the existing restrictions on </w:t>
      </w:r>
      <w:r>
        <w:rPr>
          <w:spacing w:val="-2"/>
          <w:w w:val="110"/>
        </w:rPr>
        <w:t>ownership.</w:t>
      </w:r>
    </w:p>
    <w:p w:rsidR="001D71E3" w:rsidRDefault="001D71E3">
      <w:pPr>
        <w:pStyle w:val="BodyText"/>
        <w:spacing w:before="5"/>
        <w:rPr>
          <w:sz w:val="19"/>
        </w:rPr>
      </w:pPr>
    </w:p>
    <w:p w:rsidR="001D71E3" w:rsidRDefault="004C6CEF">
      <w:pPr>
        <w:ind w:left="644"/>
        <w:rPr>
          <w:b/>
          <w:sz w:val="21"/>
        </w:rPr>
      </w:pPr>
      <w:r>
        <w:rPr>
          <w:b/>
          <w:sz w:val="21"/>
        </w:rPr>
        <w:t>The</w:t>
      </w:r>
      <w:r>
        <w:rPr>
          <w:b/>
          <w:spacing w:val="12"/>
          <w:sz w:val="21"/>
        </w:rPr>
        <w:t xml:space="preserve"> </w:t>
      </w:r>
      <w:r>
        <w:rPr>
          <w:b/>
          <w:sz w:val="21"/>
        </w:rPr>
        <w:t>Committee</w:t>
      </w:r>
      <w:r>
        <w:rPr>
          <w:b/>
          <w:spacing w:val="27"/>
          <w:sz w:val="21"/>
        </w:rPr>
        <w:t xml:space="preserve"> </w:t>
      </w:r>
      <w:r>
        <w:rPr>
          <w:b/>
          <w:sz w:val="21"/>
        </w:rPr>
        <w:t>recommends</w:t>
      </w:r>
      <w:r>
        <w:rPr>
          <w:b/>
          <w:spacing w:val="33"/>
          <w:sz w:val="21"/>
        </w:rPr>
        <w:t xml:space="preserve"> </w:t>
      </w:r>
      <w:r>
        <w:rPr>
          <w:b/>
          <w:spacing w:val="-2"/>
          <w:sz w:val="21"/>
        </w:rPr>
        <w:t>that:</w:t>
      </w:r>
    </w:p>
    <w:p w:rsidR="001D71E3" w:rsidRDefault="001D71E3">
      <w:pPr>
        <w:pStyle w:val="BodyText"/>
        <w:spacing w:before="5"/>
        <w:rPr>
          <w:b/>
          <w:sz w:val="20"/>
        </w:rPr>
      </w:pPr>
    </w:p>
    <w:p w:rsidR="001D71E3" w:rsidRDefault="004C6CEF">
      <w:pPr>
        <w:pStyle w:val="ListParagraph"/>
        <w:numPr>
          <w:ilvl w:val="1"/>
          <w:numId w:val="30"/>
        </w:numPr>
        <w:tabs>
          <w:tab w:val="left" w:pos="2481"/>
          <w:tab w:val="left" w:pos="2482"/>
        </w:tabs>
        <w:spacing w:line="230" w:lineRule="auto"/>
        <w:ind w:left="2481" w:right="107" w:hanging="617"/>
        <w:jc w:val="left"/>
        <w:rPr>
          <w:b/>
          <w:sz w:val="21"/>
        </w:rPr>
      </w:pPr>
      <w:r>
        <w:rPr>
          <w:b/>
          <w:spacing w:val="-2"/>
          <w:w w:val="105"/>
          <w:sz w:val="21"/>
        </w:rPr>
        <w:t>the</w:t>
      </w:r>
      <w:r>
        <w:rPr>
          <w:b/>
          <w:spacing w:val="-13"/>
          <w:w w:val="105"/>
          <w:sz w:val="21"/>
        </w:rPr>
        <w:t xml:space="preserve"> </w:t>
      </w:r>
      <w:r>
        <w:rPr>
          <w:b/>
          <w:spacing w:val="-2"/>
          <w:w w:val="105"/>
          <w:sz w:val="21"/>
        </w:rPr>
        <w:t>existing</w:t>
      </w:r>
      <w:r>
        <w:rPr>
          <w:b/>
          <w:spacing w:val="-13"/>
          <w:w w:val="105"/>
          <w:sz w:val="21"/>
        </w:rPr>
        <w:t xml:space="preserve"> </w:t>
      </w:r>
      <w:r>
        <w:rPr>
          <w:b/>
          <w:spacing w:val="-2"/>
          <w:w w:val="105"/>
          <w:sz w:val="21"/>
        </w:rPr>
        <w:t>restrictions</w:t>
      </w:r>
      <w:r>
        <w:rPr>
          <w:b/>
          <w:spacing w:val="-5"/>
          <w:w w:val="105"/>
          <w:sz w:val="21"/>
        </w:rPr>
        <w:t xml:space="preserve"> </w:t>
      </w:r>
      <w:r>
        <w:rPr>
          <w:b/>
          <w:spacing w:val="-2"/>
          <w:w w:val="105"/>
          <w:sz w:val="21"/>
        </w:rPr>
        <w:t>on ownership</w:t>
      </w:r>
      <w:r>
        <w:rPr>
          <w:b/>
          <w:spacing w:val="-4"/>
          <w:w w:val="105"/>
          <w:sz w:val="21"/>
        </w:rPr>
        <w:t xml:space="preserve"> </w:t>
      </w:r>
      <w:r>
        <w:rPr>
          <w:b/>
          <w:spacing w:val="-2"/>
          <w:w w:val="105"/>
          <w:sz w:val="21"/>
        </w:rPr>
        <w:t>of</w:t>
      </w:r>
      <w:r>
        <w:rPr>
          <w:b/>
          <w:spacing w:val="-25"/>
          <w:w w:val="105"/>
          <w:sz w:val="21"/>
        </w:rPr>
        <w:t xml:space="preserve"> </w:t>
      </w:r>
      <w:r>
        <w:rPr>
          <w:b/>
          <w:spacing w:val="-2"/>
          <w:w w:val="105"/>
          <w:sz w:val="21"/>
        </w:rPr>
        <w:t>bank</w:t>
      </w:r>
      <w:r>
        <w:rPr>
          <w:b/>
          <w:spacing w:val="-11"/>
          <w:w w:val="105"/>
          <w:sz w:val="21"/>
        </w:rPr>
        <w:t xml:space="preserve"> </w:t>
      </w:r>
      <w:r>
        <w:rPr>
          <w:b/>
          <w:spacing w:val="-2"/>
          <w:w w:val="105"/>
          <w:sz w:val="21"/>
        </w:rPr>
        <w:t>shares</w:t>
      </w:r>
      <w:r>
        <w:rPr>
          <w:b/>
          <w:spacing w:val="-5"/>
          <w:w w:val="105"/>
          <w:sz w:val="21"/>
        </w:rPr>
        <w:t xml:space="preserve"> </w:t>
      </w:r>
      <w:r>
        <w:rPr>
          <w:b/>
          <w:spacing w:val="-2"/>
          <w:w w:val="105"/>
          <w:sz w:val="21"/>
        </w:rPr>
        <w:t xml:space="preserve">contained </w:t>
      </w:r>
      <w:r>
        <w:rPr>
          <w:b/>
          <w:w w:val="105"/>
          <w:sz w:val="21"/>
        </w:rPr>
        <w:t>in</w:t>
      </w:r>
      <w:r>
        <w:rPr>
          <w:b/>
          <w:spacing w:val="40"/>
          <w:w w:val="105"/>
          <w:sz w:val="21"/>
        </w:rPr>
        <w:t xml:space="preserve"> </w:t>
      </w:r>
      <w:r>
        <w:rPr>
          <w:b/>
          <w:w w:val="105"/>
          <w:sz w:val="21"/>
        </w:rPr>
        <w:t>the</w:t>
      </w:r>
      <w:r>
        <w:rPr>
          <w:b/>
          <w:spacing w:val="40"/>
          <w:w w:val="105"/>
          <w:sz w:val="21"/>
        </w:rPr>
        <w:t xml:space="preserve"> </w:t>
      </w:r>
      <w:r>
        <w:rPr>
          <w:b/>
          <w:i/>
          <w:w w:val="105"/>
          <w:sz w:val="21"/>
        </w:rPr>
        <w:t>Banks</w:t>
      </w:r>
      <w:r>
        <w:rPr>
          <w:b/>
          <w:i/>
          <w:spacing w:val="40"/>
          <w:w w:val="105"/>
          <w:sz w:val="21"/>
        </w:rPr>
        <w:t xml:space="preserve"> </w:t>
      </w:r>
      <w:r>
        <w:rPr>
          <w:b/>
          <w:i/>
          <w:w w:val="105"/>
          <w:sz w:val="21"/>
        </w:rPr>
        <w:t>(Shareholdings) Act</w:t>
      </w:r>
      <w:r>
        <w:rPr>
          <w:b/>
          <w:i/>
          <w:spacing w:val="40"/>
          <w:w w:val="105"/>
          <w:sz w:val="21"/>
        </w:rPr>
        <w:t xml:space="preserve"> </w:t>
      </w:r>
      <w:r>
        <w:rPr>
          <w:b/>
          <w:w w:val="105"/>
          <w:sz w:val="21"/>
        </w:rPr>
        <w:t xml:space="preserve">1972be retained. </w:t>
      </w:r>
      <w:r>
        <w:rPr>
          <w:w w:val="105"/>
          <w:sz w:val="21"/>
        </w:rPr>
        <w:t>(paragraph 8.51)</w:t>
      </w:r>
    </w:p>
    <w:p w:rsidR="001D71E3" w:rsidRDefault="001D71E3">
      <w:pPr>
        <w:pStyle w:val="BodyText"/>
        <w:rPr>
          <w:sz w:val="22"/>
        </w:rPr>
      </w:pPr>
    </w:p>
    <w:p w:rsidR="001D71E3" w:rsidRDefault="001D71E3">
      <w:pPr>
        <w:pStyle w:val="BodyText"/>
        <w:spacing w:before="6"/>
        <w:rPr>
          <w:sz w:val="18"/>
        </w:rPr>
      </w:pPr>
    </w:p>
    <w:p w:rsidR="001D71E3" w:rsidRDefault="004C6CEF">
      <w:pPr>
        <w:ind w:left="654"/>
        <w:rPr>
          <w:b/>
          <w:sz w:val="21"/>
        </w:rPr>
      </w:pPr>
      <w:r>
        <w:rPr>
          <w:b/>
          <w:spacing w:val="-2"/>
          <w:sz w:val="21"/>
        </w:rPr>
        <w:t>Efficiency</w:t>
      </w:r>
    </w:p>
    <w:p w:rsidR="001D71E3" w:rsidRDefault="001D71E3">
      <w:pPr>
        <w:pStyle w:val="BodyText"/>
        <w:spacing w:before="10"/>
        <w:rPr>
          <w:b/>
          <w:sz w:val="20"/>
        </w:rPr>
      </w:pPr>
    </w:p>
    <w:p w:rsidR="001D71E3" w:rsidRDefault="004C6CEF">
      <w:pPr>
        <w:pStyle w:val="BodyText"/>
        <w:spacing w:line="232" w:lineRule="auto"/>
        <w:ind w:left="645" w:right="120" w:firstLine="3"/>
        <w:jc w:val="both"/>
      </w:pPr>
      <w:r>
        <w:rPr>
          <w:w w:val="110"/>
        </w:rPr>
        <w:t>Deregulation of</w:t>
      </w:r>
      <w:r>
        <w:rPr>
          <w:spacing w:val="-12"/>
          <w:w w:val="110"/>
        </w:rPr>
        <w:t xml:space="preserve"> </w:t>
      </w:r>
      <w:r>
        <w:rPr>
          <w:w w:val="110"/>
        </w:rPr>
        <w:t>the</w:t>
      </w:r>
      <w:r>
        <w:rPr>
          <w:spacing w:val="22"/>
          <w:w w:val="110"/>
        </w:rPr>
        <w:t xml:space="preserve"> </w:t>
      </w:r>
      <w:r>
        <w:rPr>
          <w:w w:val="110"/>
        </w:rPr>
        <w:t>financial</w:t>
      </w:r>
      <w:r>
        <w:rPr>
          <w:spacing w:val="-11"/>
          <w:w w:val="110"/>
        </w:rPr>
        <w:t xml:space="preserve"> </w:t>
      </w:r>
      <w:r>
        <w:rPr>
          <w:w w:val="110"/>
        </w:rPr>
        <w:t>system has</w:t>
      </w:r>
      <w:r>
        <w:rPr>
          <w:spacing w:val="-15"/>
          <w:w w:val="110"/>
        </w:rPr>
        <w:t xml:space="preserve"> </w:t>
      </w:r>
      <w:r>
        <w:rPr>
          <w:w w:val="110"/>
        </w:rPr>
        <w:t>resulted</w:t>
      </w:r>
      <w:r>
        <w:rPr>
          <w:spacing w:val="-3"/>
          <w:w w:val="110"/>
        </w:rPr>
        <w:t xml:space="preserve"> </w:t>
      </w:r>
      <w:r>
        <w:rPr>
          <w:w w:val="110"/>
        </w:rPr>
        <w:t>in</w:t>
      </w:r>
      <w:r>
        <w:rPr>
          <w:spacing w:val="-9"/>
          <w:w w:val="110"/>
        </w:rPr>
        <w:t xml:space="preserve"> </w:t>
      </w:r>
      <w:r>
        <w:rPr>
          <w:w w:val="110"/>
        </w:rPr>
        <w:t>substantial</w:t>
      </w:r>
      <w:r>
        <w:rPr>
          <w:spacing w:val="-9"/>
          <w:w w:val="110"/>
        </w:rPr>
        <w:t xml:space="preserve"> </w:t>
      </w:r>
      <w:r>
        <w:rPr>
          <w:w w:val="110"/>
        </w:rPr>
        <w:t>changes</w:t>
      </w:r>
      <w:r>
        <w:rPr>
          <w:spacing w:val="-5"/>
          <w:w w:val="110"/>
        </w:rPr>
        <w:t xml:space="preserve"> </w:t>
      </w:r>
      <w:r>
        <w:rPr>
          <w:w w:val="110"/>
        </w:rPr>
        <w:t>within</w:t>
      </w:r>
      <w:r>
        <w:rPr>
          <w:spacing w:val="-1"/>
          <w:w w:val="110"/>
        </w:rPr>
        <w:t xml:space="preserve"> </w:t>
      </w:r>
      <w:r>
        <w:rPr>
          <w:w w:val="110"/>
        </w:rPr>
        <w:t>the banking</w:t>
      </w:r>
      <w:r>
        <w:rPr>
          <w:spacing w:val="-15"/>
          <w:w w:val="110"/>
        </w:rPr>
        <w:t xml:space="preserve"> </w:t>
      </w:r>
      <w:r>
        <w:rPr>
          <w:w w:val="110"/>
        </w:rPr>
        <w:t>industry,</w:t>
      </w:r>
      <w:r>
        <w:rPr>
          <w:spacing w:val="-10"/>
          <w:w w:val="110"/>
        </w:rPr>
        <w:t xml:space="preserve"> </w:t>
      </w:r>
      <w:r>
        <w:rPr>
          <w:w w:val="110"/>
        </w:rPr>
        <w:t>both</w:t>
      </w:r>
      <w:r>
        <w:rPr>
          <w:spacing w:val="-6"/>
          <w:w w:val="110"/>
        </w:rPr>
        <w:t xml:space="preserve"> </w:t>
      </w:r>
      <w:r>
        <w:rPr>
          <w:w w:val="110"/>
        </w:rPr>
        <w:t>in</w:t>
      </w:r>
      <w:r>
        <w:rPr>
          <w:spacing w:val="-15"/>
          <w:w w:val="110"/>
        </w:rPr>
        <w:t xml:space="preserve"> </w:t>
      </w:r>
      <w:r>
        <w:rPr>
          <w:w w:val="110"/>
        </w:rPr>
        <w:t>terms</w:t>
      </w:r>
      <w:r>
        <w:rPr>
          <w:spacing w:val="-10"/>
          <w:w w:val="110"/>
        </w:rPr>
        <w:t xml:space="preserve"> </w:t>
      </w:r>
      <w:r>
        <w:rPr>
          <w:w w:val="110"/>
        </w:rPr>
        <w:t>of</w:t>
      </w:r>
      <w:r>
        <w:rPr>
          <w:spacing w:val="-11"/>
          <w:w w:val="110"/>
        </w:rPr>
        <w:t xml:space="preserve"> </w:t>
      </w:r>
      <w:r>
        <w:rPr>
          <w:w w:val="110"/>
        </w:rPr>
        <w:t>the</w:t>
      </w:r>
      <w:r>
        <w:rPr>
          <w:spacing w:val="14"/>
          <w:w w:val="110"/>
        </w:rPr>
        <w:t xml:space="preserve"> </w:t>
      </w:r>
      <w:r>
        <w:rPr>
          <w:w w:val="110"/>
        </w:rPr>
        <w:t>way</w:t>
      </w:r>
      <w:r>
        <w:rPr>
          <w:spacing w:val="-13"/>
          <w:w w:val="110"/>
        </w:rPr>
        <w:t xml:space="preserve"> </w:t>
      </w:r>
      <w:r>
        <w:rPr>
          <w:w w:val="110"/>
        </w:rPr>
        <w:t>in</w:t>
      </w:r>
      <w:r>
        <w:rPr>
          <w:spacing w:val="-15"/>
          <w:w w:val="110"/>
        </w:rPr>
        <w:t xml:space="preserve"> </w:t>
      </w:r>
      <w:r>
        <w:rPr>
          <w:w w:val="110"/>
        </w:rPr>
        <w:t>which</w:t>
      </w:r>
      <w:r>
        <w:rPr>
          <w:spacing w:val="-5"/>
          <w:w w:val="110"/>
        </w:rPr>
        <w:t xml:space="preserve"> </w:t>
      </w:r>
      <w:r>
        <w:rPr>
          <w:w w:val="110"/>
        </w:rPr>
        <w:t>banks</w:t>
      </w:r>
      <w:r>
        <w:rPr>
          <w:spacing w:val="-15"/>
          <w:w w:val="110"/>
        </w:rPr>
        <w:t xml:space="preserve"> </w:t>
      </w:r>
      <w:r>
        <w:rPr>
          <w:w w:val="110"/>
        </w:rPr>
        <w:t>conduct</w:t>
      </w:r>
      <w:r>
        <w:rPr>
          <w:spacing w:val="-6"/>
          <w:w w:val="110"/>
        </w:rPr>
        <w:t xml:space="preserve"> </w:t>
      </w:r>
      <w:r>
        <w:rPr>
          <w:w w:val="110"/>
        </w:rPr>
        <w:t>their</w:t>
      </w:r>
      <w:r>
        <w:rPr>
          <w:spacing w:val="-15"/>
          <w:w w:val="110"/>
        </w:rPr>
        <w:t xml:space="preserve"> </w:t>
      </w:r>
      <w:r>
        <w:rPr>
          <w:w w:val="110"/>
        </w:rPr>
        <w:t>operations and in the way in which they have responded to the</w:t>
      </w:r>
      <w:r>
        <w:rPr>
          <w:w w:val="110"/>
        </w:rPr>
        <w:t xml:space="preserve"> changing needs of the community. It is</w:t>
      </w:r>
      <w:r>
        <w:rPr>
          <w:spacing w:val="-2"/>
          <w:w w:val="110"/>
        </w:rPr>
        <w:t xml:space="preserve"> </w:t>
      </w:r>
      <w:r>
        <w:rPr>
          <w:w w:val="110"/>
        </w:rPr>
        <w:t>clear that a</w:t>
      </w:r>
      <w:r>
        <w:rPr>
          <w:spacing w:val="-8"/>
          <w:w w:val="110"/>
        </w:rPr>
        <w:t xml:space="preserve"> </w:t>
      </w:r>
      <w:r>
        <w:rPr>
          <w:w w:val="110"/>
        </w:rPr>
        <w:t>major</w:t>
      </w:r>
      <w:r>
        <w:rPr>
          <w:spacing w:val="-3"/>
          <w:w w:val="110"/>
        </w:rPr>
        <w:t xml:space="preserve"> </w:t>
      </w:r>
      <w:r>
        <w:rPr>
          <w:w w:val="110"/>
        </w:rPr>
        <w:t>catalyst for this</w:t>
      </w:r>
      <w:r>
        <w:rPr>
          <w:spacing w:val="-6"/>
          <w:w w:val="110"/>
        </w:rPr>
        <w:t xml:space="preserve"> </w:t>
      </w:r>
      <w:r>
        <w:rPr>
          <w:w w:val="110"/>
        </w:rPr>
        <w:t>change has been the increased competition</w:t>
      </w:r>
      <w:r>
        <w:rPr>
          <w:spacing w:val="31"/>
          <w:w w:val="110"/>
        </w:rPr>
        <w:t xml:space="preserve"> </w:t>
      </w:r>
      <w:r>
        <w:rPr>
          <w:w w:val="110"/>
        </w:rPr>
        <w:t>which has</w:t>
      </w:r>
      <w:r>
        <w:rPr>
          <w:spacing w:val="29"/>
          <w:w w:val="110"/>
        </w:rPr>
        <w:t xml:space="preserve"> </w:t>
      </w:r>
      <w:r>
        <w:rPr>
          <w:w w:val="110"/>
        </w:rPr>
        <w:t>been brought about by deregulation.</w:t>
      </w:r>
    </w:p>
    <w:p w:rsidR="001D71E3" w:rsidRDefault="001D71E3">
      <w:pPr>
        <w:pStyle w:val="BodyText"/>
        <w:spacing w:before="6"/>
        <w:rPr>
          <w:sz w:val="20"/>
        </w:rPr>
      </w:pPr>
    </w:p>
    <w:p w:rsidR="001D71E3" w:rsidRDefault="004C6CEF">
      <w:pPr>
        <w:pStyle w:val="BodyText"/>
        <w:spacing w:line="232" w:lineRule="auto"/>
        <w:ind w:left="644" w:right="106" w:firstLine="2"/>
        <w:jc w:val="both"/>
      </w:pPr>
      <w:r>
        <w:rPr>
          <w:spacing w:val="-2"/>
          <w:w w:val="110"/>
        </w:rPr>
        <w:t>In</w:t>
      </w:r>
      <w:r>
        <w:rPr>
          <w:spacing w:val="-13"/>
          <w:w w:val="110"/>
        </w:rPr>
        <w:t xml:space="preserve"> </w:t>
      </w:r>
      <w:r>
        <w:rPr>
          <w:spacing w:val="-2"/>
          <w:w w:val="110"/>
        </w:rPr>
        <w:t>considering</w:t>
      </w:r>
      <w:r>
        <w:rPr>
          <w:spacing w:val="-12"/>
          <w:w w:val="110"/>
        </w:rPr>
        <w:t xml:space="preserve"> </w:t>
      </w:r>
      <w:r>
        <w:rPr>
          <w:spacing w:val="-2"/>
          <w:w w:val="110"/>
        </w:rPr>
        <w:t>whether</w:t>
      </w:r>
      <w:r>
        <w:rPr>
          <w:spacing w:val="-9"/>
          <w:w w:val="110"/>
        </w:rPr>
        <w:t xml:space="preserve"> </w:t>
      </w:r>
      <w:r>
        <w:rPr>
          <w:spacing w:val="-2"/>
          <w:w w:val="110"/>
        </w:rPr>
        <w:t>this</w:t>
      </w:r>
      <w:r>
        <w:rPr>
          <w:spacing w:val="-13"/>
          <w:w w:val="110"/>
        </w:rPr>
        <w:t xml:space="preserve"> </w:t>
      </w:r>
      <w:r>
        <w:rPr>
          <w:spacing w:val="-2"/>
          <w:w w:val="110"/>
        </w:rPr>
        <w:t>increased</w:t>
      </w:r>
      <w:r>
        <w:rPr>
          <w:spacing w:val="-5"/>
          <w:w w:val="110"/>
        </w:rPr>
        <w:t xml:space="preserve"> </w:t>
      </w:r>
      <w:r>
        <w:rPr>
          <w:spacing w:val="-2"/>
          <w:w w:val="110"/>
        </w:rPr>
        <w:t>level</w:t>
      </w:r>
      <w:r>
        <w:rPr>
          <w:spacing w:val="-13"/>
          <w:w w:val="110"/>
        </w:rPr>
        <w:t xml:space="preserve"> </w:t>
      </w:r>
      <w:r>
        <w:rPr>
          <w:spacing w:val="-2"/>
          <w:w w:val="110"/>
        </w:rPr>
        <w:t>of</w:t>
      </w:r>
      <w:r>
        <w:rPr>
          <w:spacing w:val="-12"/>
          <w:w w:val="110"/>
        </w:rPr>
        <w:t xml:space="preserve"> </w:t>
      </w:r>
      <w:r>
        <w:rPr>
          <w:spacing w:val="-2"/>
          <w:w w:val="110"/>
        </w:rPr>
        <w:t>competition</w:t>
      </w:r>
      <w:r>
        <w:rPr>
          <w:spacing w:val="5"/>
          <w:w w:val="110"/>
        </w:rPr>
        <w:t xml:space="preserve"> </w:t>
      </w:r>
      <w:r>
        <w:rPr>
          <w:spacing w:val="-2"/>
          <w:w w:val="110"/>
        </w:rPr>
        <w:t>has</w:t>
      </w:r>
      <w:r>
        <w:rPr>
          <w:spacing w:val="-3"/>
          <w:w w:val="110"/>
        </w:rPr>
        <w:t xml:space="preserve"> </w:t>
      </w:r>
      <w:r>
        <w:rPr>
          <w:spacing w:val="-2"/>
          <w:w w:val="110"/>
        </w:rPr>
        <w:t>led</w:t>
      </w:r>
      <w:r>
        <w:rPr>
          <w:spacing w:val="-10"/>
          <w:w w:val="110"/>
        </w:rPr>
        <w:t xml:space="preserve"> </w:t>
      </w:r>
      <w:r>
        <w:rPr>
          <w:spacing w:val="-2"/>
          <w:w w:val="110"/>
        </w:rPr>
        <w:t>to</w:t>
      </w:r>
      <w:r>
        <w:rPr>
          <w:spacing w:val="-13"/>
          <w:w w:val="110"/>
        </w:rPr>
        <w:t xml:space="preserve"> </w:t>
      </w:r>
      <w:r>
        <w:rPr>
          <w:spacing w:val="-2"/>
          <w:w w:val="110"/>
        </w:rPr>
        <w:t>a</w:t>
      </w:r>
      <w:r>
        <w:rPr>
          <w:spacing w:val="-11"/>
          <w:w w:val="110"/>
        </w:rPr>
        <w:t xml:space="preserve"> </w:t>
      </w:r>
      <w:r>
        <w:rPr>
          <w:spacing w:val="-2"/>
          <w:w w:val="110"/>
        </w:rPr>
        <w:t>more</w:t>
      </w:r>
      <w:r>
        <w:rPr>
          <w:spacing w:val="-12"/>
          <w:w w:val="110"/>
        </w:rPr>
        <w:t xml:space="preserve"> </w:t>
      </w:r>
      <w:r>
        <w:rPr>
          <w:spacing w:val="-2"/>
          <w:w w:val="110"/>
        </w:rPr>
        <w:t xml:space="preserve">efficient </w:t>
      </w:r>
      <w:r>
        <w:rPr>
          <w:w w:val="110"/>
        </w:rPr>
        <w:t>ban</w:t>
      </w:r>
      <w:r>
        <w:rPr>
          <w:w w:val="110"/>
        </w:rPr>
        <w:t>king industry, the Committee took into account the evidence</w:t>
      </w:r>
      <w:r>
        <w:rPr>
          <w:spacing w:val="40"/>
          <w:w w:val="110"/>
        </w:rPr>
        <w:t xml:space="preserve"> </w:t>
      </w:r>
      <w:r>
        <w:rPr>
          <w:w w:val="110"/>
        </w:rPr>
        <w:t>available on operating costs, as</w:t>
      </w:r>
      <w:r>
        <w:rPr>
          <w:spacing w:val="24"/>
          <w:w w:val="110"/>
        </w:rPr>
        <w:t xml:space="preserve"> </w:t>
      </w:r>
      <w:r>
        <w:rPr>
          <w:w w:val="110"/>
        </w:rPr>
        <w:t>well as indicators that the</w:t>
      </w:r>
      <w:r>
        <w:rPr>
          <w:spacing w:val="-8"/>
          <w:w w:val="110"/>
        </w:rPr>
        <w:t xml:space="preserve"> </w:t>
      </w:r>
      <w:r>
        <w:rPr>
          <w:w w:val="110"/>
        </w:rPr>
        <w:t>industry has adapted to the changes of the</w:t>
      </w:r>
      <w:r>
        <w:rPr>
          <w:spacing w:val="40"/>
          <w:w w:val="110"/>
        </w:rPr>
        <w:t xml:space="preserve"> </w:t>
      </w:r>
      <w:r>
        <w:rPr>
          <w:w w:val="110"/>
        </w:rPr>
        <w:t>more competitive environment. These indicators have included the use of more advanced techno</w:t>
      </w:r>
      <w:r>
        <w:rPr>
          <w:w w:val="110"/>
        </w:rPr>
        <w:t>logy and</w:t>
      </w:r>
      <w:r>
        <w:rPr>
          <w:spacing w:val="38"/>
          <w:w w:val="110"/>
        </w:rPr>
        <w:t xml:space="preserve"> </w:t>
      </w:r>
      <w:r>
        <w:rPr>
          <w:w w:val="110"/>
        </w:rPr>
        <w:t>product innovation.</w:t>
      </w:r>
    </w:p>
    <w:p w:rsidR="001D71E3" w:rsidRDefault="001D71E3">
      <w:pPr>
        <w:pStyle w:val="BodyText"/>
        <w:spacing w:before="1"/>
      </w:pPr>
    </w:p>
    <w:p w:rsidR="001D71E3" w:rsidRDefault="004C6CEF">
      <w:pPr>
        <w:pStyle w:val="BodyText"/>
        <w:spacing w:line="232" w:lineRule="auto"/>
        <w:ind w:left="641" w:right="99" w:firstLine="7"/>
        <w:jc w:val="both"/>
      </w:pPr>
      <w:r>
        <w:rPr>
          <w:w w:val="105"/>
        </w:rPr>
        <w:t>While the</w:t>
      </w:r>
      <w:r>
        <w:rPr>
          <w:spacing w:val="27"/>
          <w:w w:val="105"/>
        </w:rPr>
        <w:t xml:space="preserve"> </w:t>
      </w:r>
      <w:r>
        <w:rPr>
          <w:w w:val="105"/>
        </w:rPr>
        <w:t>evidence on</w:t>
      </w:r>
      <w:r>
        <w:rPr>
          <w:spacing w:val="-6"/>
          <w:w w:val="105"/>
        </w:rPr>
        <w:t xml:space="preserve"> </w:t>
      </w:r>
      <w:r>
        <w:rPr>
          <w:w w:val="105"/>
        </w:rPr>
        <w:t>efficiency gains</w:t>
      </w:r>
      <w:r>
        <w:rPr>
          <w:spacing w:val="-2"/>
          <w:w w:val="105"/>
        </w:rPr>
        <w:t xml:space="preserve"> </w:t>
      </w:r>
      <w:r>
        <w:rPr>
          <w:w w:val="105"/>
        </w:rPr>
        <w:t>was</w:t>
      </w:r>
      <w:r>
        <w:rPr>
          <w:spacing w:val="-5"/>
          <w:w w:val="105"/>
        </w:rPr>
        <w:t xml:space="preserve"> </w:t>
      </w:r>
      <w:r>
        <w:rPr>
          <w:w w:val="105"/>
        </w:rPr>
        <w:t>not</w:t>
      </w:r>
      <w:r>
        <w:rPr>
          <w:spacing w:val="-1"/>
          <w:w w:val="105"/>
        </w:rPr>
        <w:t xml:space="preserve"> </w:t>
      </w:r>
      <w:r>
        <w:rPr>
          <w:w w:val="105"/>
        </w:rPr>
        <w:t>extensive (availability of</w:t>
      </w:r>
      <w:r>
        <w:rPr>
          <w:spacing w:val="-3"/>
          <w:w w:val="105"/>
        </w:rPr>
        <w:t xml:space="preserve"> </w:t>
      </w:r>
      <w:r>
        <w:rPr>
          <w:w w:val="105"/>
        </w:rPr>
        <w:t>information is addressed further in Chapter 21), the Committee was able to conclude</w:t>
      </w:r>
      <w:r>
        <w:rPr>
          <w:spacing w:val="40"/>
          <w:w w:val="105"/>
        </w:rPr>
        <w:t xml:space="preserve"> </w:t>
      </w:r>
      <w:r>
        <w:rPr>
          <w:w w:val="105"/>
        </w:rPr>
        <w:t>that increased</w:t>
      </w:r>
      <w:r>
        <w:rPr>
          <w:spacing w:val="40"/>
          <w:w w:val="105"/>
        </w:rPr>
        <w:t xml:space="preserve"> </w:t>
      </w:r>
      <w:r>
        <w:rPr>
          <w:w w:val="105"/>
        </w:rPr>
        <w:t>competitive</w:t>
      </w:r>
      <w:r>
        <w:rPr>
          <w:spacing w:val="40"/>
          <w:w w:val="105"/>
        </w:rPr>
        <w:t xml:space="preserve"> </w:t>
      </w:r>
      <w:r>
        <w:rPr>
          <w:w w:val="105"/>
        </w:rPr>
        <w:t>pressures</w:t>
      </w:r>
      <w:r>
        <w:rPr>
          <w:spacing w:val="40"/>
          <w:w w:val="105"/>
        </w:rPr>
        <w:t xml:space="preserve"> </w:t>
      </w:r>
      <w:r>
        <w:rPr>
          <w:w w:val="105"/>
        </w:rPr>
        <w:t>arising from</w:t>
      </w:r>
      <w:r>
        <w:rPr>
          <w:spacing w:val="28"/>
          <w:w w:val="105"/>
        </w:rPr>
        <w:t xml:space="preserve"> </w:t>
      </w:r>
      <w:r>
        <w:rPr>
          <w:w w:val="105"/>
        </w:rPr>
        <w:t>deregulation</w:t>
      </w:r>
      <w:r>
        <w:rPr>
          <w:spacing w:val="40"/>
          <w:w w:val="105"/>
        </w:rPr>
        <w:t xml:space="preserve"> </w:t>
      </w:r>
      <w:r>
        <w:rPr>
          <w:w w:val="105"/>
        </w:rPr>
        <w:t>have</w:t>
      </w:r>
      <w:r>
        <w:rPr>
          <w:spacing w:val="28"/>
          <w:w w:val="105"/>
        </w:rPr>
        <w:t xml:space="preserve"> </w:t>
      </w:r>
      <w:r>
        <w:rPr>
          <w:w w:val="105"/>
        </w:rPr>
        <w:t>forced</w:t>
      </w:r>
      <w:r>
        <w:rPr>
          <w:spacing w:val="40"/>
          <w:w w:val="105"/>
        </w:rPr>
        <w:t xml:space="preserve"> </w:t>
      </w:r>
      <w:r>
        <w:rPr>
          <w:w w:val="105"/>
        </w:rPr>
        <w:t>participants in the banking industry to reduce operating costs, through more efficient use of personnel and use of more advanced technology, and</w:t>
      </w:r>
      <w:r>
        <w:rPr>
          <w:spacing w:val="40"/>
          <w:w w:val="105"/>
        </w:rPr>
        <w:t xml:space="preserve"> </w:t>
      </w:r>
      <w:r>
        <w:rPr>
          <w:w w:val="105"/>
        </w:rPr>
        <w:t>to become more innovative in satisfying customer needs.</w:t>
      </w:r>
    </w:p>
    <w:p w:rsidR="001D71E3" w:rsidRDefault="001D71E3">
      <w:pPr>
        <w:pStyle w:val="BodyText"/>
        <w:spacing w:before="6"/>
        <w:rPr>
          <w:sz w:val="20"/>
        </w:rPr>
      </w:pPr>
    </w:p>
    <w:p w:rsidR="001D71E3" w:rsidRDefault="004C6CEF">
      <w:pPr>
        <w:pStyle w:val="BodyText"/>
        <w:spacing w:line="237" w:lineRule="auto"/>
        <w:ind w:left="637" w:right="99" w:firstLine="18"/>
        <w:jc w:val="both"/>
      </w:pPr>
      <w:r>
        <w:rPr>
          <w:w w:val="105"/>
        </w:rPr>
        <w:t>However, deregulation has carried with it</w:t>
      </w:r>
      <w:r>
        <w:rPr>
          <w:spacing w:val="-3"/>
          <w:w w:val="105"/>
        </w:rPr>
        <w:t xml:space="preserve"> </w:t>
      </w:r>
      <w:r>
        <w:rPr>
          <w:w w:val="105"/>
        </w:rPr>
        <w:t>certa</w:t>
      </w:r>
      <w:r>
        <w:rPr>
          <w:w w:val="105"/>
        </w:rPr>
        <w:t>in costs. The most visible of these has been the</w:t>
      </w:r>
      <w:r>
        <w:rPr>
          <w:spacing w:val="40"/>
          <w:w w:val="105"/>
        </w:rPr>
        <w:t xml:space="preserve"> </w:t>
      </w:r>
      <w:r>
        <w:rPr>
          <w:w w:val="105"/>
        </w:rPr>
        <w:t>poor lending decisions of the</w:t>
      </w:r>
      <w:r>
        <w:rPr>
          <w:spacing w:val="39"/>
          <w:w w:val="105"/>
        </w:rPr>
        <w:t xml:space="preserve"> </w:t>
      </w:r>
      <w:r>
        <w:rPr>
          <w:w w:val="105"/>
        </w:rPr>
        <w:t>1980s, which have resulted in high levels of bad and</w:t>
      </w:r>
      <w:r>
        <w:rPr>
          <w:spacing w:val="37"/>
          <w:w w:val="105"/>
        </w:rPr>
        <w:t xml:space="preserve"> </w:t>
      </w:r>
      <w:r>
        <w:rPr>
          <w:w w:val="105"/>
        </w:rPr>
        <w:t>doubtful debts. This is in contrast to reductions in operating</w:t>
      </w:r>
      <w:r>
        <w:rPr>
          <w:spacing w:val="-4"/>
          <w:w w:val="105"/>
        </w:rPr>
        <w:t xml:space="preserve"> </w:t>
      </w:r>
      <w:r>
        <w:rPr>
          <w:w w:val="105"/>
        </w:rPr>
        <w:t xml:space="preserve">costs. With the benefit of hindsight, it is evident that, in </w:t>
      </w:r>
      <w:r>
        <w:rPr>
          <w:w w:val="105"/>
        </w:rPr>
        <w:t>a number of cases, the savings of the community have not been directed to</w:t>
      </w:r>
      <w:r>
        <w:rPr>
          <w:spacing w:val="-7"/>
          <w:w w:val="105"/>
        </w:rPr>
        <w:t xml:space="preserve"> </w:t>
      </w:r>
      <w:r>
        <w:rPr>
          <w:w w:val="105"/>
        </w:rPr>
        <w:t>the most productive areas</w:t>
      </w:r>
      <w:r>
        <w:rPr>
          <w:spacing w:val="-9"/>
          <w:w w:val="105"/>
        </w:rPr>
        <w:t xml:space="preserve"> </w:t>
      </w:r>
      <w:r>
        <w:rPr>
          <w:w w:val="105"/>
        </w:rPr>
        <w:t>of economic activity. The reckless support of elements within the entrepreneurial sector has created a misallocation</w:t>
      </w:r>
      <w:r>
        <w:rPr>
          <w:spacing w:val="40"/>
          <w:w w:val="105"/>
        </w:rPr>
        <w:t xml:space="preserve"> </w:t>
      </w:r>
      <w:r>
        <w:rPr>
          <w:w w:val="105"/>
        </w:rPr>
        <w:t>of</w:t>
      </w:r>
      <w:r>
        <w:rPr>
          <w:spacing w:val="40"/>
          <w:w w:val="105"/>
        </w:rPr>
        <w:t xml:space="preserve"> </w:t>
      </w:r>
      <w:r>
        <w:rPr>
          <w:w w:val="105"/>
        </w:rPr>
        <w:t>resources</w:t>
      </w:r>
      <w:r>
        <w:rPr>
          <w:spacing w:val="40"/>
          <w:w w:val="105"/>
        </w:rPr>
        <w:t xml:space="preserve"> </w:t>
      </w:r>
      <w:r>
        <w:rPr>
          <w:w w:val="105"/>
        </w:rPr>
        <w:t>towards</w:t>
      </w:r>
      <w:r>
        <w:rPr>
          <w:spacing w:val="40"/>
          <w:w w:val="105"/>
        </w:rPr>
        <w:t xml:space="preserve"> </w:t>
      </w:r>
      <w:r>
        <w:rPr>
          <w:w w:val="105"/>
        </w:rPr>
        <w:t>unproductive</w:t>
      </w:r>
      <w:r>
        <w:rPr>
          <w:spacing w:val="40"/>
          <w:w w:val="105"/>
        </w:rPr>
        <w:t xml:space="preserve"> </w:t>
      </w:r>
      <w:r>
        <w:rPr>
          <w:w w:val="105"/>
        </w:rPr>
        <w:t>takeo</w:t>
      </w:r>
      <w:r>
        <w:rPr>
          <w:w w:val="105"/>
        </w:rPr>
        <w:t>ver</w:t>
      </w:r>
      <w:r>
        <w:rPr>
          <w:spacing w:val="40"/>
          <w:w w:val="105"/>
        </w:rPr>
        <w:t xml:space="preserve"> </w:t>
      </w:r>
      <w:r>
        <w:rPr>
          <w:w w:val="105"/>
        </w:rPr>
        <w:t>activity.</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5"/>
        <w:rPr>
          <w:sz w:val="17"/>
        </w:rPr>
      </w:pPr>
    </w:p>
    <w:p w:rsidR="001D71E3" w:rsidRDefault="004C6CEF">
      <w:pPr>
        <w:ind w:left="3378" w:right="2828"/>
        <w:jc w:val="center"/>
        <w:rPr>
          <w:b/>
          <w:sz w:val="20"/>
        </w:rPr>
      </w:pPr>
      <w:r>
        <w:rPr>
          <w:b/>
          <w:spacing w:val="-4"/>
          <w:w w:val="105"/>
          <w:sz w:val="20"/>
        </w:rPr>
        <w:t>xxii</w:t>
      </w:r>
    </w:p>
    <w:p w:rsidR="001D71E3" w:rsidRDefault="001D71E3">
      <w:pPr>
        <w:jc w:val="center"/>
        <w:rPr>
          <w:sz w:val="20"/>
        </w:rPr>
        <w:sectPr w:rsidR="001D71E3">
          <w:pgSz w:w="10420" w:h="14540"/>
          <w:pgMar w:top="1160" w:right="1340" w:bottom="280" w:left="720" w:header="720" w:footer="720" w:gutter="0"/>
          <w:cols w:space="720"/>
        </w:sectPr>
      </w:pPr>
    </w:p>
    <w:p w:rsidR="001D71E3" w:rsidRDefault="004C6CEF">
      <w:pPr>
        <w:pStyle w:val="BodyText"/>
        <w:spacing w:before="67" w:line="232" w:lineRule="auto"/>
        <w:ind w:left="110" w:right="641" w:firstLine="1"/>
        <w:jc w:val="both"/>
      </w:pPr>
      <w:r>
        <w:rPr>
          <w:w w:val="105"/>
        </w:rPr>
        <w:t>To an extent, the poor lending decisions of the</w:t>
      </w:r>
      <w:r>
        <w:rPr>
          <w:spacing w:val="40"/>
          <w:w w:val="105"/>
        </w:rPr>
        <w:t xml:space="preserve"> </w:t>
      </w:r>
      <w:r>
        <w:rPr>
          <w:w w:val="105"/>
        </w:rPr>
        <w:t>1980s can be attributed to the new competitive pressures faced by the banks, in that fear of new competitors and the potential</w:t>
      </w:r>
      <w:r>
        <w:rPr>
          <w:spacing w:val="40"/>
          <w:w w:val="105"/>
        </w:rPr>
        <w:t xml:space="preserve"> </w:t>
      </w:r>
      <w:r>
        <w:rPr>
          <w:w w:val="105"/>
        </w:rPr>
        <w:t>loss</w:t>
      </w:r>
      <w:r>
        <w:rPr>
          <w:spacing w:val="24"/>
          <w:w w:val="105"/>
        </w:rPr>
        <w:t xml:space="preserve"> </w:t>
      </w:r>
      <w:r>
        <w:rPr>
          <w:w w:val="105"/>
        </w:rPr>
        <w:t>of</w:t>
      </w:r>
      <w:r>
        <w:rPr>
          <w:spacing w:val="29"/>
          <w:w w:val="105"/>
        </w:rPr>
        <w:t xml:space="preserve"> </w:t>
      </w:r>
      <w:r>
        <w:rPr>
          <w:w w:val="105"/>
        </w:rPr>
        <w:t>market</w:t>
      </w:r>
      <w:r>
        <w:rPr>
          <w:spacing w:val="37"/>
          <w:w w:val="105"/>
        </w:rPr>
        <w:t xml:space="preserve"> </w:t>
      </w:r>
      <w:r>
        <w:rPr>
          <w:w w:val="105"/>
        </w:rPr>
        <w:t>share</w:t>
      </w:r>
      <w:r>
        <w:rPr>
          <w:spacing w:val="40"/>
          <w:w w:val="105"/>
        </w:rPr>
        <w:t xml:space="preserve"> </w:t>
      </w:r>
      <w:r>
        <w:rPr>
          <w:w w:val="105"/>
        </w:rPr>
        <w:t>resulted</w:t>
      </w:r>
      <w:r>
        <w:rPr>
          <w:spacing w:val="40"/>
          <w:w w:val="105"/>
        </w:rPr>
        <w:t xml:space="preserve"> </w:t>
      </w:r>
      <w:r>
        <w:rPr>
          <w:w w:val="105"/>
        </w:rPr>
        <w:t>in</w:t>
      </w:r>
      <w:r>
        <w:rPr>
          <w:spacing w:val="35"/>
          <w:w w:val="105"/>
        </w:rPr>
        <w:t xml:space="preserve"> </w:t>
      </w:r>
      <w:r>
        <w:rPr>
          <w:w w:val="105"/>
        </w:rPr>
        <w:t>banks</w:t>
      </w:r>
      <w:r>
        <w:rPr>
          <w:spacing w:val="31"/>
          <w:w w:val="105"/>
        </w:rPr>
        <w:t xml:space="preserve"> </w:t>
      </w:r>
      <w:r>
        <w:rPr>
          <w:w w:val="105"/>
        </w:rPr>
        <w:t>being</w:t>
      </w:r>
      <w:r>
        <w:rPr>
          <w:spacing w:val="24"/>
          <w:w w:val="105"/>
        </w:rPr>
        <w:t xml:space="preserve"> </w:t>
      </w:r>
      <w:r>
        <w:rPr>
          <w:w w:val="105"/>
        </w:rPr>
        <w:t>less</w:t>
      </w:r>
      <w:r>
        <w:rPr>
          <w:spacing w:val="33"/>
          <w:w w:val="105"/>
        </w:rPr>
        <w:t xml:space="preserve"> </w:t>
      </w:r>
      <w:r>
        <w:rPr>
          <w:w w:val="105"/>
        </w:rPr>
        <w:t>prudent</w:t>
      </w:r>
      <w:r>
        <w:rPr>
          <w:spacing w:val="40"/>
          <w:w w:val="105"/>
        </w:rPr>
        <w:t xml:space="preserve"> </w:t>
      </w:r>
      <w:r>
        <w:rPr>
          <w:w w:val="105"/>
        </w:rPr>
        <w:t>than</w:t>
      </w:r>
      <w:r>
        <w:rPr>
          <w:spacing w:val="39"/>
          <w:w w:val="105"/>
        </w:rPr>
        <w:t xml:space="preserve"> </w:t>
      </w:r>
      <w:r>
        <w:rPr>
          <w:w w:val="105"/>
        </w:rPr>
        <w:t>had</w:t>
      </w:r>
      <w:r>
        <w:rPr>
          <w:spacing w:val="40"/>
          <w:w w:val="105"/>
        </w:rPr>
        <w:t xml:space="preserve"> </w:t>
      </w:r>
      <w:r>
        <w:rPr>
          <w:w w:val="105"/>
        </w:rPr>
        <w:t>been the case previously. At the same time, it is abundantly clear that a lack of preparedness by the incumbent banks for the new wave of competition contributed significantly</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mistakes</w:t>
      </w:r>
      <w:r>
        <w:rPr>
          <w:spacing w:val="40"/>
          <w:w w:val="105"/>
        </w:rPr>
        <w:t xml:space="preserve"> </w:t>
      </w:r>
      <w:r>
        <w:rPr>
          <w:w w:val="105"/>
        </w:rPr>
        <w:t>which occurred</w:t>
      </w:r>
      <w:r>
        <w:rPr>
          <w:spacing w:val="40"/>
          <w:w w:val="105"/>
        </w:rPr>
        <w:t xml:space="preserve"> </w:t>
      </w:r>
      <w:r>
        <w:rPr>
          <w:w w:val="105"/>
        </w:rPr>
        <w:t>and</w:t>
      </w:r>
      <w:r>
        <w:rPr>
          <w:spacing w:val="40"/>
          <w:w w:val="105"/>
        </w:rPr>
        <w:t xml:space="preserve"> </w:t>
      </w:r>
      <w:r>
        <w:rPr>
          <w:w w:val="105"/>
        </w:rPr>
        <w:t>which are</w:t>
      </w:r>
      <w:r>
        <w:rPr>
          <w:spacing w:val="40"/>
          <w:w w:val="105"/>
        </w:rPr>
        <w:t xml:space="preserve"> </w:t>
      </w:r>
      <w:r>
        <w:rPr>
          <w:w w:val="105"/>
        </w:rPr>
        <w:t>acknowledged</w:t>
      </w:r>
      <w:r>
        <w:rPr>
          <w:w w:val="105"/>
        </w:rPr>
        <w:t>.</w:t>
      </w:r>
    </w:p>
    <w:p w:rsidR="001D71E3" w:rsidRDefault="001D71E3">
      <w:pPr>
        <w:pStyle w:val="BodyText"/>
        <w:spacing w:before="7"/>
        <w:rPr>
          <w:sz w:val="19"/>
        </w:rPr>
      </w:pPr>
    </w:p>
    <w:p w:rsidR="001D71E3" w:rsidRDefault="004C6CEF">
      <w:pPr>
        <w:pStyle w:val="BodyText"/>
        <w:spacing w:line="232" w:lineRule="auto"/>
        <w:ind w:left="115" w:right="643" w:hanging="2"/>
        <w:jc w:val="both"/>
      </w:pPr>
      <w:r>
        <w:rPr>
          <w:w w:val="105"/>
        </w:rPr>
        <w:t>Despite the difficulties which have arisen, effective competition remains essential to the</w:t>
      </w:r>
      <w:r>
        <w:rPr>
          <w:spacing w:val="23"/>
          <w:w w:val="105"/>
        </w:rPr>
        <w:t xml:space="preserve"> </w:t>
      </w:r>
      <w:r>
        <w:rPr>
          <w:w w:val="105"/>
        </w:rPr>
        <w:t>efficient</w:t>
      </w:r>
      <w:r>
        <w:rPr>
          <w:spacing w:val="20"/>
          <w:w w:val="105"/>
        </w:rPr>
        <w:t xml:space="preserve"> </w:t>
      </w:r>
      <w:r>
        <w:rPr>
          <w:w w:val="105"/>
        </w:rPr>
        <w:t>operation of</w:t>
      </w:r>
      <w:r>
        <w:rPr>
          <w:spacing w:val="19"/>
          <w:w w:val="105"/>
        </w:rPr>
        <w:t xml:space="preserve"> </w:t>
      </w:r>
      <w:r>
        <w:rPr>
          <w:w w:val="105"/>
        </w:rPr>
        <w:t>the</w:t>
      </w:r>
      <w:r>
        <w:rPr>
          <w:spacing w:val="40"/>
          <w:w w:val="105"/>
        </w:rPr>
        <w:t xml:space="preserve"> </w:t>
      </w:r>
      <w:r>
        <w:rPr>
          <w:w w:val="105"/>
        </w:rPr>
        <w:t>banking industry and the financial system as</w:t>
      </w:r>
      <w:r>
        <w:rPr>
          <w:spacing w:val="22"/>
          <w:w w:val="105"/>
        </w:rPr>
        <w:t xml:space="preserve"> </w:t>
      </w:r>
      <w:r>
        <w:rPr>
          <w:w w:val="105"/>
        </w:rPr>
        <w:t>a whole. In</w:t>
      </w:r>
      <w:r>
        <w:rPr>
          <w:spacing w:val="40"/>
          <w:w w:val="105"/>
        </w:rPr>
        <w:t xml:space="preserve"> </w:t>
      </w:r>
      <w:r>
        <w:rPr>
          <w:w w:val="105"/>
        </w:rPr>
        <w:t>this regard, the Committee</w:t>
      </w:r>
      <w:r>
        <w:rPr>
          <w:spacing w:val="40"/>
          <w:w w:val="105"/>
        </w:rPr>
        <w:t xml:space="preserve"> </w:t>
      </w:r>
      <w:r>
        <w:rPr>
          <w:w w:val="105"/>
        </w:rPr>
        <w:t>has</w:t>
      </w:r>
      <w:r>
        <w:rPr>
          <w:spacing w:val="40"/>
          <w:w w:val="105"/>
        </w:rPr>
        <w:t xml:space="preserve"> </w:t>
      </w:r>
      <w:r>
        <w:rPr>
          <w:w w:val="105"/>
        </w:rPr>
        <w:t>made recommendations earlier</w:t>
      </w:r>
      <w:r>
        <w:rPr>
          <w:w w:val="105"/>
        </w:rPr>
        <w:t xml:space="preserve"> in this chapter which seek to ensure that there is no lessening of competition in the market for banking and financial services.</w:t>
      </w:r>
    </w:p>
    <w:p w:rsidR="001D71E3" w:rsidRDefault="001D71E3">
      <w:pPr>
        <w:pStyle w:val="BodyText"/>
        <w:spacing w:before="5"/>
        <w:rPr>
          <w:sz w:val="20"/>
        </w:rPr>
      </w:pPr>
    </w:p>
    <w:p w:rsidR="001D71E3" w:rsidRDefault="004C6CEF">
      <w:pPr>
        <w:pStyle w:val="BodyText"/>
        <w:spacing w:before="1" w:line="232" w:lineRule="auto"/>
        <w:ind w:left="114" w:right="637" w:firstLine="7"/>
        <w:jc w:val="both"/>
      </w:pPr>
      <w:r>
        <w:rPr>
          <w:w w:val="105"/>
        </w:rPr>
        <w:t>While it is obviously in the interest of banks to become more efficient, the main guarantee</w:t>
      </w:r>
      <w:r>
        <w:rPr>
          <w:spacing w:val="25"/>
          <w:w w:val="105"/>
        </w:rPr>
        <w:t xml:space="preserve"> </w:t>
      </w:r>
      <w:r>
        <w:rPr>
          <w:w w:val="105"/>
        </w:rPr>
        <w:t>that efficiency</w:t>
      </w:r>
      <w:r>
        <w:rPr>
          <w:spacing w:val="25"/>
          <w:w w:val="105"/>
        </w:rPr>
        <w:t xml:space="preserve"> </w:t>
      </w:r>
      <w:r>
        <w:rPr>
          <w:w w:val="105"/>
        </w:rPr>
        <w:t>gains will continue to be pursued is the</w:t>
      </w:r>
      <w:r>
        <w:rPr>
          <w:spacing w:val="36"/>
          <w:w w:val="105"/>
        </w:rPr>
        <w:t xml:space="preserve"> </w:t>
      </w:r>
      <w:r>
        <w:rPr>
          <w:w w:val="105"/>
        </w:rPr>
        <w:t>ever present threat of competition. In this regard, it is not only important to reinforce the competitive structure</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industry,</w:t>
      </w:r>
      <w:r>
        <w:rPr>
          <w:spacing w:val="40"/>
          <w:w w:val="105"/>
        </w:rPr>
        <w:t xml:space="preserve"> </w:t>
      </w:r>
      <w:r>
        <w:rPr>
          <w:w w:val="105"/>
        </w:rPr>
        <w:t>as</w:t>
      </w:r>
      <w:r>
        <w:rPr>
          <w:spacing w:val="40"/>
          <w:w w:val="105"/>
        </w:rPr>
        <w:t xml:space="preserve"> </w:t>
      </w:r>
      <w:r>
        <w:rPr>
          <w:w w:val="105"/>
        </w:rPr>
        <w:t>the</w:t>
      </w:r>
      <w:r>
        <w:rPr>
          <w:spacing w:val="40"/>
          <w:w w:val="105"/>
        </w:rPr>
        <w:t xml:space="preserve"> </w:t>
      </w:r>
      <w:r>
        <w:rPr>
          <w:w w:val="105"/>
        </w:rPr>
        <w:t>Committee</w:t>
      </w:r>
      <w:r>
        <w:rPr>
          <w:spacing w:val="40"/>
          <w:w w:val="105"/>
        </w:rPr>
        <w:t xml:space="preserve"> </w:t>
      </w:r>
      <w:r>
        <w:rPr>
          <w:w w:val="105"/>
        </w:rPr>
        <w:t>is seeking</w:t>
      </w:r>
      <w:r>
        <w:rPr>
          <w:spacing w:val="40"/>
          <w:w w:val="105"/>
        </w:rPr>
        <w:t xml:space="preserve"> </w:t>
      </w:r>
      <w:r>
        <w:rPr>
          <w:w w:val="105"/>
        </w:rPr>
        <w:t>to do,</w:t>
      </w:r>
      <w:r>
        <w:rPr>
          <w:spacing w:val="40"/>
          <w:w w:val="105"/>
        </w:rPr>
        <w:t xml:space="preserve"> </w:t>
      </w:r>
      <w:r>
        <w:rPr>
          <w:w w:val="105"/>
        </w:rPr>
        <w:t>but</w:t>
      </w:r>
      <w:r>
        <w:rPr>
          <w:spacing w:val="40"/>
          <w:w w:val="105"/>
        </w:rPr>
        <w:t xml:space="preserve"> </w:t>
      </w:r>
      <w:r>
        <w:rPr>
          <w:w w:val="105"/>
        </w:rPr>
        <w:t>also to</w:t>
      </w:r>
      <w:r>
        <w:rPr>
          <w:spacing w:val="40"/>
          <w:w w:val="105"/>
        </w:rPr>
        <w:t xml:space="preserve"> </w:t>
      </w:r>
      <w:r>
        <w:rPr>
          <w:w w:val="105"/>
        </w:rPr>
        <w:t>work towards the removal of any</w:t>
      </w:r>
      <w:r>
        <w:rPr>
          <w:spacing w:val="40"/>
          <w:w w:val="105"/>
        </w:rPr>
        <w:t xml:space="preserve"> </w:t>
      </w:r>
      <w:r>
        <w:rPr>
          <w:w w:val="105"/>
        </w:rPr>
        <w:t>rem</w:t>
      </w:r>
      <w:r>
        <w:rPr>
          <w:w w:val="105"/>
        </w:rPr>
        <w:t>aining barriers to competition, both regulatory and commercial. These are considered</w:t>
      </w:r>
      <w:r>
        <w:rPr>
          <w:spacing w:val="40"/>
          <w:w w:val="105"/>
        </w:rPr>
        <w:t xml:space="preserve"> </w:t>
      </w:r>
      <w:r>
        <w:rPr>
          <w:w w:val="105"/>
        </w:rPr>
        <w:t>in Chapter 9.</w:t>
      </w:r>
    </w:p>
    <w:p w:rsidR="001D71E3" w:rsidRDefault="001D71E3">
      <w:pPr>
        <w:pStyle w:val="BodyText"/>
        <w:rPr>
          <w:sz w:val="22"/>
        </w:rPr>
      </w:pPr>
    </w:p>
    <w:p w:rsidR="001D71E3" w:rsidRDefault="001D71E3">
      <w:pPr>
        <w:pStyle w:val="BodyText"/>
        <w:spacing w:before="5"/>
        <w:rPr>
          <w:sz w:val="18"/>
        </w:rPr>
      </w:pPr>
    </w:p>
    <w:p w:rsidR="001D71E3" w:rsidRDefault="004C6CEF">
      <w:pPr>
        <w:ind w:left="129"/>
        <w:jc w:val="both"/>
        <w:rPr>
          <w:b/>
          <w:sz w:val="24"/>
        </w:rPr>
      </w:pPr>
      <w:r>
        <w:rPr>
          <w:b/>
          <w:w w:val="105"/>
          <w:sz w:val="24"/>
        </w:rPr>
        <w:t>Chapter</w:t>
      </w:r>
      <w:r>
        <w:rPr>
          <w:b/>
          <w:spacing w:val="4"/>
          <w:w w:val="105"/>
          <w:sz w:val="24"/>
        </w:rPr>
        <w:t xml:space="preserve"> </w:t>
      </w:r>
      <w:r>
        <w:rPr>
          <w:b/>
          <w:w w:val="105"/>
          <w:sz w:val="24"/>
        </w:rPr>
        <w:t>Nine:</w:t>
      </w:r>
      <w:r>
        <w:rPr>
          <w:b/>
          <w:spacing w:val="-2"/>
          <w:w w:val="105"/>
          <w:sz w:val="24"/>
        </w:rPr>
        <w:t xml:space="preserve"> </w:t>
      </w:r>
      <w:r>
        <w:rPr>
          <w:b/>
          <w:w w:val="105"/>
          <w:sz w:val="24"/>
        </w:rPr>
        <w:t>Barriers To</w:t>
      </w:r>
      <w:r>
        <w:rPr>
          <w:b/>
          <w:spacing w:val="-13"/>
          <w:w w:val="105"/>
          <w:sz w:val="24"/>
        </w:rPr>
        <w:t xml:space="preserve"> </w:t>
      </w:r>
      <w:r>
        <w:rPr>
          <w:b/>
          <w:spacing w:val="-2"/>
          <w:w w:val="105"/>
          <w:sz w:val="24"/>
        </w:rPr>
        <w:t>Competition</w:t>
      </w:r>
    </w:p>
    <w:p w:rsidR="001D71E3" w:rsidRDefault="001D71E3">
      <w:pPr>
        <w:pStyle w:val="BodyText"/>
        <w:spacing w:before="4"/>
        <w:rPr>
          <w:b/>
          <w:sz w:val="22"/>
        </w:rPr>
      </w:pPr>
    </w:p>
    <w:p w:rsidR="001D71E3" w:rsidRDefault="004C6CEF">
      <w:pPr>
        <w:ind w:left="115"/>
        <w:jc w:val="both"/>
        <w:rPr>
          <w:b/>
          <w:sz w:val="21"/>
        </w:rPr>
      </w:pPr>
      <w:r>
        <w:rPr>
          <w:b/>
          <w:w w:val="105"/>
          <w:sz w:val="21"/>
        </w:rPr>
        <w:t>Access</w:t>
      </w:r>
      <w:r>
        <w:rPr>
          <w:b/>
          <w:spacing w:val="-2"/>
          <w:w w:val="105"/>
          <w:sz w:val="21"/>
        </w:rPr>
        <w:t xml:space="preserve"> </w:t>
      </w:r>
      <w:r>
        <w:rPr>
          <w:rFonts w:ascii="Arial"/>
          <w:b/>
          <w:w w:val="105"/>
          <w:sz w:val="19"/>
        </w:rPr>
        <w:t>to</w:t>
      </w:r>
      <w:r>
        <w:rPr>
          <w:rFonts w:ascii="Arial"/>
          <w:b/>
          <w:spacing w:val="-11"/>
          <w:w w:val="105"/>
          <w:sz w:val="19"/>
        </w:rPr>
        <w:t xml:space="preserve"> </w:t>
      </w:r>
      <w:r>
        <w:rPr>
          <w:b/>
          <w:w w:val="105"/>
          <w:sz w:val="21"/>
        </w:rPr>
        <w:t>the</w:t>
      </w:r>
      <w:r>
        <w:rPr>
          <w:b/>
          <w:spacing w:val="-13"/>
          <w:w w:val="105"/>
          <w:sz w:val="21"/>
        </w:rPr>
        <w:t xml:space="preserve"> </w:t>
      </w:r>
      <w:r>
        <w:rPr>
          <w:b/>
          <w:w w:val="105"/>
          <w:sz w:val="21"/>
        </w:rPr>
        <w:t>payments</w:t>
      </w:r>
      <w:r>
        <w:rPr>
          <w:b/>
          <w:spacing w:val="-4"/>
          <w:w w:val="105"/>
          <w:sz w:val="21"/>
        </w:rPr>
        <w:t xml:space="preserve"> </w:t>
      </w:r>
      <w:r>
        <w:rPr>
          <w:b/>
          <w:spacing w:val="-2"/>
          <w:w w:val="105"/>
          <w:sz w:val="21"/>
        </w:rPr>
        <w:t>system</w:t>
      </w:r>
    </w:p>
    <w:p w:rsidR="001D71E3" w:rsidRDefault="001D71E3">
      <w:pPr>
        <w:pStyle w:val="BodyText"/>
        <w:spacing w:before="10"/>
        <w:rPr>
          <w:b/>
          <w:sz w:val="18"/>
        </w:rPr>
      </w:pPr>
    </w:p>
    <w:p w:rsidR="001D71E3" w:rsidRDefault="004C6CEF">
      <w:pPr>
        <w:pStyle w:val="BodyText"/>
        <w:spacing w:line="230" w:lineRule="auto"/>
        <w:ind w:left="124" w:right="637" w:firstLine="1"/>
        <w:jc w:val="both"/>
      </w:pPr>
      <w:r>
        <w:rPr>
          <w:w w:val="105"/>
          <w:sz w:val="23"/>
        </w:rPr>
        <w:t xml:space="preserve">It </w:t>
      </w:r>
      <w:r>
        <w:rPr>
          <w:w w:val="105"/>
        </w:rPr>
        <w:t>is evident</w:t>
      </w:r>
      <w:r>
        <w:rPr>
          <w:spacing w:val="40"/>
          <w:w w:val="105"/>
        </w:rPr>
        <w:t xml:space="preserve"> </w:t>
      </w:r>
      <w:r>
        <w:rPr>
          <w:w w:val="105"/>
        </w:rPr>
        <w:t>that</w:t>
      </w:r>
      <w:r>
        <w:rPr>
          <w:spacing w:val="40"/>
          <w:w w:val="105"/>
        </w:rPr>
        <w:t xml:space="preserve"> </w:t>
      </w:r>
      <w:r>
        <w:rPr>
          <w:w w:val="105"/>
        </w:rPr>
        <w:t>access</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payments</w:t>
      </w:r>
      <w:r>
        <w:rPr>
          <w:spacing w:val="40"/>
          <w:w w:val="105"/>
        </w:rPr>
        <w:t xml:space="preserve"> </w:t>
      </w:r>
      <w:r>
        <w:rPr>
          <w:w w:val="105"/>
        </w:rPr>
        <w:t>system</w:t>
      </w:r>
      <w:r>
        <w:rPr>
          <w:spacing w:val="40"/>
          <w:w w:val="105"/>
        </w:rPr>
        <w:t xml:space="preserve"> </w:t>
      </w:r>
      <w:r>
        <w:rPr>
          <w:w w:val="105"/>
        </w:rPr>
        <w:t>is crucial</w:t>
      </w:r>
      <w:r>
        <w:rPr>
          <w:spacing w:val="40"/>
          <w:w w:val="105"/>
        </w:rPr>
        <w:t xml:space="preserve"> </w:t>
      </w:r>
      <w:r>
        <w:rPr>
          <w:w w:val="105"/>
        </w:rPr>
        <w:t>for</w:t>
      </w:r>
      <w:r>
        <w:rPr>
          <w:spacing w:val="40"/>
          <w:w w:val="105"/>
        </w:rPr>
        <w:t xml:space="preserve"> </w:t>
      </w:r>
      <w:r>
        <w:rPr>
          <w:w w:val="105"/>
        </w:rPr>
        <w:t>any</w:t>
      </w:r>
      <w:r>
        <w:rPr>
          <w:spacing w:val="40"/>
          <w:w w:val="105"/>
        </w:rPr>
        <w:t xml:space="preserve"> </w:t>
      </w:r>
      <w:r>
        <w:rPr>
          <w:w w:val="105"/>
        </w:rPr>
        <w:t>financial institution</w:t>
      </w:r>
      <w:r>
        <w:rPr>
          <w:spacing w:val="21"/>
          <w:w w:val="105"/>
        </w:rPr>
        <w:t xml:space="preserve"> </w:t>
      </w:r>
      <w:r>
        <w:rPr>
          <w:w w:val="105"/>
        </w:rPr>
        <w:t>competing in</w:t>
      </w:r>
      <w:r>
        <w:rPr>
          <w:spacing w:val="22"/>
          <w:w w:val="105"/>
        </w:rPr>
        <w:t xml:space="preserve"> </w:t>
      </w:r>
      <w:r>
        <w:rPr>
          <w:w w:val="105"/>
        </w:rPr>
        <w:t>the</w:t>
      </w:r>
      <w:r>
        <w:rPr>
          <w:spacing w:val="40"/>
          <w:w w:val="105"/>
        </w:rPr>
        <w:t xml:space="preserve"> </w:t>
      </w:r>
      <w:r>
        <w:rPr>
          <w:w w:val="105"/>
        </w:rPr>
        <w:t>market</w:t>
      </w:r>
      <w:r>
        <w:rPr>
          <w:spacing w:val="21"/>
          <w:w w:val="105"/>
        </w:rPr>
        <w:t xml:space="preserve"> </w:t>
      </w:r>
      <w:r>
        <w:rPr>
          <w:w w:val="105"/>
        </w:rPr>
        <w:t>for financial services. Restrictions on access are a significant barrier to competition.</w:t>
      </w:r>
    </w:p>
    <w:p w:rsidR="001D71E3" w:rsidRDefault="001D71E3">
      <w:pPr>
        <w:pStyle w:val="BodyText"/>
        <w:spacing w:before="4"/>
        <w:rPr>
          <w:sz w:val="20"/>
        </w:rPr>
      </w:pPr>
    </w:p>
    <w:p w:rsidR="001D71E3" w:rsidRDefault="004C6CEF">
      <w:pPr>
        <w:pStyle w:val="BodyText"/>
        <w:spacing w:before="1" w:line="235" w:lineRule="auto"/>
        <w:ind w:left="124" w:right="624" w:hanging="7"/>
        <w:jc w:val="both"/>
      </w:pPr>
      <w:r>
        <w:rPr>
          <w:w w:val="110"/>
        </w:rPr>
        <w:t>The</w:t>
      </w:r>
      <w:r>
        <w:rPr>
          <w:spacing w:val="-2"/>
          <w:w w:val="110"/>
        </w:rPr>
        <w:t xml:space="preserve"> </w:t>
      </w:r>
      <w:r>
        <w:rPr>
          <w:w w:val="110"/>
        </w:rPr>
        <w:t>question</w:t>
      </w:r>
      <w:r>
        <w:rPr>
          <w:spacing w:val="-8"/>
          <w:w w:val="110"/>
        </w:rPr>
        <w:t xml:space="preserve"> </w:t>
      </w:r>
      <w:r>
        <w:rPr>
          <w:w w:val="110"/>
        </w:rPr>
        <w:t>of</w:t>
      </w:r>
      <w:r>
        <w:rPr>
          <w:spacing w:val="-7"/>
          <w:w w:val="110"/>
        </w:rPr>
        <w:t xml:space="preserve"> </w:t>
      </w:r>
      <w:r>
        <w:rPr>
          <w:w w:val="110"/>
        </w:rPr>
        <w:t>access,</w:t>
      </w:r>
      <w:r>
        <w:rPr>
          <w:spacing w:val="-6"/>
          <w:w w:val="110"/>
        </w:rPr>
        <w:t xml:space="preserve"> </w:t>
      </w:r>
      <w:r>
        <w:rPr>
          <w:w w:val="110"/>
        </w:rPr>
        <w:t>though,</w:t>
      </w:r>
      <w:r>
        <w:rPr>
          <w:spacing w:val="-9"/>
          <w:w w:val="110"/>
        </w:rPr>
        <w:t xml:space="preserve"> </w:t>
      </w:r>
      <w:r>
        <w:rPr>
          <w:w w:val="110"/>
        </w:rPr>
        <w:t>cannot</w:t>
      </w:r>
      <w:r>
        <w:rPr>
          <w:spacing w:val="-1"/>
          <w:w w:val="110"/>
        </w:rPr>
        <w:t xml:space="preserve"> </w:t>
      </w:r>
      <w:r>
        <w:rPr>
          <w:w w:val="110"/>
        </w:rPr>
        <w:t>be</w:t>
      </w:r>
      <w:r>
        <w:rPr>
          <w:spacing w:val="-12"/>
          <w:w w:val="110"/>
        </w:rPr>
        <w:t xml:space="preserve"> </w:t>
      </w:r>
      <w:r>
        <w:rPr>
          <w:w w:val="110"/>
        </w:rPr>
        <w:t>considered in</w:t>
      </w:r>
      <w:r>
        <w:rPr>
          <w:spacing w:val="-13"/>
          <w:w w:val="110"/>
        </w:rPr>
        <w:t xml:space="preserve"> </w:t>
      </w:r>
      <w:r>
        <w:rPr>
          <w:w w:val="110"/>
        </w:rPr>
        <w:t>isolation</w:t>
      </w:r>
      <w:r>
        <w:rPr>
          <w:spacing w:val="-1"/>
          <w:w w:val="110"/>
        </w:rPr>
        <w:t xml:space="preserve"> </w:t>
      </w:r>
      <w:r>
        <w:rPr>
          <w:w w:val="110"/>
        </w:rPr>
        <w:t>from</w:t>
      </w:r>
      <w:r>
        <w:rPr>
          <w:spacing w:val="-7"/>
          <w:w w:val="110"/>
        </w:rPr>
        <w:t xml:space="preserve"> </w:t>
      </w:r>
      <w:r>
        <w:rPr>
          <w:w w:val="110"/>
        </w:rPr>
        <w:t>the broader issues of confidence in and stability</w:t>
      </w:r>
      <w:r>
        <w:rPr>
          <w:w w:val="110"/>
        </w:rPr>
        <w:t xml:space="preserve"> of the payments system. The existing restrictions,</w:t>
      </w:r>
      <w:r>
        <w:rPr>
          <w:spacing w:val="-5"/>
          <w:w w:val="110"/>
        </w:rPr>
        <w:t xml:space="preserve"> </w:t>
      </w:r>
      <w:r>
        <w:rPr>
          <w:w w:val="110"/>
        </w:rPr>
        <w:t>which</w:t>
      </w:r>
      <w:r>
        <w:rPr>
          <w:spacing w:val="-8"/>
          <w:w w:val="110"/>
        </w:rPr>
        <w:t xml:space="preserve"> </w:t>
      </w:r>
      <w:r>
        <w:rPr>
          <w:w w:val="110"/>
        </w:rPr>
        <w:t>limit</w:t>
      </w:r>
      <w:r>
        <w:rPr>
          <w:spacing w:val="-15"/>
          <w:w w:val="110"/>
        </w:rPr>
        <w:t xml:space="preserve"> </w:t>
      </w:r>
      <w:r>
        <w:rPr>
          <w:w w:val="110"/>
        </w:rPr>
        <w:t>direct</w:t>
      </w:r>
      <w:r>
        <w:rPr>
          <w:spacing w:val="-3"/>
          <w:w w:val="110"/>
        </w:rPr>
        <w:t xml:space="preserve"> </w:t>
      </w:r>
      <w:r>
        <w:rPr>
          <w:w w:val="110"/>
        </w:rPr>
        <w:t>participation</w:t>
      </w:r>
      <w:r>
        <w:rPr>
          <w:spacing w:val="-4"/>
          <w:w w:val="110"/>
        </w:rPr>
        <w:t xml:space="preserve"> </w:t>
      </w:r>
      <w:r>
        <w:rPr>
          <w:w w:val="110"/>
        </w:rPr>
        <w:t>to</w:t>
      </w:r>
      <w:r>
        <w:rPr>
          <w:spacing w:val="-12"/>
          <w:w w:val="110"/>
        </w:rPr>
        <w:t xml:space="preserve"> </w:t>
      </w:r>
      <w:r>
        <w:rPr>
          <w:w w:val="110"/>
        </w:rPr>
        <w:t>banks</w:t>
      </w:r>
      <w:r>
        <w:rPr>
          <w:spacing w:val="-13"/>
          <w:w w:val="110"/>
        </w:rPr>
        <w:t xml:space="preserve"> </w:t>
      </w:r>
      <w:r>
        <w:rPr>
          <w:w w:val="110"/>
        </w:rPr>
        <w:t>and</w:t>
      </w:r>
      <w:r>
        <w:rPr>
          <w:spacing w:val="-11"/>
          <w:w w:val="110"/>
        </w:rPr>
        <w:t xml:space="preserve"> </w:t>
      </w:r>
      <w:r>
        <w:rPr>
          <w:w w:val="110"/>
        </w:rPr>
        <w:t>authorised</w:t>
      </w:r>
      <w:r>
        <w:rPr>
          <w:spacing w:val="-2"/>
          <w:w w:val="110"/>
        </w:rPr>
        <w:t xml:space="preserve"> </w:t>
      </w:r>
      <w:r>
        <w:rPr>
          <w:w w:val="110"/>
        </w:rPr>
        <w:t>money market dealers, are based on the principle that only those institutions which satisfy the most</w:t>
      </w:r>
      <w:r>
        <w:rPr>
          <w:spacing w:val="-8"/>
          <w:w w:val="110"/>
        </w:rPr>
        <w:t xml:space="preserve"> </w:t>
      </w:r>
      <w:r>
        <w:rPr>
          <w:w w:val="110"/>
        </w:rPr>
        <w:t>stringent prudential requirements should be</w:t>
      </w:r>
      <w:r>
        <w:rPr>
          <w:spacing w:val="-9"/>
          <w:w w:val="110"/>
        </w:rPr>
        <w:t xml:space="preserve"> </w:t>
      </w:r>
      <w:r>
        <w:rPr>
          <w:w w:val="110"/>
        </w:rPr>
        <w:t>al</w:t>
      </w:r>
      <w:r>
        <w:rPr>
          <w:w w:val="110"/>
        </w:rPr>
        <w:t>lowed direct</w:t>
      </w:r>
      <w:r>
        <w:rPr>
          <w:spacing w:val="-1"/>
          <w:w w:val="110"/>
        </w:rPr>
        <w:t xml:space="preserve"> </w:t>
      </w:r>
      <w:r>
        <w:rPr>
          <w:w w:val="110"/>
        </w:rPr>
        <w:t>access.</w:t>
      </w:r>
      <w:r>
        <w:rPr>
          <w:spacing w:val="-5"/>
          <w:w w:val="110"/>
        </w:rPr>
        <w:t xml:space="preserve"> </w:t>
      </w:r>
      <w:r>
        <w:rPr>
          <w:w w:val="110"/>
        </w:rPr>
        <w:t>Given the importance of</w:t>
      </w:r>
      <w:r>
        <w:rPr>
          <w:spacing w:val="-7"/>
          <w:w w:val="110"/>
        </w:rPr>
        <w:t xml:space="preserve"> </w:t>
      </w:r>
      <w:r>
        <w:rPr>
          <w:w w:val="110"/>
        </w:rPr>
        <w:t>the</w:t>
      </w:r>
      <w:r>
        <w:rPr>
          <w:spacing w:val="30"/>
          <w:w w:val="110"/>
        </w:rPr>
        <w:t xml:space="preserve"> </w:t>
      </w:r>
      <w:r>
        <w:rPr>
          <w:w w:val="110"/>
        </w:rPr>
        <w:t>payments</w:t>
      </w:r>
      <w:r>
        <w:rPr>
          <w:spacing w:val="-4"/>
          <w:w w:val="110"/>
        </w:rPr>
        <w:t xml:space="preserve"> </w:t>
      </w:r>
      <w:r>
        <w:rPr>
          <w:w w:val="110"/>
        </w:rPr>
        <w:t>system to</w:t>
      </w:r>
      <w:r>
        <w:rPr>
          <w:spacing w:val="-13"/>
          <w:w w:val="110"/>
        </w:rPr>
        <w:t xml:space="preserve"> </w:t>
      </w:r>
      <w:r>
        <w:rPr>
          <w:w w:val="110"/>
        </w:rPr>
        <w:t>the overall</w:t>
      </w:r>
      <w:r>
        <w:rPr>
          <w:spacing w:val="-10"/>
          <w:w w:val="110"/>
        </w:rPr>
        <w:t xml:space="preserve"> </w:t>
      </w:r>
      <w:r>
        <w:rPr>
          <w:w w:val="110"/>
        </w:rPr>
        <w:t>stability</w:t>
      </w:r>
      <w:r>
        <w:rPr>
          <w:spacing w:val="-7"/>
          <w:w w:val="110"/>
        </w:rPr>
        <w:t xml:space="preserve"> </w:t>
      </w:r>
      <w:r>
        <w:rPr>
          <w:w w:val="110"/>
        </w:rPr>
        <w:t>of</w:t>
      </w:r>
      <w:r>
        <w:rPr>
          <w:spacing w:val="-1"/>
          <w:w w:val="110"/>
        </w:rPr>
        <w:t xml:space="preserve"> </w:t>
      </w:r>
      <w:r>
        <w:rPr>
          <w:w w:val="110"/>
        </w:rPr>
        <w:t>the</w:t>
      </w:r>
      <w:r>
        <w:rPr>
          <w:spacing w:val="21"/>
          <w:w w:val="110"/>
        </w:rPr>
        <w:t xml:space="preserve"> </w:t>
      </w:r>
      <w:r>
        <w:rPr>
          <w:w w:val="110"/>
        </w:rPr>
        <w:t>financial</w:t>
      </w:r>
      <w:r>
        <w:rPr>
          <w:spacing w:val="-11"/>
          <w:w w:val="110"/>
        </w:rPr>
        <w:t xml:space="preserve"> </w:t>
      </w:r>
      <w:r>
        <w:rPr>
          <w:w w:val="110"/>
        </w:rPr>
        <w:t>system, the Committee considers that this principle must be upheld.</w:t>
      </w:r>
    </w:p>
    <w:p w:rsidR="001D71E3" w:rsidRDefault="001D71E3">
      <w:pPr>
        <w:pStyle w:val="BodyText"/>
        <w:spacing w:before="5"/>
        <w:rPr>
          <w:sz w:val="19"/>
        </w:rPr>
      </w:pPr>
    </w:p>
    <w:p w:rsidR="001D71E3" w:rsidRDefault="004C6CEF">
      <w:pPr>
        <w:pStyle w:val="BodyText"/>
        <w:spacing w:before="1" w:line="237" w:lineRule="auto"/>
        <w:ind w:left="128" w:right="610" w:firstLine="13"/>
        <w:jc w:val="both"/>
      </w:pPr>
      <w:r>
        <w:rPr>
          <w:w w:val="105"/>
        </w:rPr>
        <w:t xml:space="preserve">Nevertheless, the Committee is conscious of the competitive disadvantages which </w:t>
      </w:r>
      <w:r>
        <w:rPr>
          <w:w w:val="105"/>
        </w:rPr>
        <w:t>arise for non-bank financial intermediaries because of their inability to gain direct access. While reforms to the payments system since deregulation have improved the situation, by enabling increased access through agency arrangements at a more competitiv</w:t>
      </w:r>
      <w:r>
        <w:rPr>
          <w:w w:val="105"/>
        </w:rPr>
        <w:t>e price, non-bank financial intermediaries clearly believe the reform process has</w:t>
      </w:r>
      <w:r>
        <w:rPr>
          <w:spacing w:val="40"/>
          <w:w w:val="105"/>
        </w:rPr>
        <w:t xml:space="preserve"> </w:t>
      </w:r>
      <w:r>
        <w:rPr>
          <w:w w:val="105"/>
        </w:rPr>
        <w:t>not gone far</w:t>
      </w:r>
      <w:r>
        <w:rPr>
          <w:spacing w:val="40"/>
          <w:w w:val="105"/>
        </w:rPr>
        <w:t xml:space="preserve"> </w:t>
      </w:r>
      <w:r>
        <w:rPr>
          <w:w w:val="105"/>
        </w:rPr>
        <w:t>enough.</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0"/>
        <w:rPr>
          <w:sz w:val="29"/>
        </w:rPr>
      </w:pPr>
    </w:p>
    <w:p w:rsidR="001D71E3" w:rsidRDefault="004C6CEF">
      <w:pPr>
        <w:ind w:left="3263" w:right="3720"/>
        <w:jc w:val="center"/>
        <w:rPr>
          <w:b/>
          <w:sz w:val="21"/>
        </w:rPr>
      </w:pPr>
      <w:r>
        <w:rPr>
          <w:b/>
          <w:spacing w:val="-4"/>
          <w:w w:val="105"/>
          <w:sz w:val="21"/>
        </w:rPr>
        <w:t>xxiii</w:t>
      </w:r>
    </w:p>
    <w:p w:rsidR="001D71E3" w:rsidRDefault="001D71E3">
      <w:pPr>
        <w:jc w:val="center"/>
        <w:rPr>
          <w:sz w:val="21"/>
        </w:rPr>
        <w:sectPr w:rsidR="001D71E3">
          <w:pgSz w:w="10420" w:h="14540"/>
          <w:pgMar w:top="1080" w:right="1340" w:bottom="280" w:left="720" w:header="720" w:footer="720" w:gutter="0"/>
          <w:cols w:space="720"/>
        </w:sectPr>
      </w:pPr>
    </w:p>
    <w:p w:rsidR="001D71E3" w:rsidRDefault="004C6CEF">
      <w:pPr>
        <w:pStyle w:val="BodyText"/>
        <w:spacing w:before="89" w:line="230" w:lineRule="auto"/>
        <w:ind w:left="605" w:right="130" w:firstLine="14"/>
        <w:jc w:val="both"/>
      </w:pPr>
      <w:r>
        <w:rPr>
          <w:w w:val="110"/>
        </w:rPr>
        <w:t>Many</w:t>
      </w:r>
      <w:r>
        <w:rPr>
          <w:spacing w:val="-2"/>
          <w:w w:val="110"/>
        </w:rPr>
        <w:t xml:space="preserve"> </w:t>
      </w:r>
      <w:r>
        <w:rPr>
          <w:w w:val="110"/>
        </w:rPr>
        <w:t>of the</w:t>
      </w:r>
      <w:r>
        <w:rPr>
          <w:spacing w:val="31"/>
          <w:w w:val="110"/>
        </w:rPr>
        <w:t xml:space="preserve"> </w:t>
      </w:r>
      <w:r>
        <w:rPr>
          <w:w w:val="110"/>
        </w:rPr>
        <w:t>Committee's recommendations</w:t>
      </w:r>
      <w:r>
        <w:rPr>
          <w:spacing w:val="-8"/>
          <w:w w:val="110"/>
        </w:rPr>
        <w:t xml:space="preserve"> </w:t>
      </w:r>
      <w:r>
        <w:rPr>
          <w:w w:val="110"/>
        </w:rPr>
        <w:t>in this</w:t>
      </w:r>
      <w:r>
        <w:rPr>
          <w:spacing w:val="-2"/>
          <w:w w:val="110"/>
        </w:rPr>
        <w:t xml:space="preserve"> </w:t>
      </w:r>
      <w:r>
        <w:rPr>
          <w:w w:val="110"/>
        </w:rPr>
        <w:t xml:space="preserve">report are aimed at ensuring a </w:t>
      </w:r>
      <w:r>
        <w:rPr>
          <w:w w:val="105"/>
        </w:rPr>
        <w:t>strongcompetitive environment within the banking</w:t>
      </w:r>
      <w:r>
        <w:rPr>
          <w:spacing w:val="-2"/>
          <w:w w:val="105"/>
        </w:rPr>
        <w:t xml:space="preserve"> </w:t>
      </w:r>
      <w:r>
        <w:rPr>
          <w:w w:val="105"/>
        </w:rPr>
        <w:t>industry.</w:t>
      </w:r>
      <w:r>
        <w:rPr>
          <w:spacing w:val="-1"/>
          <w:w w:val="105"/>
        </w:rPr>
        <w:t xml:space="preserve"> </w:t>
      </w:r>
      <w:r>
        <w:rPr>
          <w:w w:val="105"/>
        </w:rPr>
        <w:t>Access to the</w:t>
      </w:r>
      <w:r>
        <w:rPr>
          <w:spacing w:val="40"/>
          <w:w w:val="105"/>
        </w:rPr>
        <w:t xml:space="preserve"> </w:t>
      </w:r>
      <w:r>
        <w:rPr>
          <w:w w:val="105"/>
        </w:rPr>
        <w:t xml:space="preserve">payments </w:t>
      </w:r>
      <w:r>
        <w:rPr>
          <w:w w:val="110"/>
        </w:rPr>
        <w:t>system, on terms which are fair and equitable, is vital to this</w:t>
      </w:r>
      <w:r>
        <w:rPr>
          <w:spacing w:val="-3"/>
          <w:w w:val="110"/>
        </w:rPr>
        <w:t xml:space="preserve"> </w:t>
      </w:r>
      <w:r>
        <w:rPr>
          <w:w w:val="110"/>
        </w:rPr>
        <w:t>aim. In this context, the Committee is of the</w:t>
      </w:r>
      <w:r>
        <w:rPr>
          <w:spacing w:val="40"/>
          <w:w w:val="110"/>
        </w:rPr>
        <w:t xml:space="preserve"> </w:t>
      </w:r>
      <w:r>
        <w:rPr>
          <w:w w:val="110"/>
        </w:rPr>
        <w:t>view that further consideration needs to be given to the question of access for non-bank financial intermediaries</w:t>
      </w:r>
      <w:r>
        <w:rPr>
          <w:w w:val="110"/>
        </w:rPr>
        <w:t>.</w:t>
      </w:r>
    </w:p>
    <w:p w:rsidR="001D71E3" w:rsidRDefault="001D71E3">
      <w:pPr>
        <w:pStyle w:val="BodyText"/>
        <w:spacing w:before="8"/>
        <w:rPr>
          <w:sz w:val="20"/>
        </w:rPr>
      </w:pPr>
    </w:p>
    <w:p w:rsidR="001D71E3" w:rsidRDefault="004C6CEF">
      <w:pPr>
        <w:pStyle w:val="BodyText"/>
        <w:spacing w:line="232" w:lineRule="auto"/>
        <w:ind w:left="613" w:right="130" w:firstLine="2"/>
        <w:jc w:val="both"/>
      </w:pPr>
      <w:r>
        <w:rPr>
          <w:w w:val="110"/>
        </w:rPr>
        <w:t>The</w:t>
      </w:r>
      <w:r>
        <w:rPr>
          <w:spacing w:val="-6"/>
          <w:w w:val="110"/>
        </w:rPr>
        <w:t xml:space="preserve"> </w:t>
      </w:r>
      <w:r>
        <w:rPr>
          <w:w w:val="110"/>
        </w:rPr>
        <w:t>Committee notes</w:t>
      </w:r>
      <w:r>
        <w:rPr>
          <w:spacing w:val="-2"/>
          <w:w w:val="110"/>
        </w:rPr>
        <w:t xml:space="preserve"> </w:t>
      </w:r>
      <w:r>
        <w:rPr>
          <w:w w:val="110"/>
        </w:rPr>
        <w:t>that</w:t>
      </w:r>
      <w:r>
        <w:rPr>
          <w:spacing w:val="-3"/>
          <w:w w:val="110"/>
        </w:rPr>
        <w:t xml:space="preserve"> </w:t>
      </w:r>
      <w:r>
        <w:rPr>
          <w:w w:val="110"/>
        </w:rPr>
        <w:t>the</w:t>
      </w:r>
      <w:r>
        <w:rPr>
          <w:spacing w:val="-13"/>
          <w:w w:val="110"/>
        </w:rPr>
        <w:t xml:space="preserve"> </w:t>
      </w:r>
      <w:r>
        <w:rPr>
          <w:w w:val="110"/>
        </w:rPr>
        <w:t>Reserve Bank</w:t>
      </w:r>
      <w:r>
        <w:rPr>
          <w:spacing w:val="-8"/>
          <w:w w:val="110"/>
        </w:rPr>
        <w:t xml:space="preserve"> </w:t>
      </w:r>
      <w:r>
        <w:rPr>
          <w:w w:val="110"/>
        </w:rPr>
        <w:t>is</w:t>
      </w:r>
      <w:r>
        <w:rPr>
          <w:spacing w:val="-5"/>
          <w:w w:val="110"/>
        </w:rPr>
        <w:t xml:space="preserve"> </w:t>
      </w:r>
      <w:r>
        <w:rPr>
          <w:w w:val="110"/>
        </w:rPr>
        <w:t>participating</w:t>
      </w:r>
      <w:r>
        <w:rPr>
          <w:spacing w:val="-7"/>
          <w:w w:val="110"/>
        </w:rPr>
        <w:t xml:space="preserve"> </w:t>
      </w:r>
      <w:r>
        <w:rPr>
          <w:w w:val="110"/>
        </w:rPr>
        <w:t>in</w:t>
      </w:r>
      <w:r>
        <w:rPr>
          <w:spacing w:val="-1"/>
          <w:w w:val="110"/>
        </w:rPr>
        <w:t xml:space="preserve"> </w:t>
      </w:r>
      <w:r>
        <w:rPr>
          <w:w w:val="110"/>
        </w:rPr>
        <w:t>the implementation of</w:t>
      </w:r>
      <w:r>
        <w:rPr>
          <w:spacing w:val="-12"/>
          <w:w w:val="110"/>
        </w:rPr>
        <w:t xml:space="preserve"> </w:t>
      </w:r>
      <w:r>
        <w:rPr>
          <w:w w:val="110"/>
        </w:rPr>
        <w:t>reforms</w:t>
      </w:r>
      <w:r>
        <w:rPr>
          <w:spacing w:val="-6"/>
          <w:w w:val="110"/>
        </w:rPr>
        <w:t xml:space="preserve"> </w:t>
      </w:r>
      <w:r>
        <w:rPr>
          <w:w w:val="110"/>
        </w:rPr>
        <w:t>to</w:t>
      </w:r>
      <w:r>
        <w:rPr>
          <w:spacing w:val="-15"/>
          <w:w w:val="110"/>
        </w:rPr>
        <w:t xml:space="preserve"> </w:t>
      </w:r>
      <w:r>
        <w:rPr>
          <w:w w:val="110"/>
        </w:rPr>
        <w:t>the payments</w:t>
      </w:r>
      <w:r>
        <w:rPr>
          <w:spacing w:val="-14"/>
          <w:w w:val="110"/>
        </w:rPr>
        <w:t xml:space="preserve"> </w:t>
      </w:r>
      <w:r>
        <w:rPr>
          <w:w w:val="110"/>
        </w:rPr>
        <w:t>system,</w:t>
      </w:r>
      <w:r>
        <w:rPr>
          <w:spacing w:val="-6"/>
          <w:w w:val="110"/>
        </w:rPr>
        <w:t xml:space="preserve"> </w:t>
      </w:r>
      <w:r>
        <w:rPr>
          <w:w w:val="110"/>
        </w:rPr>
        <w:t>as</w:t>
      </w:r>
      <w:r>
        <w:rPr>
          <w:spacing w:val="-9"/>
          <w:w w:val="110"/>
        </w:rPr>
        <w:t xml:space="preserve"> </w:t>
      </w:r>
      <w:r>
        <w:rPr>
          <w:w w:val="110"/>
        </w:rPr>
        <w:t>recommended by</w:t>
      </w:r>
      <w:r>
        <w:rPr>
          <w:spacing w:val="-15"/>
          <w:w w:val="110"/>
        </w:rPr>
        <w:t xml:space="preserve"> </w:t>
      </w:r>
      <w:r>
        <w:rPr>
          <w:w w:val="110"/>
        </w:rPr>
        <w:t>a</w:t>
      </w:r>
      <w:r>
        <w:rPr>
          <w:spacing w:val="-5"/>
          <w:w w:val="110"/>
        </w:rPr>
        <w:t xml:space="preserve"> </w:t>
      </w:r>
      <w:r>
        <w:rPr>
          <w:w w:val="110"/>
        </w:rPr>
        <w:t>task</w:t>
      </w:r>
      <w:r>
        <w:rPr>
          <w:spacing w:val="-6"/>
          <w:w w:val="110"/>
        </w:rPr>
        <w:t xml:space="preserve"> </w:t>
      </w:r>
      <w:r>
        <w:rPr>
          <w:w w:val="110"/>
        </w:rPr>
        <w:t>force</w:t>
      </w:r>
      <w:r>
        <w:rPr>
          <w:spacing w:val="-9"/>
          <w:w w:val="110"/>
        </w:rPr>
        <w:t xml:space="preserve"> </w:t>
      </w:r>
      <w:r>
        <w:rPr>
          <w:w w:val="110"/>
        </w:rPr>
        <w:t>commissioned by the ABA. As part of that process, the Reserve Bank should investigate the feasibility of</w:t>
      </w:r>
      <w:r>
        <w:rPr>
          <w:w w:val="110"/>
        </w:rPr>
        <w:t xml:space="preserve"> alternative arrangements for access by non-bank financial intermediaries. In particular, the feasibility of establishing industry banks as a vehicle</w:t>
      </w:r>
      <w:r>
        <w:rPr>
          <w:spacing w:val="-2"/>
          <w:w w:val="110"/>
        </w:rPr>
        <w:t xml:space="preserve"> </w:t>
      </w:r>
      <w:r>
        <w:rPr>
          <w:w w:val="110"/>
        </w:rPr>
        <w:t>for</w:t>
      </w:r>
      <w:r>
        <w:rPr>
          <w:spacing w:val="-1"/>
          <w:w w:val="110"/>
        </w:rPr>
        <w:t xml:space="preserve"> </w:t>
      </w:r>
      <w:r>
        <w:rPr>
          <w:w w:val="110"/>
        </w:rPr>
        <w:t>direct access by</w:t>
      </w:r>
      <w:r>
        <w:rPr>
          <w:spacing w:val="-4"/>
          <w:w w:val="110"/>
        </w:rPr>
        <w:t xml:space="preserve"> </w:t>
      </w:r>
      <w:r>
        <w:rPr>
          <w:w w:val="110"/>
        </w:rPr>
        <w:t>non-bank financial intermediaries</w:t>
      </w:r>
      <w:r>
        <w:rPr>
          <w:spacing w:val="-13"/>
          <w:w w:val="110"/>
        </w:rPr>
        <w:t xml:space="preserve"> </w:t>
      </w:r>
      <w:r>
        <w:rPr>
          <w:w w:val="110"/>
        </w:rPr>
        <w:t>should be</w:t>
      </w:r>
      <w:r>
        <w:rPr>
          <w:spacing w:val="-1"/>
          <w:w w:val="110"/>
        </w:rPr>
        <w:t xml:space="preserve"> </w:t>
      </w:r>
      <w:r>
        <w:rPr>
          <w:w w:val="110"/>
        </w:rPr>
        <w:t>explored.</w:t>
      </w:r>
    </w:p>
    <w:p w:rsidR="001D71E3" w:rsidRDefault="001D71E3">
      <w:pPr>
        <w:pStyle w:val="BodyText"/>
        <w:spacing w:before="8"/>
        <w:rPr>
          <w:sz w:val="19"/>
        </w:rPr>
      </w:pPr>
    </w:p>
    <w:p w:rsidR="001D71E3" w:rsidRDefault="004C6CEF">
      <w:pPr>
        <w:ind w:left="608"/>
        <w:jc w:val="both"/>
        <w:rPr>
          <w:b/>
          <w:sz w:val="21"/>
        </w:rPr>
      </w:pPr>
      <w:r>
        <w:rPr>
          <w:b/>
          <w:sz w:val="21"/>
        </w:rPr>
        <w:t>The</w:t>
      </w:r>
      <w:r>
        <w:rPr>
          <w:b/>
          <w:spacing w:val="11"/>
          <w:sz w:val="21"/>
        </w:rPr>
        <w:t xml:space="preserve"> </w:t>
      </w:r>
      <w:r>
        <w:rPr>
          <w:b/>
          <w:sz w:val="21"/>
        </w:rPr>
        <w:t>Committee</w:t>
      </w:r>
      <w:r>
        <w:rPr>
          <w:b/>
          <w:spacing w:val="22"/>
          <w:sz w:val="21"/>
        </w:rPr>
        <w:t xml:space="preserve"> </w:t>
      </w:r>
      <w:r>
        <w:rPr>
          <w:b/>
          <w:sz w:val="21"/>
        </w:rPr>
        <w:t>recommends</w:t>
      </w:r>
      <w:r>
        <w:rPr>
          <w:b/>
          <w:spacing w:val="32"/>
          <w:sz w:val="21"/>
        </w:rPr>
        <w:t xml:space="preserve"> </w:t>
      </w:r>
      <w:r>
        <w:rPr>
          <w:b/>
          <w:spacing w:val="-2"/>
          <w:sz w:val="21"/>
        </w:rPr>
        <w:t>that:</w:t>
      </w:r>
    </w:p>
    <w:p w:rsidR="001D71E3" w:rsidRDefault="001D71E3">
      <w:pPr>
        <w:pStyle w:val="BodyText"/>
        <w:spacing w:before="3"/>
        <w:rPr>
          <w:b/>
          <w:sz w:val="20"/>
        </w:rPr>
      </w:pPr>
    </w:p>
    <w:p w:rsidR="001D71E3" w:rsidRDefault="004C6CEF">
      <w:pPr>
        <w:pStyle w:val="ListParagraph"/>
        <w:numPr>
          <w:ilvl w:val="1"/>
          <w:numId w:val="30"/>
        </w:numPr>
        <w:tabs>
          <w:tab w:val="left" w:pos="2438"/>
          <w:tab w:val="left" w:pos="2439"/>
        </w:tabs>
        <w:spacing w:before="1" w:line="232" w:lineRule="auto"/>
        <w:ind w:left="2432" w:right="114"/>
        <w:jc w:val="left"/>
        <w:rPr>
          <w:b/>
          <w:sz w:val="21"/>
        </w:rPr>
      </w:pPr>
      <w:r>
        <w:rPr>
          <w:b/>
          <w:spacing w:val="-2"/>
          <w:w w:val="105"/>
          <w:sz w:val="21"/>
        </w:rPr>
        <w:t>the</w:t>
      </w:r>
      <w:r>
        <w:rPr>
          <w:b/>
          <w:spacing w:val="-8"/>
          <w:w w:val="105"/>
          <w:sz w:val="21"/>
        </w:rPr>
        <w:t xml:space="preserve"> </w:t>
      </w:r>
      <w:r>
        <w:rPr>
          <w:b/>
          <w:spacing w:val="-2"/>
          <w:w w:val="105"/>
          <w:sz w:val="21"/>
        </w:rPr>
        <w:t>Reserve Bank,</w:t>
      </w:r>
      <w:r>
        <w:rPr>
          <w:b/>
          <w:spacing w:val="-4"/>
          <w:w w:val="105"/>
          <w:sz w:val="21"/>
        </w:rPr>
        <w:t xml:space="preserve"> </w:t>
      </w:r>
      <w:r>
        <w:rPr>
          <w:spacing w:val="-2"/>
          <w:w w:val="105"/>
          <w:sz w:val="20"/>
        </w:rPr>
        <w:t>in</w:t>
      </w:r>
      <w:r>
        <w:rPr>
          <w:spacing w:val="26"/>
          <w:w w:val="105"/>
          <w:sz w:val="20"/>
        </w:rPr>
        <w:t xml:space="preserve"> </w:t>
      </w:r>
      <w:r>
        <w:rPr>
          <w:b/>
          <w:spacing w:val="-2"/>
          <w:w w:val="105"/>
          <w:sz w:val="21"/>
        </w:rPr>
        <w:t>implementing the</w:t>
      </w:r>
      <w:r>
        <w:rPr>
          <w:b/>
          <w:spacing w:val="-12"/>
          <w:w w:val="105"/>
          <w:sz w:val="21"/>
        </w:rPr>
        <w:t xml:space="preserve"> </w:t>
      </w:r>
      <w:r>
        <w:rPr>
          <w:b/>
          <w:spacing w:val="-2"/>
          <w:w w:val="105"/>
          <w:sz w:val="21"/>
        </w:rPr>
        <w:t>recommendations</w:t>
      </w:r>
      <w:r>
        <w:rPr>
          <w:b/>
          <w:spacing w:val="-12"/>
          <w:w w:val="105"/>
          <w:sz w:val="21"/>
        </w:rPr>
        <w:t xml:space="preserve"> </w:t>
      </w:r>
      <w:r>
        <w:rPr>
          <w:b/>
          <w:spacing w:val="-2"/>
          <w:w w:val="105"/>
          <w:sz w:val="21"/>
        </w:rPr>
        <w:t xml:space="preserve">from </w:t>
      </w:r>
      <w:r>
        <w:rPr>
          <w:b/>
          <w:w w:val="105"/>
          <w:sz w:val="21"/>
        </w:rPr>
        <w:t>the</w:t>
      </w:r>
      <w:r>
        <w:rPr>
          <w:b/>
          <w:spacing w:val="40"/>
          <w:w w:val="105"/>
          <w:sz w:val="21"/>
        </w:rPr>
        <w:t xml:space="preserve"> </w:t>
      </w:r>
      <w:r>
        <w:rPr>
          <w:b/>
          <w:w w:val="105"/>
          <w:sz w:val="21"/>
        </w:rPr>
        <w:t>review</w:t>
      </w:r>
      <w:r>
        <w:rPr>
          <w:b/>
          <w:spacing w:val="40"/>
          <w:w w:val="105"/>
          <w:sz w:val="21"/>
        </w:rPr>
        <w:t xml:space="preserve"> </w:t>
      </w:r>
      <w:r>
        <w:rPr>
          <w:b/>
          <w:w w:val="105"/>
          <w:sz w:val="21"/>
        </w:rPr>
        <w:t>of</w:t>
      </w:r>
      <w:r>
        <w:rPr>
          <w:b/>
          <w:spacing w:val="40"/>
          <w:w w:val="105"/>
          <w:sz w:val="21"/>
        </w:rPr>
        <w:t xml:space="preserve"> </w:t>
      </w:r>
      <w:r>
        <w:rPr>
          <w:b/>
          <w:w w:val="105"/>
          <w:sz w:val="21"/>
        </w:rPr>
        <w:t>the</w:t>
      </w:r>
      <w:r>
        <w:rPr>
          <w:b/>
          <w:spacing w:val="40"/>
          <w:w w:val="105"/>
          <w:sz w:val="21"/>
        </w:rPr>
        <w:t xml:space="preserve"> </w:t>
      </w:r>
      <w:r>
        <w:rPr>
          <w:b/>
          <w:w w:val="105"/>
          <w:sz w:val="21"/>
        </w:rPr>
        <w:t>payments</w:t>
      </w:r>
      <w:r>
        <w:rPr>
          <w:b/>
          <w:spacing w:val="40"/>
          <w:w w:val="105"/>
          <w:sz w:val="21"/>
        </w:rPr>
        <w:t xml:space="preserve"> </w:t>
      </w:r>
      <w:r>
        <w:rPr>
          <w:b/>
          <w:w w:val="105"/>
          <w:sz w:val="21"/>
        </w:rPr>
        <w:t>system</w:t>
      </w:r>
      <w:r>
        <w:rPr>
          <w:b/>
          <w:spacing w:val="40"/>
          <w:w w:val="105"/>
          <w:sz w:val="21"/>
        </w:rPr>
        <w:t xml:space="preserve"> </w:t>
      </w:r>
      <w:r>
        <w:rPr>
          <w:b/>
          <w:w w:val="105"/>
          <w:sz w:val="21"/>
        </w:rPr>
        <w:t>commissioned</w:t>
      </w:r>
      <w:r>
        <w:rPr>
          <w:b/>
          <w:spacing w:val="40"/>
          <w:w w:val="105"/>
          <w:sz w:val="21"/>
        </w:rPr>
        <w:t xml:space="preserve"> </w:t>
      </w:r>
      <w:r>
        <w:rPr>
          <w:b/>
          <w:w w:val="105"/>
          <w:sz w:val="21"/>
        </w:rPr>
        <w:t>by</w:t>
      </w:r>
      <w:r>
        <w:rPr>
          <w:b/>
          <w:spacing w:val="40"/>
          <w:w w:val="105"/>
          <w:sz w:val="21"/>
        </w:rPr>
        <w:t xml:space="preserve"> </w:t>
      </w:r>
      <w:r>
        <w:rPr>
          <w:b/>
          <w:w w:val="105"/>
          <w:sz w:val="21"/>
        </w:rPr>
        <w:t>the</w:t>
      </w:r>
      <w:r>
        <w:rPr>
          <w:b/>
          <w:spacing w:val="40"/>
          <w:w w:val="105"/>
          <w:sz w:val="21"/>
        </w:rPr>
        <w:t xml:space="preserve"> </w:t>
      </w:r>
      <w:r>
        <w:rPr>
          <w:b/>
          <w:w w:val="105"/>
          <w:sz w:val="21"/>
        </w:rPr>
        <w:t>Australian</w:t>
      </w:r>
      <w:r>
        <w:rPr>
          <w:b/>
          <w:spacing w:val="14"/>
          <w:w w:val="105"/>
          <w:sz w:val="21"/>
        </w:rPr>
        <w:t xml:space="preserve"> </w:t>
      </w:r>
      <w:r>
        <w:rPr>
          <w:b/>
          <w:w w:val="105"/>
          <w:sz w:val="21"/>
        </w:rPr>
        <w:t>Bankers' Association,</w:t>
      </w:r>
      <w:r>
        <w:rPr>
          <w:b/>
          <w:spacing w:val="18"/>
          <w:w w:val="105"/>
          <w:sz w:val="21"/>
        </w:rPr>
        <w:t xml:space="preserve"> </w:t>
      </w:r>
      <w:r>
        <w:rPr>
          <w:b/>
          <w:w w:val="105"/>
          <w:sz w:val="21"/>
        </w:rPr>
        <w:t>investigate</w:t>
      </w:r>
      <w:r>
        <w:rPr>
          <w:b/>
          <w:spacing w:val="9"/>
          <w:w w:val="105"/>
          <w:sz w:val="21"/>
        </w:rPr>
        <w:t xml:space="preserve"> </w:t>
      </w:r>
      <w:r>
        <w:rPr>
          <w:b/>
          <w:w w:val="105"/>
          <w:sz w:val="21"/>
        </w:rPr>
        <w:t>the</w:t>
      </w:r>
      <w:r>
        <w:rPr>
          <w:b/>
          <w:spacing w:val="5"/>
          <w:w w:val="105"/>
          <w:sz w:val="21"/>
        </w:rPr>
        <w:t xml:space="preserve"> </w:t>
      </w:r>
      <w:r>
        <w:rPr>
          <w:b/>
          <w:w w:val="105"/>
          <w:sz w:val="21"/>
        </w:rPr>
        <w:t>feasibility</w:t>
      </w:r>
      <w:r>
        <w:rPr>
          <w:b/>
          <w:spacing w:val="7"/>
          <w:w w:val="105"/>
          <w:sz w:val="21"/>
        </w:rPr>
        <w:t xml:space="preserve"> </w:t>
      </w:r>
      <w:r>
        <w:rPr>
          <w:b/>
          <w:w w:val="105"/>
          <w:sz w:val="21"/>
        </w:rPr>
        <w:t xml:space="preserve">of </w:t>
      </w:r>
      <w:r>
        <w:rPr>
          <w:b/>
          <w:spacing w:val="-2"/>
          <w:w w:val="105"/>
          <w:sz w:val="21"/>
        </w:rPr>
        <w:t>providing</w:t>
      </w:r>
      <w:r>
        <w:rPr>
          <w:b/>
          <w:spacing w:val="-3"/>
          <w:w w:val="105"/>
          <w:sz w:val="21"/>
        </w:rPr>
        <w:t xml:space="preserve"> </w:t>
      </w:r>
      <w:r>
        <w:rPr>
          <w:b/>
          <w:spacing w:val="-2"/>
          <w:w w:val="105"/>
          <w:sz w:val="21"/>
        </w:rPr>
        <w:t>non-bank financial</w:t>
      </w:r>
      <w:r>
        <w:rPr>
          <w:b/>
          <w:spacing w:val="9"/>
          <w:w w:val="105"/>
          <w:sz w:val="21"/>
        </w:rPr>
        <w:t xml:space="preserve"> </w:t>
      </w:r>
      <w:r>
        <w:rPr>
          <w:b/>
          <w:spacing w:val="-2"/>
          <w:w w:val="105"/>
          <w:sz w:val="21"/>
        </w:rPr>
        <w:t>intermediaries</w:t>
      </w:r>
      <w:r>
        <w:rPr>
          <w:b/>
          <w:spacing w:val="-4"/>
          <w:w w:val="105"/>
          <w:sz w:val="21"/>
        </w:rPr>
        <w:t xml:space="preserve"> </w:t>
      </w:r>
      <w:r>
        <w:rPr>
          <w:b/>
          <w:spacing w:val="-2"/>
          <w:w w:val="105"/>
          <w:sz w:val="21"/>
        </w:rPr>
        <w:t>with</w:t>
      </w:r>
      <w:r>
        <w:rPr>
          <w:b/>
          <w:spacing w:val="-7"/>
          <w:w w:val="105"/>
          <w:sz w:val="21"/>
        </w:rPr>
        <w:t xml:space="preserve"> </w:t>
      </w:r>
      <w:r>
        <w:rPr>
          <w:b/>
          <w:spacing w:val="-2"/>
          <w:w w:val="105"/>
          <w:sz w:val="21"/>
        </w:rPr>
        <w:t>direct</w:t>
      </w:r>
      <w:r>
        <w:rPr>
          <w:b/>
          <w:spacing w:val="-10"/>
          <w:w w:val="105"/>
          <w:sz w:val="21"/>
        </w:rPr>
        <w:t xml:space="preserve"> </w:t>
      </w:r>
      <w:r>
        <w:rPr>
          <w:b/>
          <w:spacing w:val="-2"/>
          <w:w w:val="105"/>
          <w:sz w:val="21"/>
        </w:rPr>
        <w:t xml:space="preserve">access </w:t>
      </w:r>
      <w:r>
        <w:rPr>
          <w:rFonts w:ascii="Arial"/>
          <w:b/>
          <w:w w:val="105"/>
          <w:sz w:val="19"/>
        </w:rPr>
        <w:t>to</w:t>
      </w:r>
      <w:r>
        <w:rPr>
          <w:rFonts w:ascii="Arial"/>
          <w:b/>
          <w:spacing w:val="24"/>
          <w:w w:val="105"/>
          <w:sz w:val="19"/>
        </w:rPr>
        <w:t xml:space="preserve"> </w:t>
      </w:r>
      <w:r>
        <w:rPr>
          <w:b/>
          <w:w w:val="105"/>
          <w:sz w:val="21"/>
        </w:rPr>
        <w:t>the</w:t>
      </w:r>
      <w:r>
        <w:rPr>
          <w:b/>
          <w:w w:val="105"/>
          <w:sz w:val="21"/>
        </w:rPr>
        <w:t xml:space="preserve"> payments system,</w:t>
      </w:r>
      <w:r>
        <w:rPr>
          <w:b/>
          <w:spacing w:val="23"/>
          <w:w w:val="105"/>
          <w:sz w:val="21"/>
        </w:rPr>
        <w:t xml:space="preserve"> </w:t>
      </w:r>
      <w:r>
        <w:rPr>
          <w:b/>
          <w:w w:val="105"/>
          <w:sz w:val="21"/>
        </w:rPr>
        <w:t>either through the</w:t>
      </w:r>
      <w:r>
        <w:rPr>
          <w:b/>
          <w:spacing w:val="32"/>
          <w:w w:val="105"/>
          <w:sz w:val="21"/>
        </w:rPr>
        <w:t xml:space="preserve"> </w:t>
      </w:r>
      <w:r>
        <w:rPr>
          <w:b/>
          <w:w w:val="105"/>
          <w:sz w:val="21"/>
        </w:rPr>
        <w:t>establishment</w:t>
      </w:r>
      <w:r>
        <w:rPr>
          <w:b/>
          <w:spacing w:val="27"/>
          <w:w w:val="105"/>
          <w:sz w:val="21"/>
        </w:rPr>
        <w:t xml:space="preserve"> </w:t>
      </w:r>
      <w:r>
        <w:rPr>
          <w:b/>
          <w:w w:val="105"/>
          <w:sz w:val="21"/>
        </w:rPr>
        <w:t xml:space="preserve">of industry banks, or through some other arrangement. </w:t>
      </w:r>
      <w:r>
        <w:rPr>
          <w:w w:val="105"/>
          <w:sz w:val="21"/>
        </w:rPr>
        <w:t>(paragraph 9.29)</w:t>
      </w:r>
    </w:p>
    <w:p w:rsidR="001D71E3" w:rsidRDefault="001D71E3">
      <w:pPr>
        <w:pStyle w:val="BodyText"/>
        <w:rPr>
          <w:sz w:val="22"/>
        </w:rPr>
      </w:pPr>
    </w:p>
    <w:p w:rsidR="001D71E3" w:rsidRDefault="001D71E3">
      <w:pPr>
        <w:pStyle w:val="BodyText"/>
        <w:spacing w:before="8"/>
        <w:rPr>
          <w:sz w:val="18"/>
        </w:rPr>
      </w:pPr>
    </w:p>
    <w:p w:rsidR="001D71E3" w:rsidRDefault="004C6CEF">
      <w:pPr>
        <w:ind w:left="614"/>
        <w:jc w:val="both"/>
        <w:rPr>
          <w:b/>
          <w:sz w:val="21"/>
        </w:rPr>
      </w:pPr>
      <w:r>
        <w:rPr>
          <w:b/>
          <w:sz w:val="21"/>
        </w:rPr>
        <w:t>Government</w:t>
      </w:r>
      <w:r>
        <w:rPr>
          <w:b/>
          <w:spacing w:val="18"/>
          <w:sz w:val="21"/>
        </w:rPr>
        <w:t xml:space="preserve"> </w:t>
      </w:r>
      <w:r>
        <w:rPr>
          <w:b/>
          <w:spacing w:val="-2"/>
          <w:sz w:val="21"/>
        </w:rPr>
        <w:t>guarantees</w:t>
      </w:r>
    </w:p>
    <w:p w:rsidR="001D71E3" w:rsidRDefault="001D71E3">
      <w:pPr>
        <w:pStyle w:val="BodyText"/>
        <w:spacing w:before="3"/>
        <w:rPr>
          <w:b/>
          <w:sz w:val="20"/>
        </w:rPr>
      </w:pPr>
    </w:p>
    <w:p w:rsidR="001D71E3" w:rsidRDefault="004C6CEF">
      <w:pPr>
        <w:pStyle w:val="BodyText"/>
        <w:spacing w:line="232" w:lineRule="auto"/>
        <w:ind w:left="608" w:right="125" w:firstLine="4"/>
        <w:jc w:val="both"/>
      </w:pPr>
      <w:r>
        <w:rPr>
          <w:w w:val="105"/>
        </w:rPr>
        <w:t>From the evidence available, it</w:t>
      </w:r>
      <w:r>
        <w:rPr>
          <w:spacing w:val="22"/>
          <w:w w:val="105"/>
        </w:rPr>
        <w:t xml:space="preserve"> </w:t>
      </w:r>
      <w:r>
        <w:rPr>
          <w:w w:val="105"/>
        </w:rPr>
        <w:t>is difficult to determine with any precision the</w:t>
      </w:r>
      <w:r>
        <w:rPr>
          <w:spacing w:val="33"/>
          <w:w w:val="105"/>
        </w:rPr>
        <w:t xml:space="preserve"> </w:t>
      </w:r>
      <w:r>
        <w:rPr>
          <w:w w:val="105"/>
        </w:rPr>
        <w:t>value of the</w:t>
      </w:r>
      <w:r>
        <w:rPr>
          <w:spacing w:val="40"/>
          <w:w w:val="105"/>
        </w:rPr>
        <w:t xml:space="preserve"> </w:t>
      </w:r>
      <w:r>
        <w:rPr>
          <w:w w:val="105"/>
        </w:rPr>
        <w:t>government</w:t>
      </w:r>
      <w:r>
        <w:rPr>
          <w:w w:val="105"/>
        </w:rPr>
        <w:t xml:space="preserve"> guarantee attaching to the Commonwealth Bank and the State banks. While the</w:t>
      </w:r>
      <w:r>
        <w:rPr>
          <w:spacing w:val="40"/>
          <w:w w:val="105"/>
        </w:rPr>
        <w:t xml:space="preserve"> </w:t>
      </w:r>
      <w:r>
        <w:rPr>
          <w:w w:val="105"/>
        </w:rPr>
        <w:t>guarantee offers some advantage, enabling government owned banks to acquire funds at a lower cost, it is unclear how significant the advantage really is.</w:t>
      </w:r>
    </w:p>
    <w:p w:rsidR="001D71E3" w:rsidRDefault="001D71E3">
      <w:pPr>
        <w:pStyle w:val="BodyText"/>
        <w:spacing w:before="11"/>
        <w:rPr>
          <w:sz w:val="20"/>
        </w:rPr>
      </w:pPr>
    </w:p>
    <w:p w:rsidR="001D71E3" w:rsidRDefault="004C6CEF">
      <w:pPr>
        <w:pStyle w:val="BodyText"/>
        <w:spacing w:line="235" w:lineRule="auto"/>
        <w:ind w:left="612" w:right="123" w:hanging="9"/>
        <w:jc w:val="both"/>
      </w:pPr>
      <w:r>
        <w:rPr>
          <w:rFonts w:ascii="Arial"/>
          <w:w w:val="110"/>
          <w:sz w:val="20"/>
        </w:rPr>
        <w:t>It</w:t>
      </w:r>
      <w:r>
        <w:rPr>
          <w:rFonts w:ascii="Arial"/>
          <w:spacing w:val="18"/>
          <w:w w:val="110"/>
          <w:sz w:val="20"/>
        </w:rPr>
        <w:t xml:space="preserve"> </w:t>
      </w:r>
      <w:r>
        <w:rPr>
          <w:w w:val="110"/>
        </w:rPr>
        <w:t>is</w:t>
      </w:r>
      <w:r>
        <w:rPr>
          <w:spacing w:val="-13"/>
          <w:w w:val="110"/>
        </w:rPr>
        <w:t xml:space="preserve"> </w:t>
      </w:r>
      <w:r>
        <w:rPr>
          <w:w w:val="110"/>
        </w:rPr>
        <w:t>evident</w:t>
      </w:r>
      <w:r>
        <w:rPr>
          <w:spacing w:val="-7"/>
          <w:w w:val="110"/>
        </w:rPr>
        <w:t xml:space="preserve"> </w:t>
      </w:r>
      <w:r>
        <w:rPr>
          <w:w w:val="110"/>
        </w:rPr>
        <w:t>that</w:t>
      </w:r>
      <w:r>
        <w:rPr>
          <w:spacing w:val="-10"/>
          <w:w w:val="110"/>
        </w:rPr>
        <w:t xml:space="preserve"> </w:t>
      </w:r>
      <w:r>
        <w:rPr>
          <w:w w:val="110"/>
        </w:rPr>
        <w:t>a</w:t>
      </w:r>
      <w:r>
        <w:rPr>
          <w:spacing w:val="-15"/>
          <w:w w:val="110"/>
        </w:rPr>
        <w:t xml:space="preserve"> </w:t>
      </w:r>
      <w:r>
        <w:rPr>
          <w:w w:val="110"/>
        </w:rPr>
        <w:t>gov</w:t>
      </w:r>
      <w:r>
        <w:rPr>
          <w:w w:val="110"/>
        </w:rPr>
        <w:t>ernment guarantee</w:t>
      </w:r>
      <w:r>
        <w:rPr>
          <w:spacing w:val="-1"/>
          <w:w w:val="110"/>
        </w:rPr>
        <w:t xml:space="preserve"> </w:t>
      </w:r>
      <w:r>
        <w:rPr>
          <w:w w:val="110"/>
        </w:rPr>
        <w:t>provides</w:t>
      </w:r>
      <w:r>
        <w:rPr>
          <w:spacing w:val="-12"/>
          <w:w w:val="110"/>
        </w:rPr>
        <w:t xml:space="preserve"> </w:t>
      </w:r>
      <w:r>
        <w:rPr>
          <w:w w:val="110"/>
        </w:rPr>
        <w:t>a</w:t>
      </w:r>
      <w:r>
        <w:rPr>
          <w:spacing w:val="-12"/>
          <w:w w:val="110"/>
        </w:rPr>
        <w:t xml:space="preserve"> </w:t>
      </w:r>
      <w:r>
        <w:rPr>
          <w:w w:val="110"/>
        </w:rPr>
        <w:t>certain</w:t>
      </w:r>
      <w:r>
        <w:rPr>
          <w:spacing w:val="-7"/>
          <w:w w:val="110"/>
        </w:rPr>
        <w:t xml:space="preserve"> </w:t>
      </w:r>
      <w:r>
        <w:rPr>
          <w:w w:val="110"/>
        </w:rPr>
        <w:t>level</w:t>
      </w:r>
      <w:r>
        <w:rPr>
          <w:spacing w:val="-15"/>
          <w:w w:val="110"/>
        </w:rPr>
        <w:t xml:space="preserve"> </w:t>
      </w:r>
      <w:r>
        <w:rPr>
          <w:w w:val="110"/>
        </w:rPr>
        <w:t>of</w:t>
      </w:r>
      <w:r>
        <w:rPr>
          <w:spacing w:val="-6"/>
          <w:w w:val="110"/>
        </w:rPr>
        <w:t xml:space="preserve"> </w:t>
      </w:r>
      <w:r>
        <w:rPr>
          <w:w w:val="110"/>
        </w:rPr>
        <w:t>reassurance</w:t>
      </w:r>
      <w:r>
        <w:rPr>
          <w:spacing w:val="-5"/>
          <w:w w:val="110"/>
        </w:rPr>
        <w:t xml:space="preserve"> </w:t>
      </w:r>
      <w:r>
        <w:rPr>
          <w:w w:val="110"/>
        </w:rPr>
        <w:t>for depositors. However, this should not be overstated.</w:t>
      </w:r>
      <w:r>
        <w:rPr>
          <w:spacing w:val="-2"/>
          <w:w w:val="110"/>
        </w:rPr>
        <w:t xml:space="preserve"> </w:t>
      </w:r>
      <w:r>
        <w:rPr>
          <w:rFonts w:ascii="Arial"/>
          <w:w w:val="110"/>
          <w:sz w:val="20"/>
        </w:rPr>
        <w:t>It</w:t>
      </w:r>
      <w:r>
        <w:rPr>
          <w:rFonts w:ascii="Arial"/>
          <w:spacing w:val="40"/>
          <w:w w:val="110"/>
          <w:sz w:val="20"/>
        </w:rPr>
        <w:t xml:space="preserve"> </w:t>
      </w:r>
      <w:r>
        <w:rPr>
          <w:w w:val="110"/>
        </w:rPr>
        <w:t>is, after all, the prudential supervision of banks, rather than a government guarantee, which should be the crucial factor in</w:t>
      </w:r>
      <w:r>
        <w:rPr>
          <w:w w:val="110"/>
        </w:rPr>
        <w:t xml:space="preserve"> maintaining confidence and stability in the banking industry and the</w:t>
      </w:r>
      <w:r>
        <w:rPr>
          <w:spacing w:val="40"/>
          <w:w w:val="110"/>
        </w:rPr>
        <w:t xml:space="preserve"> </w:t>
      </w:r>
      <w:r>
        <w:rPr>
          <w:w w:val="110"/>
        </w:rPr>
        <w:t>financial system.</w:t>
      </w:r>
    </w:p>
    <w:p w:rsidR="001D71E3" w:rsidRDefault="001D71E3">
      <w:pPr>
        <w:pStyle w:val="BodyText"/>
        <w:spacing w:before="1"/>
        <w:rPr>
          <w:sz w:val="20"/>
        </w:rPr>
      </w:pPr>
    </w:p>
    <w:p w:rsidR="001D71E3" w:rsidRDefault="004C6CEF">
      <w:pPr>
        <w:pStyle w:val="BodyText"/>
        <w:spacing w:line="235" w:lineRule="auto"/>
        <w:ind w:left="608" w:right="106" w:firstLine="11"/>
        <w:jc w:val="both"/>
      </w:pPr>
      <w:r>
        <w:rPr>
          <w:w w:val="110"/>
        </w:rPr>
        <w:t>Regrettably, the recent history of</w:t>
      </w:r>
      <w:r>
        <w:rPr>
          <w:spacing w:val="-1"/>
          <w:w w:val="110"/>
        </w:rPr>
        <w:t xml:space="preserve"> </w:t>
      </w:r>
      <w:r>
        <w:rPr>
          <w:w w:val="110"/>
        </w:rPr>
        <w:t>State banks in South</w:t>
      </w:r>
      <w:r>
        <w:rPr>
          <w:spacing w:val="-4"/>
          <w:w w:val="110"/>
        </w:rPr>
        <w:t xml:space="preserve"> </w:t>
      </w:r>
      <w:r>
        <w:rPr>
          <w:w w:val="110"/>
        </w:rPr>
        <w:t>Australia and Victoria has demonstrated that this has not been the case. In both situations, a government guara</w:t>
      </w:r>
      <w:r>
        <w:rPr>
          <w:w w:val="110"/>
        </w:rPr>
        <w:t>ntee was vital in protecting depositors and ensuring the stability of the financial system. The Committee is concerned about the lack of appropriate prudential and supervisory arrangements which were</w:t>
      </w:r>
      <w:r>
        <w:rPr>
          <w:spacing w:val="-2"/>
          <w:w w:val="110"/>
        </w:rPr>
        <w:t xml:space="preserve"> </w:t>
      </w:r>
      <w:r>
        <w:rPr>
          <w:w w:val="110"/>
        </w:rPr>
        <w:t>evident. The relevant issues are</w:t>
      </w:r>
      <w:r>
        <w:rPr>
          <w:spacing w:val="40"/>
          <w:w w:val="110"/>
        </w:rPr>
        <w:t xml:space="preserve"> </w:t>
      </w:r>
      <w:r>
        <w:rPr>
          <w:w w:val="110"/>
        </w:rPr>
        <w:t>examined further in Sec</w:t>
      </w:r>
      <w:r>
        <w:rPr>
          <w:w w:val="110"/>
        </w:rPr>
        <w:t>tion III.</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90"/>
        <w:ind w:left="3378" w:right="2857"/>
        <w:jc w:val="center"/>
        <w:rPr>
          <w:b/>
          <w:sz w:val="21"/>
        </w:rPr>
      </w:pPr>
      <w:r>
        <w:rPr>
          <w:b/>
          <w:spacing w:val="-4"/>
          <w:sz w:val="21"/>
        </w:rPr>
        <w:t>xxiv</w:t>
      </w:r>
    </w:p>
    <w:p w:rsidR="001D71E3" w:rsidRDefault="001D71E3">
      <w:pPr>
        <w:jc w:val="center"/>
        <w:rPr>
          <w:sz w:val="21"/>
        </w:rPr>
        <w:sectPr w:rsidR="001D71E3">
          <w:pgSz w:w="10420" w:h="14540"/>
          <w:pgMar w:top="1140" w:right="1340" w:bottom="280" w:left="720" w:header="720" w:footer="720" w:gutter="0"/>
          <w:cols w:space="720"/>
        </w:sectPr>
      </w:pPr>
    </w:p>
    <w:p w:rsidR="001D71E3" w:rsidRDefault="004C6CEF">
      <w:pPr>
        <w:pStyle w:val="BodyText"/>
        <w:spacing w:before="73" w:line="230" w:lineRule="auto"/>
        <w:ind w:left="108" w:right="405" w:firstLine="3"/>
        <w:jc w:val="both"/>
      </w:pPr>
      <w:r>
        <w:rPr>
          <w:w w:val="110"/>
        </w:rPr>
        <w:t>The</w:t>
      </w:r>
      <w:r>
        <w:rPr>
          <w:spacing w:val="-15"/>
          <w:w w:val="110"/>
        </w:rPr>
        <w:t xml:space="preserve"> </w:t>
      </w:r>
      <w:r>
        <w:rPr>
          <w:w w:val="110"/>
        </w:rPr>
        <w:t>Committee</w:t>
      </w:r>
      <w:r>
        <w:rPr>
          <w:spacing w:val="-13"/>
          <w:w w:val="110"/>
        </w:rPr>
        <w:t xml:space="preserve"> </w:t>
      </w:r>
      <w:r>
        <w:rPr>
          <w:w w:val="110"/>
        </w:rPr>
        <w:t>notes</w:t>
      </w:r>
      <w:r>
        <w:rPr>
          <w:spacing w:val="-10"/>
          <w:w w:val="110"/>
        </w:rPr>
        <w:t xml:space="preserve"> </w:t>
      </w:r>
      <w:r>
        <w:rPr>
          <w:w w:val="110"/>
        </w:rPr>
        <w:t>that</w:t>
      </w:r>
      <w:r>
        <w:rPr>
          <w:spacing w:val="-11"/>
          <w:w w:val="110"/>
        </w:rPr>
        <w:t xml:space="preserve"> </w:t>
      </w:r>
      <w:r>
        <w:rPr>
          <w:w w:val="110"/>
        </w:rPr>
        <w:t>the</w:t>
      </w:r>
      <w:r>
        <w:rPr>
          <w:spacing w:val="-15"/>
          <w:w w:val="110"/>
        </w:rPr>
        <w:t xml:space="preserve"> </w:t>
      </w:r>
      <w:r>
        <w:rPr>
          <w:w w:val="110"/>
        </w:rPr>
        <w:t>operations of</w:t>
      </w:r>
      <w:r>
        <w:rPr>
          <w:spacing w:val="-5"/>
          <w:w w:val="110"/>
        </w:rPr>
        <w:t xml:space="preserve"> </w:t>
      </w:r>
      <w:r>
        <w:rPr>
          <w:w w:val="110"/>
        </w:rPr>
        <w:t>government owned</w:t>
      </w:r>
      <w:r>
        <w:rPr>
          <w:spacing w:val="-6"/>
          <w:w w:val="110"/>
        </w:rPr>
        <w:t xml:space="preserve"> </w:t>
      </w:r>
      <w:r>
        <w:rPr>
          <w:w w:val="110"/>
        </w:rPr>
        <w:t>banks</w:t>
      </w:r>
      <w:r>
        <w:rPr>
          <w:spacing w:val="-3"/>
          <w:w w:val="110"/>
        </w:rPr>
        <w:t xml:space="preserve"> </w:t>
      </w:r>
      <w:r>
        <w:rPr>
          <w:w w:val="110"/>
        </w:rPr>
        <w:t>have</w:t>
      </w:r>
      <w:r>
        <w:rPr>
          <w:spacing w:val="-6"/>
          <w:w w:val="110"/>
        </w:rPr>
        <w:t xml:space="preserve"> </w:t>
      </w:r>
      <w:r>
        <w:rPr>
          <w:w w:val="110"/>
        </w:rPr>
        <w:t>become indistinguishable from those of privately owned banks. In this regard, it is likely that government ownership of banks, particularly State banks,</w:t>
      </w:r>
      <w:r>
        <w:rPr>
          <w:w w:val="110"/>
        </w:rPr>
        <w:t xml:space="preserve"> </w:t>
      </w:r>
      <w:r>
        <w:rPr>
          <w:b/>
          <w:w w:val="110"/>
          <w:sz w:val="20"/>
        </w:rPr>
        <w:t xml:space="preserve">will </w:t>
      </w:r>
      <w:r>
        <w:rPr>
          <w:w w:val="110"/>
        </w:rPr>
        <w:t>diminish over time. The government guarantee in relation to such banks obviously should be phased out if</w:t>
      </w:r>
      <w:r>
        <w:rPr>
          <w:spacing w:val="-6"/>
          <w:w w:val="110"/>
        </w:rPr>
        <w:t xml:space="preserve"> </w:t>
      </w:r>
      <w:r>
        <w:rPr>
          <w:w w:val="110"/>
        </w:rPr>
        <w:t>the banks</w:t>
      </w:r>
      <w:r>
        <w:rPr>
          <w:spacing w:val="-4"/>
          <w:w w:val="110"/>
        </w:rPr>
        <w:t xml:space="preserve"> </w:t>
      </w:r>
      <w:r>
        <w:rPr>
          <w:w w:val="110"/>
        </w:rPr>
        <w:t>are</w:t>
      </w:r>
      <w:r>
        <w:rPr>
          <w:spacing w:val="-5"/>
          <w:w w:val="110"/>
        </w:rPr>
        <w:t xml:space="preserve"> </w:t>
      </w:r>
      <w:r>
        <w:rPr>
          <w:w w:val="110"/>
        </w:rPr>
        <w:t>sold to</w:t>
      </w:r>
      <w:r>
        <w:rPr>
          <w:spacing w:val="-10"/>
          <w:w w:val="110"/>
        </w:rPr>
        <w:t xml:space="preserve"> </w:t>
      </w:r>
      <w:r>
        <w:rPr>
          <w:w w:val="110"/>
        </w:rPr>
        <w:t>private interests. Until</w:t>
      </w:r>
      <w:r>
        <w:rPr>
          <w:spacing w:val="-6"/>
          <w:w w:val="110"/>
        </w:rPr>
        <w:t xml:space="preserve"> </w:t>
      </w:r>
      <w:r>
        <w:rPr>
          <w:w w:val="110"/>
        </w:rPr>
        <w:t>such time,</w:t>
      </w:r>
      <w:r>
        <w:rPr>
          <w:spacing w:val="-8"/>
          <w:w w:val="110"/>
        </w:rPr>
        <w:t xml:space="preserve"> </w:t>
      </w:r>
      <w:r>
        <w:rPr>
          <w:w w:val="110"/>
        </w:rPr>
        <w:t>a government guarantee should continue to apply to government owned banks.</w:t>
      </w:r>
    </w:p>
    <w:p w:rsidR="001D71E3" w:rsidRDefault="001D71E3">
      <w:pPr>
        <w:pStyle w:val="BodyText"/>
        <w:rPr>
          <w:sz w:val="22"/>
        </w:rPr>
      </w:pPr>
    </w:p>
    <w:p w:rsidR="001D71E3" w:rsidRDefault="001D71E3">
      <w:pPr>
        <w:pStyle w:val="BodyText"/>
        <w:spacing w:before="3"/>
        <w:rPr>
          <w:sz w:val="18"/>
        </w:rPr>
      </w:pPr>
    </w:p>
    <w:p w:rsidR="001D71E3" w:rsidRDefault="004C6CEF">
      <w:pPr>
        <w:ind w:left="109"/>
        <w:jc w:val="both"/>
        <w:rPr>
          <w:b/>
          <w:sz w:val="21"/>
        </w:rPr>
      </w:pPr>
      <w:r>
        <w:rPr>
          <w:b/>
          <w:sz w:val="21"/>
        </w:rPr>
        <w:t>Commercial</w:t>
      </w:r>
      <w:r>
        <w:rPr>
          <w:b/>
          <w:spacing w:val="10"/>
          <w:sz w:val="21"/>
        </w:rPr>
        <w:t xml:space="preserve"> </w:t>
      </w:r>
      <w:r>
        <w:rPr>
          <w:b/>
          <w:spacing w:val="-2"/>
          <w:sz w:val="21"/>
        </w:rPr>
        <w:t>advantages</w:t>
      </w:r>
    </w:p>
    <w:p w:rsidR="001D71E3" w:rsidRDefault="001D71E3">
      <w:pPr>
        <w:pStyle w:val="BodyText"/>
        <w:spacing w:before="5"/>
        <w:rPr>
          <w:b/>
          <w:sz w:val="20"/>
        </w:rPr>
      </w:pPr>
    </w:p>
    <w:p w:rsidR="001D71E3" w:rsidRDefault="004C6CEF">
      <w:pPr>
        <w:pStyle w:val="BodyText"/>
        <w:spacing w:line="230" w:lineRule="auto"/>
        <w:ind w:left="107" w:right="424" w:hanging="4"/>
        <w:jc w:val="both"/>
      </w:pPr>
      <w:r>
        <w:rPr>
          <w:w w:val="105"/>
        </w:rPr>
        <w:t>The</w:t>
      </w:r>
      <w:r>
        <w:rPr>
          <w:spacing w:val="29"/>
          <w:w w:val="105"/>
        </w:rPr>
        <w:t xml:space="preserve"> </w:t>
      </w:r>
      <w:r>
        <w:rPr>
          <w:w w:val="105"/>
        </w:rPr>
        <w:t>commercial advantages enjoyed by</w:t>
      </w:r>
      <w:r>
        <w:rPr>
          <w:spacing w:val="-14"/>
          <w:w w:val="105"/>
        </w:rPr>
        <w:t xml:space="preserve"> </w:t>
      </w:r>
      <w:r>
        <w:rPr>
          <w:w w:val="105"/>
        </w:rPr>
        <w:t>established domestic banks,</w:t>
      </w:r>
      <w:r>
        <w:rPr>
          <w:spacing w:val="-2"/>
          <w:w w:val="105"/>
        </w:rPr>
        <w:t xml:space="preserve"> </w:t>
      </w:r>
      <w:r>
        <w:rPr>
          <w:w w:val="105"/>
        </w:rPr>
        <w:t>particularly their branch network and their broad customer</w:t>
      </w:r>
      <w:r>
        <w:rPr>
          <w:spacing w:val="40"/>
          <w:w w:val="105"/>
        </w:rPr>
        <w:t xml:space="preserve"> </w:t>
      </w:r>
      <w:r>
        <w:rPr>
          <w:w w:val="105"/>
        </w:rPr>
        <w:t>base, are</w:t>
      </w:r>
      <w:r>
        <w:rPr>
          <w:spacing w:val="40"/>
          <w:w w:val="105"/>
        </w:rPr>
        <w:t xml:space="preserve"> </w:t>
      </w:r>
      <w:r>
        <w:rPr>
          <w:w w:val="105"/>
        </w:rPr>
        <w:t>a barrier to competition</w:t>
      </w:r>
      <w:r>
        <w:rPr>
          <w:spacing w:val="40"/>
          <w:w w:val="105"/>
        </w:rPr>
        <w:t xml:space="preserve"> </w:t>
      </w:r>
      <w:r>
        <w:rPr>
          <w:w w:val="105"/>
        </w:rPr>
        <w:t>in the sense</w:t>
      </w:r>
      <w:r>
        <w:rPr>
          <w:spacing w:val="40"/>
          <w:w w:val="105"/>
        </w:rPr>
        <w:t xml:space="preserve"> </w:t>
      </w:r>
      <w:r>
        <w:rPr>
          <w:w w:val="105"/>
        </w:rPr>
        <w:t>that</w:t>
      </w:r>
      <w:r>
        <w:rPr>
          <w:spacing w:val="40"/>
          <w:w w:val="105"/>
        </w:rPr>
        <w:t xml:space="preserve"> </w:t>
      </w:r>
      <w:r>
        <w:rPr>
          <w:w w:val="105"/>
        </w:rPr>
        <w:t>they</w:t>
      </w:r>
      <w:r>
        <w:rPr>
          <w:spacing w:val="40"/>
          <w:w w:val="105"/>
        </w:rPr>
        <w:t xml:space="preserve"> </w:t>
      </w:r>
      <w:r>
        <w:rPr>
          <w:w w:val="105"/>
        </w:rPr>
        <w:t>make</w:t>
      </w:r>
      <w:r>
        <w:rPr>
          <w:spacing w:val="40"/>
          <w:w w:val="105"/>
        </w:rPr>
        <w:t xml:space="preserve"> </w:t>
      </w:r>
      <w:r>
        <w:rPr>
          <w:w w:val="105"/>
        </w:rPr>
        <w:t>it</w:t>
      </w:r>
      <w:r>
        <w:rPr>
          <w:spacing w:val="40"/>
          <w:w w:val="105"/>
        </w:rPr>
        <w:t xml:space="preserve"> </w:t>
      </w:r>
      <w:r>
        <w:rPr>
          <w:w w:val="105"/>
        </w:rPr>
        <w:t>more</w:t>
      </w:r>
      <w:r>
        <w:rPr>
          <w:spacing w:val="40"/>
          <w:w w:val="105"/>
        </w:rPr>
        <w:t xml:space="preserve"> </w:t>
      </w:r>
      <w:r>
        <w:rPr>
          <w:w w:val="105"/>
        </w:rPr>
        <w:t>difficult</w:t>
      </w:r>
      <w:r>
        <w:rPr>
          <w:spacing w:val="40"/>
          <w:w w:val="105"/>
        </w:rPr>
        <w:t xml:space="preserve"> </w:t>
      </w:r>
      <w:r>
        <w:rPr>
          <w:w w:val="105"/>
        </w:rPr>
        <w:t>for</w:t>
      </w:r>
      <w:r>
        <w:rPr>
          <w:spacing w:val="40"/>
          <w:w w:val="105"/>
        </w:rPr>
        <w:t xml:space="preserve"> </w:t>
      </w:r>
      <w:r>
        <w:rPr>
          <w:w w:val="105"/>
        </w:rPr>
        <w:t>new</w:t>
      </w:r>
      <w:r>
        <w:rPr>
          <w:spacing w:val="40"/>
          <w:w w:val="105"/>
        </w:rPr>
        <w:t xml:space="preserve"> </w:t>
      </w:r>
      <w:r>
        <w:rPr>
          <w:w w:val="105"/>
        </w:rPr>
        <w:t>entrants</w:t>
      </w:r>
      <w:r>
        <w:rPr>
          <w:spacing w:val="40"/>
          <w:w w:val="105"/>
        </w:rPr>
        <w:t xml:space="preserve"> </w:t>
      </w:r>
      <w:r>
        <w:rPr>
          <w:w w:val="105"/>
        </w:rPr>
        <w:t>to gain</w:t>
      </w:r>
      <w:r>
        <w:rPr>
          <w:spacing w:val="40"/>
          <w:w w:val="105"/>
        </w:rPr>
        <w:t xml:space="preserve"> </w:t>
      </w:r>
      <w:r>
        <w:rPr>
          <w:w w:val="105"/>
        </w:rPr>
        <w:t>a</w:t>
      </w:r>
      <w:r>
        <w:rPr>
          <w:spacing w:val="40"/>
          <w:w w:val="105"/>
        </w:rPr>
        <w:t xml:space="preserve"> </w:t>
      </w:r>
      <w:r>
        <w:rPr>
          <w:w w:val="105"/>
        </w:rPr>
        <w:t>share</w:t>
      </w:r>
      <w:r>
        <w:rPr>
          <w:spacing w:val="40"/>
          <w:w w:val="105"/>
        </w:rPr>
        <w:t xml:space="preserve"> </w:t>
      </w:r>
      <w:r>
        <w:rPr>
          <w:w w:val="105"/>
        </w:rPr>
        <w:t>of</w:t>
      </w:r>
      <w:r>
        <w:rPr>
          <w:spacing w:val="40"/>
          <w:w w:val="105"/>
        </w:rPr>
        <w:t xml:space="preserve"> </w:t>
      </w:r>
      <w:r>
        <w:rPr>
          <w:w w:val="105"/>
        </w:rPr>
        <w:t>the market. These advantages have been built up over a considerable length of time and reflect</w:t>
      </w:r>
      <w:r>
        <w:rPr>
          <w:spacing w:val="40"/>
          <w:w w:val="105"/>
        </w:rPr>
        <w:t xml:space="preserve"> </w:t>
      </w:r>
      <w:r>
        <w:rPr>
          <w:w w:val="105"/>
        </w:rPr>
        <w:t>an</w:t>
      </w:r>
      <w:r>
        <w:rPr>
          <w:spacing w:val="40"/>
          <w:w w:val="105"/>
        </w:rPr>
        <w:t xml:space="preserve"> </w:t>
      </w:r>
      <w:r>
        <w:rPr>
          <w:w w:val="105"/>
        </w:rPr>
        <w:t>extensive</w:t>
      </w:r>
      <w:r>
        <w:rPr>
          <w:spacing w:val="40"/>
          <w:w w:val="105"/>
        </w:rPr>
        <w:t xml:space="preserve"> </w:t>
      </w:r>
      <w:r>
        <w:rPr>
          <w:w w:val="105"/>
        </w:rPr>
        <w:t>investment</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established</w:t>
      </w:r>
      <w:r>
        <w:rPr>
          <w:spacing w:val="40"/>
          <w:w w:val="105"/>
        </w:rPr>
        <w:t xml:space="preserve"> </w:t>
      </w:r>
      <w:r>
        <w:rPr>
          <w:w w:val="105"/>
        </w:rPr>
        <w:t>banks.</w:t>
      </w:r>
    </w:p>
    <w:p w:rsidR="001D71E3" w:rsidRDefault="001D71E3">
      <w:pPr>
        <w:pStyle w:val="BodyText"/>
        <w:spacing w:before="2"/>
      </w:pPr>
    </w:p>
    <w:p w:rsidR="001D71E3" w:rsidRDefault="004C6CEF">
      <w:pPr>
        <w:pStyle w:val="BodyText"/>
        <w:spacing w:before="1" w:line="235" w:lineRule="auto"/>
        <w:ind w:left="108" w:right="410" w:hanging="4"/>
        <w:jc w:val="both"/>
      </w:pPr>
      <w:r>
        <w:rPr>
          <w:w w:val="110"/>
        </w:rPr>
        <w:t>It is important to remember these advantages are not exclusive to one</w:t>
      </w:r>
      <w:r>
        <w:rPr>
          <w:spacing w:val="-7"/>
          <w:w w:val="110"/>
        </w:rPr>
        <w:t xml:space="preserve"> </w:t>
      </w:r>
      <w:r>
        <w:rPr>
          <w:w w:val="110"/>
        </w:rPr>
        <w:t>bank. Four major banks at the national</w:t>
      </w:r>
      <w:r>
        <w:rPr>
          <w:w w:val="110"/>
        </w:rPr>
        <w:t xml:space="preserve"> level, and a number of regionally operating banks, benefit from the networks and relationships which they have established. All of these banks are in vigorous competition against each other for market share.</w:t>
      </w:r>
    </w:p>
    <w:p w:rsidR="001D71E3" w:rsidRDefault="001D71E3">
      <w:pPr>
        <w:pStyle w:val="BodyText"/>
        <w:spacing w:before="1"/>
        <w:rPr>
          <w:sz w:val="20"/>
        </w:rPr>
      </w:pPr>
    </w:p>
    <w:p w:rsidR="001D71E3" w:rsidRDefault="004C6CEF">
      <w:pPr>
        <w:pStyle w:val="BodyText"/>
        <w:spacing w:line="232" w:lineRule="auto"/>
        <w:ind w:left="103" w:right="381" w:hanging="1"/>
        <w:jc w:val="both"/>
      </w:pPr>
      <w:r>
        <w:rPr>
          <w:w w:val="110"/>
        </w:rPr>
        <w:t>Commercial impediments to competition can be n</w:t>
      </w:r>
      <w:r>
        <w:rPr>
          <w:w w:val="110"/>
        </w:rPr>
        <w:t>eutralised by ensuring tbat any regulatory barriers which favour the position of established domestic banks are removed.</w:t>
      </w:r>
      <w:r>
        <w:rPr>
          <w:spacing w:val="-15"/>
          <w:w w:val="110"/>
        </w:rPr>
        <w:t xml:space="preserve"> </w:t>
      </w:r>
      <w:r>
        <w:rPr>
          <w:w w:val="110"/>
        </w:rPr>
        <w:t>The</w:t>
      </w:r>
      <w:r>
        <w:rPr>
          <w:spacing w:val="-14"/>
          <w:w w:val="110"/>
        </w:rPr>
        <w:t xml:space="preserve"> </w:t>
      </w:r>
      <w:r>
        <w:rPr>
          <w:w w:val="110"/>
        </w:rPr>
        <w:t>Committee</w:t>
      </w:r>
      <w:r>
        <w:rPr>
          <w:spacing w:val="-3"/>
          <w:w w:val="110"/>
        </w:rPr>
        <w:t xml:space="preserve"> </w:t>
      </w:r>
      <w:r>
        <w:rPr>
          <w:w w:val="110"/>
        </w:rPr>
        <w:t>has</w:t>
      </w:r>
      <w:r>
        <w:rPr>
          <w:spacing w:val="-1"/>
          <w:w w:val="110"/>
        </w:rPr>
        <w:t xml:space="preserve"> </w:t>
      </w:r>
      <w:r>
        <w:rPr>
          <w:w w:val="110"/>
        </w:rPr>
        <w:t>made</w:t>
      </w:r>
      <w:r>
        <w:rPr>
          <w:spacing w:val="-15"/>
          <w:w w:val="110"/>
        </w:rPr>
        <w:t xml:space="preserve"> </w:t>
      </w:r>
      <w:r>
        <w:rPr>
          <w:w w:val="110"/>
        </w:rPr>
        <w:t>a</w:t>
      </w:r>
      <w:r>
        <w:rPr>
          <w:spacing w:val="-11"/>
          <w:w w:val="110"/>
        </w:rPr>
        <w:t xml:space="preserve"> </w:t>
      </w:r>
      <w:r>
        <w:rPr>
          <w:w w:val="110"/>
        </w:rPr>
        <w:t>number</w:t>
      </w:r>
      <w:r>
        <w:rPr>
          <w:spacing w:val="-6"/>
          <w:w w:val="110"/>
        </w:rPr>
        <w:t xml:space="preserve"> </w:t>
      </w:r>
      <w:r>
        <w:rPr>
          <w:w w:val="110"/>
        </w:rPr>
        <w:t>of</w:t>
      </w:r>
      <w:r>
        <w:rPr>
          <w:spacing w:val="-11"/>
          <w:w w:val="110"/>
        </w:rPr>
        <w:t xml:space="preserve"> </w:t>
      </w:r>
      <w:r>
        <w:rPr>
          <w:w w:val="110"/>
        </w:rPr>
        <w:t>recommendations</w:t>
      </w:r>
      <w:r>
        <w:rPr>
          <w:spacing w:val="-15"/>
          <w:w w:val="110"/>
        </w:rPr>
        <w:t xml:space="preserve"> </w:t>
      </w:r>
      <w:r>
        <w:rPr>
          <w:w w:val="110"/>
        </w:rPr>
        <w:t>aimed</w:t>
      </w:r>
      <w:r>
        <w:rPr>
          <w:spacing w:val="-11"/>
          <w:w w:val="110"/>
        </w:rPr>
        <w:t xml:space="preserve"> </w:t>
      </w:r>
      <w:r>
        <w:rPr>
          <w:w w:val="110"/>
        </w:rPr>
        <w:t>at such</w:t>
      </w:r>
      <w:r>
        <w:rPr>
          <w:spacing w:val="-15"/>
          <w:w w:val="110"/>
        </w:rPr>
        <w:t xml:space="preserve"> </w:t>
      </w:r>
      <w:r>
        <w:rPr>
          <w:w w:val="110"/>
        </w:rPr>
        <w:t>an outcome. In particular, it has recommended</w:t>
      </w:r>
      <w:r>
        <w:rPr>
          <w:spacing w:val="30"/>
          <w:w w:val="110"/>
        </w:rPr>
        <w:t xml:space="preserve"> </w:t>
      </w:r>
      <w:r>
        <w:rPr>
          <w:w w:val="110"/>
        </w:rPr>
        <w:t>that steps</w:t>
      </w:r>
      <w:r>
        <w:rPr>
          <w:spacing w:val="-2"/>
          <w:w w:val="110"/>
        </w:rPr>
        <w:t xml:space="preserve"> </w:t>
      </w:r>
      <w:r>
        <w:rPr>
          <w:w w:val="110"/>
        </w:rPr>
        <w:t>be taken to i</w:t>
      </w:r>
      <w:r>
        <w:rPr>
          <w:w w:val="110"/>
        </w:rPr>
        <w:t>mprove access to the payments system (paragraph 9.29) and to improve opportunities for foreign bank entry to Australia (paragraphs 10.22 and 10.46).</w:t>
      </w:r>
    </w:p>
    <w:p w:rsidR="001D71E3" w:rsidRDefault="001D71E3">
      <w:pPr>
        <w:pStyle w:val="BodyText"/>
        <w:rPr>
          <w:sz w:val="22"/>
        </w:rPr>
      </w:pPr>
    </w:p>
    <w:p w:rsidR="001D71E3" w:rsidRDefault="001D71E3">
      <w:pPr>
        <w:pStyle w:val="BodyText"/>
        <w:spacing w:before="4"/>
        <w:rPr>
          <w:sz w:val="18"/>
        </w:rPr>
      </w:pPr>
    </w:p>
    <w:p w:rsidR="001D71E3" w:rsidRDefault="004C6CEF">
      <w:pPr>
        <w:ind w:left="109"/>
        <w:jc w:val="both"/>
        <w:rPr>
          <w:b/>
          <w:sz w:val="21"/>
        </w:rPr>
      </w:pPr>
      <w:r>
        <w:rPr>
          <w:b/>
          <w:spacing w:val="-2"/>
          <w:w w:val="105"/>
          <w:sz w:val="21"/>
        </w:rPr>
        <w:t>Government</w:t>
      </w:r>
      <w:r>
        <w:rPr>
          <w:b/>
          <w:spacing w:val="1"/>
          <w:w w:val="105"/>
          <w:sz w:val="21"/>
        </w:rPr>
        <w:t xml:space="preserve"> </w:t>
      </w:r>
      <w:r>
        <w:rPr>
          <w:b/>
          <w:spacing w:val="-2"/>
          <w:w w:val="105"/>
          <w:sz w:val="21"/>
        </w:rPr>
        <w:t>regulation</w:t>
      </w:r>
    </w:p>
    <w:p w:rsidR="001D71E3" w:rsidRDefault="001D71E3">
      <w:pPr>
        <w:pStyle w:val="BodyText"/>
        <w:spacing w:before="1"/>
        <w:rPr>
          <w:b/>
          <w:sz w:val="20"/>
        </w:rPr>
      </w:pPr>
    </w:p>
    <w:p w:rsidR="001D71E3" w:rsidRDefault="004C6CEF">
      <w:pPr>
        <w:pStyle w:val="BodyText"/>
        <w:spacing w:before="1" w:line="235" w:lineRule="auto"/>
        <w:ind w:left="108" w:right="401" w:hanging="1"/>
        <w:jc w:val="both"/>
      </w:pPr>
      <w:r>
        <w:rPr>
          <w:w w:val="110"/>
        </w:rPr>
        <w:t>While the Committee accepts that the verification requirements of the cash transac</w:t>
      </w:r>
      <w:r>
        <w:rPr>
          <w:w w:val="110"/>
        </w:rPr>
        <w:t>tion reporting</w:t>
      </w:r>
      <w:r>
        <w:rPr>
          <w:spacing w:val="-15"/>
          <w:w w:val="110"/>
        </w:rPr>
        <w:t xml:space="preserve"> </w:t>
      </w:r>
      <w:r>
        <w:rPr>
          <w:w w:val="110"/>
        </w:rPr>
        <w:t>system may</w:t>
      </w:r>
      <w:r>
        <w:rPr>
          <w:spacing w:val="-15"/>
          <w:w w:val="110"/>
        </w:rPr>
        <w:t xml:space="preserve"> </w:t>
      </w:r>
      <w:r>
        <w:rPr>
          <w:w w:val="110"/>
        </w:rPr>
        <w:t>contribute to</w:t>
      </w:r>
      <w:r>
        <w:rPr>
          <w:spacing w:val="-9"/>
          <w:w w:val="110"/>
        </w:rPr>
        <w:t xml:space="preserve"> </w:t>
      </w:r>
      <w:r>
        <w:rPr>
          <w:w w:val="110"/>
        </w:rPr>
        <w:t>a reluctance on</w:t>
      </w:r>
      <w:r>
        <w:rPr>
          <w:spacing w:val="-3"/>
          <w:w w:val="110"/>
        </w:rPr>
        <w:t xml:space="preserve"> </w:t>
      </w:r>
      <w:r>
        <w:rPr>
          <w:w w:val="110"/>
        </w:rPr>
        <w:t>behalf</w:t>
      </w:r>
      <w:r>
        <w:rPr>
          <w:spacing w:val="-1"/>
          <w:w w:val="110"/>
        </w:rPr>
        <w:t xml:space="preserve"> </w:t>
      </w:r>
      <w:r>
        <w:rPr>
          <w:w w:val="110"/>
        </w:rPr>
        <w:t>of</w:t>
      </w:r>
      <w:r>
        <w:rPr>
          <w:spacing w:val="-8"/>
          <w:w w:val="110"/>
        </w:rPr>
        <w:t xml:space="preserve"> </w:t>
      </w:r>
      <w:r>
        <w:rPr>
          <w:w w:val="110"/>
        </w:rPr>
        <w:t>customers to</w:t>
      </w:r>
      <w:r>
        <w:rPr>
          <w:spacing w:val="-6"/>
          <w:w w:val="110"/>
        </w:rPr>
        <w:t xml:space="preserve"> </w:t>
      </w:r>
      <w:r>
        <w:rPr>
          <w:w w:val="110"/>
        </w:rPr>
        <w:t>change</w:t>
      </w:r>
      <w:r>
        <w:rPr>
          <w:spacing w:val="-5"/>
          <w:w w:val="110"/>
        </w:rPr>
        <w:t xml:space="preserve"> </w:t>
      </w:r>
      <w:r>
        <w:rPr>
          <w:w w:val="110"/>
        </w:rPr>
        <w:t>the financial</w:t>
      </w:r>
      <w:r>
        <w:rPr>
          <w:spacing w:val="-9"/>
          <w:w w:val="110"/>
        </w:rPr>
        <w:t xml:space="preserve"> </w:t>
      </w:r>
      <w:r>
        <w:rPr>
          <w:w w:val="110"/>
        </w:rPr>
        <w:t>institution</w:t>
      </w:r>
      <w:r>
        <w:rPr>
          <w:spacing w:val="-6"/>
          <w:w w:val="110"/>
        </w:rPr>
        <w:t xml:space="preserve"> </w:t>
      </w:r>
      <w:r>
        <w:rPr>
          <w:w w:val="110"/>
        </w:rPr>
        <w:t>with</w:t>
      </w:r>
      <w:r>
        <w:rPr>
          <w:spacing w:val="-12"/>
          <w:w w:val="110"/>
        </w:rPr>
        <w:t xml:space="preserve"> </w:t>
      </w:r>
      <w:r>
        <w:rPr>
          <w:w w:val="110"/>
        </w:rPr>
        <w:t>which</w:t>
      </w:r>
      <w:r>
        <w:rPr>
          <w:spacing w:val="-3"/>
          <w:w w:val="110"/>
        </w:rPr>
        <w:t xml:space="preserve"> </w:t>
      </w:r>
      <w:r>
        <w:rPr>
          <w:w w:val="110"/>
        </w:rPr>
        <w:t>they</w:t>
      </w:r>
      <w:r>
        <w:rPr>
          <w:spacing w:val="-12"/>
          <w:w w:val="110"/>
        </w:rPr>
        <w:t xml:space="preserve"> </w:t>
      </w:r>
      <w:r>
        <w:rPr>
          <w:w w:val="110"/>
        </w:rPr>
        <w:t>conduct</w:t>
      </w:r>
      <w:r>
        <w:rPr>
          <w:spacing w:val="-1"/>
          <w:w w:val="110"/>
        </w:rPr>
        <w:t xml:space="preserve"> </w:t>
      </w:r>
      <w:r>
        <w:rPr>
          <w:w w:val="110"/>
        </w:rPr>
        <w:t>business,</w:t>
      </w:r>
      <w:r>
        <w:rPr>
          <w:spacing w:val="-9"/>
          <w:w w:val="110"/>
        </w:rPr>
        <w:t xml:space="preserve"> </w:t>
      </w:r>
      <w:r>
        <w:rPr>
          <w:w w:val="110"/>
        </w:rPr>
        <w:t>the it does</w:t>
      </w:r>
      <w:r>
        <w:rPr>
          <w:spacing w:val="-12"/>
          <w:w w:val="110"/>
        </w:rPr>
        <w:t xml:space="preserve"> </w:t>
      </w:r>
      <w:r>
        <w:rPr>
          <w:w w:val="110"/>
        </w:rPr>
        <w:t>not regard those requirements as being either unreasonable or a significant barrier</w:t>
      </w:r>
      <w:r>
        <w:rPr>
          <w:w w:val="110"/>
        </w:rPr>
        <w:t xml:space="preserve"> to competition.</w:t>
      </w:r>
      <w:r>
        <w:rPr>
          <w:spacing w:val="-15"/>
          <w:w w:val="110"/>
        </w:rPr>
        <w:t xml:space="preserve"> </w:t>
      </w:r>
      <w:r>
        <w:rPr>
          <w:w w:val="110"/>
        </w:rPr>
        <w:t>As</w:t>
      </w:r>
      <w:r>
        <w:rPr>
          <w:spacing w:val="-14"/>
          <w:w w:val="110"/>
        </w:rPr>
        <w:t xml:space="preserve"> </w:t>
      </w:r>
      <w:r>
        <w:rPr>
          <w:w w:val="110"/>
        </w:rPr>
        <w:t>all</w:t>
      </w:r>
      <w:r>
        <w:rPr>
          <w:spacing w:val="-13"/>
          <w:w w:val="110"/>
        </w:rPr>
        <w:t xml:space="preserve"> </w:t>
      </w:r>
      <w:r>
        <w:rPr>
          <w:w w:val="110"/>
        </w:rPr>
        <w:t>financial</w:t>
      </w:r>
      <w:r>
        <w:rPr>
          <w:spacing w:val="-12"/>
          <w:w w:val="110"/>
        </w:rPr>
        <w:t xml:space="preserve"> </w:t>
      </w:r>
      <w:r>
        <w:rPr>
          <w:w w:val="110"/>
        </w:rPr>
        <w:t>institutions have</w:t>
      </w:r>
      <w:r>
        <w:rPr>
          <w:spacing w:val="-10"/>
          <w:w w:val="110"/>
        </w:rPr>
        <w:t xml:space="preserve"> </w:t>
      </w:r>
      <w:r>
        <w:rPr>
          <w:w w:val="110"/>
        </w:rPr>
        <w:t>a</w:t>
      </w:r>
      <w:r>
        <w:rPr>
          <w:spacing w:val="-5"/>
          <w:w w:val="110"/>
        </w:rPr>
        <w:t xml:space="preserve"> </w:t>
      </w:r>
      <w:r>
        <w:rPr>
          <w:w w:val="110"/>
        </w:rPr>
        <w:t>minimum obligation in</w:t>
      </w:r>
      <w:r>
        <w:rPr>
          <w:spacing w:val="-1"/>
          <w:w w:val="110"/>
        </w:rPr>
        <w:t xml:space="preserve"> </w:t>
      </w:r>
      <w:r>
        <w:rPr>
          <w:w w:val="110"/>
        </w:rPr>
        <w:t>terms</w:t>
      </w:r>
      <w:r>
        <w:rPr>
          <w:spacing w:val="-15"/>
          <w:w w:val="110"/>
        </w:rPr>
        <w:t xml:space="preserve"> </w:t>
      </w:r>
      <w:r>
        <w:rPr>
          <w:w w:val="110"/>
        </w:rPr>
        <w:t>of</w:t>
      </w:r>
      <w:r>
        <w:rPr>
          <w:spacing w:val="-10"/>
          <w:w w:val="110"/>
        </w:rPr>
        <w:t xml:space="preserve"> </w:t>
      </w:r>
      <w:r>
        <w:rPr>
          <w:w w:val="110"/>
        </w:rPr>
        <w:t>the account opening procedures, the requirements of the</w:t>
      </w:r>
      <w:r>
        <w:rPr>
          <w:spacing w:val="40"/>
          <w:w w:val="110"/>
        </w:rPr>
        <w:t xml:space="preserve"> </w:t>
      </w:r>
      <w:r>
        <w:rPr>
          <w:w w:val="110"/>
        </w:rPr>
        <w:t>system should be neutral in their effect.</w:t>
      </w:r>
    </w:p>
    <w:p w:rsidR="001D71E3" w:rsidRDefault="001D71E3">
      <w:pPr>
        <w:pStyle w:val="BodyText"/>
        <w:spacing w:before="10"/>
        <w:rPr>
          <w:sz w:val="20"/>
        </w:rPr>
      </w:pPr>
    </w:p>
    <w:p w:rsidR="001D71E3" w:rsidRDefault="004C6CEF">
      <w:pPr>
        <w:pStyle w:val="BodyText"/>
        <w:spacing w:line="235" w:lineRule="auto"/>
        <w:ind w:left="107" w:right="400" w:firstLine="4"/>
        <w:jc w:val="both"/>
      </w:pPr>
      <w:r>
        <w:rPr>
          <w:w w:val="110"/>
        </w:rPr>
        <w:t>The Committee notes with interest evidence from the CTRA that some finan</w:t>
      </w:r>
      <w:r>
        <w:rPr>
          <w:w w:val="110"/>
        </w:rPr>
        <w:t>cial institutions have</w:t>
      </w:r>
      <w:r>
        <w:rPr>
          <w:spacing w:val="-1"/>
          <w:w w:val="110"/>
        </w:rPr>
        <w:t xml:space="preserve"> </w:t>
      </w:r>
      <w:r>
        <w:rPr>
          <w:w w:val="110"/>
        </w:rPr>
        <w:t>streamlined their procedures to assist customers in satisfying the requirements of the cash transaction reporting</w:t>
      </w:r>
      <w:r>
        <w:rPr>
          <w:spacing w:val="-13"/>
          <w:w w:val="110"/>
        </w:rPr>
        <w:t xml:space="preserve"> </w:t>
      </w:r>
      <w:r>
        <w:rPr>
          <w:w w:val="110"/>
        </w:rPr>
        <w:t>system.</w:t>
      </w:r>
      <w:r>
        <w:rPr>
          <w:spacing w:val="-4"/>
          <w:w w:val="110"/>
        </w:rPr>
        <w:t xml:space="preserve"> </w:t>
      </w:r>
      <w:r>
        <w:rPr>
          <w:w w:val="110"/>
        </w:rPr>
        <w:t>The</w:t>
      </w:r>
      <w:r>
        <w:rPr>
          <w:spacing w:val="-5"/>
          <w:w w:val="110"/>
        </w:rPr>
        <w:t xml:space="preserve"> </w:t>
      </w:r>
      <w:r>
        <w:rPr>
          <w:w w:val="110"/>
        </w:rPr>
        <w:t>Committee encourages all financial institutions to adopt this approach. The liaison committee, which is cha</w:t>
      </w:r>
      <w:r>
        <w:rPr>
          <w:w w:val="110"/>
        </w:rPr>
        <w:t>ired by the CTRA and which includes representatives of major cash dealers, should have a role in this regard.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ind w:left="3445" w:right="3728"/>
        <w:jc w:val="center"/>
        <w:rPr>
          <w:rFonts w:ascii="Courier New"/>
          <w:sz w:val="17"/>
        </w:rPr>
      </w:pPr>
      <w:r>
        <w:rPr>
          <w:rFonts w:ascii="Courier New"/>
          <w:spacing w:val="-5"/>
          <w:w w:val="105"/>
          <w:sz w:val="17"/>
        </w:rPr>
        <w:t>XXV</w:t>
      </w:r>
    </w:p>
    <w:p w:rsidR="001D71E3" w:rsidRDefault="001D71E3">
      <w:pPr>
        <w:jc w:val="center"/>
        <w:rPr>
          <w:rFonts w:ascii="Courier New"/>
          <w:sz w:val="17"/>
        </w:rPr>
        <w:sectPr w:rsidR="001D71E3">
          <w:pgSz w:w="10520" w:h="14620"/>
          <w:pgMar w:top="1120" w:right="1440" w:bottom="280" w:left="900" w:header="720" w:footer="720" w:gutter="0"/>
          <w:cols w:space="720"/>
        </w:sectPr>
      </w:pPr>
    </w:p>
    <w:p w:rsidR="001D71E3" w:rsidRDefault="004C6CEF">
      <w:pPr>
        <w:pStyle w:val="BodyText"/>
        <w:spacing w:before="74" w:line="230" w:lineRule="auto"/>
        <w:ind w:left="389" w:right="129" w:hanging="4"/>
        <w:jc w:val="both"/>
      </w:pPr>
      <w:r>
        <w:rPr>
          <w:w w:val="110"/>
        </w:rPr>
        <w:t>The Committee is aware that a review of the</w:t>
      </w:r>
      <w:r>
        <w:rPr>
          <w:spacing w:val="40"/>
          <w:w w:val="110"/>
        </w:rPr>
        <w:t xml:space="preserve"> </w:t>
      </w:r>
      <w:r>
        <w:rPr>
          <w:w w:val="110"/>
        </w:rPr>
        <w:t>cash transaction reporting</w:t>
      </w:r>
      <w:r>
        <w:rPr>
          <w:spacing w:val="-6"/>
          <w:w w:val="110"/>
        </w:rPr>
        <w:t xml:space="preserve"> </w:t>
      </w:r>
      <w:r>
        <w:rPr>
          <w:w w:val="110"/>
        </w:rPr>
        <w:t>system is due</w:t>
      </w:r>
      <w:r>
        <w:rPr>
          <w:spacing w:val="-5"/>
          <w:w w:val="110"/>
        </w:rPr>
        <w:t xml:space="preserve"> </w:t>
      </w:r>
      <w:r>
        <w:rPr>
          <w:w w:val="110"/>
        </w:rPr>
        <w:t>within three</w:t>
      </w:r>
      <w:r>
        <w:rPr>
          <w:spacing w:val="-6"/>
          <w:w w:val="110"/>
        </w:rPr>
        <w:t xml:space="preserve"> </w:t>
      </w:r>
      <w:r>
        <w:rPr>
          <w:w w:val="110"/>
        </w:rPr>
        <w:t>years</w:t>
      </w:r>
      <w:r>
        <w:rPr>
          <w:spacing w:val="-2"/>
          <w:w w:val="110"/>
        </w:rPr>
        <w:t xml:space="preserve"> </w:t>
      </w:r>
      <w:r>
        <w:rPr>
          <w:w w:val="110"/>
        </w:rPr>
        <w:t>of</w:t>
      </w:r>
      <w:r>
        <w:rPr>
          <w:spacing w:val="-4"/>
          <w:w w:val="110"/>
        </w:rPr>
        <w:t xml:space="preserve"> </w:t>
      </w:r>
      <w:r>
        <w:rPr>
          <w:w w:val="110"/>
        </w:rPr>
        <w:t>its</w:t>
      </w:r>
      <w:r>
        <w:rPr>
          <w:w w:val="110"/>
        </w:rPr>
        <w:t xml:space="preserve"> operation. As part of that</w:t>
      </w:r>
      <w:r>
        <w:rPr>
          <w:spacing w:val="-3"/>
          <w:w w:val="110"/>
        </w:rPr>
        <w:t xml:space="preserve"> </w:t>
      </w:r>
      <w:r>
        <w:rPr>
          <w:w w:val="110"/>
        </w:rPr>
        <w:t>review, the</w:t>
      </w:r>
      <w:r>
        <w:rPr>
          <w:spacing w:val="26"/>
          <w:w w:val="110"/>
        </w:rPr>
        <w:t xml:space="preserve"> </w:t>
      </w:r>
      <w:r>
        <w:rPr>
          <w:w w:val="110"/>
        </w:rPr>
        <w:t>verification and reporting</w:t>
      </w:r>
      <w:r>
        <w:rPr>
          <w:spacing w:val="-11"/>
          <w:w w:val="110"/>
        </w:rPr>
        <w:t xml:space="preserve"> </w:t>
      </w:r>
      <w:r>
        <w:rPr>
          <w:w w:val="110"/>
        </w:rPr>
        <w:t>requirements</w:t>
      </w:r>
      <w:r>
        <w:rPr>
          <w:spacing w:val="-5"/>
          <w:w w:val="110"/>
        </w:rPr>
        <w:t xml:space="preserve"> </w:t>
      </w:r>
      <w:r>
        <w:rPr>
          <w:w w:val="110"/>
        </w:rPr>
        <w:t>of</w:t>
      </w:r>
      <w:r>
        <w:rPr>
          <w:spacing w:val="-5"/>
          <w:w w:val="110"/>
        </w:rPr>
        <w:t xml:space="preserve"> </w:t>
      </w:r>
      <w:r>
        <w:rPr>
          <w:w w:val="110"/>
        </w:rPr>
        <w:t>the</w:t>
      </w:r>
      <w:r>
        <w:rPr>
          <w:spacing w:val="23"/>
          <w:w w:val="110"/>
        </w:rPr>
        <w:t xml:space="preserve"> </w:t>
      </w:r>
      <w:r>
        <w:rPr>
          <w:w w:val="110"/>
        </w:rPr>
        <w:t>system</w:t>
      </w:r>
      <w:r>
        <w:rPr>
          <w:spacing w:val="-9"/>
          <w:w w:val="110"/>
        </w:rPr>
        <w:t xml:space="preserve"> </w:t>
      </w:r>
      <w:r>
        <w:rPr>
          <w:w w:val="110"/>
        </w:rPr>
        <w:t>should be</w:t>
      </w:r>
      <w:r>
        <w:rPr>
          <w:spacing w:val="-9"/>
          <w:w w:val="110"/>
        </w:rPr>
        <w:t xml:space="preserve"> </w:t>
      </w:r>
      <w:r>
        <w:rPr>
          <w:w w:val="110"/>
        </w:rPr>
        <w:t>assessed not only</w:t>
      </w:r>
      <w:r>
        <w:rPr>
          <w:spacing w:val="-10"/>
          <w:w w:val="110"/>
        </w:rPr>
        <w:t xml:space="preserve"> </w:t>
      </w:r>
      <w:r>
        <w:rPr>
          <w:w w:val="110"/>
        </w:rPr>
        <w:t>to</w:t>
      </w:r>
      <w:r>
        <w:rPr>
          <w:spacing w:val="-10"/>
          <w:w w:val="110"/>
        </w:rPr>
        <w:t xml:space="preserve"> </w:t>
      </w:r>
      <w:r>
        <w:rPr>
          <w:w w:val="110"/>
        </w:rPr>
        <w:t>ensure</w:t>
      </w:r>
      <w:r>
        <w:rPr>
          <w:spacing w:val="-5"/>
          <w:w w:val="110"/>
        </w:rPr>
        <w:t xml:space="preserve"> </w:t>
      </w:r>
      <w:r>
        <w:rPr>
          <w:w w:val="110"/>
        </w:rPr>
        <w:t>that</w:t>
      </w:r>
      <w:r>
        <w:rPr>
          <w:spacing w:val="-8"/>
          <w:w w:val="110"/>
        </w:rPr>
        <w:t xml:space="preserve"> </w:t>
      </w:r>
      <w:r>
        <w:rPr>
          <w:w w:val="110"/>
        </w:rPr>
        <w:t>the objectives of the</w:t>
      </w:r>
      <w:r>
        <w:rPr>
          <w:spacing w:val="39"/>
          <w:w w:val="110"/>
        </w:rPr>
        <w:t xml:space="preserve"> </w:t>
      </w:r>
      <w:r>
        <w:rPr>
          <w:w w:val="110"/>
        </w:rPr>
        <w:t>system are being met, but also to ensure that the</w:t>
      </w:r>
      <w:r>
        <w:rPr>
          <w:spacing w:val="-3"/>
          <w:w w:val="110"/>
        </w:rPr>
        <w:t xml:space="preserve"> </w:t>
      </w:r>
      <w:r>
        <w:rPr>
          <w:w w:val="110"/>
        </w:rPr>
        <w:t>benefits of the system justify the costs for th</w:t>
      </w:r>
      <w:r>
        <w:rPr>
          <w:w w:val="110"/>
        </w:rPr>
        <w:t>e financial services sector.</w:t>
      </w:r>
    </w:p>
    <w:p w:rsidR="001D71E3" w:rsidRDefault="001D71E3">
      <w:pPr>
        <w:pStyle w:val="BodyText"/>
        <w:spacing w:before="3"/>
        <w:rPr>
          <w:sz w:val="20"/>
        </w:rPr>
      </w:pPr>
    </w:p>
    <w:p w:rsidR="001D71E3" w:rsidRDefault="004C6CEF">
      <w:pPr>
        <w:ind w:left="391"/>
        <w:rPr>
          <w:b/>
          <w:sz w:val="21"/>
        </w:rPr>
      </w:pPr>
      <w:r>
        <w:rPr>
          <w:b/>
          <w:spacing w:val="-2"/>
          <w:w w:val="105"/>
          <w:sz w:val="21"/>
        </w:rPr>
        <w:t>The</w:t>
      </w:r>
      <w:r>
        <w:rPr>
          <w:b/>
          <w:spacing w:val="-10"/>
          <w:w w:val="105"/>
          <w:sz w:val="21"/>
        </w:rPr>
        <w:t xml:space="preserve"> </w:t>
      </w:r>
      <w:r>
        <w:rPr>
          <w:b/>
          <w:spacing w:val="-2"/>
          <w:w w:val="105"/>
          <w:sz w:val="21"/>
        </w:rPr>
        <w:t>Committee</w:t>
      </w:r>
      <w:r>
        <w:rPr>
          <w:b/>
          <w:spacing w:val="-1"/>
          <w:w w:val="105"/>
          <w:sz w:val="21"/>
        </w:rPr>
        <w:t xml:space="preserve"> </w:t>
      </w:r>
      <w:r>
        <w:rPr>
          <w:b/>
          <w:spacing w:val="-2"/>
          <w:w w:val="105"/>
          <w:sz w:val="21"/>
        </w:rPr>
        <w:t>recommends</w:t>
      </w:r>
      <w:r>
        <w:rPr>
          <w:b/>
          <w:spacing w:val="3"/>
          <w:w w:val="105"/>
          <w:sz w:val="21"/>
        </w:rPr>
        <w:t xml:space="preserve"> </w:t>
      </w:r>
      <w:r>
        <w:rPr>
          <w:b/>
          <w:spacing w:val="-4"/>
          <w:w w:val="105"/>
          <w:sz w:val="21"/>
        </w:rPr>
        <w:t>that:</w:t>
      </w:r>
    </w:p>
    <w:p w:rsidR="001D71E3" w:rsidRDefault="001D71E3">
      <w:pPr>
        <w:pStyle w:val="BodyText"/>
        <w:spacing w:before="3"/>
        <w:rPr>
          <w:b/>
          <w:sz w:val="20"/>
        </w:rPr>
      </w:pPr>
    </w:p>
    <w:p w:rsidR="001D71E3" w:rsidRDefault="004C6CEF">
      <w:pPr>
        <w:pStyle w:val="ListParagraph"/>
        <w:numPr>
          <w:ilvl w:val="1"/>
          <w:numId w:val="30"/>
        </w:numPr>
        <w:tabs>
          <w:tab w:val="left" w:pos="2246"/>
        </w:tabs>
        <w:spacing w:line="232" w:lineRule="auto"/>
        <w:ind w:left="2245" w:right="114" w:hanging="611"/>
        <w:jc w:val="both"/>
        <w:rPr>
          <w:b/>
          <w:sz w:val="21"/>
        </w:rPr>
      </w:pPr>
      <w:r>
        <w:rPr>
          <w:b/>
          <w:w w:val="105"/>
          <w:sz w:val="21"/>
        </w:rPr>
        <w:t>as part of a broader review of the cash transaction reporting system,</w:t>
      </w:r>
      <w:r>
        <w:rPr>
          <w:b/>
          <w:spacing w:val="-14"/>
          <w:w w:val="105"/>
          <w:sz w:val="21"/>
        </w:rPr>
        <w:t xml:space="preserve"> </w:t>
      </w:r>
      <w:r>
        <w:rPr>
          <w:b/>
          <w:w w:val="105"/>
          <w:sz w:val="21"/>
        </w:rPr>
        <w:t>due</w:t>
      </w:r>
      <w:r>
        <w:rPr>
          <w:b/>
          <w:spacing w:val="-9"/>
          <w:w w:val="105"/>
          <w:sz w:val="21"/>
        </w:rPr>
        <w:t xml:space="preserve"> </w:t>
      </w:r>
      <w:r>
        <w:rPr>
          <w:rFonts w:ascii="Arial"/>
          <w:b/>
          <w:w w:val="105"/>
          <w:sz w:val="20"/>
        </w:rPr>
        <w:t>within</w:t>
      </w:r>
      <w:r>
        <w:rPr>
          <w:rFonts w:ascii="Arial"/>
          <w:b/>
          <w:spacing w:val="-15"/>
          <w:w w:val="105"/>
          <w:sz w:val="20"/>
        </w:rPr>
        <w:t xml:space="preserve"> </w:t>
      </w:r>
      <w:r>
        <w:rPr>
          <w:b/>
          <w:w w:val="105"/>
          <w:sz w:val="21"/>
        </w:rPr>
        <w:t>three</w:t>
      </w:r>
      <w:r>
        <w:rPr>
          <w:b/>
          <w:spacing w:val="-11"/>
          <w:w w:val="105"/>
          <w:sz w:val="21"/>
        </w:rPr>
        <w:t xml:space="preserve"> </w:t>
      </w:r>
      <w:r>
        <w:rPr>
          <w:b/>
          <w:w w:val="105"/>
          <w:sz w:val="21"/>
        </w:rPr>
        <w:t>years</w:t>
      </w:r>
      <w:r>
        <w:rPr>
          <w:b/>
          <w:spacing w:val="-14"/>
          <w:w w:val="105"/>
          <w:sz w:val="21"/>
        </w:rPr>
        <w:t xml:space="preserve"> </w:t>
      </w:r>
      <w:r>
        <w:rPr>
          <w:b/>
          <w:w w:val="105"/>
          <w:sz w:val="21"/>
        </w:rPr>
        <w:t>of</w:t>
      </w:r>
      <w:r>
        <w:rPr>
          <w:b/>
          <w:spacing w:val="-8"/>
          <w:w w:val="105"/>
          <w:sz w:val="21"/>
        </w:rPr>
        <w:t xml:space="preserve"> </w:t>
      </w:r>
      <w:r>
        <w:rPr>
          <w:b/>
          <w:w w:val="105"/>
          <w:sz w:val="21"/>
        </w:rPr>
        <w:t>its</w:t>
      </w:r>
      <w:r>
        <w:rPr>
          <w:b/>
          <w:spacing w:val="-9"/>
          <w:w w:val="105"/>
          <w:sz w:val="21"/>
        </w:rPr>
        <w:t xml:space="preserve"> </w:t>
      </w:r>
      <w:r>
        <w:rPr>
          <w:b/>
          <w:w w:val="105"/>
          <w:sz w:val="21"/>
        </w:rPr>
        <w:t>operation, the</w:t>
      </w:r>
      <w:r>
        <w:rPr>
          <w:b/>
          <w:spacing w:val="-13"/>
          <w:w w:val="105"/>
          <w:sz w:val="21"/>
        </w:rPr>
        <w:t xml:space="preserve"> </w:t>
      </w:r>
      <w:r>
        <w:rPr>
          <w:b/>
          <w:w w:val="105"/>
          <w:sz w:val="21"/>
        </w:rPr>
        <w:t>verification and reporting</w:t>
      </w:r>
      <w:r>
        <w:rPr>
          <w:b/>
          <w:spacing w:val="-1"/>
          <w:w w:val="105"/>
          <w:sz w:val="21"/>
        </w:rPr>
        <w:t xml:space="preserve"> </w:t>
      </w:r>
      <w:r>
        <w:rPr>
          <w:b/>
          <w:w w:val="105"/>
          <w:sz w:val="21"/>
        </w:rPr>
        <w:t>requirements of the system, as they impact</w:t>
      </w:r>
      <w:r>
        <w:rPr>
          <w:b/>
          <w:w w:val="105"/>
          <w:sz w:val="21"/>
        </w:rPr>
        <w:t xml:space="preserve"> on financial institutions, be assessed </w:t>
      </w:r>
      <w:r>
        <w:rPr>
          <w:rFonts w:ascii="Arial"/>
          <w:b/>
          <w:w w:val="105"/>
          <w:sz w:val="19"/>
        </w:rPr>
        <w:t xml:space="preserve">to </w:t>
      </w:r>
      <w:r>
        <w:rPr>
          <w:b/>
          <w:w w:val="105"/>
          <w:sz w:val="21"/>
        </w:rPr>
        <w:t>ensure that the benefits which are</w:t>
      </w:r>
      <w:r>
        <w:rPr>
          <w:b/>
          <w:spacing w:val="-3"/>
          <w:w w:val="105"/>
          <w:sz w:val="21"/>
        </w:rPr>
        <w:t xml:space="preserve"> </w:t>
      </w:r>
      <w:r>
        <w:rPr>
          <w:b/>
          <w:w w:val="105"/>
          <w:sz w:val="21"/>
        </w:rPr>
        <w:t>being</w:t>
      </w:r>
      <w:r>
        <w:rPr>
          <w:b/>
          <w:spacing w:val="-10"/>
          <w:w w:val="105"/>
          <w:sz w:val="21"/>
        </w:rPr>
        <w:t xml:space="preserve"> </w:t>
      </w:r>
      <w:r>
        <w:rPr>
          <w:b/>
          <w:w w:val="105"/>
          <w:sz w:val="21"/>
        </w:rPr>
        <w:t>achieved</w:t>
      </w:r>
      <w:r>
        <w:rPr>
          <w:b/>
          <w:spacing w:val="-3"/>
          <w:w w:val="105"/>
          <w:sz w:val="21"/>
        </w:rPr>
        <w:t xml:space="preserve"> </w:t>
      </w:r>
      <w:r>
        <w:rPr>
          <w:b/>
          <w:w w:val="105"/>
          <w:sz w:val="21"/>
        </w:rPr>
        <w:t xml:space="preserve">jnstify the costs which are involved. </w:t>
      </w:r>
      <w:r>
        <w:rPr>
          <w:w w:val="105"/>
          <w:sz w:val="21"/>
        </w:rPr>
        <w:t>(paragraph</w:t>
      </w:r>
      <w:r>
        <w:rPr>
          <w:spacing w:val="40"/>
          <w:w w:val="105"/>
          <w:sz w:val="21"/>
        </w:rPr>
        <w:t xml:space="preserve"> </w:t>
      </w:r>
      <w:r>
        <w:rPr>
          <w:w w:val="105"/>
          <w:sz w:val="21"/>
        </w:rPr>
        <w:t>9.59)</w:t>
      </w:r>
    </w:p>
    <w:p w:rsidR="001D71E3" w:rsidRDefault="001D71E3">
      <w:pPr>
        <w:pStyle w:val="BodyText"/>
        <w:rPr>
          <w:sz w:val="22"/>
        </w:rPr>
      </w:pPr>
    </w:p>
    <w:p w:rsidR="001D71E3" w:rsidRDefault="004C6CEF">
      <w:pPr>
        <w:spacing w:before="196"/>
        <w:ind w:left="403"/>
        <w:rPr>
          <w:b/>
          <w:sz w:val="25"/>
        </w:rPr>
      </w:pPr>
      <w:r>
        <w:rPr>
          <w:b/>
          <w:sz w:val="25"/>
        </w:rPr>
        <w:t>Chapter</w:t>
      </w:r>
      <w:r>
        <w:rPr>
          <w:b/>
          <w:spacing w:val="20"/>
          <w:sz w:val="25"/>
        </w:rPr>
        <w:t xml:space="preserve"> </w:t>
      </w:r>
      <w:r>
        <w:rPr>
          <w:b/>
          <w:sz w:val="25"/>
        </w:rPr>
        <w:t>Ten:</w:t>
      </w:r>
      <w:r>
        <w:rPr>
          <w:b/>
          <w:spacing w:val="9"/>
          <w:sz w:val="25"/>
        </w:rPr>
        <w:t xml:space="preserve"> </w:t>
      </w:r>
      <w:r>
        <w:rPr>
          <w:b/>
          <w:sz w:val="25"/>
        </w:rPr>
        <w:t>Foreign</w:t>
      </w:r>
      <w:r>
        <w:rPr>
          <w:b/>
          <w:spacing w:val="11"/>
          <w:sz w:val="25"/>
        </w:rPr>
        <w:t xml:space="preserve"> </w:t>
      </w:r>
      <w:r>
        <w:rPr>
          <w:b/>
          <w:spacing w:val="-2"/>
          <w:sz w:val="25"/>
        </w:rPr>
        <w:t>Banks</w:t>
      </w:r>
    </w:p>
    <w:p w:rsidR="001D71E3" w:rsidRDefault="001D71E3">
      <w:pPr>
        <w:pStyle w:val="BodyText"/>
        <w:spacing w:before="2"/>
        <w:rPr>
          <w:b/>
          <w:sz w:val="22"/>
        </w:rPr>
      </w:pPr>
    </w:p>
    <w:p w:rsidR="001D71E3" w:rsidRDefault="004C6CEF">
      <w:pPr>
        <w:ind w:left="405"/>
        <w:rPr>
          <w:b/>
          <w:sz w:val="21"/>
        </w:rPr>
      </w:pPr>
      <w:r>
        <w:rPr>
          <w:b/>
          <w:w w:val="105"/>
          <w:sz w:val="21"/>
        </w:rPr>
        <w:t>Open</w:t>
      </w:r>
      <w:r>
        <w:rPr>
          <w:b/>
          <w:spacing w:val="-12"/>
          <w:w w:val="105"/>
          <w:sz w:val="21"/>
        </w:rPr>
        <w:t xml:space="preserve"> </w:t>
      </w:r>
      <w:r>
        <w:rPr>
          <w:b/>
          <w:spacing w:val="-2"/>
          <w:w w:val="105"/>
          <w:sz w:val="21"/>
        </w:rPr>
        <w:t>entry</w:t>
      </w:r>
    </w:p>
    <w:p w:rsidR="001D71E3" w:rsidRDefault="001D71E3">
      <w:pPr>
        <w:pStyle w:val="BodyText"/>
        <w:spacing w:before="1"/>
        <w:rPr>
          <w:b/>
          <w:sz w:val="20"/>
        </w:rPr>
      </w:pPr>
    </w:p>
    <w:p w:rsidR="001D71E3" w:rsidRDefault="004C6CEF">
      <w:pPr>
        <w:pStyle w:val="BodyText"/>
        <w:spacing w:line="235" w:lineRule="auto"/>
        <w:ind w:left="405" w:right="119" w:firstLine="2"/>
        <w:jc w:val="both"/>
      </w:pPr>
      <w:r>
        <w:rPr>
          <w:w w:val="110"/>
        </w:rPr>
        <w:t>There was widespread support for the removal</w:t>
      </w:r>
      <w:r>
        <w:rPr>
          <w:w w:val="110"/>
        </w:rPr>
        <w:t xml:space="preserve"> of existing restrictions on further foreign</w:t>
      </w:r>
      <w:r>
        <w:rPr>
          <w:spacing w:val="-13"/>
          <w:w w:val="110"/>
        </w:rPr>
        <w:t xml:space="preserve"> </w:t>
      </w:r>
      <w:r>
        <w:rPr>
          <w:w w:val="110"/>
        </w:rPr>
        <w:t>bank</w:t>
      </w:r>
      <w:r>
        <w:rPr>
          <w:spacing w:val="-14"/>
          <w:w w:val="110"/>
        </w:rPr>
        <w:t xml:space="preserve"> </w:t>
      </w:r>
      <w:r>
        <w:rPr>
          <w:w w:val="110"/>
        </w:rPr>
        <w:t>entry</w:t>
      </w:r>
      <w:r>
        <w:rPr>
          <w:spacing w:val="-4"/>
          <w:w w:val="110"/>
        </w:rPr>
        <w:t xml:space="preserve"> </w:t>
      </w:r>
      <w:r>
        <w:rPr>
          <w:w w:val="110"/>
        </w:rPr>
        <w:t>into</w:t>
      </w:r>
      <w:r>
        <w:rPr>
          <w:spacing w:val="-15"/>
          <w:w w:val="110"/>
        </w:rPr>
        <w:t xml:space="preserve"> </w:t>
      </w:r>
      <w:r>
        <w:rPr>
          <w:w w:val="110"/>
        </w:rPr>
        <w:t>Australia.</w:t>
      </w:r>
      <w:r>
        <w:rPr>
          <w:spacing w:val="-11"/>
          <w:w w:val="110"/>
        </w:rPr>
        <w:t xml:space="preserve"> </w:t>
      </w:r>
      <w:r>
        <w:rPr>
          <w:w w:val="110"/>
        </w:rPr>
        <w:t>Amongst those</w:t>
      </w:r>
      <w:r>
        <w:rPr>
          <w:spacing w:val="-8"/>
          <w:w w:val="110"/>
        </w:rPr>
        <w:t xml:space="preserve"> </w:t>
      </w:r>
      <w:r>
        <w:rPr>
          <w:w w:val="110"/>
        </w:rPr>
        <w:t>in</w:t>
      </w:r>
      <w:r>
        <w:rPr>
          <w:spacing w:val="-9"/>
          <w:w w:val="110"/>
        </w:rPr>
        <w:t xml:space="preserve"> </w:t>
      </w:r>
      <w:r>
        <w:rPr>
          <w:w w:val="110"/>
        </w:rPr>
        <w:t>favour</w:t>
      </w:r>
      <w:r>
        <w:rPr>
          <w:spacing w:val="-14"/>
          <w:w w:val="110"/>
        </w:rPr>
        <w:t xml:space="preserve"> </w:t>
      </w:r>
      <w:r>
        <w:rPr>
          <w:w w:val="110"/>
        </w:rPr>
        <w:t>of</w:t>
      </w:r>
      <w:r>
        <w:rPr>
          <w:spacing w:val="-15"/>
          <w:w w:val="110"/>
        </w:rPr>
        <w:t xml:space="preserve"> </w:t>
      </w:r>
      <w:r>
        <w:rPr>
          <w:w w:val="110"/>
        </w:rPr>
        <w:t>such</w:t>
      </w:r>
      <w:r>
        <w:rPr>
          <w:spacing w:val="-5"/>
          <w:w w:val="110"/>
        </w:rPr>
        <w:t xml:space="preserve"> </w:t>
      </w:r>
      <w:r>
        <w:rPr>
          <w:w w:val="110"/>
        </w:rPr>
        <w:t>a</w:t>
      </w:r>
      <w:r>
        <w:rPr>
          <w:spacing w:val="-11"/>
          <w:w w:val="110"/>
        </w:rPr>
        <w:t xml:space="preserve"> </w:t>
      </w:r>
      <w:r>
        <w:rPr>
          <w:w w:val="110"/>
        </w:rPr>
        <w:t>move</w:t>
      </w:r>
      <w:r>
        <w:rPr>
          <w:spacing w:val="-3"/>
          <w:w w:val="110"/>
        </w:rPr>
        <w:t xml:space="preserve"> </w:t>
      </w:r>
      <w:r>
        <w:rPr>
          <w:w w:val="110"/>
        </w:rPr>
        <w:t>were</w:t>
      </w:r>
      <w:r>
        <w:rPr>
          <w:spacing w:val="-10"/>
          <w:w w:val="110"/>
        </w:rPr>
        <w:t xml:space="preserve"> </w:t>
      </w:r>
      <w:r>
        <w:rPr>
          <w:w w:val="110"/>
        </w:rPr>
        <w:t>the major domestic banks and the foreign banks which commenced operations in Australia from 1985 onwards.</w:t>
      </w:r>
    </w:p>
    <w:p w:rsidR="001D71E3" w:rsidRDefault="001D71E3">
      <w:pPr>
        <w:pStyle w:val="BodyText"/>
        <w:spacing w:before="2"/>
        <w:rPr>
          <w:sz w:val="20"/>
        </w:rPr>
      </w:pPr>
    </w:p>
    <w:p w:rsidR="001D71E3" w:rsidRDefault="004C6CEF">
      <w:pPr>
        <w:pStyle w:val="BodyText"/>
        <w:spacing w:line="232" w:lineRule="auto"/>
        <w:ind w:left="407" w:right="106" w:firstLine="2"/>
        <w:jc w:val="both"/>
      </w:pPr>
      <w:r>
        <w:rPr>
          <w:b/>
          <w:w w:val="105"/>
        </w:rPr>
        <w:t>Sound</w:t>
      </w:r>
      <w:r>
        <w:rPr>
          <w:b/>
          <w:spacing w:val="-14"/>
          <w:w w:val="105"/>
        </w:rPr>
        <w:t xml:space="preserve"> </w:t>
      </w:r>
      <w:r>
        <w:rPr>
          <w:b/>
          <w:w w:val="105"/>
        </w:rPr>
        <w:t>reasons</w:t>
      </w:r>
      <w:r>
        <w:rPr>
          <w:b/>
          <w:spacing w:val="-14"/>
          <w:w w:val="105"/>
        </w:rPr>
        <w:t xml:space="preserve"> </w:t>
      </w:r>
      <w:r>
        <w:rPr>
          <w:b/>
          <w:w w:val="105"/>
        </w:rPr>
        <w:t>were</w:t>
      </w:r>
      <w:r>
        <w:rPr>
          <w:b/>
          <w:spacing w:val="-14"/>
          <w:w w:val="105"/>
        </w:rPr>
        <w:t xml:space="preserve"> </w:t>
      </w:r>
      <w:r>
        <w:rPr>
          <w:b/>
          <w:w w:val="105"/>
        </w:rPr>
        <w:t>advanced</w:t>
      </w:r>
      <w:r>
        <w:rPr>
          <w:b/>
          <w:spacing w:val="-14"/>
          <w:w w:val="105"/>
        </w:rPr>
        <w:t xml:space="preserve"> </w:t>
      </w:r>
      <w:r>
        <w:rPr>
          <w:b/>
          <w:w w:val="105"/>
        </w:rPr>
        <w:t>for</w:t>
      </w:r>
      <w:r>
        <w:rPr>
          <w:b/>
          <w:spacing w:val="-13"/>
          <w:w w:val="105"/>
        </w:rPr>
        <w:t xml:space="preserve"> </w:t>
      </w:r>
      <w:r>
        <w:rPr>
          <w:b/>
          <w:w w:val="105"/>
        </w:rPr>
        <w:t>t</w:t>
      </w:r>
      <w:r>
        <w:rPr>
          <w:b/>
          <w:w w:val="105"/>
        </w:rPr>
        <w:t>he</w:t>
      </w:r>
      <w:r>
        <w:rPr>
          <w:b/>
          <w:spacing w:val="-14"/>
          <w:w w:val="105"/>
        </w:rPr>
        <w:t xml:space="preserve"> </w:t>
      </w:r>
      <w:r>
        <w:rPr>
          <w:b/>
          <w:w w:val="105"/>
        </w:rPr>
        <w:t>removal</w:t>
      </w:r>
      <w:r>
        <w:rPr>
          <w:b/>
          <w:spacing w:val="-14"/>
          <w:w w:val="105"/>
        </w:rPr>
        <w:t xml:space="preserve"> </w:t>
      </w:r>
      <w:r>
        <w:rPr>
          <w:b/>
          <w:w w:val="105"/>
        </w:rPr>
        <w:t>of</w:t>
      </w:r>
      <w:r>
        <w:rPr>
          <w:b/>
          <w:spacing w:val="-14"/>
          <w:w w:val="105"/>
        </w:rPr>
        <w:t xml:space="preserve"> </w:t>
      </w:r>
      <w:r>
        <w:rPr>
          <w:b/>
          <w:w w:val="105"/>
        </w:rPr>
        <w:t>existing</w:t>
      </w:r>
      <w:r>
        <w:rPr>
          <w:b/>
          <w:spacing w:val="-14"/>
          <w:w w:val="105"/>
        </w:rPr>
        <w:t xml:space="preserve"> </w:t>
      </w:r>
      <w:r>
        <w:rPr>
          <w:b/>
          <w:w w:val="105"/>
        </w:rPr>
        <w:t>numerical</w:t>
      </w:r>
      <w:r>
        <w:rPr>
          <w:b/>
          <w:spacing w:val="-13"/>
          <w:w w:val="105"/>
        </w:rPr>
        <w:t xml:space="preserve"> </w:t>
      </w:r>
      <w:r>
        <w:rPr>
          <w:b/>
          <w:w w:val="105"/>
        </w:rPr>
        <w:t>restrictions</w:t>
      </w:r>
      <w:r>
        <w:rPr>
          <w:b/>
          <w:spacing w:val="-9"/>
          <w:w w:val="105"/>
        </w:rPr>
        <w:t xml:space="preserve"> </w:t>
      </w:r>
      <w:r>
        <w:rPr>
          <w:b/>
          <w:w w:val="105"/>
        </w:rPr>
        <w:t xml:space="preserve">on </w:t>
      </w:r>
      <w:r>
        <w:rPr>
          <w:w w:val="110"/>
        </w:rPr>
        <w:t>new</w:t>
      </w:r>
      <w:r>
        <w:rPr>
          <w:spacing w:val="-5"/>
          <w:w w:val="110"/>
        </w:rPr>
        <w:t xml:space="preserve"> </w:t>
      </w:r>
      <w:r>
        <w:rPr>
          <w:w w:val="110"/>
        </w:rPr>
        <w:t>foreign</w:t>
      </w:r>
      <w:r>
        <w:rPr>
          <w:spacing w:val="-1"/>
          <w:w w:val="110"/>
        </w:rPr>
        <w:t xml:space="preserve"> </w:t>
      </w:r>
      <w:r>
        <w:rPr>
          <w:w w:val="110"/>
        </w:rPr>
        <w:t>bank</w:t>
      </w:r>
      <w:r>
        <w:rPr>
          <w:spacing w:val="-11"/>
          <w:w w:val="110"/>
        </w:rPr>
        <w:t xml:space="preserve"> </w:t>
      </w:r>
      <w:r>
        <w:rPr>
          <w:w w:val="110"/>
        </w:rPr>
        <w:t>entry. No</w:t>
      </w:r>
      <w:r>
        <w:rPr>
          <w:spacing w:val="-13"/>
          <w:w w:val="110"/>
        </w:rPr>
        <w:t xml:space="preserve"> </w:t>
      </w:r>
      <w:r>
        <w:rPr>
          <w:w w:val="110"/>
        </w:rPr>
        <w:t>submissions raised</w:t>
      </w:r>
      <w:r>
        <w:rPr>
          <w:spacing w:val="-6"/>
          <w:w w:val="110"/>
        </w:rPr>
        <w:t xml:space="preserve"> </w:t>
      </w:r>
      <w:r>
        <w:rPr>
          <w:w w:val="110"/>
        </w:rPr>
        <w:t>objections</w:t>
      </w:r>
      <w:r>
        <w:rPr>
          <w:spacing w:val="-2"/>
          <w:w w:val="110"/>
        </w:rPr>
        <w:t xml:space="preserve"> </w:t>
      </w:r>
      <w:r>
        <w:rPr>
          <w:w w:val="110"/>
        </w:rPr>
        <w:t>to</w:t>
      </w:r>
      <w:r>
        <w:rPr>
          <w:spacing w:val="-4"/>
          <w:w w:val="110"/>
        </w:rPr>
        <w:t xml:space="preserve"> </w:t>
      </w:r>
      <w:r>
        <w:rPr>
          <w:w w:val="110"/>
        </w:rPr>
        <w:t>a policy</w:t>
      </w:r>
      <w:r>
        <w:rPr>
          <w:spacing w:val="-8"/>
          <w:w w:val="110"/>
        </w:rPr>
        <w:t xml:space="preserve"> </w:t>
      </w:r>
      <w:r>
        <w:rPr>
          <w:w w:val="110"/>
        </w:rPr>
        <w:t>of</w:t>
      </w:r>
      <w:r>
        <w:rPr>
          <w:spacing w:val="-6"/>
          <w:w w:val="110"/>
        </w:rPr>
        <w:t xml:space="preserve"> </w:t>
      </w:r>
      <w:r>
        <w:rPr>
          <w:w w:val="110"/>
        </w:rPr>
        <w:t>open</w:t>
      </w:r>
      <w:r>
        <w:rPr>
          <w:spacing w:val="-10"/>
          <w:w w:val="110"/>
        </w:rPr>
        <w:t xml:space="preserve"> </w:t>
      </w:r>
      <w:r>
        <w:rPr>
          <w:w w:val="110"/>
        </w:rPr>
        <w:t>entry based</w:t>
      </w:r>
      <w:r>
        <w:rPr>
          <w:spacing w:val="-15"/>
          <w:w w:val="110"/>
        </w:rPr>
        <w:t xml:space="preserve"> </w:t>
      </w:r>
      <w:r>
        <w:rPr>
          <w:w w:val="110"/>
        </w:rPr>
        <w:t>on</w:t>
      </w:r>
      <w:r>
        <w:rPr>
          <w:spacing w:val="-14"/>
          <w:w w:val="110"/>
        </w:rPr>
        <w:t xml:space="preserve"> </w:t>
      </w:r>
      <w:r>
        <w:rPr>
          <w:w w:val="110"/>
        </w:rPr>
        <w:t>the</w:t>
      </w:r>
      <w:r>
        <w:rPr>
          <w:spacing w:val="-15"/>
          <w:w w:val="110"/>
        </w:rPr>
        <w:t xml:space="preserve"> </w:t>
      </w:r>
      <w:r>
        <w:rPr>
          <w:w w:val="110"/>
        </w:rPr>
        <w:t>principle</w:t>
      </w:r>
      <w:r>
        <w:rPr>
          <w:spacing w:val="-14"/>
          <w:w w:val="110"/>
        </w:rPr>
        <w:t xml:space="preserve"> </w:t>
      </w:r>
      <w:r>
        <w:rPr>
          <w:w w:val="110"/>
        </w:rPr>
        <w:t>of</w:t>
      </w:r>
      <w:r>
        <w:rPr>
          <w:spacing w:val="-15"/>
          <w:w w:val="110"/>
        </w:rPr>
        <w:t xml:space="preserve"> </w:t>
      </w:r>
      <w:r>
        <w:rPr>
          <w:w w:val="110"/>
        </w:rPr>
        <w:t>reciprocal</w:t>
      </w:r>
      <w:r>
        <w:rPr>
          <w:spacing w:val="-14"/>
          <w:w w:val="110"/>
        </w:rPr>
        <w:t xml:space="preserve"> </w:t>
      </w:r>
      <w:r>
        <w:rPr>
          <w:w w:val="110"/>
        </w:rPr>
        <w:t>access</w:t>
      </w:r>
      <w:r>
        <w:rPr>
          <w:spacing w:val="-15"/>
          <w:w w:val="110"/>
        </w:rPr>
        <w:t xml:space="preserve"> </w:t>
      </w:r>
      <w:r>
        <w:rPr>
          <w:w w:val="110"/>
        </w:rPr>
        <w:t>for</w:t>
      </w:r>
      <w:r>
        <w:rPr>
          <w:spacing w:val="-14"/>
          <w:w w:val="110"/>
        </w:rPr>
        <w:t xml:space="preserve"> </w:t>
      </w:r>
      <w:r>
        <w:rPr>
          <w:w w:val="110"/>
        </w:rPr>
        <w:t>Australian</w:t>
      </w:r>
      <w:r>
        <w:rPr>
          <w:spacing w:val="-14"/>
          <w:w w:val="110"/>
        </w:rPr>
        <w:t xml:space="preserve"> </w:t>
      </w:r>
      <w:r>
        <w:rPr>
          <w:w w:val="110"/>
        </w:rPr>
        <w:t>banks</w:t>
      </w:r>
      <w:r>
        <w:rPr>
          <w:spacing w:val="-15"/>
          <w:w w:val="110"/>
        </w:rPr>
        <w:t xml:space="preserve"> </w:t>
      </w:r>
      <w:r>
        <w:rPr>
          <w:w w:val="110"/>
        </w:rPr>
        <w:t>in</w:t>
      </w:r>
      <w:r>
        <w:rPr>
          <w:spacing w:val="-8"/>
          <w:w w:val="110"/>
        </w:rPr>
        <w:t xml:space="preserve"> </w:t>
      </w:r>
      <w:r>
        <w:rPr>
          <w:w w:val="110"/>
        </w:rPr>
        <w:t>overseas</w:t>
      </w:r>
      <w:r>
        <w:rPr>
          <w:spacing w:val="-14"/>
          <w:w w:val="110"/>
        </w:rPr>
        <w:t xml:space="preserve"> </w:t>
      </w:r>
      <w:r>
        <w:rPr>
          <w:w w:val="110"/>
        </w:rPr>
        <w:t>markets. It is evident that a policy of</w:t>
      </w:r>
      <w:r>
        <w:rPr>
          <w:w w:val="110"/>
        </w:rPr>
        <w:t xml:space="preserve"> reciprocal open entry may assist in providing an ongoing spur to competitiveness of existing banks, because of the</w:t>
      </w:r>
      <w:r>
        <w:rPr>
          <w:spacing w:val="40"/>
          <w:w w:val="110"/>
        </w:rPr>
        <w:t xml:space="preserve"> </w:t>
      </w:r>
      <w:r>
        <w:rPr>
          <w:w w:val="110"/>
        </w:rPr>
        <w:t>competitive implications arising</w:t>
      </w:r>
      <w:r>
        <w:rPr>
          <w:spacing w:val="-1"/>
          <w:w w:val="110"/>
        </w:rPr>
        <w:t xml:space="preserve"> </w:t>
      </w:r>
      <w:r>
        <w:rPr>
          <w:w w:val="110"/>
        </w:rPr>
        <w:t>from the threat</w:t>
      </w:r>
      <w:r>
        <w:rPr>
          <w:spacing w:val="-1"/>
          <w:w w:val="110"/>
        </w:rPr>
        <w:t xml:space="preserve"> </w:t>
      </w:r>
      <w:r>
        <w:rPr>
          <w:w w:val="110"/>
        </w:rPr>
        <w:t>of new</w:t>
      </w:r>
      <w:r>
        <w:rPr>
          <w:spacing w:val="-4"/>
          <w:w w:val="110"/>
        </w:rPr>
        <w:t xml:space="preserve"> </w:t>
      </w:r>
      <w:r>
        <w:rPr>
          <w:w w:val="110"/>
        </w:rPr>
        <w:t>entry.</w:t>
      </w:r>
      <w:r>
        <w:rPr>
          <w:spacing w:val="-5"/>
          <w:w w:val="110"/>
        </w:rPr>
        <w:t xml:space="preserve"> </w:t>
      </w:r>
      <w:r>
        <w:rPr>
          <w:w w:val="110"/>
        </w:rPr>
        <w:t>At</w:t>
      </w:r>
      <w:r>
        <w:rPr>
          <w:spacing w:val="-5"/>
          <w:w w:val="110"/>
        </w:rPr>
        <w:t xml:space="preserve"> </w:t>
      </w:r>
      <w:r>
        <w:rPr>
          <w:w w:val="110"/>
        </w:rPr>
        <w:t>the very</w:t>
      </w:r>
      <w:r>
        <w:rPr>
          <w:spacing w:val="-2"/>
          <w:w w:val="110"/>
        </w:rPr>
        <w:t xml:space="preserve"> </w:t>
      </w:r>
      <w:r>
        <w:rPr>
          <w:w w:val="110"/>
        </w:rPr>
        <w:t>least,</w:t>
      </w:r>
      <w:r>
        <w:rPr>
          <w:spacing w:val="-2"/>
          <w:w w:val="110"/>
        </w:rPr>
        <w:t xml:space="preserve"> </w:t>
      </w:r>
      <w:r>
        <w:rPr>
          <w:w w:val="110"/>
        </w:rPr>
        <w:t>the removal of limits on the number of foreign bank licenc</w:t>
      </w:r>
      <w:r>
        <w:rPr>
          <w:w w:val="110"/>
        </w:rPr>
        <w:t>es will facilitate access to overseas markets</w:t>
      </w:r>
      <w:r>
        <w:rPr>
          <w:spacing w:val="-15"/>
          <w:w w:val="110"/>
        </w:rPr>
        <w:t xml:space="preserve"> </w:t>
      </w:r>
      <w:r>
        <w:rPr>
          <w:w w:val="110"/>
        </w:rPr>
        <w:t>hy</w:t>
      </w:r>
      <w:r>
        <w:rPr>
          <w:spacing w:val="-14"/>
          <w:w w:val="110"/>
        </w:rPr>
        <w:t xml:space="preserve"> </w:t>
      </w:r>
      <w:r>
        <w:rPr>
          <w:w w:val="110"/>
        </w:rPr>
        <w:t>Australian</w:t>
      </w:r>
      <w:r>
        <w:rPr>
          <w:spacing w:val="-14"/>
          <w:w w:val="110"/>
        </w:rPr>
        <w:t xml:space="preserve"> </w:t>
      </w:r>
      <w:r>
        <w:rPr>
          <w:w w:val="110"/>
        </w:rPr>
        <w:t>banks,</w:t>
      </w:r>
      <w:r>
        <w:rPr>
          <w:spacing w:val="-15"/>
          <w:w w:val="110"/>
        </w:rPr>
        <w:t xml:space="preserve"> </w:t>
      </w:r>
      <w:r>
        <w:rPr>
          <w:w w:val="110"/>
        </w:rPr>
        <w:t>particularly in</w:t>
      </w:r>
      <w:r>
        <w:rPr>
          <w:spacing w:val="-15"/>
          <w:w w:val="110"/>
        </w:rPr>
        <w:t xml:space="preserve"> </w:t>
      </w:r>
      <w:r>
        <w:rPr>
          <w:w w:val="110"/>
        </w:rPr>
        <w:t>countries</w:t>
      </w:r>
      <w:r>
        <w:rPr>
          <w:spacing w:val="-10"/>
          <w:w w:val="110"/>
        </w:rPr>
        <w:t xml:space="preserve"> </w:t>
      </w:r>
      <w:r>
        <w:rPr>
          <w:w w:val="110"/>
        </w:rPr>
        <w:t>in</w:t>
      </w:r>
      <w:r>
        <w:rPr>
          <w:spacing w:val="-10"/>
          <w:w w:val="110"/>
        </w:rPr>
        <w:t xml:space="preserve"> </w:t>
      </w:r>
      <w:r>
        <w:rPr>
          <w:w w:val="110"/>
        </w:rPr>
        <w:t>which</w:t>
      </w:r>
      <w:r>
        <w:rPr>
          <w:spacing w:val="-7"/>
          <w:w w:val="110"/>
        </w:rPr>
        <w:t xml:space="preserve"> </w:t>
      </w:r>
      <w:r>
        <w:rPr>
          <w:w w:val="110"/>
        </w:rPr>
        <w:t>reciprocal</w:t>
      </w:r>
      <w:r>
        <w:rPr>
          <w:spacing w:val="-5"/>
          <w:w w:val="110"/>
        </w:rPr>
        <w:t xml:space="preserve"> </w:t>
      </w:r>
      <w:r>
        <w:rPr>
          <w:w w:val="110"/>
        </w:rPr>
        <w:t>treatment is part of official policy. Given that Australian banks are pursuing an increased international focus,</w:t>
      </w:r>
      <w:r>
        <w:rPr>
          <w:spacing w:val="-7"/>
          <w:w w:val="110"/>
        </w:rPr>
        <w:t xml:space="preserve"> </w:t>
      </w:r>
      <w:r>
        <w:rPr>
          <w:w w:val="110"/>
        </w:rPr>
        <w:t>and</w:t>
      </w:r>
      <w:r>
        <w:rPr>
          <w:spacing w:val="24"/>
          <w:w w:val="110"/>
        </w:rPr>
        <w:t xml:space="preserve"> </w:t>
      </w:r>
      <w:r>
        <w:rPr>
          <w:w w:val="110"/>
        </w:rPr>
        <w:t>given</w:t>
      </w:r>
      <w:r>
        <w:rPr>
          <w:spacing w:val="-7"/>
          <w:w w:val="110"/>
        </w:rPr>
        <w:t xml:space="preserve"> </w:t>
      </w:r>
      <w:r>
        <w:rPr>
          <w:w w:val="110"/>
        </w:rPr>
        <w:t>that</w:t>
      </w:r>
      <w:r>
        <w:rPr>
          <w:spacing w:val="-7"/>
          <w:w w:val="110"/>
        </w:rPr>
        <w:t xml:space="preserve"> </w:t>
      </w:r>
      <w:r>
        <w:rPr>
          <w:w w:val="110"/>
        </w:rPr>
        <w:t>banks</w:t>
      </w:r>
      <w:r>
        <w:rPr>
          <w:spacing w:val="-4"/>
          <w:w w:val="110"/>
        </w:rPr>
        <w:t xml:space="preserve"> </w:t>
      </w:r>
      <w:r>
        <w:rPr>
          <w:w w:val="110"/>
        </w:rPr>
        <w:t>around the world</w:t>
      </w:r>
      <w:r>
        <w:rPr>
          <w:spacing w:val="-3"/>
          <w:w w:val="110"/>
        </w:rPr>
        <w:t xml:space="preserve"> </w:t>
      </w:r>
      <w:r>
        <w:rPr>
          <w:w w:val="110"/>
        </w:rPr>
        <w:t>are operating</w:t>
      </w:r>
      <w:r>
        <w:rPr>
          <w:spacing w:val="-14"/>
          <w:w w:val="110"/>
        </w:rPr>
        <w:t xml:space="preserve"> </w:t>
      </w:r>
      <w:r>
        <w:rPr>
          <w:w w:val="110"/>
        </w:rPr>
        <w:t>on</w:t>
      </w:r>
      <w:r>
        <w:rPr>
          <w:spacing w:val="-11"/>
          <w:w w:val="110"/>
        </w:rPr>
        <w:t xml:space="preserve"> </w:t>
      </w:r>
      <w:r>
        <w:rPr>
          <w:w w:val="110"/>
        </w:rPr>
        <w:t>a</w:t>
      </w:r>
      <w:r>
        <w:rPr>
          <w:spacing w:val="-2"/>
          <w:w w:val="110"/>
        </w:rPr>
        <w:t xml:space="preserve"> </w:t>
      </w:r>
      <w:r>
        <w:rPr>
          <w:w w:val="110"/>
        </w:rPr>
        <w:t>more global basis, a policy of reciprocal open entry for foreign banks is important in ensuring</w:t>
      </w:r>
      <w:r>
        <w:rPr>
          <w:spacing w:val="-15"/>
          <w:w w:val="110"/>
        </w:rPr>
        <w:t xml:space="preserve"> </w:t>
      </w:r>
      <w:r>
        <w:rPr>
          <w:w w:val="110"/>
        </w:rPr>
        <w:t>that</w:t>
      </w:r>
      <w:r>
        <w:rPr>
          <w:spacing w:val="-14"/>
          <w:w w:val="110"/>
        </w:rPr>
        <w:t xml:space="preserve"> </w:t>
      </w:r>
      <w:r>
        <w:rPr>
          <w:w w:val="110"/>
        </w:rPr>
        <w:t>Australia</w:t>
      </w:r>
      <w:r>
        <w:rPr>
          <w:spacing w:val="-15"/>
          <w:w w:val="110"/>
        </w:rPr>
        <w:t xml:space="preserve"> </w:t>
      </w:r>
      <w:r>
        <w:rPr>
          <w:w w:val="110"/>
        </w:rPr>
        <w:t>is</w:t>
      </w:r>
      <w:r>
        <w:rPr>
          <w:spacing w:val="-14"/>
          <w:w w:val="110"/>
        </w:rPr>
        <w:t xml:space="preserve"> </w:t>
      </w:r>
      <w:r>
        <w:rPr>
          <w:w w:val="110"/>
        </w:rPr>
        <w:t>able</w:t>
      </w:r>
      <w:r>
        <w:rPr>
          <w:spacing w:val="-15"/>
          <w:w w:val="110"/>
        </w:rPr>
        <w:t xml:space="preserve"> </w:t>
      </w:r>
      <w:r>
        <w:rPr>
          <w:w w:val="110"/>
        </w:rPr>
        <w:t>to</w:t>
      </w:r>
      <w:r>
        <w:rPr>
          <w:spacing w:val="-10"/>
          <w:w w:val="110"/>
        </w:rPr>
        <w:t xml:space="preserve"> </w:t>
      </w:r>
      <w:r>
        <w:rPr>
          <w:w w:val="110"/>
        </w:rPr>
        <w:t>participate</w:t>
      </w:r>
      <w:r>
        <w:rPr>
          <w:spacing w:val="-7"/>
          <w:w w:val="110"/>
        </w:rPr>
        <w:t xml:space="preserve"> </w:t>
      </w:r>
      <w:r>
        <w:rPr>
          <w:w w:val="110"/>
        </w:rPr>
        <w:t>fully</w:t>
      </w:r>
      <w:r>
        <w:rPr>
          <w:spacing w:val="-15"/>
          <w:w w:val="110"/>
        </w:rPr>
        <w:t xml:space="preserve"> </w:t>
      </w:r>
      <w:r>
        <w:rPr>
          <w:w w:val="110"/>
        </w:rPr>
        <w:t>in</w:t>
      </w:r>
      <w:r>
        <w:rPr>
          <w:spacing w:val="-14"/>
          <w:w w:val="110"/>
        </w:rPr>
        <w:t xml:space="preserve"> </w:t>
      </w:r>
      <w:r>
        <w:rPr>
          <w:w w:val="110"/>
        </w:rPr>
        <w:t>the</w:t>
      </w:r>
      <w:r>
        <w:rPr>
          <w:spacing w:val="-3"/>
          <w:w w:val="110"/>
        </w:rPr>
        <w:t xml:space="preserve"> </w:t>
      </w:r>
      <w:r>
        <w:rPr>
          <w:w w:val="110"/>
        </w:rPr>
        <w:t>worldwide</w:t>
      </w:r>
      <w:r>
        <w:rPr>
          <w:spacing w:val="-7"/>
          <w:w w:val="110"/>
        </w:rPr>
        <w:t xml:space="preserve"> </w:t>
      </w:r>
      <w:r>
        <w:rPr>
          <w:w w:val="110"/>
        </w:rPr>
        <w:t>financial</w:t>
      </w:r>
      <w:r>
        <w:rPr>
          <w:spacing w:val="-15"/>
          <w:w w:val="110"/>
        </w:rPr>
        <w:t xml:space="preserve"> </w:t>
      </w:r>
      <w:r>
        <w:rPr>
          <w:w w:val="110"/>
        </w:rPr>
        <w:t>system.</w:t>
      </w:r>
    </w:p>
    <w:p w:rsidR="001D71E3" w:rsidRDefault="001D71E3">
      <w:pPr>
        <w:pStyle w:val="BodyText"/>
        <w:spacing w:before="4"/>
      </w:pPr>
    </w:p>
    <w:p w:rsidR="001D71E3" w:rsidRDefault="004C6CEF">
      <w:pPr>
        <w:pStyle w:val="BodyText"/>
        <w:spacing w:line="235" w:lineRule="auto"/>
        <w:ind w:left="419" w:right="105" w:firstLine="3"/>
        <w:jc w:val="both"/>
      </w:pPr>
      <w:r>
        <w:rPr>
          <w:w w:val="110"/>
        </w:rPr>
        <w:t>The</w:t>
      </w:r>
      <w:r>
        <w:rPr>
          <w:spacing w:val="-15"/>
          <w:w w:val="110"/>
        </w:rPr>
        <w:t xml:space="preserve"> </w:t>
      </w:r>
      <w:r>
        <w:rPr>
          <w:w w:val="110"/>
        </w:rPr>
        <w:t>Committee</w:t>
      </w:r>
      <w:r>
        <w:rPr>
          <w:spacing w:val="-14"/>
          <w:w w:val="110"/>
        </w:rPr>
        <w:t xml:space="preserve"> </w:t>
      </w:r>
      <w:r>
        <w:rPr>
          <w:w w:val="110"/>
        </w:rPr>
        <w:t>notes</w:t>
      </w:r>
      <w:r>
        <w:rPr>
          <w:spacing w:val="-15"/>
          <w:w w:val="110"/>
        </w:rPr>
        <w:t xml:space="preserve"> </w:t>
      </w:r>
      <w:r>
        <w:rPr>
          <w:w w:val="110"/>
        </w:rPr>
        <w:t>that</w:t>
      </w:r>
      <w:r>
        <w:rPr>
          <w:spacing w:val="-14"/>
          <w:w w:val="110"/>
        </w:rPr>
        <w:t xml:space="preserve"> </w:t>
      </w:r>
      <w:r>
        <w:rPr>
          <w:w w:val="110"/>
        </w:rPr>
        <w:t>the</w:t>
      </w:r>
      <w:r>
        <w:rPr>
          <w:spacing w:val="-15"/>
          <w:w w:val="110"/>
        </w:rPr>
        <w:t xml:space="preserve"> </w:t>
      </w:r>
      <w:r>
        <w:rPr>
          <w:w w:val="110"/>
        </w:rPr>
        <w:t>Industry</w:t>
      </w:r>
      <w:r>
        <w:rPr>
          <w:spacing w:val="-14"/>
          <w:w w:val="110"/>
        </w:rPr>
        <w:t xml:space="preserve"> </w:t>
      </w:r>
      <w:r>
        <w:rPr>
          <w:w w:val="110"/>
        </w:rPr>
        <w:t>Commis</w:t>
      </w:r>
      <w:r>
        <w:rPr>
          <w:w w:val="110"/>
        </w:rPr>
        <w:t>sion</w:t>
      </w:r>
      <w:r>
        <w:rPr>
          <w:spacing w:val="-15"/>
          <w:w w:val="110"/>
        </w:rPr>
        <w:t xml:space="preserve"> </w:t>
      </w:r>
      <w:r>
        <w:rPr>
          <w:w w:val="110"/>
        </w:rPr>
        <w:t>came</w:t>
      </w:r>
      <w:r>
        <w:rPr>
          <w:spacing w:val="-14"/>
          <w:w w:val="110"/>
        </w:rPr>
        <w:t xml:space="preserve"> </w:t>
      </w:r>
      <w:r>
        <w:rPr>
          <w:w w:val="110"/>
        </w:rPr>
        <w:t>to</w:t>
      </w:r>
      <w:r>
        <w:rPr>
          <w:spacing w:val="-14"/>
          <w:w w:val="110"/>
        </w:rPr>
        <w:t xml:space="preserve"> </w:t>
      </w:r>
      <w:r>
        <w:rPr>
          <w:w w:val="110"/>
        </w:rPr>
        <w:t>a</w:t>
      </w:r>
      <w:r>
        <w:rPr>
          <w:spacing w:val="-15"/>
          <w:w w:val="110"/>
        </w:rPr>
        <w:t xml:space="preserve"> </w:t>
      </w:r>
      <w:r>
        <w:rPr>
          <w:w w:val="110"/>
        </w:rPr>
        <w:t>similar</w:t>
      </w:r>
      <w:r>
        <w:rPr>
          <w:spacing w:val="-13"/>
          <w:w w:val="110"/>
        </w:rPr>
        <w:t xml:space="preserve"> </w:t>
      </w:r>
      <w:r>
        <w:rPr>
          <w:w w:val="110"/>
        </w:rPr>
        <w:t>conclusion</w:t>
      </w:r>
      <w:r>
        <w:rPr>
          <w:spacing w:val="-5"/>
          <w:w w:val="110"/>
        </w:rPr>
        <w:t xml:space="preserve"> </w:t>
      </w:r>
      <w:r>
        <w:rPr>
          <w:w w:val="110"/>
        </w:rPr>
        <w:t>on foreign bank entry in its draft report on the availability of capital. In that report,</w:t>
      </w:r>
      <w:r>
        <w:rPr>
          <w:spacing w:val="40"/>
          <w:w w:val="110"/>
        </w:rPr>
        <w:t xml:space="preserve"> </w:t>
      </w:r>
      <w:r>
        <w:rPr>
          <w:w w:val="110"/>
        </w:rPr>
        <w:t>the Industry Commission recommended that the restrictions on the number of foreign bank licences be lifted, subject to the</w:t>
      </w:r>
      <w:r>
        <w:rPr>
          <w:w w:val="110"/>
        </w:rPr>
        <w:t xml:space="preserve"> maintenance of suitable prudential requirements for new</w:t>
      </w:r>
      <w:r>
        <w:rPr>
          <w:spacing w:val="-4"/>
          <w:w w:val="110"/>
        </w:rPr>
        <w:t xml:space="preserve"> </w:t>
      </w:r>
      <w:r>
        <w:rPr>
          <w:w w:val="110"/>
        </w:rPr>
        <w:t>entrants. The Committee supports this recommendation,</w:t>
      </w:r>
      <w:r>
        <w:rPr>
          <w:spacing w:val="-4"/>
          <w:w w:val="110"/>
        </w:rPr>
        <w:t xml:space="preserve"> </w:t>
      </w:r>
      <w:r>
        <w:rPr>
          <w:w w:val="110"/>
        </w:rPr>
        <w:t>on the understanding that the</w:t>
      </w:r>
      <w:r>
        <w:rPr>
          <w:spacing w:val="-15"/>
          <w:w w:val="110"/>
        </w:rPr>
        <w:t xml:space="preserve"> </w:t>
      </w:r>
      <w:r>
        <w:rPr>
          <w:w w:val="110"/>
        </w:rPr>
        <w:t>new entrants provide a wide range of banking</w:t>
      </w:r>
      <w:r>
        <w:rPr>
          <w:spacing w:val="-6"/>
          <w:w w:val="110"/>
        </w:rPr>
        <w:t xml:space="preserve"> </w:t>
      </w:r>
      <w:r>
        <w:rPr>
          <w:w w:val="110"/>
        </w:rPr>
        <w:t>services, as was expected in 1985.</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30"/>
        <w:ind w:left="3775" w:right="3449"/>
        <w:jc w:val="center"/>
        <w:rPr>
          <w:b/>
          <w:sz w:val="20"/>
        </w:rPr>
      </w:pPr>
      <w:r>
        <w:rPr>
          <w:b/>
          <w:spacing w:val="-4"/>
          <w:w w:val="105"/>
          <w:sz w:val="20"/>
        </w:rPr>
        <w:t>xxvi</w:t>
      </w:r>
    </w:p>
    <w:p w:rsidR="001D71E3" w:rsidRDefault="001D71E3">
      <w:pPr>
        <w:jc w:val="center"/>
        <w:rPr>
          <w:sz w:val="20"/>
        </w:rPr>
        <w:sectPr w:rsidR="001D71E3">
          <w:pgSz w:w="10520" w:h="14620"/>
          <w:pgMar w:top="1220" w:right="1440" w:bottom="280" w:left="900" w:header="720" w:footer="720" w:gutter="0"/>
          <w:cols w:space="720"/>
        </w:sectPr>
      </w:pPr>
    </w:p>
    <w:p w:rsidR="001D71E3" w:rsidRDefault="004C6CEF">
      <w:pPr>
        <w:pStyle w:val="BodyText"/>
        <w:spacing w:before="73" w:line="230" w:lineRule="auto"/>
        <w:ind w:left="112" w:right="399" w:firstLine="7"/>
        <w:jc w:val="both"/>
      </w:pPr>
      <w:r>
        <w:rPr>
          <w:w w:val="110"/>
        </w:rPr>
        <w:t>On the basis th</w:t>
      </w:r>
      <w:r>
        <w:rPr>
          <w:w w:val="110"/>
        </w:rPr>
        <w:t xml:space="preserve">at a policy of reciprocal open entry is adopted, the Committee </w:t>
      </w:r>
      <w:r>
        <w:rPr>
          <w:spacing w:val="-2"/>
          <w:w w:val="110"/>
        </w:rPr>
        <w:t>considers</w:t>
      </w:r>
      <w:r>
        <w:rPr>
          <w:spacing w:val="-9"/>
          <w:w w:val="110"/>
        </w:rPr>
        <w:t xml:space="preserve"> </w:t>
      </w:r>
      <w:r>
        <w:rPr>
          <w:spacing w:val="-2"/>
          <w:w w:val="110"/>
        </w:rPr>
        <w:t>that</w:t>
      </w:r>
      <w:r>
        <w:rPr>
          <w:spacing w:val="-3"/>
          <w:w w:val="110"/>
        </w:rPr>
        <w:t xml:space="preserve"> </w:t>
      </w:r>
      <w:r>
        <w:rPr>
          <w:spacing w:val="-2"/>
          <w:w w:val="110"/>
        </w:rPr>
        <w:t>foreign</w:t>
      </w:r>
      <w:r>
        <w:rPr>
          <w:spacing w:val="-9"/>
          <w:w w:val="110"/>
        </w:rPr>
        <w:t xml:space="preserve"> </w:t>
      </w:r>
      <w:r>
        <w:rPr>
          <w:spacing w:val="-2"/>
          <w:w w:val="110"/>
        </w:rPr>
        <w:t>banks</w:t>
      </w:r>
      <w:r>
        <w:rPr>
          <w:spacing w:val="-10"/>
          <w:w w:val="110"/>
        </w:rPr>
        <w:t xml:space="preserve"> </w:t>
      </w:r>
      <w:r>
        <w:rPr>
          <w:spacing w:val="-2"/>
          <w:w w:val="110"/>
        </w:rPr>
        <w:t>which</w:t>
      </w:r>
      <w:r>
        <w:rPr>
          <w:spacing w:val="-6"/>
          <w:w w:val="110"/>
        </w:rPr>
        <w:t xml:space="preserve"> </w:t>
      </w:r>
      <w:r>
        <w:rPr>
          <w:spacing w:val="-2"/>
          <w:w w:val="110"/>
        </w:rPr>
        <w:t>choose</w:t>
      </w:r>
      <w:r>
        <w:rPr>
          <w:spacing w:val="-8"/>
          <w:w w:val="110"/>
        </w:rPr>
        <w:t xml:space="preserve"> </w:t>
      </w:r>
      <w:r>
        <w:rPr>
          <w:spacing w:val="-2"/>
          <w:w w:val="110"/>
        </w:rPr>
        <w:t>to exit</w:t>
      </w:r>
      <w:r>
        <w:rPr>
          <w:spacing w:val="-13"/>
          <w:w w:val="110"/>
        </w:rPr>
        <w:t xml:space="preserve"> </w:t>
      </w:r>
      <w:r>
        <w:rPr>
          <w:spacing w:val="-2"/>
          <w:w w:val="110"/>
        </w:rPr>
        <w:t>from</w:t>
      </w:r>
      <w:r>
        <w:rPr>
          <w:spacing w:val="-4"/>
          <w:w w:val="110"/>
        </w:rPr>
        <w:t xml:space="preserve"> </w:t>
      </w:r>
      <w:r>
        <w:rPr>
          <w:spacing w:val="-2"/>
          <w:w w:val="110"/>
        </w:rPr>
        <w:t>the</w:t>
      </w:r>
      <w:r>
        <w:rPr>
          <w:spacing w:val="-5"/>
          <w:w w:val="110"/>
        </w:rPr>
        <w:t xml:space="preserve"> </w:t>
      </w:r>
      <w:r>
        <w:rPr>
          <w:spacing w:val="-2"/>
          <w:w w:val="110"/>
        </w:rPr>
        <w:t>Australian</w:t>
      </w:r>
      <w:r>
        <w:rPr>
          <w:spacing w:val="8"/>
          <w:w w:val="110"/>
        </w:rPr>
        <w:t xml:space="preserve"> </w:t>
      </w:r>
      <w:r>
        <w:rPr>
          <w:spacing w:val="-2"/>
          <w:w w:val="110"/>
        </w:rPr>
        <w:t>market</w:t>
      </w:r>
      <w:r>
        <w:rPr>
          <w:spacing w:val="-13"/>
          <w:w w:val="110"/>
        </w:rPr>
        <w:t xml:space="preserve"> </w:t>
      </w:r>
      <w:r>
        <w:rPr>
          <w:spacing w:val="-2"/>
          <w:w w:val="110"/>
        </w:rPr>
        <w:t xml:space="preserve">should </w:t>
      </w:r>
      <w:r>
        <w:rPr>
          <w:w w:val="110"/>
        </w:rPr>
        <w:t>be able to re-enter the market whenever economic or market conditions provide them with an opportunity to</w:t>
      </w:r>
      <w:r>
        <w:rPr>
          <w:spacing w:val="-1"/>
          <w:w w:val="110"/>
        </w:rPr>
        <w:t xml:space="preserve"> </w:t>
      </w:r>
      <w:r>
        <w:rPr>
          <w:w w:val="110"/>
        </w:rPr>
        <w:t>do</w:t>
      </w:r>
      <w:r>
        <w:rPr>
          <w:spacing w:val="-4"/>
          <w:w w:val="110"/>
        </w:rPr>
        <w:t xml:space="preserve"> </w:t>
      </w:r>
      <w:r>
        <w:rPr>
          <w:i/>
          <w:w w:val="110"/>
        </w:rPr>
        <w:t>so.</w:t>
      </w:r>
      <w:r>
        <w:rPr>
          <w:i/>
          <w:spacing w:val="-2"/>
          <w:w w:val="110"/>
        </w:rPr>
        <w:t xml:space="preserve"> </w:t>
      </w:r>
      <w:r>
        <w:rPr>
          <w:w w:val="110"/>
        </w:rPr>
        <w:t>This, however, should only be</w:t>
      </w:r>
      <w:r>
        <w:rPr>
          <w:spacing w:val="-1"/>
          <w:w w:val="110"/>
        </w:rPr>
        <w:t xml:space="preserve"> </w:t>
      </w:r>
      <w:r>
        <w:rPr>
          <w:w w:val="110"/>
        </w:rPr>
        <w:t>the case</w:t>
      </w:r>
      <w:r>
        <w:rPr>
          <w:spacing w:val="-10"/>
          <w:w w:val="110"/>
        </w:rPr>
        <w:t xml:space="preserve"> </w:t>
      </w:r>
      <w:r>
        <w:rPr>
          <w:w w:val="110"/>
        </w:rPr>
        <w:t>if</w:t>
      </w:r>
      <w:r>
        <w:rPr>
          <w:spacing w:val="-4"/>
          <w:w w:val="110"/>
        </w:rPr>
        <w:t xml:space="preserve"> </w:t>
      </w:r>
      <w:r>
        <w:rPr>
          <w:w w:val="110"/>
        </w:rPr>
        <w:t>such banks, in deciding to exit, follow appropriate procedures for an orderly exit.</w:t>
      </w:r>
    </w:p>
    <w:p w:rsidR="001D71E3" w:rsidRDefault="001D71E3">
      <w:pPr>
        <w:pStyle w:val="BodyText"/>
        <w:spacing w:before="7"/>
        <w:rPr>
          <w:sz w:val="19"/>
        </w:rPr>
      </w:pPr>
    </w:p>
    <w:p w:rsidR="001D71E3" w:rsidRDefault="004C6CEF">
      <w:pPr>
        <w:ind w:left="112"/>
        <w:jc w:val="both"/>
        <w:rPr>
          <w:b/>
          <w:sz w:val="21"/>
        </w:rPr>
      </w:pPr>
      <w:r>
        <w:rPr>
          <w:b/>
          <w:sz w:val="21"/>
        </w:rPr>
        <w:t>The</w:t>
      </w:r>
      <w:r>
        <w:rPr>
          <w:b/>
          <w:spacing w:val="15"/>
          <w:sz w:val="21"/>
        </w:rPr>
        <w:t xml:space="preserve"> </w:t>
      </w:r>
      <w:r>
        <w:rPr>
          <w:b/>
          <w:sz w:val="21"/>
        </w:rPr>
        <w:t>Committee</w:t>
      </w:r>
      <w:r>
        <w:rPr>
          <w:b/>
          <w:spacing w:val="20"/>
          <w:sz w:val="21"/>
        </w:rPr>
        <w:t xml:space="preserve"> </w:t>
      </w:r>
      <w:r>
        <w:rPr>
          <w:b/>
          <w:sz w:val="21"/>
        </w:rPr>
        <w:t>recommends</w:t>
      </w:r>
      <w:r>
        <w:rPr>
          <w:b/>
          <w:spacing w:val="37"/>
          <w:sz w:val="21"/>
        </w:rPr>
        <w:t xml:space="preserve"> </w:t>
      </w:r>
      <w:r>
        <w:rPr>
          <w:b/>
          <w:spacing w:val="-2"/>
          <w:sz w:val="21"/>
        </w:rPr>
        <w:t>that:</w:t>
      </w:r>
    </w:p>
    <w:p w:rsidR="001D71E3" w:rsidRDefault="001D71E3">
      <w:pPr>
        <w:pStyle w:val="BodyText"/>
        <w:spacing w:before="11"/>
        <w:rPr>
          <w:b/>
          <w:sz w:val="20"/>
        </w:rPr>
      </w:pPr>
    </w:p>
    <w:p w:rsidR="001D71E3" w:rsidRDefault="004C6CEF">
      <w:pPr>
        <w:pStyle w:val="ListParagraph"/>
        <w:numPr>
          <w:ilvl w:val="1"/>
          <w:numId w:val="30"/>
        </w:numPr>
        <w:tabs>
          <w:tab w:val="left" w:pos="1957"/>
        </w:tabs>
        <w:spacing w:line="232" w:lineRule="auto"/>
        <w:ind w:left="1949" w:right="378" w:hanging="617"/>
        <w:jc w:val="both"/>
        <w:rPr>
          <w:b/>
          <w:sz w:val="21"/>
        </w:rPr>
      </w:pPr>
      <w:r>
        <w:rPr>
          <w:b/>
          <w:sz w:val="21"/>
        </w:rPr>
        <w:t>the existing</w:t>
      </w:r>
      <w:r>
        <w:rPr>
          <w:b/>
          <w:spacing w:val="-3"/>
          <w:sz w:val="21"/>
        </w:rPr>
        <w:t xml:space="preserve"> </w:t>
      </w:r>
      <w:r>
        <w:rPr>
          <w:b/>
          <w:sz w:val="21"/>
        </w:rPr>
        <w:t>restrictions on the number of</w:t>
      </w:r>
      <w:r>
        <w:rPr>
          <w:b/>
          <w:spacing w:val="-4"/>
          <w:sz w:val="21"/>
        </w:rPr>
        <w:t xml:space="preserve"> </w:t>
      </w:r>
      <w:r>
        <w:rPr>
          <w:b/>
          <w:sz w:val="21"/>
        </w:rPr>
        <w:t xml:space="preserve">foreign bank licences </w:t>
      </w:r>
      <w:r>
        <w:rPr>
          <w:b/>
          <w:sz w:val="20"/>
        </w:rPr>
        <w:t xml:space="preserve">be </w:t>
      </w:r>
      <w:r>
        <w:rPr>
          <w:b/>
          <w:sz w:val="21"/>
        </w:rPr>
        <w:t>removed for</w:t>
      </w:r>
      <w:r>
        <w:rPr>
          <w:b/>
          <w:spacing w:val="-5"/>
          <w:sz w:val="21"/>
        </w:rPr>
        <w:t xml:space="preserve"> </w:t>
      </w:r>
      <w:r>
        <w:rPr>
          <w:b/>
          <w:sz w:val="21"/>
        </w:rPr>
        <w:t xml:space="preserve">new entrants from countries offering reciprocal access for Australian banks, subject </w:t>
      </w:r>
      <w:r>
        <w:rPr>
          <w:rFonts w:ascii="Arial"/>
          <w:b/>
          <w:sz w:val="19"/>
        </w:rPr>
        <w:t xml:space="preserve">to </w:t>
      </w:r>
      <w:r>
        <w:rPr>
          <w:b/>
          <w:sz w:val="21"/>
        </w:rPr>
        <w:t>the maintenance of appropriate prudential requirements.</w:t>
      </w:r>
      <w:r>
        <w:rPr>
          <w:b/>
          <w:spacing w:val="40"/>
          <w:sz w:val="21"/>
        </w:rPr>
        <w:t xml:space="preserve"> </w:t>
      </w:r>
      <w:r>
        <w:rPr>
          <w:sz w:val="21"/>
        </w:rPr>
        <w:t>(paragraph</w:t>
      </w:r>
      <w:r>
        <w:rPr>
          <w:spacing w:val="40"/>
          <w:sz w:val="21"/>
        </w:rPr>
        <w:t xml:space="preserve"> </w:t>
      </w:r>
      <w:r>
        <w:rPr>
          <w:sz w:val="21"/>
        </w:rPr>
        <w:t>10.22)</w:t>
      </w:r>
    </w:p>
    <w:p w:rsidR="001D71E3" w:rsidRDefault="001D71E3">
      <w:pPr>
        <w:pStyle w:val="BodyText"/>
        <w:rPr>
          <w:sz w:val="22"/>
        </w:rPr>
      </w:pPr>
    </w:p>
    <w:p w:rsidR="001D71E3" w:rsidRDefault="001D71E3">
      <w:pPr>
        <w:pStyle w:val="BodyText"/>
        <w:spacing w:before="8"/>
        <w:rPr>
          <w:sz w:val="17"/>
        </w:rPr>
      </w:pPr>
    </w:p>
    <w:p w:rsidR="001D71E3" w:rsidRDefault="004C6CEF">
      <w:pPr>
        <w:ind w:left="115"/>
        <w:jc w:val="both"/>
        <w:rPr>
          <w:b/>
          <w:sz w:val="21"/>
        </w:rPr>
      </w:pPr>
      <w:r>
        <w:rPr>
          <w:b/>
          <w:w w:val="105"/>
          <w:sz w:val="21"/>
        </w:rPr>
        <w:t>Branches</w:t>
      </w:r>
      <w:r>
        <w:rPr>
          <w:b/>
          <w:spacing w:val="-3"/>
          <w:w w:val="105"/>
          <w:sz w:val="21"/>
        </w:rPr>
        <w:t xml:space="preserve"> </w:t>
      </w:r>
      <w:r>
        <w:rPr>
          <w:b/>
          <w:w w:val="105"/>
          <w:sz w:val="21"/>
        </w:rPr>
        <w:t>versus</w:t>
      </w:r>
      <w:r>
        <w:rPr>
          <w:b/>
          <w:spacing w:val="-5"/>
          <w:w w:val="105"/>
          <w:sz w:val="21"/>
        </w:rPr>
        <w:t xml:space="preserve"> </w:t>
      </w:r>
      <w:r>
        <w:rPr>
          <w:b/>
          <w:spacing w:val="-2"/>
          <w:w w:val="105"/>
          <w:sz w:val="21"/>
        </w:rPr>
        <w:t>subsidiaries</w:t>
      </w:r>
    </w:p>
    <w:p w:rsidR="001D71E3" w:rsidRDefault="001D71E3">
      <w:pPr>
        <w:pStyle w:val="BodyText"/>
        <w:spacing w:before="1"/>
        <w:rPr>
          <w:b/>
          <w:sz w:val="20"/>
        </w:rPr>
      </w:pPr>
    </w:p>
    <w:p w:rsidR="001D71E3" w:rsidRDefault="004C6CEF">
      <w:pPr>
        <w:pStyle w:val="BodyText"/>
        <w:spacing w:before="1" w:line="235" w:lineRule="auto"/>
        <w:ind w:left="112" w:right="392" w:firstLine="8"/>
        <w:jc w:val="both"/>
      </w:pPr>
      <w:r>
        <w:rPr>
          <w:w w:val="110"/>
        </w:rPr>
        <w:t>There</w:t>
      </w:r>
      <w:r>
        <w:rPr>
          <w:spacing w:val="-15"/>
          <w:w w:val="110"/>
        </w:rPr>
        <w:t xml:space="preserve"> </w:t>
      </w:r>
      <w:r>
        <w:rPr>
          <w:w w:val="110"/>
        </w:rPr>
        <w:t>was</w:t>
      </w:r>
      <w:r>
        <w:rPr>
          <w:spacing w:val="-10"/>
          <w:w w:val="110"/>
        </w:rPr>
        <w:t xml:space="preserve"> </w:t>
      </w:r>
      <w:r>
        <w:rPr>
          <w:w w:val="110"/>
        </w:rPr>
        <w:t>widespread</w:t>
      </w:r>
      <w:r>
        <w:rPr>
          <w:spacing w:val="-7"/>
          <w:w w:val="110"/>
        </w:rPr>
        <w:t xml:space="preserve"> </w:t>
      </w:r>
      <w:r>
        <w:rPr>
          <w:w w:val="110"/>
        </w:rPr>
        <w:t>support</w:t>
      </w:r>
      <w:r>
        <w:rPr>
          <w:spacing w:val="-3"/>
          <w:w w:val="110"/>
        </w:rPr>
        <w:t xml:space="preserve"> </w:t>
      </w:r>
      <w:r>
        <w:rPr>
          <w:w w:val="110"/>
        </w:rPr>
        <w:t>for</w:t>
      </w:r>
      <w:r>
        <w:rPr>
          <w:spacing w:val="-15"/>
          <w:w w:val="110"/>
        </w:rPr>
        <w:t xml:space="preserve"> </w:t>
      </w:r>
      <w:r>
        <w:rPr>
          <w:w w:val="110"/>
        </w:rPr>
        <w:t>allowing</w:t>
      </w:r>
      <w:r>
        <w:rPr>
          <w:spacing w:val="-14"/>
          <w:w w:val="110"/>
        </w:rPr>
        <w:t xml:space="preserve"> </w:t>
      </w:r>
      <w:r>
        <w:rPr>
          <w:w w:val="110"/>
        </w:rPr>
        <w:t>foreign banks</w:t>
      </w:r>
      <w:r>
        <w:rPr>
          <w:spacing w:val="-7"/>
          <w:w w:val="110"/>
        </w:rPr>
        <w:t xml:space="preserve"> </w:t>
      </w:r>
      <w:r>
        <w:rPr>
          <w:w w:val="110"/>
        </w:rPr>
        <w:t>to</w:t>
      </w:r>
      <w:r>
        <w:rPr>
          <w:spacing w:val="-15"/>
          <w:w w:val="110"/>
        </w:rPr>
        <w:t xml:space="preserve"> </w:t>
      </w:r>
      <w:r>
        <w:rPr>
          <w:w w:val="110"/>
        </w:rPr>
        <w:t>operate</w:t>
      </w:r>
      <w:r>
        <w:rPr>
          <w:spacing w:val="-6"/>
          <w:w w:val="110"/>
        </w:rPr>
        <w:t xml:space="preserve"> </w:t>
      </w:r>
      <w:r>
        <w:rPr>
          <w:w w:val="110"/>
        </w:rPr>
        <w:t>in</w:t>
      </w:r>
      <w:r>
        <w:rPr>
          <w:spacing w:val="-15"/>
          <w:w w:val="110"/>
        </w:rPr>
        <w:t xml:space="preserve"> </w:t>
      </w:r>
      <w:r>
        <w:rPr>
          <w:w w:val="110"/>
        </w:rPr>
        <w:t>Australia</w:t>
      </w:r>
      <w:r>
        <w:rPr>
          <w:spacing w:val="-12"/>
          <w:w w:val="110"/>
        </w:rPr>
        <w:t xml:space="preserve"> </w:t>
      </w:r>
      <w:r>
        <w:rPr>
          <w:w w:val="110"/>
        </w:rPr>
        <w:t>as branches. The main evidence for this proposal was provided by foreign banks operating</w:t>
      </w:r>
      <w:r>
        <w:rPr>
          <w:spacing w:val="-10"/>
          <w:w w:val="110"/>
        </w:rPr>
        <w:t xml:space="preserve"> </w:t>
      </w:r>
      <w:r>
        <w:rPr>
          <w:w w:val="110"/>
        </w:rPr>
        <w:t>in</w:t>
      </w:r>
      <w:r>
        <w:rPr>
          <w:spacing w:val="-12"/>
          <w:w w:val="110"/>
        </w:rPr>
        <w:t xml:space="preserve"> </w:t>
      </w:r>
      <w:r>
        <w:rPr>
          <w:w w:val="110"/>
        </w:rPr>
        <w:t>Australia</w:t>
      </w:r>
      <w:r>
        <w:rPr>
          <w:spacing w:val="-7"/>
          <w:w w:val="110"/>
        </w:rPr>
        <w:t xml:space="preserve"> </w:t>
      </w:r>
      <w:r>
        <w:rPr>
          <w:w w:val="110"/>
        </w:rPr>
        <w:t>as</w:t>
      </w:r>
      <w:r>
        <w:rPr>
          <w:spacing w:val="-7"/>
          <w:w w:val="110"/>
        </w:rPr>
        <w:t xml:space="preserve"> </w:t>
      </w:r>
      <w:r>
        <w:rPr>
          <w:w w:val="110"/>
        </w:rPr>
        <w:t>subsidiaries.</w:t>
      </w:r>
      <w:r>
        <w:rPr>
          <w:spacing w:val="-8"/>
          <w:w w:val="110"/>
        </w:rPr>
        <w:t xml:space="preserve"> </w:t>
      </w:r>
      <w:r>
        <w:rPr>
          <w:w w:val="110"/>
        </w:rPr>
        <w:t>The</w:t>
      </w:r>
      <w:r>
        <w:rPr>
          <w:spacing w:val="-12"/>
          <w:w w:val="110"/>
        </w:rPr>
        <w:t xml:space="preserve"> </w:t>
      </w:r>
      <w:r>
        <w:rPr>
          <w:w w:val="110"/>
        </w:rPr>
        <w:t>major</w:t>
      </w:r>
      <w:r>
        <w:rPr>
          <w:spacing w:val="-3"/>
          <w:w w:val="110"/>
        </w:rPr>
        <w:t xml:space="preserve"> </w:t>
      </w:r>
      <w:r>
        <w:rPr>
          <w:w w:val="110"/>
        </w:rPr>
        <w:t>domestic</w:t>
      </w:r>
      <w:r>
        <w:rPr>
          <w:spacing w:val="-2"/>
          <w:w w:val="110"/>
        </w:rPr>
        <w:t xml:space="preserve"> </w:t>
      </w:r>
      <w:r>
        <w:rPr>
          <w:w w:val="110"/>
        </w:rPr>
        <w:t>banks</w:t>
      </w:r>
      <w:r>
        <w:rPr>
          <w:spacing w:val="-9"/>
          <w:w w:val="110"/>
        </w:rPr>
        <w:t xml:space="preserve"> </w:t>
      </w:r>
      <w:r>
        <w:rPr>
          <w:w w:val="110"/>
        </w:rPr>
        <w:t>also</w:t>
      </w:r>
      <w:r>
        <w:rPr>
          <w:spacing w:val="-12"/>
          <w:w w:val="110"/>
        </w:rPr>
        <w:t xml:space="preserve"> </w:t>
      </w:r>
      <w:r>
        <w:rPr>
          <w:w w:val="110"/>
        </w:rPr>
        <w:t>favoured this approach, while the</w:t>
      </w:r>
      <w:r>
        <w:rPr>
          <w:spacing w:val="33"/>
          <w:w w:val="110"/>
        </w:rPr>
        <w:t xml:space="preserve"> </w:t>
      </w:r>
      <w:r>
        <w:rPr>
          <w:w w:val="110"/>
        </w:rPr>
        <w:t>Reserve Bank did not raise any substantive objection</w:t>
      </w:r>
      <w:r>
        <w:rPr>
          <w:w w:val="110"/>
        </w:rPr>
        <w:t>s.</w:t>
      </w:r>
    </w:p>
    <w:p w:rsidR="001D71E3" w:rsidRDefault="001D71E3">
      <w:pPr>
        <w:pStyle w:val="BodyText"/>
        <w:spacing w:before="5"/>
        <w:rPr>
          <w:sz w:val="19"/>
        </w:rPr>
      </w:pPr>
    </w:p>
    <w:p w:rsidR="001D71E3" w:rsidRDefault="004C6CEF">
      <w:pPr>
        <w:pStyle w:val="BodyText"/>
        <w:spacing w:line="232" w:lineRule="auto"/>
        <w:ind w:left="109" w:right="383" w:firstLine="11"/>
        <w:jc w:val="both"/>
      </w:pPr>
      <w:r>
        <w:rPr>
          <w:w w:val="105"/>
        </w:rPr>
        <w:t>The</w:t>
      </w:r>
      <w:r>
        <w:rPr>
          <w:spacing w:val="24"/>
          <w:w w:val="105"/>
        </w:rPr>
        <w:t xml:space="preserve"> </w:t>
      </w:r>
      <w:r>
        <w:rPr>
          <w:w w:val="105"/>
        </w:rPr>
        <w:t>Committee</w:t>
      </w:r>
      <w:r>
        <w:rPr>
          <w:spacing w:val="35"/>
          <w:w w:val="105"/>
        </w:rPr>
        <w:t xml:space="preserve"> </w:t>
      </w:r>
      <w:r>
        <w:rPr>
          <w:w w:val="105"/>
        </w:rPr>
        <w:t>considers</w:t>
      </w:r>
      <w:r>
        <w:rPr>
          <w:spacing w:val="40"/>
          <w:w w:val="105"/>
        </w:rPr>
        <w:t xml:space="preserve"> </w:t>
      </w:r>
      <w:r>
        <w:rPr>
          <w:w w:val="105"/>
        </w:rPr>
        <w:t>that</w:t>
      </w:r>
      <w:r>
        <w:rPr>
          <w:spacing w:val="29"/>
          <w:w w:val="105"/>
        </w:rPr>
        <w:t xml:space="preserve"> </w:t>
      </w:r>
      <w:r>
        <w:rPr>
          <w:w w:val="105"/>
        </w:rPr>
        <w:t>there</w:t>
      </w:r>
      <w:r>
        <w:rPr>
          <w:spacing w:val="24"/>
          <w:w w:val="105"/>
        </w:rPr>
        <w:t xml:space="preserve"> </w:t>
      </w:r>
      <w:r>
        <w:rPr>
          <w:w w:val="105"/>
        </w:rPr>
        <w:t>are a</w:t>
      </w:r>
      <w:r>
        <w:rPr>
          <w:spacing w:val="35"/>
          <w:w w:val="105"/>
        </w:rPr>
        <w:t xml:space="preserve"> </w:t>
      </w:r>
      <w:r>
        <w:rPr>
          <w:w w:val="105"/>
        </w:rPr>
        <w:t>range</w:t>
      </w:r>
      <w:r>
        <w:rPr>
          <w:spacing w:val="19"/>
          <w:w w:val="105"/>
        </w:rPr>
        <w:t xml:space="preserve"> </w:t>
      </w:r>
      <w:r>
        <w:rPr>
          <w:rFonts w:ascii="Arial"/>
          <w:i/>
          <w:w w:val="105"/>
          <w:sz w:val="20"/>
        </w:rPr>
        <w:t>of</w:t>
      </w:r>
      <w:r>
        <w:rPr>
          <w:rFonts w:ascii="Arial"/>
          <w:i/>
          <w:spacing w:val="35"/>
          <w:w w:val="105"/>
          <w:sz w:val="20"/>
        </w:rPr>
        <w:t xml:space="preserve"> </w:t>
      </w:r>
      <w:r>
        <w:rPr>
          <w:w w:val="105"/>
        </w:rPr>
        <w:t>benefits</w:t>
      </w:r>
      <w:r>
        <w:rPr>
          <w:spacing w:val="35"/>
          <w:w w:val="105"/>
        </w:rPr>
        <w:t xml:space="preserve"> </w:t>
      </w:r>
      <w:r>
        <w:rPr>
          <w:w w:val="105"/>
        </w:rPr>
        <w:t>which</w:t>
      </w:r>
      <w:r>
        <w:rPr>
          <w:spacing w:val="35"/>
          <w:w w:val="105"/>
        </w:rPr>
        <w:t xml:space="preserve"> </w:t>
      </w:r>
      <w:r>
        <w:rPr>
          <w:w w:val="105"/>
        </w:rPr>
        <w:t>can</w:t>
      </w:r>
      <w:r>
        <w:rPr>
          <w:spacing w:val="29"/>
          <w:w w:val="105"/>
        </w:rPr>
        <w:t xml:space="preserve"> </w:t>
      </w:r>
      <w:r>
        <w:rPr>
          <w:w w:val="105"/>
        </w:rPr>
        <w:t>be</w:t>
      </w:r>
      <w:r>
        <w:rPr>
          <w:spacing w:val="23"/>
          <w:w w:val="105"/>
        </w:rPr>
        <w:t xml:space="preserve"> </w:t>
      </w:r>
      <w:r>
        <w:rPr>
          <w:w w:val="105"/>
        </w:rPr>
        <w:t>achieved by</w:t>
      </w:r>
      <w:r>
        <w:rPr>
          <w:spacing w:val="28"/>
          <w:w w:val="105"/>
        </w:rPr>
        <w:t xml:space="preserve"> </w:t>
      </w:r>
      <w:r>
        <w:rPr>
          <w:w w:val="105"/>
        </w:rPr>
        <w:t>allowing</w:t>
      </w:r>
      <w:r>
        <w:rPr>
          <w:spacing w:val="32"/>
          <w:w w:val="105"/>
        </w:rPr>
        <w:t xml:space="preserve"> </w:t>
      </w:r>
      <w:r>
        <w:rPr>
          <w:w w:val="105"/>
        </w:rPr>
        <w:t>foreign</w:t>
      </w:r>
      <w:r>
        <w:rPr>
          <w:spacing w:val="40"/>
          <w:w w:val="105"/>
        </w:rPr>
        <w:t xml:space="preserve"> </w:t>
      </w:r>
      <w:r>
        <w:rPr>
          <w:w w:val="105"/>
        </w:rPr>
        <w:t>banks</w:t>
      </w:r>
      <w:r>
        <w:rPr>
          <w:spacing w:val="32"/>
          <w:w w:val="105"/>
        </w:rPr>
        <w:t xml:space="preserve"> </w:t>
      </w:r>
      <w:r>
        <w:rPr>
          <w:w w:val="105"/>
        </w:rPr>
        <w:t>to</w:t>
      </w:r>
      <w:r>
        <w:rPr>
          <w:spacing w:val="37"/>
          <w:w w:val="105"/>
        </w:rPr>
        <w:t xml:space="preserve"> </w:t>
      </w:r>
      <w:r>
        <w:rPr>
          <w:w w:val="105"/>
        </w:rPr>
        <w:t>operate</w:t>
      </w:r>
      <w:r>
        <w:rPr>
          <w:spacing w:val="39"/>
          <w:w w:val="105"/>
        </w:rPr>
        <w:t xml:space="preserve"> </w:t>
      </w:r>
      <w:r>
        <w:rPr>
          <w:w w:val="105"/>
        </w:rPr>
        <w:t>in</w:t>
      </w:r>
      <w:r>
        <w:rPr>
          <w:spacing w:val="25"/>
          <w:w w:val="105"/>
        </w:rPr>
        <w:t xml:space="preserve"> </w:t>
      </w:r>
      <w:r>
        <w:rPr>
          <w:w w:val="105"/>
        </w:rPr>
        <w:t>Australia</w:t>
      </w:r>
      <w:r>
        <w:rPr>
          <w:spacing w:val="39"/>
          <w:w w:val="105"/>
        </w:rPr>
        <w:t xml:space="preserve"> </w:t>
      </w:r>
      <w:r>
        <w:rPr>
          <w:w w:val="105"/>
        </w:rPr>
        <w:t>as</w:t>
      </w:r>
      <w:r>
        <w:rPr>
          <w:spacing w:val="40"/>
          <w:w w:val="105"/>
        </w:rPr>
        <w:t xml:space="preserve"> </w:t>
      </w:r>
      <w:r>
        <w:rPr>
          <w:w w:val="105"/>
        </w:rPr>
        <w:t>branches.</w:t>
      </w:r>
      <w:r>
        <w:rPr>
          <w:spacing w:val="40"/>
          <w:w w:val="105"/>
        </w:rPr>
        <w:t xml:space="preserve"> </w:t>
      </w:r>
      <w:r>
        <w:rPr>
          <w:w w:val="105"/>
        </w:rPr>
        <w:t>First</w:t>
      </w:r>
      <w:r>
        <w:rPr>
          <w:spacing w:val="40"/>
          <w:w w:val="105"/>
        </w:rPr>
        <w:t xml:space="preserve"> </w:t>
      </w:r>
      <w:r>
        <w:rPr>
          <w:w w:val="105"/>
        </w:rPr>
        <w:t>and</w:t>
      </w:r>
      <w:r>
        <w:rPr>
          <w:spacing w:val="40"/>
          <w:w w:val="105"/>
        </w:rPr>
        <w:t xml:space="preserve"> </w:t>
      </w:r>
      <w:r>
        <w:rPr>
          <w:w w:val="105"/>
        </w:rPr>
        <w:t>foremost of these</w:t>
      </w:r>
      <w:r>
        <w:rPr>
          <w:spacing w:val="40"/>
          <w:w w:val="105"/>
        </w:rPr>
        <w:t xml:space="preserve"> </w:t>
      </w:r>
      <w:r>
        <w:rPr>
          <w:w w:val="105"/>
        </w:rPr>
        <w:t>is the</w:t>
      </w:r>
      <w:r>
        <w:rPr>
          <w:spacing w:val="40"/>
          <w:w w:val="105"/>
        </w:rPr>
        <w:t xml:space="preserve"> </w:t>
      </w:r>
      <w:r>
        <w:rPr>
          <w:w w:val="105"/>
        </w:rPr>
        <w:t>possibility</w:t>
      </w:r>
      <w:r>
        <w:rPr>
          <w:spacing w:val="40"/>
          <w:w w:val="105"/>
        </w:rPr>
        <w:t xml:space="preserve"> </w:t>
      </w:r>
      <w:r>
        <w:rPr>
          <w:w w:val="105"/>
        </w:rPr>
        <w:t>of increased</w:t>
      </w:r>
      <w:r>
        <w:rPr>
          <w:spacing w:val="40"/>
          <w:w w:val="105"/>
        </w:rPr>
        <w:t xml:space="preserve"> </w:t>
      </w:r>
      <w:r>
        <w:rPr>
          <w:w w:val="105"/>
        </w:rPr>
        <w:t>competition</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banking industry.</w:t>
      </w:r>
      <w:r>
        <w:rPr>
          <w:spacing w:val="80"/>
          <w:w w:val="105"/>
        </w:rPr>
        <w:t xml:space="preserve"> </w:t>
      </w:r>
      <w:r>
        <w:rPr>
          <w:w w:val="105"/>
        </w:rPr>
        <w:t>By having</w:t>
      </w:r>
      <w:r>
        <w:rPr>
          <w:spacing w:val="31"/>
          <w:w w:val="105"/>
        </w:rPr>
        <w:t xml:space="preserve"> </w:t>
      </w:r>
      <w:r>
        <w:rPr>
          <w:w w:val="105"/>
        </w:rPr>
        <w:t>a</w:t>
      </w:r>
      <w:r>
        <w:rPr>
          <w:spacing w:val="31"/>
          <w:w w:val="105"/>
        </w:rPr>
        <w:t xml:space="preserve"> </w:t>
      </w:r>
      <w:r>
        <w:rPr>
          <w:w w:val="105"/>
        </w:rPr>
        <w:t>broader</w:t>
      </w:r>
      <w:r>
        <w:rPr>
          <w:spacing w:val="40"/>
          <w:w w:val="105"/>
        </w:rPr>
        <w:t xml:space="preserve"> </w:t>
      </w:r>
      <w:r>
        <w:rPr>
          <w:w w:val="105"/>
        </w:rPr>
        <w:t>capital</w:t>
      </w:r>
      <w:r>
        <w:rPr>
          <w:spacing w:val="40"/>
          <w:w w:val="105"/>
        </w:rPr>
        <w:t xml:space="preserve"> </w:t>
      </w:r>
      <w:r>
        <w:rPr>
          <w:w w:val="105"/>
        </w:rPr>
        <w:t>base and</w:t>
      </w:r>
      <w:r>
        <w:rPr>
          <w:spacing w:val="37"/>
          <w:w w:val="105"/>
        </w:rPr>
        <w:t xml:space="preserve"> </w:t>
      </w:r>
      <w:r>
        <w:rPr>
          <w:w w:val="105"/>
        </w:rPr>
        <w:t>improved</w:t>
      </w:r>
      <w:r>
        <w:rPr>
          <w:spacing w:val="40"/>
          <w:w w:val="105"/>
        </w:rPr>
        <w:t xml:space="preserve"> </w:t>
      </w:r>
      <w:r>
        <w:rPr>
          <w:w w:val="105"/>
        </w:rPr>
        <w:t>fund</w:t>
      </w:r>
      <w:r>
        <w:rPr>
          <w:spacing w:val="40"/>
          <w:w w:val="105"/>
        </w:rPr>
        <w:t xml:space="preserve"> </w:t>
      </w:r>
      <w:r>
        <w:rPr>
          <w:w w:val="105"/>
        </w:rPr>
        <w:t>raising capabilities,</w:t>
      </w:r>
      <w:r>
        <w:rPr>
          <w:spacing w:val="40"/>
          <w:w w:val="105"/>
        </w:rPr>
        <w:t xml:space="preserve"> </w:t>
      </w:r>
      <w:r>
        <w:rPr>
          <w:w w:val="105"/>
        </w:rPr>
        <w:t>it</w:t>
      </w:r>
      <w:r>
        <w:rPr>
          <w:spacing w:val="40"/>
          <w:w w:val="105"/>
        </w:rPr>
        <w:t xml:space="preserve"> </w:t>
      </w:r>
      <w:r>
        <w:rPr>
          <w:w w:val="105"/>
        </w:rPr>
        <w:t>is</w:t>
      </w:r>
      <w:r>
        <w:rPr>
          <w:spacing w:val="31"/>
          <w:w w:val="105"/>
        </w:rPr>
        <w:t xml:space="preserve"> </w:t>
      </w:r>
      <w:r>
        <w:rPr>
          <w:w w:val="105"/>
        </w:rPr>
        <w:t>evident that a</w:t>
      </w:r>
      <w:r>
        <w:rPr>
          <w:spacing w:val="-6"/>
          <w:w w:val="105"/>
        </w:rPr>
        <w:t xml:space="preserve"> </w:t>
      </w:r>
      <w:r>
        <w:rPr>
          <w:w w:val="105"/>
        </w:rPr>
        <w:t>branch of a foreign bank would be in a far better position than a foreign bank subsidiary</w:t>
      </w:r>
      <w:r>
        <w:rPr>
          <w:spacing w:val="40"/>
          <w:w w:val="105"/>
        </w:rPr>
        <w:t xml:space="preserve"> </w:t>
      </w:r>
      <w:r>
        <w:rPr>
          <w:w w:val="105"/>
        </w:rPr>
        <w:t>to</w:t>
      </w:r>
      <w:r>
        <w:rPr>
          <w:spacing w:val="40"/>
          <w:w w:val="105"/>
        </w:rPr>
        <w:t xml:space="preserve"> </w:t>
      </w:r>
      <w:r>
        <w:rPr>
          <w:w w:val="105"/>
        </w:rPr>
        <w:t>compete</w:t>
      </w:r>
      <w:r>
        <w:rPr>
          <w:spacing w:val="40"/>
          <w:w w:val="105"/>
        </w:rPr>
        <w:t xml:space="preserve"> </w:t>
      </w:r>
      <w:r>
        <w:rPr>
          <w:w w:val="105"/>
        </w:rPr>
        <w:t>against</w:t>
      </w:r>
      <w:r>
        <w:rPr>
          <w:spacing w:val="40"/>
          <w:w w:val="105"/>
        </w:rPr>
        <w:t xml:space="preserve"> </w:t>
      </w:r>
      <w:r>
        <w:rPr>
          <w:w w:val="105"/>
        </w:rPr>
        <w:t>the</w:t>
      </w:r>
      <w:r>
        <w:rPr>
          <w:spacing w:val="40"/>
          <w:w w:val="105"/>
        </w:rPr>
        <w:t xml:space="preserve"> </w:t>
      </w:r>
      <w:r>
        <w:rPr>
          <w:w w:val="105"/>
        </w:rPr>
        <w:t>incumbent</w:t>
      </w:r>
      <w:r>
        <w:rPr>
          <w:spacing w:val="40"/>
          <w:w w:val="105"/>
        </w:rPr>
        <w:t xml:space="preserve"> </w:t>
      </w:r>
      <w:r>
        <w:rPr>
          <w:w w:val="105"/>
        </w:rPr>
        <w:t>domestic</w:t>
      </w:r>
      <w:r>
        <w:rPr>
          <w:spacing w:val="40"/>
          <w:w w:val="105"/>
        </w:rPr>
        <w:t xml:space="preserve"> </w:t>
      </w:r>
      <w:r>
        <w:rPr>
          <w:w w:val="105"/>
        </w:rPr>
        <w:t>banks.</w:t>
      </w:r>
    </w:p>
    <w:p w:rsidR="001D71E3" w:rsidRDefault="001D71E3">
      <w:pPr>
        <w:pStyle w:val="BodyText"/>
        <w:spacing w:before="9"/>
        <w:rPr>
          <w:sz w:val="20"/>
        </w:rPr>
      </w:pPr>
    </w:p>
    <w:p w:rsidR="001D71E3" w:rsidRDefault="004C6CEF">
      <w:pPr>
        <w:pStyle w:val="BodyText"/>
        <w:spacing w:before="1" w:line="232" w:lineRule="auto"/>
        <w:ind w:left="110" w:right="381" w:firstLine="10"/>
        <w:jc w:val="both"/>
      </w:pPr>
      <w:r>
        <w:rPr>
          <w:w w:val="110"/>
        </w:rPr>
        <w:t>In addition, it is evident that</w:t>
      </w:r>
      <w:r>
        <w:rPr>
          <w:w w:val="110"/>
        </w:rPr>
        <w:t xml:space="preserve"> reciprocal access for Australian banks to overseas markets, as well as Australia's future trading position with the European Community, hinges to a significant degree on the conditions of entry into the Australian</w:t>
      </w:r>
      <w:r>
        <w:rPr>
          <w:spacing w:val="-4"/>
          <w:w w:val="110"/>
        </w:rPr>
        <w:t xml:space="preserve"> </w:t>
      </w:r>
      <w:r>
        <w:rPr>
          <w:w w:val="110"/>
        </w:rPr>
        <w:t>market</w:t>
      </w:r>
      <w:r>
        <w:rPr>
          <w:spacing w:val="-7"/>
          <w:w w:val="110"/>
        </w:rPr>
        <w:t xml:space="preserve"> </w:t>
      </w:r>
      <w:r>
        <w:rPr>
          <w:w w:val="110"/>
        </w:rPr>
        <w:t>for</w:t>
      </w:r>
      <w:r>
        <w:rPr>
          <w:spacing w:val="-13"/>
          <w:w w:val="110"/>
        </w:rPr>
        <w:t xml:space="preserve"> </w:t>
      </w:r>
      <w:r>
        <w:rPr>
          <w:w w:val="110"/>
        </w:rPr>
        <w:t>foreign</w:t>
      </w:r>
      <w:r>
        <w:rPr>
          <w:spacing w:val="-11"/>
          <w:w w:val="110"/>
        </w:rPr>
        <w:t xml:space="preserve"> </w:t>
      </w:r>
      <w:r>
        <w:rPr>
          <w:w w:val="110"/>
        </w:rPr>
        <w:t>banks.</w:t>
      </w:r>
      <w:r>
        <w:rPr>
          <w:spacing w:val="-15"/>
          <w:w w:val="110"/>
        </w:rPr>
        <w:t xml:space="preserve"> </w:t>
      </w:r>
      <w:r>
        <w:rPr>
          <w:w w:val="110"/>
        </w:rPr>
        <w:t>Allowing</w:t>
      </w:r>
      <w:r>
        <w:rPr>
          <w:spacing w:val="-11"/>
          <w:w w:val="110"/>
        </w:rPr>
        <w:t xml:space="preserve"> </w:t>
      </w:r>
      <w:r>
        <w:rPr>
          <w:w w:val="110"/>
        </w:rPr>
        <w:t>foreig</w:t>
      </w:r>
      <w:r>
        <w:rPr>
          <w:w w:val="110"/>
        </w:rPr>
        <w:t>n</w:t>
      </w:r>
      <w:r>
        <w:rPr>
          <w:spacing w:val="-11"/>
          <w:w w:val="110"/>
        </w:rPr>
        <w:t xml:space="preserve"> </w:t>
      </w:r>
      <w:r>
        <w:rPr>
          <w:w w:val="110"/>
        </w:rPr>
        <w:t>banks</w:t>
      </w:r>
      <w:r>
        <w:rPr>
          <w:spacing w:val="-11"/>
          <w:w w:val="110"/>
        </w:rPr>
        <w:t xml:space="preserve"> </w:t>
      </w:r>
      <w:r>
        <w:rPr>
          <w:w w:val="110"/>
        </w:rPr>
        <w:t>to</w:t>
      </w:r>
      <w:r>
        <w:rPr>
          <w:spacing w:val="-15"/>
          <w:w w:val="110"/>
        </w:rPr>
        <w:t xml:space="preserve"> </w:t>
      </w:r>
      <w:r>
        <w:rPr>
          <w:w w:val="110"/>
        </w:rPr>
        <w:t>operate</w:t>
      </w:r>
      <w:r>
        <w:rPr>
          <w:spacing w:val="-7"/>
          <w:w w:val="110"/>
        </w:rPr>
        <w:t xml:space="preserve"> </w:t>
      </w:r>
      <w:r>
        <w:rPr>
          <w:w w:val="110"/>
        </w:rPr>
        <w:t>as</w:t>
      </w:r>
      <w:r>
        <w:rPr>
          <w:spacing w:val="-14"/>
          <w:w w:val="110"/>
        </w:rPr>
        <w:t xml:space="preserve"> </w:t>
      </w:r>
      <w:r>
        <w:rPr>
          <w:w w:val="110"/>
        </w:rPr>
        <w:t>branches will bring Australia into line with the practice of the major world and regional financial centres. It is an appropriate signal to the international community about Australia's</w:t>
      </w:r>
      <w:r>
        <w:rPr>
          <w:spacing w:val="-3"/>
          <w:w w:val="110"/>
        </w:rPr>
        <w:t xml:space="preserve"> </w:t>
      </w:r>
      <w:r>
        <w:rPr>
          <w:w w:val="110"/>
        </w:rPr>
        <w:t>desire to</w:t>
      </w:r>
      <w:r>
        <w:rPr>
          <w:spacing w:val="-4"/>
          <w:w w:val="110"/>
        </w:rPr>
        <w:t xml:space="preserve"> </w:t>
      </w:r>
      <w:r>
        <w:rPr>
          <w:w w:val="110"/>
        </w:rPr>
        <w:t>participate openly</w:t>
      </w:r>
      <w:r>
        <w:rPr>
          <w:spacing w:val="-5"/>
          <w:w w:val="110"/>
        </w:rPr>
        <w:t xml:space="preserve"> </w:t>
      </w:r>
      <w:r>
        <w:rPr>
          <w:w w:val="110"/>
        </w:rPr>
        <w:t>in the worldwide</w:t>
      </w:r>
      <w:r>
        <w:rPr>
          <w:spacing w:val="-1"/>
          <w:w w:val="110"/>
        </w:rPr>
        <w:t xml:space="preserve"> </w:t>
      </w:r>
      <w:r>
        <w:rPr>
          <w:w w:val="110"/>
        </w:rPr>
        <w:t>fi</w:t>
      </w:r>
      <w:r>
        <w:rPr>
          <w:w w:val="110"/>
        </w:rPr>
        <w:t>nancial</w:t>
      </w:r>
      <w:r>
        <w:rPr>
          <w:spacing w:val="-10"/>
          <w:w w:val="110"/>
        </w:rPr>
        <w:t xml:space="preserve"> </w:t>
      </w:r>
      <w:r>
        <w:rPr>
          <w:w w:val="110"/>
        </w:rPr>
        <w:t>system. There</w:t>
      </w:r>
      <w:r>
        <w:rPr>
          <w:spacing w:val="-6"/>
          <w:w w:val="110"/>
        </w:rPr>
        <w:t xml:space="preserve"> </w:t>
      </w:r>
      <w:r>
        <w:rPr>
          <w:w w:val="110"/>
        </w:rPr>
        <w:t xml:space="preserve">is no doubt that it </w:t>
      </w:r>
      <w:r>
        <w:rPr>
          <w:b/>
          <w:w w:val="110"/>
          <w:sz w:val="20"/>
        </w:rPr>
        <w:t xml:space="preserve">will </w:t>
      </w:r>
      <w:r>
        <w:rPr>
          <w:w w:val="110"/>
        </w:rPr>
        <w:t>improve opportunities for the international expansion of Australian banks,</w:t>
      </w:r>
      <w:r>
        <w:rPr>
          <w:spacing w:val="-1"/>
          <w:w w:val="110"/>
        </w:rPr>
        <w:t xml:space="preserve"> </w:t>
      </w:r>
      <w:r>
        <w:rPr>
          <w:w w:val="110"/>
        </w:rPr>
        <w:t>and</w:t>
      </w:r>
      <w:r>
        <w:rPr>
          <w:spacing w:val="-3"/>
          <w:w w:val="110"/>
        </w:rPr>
        <w:t xml:space="preserve"> </w:t>
      </w:r>
      <w:r>
        <w:rPr>
          <w:b/>
          <w:w w:val="110"/>
          <w:sz w:val="23"/>
        </w:rPr>
        <w:t>will</w:t>
      </w:r>
      <w:r>
        <w:rPr>
          <w:b/>
          <w:spacing w:val="-9"/>
          <w:w w:val="110"/>
          <w:sz w:val="23"/>
        </w:rPr>
        <w:t xml:space="preserve"> </w:t>
      </w:r>
      <w:r>
        <w:rPr>
          <w:w w:val="110"/>
        </w:rPr>
        <w:t>contribute towards</w:t>
      </w:r>
      <w:r>
        <w:rPr>
          <w:spacing w:val="-9"/>
          <w:w w:val="110"/>
        </w:rPr>
        <w:t xml:space="preserve"> </w:t>
      </w:r>
      <w:r>
        <w:rPr>
          <w:w w:val="110"/>
        </w:rPr>
        <w:t>Australia's efforts</w:t>
      </w:r>
      <w:r>
        <w:rPr>
          <w:spacing w:val="-1"/>
          <w:w w:val="110"/>
        </w:rPr>
        <w:t xml:space="preserve"> </w:t>
      </w:r>
      <w:r>
        <w:rPr>
          <w:w w:val="110"/>
        </w:rPr>
        <w:t>to</w:t>
      </w:r>
      <w:r>
        <w:rPr>
          <w:spacing w:val="-10"/>
          <w:w w:val="110"/>
        </w:rPr>
        <w:t xml:space="preserve"> </w:t>
      </w:r>
      <w:r>
        <w:rPr>
          <w:w w:val="110"/>
        </w:rPr>
        <w:t>achieve</w:t>
      </w:r>
      <w:r>
        <w:rPr>
          <w:spacing w:val="-9"/>
          <w:w w:val="110"/>
        </w:rPr>
        <w:t xml:space="preserve"> </w:t>
      </w:r>
      <w:r>
        <w:rPr>
          <w:w w:val="110"/>
        </w:rPr>
        <w:t>a more liberal trading regime globally.</w:t>
      </w:r>
    </w:p>
    <w:p w:rsidR="001D71E3" w:rsidRDefault="001D71E3">
      <w:pPr>
        <w:pStyle w:val="BodyText"/>
        <w:rPr>
          <w:sz w:val="20"/>
        </w:rPr>
      </w:pPr>
    </w:p>
    <w:p w:rsidR="001D71E3" w:rsidRDefault="004C6CEF">
      <w:pPr>
        <w:pStyle w:val="BodyText"/>
        <w:spacing w:line="235" w:lineRule="auto"/>
        <w:ind w:left="116" w:right="378" w:firstLine="11"/>
        <w:jc w:val="both"/>
      </w:pPr>
      <w:r>
        <w:rPr>
          <w:w w:val="105"/>
        </w:rPr>
        <w:t>The Committee,</w:t>
      </w:r>
      <w:r>
        <w:rPr>
          <w:w w:val="105"/>
        </w:rPr>
        <w:t xml:space="preserve"> of course, is mindful of the difficulties associated with prudential supervision</w:t>
      </w:r>
      <w:r>
        <w:rPr>
          <w:spacing w:val="40"/>
          <w:w w:val="105"/>
        </w:rPr>
        <w:t xml:space="preserve"> </w:t>
      </w:r>
      <w:r>
        <w:rPr>
          <w:w w:val="105"/>
        </w:rPr>
        <w:t>of</w:t>
      </w:r>
      <w:r>
        <w:rPr>
          <w:spacing w:val="33"/>
          <w:w w:val="105"/>
        </w:rPr>
        <w:t xml:space="preserve"> </w:t>
      </w:r>
      <w:r>
        <w:rPr>
          <w:w w:val="105"/>
        </w:rPr>
        <w:t>foreign</w:t>
      </w:r>
      <w:r>
        <w:rPr>
          <w:spacing w:val="30"/>
          <w:w w:val="105"/>
        </w:rPr>
        <w:t xml:space="preserve"> </w:t>
      </w:r>
      <w:r>
        <w:rPr>
          <w:w w:val="105"/>
        </w:rPr>
        <w:t>bank</w:t>
      </w:r>
      <w:r>
        <w:rPr>
          <w:spacing w:val="35"/>
          <w:w w:val="105"/>
        </w:rPr>
        <w:t xml:space="preserve"> </w:t>
      </w:r>
      <w:r>
        <w:rPr>
          <w:w w:val="105"/>
        </w:rPr>
        <w:t>branches,</w:t>
      </w:r>
      <w:r>
        <w:rPr>
          <w:spacing w:val="22"/>
          <w:w w:val="105"/>
        </w:rPr>
        <w:t xml:space="preserve"> </w:t>
      </w:r>
      <w:r>
        <w:rPr>
          <w:w w:val="105"/>
        </w:rPr>
        <w:t>and</w:t>
      </w:r>
      <w:r>
        <w:rPr>
          <w:spacing w:val="24"/>
          <w:w w:val="105"/>
        </w:rPr>
        <w:t xml:space="preserve"> </w:t>
      </w:r>
      <w:r>
        <w:rPr>
          <w:w w:val="105"/>
        </w:rPr>
        <w:t>the</w:t>
      </w:r>
      <w:r>
        <w:rPr>
          <w:spacing w:val="39"/>
          <w:w w:val="105"/>
        </w:rPr>
        <w:t xml:space="preserve"> </w:t>
      </w:r>
      <w:r>
        <w:rPr>
          <w:w w:val="105"/>
        </w:rPr>
        <w:t>concerns</w:t>
      </w:r>
      <w:r>
        <w:rPr>
          <w:spacing w:val="39"/>
          <w:w w:val="105"/>
        </w:rPr>
        <w:t xml:space="preserve"> </w:t>
      </w:r>
      <w:r>
        <w:rPr>
          <w:w w:val="105"/>
        </w:rPr>
        <w:t>which</w:t>
      </w:r>
      <w:r>
        <w:rPr>
          <w:spacing w:val="32"/>
          <w:w w:val="105"/>
        </w:rPr>
        <w:t xml:space="preserve"> </w:t>
      </w:r>
      <w:r>
        <w:rPr>
          <w:w w:val="105"/>
        </w:rPr>
        <w:t>exist</w:t>
      </w:r>
      <w:r>
        <w:rPr>
          <w:spacing w:val="33"/>
          <w:w w:val="105"/>
        </w:rPr>
        <w:t xml:space="preserve"> </w:t>
      </w:r>
      <w:r>
        <w:rPr>
          <w:w w:val="105"/>
        </w:rPr>
        <w:t>in</w:t>
      </w:r>
      <w:r>
        <w:rPr>
          <w:spacing w:val="28"/>
          <w:w w:val="105"/>
        </w:rPr>
        <w:t xml:space="preserve"> </w:t>
      </w:r>
      <w:r>
        <w:rPr>
          <w:w w:val="105"/>
        </w:rPr>
        <w:t>this</w:t>
      </w:r>
      <w:r>
        <w:rPr>
          <w:spacing w:val="34"/>
          <w:w w:val="105"/>
        </w:rPr>
        <w:t xml:space="preserve"> </w:t>
      </w:r>
      <w:r>
        <w:rPr>
          <w:w w:val="105"/>
        </w:rPr>
        <w:t>regard. It is encouraged, though, by the confidence of the</w:t>
      </w:r>
      <w:r>
        <w:rPr>
          <w:spacing w:val="40"/>
          <w:w w:val="105"/>
        </w:rPr>
        <w:t xml:space="preserve"> </w:t>
      </w:r>
      <w:r>
        <w:rPr>
          <w:w w:val="105"/>
        </w:rPr>
        <w:t>Reserve Bank that satisfactory arrangements for supe</w:t>
      </w:r>
      <w:r>
        <w:rPr>
          <w:w w:val="105"/>
        </w:rPr>
        <w:t>rvision can be worked out. The Committee is adamant that prudential</w:t>
      </w:r>
      <w:r>
        <w:rPr>
          <w:spacing w:val="40"/>
          <w:w w:val="105"/>
        </w:rPr>
        <w:t xml:space="preserve"> </w:t>
      </w:r>
      <w:r>
        <w:rPr>
          <w:w w:val="105"/>
        </w:rPr>
        <w:t>standards</w:t>
      </w:r>
      <w:r>
        <w:rPr>
          <w:spacing w:val="40"/>
          <w:w w:val="105"/>
        </w:rPr>
        <w:t xml:space="preserve"> </w:t>
      </w:r>
      <w:r>
        <w:rPr>
          <w:w w:val="105"/>
        </w:rPr>
        <w:t>must</w:t>
      </w:r>
      <w:r>
        <w:rPr>
          <w:spacing w:val="40"/>
          <w:w w:val="105"/>
        </w:rPr>
        <w:t xml:space="preserve"> </w:t>
      </w:r>
      <w:r>
        <w:rPr>
          <w:w w:val="105"/>
        </w:rPr>
        <w:t>not</w:t>
      </w:r>
      <w:r>
        <w:rPr>
          <w:spacing w:val="40"/>
          <w:w w:val="105"/>
        </w:rPr>
        <w:t xml:space="preserve"> </w:t>
      </w:r>
      <w:r>
        <w:rPr>
          <w:w w:val="105"/>
        </w:rPr>
        <w:t>be sacrificed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pursuit</w:t>
      </w:r>
      <w:r>
        <w:rPr>
          <w:spacing w:val="40"/>
          <w:w w:val="105"/>
        </w:rPr>
        <w:t xml:space="preserve"> </w:t>
      </w:r>
      <w:r>
        <w:rPr>
          <w:w w:val="105"/>
        </w:rPr>
        <w:t>of</w:t>
      </w:r>
      <w:r>
        <w:rPr>
          <w:spacing w:val="40"/>
          <w:w w:val="105"/>
        </w:rPr>
        <w:t xml:space="preserve"> </w:t>
      </w:r>
      <w:r>
        <w:rPr>
          <w:w w:val="105"/>
        </w:rPr>
        <w:t>an</w:t>
      </w:r>
      <w:r>
        <w:rPr>
          <w:spacing w:val="40"/>
          <w:w w:val="105"/>
        </w:rPr>
        <w:t xml:space="preserve"> </w:t>
      </w:r>
      <w:r>
        <w:rPr>
          <w:w w:val="105"/>
        </w:rPr>
        <w:t>improved competitive environment.</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7"/>
        <w:rPr>
          <w:sz w:val="18"/>
        </w:rPr>
      </w:pPr>
    </w:p>
    <w:p w:rsidR="001D71E3" w:rsidRDefault="004C6CEF">
      <w:pPr>
        <w:spacing w:before="1"/>
        <w:ind w:right="247"/>
        <w:jc w:val="center"/>
        <w:rPr>
          <w:b/>
          <w:sz w:val="20"/>
        </w:rPr>
      </w:pPr>
      <w:r>
        <w:rPr>
          <w:b/>
          <w:spacing w:val="-2"/>
          <w:w w:val="105"/>
          <w:sz w:val="20"/>
        </w:rPr>
        <w:t>xxvii</w:t>
      </w:r>
    </w:p>
    <w:p w:rsidR="001D71E3" w:rsidRDefault="001D71E3">
      <w:pPr>
        <w:jc w:val="center"/>
        <w:rPr>
          <w:sz w:val="20"/>
        </w:rPr>
        <w:sectPr w:rsidR="001D71E3">
          <w:pgSz w:w="10540" w:h="14620"/>
          <w:pgMar w:top="1120" w:right="1480" w:bottom="280" w:left="920" w:header="720" w:footer="720" w:gutter="0"/>
          <w:cols w:space="720"/>
        </w:sectPr>
      </w:pPr>
    </w:p>
    <w:p w:rsidR="001D71E3" w:rsidRDefault="004C6CEF">
      <w:pPr>
        <w:pStyle w:val="BodyText"/>
        <w:spacing w:before="87" w:line="232" w:lineRule="auto"/>
        <w:ind w:left="117" w:right="132"/>
        <w:jc w:val="both"/>
      </w:pPr>
      <w:r>
        <w:rPr>
          <w:w w:val="110"/>
        </w:rPr>
        <w:t>On</w:t>
      </w:r>
      <w:r>
        <w:rPr>
          <w:spacing w:val="-12"/>
          <w:w w:val="110"/>
        </w:rPr>
        <w:t xml:space="preserve"> </w:t>
      </w:r>
      <w:r>
        <w:rPr>
          <w:w w:val="110"/>
        </w:rPr>
        <w:t>balance,</w:t>
      </w:r>
      <w:r>
        <w:rPr>
          <w:spacing w:val="-9"/>
          <w:w w:val="110"/>
        </w:rPr>
        <w:t xml:space="preserve"> </w:t>
      </w:r>
      <w:r>
        <w:rPr>
          <w:w w:val="110"/>
        </w:rPr>
        <w:t>the Committee</w:t>
      </w:r>
      <w:r>
        <w:rPr>
          <w:spacing w:val="-12"/>
          <w:w w:val="110"/>
        </w:rPr>
        <w:t xml:space="preserve"> </w:t>
      </w:r>
      <w:r>
        <w:rPr>
          <w:w w:val="110"/>
        </w:rPr>
        <w:t>supports</w:t>
      </w:r>
      <w:r>
        <w:rPr>
          <w:spacing w:val="-4"/>
          <w:w w:val="110"/>
        </w:rPr>
        <w:t xml:space="preserve"> </w:t>
      </w:r>
      <w:r>
        <w:rPr>
          <w:w w:val="110"/>
        </w:rPr>
        <w:t>the</w:t>
      </w:r>
      <w:r>
        <w:rPr>
          <w:spacing w:val="-5"/>
          <w:w w:val="110"/>
        </w:rPr>
        <w:t xml:space="preserve"> </w:t>
      </w:r>
      <w:r>
        <w:rPr>
          <w:w w:val="110"/>
        </w:rPr>
        <w:t>proposal</w:t>
      </w:r>
      <w:r>
        <w:rPr>
          <w:spacing w:val="-5"/>
          <w:w w:val="110"/>
        </w:rPr>
        <w:t xml:space="preserve"> </w:t>
      </w:r>
      <w:r>
        <w:rPr>
          <w:w w:val="110"/>
        </w:rPr>
        <w:t>to</w:t>
      </w:r>
      <w:r>
        <w:rPr>
          <w:spacing w:val="-6"/>
          <w:w w:val="110"/>
        </w:rPr>
        <w:t xml:space="preserve"> </w:t>
      </w:r>
      <w:r>
        <w:rPr>
          <w:w w:val="110"/>
        </w:rPr>
        <w:t>allow</w:t>
      </w:r>
      <w:r>
        <w:rPr>
          <w:spacing w:val="-12"/>
          <w:w w:val="110"/>
        </w:rPr>
        <w:t xml:space="preserve"> </w:t>
      </w:r>
      <w:r>
        <w:rPr>
          <w:w w:val="110"/>
        </w:rPr>
        <w:t>foreign</w:t>
      </w:r>
      <w:r>
        <w:rPr>
          <w:spacing w:val="-2"/>
          <w:w w:val="110"/>
        </w:rPr>
        <w:t xml:space="preserve"> </w:t>
      </w:r>
      <w:r>
        <w:rPr>
          <w:w w:val="110"/>
        </w:rPr>
        <w:t>banks</w:t>
      </w:r>
      <w:r>
        <w:rPr>
          <w:spacing w:val="-15"/>
          <w:w w:val="110"/>
        </w:rPr>
        <w:t xml:space="preserve"> </w:t>
      </w:r>
      <w:r>
        <w:rPr>
          <w:w w:val="110"/>
        </w:rPr>
        <w:t>to</w:t>
      </w:r>
      <w:r>
        <w:rPr>
          <w:spacing w:val="-10"/>
          <w:w w:val="110"/>
        </w:rPr>
        <w:t xml:space="preserve"> </w:t>
      </w:r>
      <w:r>
        <w:rPr>
          <w:w w:val="110"/>
        </w:rPr>
        <w:t>operate in Australia as branches, as long as appropriate supervisory arrangements can be established.</w:t>
      </w:r>
      <w:r>
        <w:rPr>
          <w:spacing w:val="-15"/>
          <w:w w:val="110"/>
        </w:rPr>
        <w:t xml:space="preserve"> </w:t>
      </w:r>
      <w:r>
        <w:rPr>
          <w:w w:val="110"/>
        </w:rPr>
        <w:t>The</w:t>
      </w:r>
      <w:r>
        <w:rPr>
          <w:spacing w:val="-14"/>
          <w:w w:val="110"/>
        </w:rPr>
        <w:t xml:space="preserve"> </w:t>
      </w:r>
      <w:r>
        <w:rPr>
          <w:w w:val="110"/>
        </w:rPr>
        <w:t>benefits</w:t>
      </w:r>
      <w:r>
        <w:rPr>
          <w:spacing w:val="-15"/>
          <w:w w:val="110"/>
        </w:rPr>
        <w:t xml:space="preserve"> </w:t>
      </w:r>
      <w:r>
        <w:rPr>
          <w:w w:val="110"/>
        </w:rPr>
        <w:t>to</w:t>
      </w:r>
      <w:r>
        <w:rPr>
          <w:spacing w:val="-14"/>
          <w:w w:val="110"/>
        </w:rPr>
        <w:t xml:space="preserve"> </w:t>
      </w:r>
      <w:r>
        <w:rPr>
          <w:w w:val="110"/>
        </w:rPr>
        <w:t>Australia,</w:t>
      </w:r>
      <w:r>
        <w:rPr>
          <w:spacing w:val="-15"/>
          <w:w w:val="110"/>
        </w:rPr>
        <w:t xml:space="preserve"> </w:t>
      </w:r>
      <w:r>
        <w:rPr>
          <w:w w:val="110"/>
        </w:rPr>
        <w:t>particularly</w:t>
      </w:r>
      <w:r>
        <w:rPr>
          <w:spacing w:val="-14"/>
          <w:w w:val="110"/>
        </w:rPr>
        <w:t xml:space="preserve"> </w:t>
      </w:r>
      <w:r>
        <w:rPr>
          <w:w w:val="110"/>
        </w:rPr>
        <w:t>in</w:t>
      </w:r>
      <w:r>
        <w:rPr>
          <w:spacing w:val="-15"/>
          <w:w w:val="110"/>
        </w:rPr>
        <w:t xml:space="preserve"> </w:t>
      </w:r>
      <w:r>
        <w:rPr>
          <w:w w:val="110"/>
        </w:rPr>
        <w:t>terms</w:t>
      </w:r>
      <w:r>
        <w:rPr>
          <w:spacing w:val="-14"/>
          <w:w w:val="110"/>
        </w:rPr>
        <w:t xml:space="preserve"> </w:t>
      </w:r>
      <w:r>
        <w:rPr>
          <w:w w:val="110"/>
        </w:rPr>
        <w:t>of</w:t>
      </w:r>
      <w:r>
        <w:rPr>
          <w:spacing w:val="-14"/>
          <w:w w:val="110"/>
        </w:rPr>
        <w:t xml:space="preserve"> </w:t>
      </w:r>
      <w:r>
        <w:rPr>
          <w:w w:val="110"/>
        </w:rPr>
        <w:t>competition</w:t>
      </w:r>
      <w:r>
        <w:rPr>
          <w:spacing w:val="-8"/>
          <w:w w:val="110"/>
        </w:rPr>
        <w:t xml:space="preserve"> </w:t>
      </w:r>
      <w:r>
        <w:rPr>
          <w:w w:val="110"/>
        </w:rPr>
        <w:t>and</w:t>
      </w:r>
      <w:r>
        <w:rPr>
          <w:spacing w:val="-14"/>
          <w:w w:val="110"/>
        </w:rPr>
        <w:t xml:space="preserve"> </w:t>
      </w:r>
      <w:r>
        <w:rPr>
          <w:w w:val="110"/>
        </w:rPr>
        <w:t>trade relations, outweigh the risks which may be involved.</w:t>
      </w:r>
    </w:p>
    <w:p w:rsidR="001D71E3" w:rsidRDefault="001D71E3">
      <w:pPr>
        <w:pStyle w:val="BodyText"/>
        <w:spacing w:before="7"/>
        <w:rPr>
          <w:sz w:val="19"/>
        </w:rPr>
      </w:pPr>
    </w:p>
    <w:p w:rsidR="001D71E3" w:rsidRDefault="004C6CEF">
      <w:pPr>
        <w:ind w:left="124"/>
        <w:rPr>
          <w:b/>
          <w:sz w:val="21"/>
        </w:rPr>
      </w:pPr>
      <w:r>
        <w:rPr>
          <w:b/>
          <w:sz w:val="21"/>
        </w:rPr>
        <w:t>The</w:t>
      </w:r>
      <w:r>
        <w:rPr>
          <w:b/>
          <w:spacing w:val="21"/>
          <w:sz w:val="21"/>
        </w:rPr>
        <w:t xml:space="preserve"> </w:t>
      </w:r>
      <w:r>
        <w:rPr>
          <w:b/>
          <w:sz w:val="21"/>
        </w:rPr>
        <w:t>Committee</w:t>
      </w:r>
      <w:r>
        <w:rPr>
          <w:b/>
          <w:spacing w:val="25"/>
          <w:sz w:val="21"/>
        </w:rPr>
        <w:t xml:space="preserve"> </w:t>
      </w:r>
      <w:r>
        <w:rPr>
          <w:b/>
          <w:sz w:val="21"/>
        </w:rPr>
        <w:t>recommends</w:t>
      </w:r>
      <w:r>
        <w:rPr>
          <w:b/>
          <w:spacing w:val="34"/>
          <w:sz w:val="21"/>
        </w:rPr>
        <w:t xml:space="preserve"> </w:t>
      </w:r>
      <w:r>
        <w:rPr>
          <w:b/>
          <w:spacing w:val="-2"/>
          <w:sz w:val="21"/>
        </w:rPr>
        <w:t>t</w:t>
      </w:r>
      <w:r>
        <w:rPr>
          <w:b/>
          <w:spacing w:val="-2"/>
          <w:sz w:val="21"/>
        </w:rPr>
        <w:t>hat:</w:t>
      </w:r>
    </w:p>
    <w:p w:rsidR="001D71E3" w:rsidRDefault="001D71E3">
      <w:pPr>
        <w:pStyle w:val="BodyText"/>
        <w:spacing w:before="4"/>
        <w:rPr>
          <w:b/>
        </w:rPr>
      </w:pPr>
    </w:p>
    <w:p w:rsidR="001D71E3" w:rsidRDefault="004C6CEF">
      <w:pPr>
        <w:pStyle w:val="ListParagraph"/>
        <w:numPr>
          <w:ilvl w:val="1"/>
          <w:numId w:val="30"/>
        </w:numPr>
        <w:tabs>
          <w:tab w:val="left" w:pos="1967"/>
        </w:tabs>
        <w:spacing w:line="218" w:lineRule="auto"/>
        <w:ind w:left="1961" w:right="125" w:hanging="609"/>
        <w:jc w:val="both"/>
        <w:rPr>
          <w:b/>
          <w:sz w:val="21"/>
        </w:rPr>
      </w:pPr>
      <w:r>
        <w:rPr>
          <w:b/>
          <w:sz w:val="21"/>
        </w:rPr>
        <w:t xml:space="preserve">foreign banks, from countries offering Australian banks reciprocal access, </w:t>
      </w:r>
      <w:r>
        <w:rPr>
          <w:b/>
          <w:sz w:val="23"/>
        </w:rPr>
        <w:t xml:space="preserve">be </w:t>
      </w:r>
      <w:r>
        <w:rPr>
          <w:b/>
          <w:sz w:val="21"/>
        </w:rPr>
        <w:t xml:space="preserve">permitted to operate </w:t>
      </w:r>
      <w:r>
        <w:rPr>
          <w:rFonts w:ascii="Arial"/>
          <w:sz w:val="20"/>
        </w:rPr>
        <w:t xml:space="preserve">in </w:t>
      </w:r>
      <w:r>
        <w:rPr>
          <w:b/>
          <w:sz w:val="21"/>
        </w:rPr>
        <w:t>Australia as branchea, subject to them satisfying the following conditions:</w:t>
      </w:r>
    </w:p>
    <w:p w:rsidR="001D71E3" w:rsidRDefault="001D71E3">
      <w:pPr>
        <w:pStyle w:val="BodyText"/>
        <w:spacing w:before="10"/>
        <w:rPr>
          <w:b/>
          <w:sz w:val="20"/>
        </w:rPr>
      </w:pPr>
    </w:p>
    <w:p w:rsidR="001D71E3" w:rsidRDefault="004C6CEF">
      <w:pPr>
        <w:spacing w:before="1" w:line="230" w:lineRule="auto"/>
        <w:ind w:left="2585" w:right="135" w:hanging="14"/>
        <w:jc w:val="both"/>
        <w:rPr>
          <w:b/>
          <w:sz w:val="21"/>
        </w:rPr>
      </w:pPr>
      <w:r>
        <w:rPr>
          <w:b/>
          <w:sz w:val="21"/>
        </w:rPr>
        <w:t>maintenance of appropriate prudential :requirements specified by the Reserve Bank;</w:t>
      </w:r>
    </w:p>
    <w:p w:rsidR="001D71E3" w:rsidRDefault="001D71E3">
      <w:pPr>
        <w:pStyle w:val="BodyText"/>
        <w:rPr>
          <w:b/>
          <w:sz w:val="20"/>
        </w:rPr>
      </w:pPr>
    </w:p>
    <w:p w:rsidR="001D71E3" w:rsidRDefault="004C6CEF">
      <w:pPr>
        <w:spacing w:line="237" w:lineRule="auto"/>
        <w:ind w:left="2590" w:right="132" w:hanging="8"/>
        <w:jc w:val="both"/>
        <w:rPr>
          <w:b/>
          <w:sz w:val="21"/>
        </w:rPr>
      </w:pPr>
      <w:r>
        <w:rPr>
          <w:b/>
          <w:sz w:val="21"/>
        </w:rPr>
        <w:t>provision to the Reserve Bank of</w:t>
      </w:r>
      <w:r>
        <w:rPr>
          <w:b/>
          <w:spacing w:val="-9"/>
          <w:sz w:val="21"/>
        </w:rPr>
        <w:t xml:space="preserve"> </w:t>
      </w:r>
      <w:r>
        <w:rPr>
          <w:b/>
          <w:sz w:val="21"/>
        </w:rPr>
        <w:t xml:space="preserve">information relevant to </w:t>
      </w:r>
      <w:r>
        <w:rPr>
          <w:b/>
          <w:w w:val="105"/>
          <w:sz w:val="21"/>
        </w:rPr>
        <w:t>the foreign</w:t>
      </w:r>
      <w:r>
        <w:rPr>
          <w:b/>
          <w:spacing w:val="-2"/>
          <w:w w:val="105"/>
          <w:sz w:val="21"/>
        </w:rPr>
        <w:t xml:space="preserve"> </w:t>
      </w:r>
      <w:r>
        <w:rPr>
          <w:b/>
          <w:w w:val="105"/>
          <w:sz w:val="21"/>
        </w:rPr>
        <w:t>bank's Australian operations;</w:t>
      </w:r>
    </w:p>
    <w:p w:rsidR="001D71E3" w:rsidRDefault="001D71E3">
      <w:pPr>
        <w:pStyle w:val="BodyText"/>
        <w:spacing w:before="3"/>
        <w:rPr>
          <w:b/>
          <w:sz w:val="19"/>
        </w:rPr>
      </w:pPr>
    </w:p>
    <w:p w:rsidR="001D71E3" w:rsidRDefault="004C6CEF">
      <w:pPr>
        <w:spacing w:line="237" w:lineRule="auto"/>
        <w:ind w:left="2587" w:right="108" w:firstLine="4"/>
        <w:jc w:val="both"/>
        <w:rPr>
          <w:b/>
          <w:sz w:val="21"/>
        </w:rPr>
      </w:pPr>
      <w:r>
        <w:rPr>
          <w:b/>
          <w:sz w:val="21"/>
        </w:rPr>
        <w:t>allowing access by Australian bank examiners to the foreign bank'</w:t>
      </w:r>
      <w:r>
        <w:rPr>
          <w:b/>
          <w:sz w:val="21"/>
        </w:rPr>
        <w:t>s operations in Australia as part of the appropriate supervisory arrangements; and</w:t>
      </w:r>
    </w:p>
    <w:p w:rsidR="001D71E3" w:rsidRDefault="001D71E3">
      <w:pPr>
        <w:pStyle w:val="BodyText"/>
        <w:spacing w:before="2"/>
        <w:rPr>
          <w:b/>
          <w:sz w:val="20"/>
        </w:rPr>
      </w:pPr>
    </w:p>
    <w:p w:rsidR="001D71E3" w:rsidRDefault="004C6CEF">
      <w:pPr>
        <w:spacing w:line="232" w:lineRule="auto"/>
        <w:ind w:left="2585" w:right="105" w:firstLine="7"/>
        <w:jc w:val="both"/>
        <w:rPr>
          <w:sz w:val="21"/>
        </w:rPr>
      </w:pPr>
      <w:r>
        <w:rPr>
          <w:b/>
          <w:w w:val="105"/>
          <w:sz w:val="21"/>
        </w:rPr>
        <w:t xml:space="preserve">ensuring, to the satisfaction of the Reserve </w:t>
      </w:r>
      <w:r>
        <w:rPr>
          <w:rFonts w:ascii="Arial"/>
          <w:b/>
          <w:w w:val="105"/>
          <w:sz w:val="19"/>
        </w:rPr>
        <w:t xml:space="preserve">Bank, </w:t>
      </w:r>
      <w:r>
        <w:rPr>
          <w:b/>
          <w:w w:val="105"/>
          <w:sz w:val="21"/>
        </w:rPr>
        <w:t xml:space="preserve">that </w:t>
      </w:r>
      <w:r>
        <w:rPr>
          <w:b/>
          <w:sz w:val="21"/>
        </w:rPr>
        <w:t>Australian depositors with</w:t>
      </w:r>
      <w:r>
        <w:rPr>
          <w:b/>
          <w:spacing w:val="-9"/>
          <w:sz w:val="21"/>
        </w:rPr>
        <w:t xml:space="preserve"> </w:t>
      </w:r>
      <w:r>
        <w:rPr>
          <w:b/>
          <w:sz w:val="21"/>
        </w:rPr>
        <w:t>foreign banks</w:t>
      </w:r>
      <w:r>
        <w:rPr>
          <w:b/>
          <w:spacing w:val="-5"/>
          <w:sz w:val="21"/>
        </w:rPr>
        <w:t xml:space="preserve"> </w:t>
      </w:r>
      <w:r>
        <w:rPr>
          <w:b/>
          <w:sz w:val="21"/>
        </w:rPr>
        <w:t>are</w:t>
      </w:r>
      <w:r>
        <w:rPr>
          <w:b/>
          <w:spacing w:val="-9"/>
          <w:sz w:val="21"/>
        </w:rPr>
        <w:t xml:space="preserve"> </w:t>
      </w:r>
      <w:r>
        <w:rPr>
          <w:b/>
          <w:sz w:val="21"/>
        </w:rPr>
        <w:t xml:space="preserve">protected to </w:t>
      </w:r>
      <w:r>
        <w:rPr>
          <w:b/>
          <w:w w:val="105"/>
          <w:sz w:val="21"/>
        </w:rPr>
        <w:t>the</w:t>
      </w:r>
      <w:r>
        <w:rPr>
          <w:b/>
          <w:spacing w:val="-8"/>
          <w:w w:val="105"/>
          <w:sz w:val="21"/>
        </w:rPr>
        <w:t xml:space="preserve"> </w:t>
      </w:r>
      <w:r>
        <w:rPr>
          <w:b/>
          <w:w w:val="105"/>
          <w:sz w:val="21"/>
        </w:rPr>
        <w:t>same</w:t>
      </w:r>
      <w:r>
        <w:rPr>
          <w:b/>
          <w:spacing w:val="-5"/>
          <w:w w:val="105"/>
          <w:sz w:val="21"/>
        </w:rPr>
        <w:t xml:space="preserve"> </w:t>
      </w:r>
      <w:r>
        <w:rPr>
          <w:b/>
          <w:w w:val="105"/>
          <w:sz w:val="21"/>
        </w:rPr>
        <w:t>level</w:t>
      </w:r>
      <w:r>
        <w:rPr>
          <w:b/>
          <w:spacing w:val="-9"/>
          <w:w w:val="105"/>
          <w:sz w:val="21"/>
        </w:rPr>
        <w:t xml:space="preserve"> </w:t>
      </w:r>
      <w:r>
        <w:rPr>
          <w:b/>
          <w:w w:val="105"/>
          <w:sz w:val="21"/>
        </w:rPr>
        <w:t>as Australian depositors with</w:t>
      </w:r>
      <w:r>
        <w:rPr>
          <w:b/>
          <w:spacing w:val="-11"/>
          <w:w w:val="105"/>
          <w:sz w:val="21"/>
        </w:rPr>
        <w:t xml:space="preserve"> </w:t>
      </w:r>
      <w:r>
        <w:rPr>
          <w:b/>
          <w:w w:val="105"/>
          <w:sz w:val="21"/>
        </w:rPr>
        <w:t>Australian ba</w:t>
      </w:r>
      <w:r>
        <w:rPr>
          <w:b/>
          <w:w w:val="105"/>
          <w:sz w:val="21"/>
        </w:rPr>
        <w:t xml:space="preserve">nks. </w:t>
      </w:r>
      <w:r>
        <w:rPr>
          <w:w w:val="105"/>
          <w:sz w:val="21"/>
        </w:rPr>
        <w:t>(paragraph 10.46)</w:t>
      </w:r>
    </w:p>
    <w:p w:rsidR="001D71E3" w:rsidRDefault="001D71E3">
      <w:pPr>
        <w:pStyle w:val="BodyText"/>
        <w:rPr>
          <w:sz w:val="22"/>
        </w:rPr>
      </w:pPr>
    </w:p>
    <w:p w:rsidR="001D71E3" w:rsidRDefault="001D71E3">
      <w:pPr>
        <w:pStyle w:val="BodyText"/>
        <w:spacing w:before="9"/>
        <w:rPr>
          <w:sz w:val="17"/>
        </w:rPr>
      </w:pPr>
    </w:p>
    <w:p w:rsidR="001D71E3" w:rsidRDefault="004C6CEF">
      <w:pPr>
        <w:ind w:left="144"/>
        <w:rPr>
          <w:b/>
          <w:sz w:val="24"/>
        </w:rPr>
      </w:pPr>
      <w:r>
        <w:rPr>
          <w:b/>
          <w:w w:val="105"/>
          <w:sz w:val="24"/>
        </w:rPr>
        <w:t>Chapter</w:t>
      </w:r>
      <w:r>
        <w:rPr>
          <w:b/>
          <w:spacing w:val="7"/>
          <w:w w:val="105"/>
          <w:sz w:val="24"/>
        </w:rPr>
        <w:t xml:space="preserve"> </w:t>
      </w:r>
      <w:r>
        <w:rPr>
          <w:b/>
          <w:w w:val="105"/>
          <w:sz w:val="24"/>
        </w:rPr>
        <w:t>Eleven:</w:t>
      </w:r>
      <w:r>
        <w:rPr>
          <w:b/>
          <w:spacing w:val="-1"/>
          <w:w w:val="105"/>
          <w:sz w:val="24"/>
        </w:rPr>
        <w:t xml:space="preserve"> </w:t>
      </w:r>
      <w:r>
        <w:rPr>
          <w:b/>
          <w:w w:val="105"/>
          <w:sz w:val="24"/>
        </w:rPr>
        <w:t>Diversification</w:t>
      </w:r>
      <w:r>
        <w:rPr>
          <w:b/>
          <w:spacing w:val="-13"/>
          <w:w w:val="105"/>
          <w:sz w:val="24"/>
        </w:rPr>
        <w:t xml:space="preserve"> </w:t>
      </w:r>
      <w:r>
        <w:rPr>
          <w:b/>
          <w:w w:val="105"/>
          <w:sz w:val="24"/>
        </w:rPr>
        <w:t>Of</w:t>
      </w:r>
      <w:r>
        <w:rPr>
          <w:b/>
          <w:spacing w:val="-8"/>
          <w:w w:val="105"/>
          <w:sz w:val="24"/>
        </w:rPr>
        <w:t xml:space="preserve"> </w:t>
      </w:r>
      <w:r>
        <w:rPr>
          <w:b/>
          <w:w w:val="105"/>
          <w:sz w:val="24"/>
        </w:rPr>
        <w:t>Banks'</w:t>
      </w:r>
      <w:r>
        <w:rPr>
          <w:b/>
          <w:spacing w:val="-14"/>
          <w:w w:val="105"/>
          <w:sz w:val="24"/>
        </w:rPr>
        <w:t xml:space="preserve"> </w:t>
      </w:r>
      <w:r>
        <w:rPr>
          <w:b/>
          <w:spacing w:val="-2"/>
          <w:w w:val="105"/>
          <w:sz w:val="24"/>
        </w:rPr>
        <w:t>Activities</w:t>
      </w:r>
    </w:p>
    <w:p w:rsidR="001D71E3" w:rsidRDefault="001D71E3">
      <w:pPr>
        <w:pStyle w:val="BodyText"/>
        <w:rPr>
          <w:b/>
          <w:sz w:val="23"/>
        </w:rPr>
      </w:pPr>
    </w:p>
    <w:p w:rsidR="001D71E3" w:rsidRDefault="004C6CEF">
      <w:pPr>
        <w:ind w:left="138"/>
        <w:rPr>
          <w:b/>
          <w:sz w:val="21"/>
        </w:rPr>
      </w:pPr>
      <w:r>
        <w:rPr>
          <w:b/>
          <w:w w:val="105"/>
          <w:sz w:val="20"/>
        </w:rPr>
        <w:t>Conflicts</w:t>
      </w:r>
      <w:r>
        <w:rPr>
          <w:b/>
          <w:spacing w:val="9"/>
          <w:w w:val="105"/>
          <w:sz w:val="20"/>
        </w:rPr>
        <w:t xml:space="preserve"> </w:t>
      </w:r>
      <w:r>
        <w:rPr>
          <w:b/>
          <w:w w:val="105"/>
          <w:sz w:val="21"/>
        </w:rPr>
        <w:t>of</w:t>
      </w:r>
      <w:r>
        <w:rPr>
          <w:b/>
          <w:spacing w:val="18"/>
          <w:w w:val="105"/>
          <w:sz w:val="21"/>
        </w:rPr>
        <w:t xml:space="preserve"> </w:t>
      </w:r>
      <w:r>
        <w:rPr>
          <w:b/>
          <w:w w:val="105"/>
          <w:sz w:val="21"/>
        </w:rPr>
        <w:t>interest</w:t>
      </w:r>
      <w:r>
        <w:rPr>
          <w:b/>
          <w:spacing w:val="2"/>
          <w:w w:val="105"/>
          <w:sz w:val="21"/>
        </w:rPr>
        <w:t xml:space="preserve"> </w:t>
      </w:r>
      <w:r>
        <w:rPr>
          <w:rFonts w:ascii="Arial"/>
          <w:w w:val="105"/>
          <w:sz w:val="20"/>
        </w:rPr>
        <w:t>in</w:t>
      </w:r>
      <w:r>
        <w:rPr>
          <w:rFonts w:ascii="Arial"/>
          <w:spacing w:val="31"/>
          <w:w w:val="105"/>
          <w:sz w:val="20"/>
        </w:rPr>
        <w:t xml:space="preserve"> </w:t>
      </w:r>
      <w:r>
        <w:rPr>
          <w:b/>
          <w:w w:val="105"/>
          <w:sz w:val="21"/>
        </w:rPr>
        <w:t>funds</w:t>
      </w:r>
      <w:r>
        <w:rPr>
          <w:b/>
          <w:spacing w:val="8"/>
          <w:w w:val="105"/>
          <w:sz w:val="21"/>
        </w:rPr>
        <w:t xml:space="preserve"> </w:t>
      </w:r>
      <w:r>
        <w:rPr>
          <w:b/>
          <w:spacing w:val="-2"/>
          <w:w w:val="105"/>
          <w:sz w:val="21"/>
        </w:rPr>
        <w:t>management</w:t>
      </w:r>
    </w:p>
    <w:p w:rsidR="001D71E3" w:rsidRDefault="001D71E3">
      <w:pPr>
        <w:pStyle w:val="BodyText"/>
        <w:spacing w:before="10"/>
        <w:rPr>
          <w:b/>
          <w:sz w:val="19"/>
        </w:rPr>
      </w:pPr>
    </w:p>
    <w:p w:rsidR="001D71E3" w:rsidRDefault="004C6CEF">
      <w:pPr>
        <w:pStyle w:val="BodyText"/>
        <w:spacing w:before="1" w:line="237" w:lineRule="auto"/>
        <w:ind w:left="147" w:right="126"/>
        <w:jc w:val="both"/>
      </w:pPr>
      <w:r>
        <w:rPr>
          <w:w w:val="110"/>
        </w:rPr>
        <w:t>There</w:t>
      </w:r>
      <w:r>
        <w:rPr>
          <w:spacing w:val="-3"/>
          <w:w w:val="110"/>
        </w:rPr>
        <w:t xml:space="preserve"> </w:t>
      </w:r>
      <w:r>
        <w:rPr>
          <w:w w:val="110"/>
        </w:rPr>
        <w:t>are grounds</w:t>
      </w:r>
      <w:r>
        <w:rPr>
          <w:spacing w:val="-7"/>
          <w:w w:val="110"/>
        </w:rPr>
        <w:t xml:space="preserve"> </w:t>
      </w:r>
      <w:r>
        <w:rPr>
          <w:w w:val="110"/>
        </w:rPr>
        <w:t>for</w:t>
      </w:r>
      <w:r>
        <w:rPr>
          <w:spacing w:val="-5"/>
          <w:w w:val="110"/>
        </w:rPr>
        <w:t xml:space="preserve"> </w:t>
      </w:r>
      <w:r>
        <w:rPr>
          <w:w w:val="110"/>
        </w:rPr>
        <w:t>concern</w:t>
      </w:r>
      <w:r>
        <w:rPr>
          <w:spacing w:val="-7"/>
          <w:w w:val="110"/>
        </w:rPr>
        <w:t xml:space="preserve"> </w:t>
      </w:r>
      <w:r>
        <w:rPr>
          <w:w w:val="110"/>
        </w:rPr>
        <w:t>about potential conflicts of</w:t>
      </w:r>
      <w:r>
        <w:rPr>
          <w:spacing w:val="-12"/>
          <w:w w:val="110"/>
        </w:rPr>
        <w:t xml:space="preserve"> </w:t>
      </w:r>
      <w:r>
        <w:rPr>
          <w:w w:val="110"/>
        </w:rPr>
        <w:t>interest when</w:t>
      </w:r>
      <w:r>
        <w:rPr>
          <w:spacing w:val="-2"/>
          <w:w w:val="110"/>
        </w:rPr>
        <w:t xml:space="preserve"> </w:t>
      </w:r>
      <w:r>
        <w:rPr>
          <w:w w:val="110"/>
        </w:rPr>
        <w:t>banks</w:t>
      </w:r>
      <w:r>
        <w:rPr>
          <w:spacing w:val="-1"/>
          <w:w w:val="110"/>
        </w:rPr>
        <w:t xml:space="preserve"> </w:t>
      </w:r>
      <w:r>
        <w:rPr>
          <w:w w:val="110"/>
        </w:rPr>
        <w:t>are involved in funds management</w:t>
      </w:r>
      <w:r>
        <w:rPr>
          <w:spacing w:val="37"/>
          <w:w w:val="110"/>
        </w:rPr>
        <w:t xml:space="preserve"> </w:t>
      </w:r>
      <w:r>
        <w:rPr>
          <w:w w:val="110"/>
        </w:rPr>
        <w:t>activities.</w:t>
      </w:r>
    </w:p>
    <w:p w:rsidR="001D71E3" w:rsidRDefault="001D71E3">
      <w:pPr>
        <w:pStyle w:val="BodyText"/>
        <w:spacing w:before="8"/>
        <w:rPr>
          <w:sz w:val="19"/>
        </w:rPr>
      </w:pPr>
    </w:p>
    <w:p w:rsidR="001D71E3" w:rsidRDefault="004C6CEF">
      <w:pPr>
        <w:ind w:left="146"/>
        <w:rPr>
          <w:b/>
          <w:sz w:val="21"/>
        </w:rPr>
      </w:pPr>
      <w:r>
        <w:rPr>
          <w:b/>
          <w:sz w:val="21"/>
        </w:rPr>
        <w:t>The</w:t>
      </w:r>
      <w:r>
        <w:rPr>
          <w:b/>
          <w:spacing w:val="7"/>
          <w:sz w:val="21"/>
        </w:rPr>
        <w:t xml:space="preserve"> </w:t>
      </w:r>
      <w:r>
        <w:rPr>
          <w:b/>
          <w:sz w:val="21"/>
        </w:rPr>
        <w:t>Committee</w:t>
      </w:r>
      <w:r>
        <w:rPr>
          <w:b/>
          <w:spacing w:val="29"/>
          <w:sz w:val="21"/>
        </w:rPr>
        <w:t xml:space="preserve"> </w:t>
      </w:r>
      <w:r>
        <w:rPr>
          <w:b/>
          <w:sz w:val="21"/>
        </w:rPr>
        <w:t>recommends</w:t>
      </w:r>
      <w:r>
        <w:rPr>
          <w:b/>
          <w:spacing w:val="37"/>
          <w:sz w:val="21"/>
        </w:rPr>
        <w:t xml:space="preserve"> </w:t>
      </w:r>
      <w:r>
        <w:rPr>
          <w:b/>
          <w:spacing w:val="-2"/>
          <w:sz w:val="21"/>
        </w:rPr>
        <w:t>that:</w:t>
      </w:r>
    </w:p>
    <w:p w:rsidR="001D71E3" w:rsidRDefault="001D71E3">
      <w:pPr>
        <w:pStyle w:val="BodyText"/>
        <w:spacing w:before="11"/>
        <w:rPr>
          <w:b/>
          <w:sz w:val="19"/>
        </w:rPr>
      </w:pPr>
    </w:p>
    <w:p w:rsidR="001D71E3" w:rsidRDefault="004C6CEF">
      <w:pPr>
        <w:pStyle w:val="ListParagraph"/>
        <w:numPr>
          <w:ilvl w:val="1"/>
          <w:numId w:val="30"/>
        </w:numPr>
        <w:tabs>
          <w:tab w:val="left" w:pos="1985"/>
        </w:tabs>
        <w:spacing w:line="237" w:lineRule="auto"/>
        <w:ind w:left="1976" w:right="100" w:hanging="609"/>
        <w:jc w:val="both"/>
        <w:rPr>
          <w:b/>
          <w:sz w:val="21"/>
        </w:rPr>
      </w:pPr>
      <w:r>
        <w:rPr>
          <w:b/>
          <w:w w:val="105"/>
          <w:sz w:val="21"/>
        </w:rPr>
        <w:t xml:space="preserve">the regulators should satisfy themselvea that appropriate systems are </w:t>
      </w:r>
      <w:r>
        <w:rPr>
          <w:rFonts w:ascii="Arial"/>
          <w:w w:val="105"/>
          <w:sz w:val="20"/>
        </w:rPr>
        <w:t xml:space="preserve">in </w:t>
      </w:r>
      <w:r>
        <w:rPr>
          <w:b/>
          <w:w w:val="105"/>
          <w:sz w:val="21"/>
        </w:rPr>
        <w:t xml:space="preserve">place to ensure adequate separation of the banking and funds management activitiea of financial conglomerates. </w:t>
      </w:r>
      <w:r>
        <w:rPr>
          <w:w w:val="105"/>
          <w:sz w:val="21"/>
        </w:rPr>
        <w:t>(paragraph 11.27)</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4"/>
        <w:rPr>
          <w:sz w:val="26"/>
        </w:rPr>
      </w:pPr>
    </w:p>
    <w:p w:rsidR="001D71E3" w:rsidRDefault="004C6CEF">
      <w:pPr>
        <w:ind w:left="3704" w:right="3656"/>
        <w:jc w:val="center"/>
        <w:rPr>
          <w:b/>
          <w:sz w:val="20"/>
        </w:rPr>
      </w:pPr>
      <w:r>
        <w:rPr>
          <w:b/>
          <w:spacing w:val="-2"/>
          <w:w w:val="105"/>
          <w:sz w:val="20"/>
        </w:rPr>
        <w:t>xxviii</w:t>
      </w:r>
    </w:p>
    <w:p w:rsidR="001D71E3" w:rsidRDefault="001D71E3">
      <w:pPr>
        <w:jc w:val="center"/>
        <w:rPr>
          <w:sz w:val="20"/>
        </w:rPr>
        <w:sectPr w:rsidR="001D71E3">
          <w:pgSz w:w="10480" w:h="14600"/>
          <w:pgMar w:top="1200" w:right="1440" w:bottom="280" w:left="1160" w:header="720" w:footer="720" w:gutter="0"/>
          <w:cols w:space="720"/>
        </w:sectPr>
      </w:pPr>
    </w:p>
    <w:p w:rsidR="001D71E3" w:rsidRDefault="004C6CEF">
      <w:pPr>
        <w:spacing w:before="73"/>
        <w:ind w:left="110"/>
        <w:rPr>
          <w:b/>
          <w:sz w:val="20"/>
        </w:rPr>
      </w:pPr>
      <w:r>
        <w:rPr>
          <w:b/>
          <w:w w:val="105"/>
          <w:sz w:val="20"/>
        </w:rPr>
        <w:t>Perceptions</w:t>
      </w:r>
      <w:r>
        <w:rPr>
          <w:b/>
          <w:spacing w:val="21"/>
          <w:w w:val="105"/>
          <w:sz w:val="20"/>
        </w:rPr>
        <w:t xml:space="preserve"> </w:t>
      </w:r>
      <w:r>
        <w:rPr>
          <w:b/>
          <w:w w:val="105"/>
          <w:sz w:val="20"/>
        </w:rPr>
        <w:t>of</w:t>
      </w:r>
      <w:r>
        <w:rPr>
          <w:b/>
          <w:spacing w:val="20"/>
          <w:w w:val="105"/>
          <w:sz w:val="20"/>
        </w:rPr>
        <w:t xml:space="preserve"> </w:t>
      </w:r>
      <w:r>
        <w:rPr>
          <w:b/>
          <w:spacing w:val="-2"/>
          <w:w w:val="105"/>
          <w:sz w:val="20"/>
        </w:rPr>
        <w:t>customers</w:t>
      </w:r>
    </w:p>
    <w:p w:rsidR="001D71E3" w:rsidRDefault="001D71E3">
      <w:pPr>
        <w:pStyle w:val="BodyText"/>
        <w:spacing w:before="7"/>
        <w:rPr>
          <w:b/>
          <w:sz w:val="19"/>
        </w:rPr>
      </w:pPr>
    </w:p>
    <w:p w:rsidR="001D71E3" w:rsidRDefault="004C6CEF">
      <w:pPr>
        <w:pStyle w:val="BodyText"/>
        <w:spacing w:line="235" w:lineRule="auto"/>
        <w:ind w:left="107" w:right="431" w:firstLine="1"/>
        <w:jc w:val="both"/>
      </w:pPr>
      <w:r>
        <w:rPr>
          <w:spacing w:val="-2"/>
          <w:w w:val="110"/>
        </w:rPr>
        <w:t>The</w:t>
      </w:r>
      <w:r>
        <w:rPr>
          <w:spacing w:val="-13"/>
          <w:w w:val="110"/>
        </w:rPr>
        <w:t xml:space="preserve"> </w:t>
      </w:r>
      <w:r>
        <w:rPr>
          <w:spacing w:val="-2"/>
          <w:w w:val="110"/>
        </w:rPr>
        <w:t>Committee is</w:t>
      </w:r>
      <w:r>
        <w:rPr>
          <w:spacing w:val="-13"/>
          <w:w w:val="110"/>
        </w:rPr>
        <w:t xml:space="preserve"> </w:t>
      </w:r>
      <w:r>
        <w:rPr>
          <w:spacing w:val="-2"/>
          <w:w w:val="110"/>
        </w:rPr>
        <w:t>concerned about</w:t>
      </w:r>
      <w:r>
        <w:rPr>
          <w:spacing w:val="-7"/>
          <w:w w:val="110"/>
        </w:rPr>
        <w:t xml:space="preserve"> </w:t>
      </w:r>
      <w:r>
        <w:rPr>
          <w:spacing w:val="-2"/>
          <w:w w:val="110"/>
        </w:rPr>
        <w:t>the current</w:t>
      </w:r>
      <w:r>
        <w:rPr>
          <w:spacing w:val="-13"/>
          <w:w w:val="110"/>
        </w:rPr>
        <w:t xml:space="preserve"> </w:t>
      </w:r>
      <w:r>
        <w:rPr>
          <w:spacing w:val="-2"/>
          <w:w w:val="110"/>
        </w:rPr>
        <w:t>situation</w:t>
      </w:r>
      <w:r>
        <w:rPr>
          <w:spacing w:val="-3"/>
          <w:w w:val="110"/>
        </w:rPr>
        <w:t xml:space="preserve"> </w:t>
      </w:r>
      <w:r>
        <w:rPr>
          <w:spacing w:val="-2"/>
          <w:w w:val="110"/>
        </w:rPr>
        <w:t>where</w:t>
      </w:r>
      <w:r>
        <w:rPr>
          <w:spacing w:val="-9"/>
          <w:w w:val="110"/>
        </w:rPr>
        <w:t xml:space="preserve"> </w:t>
      </w:r>
      <w:r>
        <w:rPr>
          <w:spacing w:val="-2"/>
          <w:w w:val="110"/>
        </w:rPr>
        <w:t>many</w:t>
      </w:r>
      <w:r>
        <w:rPr>
          <w:spacing w:val="-13"/>
          <w:w w:val="110"/>
        </w:rPr>
        <w:t xml:space="preserve"> </w:t>
      </w:r>
      <w:r>
        <w:rPr>
          <w:spacing w:val="-2"/>
          <w:w w:val="110"/>
        </w:rPr>
        <w:t xml:space="preserve">customers may </w:t>
      </w:r>
      <w:r>
        <w:rPr>
          <w:w w:val="110"/>
        </w:rPr>
        <w:t>form the impression that the</w:t>
      </w:r>
      <w:r>
        <w:rPr>
          <w:spacing w:val="-6"/>
          <w:w w:val="110"/>
        </w:rPr>
        <w:t xml:space="preserve"> </w:t>
      </w:r>
      <w:r>
        <w:rPr>
          <w:w w:val="110"/>
        </w:rPr>
        <w:t xml:space="preserve">sponsoring bank is guaranteeing the performance of </w:t>
      </w:r>
      <w:r>
        <w:rPr>
          <w:w w:val="105"/>
        </w:rPr>
        <w:t>funds</w:t>
      </w:r>
      <w:r>
        <w:rPr>
          <w:spacing w:val="-5"/>
          <w:w w:val="105"/>
        </w:rPr>
        <w:t xml:space="preserve"> </w:t>
      </w:r>
      <w:r>
        <w:rPr>
          <w:w w:val="105"/>
        </w:rPr>
        <w:t>managed by</w:t>
      </w:r>
      <w:r>
        <w:rPr>
          <w:spacing w:val="-4"/>
          <w:w w:val="105"/>
        </w:rPr>
        <w:t xml:space="preserve"> </w:t>
      </w:r>
      <w:r>
        <w:rPr>
          <w:w w:val="105"/>
        </w:rPr>
        <w:t xml:space="preserve">it or its subsidiaries. However the Committee acknowledges some </w:t>
      </w:r>
      <w:r>
        <w:rPr>
          <w:w w:val="110"/>
        </w:rPr>
        <w:t>advantages to consumers in being able to invest in such funds through banks and would not</w:t>
      </w:r>
      <w:r>
        <w:rPr>
          <w:spacing w:val="40"/>
          <w:w w:val="110"/>
        </w:rPr>
        <w:t xml:space="preserve"> </w:t>
      </w:r>
      <w:r>
        <w:rPr>
          <w:w w:val="110"/>
        </w:rPr>
        <w:t>want to prevent the involvement of banks in this area.</w:t>
      </w:r>
    </w:p>
    <w:p w:rsidR="001D71E3" w:rsidRDefault="001D71E3">
      <w:pPr>
        <w:pStyle w:val="BodyText"/>
        <w:spacing w:before="6"/>
        <w:rPr>
          <w:sz w:val="20"/>
        </w:rPr>
      </w:pPr>
    </w:p>
    <w:p w:rsidR="001D71E3" w:rsidRDefault="004C6CEF">
      <w:pPr>
        <w:spacing w:before="1"/>
        <w:ind w:left="115"/>
        <w:rPr>
          <w:b/>
          <w:sz w:val="20"/>
        </w:rPr>
      </w:pPr>
      <w:r>
        <w:rPr>
          <w:b/>
          <w:w w:val="105"/>
          <w:sz w:val="20"/>
        </w:rPr>
        <w:t>The</w:t>
      </w:r>
      <w:r>
        <w:rPr>
          <w:b/>
          <w:spacing w:val="4"/>
          <w:w w:val="105"/>
          <w:sz w:val="20"/>
        </w:rPr>
        <w:t xml:space="preserve"> </w:t>
      </w:r>
      <w:r>
        <w:rPr>
          <w:b/>
          <w:w w:val="105"/>
          <w:sz w:val="20"/>
        </w:rPr>
        <w:t>Committee</w:t>
      </w:r>
      <w:r>
        <w:rPr>
          <w:b/>
          <w:spacing w:val="23"/>
          <w:w w:val="105"/>
          <w:sz w:val="20"/>
        </w:rPr>
        <w:t xml:space="preserve"> </w:t>
      </w:r>
      <w:r>
        <w:rPr>
          <w:b/>
          <w:w w:val="105"/>
          <w:sz w:val="20"/>
        </w:rPr>
        <w:t>recommends</w:t>
      </w:r>
      <w:r>
        <w:rPr>
          <w:b/>
          <w:spacing w:val="24"/>
          <w:w w:val="105"/>
          <w:sz w:val="20"/>
        </w:rPr>
        <w:t xml:space="preserve"> </w:t>
      </w:r>
      <w:r>
        <w:rPr>
          <w:b/>
          <w:spacing w:val="-2"/>
          <w:w w:val="105"/>
          <w:sz w:val="20"/>
        </w:rPr>
        <w:t>that:</w:t>
      </w:r>
    </w:p>
    <w:p w:rsidR="001D71E3" w:rsidRDefault="001D71E3">
      <w:pPr>
        <w:pStyle w:val="BodyText"/>
        <w:spacing w:before="2"/>
        <w:rPr>
          <w:b/>
        </w:rPr>
      </w:pPr>
    </w:p>
    <w:p w:rsidR="001D71E3" w:rsidRDefault="004C6CEF">
      <w:pPr>
        <w:pStyle w:val="ListParagraph"/>
        <w:numPr>
          <w:ilvl w:val="1"/>
          <w:numId w:val="30"/>
        </w:numPr>
        <w:tabs>
          <w:tab w:val="left" w:pos="1931"/>
        </w:tabs>
        <w:spacing w:before="1" w:line="232" w:lineRule="auto"/>
        <w:ind w:left="1927" w:right="416" w:hanging="598"/>
        <w:jc w:val="both"/>
        <w:rPr>
          <w:b/>
          <w:sz w:val="20"/>
        </w:rPr>
      </w:pPr>
      <w:r>
        <w:rPr>
          <w:b/>
          <w:w w:val="105"/>
          <w:sz w:val="20"/>
        </w:rPr>
        <w:t>broclmrea or</w:t>
      </w:r>
      <w:r>
        <w:rPr>
          <w:b/>
          <w:w w:val="105"/>
          <w:sz w:val="20"/>
        </w:rPr>
        <w:t xml:space="preserve"> advertising by banks state clearly that the bank does not guarantee any fund it manages. </w:t>
      </w:r>
      <w:r>
        <w:rPr>
          <w:b/>
          <w:w w:val="105"/>
          <w:sz w:val="21"/>
        </w:rPr>
        <w:t xml:space="preserve">This </w:t>
      </w:r>
      <w:r>
        <w:rPr>
          <w:b/>
          <w:w w:val="105"/>
          <w:sz w:val="20"/>
        </w:rPr>
        <w:t xml:space="preserve">statement should be given as much prominence as the fact that the fund </w:t>
      </w:r>
      <w:r>
        <w:rPr>
          <w:rFonts w:ascii="Arial"/>
          <w:w w:val="105"/>
          <w:sz w:val="20"/>
        </w:rPr>
        <w:t xml:space="preserve">is </w:t>
      </w:r>
      <w:r>
        <w:rPr>
          <w:b/>
          <w:w w:val="105"/>
          <w:sz w:val="20"/>
        </w:rPr>
        <w:t>managed by a</w:t>
      </w:r>
      <w:r>
        <w:rPr>
          <w:b/>
          <w:spacing w:val="40"/>
          <w:w w:val="105"/>
          <w:sz w:val="20"/>
        </w:rPr>
        <w:t xml:space="preserve"> </w:t>
      </w:r>
      <w:r>
        <w:rPr>
          <w:b/>
          <w:w w:val="105"/>
          <w:sz w:val="20"/>
        </w:rPr>
        <w:t>bank or</w:t>
      </w:r>
      <w:r>
        <w:rPr>
          <w:b/>
          <w:spacing w:val="40"/>
          <w:w w:val="105"/>
          <w:sz w:val="20"/>
        </w:rPr>
        <w:t xml:space="preserve"> </w:t>
      </w:r>
      <w:r>
        <w:rPr>
          <w:b/>
          <w:w w:val="105"/>
          <w:sz w:val="20"/>
        </w:rPr>
        <w:t>its</w:t>
      </w:r>
      <w:r>
        <w:rPr>
          <w:b/>
          <w:spacing w:val="40"/>
          <w:w w:val="105"/>
          <w:sz w:val="20"/>
        </w:rPr>
        <w:t xml:space="preserve"> </w:t>
      </w:r>
      <w:r>
        <w:rPr>
          <w:b/>
          <w:w w:val="105"/>
          <w:sz w:val="20"/>
        </w:rPr>
        <w:t>subsidiary.</w:t>
      </w:r>
      <w:r>
        <w:rPr>
          <w:b/>
          <w:spacing w:val="40"/>
          <w:w w:val="105"/>
          <w:sz w:val="20"/>
        </w:rPr>
        <w:t xml:space="preserve"> </w:t>
      </w:r>
      <w:r>
        <w:rPr>
          <w:w w:val="105"/>
          <w:sz w:val="21"/>
        </w:rPr>
        <w:t>(paragraph 11.36)</w:t>
      </w:r>
    </w:p>
    <w:p w:rsidR="001D71E3" w:rsidRDefault="001D71E3">
      <w:pPr>
        <w:pStyle w:val="BodyText"/>
        <w:rPr>
          <w:sz w:val="22"/>
        </w:rPr>
      </w:pPr>
    </w:p>
    <w:p w:rsidR="001D71E3" w:rsidRDefault="001D71E3">
      <w:pPr>
        <w:pStyle w:val="BodyText"/>
        <w:spacing w:before="6"/>
        <w:rPr>
          <w:sz w:val="19"/>
        </w:rPr>
      </w:pPr>
    </w:p>
    <w:p w:rsidR="001D71E3" w:rsidRDefault="004C6CEF">
      <w:pPr>
        <w:ind w:left="125"/>
        <w:rPr>
          <w:b/>
          <w:sz w:val="20"/>
        </w:rPr>
      </w:pPr>
      <w:r>
        <w:rPr>
          <w:b/>
          <w:w w:val="105"/>
          <w:sz w:val="20"/>
        </w:rPr>
        <w:t>Banks'</w:t>
      </w:r>
      <w:r>
        <w:rPr>
          <w:b/>
          <w:spacing w:val="1"/>
          <w:w w:val="105"/>
          <w:sz w:val="20"/>
        </w:rPr>
        <w:t xml:space="preserve"> </w:t>
      </w:r>
      <w:r>
        <w:rPr>
          <w:b/>
          <w:w w:val="105"/>
          <w:sz w:val="20"/>
        </w:rPr>
        <w:t>holdings</w:t>
      </w:r>
      <w:r>
        <w:rPr>
          <w:b/>
          <w:spacing w:val="9"/>
          <w:w w:val="105"/>
          <w:sz w:val="20"/>
        </w:rPr>
        <w:t xml:space="preserve"> </w:t>
      </w:r>
      <w:r>
        <w:rPr>
          <w:b/>
          <w:w w:val="105"/>
          <w:sz w:val="20"/>
        </w:rPr>
        <w:t>of</w:t>
      </w:r>
      <w:r>
        <w:rPr>
          <w:b/>
          <w:spacing w:val="17"/>
          <w:w w:val="105"/>
          <w:sz w:val="20"/>
        </w:rPr>
        <w:t xml:space="preserve"> </w:t>
      </w:r>
      <w:r>
        <w:rPr>
          <w:b/>
          <w:w w:val="105"/>
          <w:sz w:val="20"/>
        </w:rPr>
        <w:t>equity</w:t>
      </w:r>
      <w:r>
        <w:rPr>
          <w:b/>
          <w:spacing w:val="10"/>
          <w:w w:val="105"/>
          <w:sz w:val="20"/>
        </w:rPr>
        <w:t xml:space="preserve"> </w:t>
      </w:r>
      <w:r>
        <w:rPr>
          <w:rFonts w:ascii="Arial"/>
          <w:w w:val="105"/>
          <w:sz w:val="20"/>
        </w:rPr>
        <w:t>in</w:t>
      </w:r>
      <w:r>
        <w:rPr>
          <w:rFonts w:ascii="Arial"/>
          <w:spacing w:val="40"/>
          <w:w w:val="105"/>
          <w:sz w:val="20"/>
        </w:rPr>
        <w:t xml:space="preserve"> </w:t>
      </w:r>
      <w:r>
        <w:rPr>
          <w:b/>
          <w:w w:val="105"/>
          <w:sz w:val="20"/>
        </w:rPr>
        <w:t>non-financial</w:t>
      </w:r>
      <w:r>
        <w:rPr>
          <w:b/>
          <w:spacing w:val="29"/>
          <w:w w:val="105"/>
          <w:sz w:val="20"/>
        </w:rPr>
        <w:t xml:space="preserve"> </w:t>
      </w:r>
      <w:r>
        <w:rPr>
          <w:b/>
          <w:spacing w:val="-2"/>
          <w:w w:val="105"/>
          <w:sz w:val="20"/>
        </w:rPr>
        <w:t>corporations</w:t>
      </w:r>
    </w:p>
    <w:p w:rsidR="001D71E3" w:rsidRDefault="001D71E3">
      <w:pPr>
        <w:pStyle w:val="BodyText"/>
        <w:spacing w:before="3"/>
        <w:rPr>
          <w:b/>
          <w:sz w:val="20"/>
        </w:rPr>
      </w:pPr>
    </w:p>
    <w:p w:rsidR="001D71E3" w:rsidRDefault="004C6CEF">
      <w:pPr>
        <w:pStyle w:val="BodyText"/>
        <w:spacing w:line="235" w:lineRule="auto"/>
        <w:ind w:left="122" w:right="414" w:hanging="2"/>
        <w:jc w:val="both"/>
      </w:pPr>
      <w:r>
        <w:rPr>
          <w:w w:val="110"/>
        </w:rPr>
        <w:t>Australian banks may be unduly discouraged from providing equity capital to business</w:t>
      </w:r>
      <w:r>
        <w:rPr>
          <w:spacing w:val="-15"/>
          <w:w w:val="110"/>
        </w:rPr>
        <w:t xml:space="preserve"> </w:t>
      </w:r>
      <w:r>
        <w:rPr>
          <w:w w:val="110"/>
        </w:rPr>
        <w:t>by</w:t>
      </w:r>
      <w:r>
        <w:rPr>
          <w:spacing w:val="-14"/>
          <w:w w:val="110"/>
        </w:rPr>
        <w:t xml:space="preserve"> </w:t>
      </w:r>
      <w:r>
        <w:rPr>
          <w:w w:val="110"/>
        </w:rPr>
        <w:t>Reserve</w:t>
      </w:r>
      <w:r>
        <w:rPr>
          <w:spacing w:val="-9"/>
          <w:w w:val="110"/>
        </w:rPr>
        <w:t xml:space="preserve"> </w:t>
      </w:r>
      <w:r>
        <w:rPr>
          <w:w w:val="110"/>
        </w:rPr>
        <w:t>Bank</w:t>
      </w:r>
      <w:r>
        <w:rPr>
          <w:spacing w:val="-12"/>
          <w:w w:val="110"/>
        </w:rPr>
        <w:t xml:space="preserve"> </w:t>
      </w:r>
      <w:r>
        <w:rPr>
          <w:w w:val="110"/>
        </w:rPr>
        <w:t>guidelines.</w:t>
      </w:r>
      <w:r>
        <w:rPr>
          <w:spacing w:val="-15"/>
          <w:w w:val="110"/>
        </w:rPr>
        <w:t xml:space="preserve"> </w:t>
      </w:r>
      <w:r>
        <w:rPr>
          <w:w w:val="110"/>
        </w:rPr>
        <w:t>Some</w:t>
      </w:r>
      <w:r>
        <w:rPr>
          <w:spacing w:val="-14"/>
          <w:w w:val="110"/>
        </w:rPr>
        <w:t xml:space="preserve"> </w:t>
      </w:r>
      <w:r>
        <w:rPr>
          <w:w w:val="110"/>
        </w:rPr>
        <w:t>restrictions</w:t>
      </w:r>
      <w:r>
        <w:rPr>
          <w:spacing w:val="-12"/>
          <w:w w:val="110"/>
        </w:rPr>
        <w:t xml:space="preserve"> </w:t>
      </w:r>
      <w:r>
        <w:rPr>
          <w:w w:val="110"/>
        </w:rPr>
        <w:t>on</w:t>
      </w:r>
      <w:r>
        <w:rPr>
          <w:spacing w:val="-13"/>
          <w:w w:val="110"/>
        </w:rPr>
        <w:t xml:space="preserve"> </w:t>
      </w:r>
      <w:r>
        <w:rPr>
          <w:w w:val="110"/>
        </w:rPr>
        <w:t>banks'</w:t>
      </w:r>
      <w:r>
        <w:rPr>
          <w:spacing w:val="-15"/>
          <w:w w:val="110"/>
        </w:rPr>
        <w:t xml:space="preserve"> </w:t>
      </w:r>
      <w:r>
        <w:rPr>
          <w:w w:val="110"/>
        </w:rPr>
        <w:t>holding</w:t>
      </w:r>
      <w:r>
        <w:rPr>
          <w:spacing w:val="-14"/>
          <w:w w:val="110"/>
        </w:rPr>
        <w:t xml:space="preserve"> </w:t>
      </w:r>
      <w:r>
        <w:rPr>
          <w:w w:val="110"/>
        </w:rPr>
        <w:t>of</w:t>
      </w:r>
      <w:r>
        <w:rPr>
          <w:spacing w:val="-13"/>
          <w:w w:val="110"/>
        </w:rPr>
        <w:t xml:space="preserve"> </w:t>
      </w:r>
      <w:r>
        <w:rPr>
          <w:w w:val="110"/>
        </w:rPr>
        <w:t>equity are desirable on prudential grounds, however, reflecting the differin</w:t>
      </w:r>
      <w:r>
        <w:rPr>
          <w:w w:val="110"/>
        </w:rPr>
        <w:t>g risk characteristics of equity rather than loans.</w:t>
      </w:r>
    </w:p>
    <w:p w:rsidR="001D71E3" w:rsidRDefault="001D71E3">
      <w:pPr>
        <w:pStyle w:val="BodyText"/>
        <w:spacing w:before="5"/>
        <w:rPr>
          <w:sz w:val="20"/>
        </w:rPr>
      </w:pPr>
    </w:p>
    <w:p w:rsidR="001D71E3" w:rsidRDefault="004C6CEF">
      <w:pPr>
        <w:ind w:left="129"/>
        <w:rPr>
          <w:b/>
          <w:sz w:val="20"/>
        </w:rPr>
      </w:pPr>
      <w:r>
        <w:rPr>
          <w:b/>
          <w:w w:val="105"/>
          <w:sz w:val="20"/>
        </w:rPr>
        <w:t>The</w:t>
      </w:r>
      <w:r>
        <w:rPr>
          <w:b/>
          <w:spacing w:val="25"/>
          <w:w w:val="105"/>
          <w:sz w:val="20"/>
        </w:rPr>
        <w:t xml:space="preserve"> </w:t>
      </w:r>
      <w:r>
        <w:rPr>
          <w:b/>
          <w:w w:val="105"/>
          <w:sz w:val="20"/>
        </w:rPr>
        <w:t>Committee</w:t>
      </w:r>
      <w:r>
        <w:rPr>
          <w:b/>
          <w:spacing w:val="19"/>
          <w:w w:val="105"/>
          <w:sz w:val="20"/>
        </w:rPr>
        <w:t xml:space="preserve"> </w:t>
      </w:r>
      <w:r>
        <w:rPr>
          <w:b/>
          <w:w w:val="105"/>
          <w:sz w:val="20"/>
        </w:rPr>
        <w:t>recommends</w:t>
      </w:r>
      <w:r>
        <w:rPr>
          <w:b/>
          <w:spacing w:val="14"/>
          <w:w w:val="105"/>
          <w:sz w:val="20"/>
        </w:rPr>
        <w:t xml:space="preserve"> </w:t>
      </w:r>
      <w:r>
        <w:rPr>
          <w:b/>
          <w:spacing w:val="-2"/>
          <w:w w:val="105"/>
          <w:sz w:val="20"/>
        </w:rPr>
        <w:t>that:</w:t>
      </w:r>
    </w:p>
    <w:p w:rsidR="001D71E3" w:rsidRDefault="001D71E3">
      <w:pPr>
        <w:pStyle w:val="BodyText"/>
        <w:spacing w:before="6"/>
        <w:rPr>
          <w:b/>
          <w:sz w:val="19"/>
        </w:rPr>
      </w:pPr>
    </w:p>
    <w:p w:rsidR="001D71E3" w:rsidRDefault="004C6CEF">
      <w:pPr>
        <w:pStyle w:val="ListParagraph"/>
        <w:numPr>
          <w:ilvl w:val="1"/>
          <w:numId w:val="30"/>
        </w:numPr>
        <w:tabs>
          <w:tab w:val="left" w:pos="1945"/>
        </w:tabs>
        <w:spacing w:line="237" w:lineRule="auto"/>
        <w:ind w:left="1948" w:right="394" w:hanging="606"/>
        <w:jc w:val="both"/>
        <w:rPr>
          <w:b/>
          <w:sz w:val="20"/>
        </w:rPr>
      </w:pPr>
      <w:r>
        <w:rPr>
          <w:b/>
          <w:w w:val="105"/>
          <w:sz w:val="20"/>
        </w:rPr>
        <w:t xml:space="preserve">banks be </w:t>
      </w:r>
      <w:r>
        <w:rPr>
          <w:b/>
          <w:w w:val="105"/>
          <w:sz w:val="21"/>
        </w:rPr>
        <w:t xml:space="preserve">permitted </w:t>
      </w:r>
      <w:r>
        <w:rPr>
          <w:rFonts w:ascii="Arial"/>
          <w:b/>
          <w:w w:val="105"/>
          <w:sz w:val="19"/>
        </w:rPr>
        <w:t xml:space="preserve">to </w:t>
      </w:r>
      <w:r>
        <w:rPr>
          <w:b/>
          <w:w w:val="105"/>
          <w:sz w:val="20"/>
        </w:rPr>
        <w:t xml:space="preserve">take equity positions </w:t>
      </w:r>
      <w:r>
        <w:rPr>
          <w:rFonts w:ascii="Arial"/>
          <w:w w:val="105"/>
          <w:sz w:val="20"/>
        </w:rPr>
        <w:t xml:space="preserve">in </w:t>
      </w:r>
      <w:r>
        <w:rPr>
          <w:b/>
          <w:w w:val="105"/>
          <w:sz w:val="20"/>
        </w:rPr>
        <w:t xml:space="preserve">non-financial companies but there should </w:t>
      </w:r>
      <w:r>
        <w:rPr>
          <w:b/>
          <w:w w:val="105"/>
          <w:sz w:val="21"/>
        </w:rPr>
        <w:t xml:space="preserve">be </w:t>
      </w:r>
      <w:r>
        <w:rPr>
          <w:b/>
          <w:w w:val="105"/>
          <w:sz w:val="20"/>
        </w:rPr>
        <w:t>strict limits on the size of individual exposures and</w:t>
      </w:r>
      <w:r>
        <w:rPr>
          <w:b/>
          <w:spacing w:val="-7"/>
          <w:w w:val="105"/>
          <w:sz w:val="20"/>
        </w:rPr>
        <w:t xml:space="preserve"> </w:t>
      </w:r>
      <w:r>
        <w:rPr>
          <w:b/>
          <w:w w:val="105"/>
          <w:sz w:val="20"/>
        </w:rPr>
        <w:t xml:space="preserve">some limit on the aggregate exposure. </w:t>
      </w:r>
      <w:r>
        <w:rPr>
          <w:w w:val="105"/>
          <w:sz w:val="21"/>
        </w:rPr>
        <w:t>(paragraph 11.63)</w:t>
      </w:r>
    </w:p>
    <w:p w:rsidR="001D71E3" w:rsidRDefault="001D71E3">
      <w:pPr>
        <w:pStyle w:val="BodyText"/>
        <w:rPr>
          <w:sz w:val="22"/>
        </w:rPr>
      </w:pPr>
    </w:p>
    <w:p w:rsidR="001D71E3" w:rsidRDefault="001D71E3">
      <w:pPr>
        <w:pStyle w:val="BodyText"/>
        <w:rPr>
          <w:sz w:val="20"/>
        </w:rPr>
      </w:pPr>
    </w:p>
    <w:p w:rsidR="001D71E3" w:rsidRDefault="004C6CEF">
      <w:pPr>
        <w:spacing w:before="1"/>
        <w:ind w:left="148"/>
        <w:rPr>
          <w:b/>
          <w:sz w:val="20"/>
        </w:rPr>
      </w:pPr>
      <w:r>
        <w:rPr>
          <w:b/>
          <w:w w:val="105"/>
          <w:sz w:val="20"/>
        </w:rPr>
        <w:t>Diversification</w:t>
      </w:r>
      <w:r>
        <w:rPr>
          <w:b/>
          <w:spacing w:val="3"/>
          <w:w w:val="105"/>
          <w:sz w:val="20"/>
        </w:rPr>
        <w:t xml:space="preserve"> </w:t>
      </w:r>
      <w:r>
        <w:rPr>
          <w:b/>
          <w:w w:val="105"/>
          <w:sz w:val="20"/>
        </w:rPr>
        <w:t>and</w:t>
      </w:r>
      <w:r>
        <w:rPr>
          <w:b/>
          <w:spacing w:val="23"/>
          <w:w w:val="105"/>
          <w:sz w:val="20"/>
        </w:rPr>
        <w:t xml:space="preserve"> </w:t>
      </w:r>
      <w:r>
        <w:rPr>
          <w:b/>
          <w:spacing w:val="-2"/>
          <w:w w:val="105"/>
          <w:sz w:val="20"/>
        </w:rPr>
        <w:t>competition</w:t>
      </w:r>
    </w:p>
    <w:p w:rsidR="001D71E3" w:rsidRDefault="001D71E3">
      <w:pPr>
        <w:pStyle w:val="BodyText"/>
        <w:spacing w:before="3"/>
        <w:rPr>
          <w:b/>
          <w:sz w:val="20"/>
        </w:rPr>
      </w:pPr>
    </w:p>
    <w:p w:rsidR="001D71E3" w:rsidRDefault="004C6CEF">
      <w:pPr>
        <w:pStyle w:val="BodyText"/>
        <w:spacing w:line="235" w:lineRule="auto"/>
        <w:ind w:left="143" w:right="388" w:firstLine="1"/>
        <w:jc w:val="both"/>
      </w:pPr>
      <w:r>
        <w:rPr>
          <w:w w:val="110"/>
        </w:rPr>
        <w:t>The trend towards increasing concentration in the broad financial sector is of concern. There are dangers that increased concentration could reduce the</w:t>
      </w:r>
      <w:r>
        <w:rPr>
          <w:w w:val="110"/>
        </w:rPr>
        <w:t xml:space="preserve"> spur to efficiency or</w:t>
      </w:r>
      <w:r>
        <w:rPr>
          <w:spacing w:val="-4"/>
          <w:w w:val="110"/>
        </w:rPr>
        <w:t xml:space="preserve"> </w:t>
      </w:r>
      <w:r>
        <w:rPr>
          <w:w w:val="110"/>
        </w:rPr>
        <w:t>allow</w:t>
      </w:r>
      <w:r>
        <w:rPr>
          <w:spacing w:val="-8"/>
          <w:w w:val="110"/>
        </w:rPr>
        <w:t xml:space="preserve"> </w:t>
      </w:r>
      <w:r>
        <w:rPr>
          <w:w w:val="110"/>
        </w:rPr>
        <w:t>anti-competitive</w:t>
      </w:r>
      <w:r>
        <w:rPr>
          <w:spacing w:val="-6"/>
          <w:w w:val="110"/>
        </w:rPr>
        <w:t xml:space="preserve"> </w:t>
      </w:r>
      <w:r>
        <w:rPr>
          <w:w w:val="110"/>
        </w:rPr>
        <w:t>practices</w:t>
      </w:r>
      <w:r>
        <w:rPr>
          <w:spacing w:val="-4"/>
          <w:w w:val="110"/>
        </w:rPr>
        <w:t xml:space="preserve"> </w:t>
      </w:r>
      <w:r>
        <w:rPr>
          <w:w w:val="110"/>
        </w:rPr>
        <w:t>to</w:t>
      </w:r>
      <w:r>
        <w:rPr>
          <w:spacing w:val="-6"/>
          <w:w w:val="110"/>
        </w:rPr>
        <w:t xml:space="preserve"> </w:t>
      </w:r>
      <w:r>
        <w:rPr>
          <w:w w:val="110"/>
        </w:rPr>
        <w:t>develop.</w:t>
      </w:r>
      <w:r>
        <w:rPr>
          <w:spacing w:val="-10"/>
          <w:w w:val="110"/>
        </w:rPr>
        <w:t xml:space="preserve"> </w:t>
      </w:r>
      <w:r>
        <w:rPr>
          <w:w w:val="110"/>
        </w:rPr>
        <w:t>Competition levels</w:t>
      </w:r>
      <w:r>
        <w:rPr>
          <w:spacing w:val="-5"/>
          <w:w w:val="110"/>
        </w:rPr>
        <w:t xml:space="preserve"> </w:t>
      </w:r>
      <w:r>
        <w:rPr>
          <w:w w:val="110"/>
        </w:rPr>
        <w:t xml:space="preserve">in all areas of the diversified financial sector need to be closely monitored. Detailed </w:t>
      </w:r>
      <w:r>
        <w:rPr>
          <w:spacing w:val="-2"/>
          <w:w w:val="110"/>
        </w:rPr>
        <w:t>information</w:t>
      </w:r>
      <w:r>
        <w:rPr>
          <w:spacing w:val="-13"/>
          <w:w w:val="110"/>
        </w:rPr>
        <w:t xml:space="preserve"> </w:t>
      </w:r>
      <w:r>
        <w:rPr>
          <w:spacing w:val="-2"/>
          <w:w w:val="110"/>
        </w:rPr>
        <w:t>about</w:t>
      </w:r>
      <w:r>
        <w:rPr>
          <w:spacing w:val="2"/>
          <w:w w:val="110"/>
        </w:rPr>
        <w:t xml:space="preserve"> </w:t>
      </w:r>
      <w:r>
        <w:rPr>
          <w:spacing w:val="-2"/>
          <w:w w:val="110"/>
        </w:rPr>
        <w:t>market</w:t>
      </w:r>
      <w:r>
        <w:rPr>
          <w:spacing w:val="-3"/>
          <w:w w:val="110"/>
        </w:rPr>
        <w:t xml:space="preserve"> </w:t>
      </w:r>
      <w:r>
        <w:rPr>
          <w:spacing w:val="-2"/>
          <w:w w:val="110"/>
        </w:rPr>
        <w:t>shares</w:t>
      </w:r>
      <w:r>
        <w:rPr>
          <w:spacing w:val="-13"/>
          <w:w w:val="110"/>
        </w:rPr>
        <w:t xml:space="preserve"> </w:t>
      </w:r>
      <w:r>
        <w:rPr>
          <w:spacing w:val="-2"/>
          <w:w w:val="110"/>
        </w:rPr>
        <w:t>and</w:t>
      </w:r>
      <w:r>
        <w:rPr>
          <w:spacing w:val="-12"/>
          <w:w w:val="110"/>
        </w:rPr>
        <w:t xml:space="preserve"> </w:t>
      </w:r>
      <w:r>
        <w:rPr>
          <w:spacing w:val="-2"/>
          <w:w w:val="110"/>
        </w:rPr>
        <w:t>cross-ownership</w:t>
      </w:r>
      <w:r>
        <w:rPr>
          <w:spacing w:val="-13"/>
          <w:w w:val="110"/>
        </w:rPr>
        <w:t xml:space="preserve"> </w:t>
      </w:r>
      <w:r>
        <w:rPr>
          <w:spacing w:val="-2"/>
          <w:w w:val="110"/>
        </w:rPr>
        <w:t>needs</w:t>
      </w:r>
      <w:r>
        <w:rPr>
          <w:spacing w:val="-9"/>
          <w:w w:val="110"/>
        </w:rPr>
        <w:t xml:space="preserve"> </w:t>
      </w:r>
      <w:r>
        <w:rPr>
          <w:spacing w:val="-2"/>
          <w:w w:val="110"/>
        </w:rPr>
        <w:t>to</w:t>
      </w:r>
      <w:r>
        <w:rPr>
          <w:spacing w:val="-8"/>
          <w:w w:val="110"/>
        </w:rPr>
        <w:t xml:space="preserve"> </w:t>
      </w:r>
      <w:r>
        <w:rPr>
          <w:spacing w:val="-2"/>
          <w:w w:val="110"/>
        </w:rPr>
        <w:t>be</w:t>
      </w:r>
      <w:r>
        <w:rPr>
          <w:spacing w:val="-11"/>
          <w:w w:val="110"/>
        </w:rPr>
        <w:t xml:space="preserve"> </w:t>
      </w:r>
      <w:r>
        <w:rPr>
          <w:spacing w:val="-2"/>
          <w:w w:val="110"/>
        </w:rPr>
        <w:t xml:space="preserve">regularly analysed </w:t>
      </w:r>
      <w:r>
        <w:rPr>
          <w:w w:val="110"/>
        </w:rPr>
        <w:t>and</w:t>
      </w:r>
      <w:r>
        <w:rPr>
          <w:spacing w:val="40"/>
          <w:w w:val="110"/>
        </w:rPr>
        <w:t xml:space="preserve"> </w:t>
      </w:r>
      <w:r>
        <w:rPr>
          <w:w w:val="110"/>
        </w:rPr>
        <w:t>published.</w:t>
      </w:r>
    </w:p>
    <w:p w:rsidR="001D71E3" w:rsidRDefault="001D71E3">
      <w:pPr>
        <w:pStyle w:val="BodyText"/>
      </w:pPr>
    </w:p>
    <w:p w:rsidR="001D71E3" w:rsidRDefault="004C6CEF">
      <w:pPr>
        <w:pStyle w:val="BodyText"/>
        <w:spacing w:line="232" w:lineRule="auto"/>
        <w:ind w:left="151" w:right="386" w:firstLine="1"/>
        <w:jc w:val="both"/>
      </w:pPr>
      <w:r>
        <w:rPr>
          <w:w w:val="110"/>
        </w:rPr>
        <w:t>The</w:t>
      </w:r>
      <w:r>
        <w:rPr>
          <w:spacing w:val="-6"/>
          <w:w w:val="110"/>
        </w:rPr>
        <w:t xml:space="preserve"> </w:t>
      </w:r>
      <w:r>
        <w:rPr>
          <w:w w:val="110"/>
        </w:rPr>
        <w:t>Committee</w:t>
      </w:r>
      <w:r>
        <w:rPr>
          <w:spacing w:val="-2"/>
          <w:w w:val="110"/>
        </w:rPr>
        <w:t xml:space="preserve"> </w:t>
      </w:r>
      <w:r>
        <w:rPr>
          <w:w w:val="110"/>
        </w:rPr>
        <w:t>considers any merger or</w:t>
      </w:r>
      <w:r>
        <w:rPr>
          <w:spacing w:val="-2"/>
          <w:w w:val="110"/>
        </w:rPr>
        <w:t xml:space="preserve"> </w:t>
      </w:r>
      <w:r>
        <w:rPr>
          <w:w w:val="110"/>
        </w:rPr>
        <w:t>arrangement which would lead to</w:t>
      </w:r>
      <w:r>
        <w:rPr>
          <w:spacing w:val="-10"/>
          <w:w w:val="110"/>
        </w:rPr>
        <w:t xml:space="preserve"> </w:t>
      </w:r>
      <w:r>
        <w:rPr>
          <w:w w:val="110"/>
        </w:rPr>
        <w:t>further concentration should be subject to careful scrutiny. Only those proposals that can be shown to generate substantial public benefits should be a</w:t>
      </w:r>
      <w:r>
        <w:rPr>
          <w:w w:val="110"/>
        </w:rPr>
        <w:t>pproved.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79"/>
        <w:ind w:left="3755" w:right="3949"/>
        <w:jc w:val="center"/>
        <w:rPr>
          <w:b/>
          <w:sz w:val="20"/>
        </w:rPr>
      </w:pPr>
      <w:r>
        <w:rPr>
          <w:b/>
          <w:spacing w:val="-4"/>
          <w:w w:val="105"/>
          <w:sz w:val="20"/>
        </w:rPr>
        <w:t>xxix</w:t>
      </w:r>
    </w:p>
    <w:p w:rsidR="001D71E3" w:rsidRDefault="001D71E3">
      <w:pPr>
        <w:jc w:val="center"/>
        <w:rPr>
          <w:sz w:val="20"/>
        </w:rPr>
        <w:sectPr w:rsidR="001D71E3">
          <w:pgSz w:w="10400" w:h="14540"/>
          <w:pgMar w:top="1100" w:right="1460" w:bottom="280" w:left="780" w:header="720" w:footer="720" w:gutter="0"/>
          <w:cols w:space="720"/>
        </w:sectPr>
      </w:pPr>
    </w:p>
    <w:p w:rsidR="001D71E3" w:rsidRDefault="004C6CEF">
      <w:pPr>
        <w:spacing w:before="65"/>
        <w:ind w:left="114"/>
        <w:rPr>
          <w:b/>
          <w:sz w:val="20"/>
        </w:rPr>
      </w:pPr>
      <w:r>
        <w:rPr>
          <w:b/>
          <w:w w:val="105"/>
          <w:sz w:val="20"/>
        </w:rPr>
        <w:t>The</w:t>
      </w:r>
      <w:r>
        <w:rPr>
          <w:b/>
          <w:spacing w:val="31"/>
          <w:w w:val="105"/>
          <w:sz w:val="20"/>
        </w:rPr>
        <w:t xml:space="preserve"> </w:t>
      </w:r>
      <w:r>
        <w:rPr>
          <w:b/>
          <w:w w:val="105"/>
          <w:sz w:val="20"/>
        </w:rPr>
        <w:t>Committee</w:t>
      </w:r>
      <w:r>
        <w:rPr>
          <w:b/>
          <w:spacing w:val="18"/>
          <w:w w:val="105"/>
          <w:sz w:val="20"/>
        </w:rPr>
        <w:t xml:space="preserve"> </w:t>
      </w:r>
      <w:r>
        <w:rPr>
          <w:b/>
          <w:w w:val="105"/>
          <w:sz w:val="20"/>
        </w:rPr>
        <w:t>recommends</w:t>
      </w:r>
      <w:r>
        <w:rPr>
          <w:b/>
          <w:spacing w:val="24"/>
          <w:w w:val="105"/>
          <w:sz w:val="20"/>
        </w:rPr>
        <w:t xml:space="preserve"> </w:t>
      </w:r>
      <w:r>
        <w:rPr>
          <w:b/>
          <w:spacing w:val="-2"/>
          <w:w w:val="105"/>
          <w:sz w:val="20"/>
        </w:rPr>
        <w:t>that:</w:t>
      </w:r>
    </w:p>
    <w:p w:rsidR="001D71E3" w:rsidRDefault="001D71E3">
      <w:pPr>
        <w:pStyle w:val="BodyText"/>
        <w:spacing w:before="8"/>
        <w:rPr>
          <w:b/>
          <w:sz w:val="20"/>
        </w:rPr>
      </w:pPr>
    </w:p>
    <w:p w:rsidR="001D71E3" w:rsidRDefault="004C6CEF">
      <w:pPr>
        <w:pStyle w:val="ListParagraph"/>
        <w:numPr>
          <w:ilvl w:val="1"/>
          <w:numId w:val="30"/>
        </w:numPr>
        <w:tabs>
          <w:tab w:val="left" w:pos="1938"/>
        </w:tabs>
        <w:spacing w:line="244" w:lineRule="auto"/>
        <w:ind w:left="1933" w:right="110" w:hanging="598"/>
        <w:jc w:val="both"/>
        <w:rPr>
          <w:b/>
          <w:sz w:val="20"/>
        </w:rPr>
      </w:pPr>
      <w:r>
        <w:rPr>
          <w:b/>
          <w:w w:val="110"/>
          <w:sz w:val="20"/>
        </w:rPr>
        <w:t xml:space="preserve">the Treasurer, </w:t>
      </w:r>
      <w:r>
        <w:rPr>
          <w:rFonts w:ascii="Arial"/>
          <w:w w:val="110"/>
          <w:sz w:val="20"/>
        </w:rPr>
        <w:t xml:space="preserve">in </w:t>
      </w:r>
      <w:r>
        <w:rPr>
          <w:b/>
          <w:w w:val="110"/>
          <w:sz w:val="20"/>
        </w:rPr>
        <w:t xml:space="preserve">considering applications for mergers or substantial increases </w:t>
      </w:r>
      <w:r>
        <w:rPr>
          <w:rFonts w:ascii="Arial"/>
          <w:w w:val="110"/>
          <w:sz w:val="20"/>
        </w:rPr>
        <w:t xml:space="preserve">in </w:t>
      </w:r>
      <w:r>
        <w:rPr>
          <w:b/>
          <w:w w:val="110"/>
          <w:sz w:val="20"/>
        </w:rPr>
        <w:t xml:space="preserve">cross-ownership between banks and </w:t>
      </w:r>
      <w:r>
        <w:rPr>
          <w:b/>
          <w:w w:val="110"/>
          <w:sz w:val="20"/>
          <w:u w:val="thick"/>
        </w:rPr>
        <w:t>other</w:t>
      </w:r>
      <w:r>
        <w:rPr>
          <w:b/>
          <w:spacing w:val="-3"/>
          <w:w w:val="110"/>
          <w:sz w:val="20"/>
          <w:u w:val="thick"/>
        </w:rPr>
        <w:t xml:space="preserve"> </w:t>
      </w:r>
      <w:r>
        <w:rPr>
          <w:b/>
          <w:w w:val="110"/>
          <w:sz w:val="20"/>
          <w:u w:val="thick"/>
        </w:rPr>
        <w:t>major</w:t>
      </w:r>
      <w:r>
        <w:rPr>
          <w:b/>
          <w:spacing w:val="7"/>
          <w:w w:val="110"/>
          <w:sz w:val="20"/>
          <w:u w:val="thick"/>
        </w:rPr>
        <w:t xml:space="preserve"> </w:t>
      </w:r>
      <w:r>
        <w:rPr>
          <w:b/>
          <w:w w:val="110"/>
          <w:sz w:val="20"/>
          <w:u w:val="thick"/>
        </w:rPr>
        <w:t>f'mancial</w:t>
      </w:r>
      <w:r>
        <w:rPr>
          <w:b/>
          <w:spacing w:val="5"/>
          <w:w w:val="110"/>
          <w:sz w:val="20"/>
          <w:u w:val="thick"/>
        </w:rPr>
        <w:t xml:space="preserve"> </w:t>
      </w:r>
      <w:r>
        <w:rPr>
          <w:b/>
          <w:w w:val="110"/>
          <w:sz w:val="20"/>
          <w:u w:val="thick"/>
        </w:rPr>
        <w:t>institutions,</w:t>
      </w:r>
      <w:r>
        <w:rPr>
          <w:b/>
          <w:spacing w:val="13"/>
          <w:w w:val="110"/>
          <w:sz w:val="20"/>
        </w:rPr>
        <w:t xml:space="preserve"> </w:t>
      </w:r>
      <w:r>
        <w:rPr>
          <w:b/>
          <w:w w:val="110"/>
          <w:sz w:val="20"/>
        </w:rPr>
        <w:t>should</w:t>
      </w:r>
      <w:r>
        <w:rPr>
          <w:b/>
          <w:spacing w:val="-1"/>
          <w:w w:val="110"/>
          <w:sz w:val="20"/>
        </w:rPr>
        <w:t xml:space="preserve"> </w:t>
      </w:r>
      <w:r>
        <w:rPr>
          <w:b/>
          <w:w w:val="110"/>
          <w:sz w:val="20"/>
        </w:rPr>
        <w:t>prohibit any</w:t>
      </w:r>
      <w:r>
        <w:rPr>
          <w:b/>
          <w:spacing w:val="8"/>
          <w:w w:val="110"/>
          <w:sz w:val="20"/>
        </w:rPr>
        <w:t xml:space="preserve"> </w:t>
      </w:r>
      <w:r>
        <w:rPr>
          <w:b/>
          <w:w w:val="110"/>
          <w:sz w:val="20"/>
        </w:rPr>
        <w:t>which</w:t>
      </w:r>
    </w:p>
    <w:p w:rsidR="001D71E3" w:rsidRDefault="004C6CEF">
      <w:pPr>
        <w:spacing w:before="14" w:line="223" w:lineRule="auto"/>
        <w:ind w:left="1934" w:right="119" w:firstLine="5"/>
        <w:jc w:val="both"/>
        <w:rPr>
          <w:sz w:val="21"/>
        </w:rPr>
      </w:pPr>
      <w:r>
        <w:rPr>
          <w:b/>
          <w:w w:val="105"/>
          <w:sz w:val="20"/>
        </w:rPr>
        <w:t xml:space="preserve">would result </w:t>
      </w:r>
      <w:r>
        <w:rPr>
          <w:rFonts w:ascii="Arial"/>
          <w:w w:val="105"/>
          <w:sz w:val="20"/>
        </w:rPr>
        <w:t xml:space="preserve">in </w:t>
      </w:r>
      <w:r>
        <w:rPr>
          <w:b/>
          <w:w w:val="105"/>
          <w:sz w:val="20"/>
        </w:rPr>
        <w:t xml:space="preserve">a substantial lessening of competition, unless public benefit can be shown. </w:t>
      </w:r>
      <w:r>
        <w:rPr>
          <w:w w:val="105"/>
          <w:sz w:val="23"/>
        </w:rPr>
        <w:t xml:space="preserve">In </w:t>
      </w:r>
      <w:r>
        <w:rPr>
          <w:b/>
          <w:w w:val="105"/>
          <w:sz w:val="20"/>
        </w:rPr>
        <w:t xml:space="preserve">making </w:t>
      </w:r>
      <w:r>
        <w:rPr>
          <w:b/>
          <w:w w:val="105"/>
          <w:sz w:val="21"/>
        </w:rPr>
        <w:t xml:space="preserve">this </w:t>
      </w:r>
      <w:r>
        <w:rPr>
          <w:b/>
          <w:w w:val="105"/>
          <w:sz w:val="20"/>
        </w:rPr>
        <w:t>judgement, the Treasurer</w:t>
      </w:r>
      <w:r>
        <w:rPr>
          <w:b/>
          <w:spacing w:val="16"/>
          <w:w w:val="105"/>
          <w:sz w:val="20"/>
        </w:rPr>
        <w:t xml:space="preserve"> </w:t>
      </w:r>
      <w:r>
        <w:rPr>
          <w:b/>
          <w:w w:val="105"/>
          <w:sz w:val="20"/>
        </w:rPr>
        <w:t>should</w:t>
      </w:r>
      <w:r>
        <w:rPr>
          <w:b/>
          <w:spacing w:val="-2"/>
          <w:w w:val="105"/>
          <w:sz w:val="20"/>
        </w:rPr>
        <w:t xml:space="preserve"> </w:t>
      </w:r>
      <w:r>
        <w:rPr>
          <w:b/>
          <w:w w:val="105"/>
          <w:sz w:val="20"/>
        </w:rPr>
        <w:t>seek the</w:t>
      </w:r>
      <w:r>
        <w:rPr>
          <w:b/>
          <w:spacing w:val="10"/>
          <w:w w:val="105"/>
          <w:sz w:val="20"/>
        </w:rPr>
        <w:t xml:space="preserve"> </w:t>
      </w:r>
      <w:r>
        <w:rPr>
          <w:b/>
          <w:w w:val="105"/>
          <w:sz w:val="20"/>
        </w:rPr>
        <w:t>advice</w:t>
      </w:r>
      <w:r>
        <w:rPr>
          <w:b/>
          <w:spacing w:val="-2"/>
          <w:w w:val="105"/>
          <w:sz w:val="20"/>
        </w:rPr>
        <w:t xml:space="preserve"> </w:t>
      </w:r>
      <w:r>
        <w:rPr>
          <w:b/>
          <w:w w:val="105"/>
          <w:sz w:val="20"/>
        </w:rPr>
        <w:t>of</w:t>
      </w:r>
      <w:r>
        <w:rPr>
          <w:b/>
          <w:spacing w:val="11"/>
          <w:w w:val="105"/>
          <w:sz w:val="20"/>
        </w:rPr>
        <w:t xml:space="preserve"> </w:t>
      </w:r>
      <w:r>
        <w:rPr>
          <w:b/>
          <w:w w:val="105"/>
          <w:sz w:val="20"/>
        </w:rPr>
        <w:t>the</w:t>
      </w:r>
      <w:r>
        <w:rPr>
          <w:b/>
          <w:spacing w:val="32"/>
          <w:w w:val="105"/>
          <w:sz w:val="20"/>
        </w:rPr>
        <w:t xml:space="preserve"> </w:t>
      </w:r>
      <w:r>
        <w:rPr>
          <w:b/>
          <w:w w:val="105"/>
          <w:sz w:val="20"/>
        </w:rPr>
        <w:t>TPC.</w:t>
      </w:r>
      <w:r>
        <w:rPr>
          <w:b/>
          <w:spacing w:val="21"/>
          <w:w w:val="105"/>
          <w:sz w:val="20"/>
        </w:rPr>
        <w:t xml:space="preserve"> </w:t>
      </w:r>
      <w:r>
        <w:rPr>
          <w:w w:val="105"/>
          <w:sz w:val="21"/>
        </w:rPr>
        <w:t>(paragraph</w:t>
      </w:r>
      <w:r>
        <w:rPr>
          <w:spacing w:val="17"/>
          <w:w w:val="105"/>
          <w:sz w:val="21"/>
        </w:rPr>
        <w:t xml:space="preserve"> </w:t>
      </w:r>
      <w:r>
        <w:rPr>
          <w:spacing w:val="-2"/>
          <w:w w:val="105"/>
          <w:sz w:val="21"/>
        </w:rPr>
        <w:t>11.76)</w:t>
      </w:r>
    </w:p>
    <w:p w:rsidR="001D71E3" w:rsidRDefault="001D71E3">
      <w:pPr>
        <w:pStyle w:val="BodyText"/>
        <w:rPr>
          <w:sz w:val="22"/>
        </w:rPr>
      </w:pPr>
    </w:p>
    <w:p w:rsidR="001D71E3" w:rsidRDefault="001D71E3">
      <w:pPr>
        <w:pStyle w:val="BodyText"/>
        <w:rPr>
          <w:sz w:val="19"/>
        </w:rPr>
      </w:pPr>
    </w:p>
    <w:p w:rsidR="001D71E3" w:rsidRDefault="004C6CEF">
      <w:pPr>
        <w:ind w:left="126"/>
        <w:rPr>
          <w:b/>
          <w:sz w:val="20"/>
        </w:rPr>
      </w:pPr>
      <w:r>
        <w:rPr>
          <w:b/>
          <w:w w:val="105"/>
          <w:sz w:val="20"/>
        </w:rPr>
        <w:t>Disclosure</w:t>
      </w:r>
      <w:r>
        <w:rPr>
          <w:b/>
          <w:spacing w:val="21"/>
          <w:w w:val="105"/>
          <w:sz w:val="20"/>
        </w:rPr>
        <w:t xml:space="preserve"> </w:t>
      </w:r>
      <w:r>
        <w:rPr>
          <w:b/>
          <w:w w:val="105"/>
          <w:sz w:val="20"/>
        </w:rPr>
        <w:t>of</w:t>
      </w:r>
      <w:r>
        <w:rPr>
          <w:b/>
          <w:spacing w:val="17"/>
          <w:w w:val="105"/>
          <w:sz w:val="20"/>
        </w:rPr>
        <w:t xml:space="preserve"> </w:t>
      </w:r>
      <w:r>
        <w:rPr>
          <w:b/>
          <w:w w:val="105"/>
          <w:sz w:val="20"/>
        </w:rPr>
        <w:t>information</w:t>
      </w:r>
      <w:r>
        <w:rPr>
          <w:b/>
          <w:spacing w:val="23"/>
          <w:w w:val="105"/>
          <w:sz w:val="20"/>
        </w:rPr>
        <w:t xml:space="preserve"> </w:t>
      </w:r>
      <w:r>
        <w:rPr>
          <w:b/>
          <w:w w:val="105"/>
          <w:sz w:val="20"/>
        </w:rPr>
        <w:t>and</w:t>
      </w:r>
      <w:r>
        <w:rPr>
          <w:b/>
          <w:spacing w:val="20"/>
          <w:w w:val="105"/>
          <w:sz w:val="20"/>
        </w:rPr>
        <w:t xml:space="preserve"> </w:t>
      </w:r>
      <w:r>
        <w:rPr>
          <w:b/>
          <w:w w:val="105"/>
          <w:sz w:val="20"/>
        </w:rPr>
        <w:t>consumer</w:t>
      </w:r>
      <w:r>
        <w:rPr>
          <w:b/>
          <w:spacing w:val="5"/>
          <w:w w:val="105"/>
          <w:sz w:val="20"/>
        </w:rPr>
        <w:t xml:space="preserve"> </w:t>
      </w:r>
      <w:r>
        <w:rPr>
          <w:b/>
          <w:spacing w:val="-2"/>
          <w:w w:val="105"/>
          <w:sz w:val="20"/>
        </w:rPr>
        <w:t>remedies</w:t>
      </w:r>
    </w:p>
    <w:p w:rsidR="001D71E3" w:rsidRDefault="001D71E3">
      <w:pPr>
        <w:pStyle w:val="BodyText"/>
        <w:spacing w:before="7"/>
        <w:rPr>
          <w:b/>
          <w:sz w:val="20"/>
        </w:rPr>
      </w:pPr>
    </w:p>
    <w:p w:rsidR="001D71E3" w:rsidRDefault="004C6CEF">
      <w:pPr>
        <w:pStyle w:val="BodyText"/>
        <w:spacing w:before="1" w:line="230" w:lineRule="auto"/>
        <w:ind w:left="111" w:right="129" w:firstLine="13"/>
        <w:jc w:val="both"/>
        <w:rPr>
          <w:b/>
        </w:rPr>
      </w:pPr>
      <w:r>
        <w:rPr>
          <w:w w:val="105"/>
        </w:rPr>
        <w:t>Benefits to</w:t>
      </w:r>
      <w:r>
        <w:rPr>
          <w:w w:val="105"/>
        </w:rPr>
        <w:t xml:space="preserve"> consumers as a result of</w:t>
      </w:r>
      <w:r>
        <w:rPr>
          <w:spacing w:val="40"/>
          <w:w w:val="105"/>
        </w:rPr>
        <w:t xml:space="preserve"> </w:t>
      </w:r>
      <w:r>
        <w:rPr>
          <w:w w:val="105"/>
        </w:rPr>
        <w:t>diversification cannot be assured unless significant</w:t>
      </w:r>
      <w:r>
        <w:rPr>
          <w:spacing w:val="40"/>
          <w:w w:val="105"/>
        </w:rPr>
        <w:t xml:space="preserve"> </w:t>
      </w:r>
      <w:r>
        <w:rPr>
          <w:w w:val="105"/>
        </w:rPr>
        <w:t>improvements are</w:t>
      </w:r>
      <w:r>
        <w:rPr>
          <w:spacing w:val="40"/>
          <w:w w:val="105"/>
        </w:rPr>
        <w:t xml:space="preserve"> </w:t>
      </w:r>
      <w:r>
        <w:rPr>
          <w:w w:val="105"/>
        </w:rPr>
        <w:t xml:space="preserve">made in the areas of information and dispute </w:t>
      </w:r>
      <w:r>
        <w:rPr>
          <w:b/>
          <w:spacing w:val="-2"/>
          <w:w w:val="105"/>
        </w:rPr>
        <w:t>resolution.</w:t>
      </w:r>
    </w:p>
    <w:p w:rsidR="001D71E3" w:rsidRDefault="001D71E3">
      <w:pPr>
        <w:pStyle w:val="BodyText"/>
        <w:spacing w:before="6"/>
        <w:rPr>
          <w:b/>
          <w:sz w:val="20"/>
        </w:rPr>
      </w:pPr>
    </w:p>
    <w:p w:rsidR="001D71E3" w:rsidRDefault="004C6CEF">
      <w:pPr>
        <w:ind w:left="114"/>
        <w:rPr>
          <w:b/>
          <w:sz w:val="20"/>
        </w:rPr>
      </w:pPr>
      <w:r>
        <w:rPr>
          <w:b/>
          <w:w w:val="105"/>
          <w:sz w:val="20"/>
        </w:rPr>
        <w:t>The</w:t>
      </w:r>
      <w:r>
        <w:rPr>
          <w:b/>
          <w:spacing w:val="9"/>
          <w:w w:val="105"/>
          <w:sz w:val="20"/>
        </w:rPr>
        <w:t xml:space="preserve"> </w:t>
      </w:r>
      <w:r>
        <w:rPr>
          <w:b/>
          <w:w w:val="105"/>
          <w:sz w:val="20"/>
        </w:rPr>
        <w:t>Committee</w:t>
      </w:r>
      <w:r>
        <w:rPr>
          <w:b/>
          <w:spacing w:val="27"/>
          <w:w w:val="105"/>
          <w:sz w:val="20"/>
        </w:rPr>
        <w:t xml:space="preserve"> </w:t>
      </w:r>
      <w:r>
        <w:rPr>
          <w:b/>
          <w:w w:val="105"/>
          <w:sz w:val="20"/>
        </w:rPr>
        <w:t>recommends</w:t>
      </w:r>
      <w:r>
        <w:rPr>
          <w:b/>
          <w:spacing w:val="29"/>
          <w:w w:val="105"/>
          <w:sz w:val="20"/>
        </w:rPr>
        <w:t xml:space="preserve"> </w:t>
      </w:r>
      <w:r>
        <w:rPr>
          <w:b/>
          <w:spacing w:val="-2"/>
          <w:w w:val="105"/>
          <w:sz w:val="20"/>
        </w:rPr>
        <w:t>that:</w:t>
      </w:r>
    </w:p>
    <w:p w:rsidR="001D71E3" w:rsidRDefault="001D71E3">
      <w:pPr>
        <w:pStyle w:val="BodyText"/>
        <w:spacing w:before="5"/>
        <w:rPr>
          <w:b/>
        </w:rPr>
      </w:pPr>
    </w:p>
    <w:p w:rsidR="001D71E3" w:rsidRDefault="004C6CEF">
      <w:pPr>
        <w:pStyle w:val="ListParagraph"/>
        <w:numPr>
          <w:ilvl w:val="1"/>
          <w:numId w:val="30"/>
        </w:numPr>
        <w:tabs>
          <w:tab w:val="left" w:pos="1940"/>
        </w:tabs>
        <w:ind w:left="1933" w:right="121" w:hanging="606"/>
        <w:jc w:val="both"/>
        <w:rPr>
          <w:b/>
          <w:sz w:val="20"/>
        </w:rPr>
      </w:pPr>
      <w:r>
        <w:rPr>
          <w:b/>
          <w:w w:val="105"/>
          <w:sz w:val="20"/>
        </w:rPr>
        <w:t xml:space="preserve">where applicable, the recommendations concernin.g disclosure made </w:t>
      </w:r>
      <w:r>
        <w:rPr>
          <w:w w:val="105"/>
          <w:sz w:val="21"/>
        </w:rPr>
        <w:t xml:space="preserve">in </w:t>
      </w:r>
      <w:r>
        <w:rPr>
          <w:b/>
          <w:w w:val="105"/>
          <w:sz w:val="20"/>
        </w:rPr>
        <w:t>C</w:t>
      </w:r>
      <w:r>
        <w:rPr>
          <w:b/>
          <w:w w:val="105"/>
          <w:sz w:val="20"/>
        </w:rPr>
        <w:t xml:space="preserve">hapter 21 </w:t>
      </w:r>
      <w:r>
        <w:rPr>
          <w:b/>
          <w:w w:val="105"/>
          <w:sz w:val="21"/>
        </w:rPr>
        <w:t xml:space="preserve">also </w:t>
      </w:r>
      <w:r>
        <w:rPr>
          <w:b/>
          <w:w w:val="105"/>
          <w:sz w:val="20"/>
        </w:rPr>
        <w:t>apply to other activities of bank-led conglomerates, including companies with which they</w:t>
      </w:r>
      <w:r>
        <w:rPr>
          <w:b/>
          <w:spacing w:val="-14"/>
          <w:w w:val="105"/>
          <w:sz w:val="20"/>
        </w:rPr>
        <w:t xml:space="preserve"> </w:t>
      </w:r>
      <w:r>
        <w:rPr>
          <w:b/>
          <w:w w:val="105"/>
          <w:sz w:val="20"/>
        </w:rPr>
        <w:t xml:space="preserve">have close </w:t>
      </w:r>
      <w:r>
        <w:rPr>
          <w:b/>
          <w:spacing w:val="-2"/>
          <w:w w:val="105"/>
          <w:sz w:val="20"/>
        </w:rPr>
        <w:t>associations;</w:t>
      </w:r>
    </w:p>
    <w:p w:rsidR="001D71E3" w:rsidRDefault="001D71E3">
      <w:pPr>
        <w:pStyle w:val="BodyText"/>
        <w:spacing w:before="7"/>
        <w:rPr>
          <w:b/>
          <w:sz w:val="20"/>
        </w:rPr>
      </w:pPr>
    </w:p>
    <w:p w:rsidR="001D71E3" w:rsidRDefault="004C6CEF">
      <w:pPr>
        <w:pStyle w:val="ListParagraph"/>
        <w:numPr>
          <w:ilvl w:val="1"/>
          <w:numId w:val="30"/>
        </w:numPr>
        <w:tabs>
          <w:tab w:val="left" w:pos="1938"/>
        </w:tabs>
        <w:spacing w:line="244" w:lineRule="auto"/>
        <w:ind w:left="1932" w:right="108" w:hanging="597"/>
        <w:jc w:val="both"/>
        <w:rPr>
          <w:b/>
          <w:sz w:val="20"/>
        </w:rPr>
      </w:pPr>
      <w:r>
        <w:rPr>
          <w:b/>
          <w:w w:val="110"/>
          <w:sz w:val="20"/>
        </w:rPr>
        <w:t>the Lifewriters' Association and other representatives of f'mancial advisers and agents should be invited, along with governme</w:t>
      </w:r>
      <w:r>
        <w:rPr>
          <w:b/>
          <w:w w:val="110"/>
          <w:sz w:val="20"/>
        </w:rPr>
        <w:t>nt and</w:t>
      </w:r>
      <w:r>
        <w:rPr>
          <w:b/>
          <w:spacing w:val="-8"/>
          <w:w w:val="110"/>
          <w:sz w:val="20"/>
        </w:rPr>
        <w:t xml:space="preserve"> </w:t>
      </w:r>
      <w:r>
        <w:rPr>
          <w:b/>
          <w:w w:val="110"/>
          <w:sz w:val="20"/>
        </w:rPr>
        <w:t>consumer representatives,</w:t>
      </w:r>
      <w:r>
        <w:rPr>
          <w:b/>
          <w:spacing w:val="-5"/>
          <w:w w:val="110"/>
          <w:sz w:val="20"/>
        </w:rPr>
        <w:t xml:space="preserve"> </w:t>
      </w:r>
      <w:r>
        <w:rPr>
          <w:b/>
          <w:w w:val="110"/>
          <w:sz w:val="20"/>
        </w:rPr>
        <w:t xml:space="preserve">to participate </w:t>
      </w:r>
      <w:r>
        <w:rPr>
          <w:rFonts w:ascii="Arial"/>
          <w:w w:val="110"/>
          <w:sz w:val="20"/>
        </w:rPr>
        <w:t xml:space="preserve">in </w:t>
      </w:r>
      <w:r>
        <w:rPr>
          <w:rFonts w:ascii="Arial"/>
          <w:w w:val="110"/>
          <w:sz w:val="18"/>
        </w:rPr>
        <w:t xml:space="preserve">a </w:t>
      </w:r>
      <w:r>
        <w:rPr>
          <w:b/>
          <w:w w:val="110"/>
          <w:sz w:val="20"/>
        </w:rPr>
        <w:t>general review of quality control of f'mancial advisers and agents; and</w:t>
      </w:r>
    </w:p>
    <w:p w:rsidR="001D71E3" w:rsidRDefault="001D71E3">
      <w:pPr>
        <w:pStyle w:val="BodyText"/>
        <w:spacing w:before="3"/>
        <w:rPr>
          <w:b/>
          <w:sz w:val="20"/>
        </w:rPr>
      </w:pPr>
    </w:p>
    <w:p w:rsidR="001D71E3" w:rsidRDefault="004C6CEF">
      <w:pPr>
        <w:pStyle w:val="ListParagraph"/>
        <w:numPr>
          <w:ilvl w:val="1"/>
          <w:numId w:val="30"/>
        </w:numPr>
        <w:tabs>
          <w:tab w:val="left" w:pos="1938"/>
        </w:tabs>
        <w:spacing w:line="244" w:lineRule="auto"/>
        <w:ind w:left="1932" w:right="110" w:hanging="597"/>
        <w:jc w:val="both"/>
        <w:rPr>
          <w:b/>
          <w:sz w:val="20"/>
        </w:rPr>
      </w:pPr>
      <w:r>
        <w:rPr>
          <w:b/>
          <w:w w:val="110"/>
          <w:sz w:val="20"/>
        </w:rPr>
        <w:t xml:space="preserve">the Commonwealth Government consult with industry and consumer groups </w:t>
      </w:r>
      <w:r>
        <w:rPr>
          <w:rFonts w:ascii="Arial"/>
          <w:w w:val="110"/>
          <w:sz w:val="20"/>
        </w:rPr>
        <w:t xml:space="preserve">in </w:t>
      </w:r>
      <w:r>
        <w:rPr>
          <w:b/>
          <w:w w:val="110"/>
          <w:sz w:val="20"/>
        </w:rPr>
        <w:t>the development of a list of required features</w:t>
      </w:r>
      <w:r>
        <w:rPr>
          <w:b/>
          <w:spacing w:val="-2"/>
          <w:w w:val="110"/>
          <w:sz w:val="20"/>
        </w:rPr>
        <w:t xml:space="preserve"> </w:t>
      </w:r>
      <w:r>
        <w:rPr>
          <w:b/>
          <w:w w:val="110"/>
          <w:sz w:val="20"/>
        </w:rPr>
        <w:t>for</w:t>
      </w:r>
      <w:r>
        <w:rPr>
          <w:b/>
          <w:spacing w:val="-7"/>
          <w:w w:val="110"/>
          <w:sz w:val="20"/>
        </w:rPr>
        <w:t xml:space="preserve"> </w:t>
      </w:r>
      <w:r>
        <w:rPr>
          <w:b/>
          <w:w w:val="110"/>
          <w:sz w:val="20"/>
        </w:rPr>
        <w:t>industry-based</w:t>
      </w:r>
      <w:r>
        <w:rPr>
          <w:b/>
          <w:spacing w:val="-12"/>
          <w:w w:val="110"/>
          <w:sz w:val="20"/>
        </w:rPr>
        <w:t xml:space="preserve"> </w:t>
      </w:r>
      <w:r>
        <w:rPr>
          <w:b/>
          <w:w w:val="110"/>
          <w:sz w:val="20"/>
        </w:rPr>
        <w:t>dispute</w:t>
      </w:r>
      <w:r>
        <w:rPr>
          <w:b/>
          <w:spacing w:val="-7"/>
          <w:w w:val="110"/>
          <w:sz w:val="20"/>
        </w:rPr>
        <w:t xml:space="preserve"> </w:t>
      </w:r>
      <w:r>
        <w:rPr>
          <w:b/>
          <w:w w:val="110"/>
          <w:sz w:val="20"/>
        </w:rPr>
        <w:t>resolution procedures</w:t>
      </w:r>
      <w:r>
        <w:rPr>
          <w:b/>
          <w:spacing w:val="-4"/>
          <w:w w:val="110"/>
          <w:sz w:val="20"/>
        </w:rPr>
        <w:t xml:space="preserve"> </w:t>
      </w:r>
      <w:r>
        <w:rPr>
          <w:b/>
          <w:w w:val="110"/>
          <w:sz w:val="20"/>
        </w:rPr>
        <w:t xml:space="preserve">and </w:t>
      </w:r>
      <w:r>
        <w:rPr>
          <w:b/>
          <w:w w:val="105"/>
          <w:sz w:val="20"/>
        </w:rPr>
        <w:t>establish a</w:t>
      </w:r>
      <w:r>
        <w:rPr>
          <w:b/>
          <w:spacing w:val="-4"/>
          <w:w w:val="105"/>
          <w:sz w:val="20"/>
        </w:rPr>
        <w:t xml:space="preserve"> </w:t>
      </w:r>
      <w:r>
        <w:rPr>
          <w:b/>
          <w:w w:val="105"/>
          <w:sz w:val="20"/>
        </w:rPr>
        <w:t>process</w:t>
      </w:r>
      <w:r>
        <w:rPr>
          <w:b/>
          <w:spacing w:val="-9"/>
          <w:w w:val="105"/>
          <w:sz w:val="20"/>
        </w:rPr>
        <w:t xml:space="preserve"> </w:t>
      </w:r>
      <w:r>
        <w:rPr>
          <w:b/>
          <w:w w:val="105"/>
          <w:sz w:val="20"/>
        </w:rPr>
        <w:t>through</w:t>
      </w:r>
      <w:r>
        <w:rPr>
          <w:b/>
          <w:spacing w:val="-9"/>
          <w:w w:val="105"/>
          <w:sz w:val="20"/>
        </w:rPr>
        <w:t xml:space="preserve"> </w:t>
      </w:r>
      <w:r>
        <w:rPr>
          <w:b/>
          <w:w w:val="105"/>
          <w:sz w:val="20"/>
        </w:rPr>
        <w:t>which</w:t>
      </w:r>
      <w:r>
        <w:rPr>
          <w:b/>
          <w:spacing w:val="-8"/>
          <w:w w:val="105"/>
          <w:sz w:val="20"/>
        </w:rPr>
        <w:t xml:space="preserve"> </w:t>
      </w:r>
      <w:r>
        <w:rPr>
          <w:b/>
          <w:w w:val="105"/>
          <w:sz w:val="20"/>
        </w:rPr>
        <w:t>the Government, the</w:t>
      </w:r>
      <w:r>
        <w:rPr>
          <w:b/>
          <w:spacing w:val="29"/>
          <w:w w:val="105"/>
          <w:sz w:val="20"/>
        </w:rPr>
        <w:t xml:space="preserve"> </w:t>
      </w:r>
      <w:r>
        <w:rPr>
          <w:b/>
          <w:w w:val="105"/>
          <w:sz w:val="20"/>
        </w:rPr>
        <w:t xml:space="preserve">industry </w:t>
      </w:r>
      <w:r>
        <w:rPr>
          <w:b/>
          <w:w w:val="110"/>
          <w:sz w:val="20"/>
        </w:rPr>
        <w:t>and consumer representatives can look at options for rationalising the various schemes and proposed schemes.</w:t>
      </w:r>
    </w:p>
    <w:p w:rsidR="001D71E3" w:rsidRDefault="001D71E3">
      <w:pPr>
        <w:pStyle w:val="BodyText"/>
        <w:rPr>
          <w:b/>
          <w:sz w:val="22"/>
        </w:rPr>
      </w:pPr>
    </w:p>
    <w:p w:rsidR="001D71E3" w:rsidRDefault="001D71E3">
      <w:pPr>
        <w:pStyle w:val="BodyText"/>
        <w:spacing w:before="1"/>
        <w:rPr>
          <w:b/>
          <w:sz w:val="19"/>
        </w:rPr>
      </w:pPr>
    </w:p>
    <w:p w:rsidR="001D71E3" w:rsidRDefault="004C6CEF">
      <w:pPr>
        <w:ind w:left="116"/>
        <w:jc w:val="both"/>
        <w:rPr>
          <w:b/>
          <w:sz w:val="24"/>
        </w:rPr>
      </w:pPr>
      <w:r>
        <w:rPr>
          <w:b/>
          <w:sz w:val="24"/>
        </w:rPr>
        <w:t>SECTION</w:t>
      </w:r>
      <w:r>
        <w:rPr>
          <w:b/>
          <w:spacing w:val="8"/>
          <w:sz w:val="24"/>
        </w:rPr>
        <w:t xml:space="preserve"> </w:t>
      </w:r>
      <w:r>
        <w:rPr>
          <w:rFonts w:ascii="Arial"/>
          <w:sz w:val="24"/>
        </w:rPr>
        <w:t>ID:</w:t>
      </w:r>
      <w:r>
        <w:rPr>
          <w:rFonts w:ascii="Arial"/>
          <w:spacing w:val="54"/>
          <w:sz w:val="24"/>
        </w:rPr>
        <w:t xml:space="preserve"> </w:t>
      </w:r>
      <w:r>
        <w:rPr>
          <w:b/>
          <w:spacing w:val="-2"/>
          <w:sz w:val="24"/>
        </w:rPr>
        <w:t>SUPERVISION</w:t>
      </w:r>
    </w:p>
    <w:p w:rsidR="001D71E3" w:rsidRDefault="001D71E3">
      <w:pPr>
        <w:pStyle w:val="BodyText"/>
        <w:spacing w:before="5"/>
        <w:rPr>
          <w:b/>
          <w:sz w:val="22"/>
        </w:rPr>
      </w:pPr>
    </w:p>
    <w:p w:rsidR="001D71E3" w:rsidRDefault="004C6CEF">
      <w:pPr>
        <w:ind w:left="119"/>
        <w:rPr>
          <w:b/>
          <w:sz w:val="24"/>
        </w:rPr>
      </w:pPr>
      <w:r>
        <w:rPr>
          <w:b/>
          <w:w w:val="105"/>
          <w:sz w:val="24"/>
        </w:rPr>
        <w:t>Chapter</w:t>
      </w:r>
      <w:r>
        <w:rPr>
          <w:b/>
          <w:spacing w:val="-3"/>
          <w:w w:val="105"/>
          <w:sz w:val="24"/>
        </w:rPr>
        <w:t xml:space="preserve"> </w:t>
      </w:r>
      <w:r>
        <w:rPr>
          <w:b/>
          <w:w w:val="105"/>
          <w:sz w:val="24"/>
        </w:rPr>
        <w:t>13:</w:t>
      </w:r>
      <w:r>
        <w:rPr>
          <w:b/>
          <w:spacing w:val="-9"/>
          <w:w w:val="105"/>
          <w:sz w:val="24"/>
        </w:rPr>
        <w:t xml:space="preserve"> </w:t>
      </w:r>
      <w:r>
        <w:rPr>
          <w:b/>
          <w:w w:val="105"/>
          <w:sz w:val="24"/>
        </w:rPr>
        <w:t>Improving</w:t>
      </w:r>
      <w:r>
        <w:rPr>
          <w:b/>
          <w:spacing w:val="-9"/>
          <w:w w:val="105"/>
          <w:sz w:val="24"/>
        </w:rPr>
        <w:t xml:space="preserve"> </w:t>
      </w:r>
      <w:r>
        <w:rPr>
          <w:b/>
          <w:w w:val="105"/>
          <w:sz w:val="24"/>
        </w:rPr>
        <w:t>The</w:t>
      </w:r>
      <w:r>
        <w:rPr>
          <w:b/>
          <w:spacing w:val="-9"/>
          <w:w w:val="105"/>
          <w:sz w:val="24"/>
        </w:rPr>
        <w:t xml:space="preserve"> </w:t>
      </w:r>
      <w:r>
        <w:rPr>
          <w:b/>
          <w:w w:val="105"/>
          <w:sz w:val="24"/>
        </w:rPr>
        <w:t>Current</w:t>
      </w:r>
      <w:r>
        <w:rPr>
          <w:b/>
          <w:spacing w:val="-8"/>
          <w:w w:val="105"/>
          <w:sz w:val="24"/>
        </w:rPr>
        <w:t xml:space="preserve"> </w:t>
      </w:r>
      <w:r>
        <w:rPr>
          <w:b/>
          <w:w w:val="105"/>
          <w:sz w:val="24"/>
        </w:rPr>
        <w:t>Approach</w:t>
      </w:r>
      <w:r>
        <w:rPr>
          <w:b/>
          <w:spacing w:val="-9"/>
          <w:w w:val="105"/>
          <w:sz w:val="24"/>
        </w:rPr>
        <w:t xml:space="preserve"> </w:t>
      </w:r>
      <w:r>
        <w:rPr>
          <w:b/>
          <w:w w:val="105"/>
          <w:sz w:val="24"/>
        </w:rPr>
        <w:t>To</w:t>
      </w:r>
      <w:r>
        <w:rPr>
          <w:b/>
          <w:spacing w:val="-16"/>
          <w:w w:val="105"/>
          <w:sz w:val="24"/>
        </w:rPr>
        <w:t xml:space="preserve"> </w:t>
      </w:r>
      <w:r>
        <w:rPr>
          <w:b/>
          <w:spacing w:val="-2"/>
          <w:w w:val="105"/>
          <w:sz w:val="24"/>
        </w:rPr>
        <w:t>Supervision</w:t>
      </w:r>
    </w:p>
    <w:p w:rsidR="001D71E3" w:rsidRDefault="001D71E3">
      <w:pPr>
        <w:pStyle w:val="BodyText"/>
        <w:spacing w:before="9"/>
        <w:rPr>
          <w:b/>
          <w:sz w:val="23"/>
        </w:rPr>
      </w:pPr>
    </w:p>
    <w:p w:rsidR="001D71E3" w:rsidRDefault="004C6CEF">
      <w:pPr>
        <w:ind w:left="114"/>
        <w:rPr>
          <w:b/>
          <w:sz w:val="20"/>
        </w:rPr>
      </w:pPr>
      <w:r>
        <w:rPr>
          <w:b/>
          <w:w w:val="110"/>
          <w:sz w:val="20"/>
        </w:rPr>
        <w:t>The</w:t>
      </w:r>
      <w:r>
        <w:rPr>
          <w:b/>
          <w:spacing w:val="-9"/>
          <w:w w:val="110"/>
          <w:sz w:val="20"/>
        </w:rPr>
        <w:t xml:space="preserve"> </w:t>
      </w:r>
      <w:r>
        <w:rPr>
          <w:b/>
          <w:w w:val="110"/>
          <w:sz w:val="20"/>
        </w:rPr>
        <w:t>focus</w:t>
      </w:r>
      <w:r>
        <w:rPr>
          <w:b/>
          <w:spacing w:val="-8"/>
          <w:w w:val="110"/>
          <w:sz w:val="20"/>
        </w:rPr>
        <w:t xml:space="preserve"> </w:t>
      </w:r>
      <w:r>
        <w:rPr>
          <w:b/>
          <w:w w:val="110"/>
          <w:sz w:val="20"/>
        </w:rPr>
        <w:t>of</w:t>
      </w:r>
      <w:r>
        <w:rPr>
          <w:b/>
          <w:spacing w:val="-7"/>
          <w:w w:val="110"/>
          <w:sz w:val="20"/>
        </w:rPr>
        <w:t xml:space="preserve"> </w:t>
      </w:r>
      <w:r>
        <w:rPr>
          <w:b/>
          <w:w w:val="110"/>
          <w:sz w:val="20"/>
        </w:rPr>
        <w:t>prudential</w:t>
      </w:r>
      <w:r>
        <w:rPr>
          <w:b/>
          <w:spacing w:val="-5"/>
          <w:w w:val="110"/>
          <w:sz w:val="20"/>
        </w:rPr>
        <w:t xml:space="preserve"> </w:t>
      </w:r>
      <w:r>
        <w:rPr>
          <w:b/>
          <w:spacing w:val="-2"/>
          <w:w w:val="110"/>
          <w:sz w:val="20"/>
        </w:rPr>
        <w:t>requirements</w:t>
      </w:r>
    </w:p>
    <w:p w:rsidR="001D71E3" w:rsidRDefault="001D71E3">
      <w:pPr>
        <w:pStyle w:val="BodyText"/>
        <w:spacing w:before="5"/>
        <w:rPr>
          <w:b/>
          <w:sz w:val="20"/>
        </w:rPr>
      </w:pPr>
    </w:p>
    <w:p w:rsidR="001D71E3" w:rsidRDefault="004C6CEF">
      <w:pPr>
        <w:pStyle w:val="BodyText"/>
        <w:spacing w:before="1" w:line="232" w:lineRule="auto"/>
        <w:ind w:left="111" w:right="125" w:firstLine="4"/>
        <w:jc w:val="both"/>
      </w:pPr>
      <w:r>
        <w:rPr>
          <w:w w:val="105"/>
        </w:rPr>
        <w:t>The Committee supports the current emphasis on capital as the integral part of the supervisory framework. Strong</w:t>
      </w:r>
      <w:r>
        <w:rPr>
          <w:spacing w:val="-13"/>
          <w:w w:val="105"/>
        </w:rPr>
        <w:t xml:space="preserve"> </w:t>
      </w:r>
      <w:r>
        <w:rPr>
          <w:w w:val="105"/>
        </w:rPr>
        <w:t>steps</w:t>
      </w:r>
      <w:r>
        <w:rPr>
          <w:spacing w:val="-1"/>
          <w:w w:val="105"/>
        </w:rPr>
        <w:t xml:space="preserve"> </w:t>
      </w:r>
      <w:r>
        <w:rPr>
          <w:w w:val="105"/>
        </w:rPr>
        <w:t xml:space="preserve">should be taken to prevent banks' capital being </w:t>
      </w:r>
      <w:r>
        <w:rPr>
          <w:w w:val="105"/>
        </w:rPr>
        <w:t xml:space="preserve">eroded because experience has shown that tardiness </w:t>
      </w:r>
      <w:r>
        <w:rPr>
          <w:b/>
          <w:w w:val="105"/>
        </w:rPr>
        <w:t xml:space="preserve">will </w:t>
      </w:r>
      <w:r>
        <w:rPr>
          <w:w w:val="105"/>
        </w:rPr>
        <w:t>increase the chances that depositors' funds will be lost.</w:t>
      </w:r>
    </w:p>
    <w:p w:rsidR="001D71E3" w:rsidRDefault="001D71E3">
      <w:pPr>
        <w:pStyle w:val="BodyText"/>
        <w:rPr>
          <w:sz w:val="22"/>
        </w:rPr>
      </w:pPr>
    </w:p>
    <w:p w:rsidR="001D71E3" w:rsidRDefault="004C6CEF">
      <w:pPr>
        <w:spacing w:before="165"/>
        <w:ind w:left="677" w:right="679"/>
        <w:jc w:val="center"/>
        <w:rPr>
          <w:rFonts w:ascii="Courier New"/>
          <w:sz w:val="16"/>
        </w:rPr>
      </w:pPr>
      <w:r>
        <w:rPr>
          <w:rFonts w:ascii="Courier New"/>
          <w:spacing w:val="-5"/>
          <w:w w:val="110"/>
          <w:sz w:val="16"/>
        </w:rPr>
        <w:t>XXX</w:t>
      </w:r>
    </w:p>
    <w:p w:rsidR="001D71E3" w:rsidRDefault="001D71E3">
      <w:pPr>
        <w:jc w:val="center"/>
        <w:rPr>
          <w:rFonts w:ascii="Courier New"/>
          <w:sz w:val="16"/>
        </w:rPr>
        <w:sectPr w:rsidR="001D71E3">
          <w:pgSz w:w="10360" w:h="14500"/>
          <w:pgMar w:top="1140" w:right="1380" w:bottom="280" w:left="1120" w:header="720" w:footer="720" w:gutter="0"/>
          <w:cols w:space="720"/>
        </w:sectPr>
      </w:pPr>
    </w:p>
    <w:p w:rsidR="001D71E3" w:rsidRDefault="004C6CEF">
      <w:pPr>
        <w:spacing w:before="76"/>
        <w:ind w:left="109"/>
        <w:rPr>
          <w:b/>
          <w:sz w:val="21"/>
        </w:rPr>
      </w:pPr>
      <w:r>
        <w:rPr>
          <w:b/>
          <w:sz w:val="21"/>
        </w:rPr>
        <w:t>The</w:t>
      </w:r>
      <w:r>
        <w:rPr>
          <w:b/>
          <w:spacing w:val="12"/>
          <w:sz w:val="21"/>
        </w:rPr>
        <w:t xml:space="preserve"> </w:t>
      </w:r>
      <w:r>
        <w:rPr>
          <w:b/>
          <w:sz w:val="21"/>
        </w:rPr>
        <w:t>Committee</w:t>
      </w:r>
      <w:r>
        <w:rPr>
          <w:b/>
          <w:spacing w:val="24"/>
          <w:sz w:val="21"/>
        </w:rPr>
        <w:t xml:space="preserve"> </w:t>
      </w:r>
      <w:r>
        <w:rPr>
          <w:b/>
          <w:sz w:val="21"/>
        </w:rPr>
        <w:t>recommends</w:t>
      </w:r>
      <w:r>
        <w:rPr>
          <w:b/>
          <w:spacing w:val="30"/>
          <w:sz w:val="21"/>
        </w:rPr>
        <w:t xml:space="preserve"> </w:t>
      </w:r>
      <w:r>
        <w:rPr>
          <w:b/>
          <w:spacing w:val="-2"/>
          <w:sz w:val="21"/>
        </w:rPr>
        <w:t>that:</w:t>
      </w:r>
    </w:p>
    <w:p w:rsidR="001D71E3" w:rsidRDefault="001D71E3">
      <w:pPr>
        <w:pStyle w:val="BodyText"/>
        <w:spacing w:before="7"/>
        <w:rPr>
          <w:b/>
          <w:sz w:val="19"/>
        </w:rPr>
      </w:pPr>
    </w:p>
    <w:p w:rsidR="001D71E3" w:rsidRDefault="004C6CEF">
      <w:pPr>
        <w:pStyle w:val="ListParagraph"/>
        <w:numPr>
          <w:ilvl w:val="1"/>
          <w:numId w:val="30"/>
        </w:numPr>
        <w:tabs>
          <w:tab w:val="left" w:pos="1955"/>
        </w:tabs>
        <w:spacing w:before="1" w:line="232" w:lineRule="auto"/>
        <w:ind w:left="1949" w:right="447" w:hanging="597"/>
        <w:jc w:val="both"/>
        <w:rPr>
          <w:b/>
          <w:sz w:val="21"/>
        </w:rPr>
      </w:pPr>
      <w:r>
        <w:rPr>
          <w:b/>
          <w:w w:val="105"/>
          <w:sz w:val="21"/>
        </w:rPr>
        <w:t>the</w:t>
      </w:r>
      <w:r>
        <w:rPr>
          <w:b/>
          <w:spacing w:val="-5"/>
          <w:w w:val="105"/>
          <w:sz w:val="21"/>
        </w:rPr>
        <w:t xml:space="preserve"> </w:t>
      </w:r>
      <w:r>
        <w:rPr>
          <w:b/>
          <w:w w:val="105"/>
          <w:sz w:val="21"/>
        </w:rPr>
        <w:t>Reserve Bank</w:t>
      </w:r>
      <w:r>
        <w:rPr>
          <w:b/>
          <w:spacing w:val="-3"/>
          <w:w w:val="105"/>
          <w:sz w:val="21"/>
        </w:rPr>
        <w:t xml:space="preserve"> </w:t>
      </w:r>
      <w:r>
        <w:rPr>
          <w:b/>
          <w:w w:val="105"/>
          <w:sz w:val="21"/>
        </w:rPr>
        <w:t>should</w:t>
      </w:r>
      <w:r>
        <w:rPr>
          <w:b/>
          <w:spacing w:val="-10"/>
          <w:w w:val="105"/>
          <w:sz w:val="21"/>
        </w:rPr>
        <w:t xml:space="preserve"> </w:t>
      </w:r>
      <w:r>
        <w:rPr>
          <w:b/>
          <w:w w:val="105"/>
          <w:sz w:val="21"/>
        </w:rPr>
        <w:t>use its legislative power</w:t>
      </w:r>
      <w:r>
        <w:rPr>
          <w:b/>
          <w:spacing w:val="-3"/>
          <w:w w:val="105"/>
          <w:sz w:val="21"/>
        </w:rPr>
        <w:t xml:space="preserve"> </w:t>
      </w:r>
      <w:r>
        <w:rPr>
          <w:b/>
          <w:w w:val="105"/>
          <w:sz w:val="21"/>
        </w:rPr>
        <w:t>to supervise actively the operations of</w:t>
      </w:r>
      <w:r>
        <w:rPr>
          <w:b/>
          <w:w w:val="105"/>
          <w:sz w:val="21"/>
        </w:rPr>
        <w:t xml:space="preserve"> any bank whose capital ratio falls significantly below the minimum standard. </w:t>
      </w:r>
      <w:r>
        <w:rPr>
          <w:w w:val="105"/>
          <w:sz w:val="21"/>
        </w:rPr>
        <w:t>(paragraph 13.9)</w:t>
      </w:r>
    </w:p>
    <w:p w:rsidR="001D71E3" w:rsidRDefault="001D71E3">
      <w:pPr>
        <w:pStyle w:val="BodyText"/>
        <w:rPr>
          <w:sz w:val="22"/>
        </w:rPr>
      </w:pPr>
    </w:p>
    <w:p w:rsidR="001D71E3" w:rsidRDefault="001D71E3">
      <w:pPr>
        <w:pStyle w:val="BodyText"/>
        <w:spacing w:before="7"/>
        <w:rPr>
          <w:sz w:val="18"/>
        </w:rPr>
      </w:pPr>
    </w:p>
    <w:p w:rsidR="001D71E3" w:rsidRDefault="004C6CEF">
      <w:pPr>
        <w:ind w:left="119"/>
        <w:rPr>
          <w:b/>
          <w:sz w:val="21"/>
        </w:rPr>
      </w:pPr>
      <w:r>
        <w:rPr>
          <w:b/>
          <w:w w:val="105"/>
          <w:sz w:val="21"/>
        </w:rPr>
        <w:t>Prudential</w:t>
      </w:r>
      <w:r>
        <w:rPr>
          <w:b/>
          <w:spacing w:val="5"/>
          <w:w w:val="105"/>
          <w:sz w:val="21"/>
        </w:rPr>
        <w:t xml:space="preserve"> </w:t>
      </w:r>
      <w:r>
        <w:rPr>
          <w:b/>
          <w:w w:val="105"/>
          <w:sz w:val="21"/>
        </w:rPr>
        <w:t>aspects</w:t>
      </w:r>
      <w:r>
        <w:rPr>
          <w:b/>
          <w:spacing w:val="-3"/>
          <w:w w:val="105"/>
          <w:sz w:val="21"/>
        </w:rPr>
        <w:t xml:space="preserve"> </w:t>
      </w:r>
      <w:r>
        <w:rPr>
          <w:b/>
          <w:w w:val="105"/>
          <w:sz w:val="21"/>
        </w:rPr>
        <w:t>of</w:t>
      </w:r>
      <w:r>
        <w:rPr>
          <w:b/>
          <w:spacing w:val="-14"/>
          <w:w w:val="105"/>
          <w:sz w:val="21"/>
        </w:rPr>
        <w:t xml:space="preserve"> </w:t>
      </w:r>
      <w:r>
        <w:rPr>
          <w:b/>
          <w:w w:val="105"/>
          <w:sz w:val="21"/>
        </w:rPr>
        <w:t>the</w:t>
      </w:r>
      <w:r>
        <w:rPr>
          <w:b/>
          <w:spacing w:val="-10"/>
          <w:w w:val="105"/>
          <w:sz w:val="21"/>
        </w:rPr>
        <w:t xml:space="preserve"> </w:t>
      </w:r>
      <w:r>
        <w:rPr>
          <w:b/>
          <w:w w:val="105"/>
          <w:sz w:val="21"/>
        </w:rPr>
        <w:t>payments</w:t>
      </w:r>
      <w:r>
        <w:rPr>
          <w:b/>
          <w:spacing w:val="-1"/>
          <w:w w:val="105"/>
          <w:sz w:val="21"/>
        </w:rPr>
        <w:t xml:space="preserve"> </w:t>
      </w:r>
      <w:r>
        <w:rPr>
          <w:b/>
          <w:spacing w:val="-2"/>
          <w:w w:val="105"/>
          <w:sz w:val="21"/>
        </w:rPr>
        <w:t>system</w:t>
      </w:r>
    </w:p>
    <w:p w:rsidR="001D71E3" w:rsidRDefault="001D71E3">
      <w:pPr>
        <w:pStyle w:val="BodyText"/>
        <w:spacing w:before="7"/>
        <w:rPr>
          <w:b/>
          <w:sz w:val="19"/>
        </w:rPr>
      </w:pPr>
    </w:p>
    <w:p w:rsidR="001D71E3" w:rsidRDefault="004C6CEF">
      <w:pPr>
        <w:pStyle w:val="BodyText"/>
        <w:spacing w:before="1" w:line="232" w:lineRule="auto"/>
        <w:ind w:left="116" w:right="450" w:firstLine="1"/>
        <w:jc w:val="both"/>
      </w:pPr>
      <w:r>
        <w:rPr>
          <w:w w:val="105"/>
        </w:rPr>
        <w:t>The</w:t>
      </w:r>
      <w:r>
        <w:rPr>
          <w:spacing w:val="40"/>
          <w:w w:val="105"/>
        </w:rPr>
        <w:t xml:space="preserve"> </w:t>
      </w:r>
      <w:r>
        <w:rPr>
          <w:w w:val="105"/>
        </w:rPr>
        <w:t>banking</w:t>
      </w:r>
      <w:r>
        <w:rPr>
          <w:spacing w:val="40"/>
          <w:w w:val="105"/>
        </w:rPr>
        <w:t xml:space="preserve"> </w:t>
      </w:r>
      <w:r>
        <w:rPr>
          <w:w w:val="105"/>
        </w:rPr>
        <w:t>system</w:t>
      </w:r>
      <w:r>
        <w:rPr>
          <w:spacing w:val="40"/>
          <w:w w:val="105"/>
        </w:rPr>
        <w:t xml:space="preserve"> </w:t>
      </w:r>
      <w:r>
        <w:rPr>
          <w:w w:val="105"/>
        </w:rPr>
        <w:t>would</w:t>
      </w:r>
      <w:r>
        <w:rPr>
          <w:spacing w:val="40"/>
          <w:w w:val="105"/>
        </w:rPr>
        <w:t xml:space="preserve"> </w:t>
      </w:r>
      <w:r>
        <w:rPr>
          <w:w w:val="105"/>
        </w:rPr>
        <w:t>have</w:t>
      </w:r>
      <w:r>
        <w:rPr>
          <w:spacing w:val="40"/>
          <w:w w:val="105"/>
        </w:rPr>
        <w:t xml:space="preserve"> </w:t>
      </w:r>
      <w:r>
        <w:rPr>
          <w:w w:val="105"/>
        </w:rPr>
        <w:t>greater</w:t>
      </w:r>
      <w:r>
        <w:rPr>
          <w:spacing w:val="40"/>
          <w:w w:val="105"/>
        </w:rPr>
        <w:t xml:space="preserve"> </w:t>
      </w:r>
      <w:r>
        <w:rPr>
          <w:w w:val="105"/>
        </w:rPr>
        <w:t>safety</w:t>
      </w:r>
      <w:r>
        <w:rPr>
          <w:spacing w:val="40"/>
          <w:w w:val="105"/>
        </w:rPr>
        <w:t xml:space="preserve"> </w:t>
      </w:r>
      <w:r>
        <w:rPr>
          <w:w w:val="105"/>
        </w:rPr>
        <w:t>and</w:t>
      </w:r>
      <w:r>
        <w:rPr>
          <w:spacing w:val="40"/>
          <w:w w:val="105"/>
        </w:rPr>
        <w:t xml:space="preserve"> </w:t>
      </w:r>
      <w:r>
        <w:rPr>
          <w:w w:val="105"/>
        </w:rPr>
        <w:t>soundness</w:t>
      </w:r>
      <w:r>
        <w:rPr>
          <w:spacing w:val="40"/>
          <w:w w:val="105"/>
        </w:rPr>
        <w:t xml:space="preserve"> </w:t>
      </w:r>
      <w:r>
        <w:rPr>
          <w:w w:val="105"/>
        </w:rPr>
        <w:t>if</w:t>
      </w:r>
      <w:r>
        <w:rPr>
          <w:spacing w:val="40"/>
          <w:w w:val="105"/>
        </w:rPr>
        <w:t xml:space="preserve"> </w:t>
      </w:r>
      <w:r>
        <w:rPr>
          <w:w w:val="105"/>
        </w:rPr>
        <w:t>inter-bank exposures</w:t>
      </w:r>
      <w:r>
        <w:rPr>
          <w:spacing w:val="34"/>
          <w:w w:val="105"/>
        </w:rPr>
        <w:t xml:space="preserve"> </w:t>
      </w:r>
      <w:r>
        <w:rPr>
          <w:w w:val="105"/>
        </w:rPr>
        <w:t>were</w:t>
      </w:r>
      <w:r>
        <w:rPr>
          <w:spacing w:val="28"/>
          <w:w w:val="105"/>
        </w:rPr>
        <w:t xml:space="preserve"> </w:t>
      </w:r>
      <w:r>
        <w:rPr>
          <w:w w:val="105"/>
        </w:rPr>
        <w:t>limited. Accordingly</w:t>
      </w:r>
      <w:r>
        <w:rPr>
          <w:spacing w:val="31"/>
          <w:w w:val="105"/>
        </w:rPr>
        <w:t xml:space="preserve"> </w:t>
      </w:r>
      <w:r>
        <w:rPr>
          <w:w w:val="105"/>
        </w:rPr>
        <w:t>it</w:t>
      </w:r>
      <w:r>
        <w:rPr>
          <w:spacing w:val="40"/>
          <w:w w:val="105"/>
        </w:rPr>
        <w:t xml:space="preserve"> </w:t>
      </w:r>
      <w:r>
        <w:rPr>
          <w:w w:val="105"/>
        </w:rPr>
        <w:t>would</w:t>
      </w:r>
      <w:r>
        <w:rPr>
          <w:spacing w:val="40"/>
          <w:w w:val="105"/>
        </w:rPr>
        <w:t xml:space="preserve"> </w:t>
      </w:r>
      <w:r>
        <w:rPr>
          <w:w w:val="105"/>
        </w:rPr>
        <w:t>be desirable</w:t>
      </w:r>
      <w:r>
        <w:rPr>
          <w:spacing w:val="29"/>
          <w:w w:val="105"/>
        </w:rPr>
        <w:t xml:space="preserve"> </w:t>
      </w:r>
      <w:r>
        <w:rPr>
          <w:w w:val="105"/>
        </w:rPr>
        <w:t>if the</w:t>
      </w:r>
      <w:r>
        <w:rPr>
          <w:spacing w:val="40"/>
          <w:w w:val="105"/>
        </w:rPr>
        <w:t xml:space="preserve"> </w:t>
      </w:r>
      <w:r>
        <w:rPr>
          <w:w w:val="105"/>
        </w:rPr>
        <w:t>current</w:t>
      </w:r>
      <w:r>
        <w:rPr>
          <w:spacing w:val="30"/>
          <w:w w:val="105"/>
        </w:rPr>
        <w:t xml:space="preserve"> </w:t>
      </w:r>
      <w:r>
        <w:rPr>
          <w:w w:val="105"/>
        </w:rPr>
        <w:t>reform</w:t>
      </w:r>
      <w:r>
        <w:rPr>
          <w:spacing w:val="31"/>
          <w:w w:val="105"/>
        </w:rPr>
        <w:t xml:space="preserve"> </w:t>
      </w:r>
      <w:r>
        <w:rPr>
          <w:w w:val="105"/>
        </w:rPr>
        <w:t>of the</w:t>
      </w:r>
      <w:r>
        <w:rPr>
          <w:spacing w:val="40"/>
          <w:w w:val="105"/>
        </w:rPr>
        <w:t xml:space="preserve"> </w:t>
      </w:r>
      <w:r>
        <w:rPr>
          <w:w w:val="105"/>
        </w:rPr>
        <w:t>payments</w:t>
      </w:r>
      <w:r>
        <w:rPr>
          <w:spacing w:val="40"/>
          <w:w w:val="105"/>
        </w:rPr>
        <w:t xml:space="preserve"> </w:t>
      </w:r>
      <w:r>
        <w:rPr>
          <w:w w:val="105"/>
        </w:rPr>
        <w:t>system</w:t>
      </w:r>
      <w:r>
        <w:rPr>
          <w:spacing w:val="40"/>
          <w:w w:val="105"/>
        </w:rPr>
        <w:t xml:space="preserve"> </w:t>
      </w:r>
      <w:r>
        <w:rPr>
          <w:w w:val="105"/>
        </w:rPr>
        <w:t>were</w:t>
      </w:r>
      <w:r>
        <w:rPr>
          <w:spacing w:val="40"/>
          <w:w w:val="105"/>
        </w:rPr>
        <w:t xml:space="preserve"> </w:t>
      </w:r>
      <w:r>
        <w:rPr>
          <w:w w:val="105"/>
        </w:rPr>
        <w:t>to result</w:t>
      </w:r>
      <w:r>
        <w:rPr>
          <w:spacing w:val="40"/>
          <w:w w:val="105"/>
        </w:rPr>
        <w:t xml:space="preserve"> </w:t>
      </w:r>
      <w:r>
        <w:rPr>
          <w:w w:val="105"/>
        </w:rPr>
        <w:t>in a</w:t>
      </w:r>
      <w:r>
        <w:rPr>
          <w:spacing w:val="40"/>
          <w:w w:val="105"/>
        </w:rPr>
        <w:t xml:space="preserve"> </w:t>
      </w:r>
      <w:r>
        <w:rPr>
          <w:w w:val="105"/>
        </w:rPr>
        <w:t>high-value</w:t>
      </w:r>
      <w:r>
        <w:rPr>
          <w:spacing w:val="40"/>
          <w:w w:val="105"/>
        </w:rPr>
        <w:t xml:space="preserve"> </w:t>
      </w:r>
      <w:r>
        <w:rPr>
          <w:w w:val="105"/>
        </w:rPr>
        <w:t>electronic</w:t>
      </w:r>
      <w:r>
        <w:rPr>
          <w:spacing w:val="40"/>
          <w:w w:val="105"/>
        </w:rPr>
        <w:t xml:space="preserve"> </w:t>
      </w:r>
      <w:r>
        <w:rPr>
          <w:w w:val="105"/>
        </w:rPr>
        <w:t>payments</w:t>
      </w:r>
      <w:r>
        <w:rPr>
          <w:spacing w:val="40"/>
          <w:w w:val="105"/>
        </w:rPr>
        <w:t xml:space="preserve"> </w:t>
      </w:r>
      <w:r>
        <w:rPr>
          <w:w w:val="105"/>
        </w:rPr>
        <w:t>system which operated on similar principles to the Swiss system. For similar reasons the Committee</w:t>
      </w:r>
      <w:r>
        <w:rPr>
          <w:spacing w:val="40"/>
          <w:w w:val="105"/>
        </w:rPr>
        <w:t xml:space="preserve"> </w:t>
      </w:r>
      <w:r>
        <w:rPr>
          <w:w w:val="105"/>
        </w:rPr>
        <w:t>supports</w:t>
      </w:r>
      <w:r>
        <w:rPr>
          <w:spacing w:val="40"/>
          <w:w w:val="105"/>
        </w:rPr>
        <w:t xml:space="preserve"> </w:t>
      </w:r>
      <w:r>
        <w:rPr>
          <w:w w:val="105"/>
        </w:rPr>
        <w:t>measures</w:t>
      </w:r>
      <w:r>
        <w:rPr>
          <w:spacing w:val="40"/>
          <w:w w:val="105"/>
        </w:rPr>
        <w:t xml:space="preserve"> </w:t>
      </w:r>
      <w:r>
        <w:rPr>
          <w:w w:val="105"/>
        </w:rPr>
        <w:t>to</w:t>
      </w:r>
      <w:r>
        <w:rPr>
          <w:spacing w:val="40"/>
          <w:w w:val="105"/>
        </w:rPr>
        <w:t xml:space="preserve"> </w:t>
      </w:r>
      <w:r>
        <w:rPr>
          <w:w w:val="105"/>
        </w:rPr>
        <w:t>facilitate</w:t>
      </w:r>
      <w:r>
        <w:rPr>
          <w:spacing w:val="40"/>
          <w:w w:val="105"/>
        </w:rPr>
        <w:t xml:space="preserve"> </w:t>
      </w:r>
      <w:r>
        <w:rPr>
          <w:w w:val="105"/>
        </w:rPr>
        <w:t>effective</w:t>
      </w:r>
      <w:r>
        <w:rPr>
          <w:spacing w:val="40"/>
          <w:w w:val="105"/>
        </w:rPr>
        <w:t xml:space="preserve"> </w:t>
      </w:r>
      <w:r>
        <w:rPr>
          <w:w w:val="105"/>
        </w:rPr>
        <w:t>'netting'</w:t>
      </w:r>
      <w:r>
        <w:rPr>
          <w:spacing w:val="40"/>
          <w:w w:val="105"/>
        </w:rPr>
        <w:t xml:space="preserve"> </w:t>
      </w:r>
      <w:r>
        <w:rPr>
          <w:w w:val="105"/>
        </w:rPr>
        <w:t>of</w:t>
      </w:r>
      <w:r>
        <w:rPr>
          <w:spacing w:val="40"/>
          <w:w w:val="105"/>
        </w:rPr>
        <w:t xml:space="preserve"> </w:t>
      </w:r>
      <w:r>
        <w:rPr>
          <w:w w:val="105"/>
        </w:rPr>
        <w:t>exposures.</w:t>
      </w:r>
    </w:p>
    <w:p w:rsidR="001D71E3" w:rsidRDefault="001D71E3">
      <w:pPr>
        <w:pStyle w:val="BodyText"/>
        <w:spacing w:before="6"/>
        <w:rPr>
          <w:sz w:val="20"/>
        </w:rPr>
      </w:pPr>
    </w:p>
    <w:p w:rsidR="001D71E3" w:rsidRDefault="004C6CEF">
      <w:pPr>
        <w:spacing w:before="1"/>
        <w:ind w:left="124"/>
        <w:rPr>
          <w:b/>
          <w:sz w:val="21"/>
        </w:rPr>
      </w:pPr>
      <w:r>
        <w:rPr>
          <w:b/>
          <w:sz w:val="21"/>
        </w:rPr>
        <w:t>The</w:t>
      </w:r>
      <w:r>
        <w:rPr>
          <w:b/>
          <w:spacing w:val="17"/>
          <w:sz w:val="21"/>
        </w:rPr>
        <w:t xml:space="preserve"> </w:t>
      </w:r>
      <w:r>
        <w:rPr>
          <w:b/>
          <w:sz w:val="21"/>
        </w:rPr>
        <w:t>Committee</w:t>
      </w:r>
      <w:r>
        <w:rPr>
          <w:b/>
          <w:spacing w:val="23"/>
          <w:sz w:val="21"/>
        </w:rPr>
        <w:t xml:space="preserve"> </w:t>
      </w:r>
      <w:r>
        <w:rPr>
          <w:b/>
          <w:sz w:val="21"/>
        </w:rPr>
        <w:t>recommends</w:t>
      </w:r>
      <w:r>
        <w:rPr>
          <w:b/>
          <w:spacing w:val="19"/>
          <w:sz w:val="21"/>
        </w:rPr>
        <w:t xml:space="preserve"> </w:t>
      </w:r>
      <w:r>
        <w:rPr>
          <w:b/>
          <w:spacing w:val="-2"/>
          <w:sz w:val="21"/>
        </w:rPr>
        <w:t>that:</w:t>
      </w:r>
    </w:p>
    <w:p w:rsidR="001D71E3" w:rsidRDefault="001D71E3">
      <w:pPr>
        <w:pStyle w:val="BodyText"/>
        <w:spacing w:before="7"/>
        <w:rPr>
          <w:b/>
          <w:sz w:val="19"/>
        </w:rPr>
      </w:pPr>
    </w:p>
    <w:p w:rsidR="001D71E3" w:rsidRDefault="004C6CEF">
      <w:pPr>
        <w:pStyle w:val="ListParagraph"/>
        <w:numPr>
          <w:ilvl w:val="1"/>
          <w:numId w:val="30"/>
        </w:numPr>
        <w:tabs>
          <w:tab w:val="left" w:pos="1963"/>
        </w:tabs>
        <w:spacing w:line="232" w:lineRule="auto"/>
        <w:ind w:left="1964" w:right="451" w:hanging="611"/>
        <w:jc w:val="both"/>
        <w:rPr>
          <w:b/>
          <w:sz w:val="21"/>
        </w:rPr>
      </w:pPr>
      <w:r>
        <w:rPr>
          <w:b/>
          <w:sz w:val="21"/>
        </w:rPr>
        <w:t>the Reserve Bank encourage the formation of a high-value electronic</w:t>
      </w:r>
      <w:r>
        <w:rPr>
          <w:b/>
          <w:spacing w:val="38"/>
          <w:sz w:val="21"/>
        </w:rPr>
        <w:t xml:space="preserve"> </w:t>
      </w:r>
      <w:r>
        <w:rPr>
          <w:b/>
          <w:sz w:val="21"/>
        </w:rPr>
        <w:t>payments system which strictly limits the</w:t>
      </w:r>
      <w:r>
        <w:rPr>
          <w:b/>
          <w:spacing w:val="39"/>
          <w:sz w:val="21"/>
        </w:rPr>
        <w:t xml:space="preserve"> </w:t>
      </w:r>
      <w:r>
        <w:rPr>
          <w:b/>
          <w:sz w:val="21"/>
        </w:rPr>
        <w:t>exposures of banks</w:t>
      </w:r>
      <w:r>
        <w:rPr>
          <w:b/>
          <w:spacing w:val="40"/>
          <w:sz w:val="21"/>
        </w:rPr>
        <w:t xml:space="preserve"> </w:t>
      </w:r>
      <w:r>
        <w:rPr>
          <w:b/>
          <w:sz w:val="21"/>
        </w:rPr>
        <w:t>to</w:t>
      </w:r>
      <w:r>
        <w:rPr>
          <w:b/>
          <w:spacing w:val="40"/>
          <w:sz w:val="21"/>
        </w:rPr>
        <w:t xml:space="preserve"> </w:t>
      </w:r>
      <w:r>
        <w:rPr>
          <w:b/>
          <w:sz w:val="21"/>
        </w:rPr>
        <w:t>each other.</w:t>
      </w:r>
      <w:r>
        <w:rPr>
          <w:b/>
          <w:spacing w:val="40"/>
          <w:sz w:val="21"/>
        </w:rPr>
        <w:t xml:space="preserve"> </w:t>
      </w:r>
      <w:r>
        <w:rPr>
          <w:sz w:val="21"/>
        </w:rPr>
        <w:t>(paragraph</w:t>
      </w:r>
      <w:r>
        <w:rPr>
          <w:spacing w:val="40"/>
          <w:sz w:val="21"/>
        </w:rPr>
        <w:t xml:space="preserve"> </w:t>
      </w:r>
      <w:r>
        <w:rPr>
          <w:sz w:val="21"/>
        </w:rPr>
        <w:t>13.16)</w:t>
      </w:r>
    </w:p>
    <w:p w:rsidR="001D71E3" w:rsidRDefault="001D71E3">
      <w:pPr>
        <w:pStyle w:val="BodyText"/>
        <w:rPr>
          <w:sz w:val="22"/>
        </w:rPr>
      </w:pPr>
    </w:p>
    <w:p w:rsidR="001D71E3" w:rsidRDefault="001D71E3">
      <w:pPr>
        <w:pStyle w:val="BodyText"/>
        <w:spacing w:before="7"/>
        <w:rPr>
          <w:sz w:val="18"/>
        </w:rPr>
      </w:pPr>
    </w:p>
    <w:p w:rsidR="001D71E3" w:rsidRDefault="004C6CEF">
      <w:pPr>
        <w:spacing w:before="1"/>
        <w:ind w:left="134"/>
        <w:rPr>
          <w:b/>
          <w:sz w:val="21"/>
        </w:rPr>
      </w:pPr>
      <w:r>
        <w:rPr>
          <w:b/>
          <w:spacing w:val="-2"/>
          <w:w w:val="105"/>
          <w:sz w:val="21"/>
        </w:rPr>
        <w:t>Exposure</w:t>
      </w:r>
      <w:r>
        <w:rPr>
          <w:b/>
          <w:spacing w:val="2"/>
          <w:w w:val="105"/>
          <w:sz w:val="21"/>
        </w:rPr>
        <w:t xml:space="preserve"> </w:t>
      </w:r>
      <w:r>
        <w:rPr>
          <w:b/>
          <w:spacing w:val="-2"/>
          <w:w w:val="105"/>
          <w:sz w:val="21"/>
        </w:rPr>
        <w:t>to</w:t>
      </w:r>
      <w:r>
        <w:rPr>
          <w:b/>
          <w:spacing w:val="4"/>
          <w:w w:val="105"/>
          <w:sz w:val="21"/>
        </w:rPr>
        <w:t xml:space="preserve"> </w:t>
      </w:r>
      <w:r>
        <w:rPr>
          <w:b/>
          <w:spacing w:val="-2"/>
          <w:w w:val="105"/>
          <w:sz w:val="21"/>
        </w:rPr>
        <w:t>speculative</w:t>
      </w:r>
      <w:r>
        <w:rPr>
          <w:b/>
          <w:spacing w:val="2"/>
          <w:w w:val="105"/>
          <w:sz w:val="21"/>
        </w:rPr>
        <w:t xml:space="preserve"> </w:t>
      </w:r>
      <w:r>
        <w:rPr>
          <w:b/>
          <w:spacing w:val="-2"/>
          <w:w w:val="105"/>
          <w:sz w:val="21"/>
        </w:rPr>
        <w:t>assets</w:t>
      </w:r>
    </w:p>
    <w:p w:rsidR="001D71E3" w:rsidRDefault="001D71E3">
      <w:pPr>
        <w:pStyle w:val="BodyText"/>
        <w:spacing w:before="3"/>
        <w:rPr>
          <w:b/>
          <w:sz w:val="20"/>
        </w:rPr>
      </w:pPr>
    </w:p>
    <w:p w:rsidR="001D71E3" w:rsidRDefault="004C6CEF">
      <w:pPr>
        <w:pStyle w:val="BodyText"/>
        <w:spacing w:line="232" w:lineRule="auto"/>
        <w:ind w:left="131" w:right="452" w:firstLine="3"/>
        <w:jc w:val="both"/>
      </w:pPr>
      <w:r>
        <w:rPr>
          <w:w w:val="105"/>
        </w:rPr>
        <w:t>Banks have shown a tendency to become excessively exposed to speculative commercial property involvement and other asset-price speculation to the detriment both</w:t>
      </w:r>
      <w:r>
        <w:rPr>
          <w:spacing w:val="40"/>
          <w:w w:val="105"/>
        </w:rPr>
        <w:t xml:space="preserve"> </w:t>
      </w:r>
      <w:r>
        <w:rPr>
          <w:w w:val="105"/>
        </w:rPr>
        <w:t>of</w:t>
      </w:r>
      <w:r>
        <w:rPr>
          <w:spacing w:val="40"/>
          <w:w w:val="105"/>
        </w:rPr>
        <w:t xml:space="preserve"> </w:t>
      </w:r>
      <w:r>
        <w:rPr>
          <w:w w:val="105"/>
        </w:rPr>
        <w:t>their</w:t>
      </w:r>
      <w:r>
        <w:rPr>
          <w:spacing w:val="40"/>
          <w:w w:val="105"/>
        </w:rPr>
        <w:t xml:space="preserve"> </w:t>
      </w:r>
      <w:r>
        <w:rPr>
          <w:w w:val="105"/>
        </w:rPr>
        <w:t>prudential</w:t>
      </w:r>
      <w:r>
        <w:rPr>
          <w:spacing w:val="40"/>
          <w:w w:val="105"/>
        </w:rPr>
        <w:t xml:space="preserve"> </w:t>
      </w:r>
      <w:r>
        <w:rPr>
          <w:w w:val="105"/>
        </w:rPr>
        <w:t>standing</w:t>
      </w:r>
      <w:r>
        <w:rPr>
          <w:spacing w:val="40"/>
          <w:w w:val="105"/>
        </w:rPr>
        <w:t xml:space="preserve"> </w:t>
      </w:r>
      <w:r>
        <w:rPr>
          <w:w w:val="105"/>
        </w:rPr>
        <w:t>and</w:t>
      </w:r>
      <w:r>
        <w:rPr>
          <w:spacing w:val="40"/>
          <w:w w:val="105"/>
        </w:rPr>
        <w:t xml:space="preserve"> </w:t>
      </w:r>
      <w:r>
        <w:rPr>
          <w:w w:val="105"/>
        </w:rPr>
        <w:t>national</w:t>
      </w:r>
      <w:r>
        <w:rPr>
          <w:spacing w:val="40"/>
          <w:w w:val="105"/>
        </w:rPr>
        <w:t xml:space="preserve"> </w:t>
      </w:r>
      <w:r>
        <w:rPr>
          <w:w w:val="105"/>
        </w:rPr>
        <w:t>development.</w:t>
      </w:r>
    </w:p>
    <w:p w:rsidR="001D71E3" w:rsidRDefault="001D71E3">
      <w:pPr>
        <w:pStyle w:val="BodyText"/>
        <w:spacing w:before="11"/>
        <w:rPr>
          <w:sz w:val="19"/>
        </w:rPr>
      </w:pPr>
    </w:p>
    <w:p w:rsidR="001D71E3" w:rsidRDefault="004C6CEF">
      <w:pPr>
        <w:ind w:left="138"/>
        <w:rPr>
          <w:b/>
          <w:sz w:val="21"/>
        </w:rPr>
      </w:pPr>
      <w:r>
        <w:rPr>
          <w:b/>
          <w:sz w:val="21"/>
        </w:rPr>
        <w:t>The</w:t>
      </w:r>
      <w:r>
        <w:rPr>
          <w:b/>
          <w:spacing w:val="16"/>
          <w:sz w:val="21"/>
        </w:rPr>
        <w:t xml:space="preserve"> </w:t>
      </w:r>
      <w:r>
        <w:rPr>
          <w:b/>
          <w:sz w:val="21"/>
        </w:rPr>
        <w:t>Committee</w:t>
      </w:r>
      <w:r>
        <w:rPr>
          <w:b/>
          <w:spacing w:val="23"/>
          <w:sz w:val="21"/>
        </w:rPr>
        <w:t xml:space="preserve"> </w:t>
      </w:r>
      <w:r>
        <w:rPr>
          <w:b/>
          <w:sz w:val="21"/>
        </w:rPr>
        <w:t>recommends</w:t>
      </w:r>
      <w:r>
        <w:rPr>
          <w:b/>
          <w:spacing w:val="26"/>
          <w:sz w:val="21"/>
        </w:rPr>
        <w:t xml:space="preserve"> </w:t>
      </w:r>
      <w:r>
        <w:rPr>
          <w:b/>
          <w:spacing w:val="-2"/>
          <w:sz w:val="21"/>
        </w:rPr>
        <w:t>that:</w:t>
      </w:r>
    </w:p>
    <w:p w:rsidR="001D71E3" w:rsidRDefault="001D71E3">
      <w:pPr>
        <w:pStyle w:val="BodyText"/>
        <w:spacing w:before="1"/>
        <w:rPr>
          <w:b/>
          <w:sz w:val="20"/>
        </w:rPr>
      </w:pPr>
    </w:p>
    <w:p w:rsidR="001D71E3" w:rsidRDefault="004C6CEF">
      <w:pPr>
        <w:pStyle w:val="ListParagraph"/>
        <w:numPr>
          <w:ilvl w:val="1"/>
          <w:numId w:val="30"/>
        </w:numPr>
        <w:tabs>
          <w:tab w:val="left" w:pos="1976"/>
        </w:tabs>
        <w:spacing w:line="235" w:lineRule="auto"/>
        <w:ind w:left="1979" w:right="422" w:hanging="611"/>
        <w:jc w:val="both"/>
        <w:rPr>
          <w:b/>
          <w:sz w:val="21"/>
        </w:rPr>
      </w:pPr>
      <w:r>
        <w:rPr>
          <w:b/>
          <w:sz w:val="21"/>
        </w:rPr>
        <w:t>banks enhance internal monitoring systems to limit their exposure to particular classes of business such as speculative property developments. The Reserve Bank should satisfy itself that such systems are adequate,</w:t>
      </w:r>
      <w:r>
        <w:rPr>
          <w:b/>
          <w:spacing w:val="37"/>
          <w:sz w:val="21"/>
        </w:rPr>
        <w:t xml:space="preserve"> </w:t>
      </w:r>
      <w:r>
        <w:rPr>
          <w:b/>
          <w:sz w:val="21"/>
        </w:rPr>
        <w:t xml:space="preserve">and </w:t>
      </w:r>
      <w:r>
        <w:rPr>
          <w:sz w:val="21"/>
        </w:rPr>
        <w:t xml:space="preserve">if </w:t>
      </w:r>
      <w:r>
        <w:rPr>
          <w:b/>
          <w:sz w:val="21"/>
        </w:rPr>
        <w:t>necessary impose limits on banks' e</w:t>
      </w:r>
      <w:r>
        <w:rPr>
          <w:b/>
          <w:sz w:val="21"/>
        </w:rPr>
        <w:t>xposure.</w:t>
      </w:r>
      <w:r>
        <w:rPr>
          <w:b/>
          <w:spacing w:val="40"/>
          <w:sz w:val="21"/>
        </w:rPr>
        <w:t xml:space="preserve"> </w:t>
      </w:r>
      <w:r>
        <w:rPr>
          <w:sz w:val="21"/>
        </w:rPr>
        <w:t>(paragraph</w:t>
      </w:r>
      <w:r>
        <w:rPr>
          <w:spacing w:val="40"/>
          <w:sz w:val="21"/>
        </w:rPr>
        <w:t xml:space="preserve"> </w:t>
      </w:r>
      <w:r>
        <w:rPr>
          <w:sz w:val="21"/>
        </w:rPr>
        <w:t>13.25)</w:t>
      </w:r>
    </w:p>
    <w:p w:rsidR="001D71E3" w:rsidRDefault="001D71E3">
      <w:pPr>
        <w:pStyle w:val="BodyText"/>
        <w:rPr>
          <w:sz w:val="22"/>
        </w:rPr>
      </w:pPr>
    </w:p>
    <w:p w:rsidR="001D71E3" w:rsidRDefault="001D71E3">
      <w:pPr>
        <w:pStyle w:val="BodyText"/>
        <w:spacing w:before="5"/>
        <w:rPr>
          <w:sz w:val="18"/>
        </w:rPr>
      </w:pPr>
    </w:p>
    <w:p w:rsidR="001D71E3" w:rsidRDefault="004C6CEF">
      <w:pPr>
        <w:ind w:left="146"/>
        <w:rPr>
          <w:b/>
          <w:sz w:val="21"/>
        </w:rPr>
      </w:pPr>
      <w:r>
        <w:rPr>
          <w:b/>
          <w:sz w:val="21"/>
        </w:rPr>
        <w:t>The</w:t>
      </w:r>
      <w:r>
        <w:rPr>
          <w:b/>
          <w:spacing w:val="10"/>
          <w:sz w:val="21"/>
        </w:rPr>
        <w:t xml:space="preserve"> </w:t>
      </w:r>
      <w:r>
        <w:rPr>
          <w:b/>
          <w:sz w:val="21"/>
        </w:rPr>
        <w:t>approach</w:t>
      </w:r>
      <w:r>
        <w:rPr>
          <w:b/>
          <w:spacing w:val="23"/>
          <w:sz w:val="21"/>
        </w:rPr>
        <w:t xml:space="preserve"> </w:t>
      </w:r>
      <w:r>
        <w:rPr>
          <w:b/>
          <w:sz w:val="21"/>
        </w:rPr>
        <w:t>to</w:t>
      </w:r>
      <w:r>
        <w:rPr>
          <w:b/>
          <w:spacing w:val="24"/>
          <w:sz w:val="21"/>
        </w:rPr>
        <w:t xml:space="preserve"> </w:t>
      </w:r>
      <w:r>
        <w:rPr>
          <w:b/>
          <w:sz w:val="21"/>
        </w:rPr>
        <w:t>bank</w:t>
      </w:r>
      <w:r>
        <w:rPr>
          <w:b/>
          <w:spacing w:val="18"/>
          <w:sz w:val="21"/>
        </w:rPr>
        <w:t xml:space="preserve"> </w:t>
      </w:r>
      <w:r>
        <w:rPr>
          <w:b/>
          <w:spacing w:val="-2"/>
          <w:sz w:val="21"/>
        </w:rPr>
        <w:t>supervision</w:t>
      </w:r>
    </w:p>
    <w:p w:rsidR="001D71E3" w:rsidRDefault="001D71E3">
      <w:pPr>
        <w:pStyle w:val="BodyText"/>
        <w:spacing w:before="8"/>
        <w:rPr>
          <w:b/>
          <w:sz w:val="20"/>
        </w:rPr>
      </w:pPr>
    </w:p>
    <w:p w:rsidR="001D71E3" w:rsidRDefault="004C6CEF">
      <w:pPr>
        <w:pStyle w:val="BodyText"/>
        <w:spacing w:before="1" w:line="235" w:lineRule="auto"/>
        <w:ind w:left="143" w:right="417" w:firstLine="11"/>
        <w:jc w:val="both"/>
      </w:pPr>
      <w:r>
        <w:rPr>
          <w:w w:val="110"/>
        </w:rPr>
        <w:t>The current arrangements between the Reserve Bank and the banks' external auditors are inadequate. Information is not provided to the Reserve Bank in a sufficiently timely or secure manner. The</w:t>
      </w:r>
      <w:r>
        <w:rPr>
          <w:w w:val="110"/>
        </w:rPr>
        <w:t xml:space="preserve"> Bank's requirements are not clearly explained. There is a need to tighten up the relationship.</w:t>
      </w:r>
    </w:p>
    <w:p w:rsidR="001D71E3" w:rsidRDefault="001D71E3">
      <w:pPr>
        <w:pStyle w:val="BodyText"/>
        <w:spacing w:before="4"/>
        <w:rPr>
          <w:sz w:val="20"/>
        </w:rPr>
      </w:pPr>
    </w:p>
    <w:p w:rsidR="001D71E3" w:rsidRDefault="004C6CEF">
      <w:pPr>
        <w:pStyle w:val="BodyText"/>
        <w:spacing w:line="237" w:lineRule="auto"/>
        <w:ind w:left="157" w:right="432" w:hanging="3"/>
        <w:jc w:val="both"/>
      </w:pPr>
      <w:r>
        <w:rPr>
          <w:w w:val="105"/>
        </w:rPr>
        <w:t>The lack of consistent standards in some aspects of banks' reporting to the Reserve Bank</w:t>
      </w:r>
      <w:r>
        <w:rPr>
          <w:spacing w:val="40"/>
          <w:w w:val="105"/>
        </w:rPr>
        <w:t xml:space="preserve"> </w:t>
      </w:r>
      <w:r>
        <w:rPr>
          <w:w w:val="105"/>
        </w:rPr>
        <w:t>has</w:t>
      </w:r>
      <w:r>
        <w:rPr>
          <w:spacing w:val="40"/>
          <w:w w:val="105"/>
        </w:rPr>
        <w:t xml:space="preserve"> </w:t>
      </w:r>
      <w:r>
        <w:rPr>
          <w:w w:val="105"/>
        </w:rPr>
        <w:t>made</w:t>
      </w:r>
      <w:r>
        <w:rPr>
          <w:spacing w:val="40"/>
          <w:w w:val="105"/>
        </w:rPr>
        <w:t xml:space="preserve"> </w:t>
      </w:r>
      <w:r>
        <w:rPr>
          <w:w w:val="105"/>
        </w:rPr>
        <w:t>the</w:t>
      </w:r>
      <w:r>
        <w:rPr>
          <w:spacing w:val="40"/>
          <w:w w:val="105"/>
        </w:rPr>
        <w:t xml:space="preserve"> </w:t>
      </w:r>
      <w:r>
        <w:rPr>
          <w:w w:val="105"/>
        </w:rPr>
        <w:t>supervisory</w:t>
      </w:r>
      <w:r>
        <w:rPr>
          <w:spacing w:val="40"/>
          <w:w w:val="105"/>
        </w:rPr>
        <w:t xml:space="preserve"> </w:t>
      </w:r>
      <w:r>
        <w:rPr>
          <w:w w:val="105"/>
        </w:rPr>
        <w:t>task</w:t>
      </w:r>
      <w:r>
        <w:rPr>
          <w:spacing w:val="40"/>
          <w:w w:val="105"/>
        </w:rPr>
        <w:t xml:space="preserve"> </w:t>
      </w:r>
      <w:r>
        <w:rPr>
          <w:w w:val="105"/>
        </w:rPr>
        <w:t>more</w:t>
      </w:r>
      <w:r>
        <w:rPr>
          <w:spacing w:val="40"/>
          <w:w w:val="105"/>
        </w:rPr>
        <w:t xml:space="preserve"> </w:t>
      </w:r>
      <w:r>
        <w:rPr>
          <w:w w:val="105"/>
        </w:rPr>
        <w:t>difficult.</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2"/>
        <w:rPr>
          <w:sz w:val="19"/>
        </w:rPr>
      </w:pPr>
    </w:p>
    <w:p w:rsidR="001D71E3" w:rsidRDefault="004C6CEF">
      <w:pPr>
        <w:spacing w:before="1"/>
        <w:ind w:left="3771" w:right="4024"/>
        <w:jc w:val="center"/>
        <w:rPr>
          <w:b/>
          <w:sz w:val="20"/>
        </w:rPr>
      </w:pPr>
      <w:r>
        <w:rPr>
          <w:b/>
          <w:spacing w:val="-4"/>
          <w:w w:val="110"/>
          <w:sz w:val="20"/>
        </w:rPr>
        <w:t>xxxi</w:t>
      </w:r>
    </w:p>
    <w:p w:rsidR="001D71E3" w:rsidRDefault="001D71E3">
      <w:pPr>
        <w:jc w:val="center"/>
        <w:rPr>
          <w:sz w:val="20"/>
        </w:rPr>
        <w:sectPr w:rsidR="001D71E3">
          <w:pgSz w:w="10380" w:h="14520"/>
          <w:pgMar w:top="1060" w:right="1440" w:bottom="280" w:left="720" w:header="720" w:footer="720" w:gutter="0"/>
          <w:cols w:space="720"/>
        </w:sectPr>
      </w:pPr>
    </w:p>
    <w:p w:rsidR="001D71E3" w:rsidRDefault="004C6CEF">
      <w:pPr>
        <w:pStyle w:val="BodyText"/>
        <w:spacing w:before="87" w:line="232" w:lineRule="auto"/>
        <w:ind w:left="114" w:right="145" w:firstLine="8"/>
        <w:jc w:val="both"/>
      </w:pPr>
      <w:r>
        <w:rPr>
          <w:w w:val="110"/>
        </w:rPr>
        <w:t>There is a need for a 'hands-on' supervisory capacity within the Reserve Bank to allow</w:t>
      </w:r>
      <w:r>
        <w:rPr>
          <w:spacing w:val="-5"/>
          <w:w w:val="110"/>
        </w:rPr>
        <w:t xml:space="preserve"> </w:t>
      </w:r>
      <w:r>
        <w:rPr>
          <w:w w:val="110"/>
        </w:rPr>
        <w:t>it to monitor banks</w:t>
      </w:r>
      <w:r>
        <w:rPr>
          <w:spacing w:val="-5"/>
          <w:w w:val="110"/>
        </w:rPr>
        <w:t xml:space="preserve"> </w:t>
      </w:r>
      <w:r>
        <w:rPr>
          <w:w w:val="110"/>
        </w:rPr>
        <w:t>more</w:t>
      </w:r>
      <w:r>
        <w:rPr>
          <w:spacing w:val="-10"/>
          <w:w w:val="110"/>
        </w:rPr>
        <w:t xml:space="preserve"> </w:t>
      </w:r>
      <w:r>
        <w:rPr>
          <w:w w:val="110"/>
        </w:rPr>
        <w:t>closely</w:t>
      </w:r>
      <w:r>
        <w:rPr>
          <w:spacing w:val="-2"/>
          <w:w w:val="110"/>
        </w:rPr>
        <w:t xml:space="preserve"> </w:t>
      </w:r>
      <w:r>
        <w:rPr>
          <w:w w:val="110"/>
        </w:rPr>
        <w:t>and to</w:t>
      </w:r>
      <w:r>
        <w:rPr>
          <w:spacing w:val="-2"/>
          <w:w w:val="110"/>
        </w:rPr>
        <w:t xml:space="preserve"> </w:t>
      </w:r>
      <w:r>
        <w:rPr>
          <w:w w:val="110"/>
        </w:rPr>
        <w:t>assess</w:t>
      </w:r>
      <w:r>
        <w:rPr>
          <w:spacing w:val="-3"/>
          <w:w w:val="110"/>
        </w:rPr>
        <w:t xml:space="preserve"> </w:t>
      </w:r>
      <w:r>
        <w:rPr>
          <w:w w:val="110"/>
        </w:rPr>
        <w:t>the adequacy</w:t>
      </w:r>
      <w:r>
        <w:rPr>
          <w:spacing w:val="-2"/>
          <w:w w:val="110"/>
        </w:rPr>
        <w:t xml:space="preserve"> </w:t>
      </w:r>
      <w:r>
        <w:rPr>
          <w:w w:val="110"/>
        </w:rPr>
        <w:t>and</w:t>
      </w:r>
      <w:r>
        <w:rPr>
          <w:spacing w:val="-6"/>
          <w:w w:val="110"/>
        </w:rPr>
        <w:t xml:space="preserve"> </w:t>
      </w:r>
      <w:r>
        <w:rPr>
          <w:w w:val="110"/>
        </w:rPr>
        <w:t>consistency of banks' treatment of doubtful debts and non-performing loans.</w:t>
      </w:r>
    </w:p>
    <w:p w:rsidR="001D71E3" w:rsidRDefault="001D71E3">
      <w:pPr>
        <w:pStyle w:val="BodyText"/>
        <w:spacing w:before="1"/>
        <w:rPr>
          <w:sz w:val="19"/>
        </w:rPr>
      </w:pPr>
    </w:p>
    <w:p w:rsidR="001D71E3" w:rsidRDefault="004C6CEF">
      <w:pPr>
        <w:ind w:left="115"/>
        <w:jc w:val="both"/>
        <w:rPr>
          <w:sz w:val="21"/>
        </w:rPr>
      </w:pPr>
      <w:r>
        <w:rPr>
          <w:w w:val="105"/>
          <w:sz w:val="21"/>
        </w:rPr>
        <w:t>The</w:t>
      </w:r>
      <w:r>
        <w:rPr>
          <w:spacing w:val="41"/>
          <w:w w:val="105"/>
          <w:sz w:val="21"/>
        </w:rPr>
        <w:t xml:space="preserve"> </w:t>
      </w:r>
      <w:r>
        <w:rPr>
          <w:w w:val="105"/>
        </w:rPr>
        <w:t>Committee</w:t>
      </w:r>
      <w:r>
        <w:rPr>
          <w:spacing w:val="13"/>
          <w:w w:val="105"/>
        </w:rPr>
        <w:t xml:space="preserve"> </w:t>
      </w:r>
      <w:r>
        <w:rPr>
          <w:w w:val="105"/>
          <w:sz w:val="21"/>
        </w:rPr>
        <w:t>recommends</w:t>
      </w:r>
      <w:r>
        <w:rPr>
          <w:spacing w:val="18"/>
          <w:w w:val="105"/>
          <w:sz w:val="21"/>
        </w:rPr>
        <w:t xml:space="preserve"> </w:t>
      </w:r>
      <w:r>
        <w:rPr>
          <w:spacing w:val="-4"/>
          <w:w w:val="105"/>
          <w:sz w:val="21"/>
        </w:rPr>
        <w:t>tha</w:t>
      </w:r>
      <w:r>
        <w:rPr>
          <w:spacing w:val="-4"/>
          <w:w w:val="105"/>
          <w:sz w:val="21"/>
        </w:rPr>
        <w:t>t:</w:t>
      </w:r>
    </w:p>
    <w:p w:rsidR="001D71E3" w:rsidRDefault="001D71E3">
      <w:pPr>
        <w:pStyle w:val="BodyText"/>
        <w:spacing w:before="2"/>
        <w:rPr>
          <w:sz w:val="19"/>
        </w:rPr>
      </w:pPr>
    </w:p>
    <w:p w:rsidR="001D71E3" w:rsidRDefault="004C6CEF">
      <w:pPr>
        <w:pStyle w:val="ListParagraph"/>
        <w:numPr>
          <w:ilvl w:val="1"/>
          <w:numId w:val="30"/>
        </w:numPr>
        <w:tabs>
          <w:tab w:val="left" w:pos="1976"/>
        </w:tabs>
        <w:spacing w:line="237" w:lineRule="auto"/>
        <w:ind w:left="1975" w:right="142" w:hanging="617"/>
        <w:jc w:val="both"/>
        <w:rPr>
          <w:sz w:val="21"/>
        </w:rPr>
      </w:pPr>
      <w:r>
        <w:rPr>
          <w:w w:val="110"/>
          <w:sz w:val="21"/>
        </w:rPr>
        <w:t>the</w:t>
      </w:r>
      <w:r>
        <w:rPr>
          <w:spacing w:val="-15"/>
          <w:w w:val="110"/>
          <w:sz w:val="21"/>
        </w:rPr>
        <w:t xml:space="preserve"> </w:t>
      </w:r>
      <w:r>
        <w:rPr>
          <w:w w:val="110"/>
          <w:sz w:val="21"/>
        </w:rPr>
        <w:t>Reserve</w:t>
      </w:r>
      <w:r>
        <w:rPr>
          <w:spacing w:val="-14"/>
          <w:w w:val="110"/>
          <w:sz w:val="21"/>
        </w:rPr>
        <w:t xml:space="preserve"> </w:t>
      </w:r>
      <w:r>
        <w:rPr>
          <w:w w:val="110"/>
          <w:sz w:val="21"/>
        </w:rPr>
        <w:t>Bank</w:t>
      </w:r>
      <w:r>
        <w:rPr>
          <w:spacing w:val="-9"/>
          <w:w w:val="110"/>
          <w:sz w:val="21"/>
        </w:rPr>
        <w:t xml:space="preserve"> </w:t>
      </w:r>
      <w:r>
        <w:rPr>
          <w:w w:val="110"/>
          <w:sz w:val="21"/>
        </w:rPr>
        <w:t>hold</w:t>
      </w:r>
      <w:r>
        <w:rPr>
          <w:spacing w:val="-8"/>
          <w:w w:val="110"/>
          <w:sz w:val="21"/>
        </w:rPr>
        <w:t xml:space="preserve"> </w:t>
      </w:r>
      <w:r>
        <w:rPr>
          <w:w w:val="110"/>
          <w:sz w:val="21"/>
        </w:rPr>
        <w:t>an</w:t>
      </w:r>
      <w:r>
        <w:rPr>
          <w:spacing w:val="10"/>
          <w:w w:val="110"/>
          <w:sz w:val="21"/>
        </w:rPr>
        <w:t xml:space="preserve"> </w:t>
      </w:r>
      <w:r>
        <w:rPr>
          <w:w w:val="110"/>
          <w:sz w:val="21"/>
        </w:rPr>
        <w:t>annual</w:t>
      </w:r>
      <w:r>
        <w:rPr>
          <w:spacing w:val="-7"/>
          <w:w w:val="110"/>
          <w:sz w:val="21"/>
        </w:rPr>
        <w:t xml:space="preserve"> </w:t>
      </w:r>
      <w:r>
        <w:rPr>
          <w:w w:val="110"/>
          <w:sz w:val="21"/>
        </w:rPr>
        <w:t>meeting</w:t>
      </w:r>
      <w:r>
        <w:rPr>
          <w:spacing w:val="-15"/>
          <w:w w:val="110"/>
          <w:sz w:val="21"/>
        </w:rPr>
        <w:t xml:space="preserve"> </w:t>
      </w:r>
      <w:r>
        <w:rPr>
          <w:w w:val="110"/>
          <w:sz w:val="21"/>
        </w:rPr>
        <w:t>with</w:t>
      </w:r>
      <w:r>
        <w:rPr>
          <w:spacing w:val="-11"/>
          <w:w w:val="110"/>
          <w:sz w:val="21"/>
        </w:rPr>
        <w:t xml:space="preserve"> </w:t>
      </w:r>
      <w:r>
        <w:rPr>
          <w:w w:val="110"/>
          <w:sz w:val="21"/>
        </w:rPr>
        <w:t>ba:nka'</w:t>
      </w:r>
      <w:r>
        <w:rPr>
          <w:spacing w:val="-5"/>
          <w:w w:val="110"/>
          <w:sz w:val="21"/>
        </w:rPr>
        <w:t xml:space="preserve"> </w:t>
      </w:r>
      <w:r>
        <w:rPr>
          <w:w w:val="110"/>
          <w:sz w:val="21"/>
        </w:rPr>
        <w:t>auditors to</w:t>
      </w:r>
      <w:r>
        <w:rPr>
          <w:spacing w:val="-18"/>
          <w:w w:val="110"/>
          <w:sz w:val="21"/>
        </w:rPr>
        <w:t xml:space="preserve"> </w:t>
      </w:r>
      <w:r>
        <w:rPr>
          <w:w w:val="110"/>
          <w:sz w:val="21"/>
        </w:rPr>
        <w:t>discuss</w:t>
      </w:r>
      <w:r>
        <w:rPr>
          <w:spacing w:val="-16"/>
          <w:w w:val="110"/>
          <w:sz w:val="21"/>
        </w:rPr>
        <w:t xml:space="preserve"> </w:t>
      </w:r>
      <w:r>
        <w:rPr>
          <w:w w:val="110"/>
          <w:sz w:val="21"/>
        </w:rPr>
        <w:t>aspects</w:t>
      </w:r>
      <w:r>
        <w:rPr>
          <w:spacing w:val="-14"/>
          <w:w w:val="110"/>
          <w:sz w:val="21"/>
        </w:rPr>
        <w:t xml:space="preserve"> </w:t>
      </w:r>
      <w:r>
        <w:rPr>
          <w:w w:val="110"/>
          <w:sz w:val="21"/>
        </w:rPr>
        <w:t>of</w:t>
      </w:r>
      <w:r>
        <w:rPr>
          <w:spacing w:val="-21"/>
          <w:w w:val="110"/>
          <w:sz w:val="21"/>
        </w:rPr>
        <w:t xml:space="preserve"> </w:t>
      </w:r>
      <w:r>
        <w:rPr>
          <w:w w:val="110"/>
          <w:sz w:val="21"/>
        </w:rPr>
        <w:t>the</w:t>
      </w:r>
      <w:r>
        <w:rPr>
          <w:spacing w:val="-7"/>
          <w:w w:val="110"/>
          <w:sz w:val="21"/>
        </w:rPr>
        <w:t xml:space="preserve"> </w:t>
      </w:r>
      <w:r>
        <w:rPr>
          <w:w w:val="110"/>
          <w:sz w:val="21"/>
        </w:rPr>
        <w:t>auditors'</w:t>
      </w:r>
      <w:r>
        <w:rPr>
          <w:spacing w:val="-14"/>
          <w:w w:val="110"/>
          <w:sz w:val="21"/>
        </w:rPr>
        <w:t xml:space="preserve"> </w:t>
      </w:r>
      <w:r>
        <w:rPr>
          <w:w w:val="110"/>
          <w:sz w:val="21"/>
        </w:rPr>
        <w:t>role</w:t>
      </w:r>
      <w:r>
        <w:rPr>
          <w:spacing w:val="-24"/>
          <w:w w:val="110"/>
          <w:sz w:val="21"/>
        </w:rPr>
        <w:t xml:space="preserve"> </w:t>
      </w:r>
      <w:r>
        <w:rPr>
          <w:w w:val="110"/>
          <w:sz w:val="21"/>
        </w:rPr>
        <w:t>in</w:t>
      </w:r>
      <w:r>
        <w:rPr>
          <w:spacing w:val="-8"/>
          <w:w w:val="110"/>
          <w:sz w:val="21"/>
        </w:rPr>
        <w:t xml:space="preserve"> </w:t>
      </w:r>
      <w:r>
        <w:rPr>
          <w:w w:val="110"/>
          <w:sz w:val="21"/>
        </w:rPr>
        <w:t>prudential</w:t>
      </w:r>
      <w:r>
        <w:rPr>
          <w:spacing w:val="-15"/>
          <w:w w:val="110"/>
          <w:sz w:val="21"/>
        </w:rPr>
        <w:t xml:space="preserve"> </w:t>
      </w:r>
      <w:r>
        <w:rPr>
          <w:w w:val="110"/>
          <w:sz w:val="21"/>
        </w:rPr>
        <w:t>supervision;</w:t>
      </w:r>
    </w:p>
    <w:p w:rsidR="001D71E3" w:rsidRDefault="001D71E3">
      <w:pPr>
        <w:pStyle w:val="BodyText"/>
        <w:spacing w:before="10"/>
        <w:rPr>
          <w:sz w:val="19"/>
        </w:rPr>
      </w:pPr>
    </w:p>
    <w:p w:rsidR="001D71E3" w:rsidRDefault="004C6CEF">
      <w:pPr>
        <w:pStyle w:val="ListParagraph"/>
        <w:numPr>
          <w:ilvl w:val="1"/>
          <w:numId w:val="30"/>
        </w:numPr>
        <w:tabs>
          <w:tab w:val="left" w:pos="1969"/>
        </w:tabs>
        <w:spacing w:line="237" w:lineRule="auto"/>
        <w:ind w:left="1961" w:right="143" w:hanging="603"/>
        <w:jc w:val="both"/>
        <w:rPr>
          <w:sz w:val="21"/>
        </w:rPr>
      </w:pPr>
      <w:r>
        <w:rPr>
          <w:w w:val="110"/>
          <w:sz w:val="21"/>
        </w:rPr>
        <w:t>the</w:t>
      </w:r>
      <w:r>
        <w:rPr>
          <w:spacing w:val="-11"/>
          <w:w w:val="110"/>
          <w:sz w:val="21"/>
        </w:rPr>
        <w:t xml:space="preserve"> </w:t>
      </w:r>
      <w:r>
        <w:rPr>
          <w:w w:val="110"/>
          <w:sz w:val="21"/>
        </w:rPr>
        <w:t>Reserve</w:t>
      </w:r>
      <w:r>
        <w:rPr>
          <w:spacing w:val="-15"/>
          <w:w w:val="110"/>
          <w:sz w:val="21"/>
        </w:rPr>
        <w:t xml:space="preserve"> </w:t>
      </w:r>
      <w:r>
        <w:rPr>
          <w:w w:val="110"/>
          <w:sz w:val="21"/>
        </w:rPr>
        <w:t>Bank</w:t>
      </w:r>
      <w:r>
        <w:rPr>
          <w:spacing w:val="-14"/>
          <w:w w:val="110"/>
          <w:sz w:val="21"/>
        </w:rPr>
        <w:t xml:space="preserve"> </w:t>
      </w:r>
      <w:r>
        <w:rPr>
          <w:w w:val="110"/>
          <w:sz w:val="21"/>
        </w:rPr>
        <w:t>put</w:t>
      </w:r>
      <w:r>
        <w:rPr>
          <w:spacing w:val="-11"/>
          <w:w w:val="110"/>
          <w:sz w:val="21"/>
        </w:rPr>
        <w:t xml:space="preserve"> </w:t>
      </w:r>
      <w:r>
        <w:rPr>
          <w:w w:val="110"/>
          <w:sz w:val="21"/>
        </w:rPr>
        <w:t>in</w:t>
      </w:r>
      <w:r>
        <w:rPr>
          <w:spacing w:val="-9"/>
          <w:w w:val="110"/>
          <w:sz w:val="21"/>
        </w:rPr>
        <w:t xml:space="preserve"> </w:t>
      </w:r>
      <w:r>
        <w:rPr>
          <w:w w:val="110"/>
          <w:sz w:val="21"/>
        </w:rPr>
        <w:t>place</w:t>
      </w:r>
      <w:r>
        <w:rPr>
          <w:spacing w:val="-15"/>
          <w:w w:val="110"/>
          <w:sz w:val="21"/>
        </w:rPr>
        <w:t xml:space="preserve"> </w:t>
      </w:r>
      <w:r>
        <w:rPr>
          <w:w w:val="110"/>
          <w:sz w:val="21"/>
        </w:rPr>
        <w:t>appropriate</w:t>
      </w:r>
      <w:r>
        <w:rPr>
          <w:spacing w:val="-8"/>
          <w:w w:val="110"/>
          <w:sz w:val="21"/>
        </w:rPr>
        <w:t xml:space="preserve"> </w:t>
      </w:r>
      <w:r>
        <w:rPr>
          <w:w w:val="110"/>
          <w:sz w:val="21"/>
        </w:rPr>
        <w:t>mechanisms</w:t>
      </w:r>
      <w:r>
        <w:rPr>
          <w:spacing w:val="-1"/>
          <w:w w:val="110"/>
          <w:sz w:val="21"/>
        </w:rPr>
        <w:t xml:space="preserve"> </w:t>
      </w:r>
      <w:r>
        <w:rPr>
          <w:w w:val="110"/>
          <w:sz w:val="21"/>
        </w:rPr>
        <w:t>to</w:t>
      </w:r>
      <w:r>
        <w:rPr>
          <w:spacing w:val="-13"/>
          <w:w w:val="110"/>
          <w:sz w:val="21"/>
        </w:rPr>
        <w:t xml:space="preserve"> </w:t>
      </w:r>
      <w:r>
        <w:rPr>
          <w:w w:val="110"/>
          <w:sz w:val="21"/>
        </w:rPr>
        <w:t>assist auditors in understanding the views each has on</w:t>
      </w:r>
      <w:r>
        <w:rPr>
          <w:w w:val="110"/>
          <w:sz w:val="21"/>
        </w:rPr>
        <w:t xml:space="preserve"> prospective </w:t>
      </w:r>
      <w:r>
        <w:rPr>
          <w:b/>
          <w:w w:val="110"/>
          <w:sz w:val="21"/>
        </w:rPr>
        <w:t>economic</w:t>
      </w:r>
      <w:r>
        <w:rPr>
          <w:b/>
          <w:spacing w:val="-8"/>
          <w:w w:val="110"/>
          <w:sz w:val="21"/>
        </w:rPr>
        <w:t xml:space="preserve"> </w:t>
      </w:r>
      <w:r>
        <w:rPr>
          <w:b/>
          <w:w w:val="110"/>
          <w:sz w:val="21"/>
        </w:rPr>
        <w:t>conditions;</w:t>
      </w:r>
    </w:p>
    <w:p w:rsidR="001D71E3" w:rsidRDefault="001D71E3">
      <w:pPr>
        <w:pStyle w:val="BodyText"/>
        <w:rPr>
          <w:b/>
          <w:sz w:val="20"/>
        </w:rPr>
      </w:pPr>
    </w:p>
    <w:p w:rsidR="001D71E3" w:rsidRDefault="004C6CEF">
      <w:pPr>
        <w:pStyle w:val="ListParagraph"/>
        <w:numPr>
          <w:ilvl w:val="1"/>
          <w:numId w:val="30"/>
        </w:numPr>
        <w:tabs>
          <w:tab w:val="left" w:pos="1968"/>
        </w:tabs>
        <w:spacing w:before="1" w:line="225" w:lineRule="auto"/>
        <w:ind w:left="1967" w:right="131" w:hanging="610"/>
        <w:jc w:val="both"/>
        <w:rPr>
          <w:b/>
          <w:sz w:val="21"/>
        </w:rPr>
      </w:pPr>
      <w:r>
        <w:rPr>
          <w:b/>
          <w:w w:val="105"/>
          <w:sz w:val="21"/>
        </w:rPr>
        <w:t>auditors</w:t>
      </w:r>
      <w:r>
        <w:rPr>
          <w:b/>
          <w:spacing w:val="-3"/>
          <w:w w:val="105"/>
          <w:sz w:val="21"/>
        </w:rPr>
        <w:t xml:space="preserve"> </w:t>
      </w:r>
      <w:r>
        <w:rPr>
          <w:b/>
          <w:w w:val="105"/>
          <w:sz w:val="21"/>
        </w:rPr>
        <w:t>send</w:t>
      </w:r>
      <w:r>
        <w:rPr>
          <w:b/>
          <w:spacing w:val="-7"/>
          <w:w w:val="105"/>
          <w:sz w:val="21"/>
        </w:rPr>
        <w:t xml:space="preserve"> </w:t>
      </w:r>
      <w:r>
        <w:rPr>
          <w:b/>
          <w:w w:val="105"/>
          <w:sz w:val="21"/>
        </w:rPr>
        <w:t>their</w:t>
      </w:r>
      <w:r>
        <w:rPr>
          <w:b/>
          <w:spacing w:val="-3"/>
          <w:w w:val="105"/>
          <w:sz w:val="21"/>
        </w:rPr>
        <w:t xml:space="preserve"> </w:t>
      </w:r>
      <w:r>
        <w:rPr>
          <w:b/>
          <w:w w:val="105"/>
          <w:sz w:val="21"/>
        </w:rPr>
        <w:t xml:space="preserve">reports </w:t>
      </w:r>
      <w:r>
        <w:rPr>
          <w:w w:val="105"/>
          <w:sz w:val="21"/>
        </w:rPr>
        <w:t xml:space="preserve">directly </w:t>
      </w:r>
      <w:r>
        <w:rPr>
          <w:rFonts w:ascii="Arial"/>
          <w:b/>
          <w:w w:val="105"/>
          <w:sz w:val="19"/>
        </w:rPr>
        <w:t xml:space="preserve">to </w:t>
      </w:r>
      <w:r>
        <w:rPr>
          <w:b/>
          <w:w w:val="105"/>
          <w:sz w:val="21"/>
        </w:rPr>
        <w:t>the</w:t>
      </w:r>
      <w:r>
        <w:rPr>
          <w:b/>
          <w:spacing w:val="-3"/>
          <w:w w:val="105"/>
          <w:sz w:val="21"/>
        </w:rPr>
        <w:t xml:space="preserve"> </w:t>
      </w:r>
      <w:r>
        <w:rPr>
          <w:b/>
          <w:w w:val="105"/>
          <w:sz w:val="21"/>
        </w:rPr>
        <w:t>Reserve Bank</w:t>
      </w:r>
      <w:r>
        <w:rPr>
          <w:b/>
          <w:spacing w:val="-4"/>
          <w:w w:val="105"/>
          <w:sz w:val="21"/>
        </w:rPr>
        <w:t xml:space="preserve"> </w:t>
      </w:r>
      <w:r>
        <w:rPr>
          <w:b/>
          <w:w w:val="105"/>
          <w:sz w:val="21"/>
        </w:rPr>
        <w:t>at</w:t>
      </w:r>
      <w:r>
        <w:rPr>
          <w:b/>
          <w:spacing w:val="23"/>
          <w:w w:val="105"/>
          <w:sz w:val="21"/>
        </w:rPr>
        <w:t xml:space="preserve"> </w:t>
      </w:r>
      <w:r>
        <w:rPr>
          <w:w w:val="105"/>
          <w:sz w:val="21"/>
        </w:rPr>
        <w:t xml:space="preserve">the </w:t>
      </w:r>
      <w:r>
        <w:rPr>
          <w:b/>
          <w:w w:val="105"/>
          <w:sz w:val="21"/>
        </w:rPr>
        <w:t xml:space="preserve">same </w:t>
      </w:r>
      <w:r>
        <w:rPr>
          <w:w w:val="105"/>
          <w:sz w:val="21"/>
        </w:rPr>
        <w:t xml:space="preserve">time as they are sent </w:t>
      </w:r>
      <w:r>
        <w:rPr>
          <w:w w:val="105"/>
        </w:rPr>
        <w:t xml:space="preserve">to </w:t>
      </w:r>
      <w:r>
        <w:rPr>
          <w:w w:val="105"/>
          <w:sz w:val="21"/>
        </w:rPr>
        <w:t xml:space="preserve">the client </w:t>
      </w:r>
      <w:r>
        <w:rPr>
          <w:b/>
          <w:w w:val="105"/>
          <w:sz w:val="21"/>
        </w:rPr>
        <w:t xml:space="preserve">bank. The </w:t>
      </w:r>
      <w:r>
        <w:rPr>
          <w:w w:val="105"/>
          <w:sz w:val="21"/>
        </w:rPr>
        <w:t xml:space="preserve">auditors </w:t>
      </w:r>
      <w:r>
        <w:rPr>
          <w:b/>
          <w:w w:val="105"/>
          <w:sz w:val="21"/>
        </w:rPr>
        <w:t>should</w:t>
      </w:r>
      <w:r>
        <w:rPr>
          <w:b/>
          <w:spacing w:val="-14"/>
          <w:w w:val="105"/>
          <w:sz w:val="21"/>
        </w:rPr>
        <w:t xml:space="preserve"> </w:t>
      </w:r>
      <w:r>
        <w:rPr>
          <w:rFonts w:ascii="Arial"/>
          <w:w w:val="105"/>
          <w:sz w:val="20"/>
        </w:rPr>
        <w:t>be</w:t>
      </w:r>
      <w:r>
        <w:rPr>
          <w:rFonts w:ascii="Arial"/>
          <w:spacing w:val="-15"/>
          <w:w w:val="105"/>
          <w:sz w:val="20"/>
        </w:rPr>
        <w:t xml:space="preserve"> </w:t>
      </w:r>
      <w:r>
        <w:rPr>
          <w:b/>
          <w:w w:val="105"/>
          <w:sz w:val="21"/>
        </w:rPr>
        <w:t>free</w:t>
      </w:r>
      <w:r>
        <w:rPr>
          <w:b/>
          <w:spacing w:val="-14"/>
          <w:w w:val="105"/>
          <w:sz w:val="21"/>
        </w:rPr>
        <w:t xml:space="preserve"> </w:t>
      </w:r>
      <w:r>
        <w:rPr>
          <w:b/>
          <w:w w:val="105"/>
          <w:sz w:val="21"/>
        </w:rPr>
        <w:t>to</w:t>
      </w:r>
      <w:r>
        <w:rPr>
          <w:b/>
          <w:spacing w:val="-13"/>
          <w:w w:val="105"/>
          <w:sz w:val="21"/>
        </w:rPr>
        <w:t xml:space="preserve"> </w:t>
      </w:r>
      <w:r>
        <w:rPr>
          <w:b/>
          <w:w w:val="105"/>
          <w:sz w:val="21"/>
        </w:rPr>
        <w:t>raise</w:t>
      </w:r>
      <w:r>
        <w:rPr>
          <w:b/>
          <w:spacing w:val="-14"/>
          <w:w w:val="105"/>
          <w:sz w:val="21"/>
        </w:rPr>
        <w:t xml:space="preserve"> </w:t>
      </w:r>
      <w:r>
        <w:rPr>
          <w:b/>
          <w:w w:val="105"/>
          <w:sz w:val="21"/>
        </w:rPr>
        <w:t>issues</w:t>
      </w:r>
      <w:r>
        <w:rPr>
          <w:b/>
          <w:spacing w:val="-14"/>
          <w:w w:val="105"/>
          <w:sz w:val="21"/>
        </w:rPr>
        <w:t xml:space="preserve"> </w:t>
      </w:r>
      <w:r>
        <w:rPr>
          <w:b/>
          <w:w w:val="105"/>
          <w:sz w:val="21"/>
        </w:rPr>
        <w:t>of</w:t>
      </w:r>
      <w:r>
        <w:rPr>
          <w:b/>
          <w:spacing w:val="-14"/>
          <w:w w:val="105"/>
          <w:sz w:val="21"/>
        </w:rPr>
        <w:t xml:space="preserve"> </w:t>
      </w:r>
      <w:r>
        <w:rPr>
          <w:b/>
          <w:w w:val="105"/>
          <w:sz w:val="21"/>
        </w:rPr>
        <w:t>concern</w:t>
      </w:r>
      <w:r>
        <w:rPr>
          <w:b/>
          <w:spacing w:val="-5"/>
          <w:w w:val="105"/>
          <w:sz w:val="21"/>
        </w:rPr>
        <w:t xml:space="preserve"> </w:t>
      </w:r>
      <w:r>
        <w:rPr>
          <w:b/>
          <w:w w:val="105"/>
          <w:sz w:val="21"/>
        </w:rPr>
        <w:t>with</w:t>
      </w:r>
      <w:r>
        <w:rPr>
          <w:b/>
          <w:spacing w:val="-14"/>
          <w:w w:val="105"/>
          <w:sz w:val="21"/>
        </w:rPr>
        <w:t xml:space="preserve"> </w:t>
      </w:r>
      <w:r>
        <w:rPr>
          <w:w w:val="105"/>
          <w:sz w:val="21"/>
        </w:rPr>
        <w:t>the</w:t>
      </w:r>
      <w:r>
        <w:rPr>
          <w:spacing w:val="24"/>
          <w:w w:val="105"/>
          <w:sz w:val="21"/>
        </w:rPr>
        <w:t xml:space="preserve"> </w:t>
      </w:r>
      <w:r>
        <w:rPr>
          <w:b/>
          <w:w w:val="105"/>
          <w:sz w:val="21"/>
        </w:rPr>
        <w:t>Reserve</w:t>
      </w:r>
      <w:r>
        <w:rPr>
          <w:b/>
          <w:spacing w:val="-3"/>
          <w:w w:val="105"/>
          <w:sz w:val="21"/>
        </w:rPr>
        <w:t xml:space="preserve"> </w:t>
      </w:r>
      <w:r>
        <w:rPr>
          <w:b/>
          <w:w w:val="105"/>
          <w:sz w:val="21"/>
        </w:rPr>
        <w:t xml:space="preserve">Bank at any time and should </w:t>
      </w:r>
      <w:r>
        <w:rPr>
          <w:b/>
          <w:w w:val="105"/>
        </w:rPr>
        <w:t xml:space="preserve">be </w:t>
      </w:r>
      <w:r>
        <w:rPr>
          <w:b/>
          <w:w w:val="105"/>
          <w:sz w:val="21"/>
        </w:rPr>
        <w:t xml:space="preserve">protected from action </w:t>
      </w:r>
      <w:r>
        <w:rPr>
          <w:w w:val="105"/>
          <w:sz w:val="21"/>
        </w:rPr>
        <w:t xml:space="preserve">being </w:t>
      </w:r>
      <w:r>
        <w:rPr>
          <w:b/>
          <w:w w:val="105"/>
          <w:sz w:val="21"/>
        </w:rPr>
        <w:t>taken against them for doing so;</w:t>
      </w:r>
    </w:p>
    <w:p w:rsidR="001D71E3" w:rsidRDefault="001D71E3">
      <w:pPr>
        <w:pStyle w:val="BodyText"/>
        <w:spacing w:before="2"/>
        <w:rPr>
          <w:b/>
        </w:rPr>
      </w:pPr>
    </w:p>
    <w:p w:rsidR="001D71E3" w:rsidRDefault="004C6CEF">
      <w:pPr>
        <w:pStyle w:val="ListParagraph"/>
        <w:numPr>
          <w:ilvl w:val="1"/>
          <w:numId w:val="30"/>
        </w:numPr>
        <w:tabs>
          <w:tab w:val="left" w:pos="1974"/>
        </w:tabs>
        <w:spacing w:line="232" w:lineRule="auto"/>
        <w:ind w:left="1969" w:right="133" w:hanging="611"/>
        <w:jc w:val="both"/>
        <w:rPr>
          <w:b/>
          <w:sz w:val="21"/>
        </w:rPr>
      </w:pPr>
      <w:r>
        <w:rPr>
          <w:b/>
          <w:sz w:val="21"/>
        </w:rPr>
        <w:t>the Reserve</w:t>
      </w:r>
      <w:r>
        <w:rPr>
          <w:b/>
          <w:spacing w:val="-1"/>
          <w:sz w:val="21"/>
        </w:rPr>
        <w:t xml:space="preserve"> </w:t>
      </w:r>
      <w:r>
        <w:rPr>
          <w:b/>
          <w:sz w:val="21"/>
        </w:rPr>
        <w:t>Bank develop consistent</w:t>
      </w:r>
      <w:r>
        <w:rPr>
          <w:b/>
          <w:spacing w:val="-5"/>
          <w:sz w:val="21"/>
        </w:rPr>
        <w:t xml:space="preserve"> </w:t>
      </w:r>
      <w:r>
        <w:rPr>
          <w:b/>
          <w:sz w:val="21"/>
        </w:rPr>
        <w:t>standards for</w:t>
      </w:r>
      <w:r>
        <w:rPr>
          <w:b/>
          <w:spacing w:val="-4"/>
          <w:sz w:val="21"/>
        </w:rPr>
        <w:t xml:space="preserve"> </w:t>
      </w:r>
      <w:r>
        <w:rPr>
          <w:sz w:val="21"/>
        </w:rPr>
        <w:t>the</w:t>
      </w:r>
      <w:r>
        <w:rPr>
          <w:spacing w:val="39"/>
          <w:sz w:val="21"/>
        </w:rPr>
        <w:t xml:space="preserve"> </w:t>
      </w:r>
      <w:r>
        <w:rPr>
          <w:b/>
          <w:sz w:val="21"/>
        </w:rPr>
        <w:t>reporting of</w:t>
      </w:r>
      <w:r>
        <w:rPr>
          <w:b/>
          <w:spacing w:val="-6"/>
          <w:sz w:val="21"/>
        </w:rPr>
        <w:t xml:space="preserve"> </w:t>
      </w:r>
      <w:r>
        <w:rPr>
          <w:b/>
          <w:sz w:val="21"/>
        </w:rPr>
        <w:t>ba:nka'</w:t>
      </w:r>
      <w:r>
        <w:rPr>
          <w:b/>
          <w:spacing w:val="-4"/>
          <w:sz w:val="21"/>
        </w:rPr>
        <w:t xml:space="preserve"> </w:t>
      </w:r>
      <w:r>
        <w:rPr>
          <w:b/>
          <w:sz w:val="21"/>
        </w:rPr>
        <w:t>non-performing</w:t>
      </w:r>
      <w:r>
        <w:rPr>
          <w:b/>
          <w:spacing w:val="-13"/>
          <w:sz w:val="21"/>
        </w:rPr>
        <w:t xml:space="preserve"> </w:t>
      </w:r>
      <w:r>
        <w:rPr>
          <w:b/>
          <w:sz w:val="21"/>
        </w:rPr>
        <w:t>loans and</w:t>
      </w:r>
      <w:r>
        <w:rPr>
          <w:b/>
          <w:spacing w:val="-4"/>
          <w:sz w:val="21"/>
        </w:rPr>
        <w:t xml:space="preserve"> </w:t>
      </w:r>
      <w:r>
        <w:rPr>
          <w:b/>
          <w:sz w:val="21"/>
        </w:rPr>
        <w:t xml:space="preserve">that </w:t>
      </w:r>
      <w:r>
        <w:rPr>
          <w:sz w:val="21"/>
        </w:rPr>
        <w:t>the</w:t>
      </w:r>
      <w:r>
        <w:rPr>
          <w:spacing w:val="20"/>
          <w:sz w:val="21"/>
        </w:rPr>
        <w:t xml:space="preserve"> </w:t>
      </w:r>
      <w:r>
        <w:rPr>
          <w:b/>
          <w:sz w:val="21"/>
        </w:rPr>
        <w:t xml:space="preserve">ba:nka' </w:t>
      </w:r>
      <w:r>
        <w:rPr>
          <w:sz w:val="21"/>
        </w:rPr>
        <w:t xml:space="preserve">auditors be </w:t>
      </w:r>
      <w:r>
        <w:rPr>
          <w:b/>
          <w:w w:val="105"/>
          <w:sz w:val="21"/>
        </w:rPr>
        <w:t xml:space="preserve">required to certify </w:t>
      </w:r>
      <w:r>
        <w:rPr>
          <w:w w:val="105"/>
          <w:sz w:val="21"/>
        </w:rPr>
        <w:t xml:space="preserve">these returns; </w:t>
      </w:r>
      <w:r>
        <w:rPr>
          <w:b/>
          <w:w w:val="105"/>
          <w:sz w:val="21"/>
        </w:rPr>
        <w:t>and</w:t>
      </w:r>
    </w:p>
    <w:p w:rsidR="001D71E3" w:rsidRDefault="001D71E3">
      <w:pPr>
        <w:pStyle w:val="BodyText"/>
        <w:spacing w:before="5"/>
        <w:rPr>
          <w:b/>
          <w:sz w:val="20"/>
        </w:rPr>
      </w:pPr>
    </w:p>
    <w:p w:rsidR="001D71E3" w:rsidRDefault="004C6CEF">
      <w:pPr>
        <w:pStyle w:val="ListParagraph"/>
        <w:numPr>
          <w:ilvl w:val="1"/>
          <w:numId w:val="30"/>
        </w:numPr>
        <w:tabs>
          <w:tab w:val="left" w:pos="1974"/>
        </w:tabs>
        <w:spacing w:before="1" w:line="232" w:lineRule="auto"/>
        <w:ind w:left="1966" w:right="114" w:hanging="601"/>
        <w:jc w:val="both"/>
        <w:rPr>
          <w:b/>
          <w:sz w:val="21"/>
        </w:rPr>
      </w:pPr>
      <w:r>
        <w:rPr>
          <w:b/>
          <w:w w:val="105"/>
          <w:sz w:val="21"/>
        </w:rPr>
        <w:t>the</w:t>
      </w:r>
      <w:r>
        <w:rPr>
          <w:b/>
          <w:spacing w:val="-7"/>
          <w:w w:val="105"/>
          <w:sz w:val="21"/>
        </w:rPr>
        <w:t xml:space="preserve"> </w:t>
      </w:r>
      <w:r>
        <w:rPr>
          <w:b/>
          <w:w w:val="105"/>
          <w:sz w:val="21"/>
        </w:rPr>
        <w:t>Reserve</w:t>
      </w:r>
      <w:r>
        <w:rPr>
          <w:b/>
          <w:spacing w:val="-4"/>
          <w:w w:val="105"/>
          <w:sz w:val="21"/>
        </w:rPr>
        <w:t xml:space="preserve"> </w:t>
      </w:r>
      <w:r>
        <w:rPr>
          <w:b/>
          <w:w w:val="105"/>
          <w:sz w:val="21"/>
        </w:rPr>
        <w:t>Bank</w:t>
      </w:r>
      <w:r>
        <w:rPr>
          <w:b/>
          <w:spacing w:val="-8"/>
          <w:w w:val="105"/>
          <w:sz w:val="21"/>
        </w:rPr>
        <w:t xml:space="preserve"> </w:t>
      </w:r>
      <w:r>
        <w:rPr>
          <w:b/>
          <w:w w:val="105"/>
          <w:sz w:val="21"/>
        </w:rPr>
        <w:t>should</w:t>
      </w:r>
      <w:r>
        <w:rPr>
          <w:b/>
          <w:spacing w:val="-10"/>
          <w:w w:val="105"/>
          <w:sz w:val="21"/>
        </w:rPr>
        <w:t xml:space="preserve"> </w:t>
      </w:r>
      <w:r>
        <w:rPr>
          <w:b/>
          <w:w w:val="105"/>
          <w:sz w:val="21"/>
        </w:rPr>
        <w:t>develop</w:t>
      </w:r>
      <w:r>
        <w:rPr>
          <w:b/>
          <w:spacing w:val="-8"/>
          <w:w w:val="105"/>
          <w:sz w:val="21"/>
        </w:rPr>
        <w:t xml:space="preserve"> </w:t>
      </w:r>
      <w:r>
        <w:rPr>
          <w:b/>
          <w:w w:val="105"/>
          <w:sz w:val="21"/>
        </w:rPr>
        <w:t>a</w:t>
      </w:r>
      <w:r>
        <w:rPr>
          <w:b/>
          <w:spacing w:val="-2"/>
          <w:w w:val="105"/>
          <w:sz w:val="21"/>
        </w:rPr>
        <w:t xml:space="preserve"> </w:t>
      </w:r>
      <w:r>
        <w:rPr>
          <w:b/>
          <w:w w:val="105"/>
          <w:sz w:val="21"/>
        </w:rPr>
        <w:t>capacity</w:t>
      </w:r>
      <w:r>
        <w:rPr>
          <w:b/>
          <w:spacing w:val="-9"/>
          <w:w w:val="105"/>
          <w:sz w:val="21"/>
        </w:rPr>
        <w:t xml:space="preserve"> </w:t>
      </w:r>
      <w:r>
        <w:rPr>
          <w:b/>
          <w:w w:val="105"/>
          <w:sz w:val="21"/>
        </w:rPr>
        <w:t>to inspect</w:t>
      </w:r>
      <w:r>
        <w:rPr>
          <w:b/>
          <w:spacing w:val="-9"/>
          <w:w w:val="105"/>
          <w:sz w:val="21"/>
        </w:rPr>
        <w:t xml:space="preserve"> </w:t>
      </w:r>
      <w:r>
        <w:rPr>
          <w:b/>
          <w:w w:val="105"/>
          <w:sz w:val="21"/>
        </w:rPr>
        <w:t xml:space="preserve">ba:nka' systems and assess their valuation of assets, </w:t>
      </w:r>
      <w:r>
        <w:rPr>
          <w:w w:val="105"/>
          <w:sz w:val="21"/>
        </w:rPr>
        <w:t xml:space="preserve">particularly the </w:t>
      </w:r>
      <w:r>
        <w:rPr>
          <w:b/>
          <w:w w:val="105"/>
          <w:sz w:val="21"/>
        </w:rPr>
        <w:t>adequacy of</w:t>
      </w:r>
      <w:r>
        <w:rPr>
          <w:b/>
          <w:spacing w:val="-4"/>
          <w:w w:val="105"/>
          <w:sz w:val="21"/>
        </w:rPr>
        <w:t xml:space="preserve"> </w:t>
      </w:r>
      <w:r>
        <w:rPr>
          <w:b/>
          <w:w w:val="105"/>
          <w:sz w:val="21"/>
        </w:rPr>
        <w:t>provisions for</w:t>
      </w:r>
      <w:r>
        <w:rPr>
          <w:b/>
          <w:spacing w:val="-6"/>
          <w:w w:val="105"/>
          <w:sz w:val="21"/>
        </w:rPr>
        <w:t xml:space="preserve"> </w:t>
      </w:r>
      <w:r>
        <w:rPr>
          <w:b/>
          <w:w w:val="105"/>
          <w:sz w:val="21"/>
        </w:rPr>
        <w:t>doubtful debts</w:t>
      </w:r>
      <w:r>
        <w:rPr>
          <w:b/>
          <w:spacing w:val="-1"/>
          <w:w w:val="105"/>
          <w:sz w:val="21"/>
        </w:rPr>
        <w:t xml:space="preserve"> </w:t>
      </w:r>
      <w:r>
        <w:rPr>
          <w:b/>
          <w:w w:val="105"/>
          <w:sz w:val="21"/>
        </w:rPr>
        <w:t>and</w:t>
      </w:r>
      <w:r>
        <w:rPr>
          <w:b/>
          <w:spacing w:val="-1"/>
          <w:w w:val="105"/>
          <w:sz w:val="21"/>
        </w:rPr>
        <w:t xml:space="preserve"> </w:t>
      </w:r>
      <w:r>
        <w:rPr>
          <w:w w:val="105"/>
          <w:sz w:val="21"/>
        </w:rPr>
        <w:t xml:space="preserve">non-performing loans. </w:t>
      </w:r>
      <w:r>
        <w:rPr>
          <w:b/>
          <w:w w:val="105"/>
          <w:sz w:val="21"/>
        </w:rPr>
        <w:t xml:space="preserve">It </w:t>
      </w:r>
      <w:r>
        <w:rPr>
          <w:rFonts w:ascii="Arial"/>
          <w:w w:val="105"/>
          <w:sz w:val="20"/>
        </w:rPr>
        <w:t xml:space="preserve">is </w:t>
      </w:r>
      <w:r>
        <w:rPr>
          <w:b/>
          <w:w w:val="105"/>
          <w:sz w:val="21"/>
        </w:rPr>
        <w:t xml:space="preserve">suggested that senior ex-bankers be hired </w:t>
      </w:r>
      <w:r>
        <w:rPr>
          <w:w w:val="105"/>
          <w:sz w:val="21"/>
        </w:rPr>
        <w:t xml:space="preserve">as </w:t>
      </w:r>
      <w:r>
        <w:rPr>
          <w:b/>
          <w:w w:val="105"/>
          <w:sz w:val="21"/>
        </w:rPr>
        <w:t>examiners</w:t>
      </w:r>
      <w:r>
        <w:rPr>
          <w:b/>
          <w:spacing w:val="-1"/>
          <w:w w:val="105"/>
          <w:sz w:val="21"/>
        </w:rPr>
        <w:t xml:space="preserve"> </w:t>
      </w:r>
      <w:r>
        <w:rPr>
          <w:b/>
          <w:w w:val="105"/>
          <w:sz w:val="21"/>
        </w:rPr>
        <w:t>on a consultancy basis</w:t>
      </w:r>
      <w:r>
        <w:rPr>
          <w:b/>
          <w:spacing w:val="-8"/>
          <w:w w:val="105"/>
          <w:sz w:val="21"/>
        </w:rPr>
        <w:t xml:space="preserve"> </w:t>
      </w:r>
      <w:r>
        <w:rPr>
          <w:b/>
          <w:w w:val="105"/>
          <w:sz w:val="21"/>
        </w:rPr>
        <w:t>and</w:t>
      </w:r>
      <w:r>
        <w:rPr>
          <w:b/>
          <w:spacing w:val="-10"/>
          <w:w w:val="105"/>
          <w:sz w:val="21"/>
        </w:rPr>
        <w:t xml:space="preserve"> </w:t>
      </w:r>
      <w:r>
        <w:rPr>
          <w:b/>
          <w:w w:val="105"/>
          <w:sz w:val="21"/>
        </w:rPr>
        <w:t>include them</w:t>
      </w:r>
      <w:r>
        <w:rPr>
          <w:b/>
          <w:spacing w:val="-6"/>
          <w:w w:val="105"/>
          <w:sz w:val="21"/>
        </w:rPr>
        <w:t xml:space="preserve"> </w:t>
      </w:r>
      <w:r>
        <w:rPr>
          <w:b/>
          <w:w w:val="105"/>
          <w:sz w:val="21"/>
        </w:rPr>
        <w:t>among</w:t>
      </w:r>
      <w:r>
        <w:rPr>
          <w:b/>
          <w:spacing w:val="-9"/>
          <w:w w:val="105"/>
          <w:sz w:val="21"/>
        </w:rPr>
        <w:t xml:space="preserve"> </w:t>
      </w:r>
      <w:r>
        <w:rPr>
          <w:w w:val="105"/>
          <w:sz w:val="21"/>
        </w:rPr>
        <w:t xml:space="preserve">the </w:t>
      </w:r>
      <w:r>
        <w:rPr>
          <w:b/>
          <w:w w:val="105"/>
          <w:sz w:val="21"/>
        </w:rPr>
        <w:t xml:space="preserve">inspection teams. These inspections should occur on both a random, but frequent, basis and when there are particular </w:t>
      </w:r>
      <w:r>
        <w:rPr>
          <w:b/>
          <w:spacing w:val="-2"/>
          <w:w w:val="105"/>
          <w:sz w:val="21"/>
        </w:rPr>
        <w:t>concerns.</w:t>
      </w:r>
      <w:r>
        <w:rPr>
          <w:b/>
          <w:spacing w:val="-3"/>
          <w:w w:val="105"/>
          <w:sz w:val="21"/>
        </w:rPr>
        <w:t xml:space="preserve"> </w:t>
      </w:r>
      <w:r>
        <w:rPr>
          <w:b/>
          <w:spacing w:val="-2"/>
          <w:w w:val="105"/>
          <w:sz w:val="21"/>
        </w:rPr>
        <w:t>The inspection</w:t>
      </w:r>
      <w:r>
        <w:rPr>
          <w:b/>
          <w:spacing w:val="-3"/>
          <w:w w:val="105"/>
          <w:sz w:val="21"/>
        </w:rPr>
        <w:t xml:space="preserve"> </w:t>
      </w:r>
      <w:r>
        <w:rPr>
          <w:b/>
          <w:spacing w:val="-2"/>
          <w:w w:val="105"/>
          <w:sz w:val="21"/>
        </w:rPr>
        <w:t>teams</w:t>
      </w:r>
      <w:r>
        <w:rPr>
          <w:b/>
          <w:spacing w:val="-10"/>
          <w:w w:val="105"/>
          <w:sz w:val="21"/>
        </w:rPr>
        <w:t xml:space="preserve"> </w:t>
      </w:r>
      <w:r>
        <w:rPr>
          <w:b/>
          <w:spacing w:val="-2"/>
          <w:w w:val="105"/>
          <w:sz w:val="21"/>
        </w:rPr>
        <w:t>should</w:t>
      </w:r>
      <w:r>
        <w:rPr>
          <w:b/>
          <w:spacing w:val="-5"/>
          <w:w w:val="105"/>
          <w:sz w:val="21"/>
        </w:rPr>
        <w:t xml:space="preserve"> </w:t>
      </w:r>
      <w:r>
        <w:rPr>
          <w:b/>
          <w:spacing w:val="-2"/>
          <w:w w:val="105"/>
          <w:sz w:val="21"/>
        </w:rPr>
        <w:t>monitor</w:t>
      </w:r>
      <w:r>
        <w:rPr>
          <w:b/>
          <w:spacing w:val="-10"/>
          <w:w w:val="105"/>
          <w:sz w:val="21"/>
        </w:rPr>
        <w:t xml:space="preserve"> </w:t>
      </w:r>
      <w:r>
        <w:rPr>
          <w:b/>
          <w:spacing w:val="-2"/>
          <w:w w:val="105"/>
          <w:sz w:val="21"/>
        </w:rPr>
        <w:t>the</w:t>
      </w:r>
      <w:r>
        <w:rPr>
          <w:b/>
          <w:spacing w:val="-12"/>
          <w:w w:val="105"/>
          <w:sz w:val="21"/>
        </w:rPr>
        <w:t xml:space="preserve"> </w:t>
      </w:r>
      <w:r>
        <w:rPr>
          <w:b/>
          <w:spacing w:val="-2"/>
          <w:w w:val="105"/>
          <w:sz w:val="21"/>
        </w:rPr>
        <w:t xml:space="preserve">1u,sessment </w:t>
      </w:r>
      <w:r>
        <w:rPr>
          <w:b/>
          <w:w w:val="105"/>
          <w:sz w:val="21"/>
        </w:rPr>
        <w:t>of</w:t>
      </w:r>
      <w:r>
        <w:rPr>
          <w:b/>
          <w:spacing w:val="-14"/>
          <w:w w:val="105"/>
          <w:sz w:val="21"/>
        </w:rPr>
        <w:t xml:space="preserve"> </w:t>
      </w:r>
      <w:r>
        <w:rPr>
          <w:b/>
          <w:w w:val="105"/>
          <w:sz w:val="21"/>
        </w:rPr>
        <w:t>the</w:t>
      </w:r>
      <w:r>
        <w:rPr>
          <w:b/>
          <w:spacing w:val="-14"/>
          <w:w w:val="105"/>
          <w:sz w:val="21"/>
        </w:rPr>
        <w:t xml:space="preserve"> </w:t>
      </w:r>
      <w:r>
        <w:rPr>
          <w:b/>
          <w:w w:val="105"/>
          <w:sz w:val="21"/>
        </w:rPr>
        <w:t>credit</w:t>
      </w:r>
      <w:r>
        <w:rPr>
          <w:b/>
          <w:spacing w:val="-14"/>
          <w:w w:val="105"/>
          <w:sz w:val="21"/>
        </w:rPr>
        <w:t xml:space="preserve"> </w:t>
      </w:r>
      <w:r>
        <w:rPr>
          <w:b/>
          <w:w w:val="105"/>
          <w:sz w:val="21"/>
        </w:rPr>
        <w:t>worthiness</w:t>
      </w:r>
      <w:r>
        <w:rPr>
          <w:b/>
          <w:spacing w:val="-14"/>
          <w:w w:val="105"/>
          <w:sz w:val="21"/>
        </w:rPr>
        <w:t xml:space="preserve"> </w:t>
      </w:r>
      <w:r>
        <w:rPr>
          <w:b/>
          <w:w w:val="105"/>
          <w:sz w:val="21"/>
        </w:rPr>
        <w:t>of</w:t>
      </w:r>
      <w:r>
        <w:rPr>
          <w:b/>
          <w:spacing w:val="-13"/>
          <w:w w:val="105"/>
          <w:sz w:val="21"/>
        </w:rPr>
        <w:t xml:space="preserve"> </w:t>
      </w:r>
      <w:r>
        <w:rPr>
          <w:b/>
          <w:w w:val="105"/>
          <w:sz w:val="21"/>
        </w:rPr>
        <w:t>large</w:t>
      </w:r>
      <w:r>
        <w:rPr>
          <w:b/>
          <w:spacing w:val="-14"/>
          <w:w w:val="105"/>
          <w:sz w:val="21"/>
        </w:rPr>
        <w:t xml:space="preserve"> </w:t>
      </w:r>
      <w:r>
        <w:rPr>
          <w:b/>
          <w:w w:val="105"/>
          <w:sz w:val="21"/>
        </w:rPr>
        <w:t>borrowers</w:t>
      </w:r>
      <w:r>
        <w:rPr>
          <w:b/>
          <w:spacing w:val="-14"/>
          <w:w w:val="105"/>
          <w:sz w:val="21"/>
        </w:rPr>
        <w:t xml:space="preserve"> </w:t>
      </w:r>
      <w:r>
        <w:rPr>
          <w:b/>
          <w:w w:val="105"/>
          <w:sz w:val="21"/>
        </w:rPr>
        <w:t>to</w:t>
      </w:r>
      <w:r>
        <w:rPr>
          <w:b/>
          <w:spacing w:val="-4"/>
          <w:w w:val="105"/>
          <w:sz w:val="21"/>
        </w:rPr>
        <w:t xml:space="preserve"> </w:t>
      </w:r>
      <w:r>
        <w:rPr>
          <w:b/>
          <w:w w:val="105"/>
          <w:sz w:val="21"/>
        </w:rPr>
        <w:t>whom</w:t>
      </w:r>
      <w:r>
        <w:rPr>
          <w:b/>
          <w:spacing w:val="-14"/>
          <w:w w:val="105"/>
          <w:sz w:val="21"/>
        </w:rPr>
        <w:t xml:space="preserve"> </w:t>
      </w:r>
      <w:r>
        <w:rPr>
          <w:b/>
          <w:w w:val="105"/>
          <w:sz w:val="21"/>
        </w:rPr>
        <w:t>l</w:t>
      </w:r>
      <w:r>
        <w:rPr>
          <w:b/>
          <w:w w:val="105"/>
          <w:sz w:val="21"/>
        </w:rPr>
        <w:t>oans</w:t>
      </w:r>
      <w:r>
        <w:rPr>
          <w:b/>
          <w:spacing w:val="-14"/>
          <w:w w:val="105"/>
          <w:sz w:val="21"/>
        </w:rPr>
        <w:t xml:space="preserve"> </w:t>
      </w:r>
      <w:r>
        <w:rPr>
          <w:b/>
          <w:w w:val="105"/>
          <w:sz w:val="21"/>
        </w:rPr>
        <w:t xml:space="preserve">have been made by more than one bank to achieve consistency </w:t>
      </w:r>
      <w:r>
        <w:rPr>
          <w:w w:val="105"/>
          <w:sz w:val="21"/>
        </w:rPr>
        <w:t xml:space="preserve">of </w:t>
      </w:r>
      <w:r>
        <w:rPr>
          <w:b/>
          <w:w w:val="105"/>
          <w:sz w:val="21"/>
        </w:rPr>
        <w:t xml:space="preserve">prudential approach. </w:t>
      </w:r>
      <w:r>
        <w:rPr>
          <w:w w:val="105"/>
          <w:sz w:val="21"/>
        </w:rPr>
        <w:t>(paragraph 13.57)</w:t>
      </w:r>
    </w:p>
    <w:p w:rsidR="001D71E3" w:rsidRDefault="001D71E3">
      <w:pPr>
        <w:pStyle w:val="BodyText"/>
        <w:rPr>
          <w:sz w:val="22"/>
        </w:rPr>
      </w:pPr>
    </w:p>
    <w:p w:rsidR="001D71E3" w:rsidRDefault="001D71E3">
      <w:pPr>
        <w:pStyle w:val="BodyText"/>
        <w:spacing w:before="4"/>
        <w:rPr>
          <w:sz w:val="19"/>
        </w:rPr>
      </w:pPr>
    </w:p>
    <w:p w:rsidR="001D71E3" w:rsidRDefault="004C6CEF">
      <w:pPr>
        <w:spacing w:before="1"/>
        <w:ind w:left="133"/>
        <w:jc w:val="both"/>
        <w:rPr>
          <w:b/>
          <w:sz w:val="21"/>
        </w:rPr>
      </w:pPr>
      <w:r>
        <w:rPr>
          <w:b/>
          <w:w w:val="105"/>
          <w:sz w:val="21"/>
        </w:rPr>
        <w:t>Deposit</w:t>
      </w:r>
      <w:r>
        <w:rPr>
          <w:b/>
          <w:spacing w:val="12"/>
          <w:w w:val="105"/>
          <w:sz w:val="21"/>
        </w:rPr>
        <w:t xml:space="preserve"> </w:t>
      </w:r>
      <w:r>
        <w:rPr>
          <w:b/>
          <w:spacing w:val="-2"/>
          <w:w w:val="105"/>
          <w:sz w:val="21"/>
        </w:rPr>
        <w:t>insurance</w:t>
      </w:r>
    </w:p>
    <w:p w:rsidR="001D71E3" w:rsidRDefault="001D71E3">
      <w:pPr>
        <w:pStyle w:val="BodyText"/>
        <w:spacing w:before="5"/>
        <w:rPr>
          <w:b/>
          <w:sz w:val="19"/>
        </w:rPr>
      </w:pPr>
    </w:p>
    <w:p w:rsidR="001D71E3" w:rsidRDefault="004C6CEF">
      <w:pPr>
        <w:pStyle w:val="BodyText"/>
        <w:spacing w:line="235" w:lineRule="auto"/>
        <w:ind w:left="125" w:right="144" w:firstLine="4"/>
        <w:jc w:val="both"/>
      </w:pPr>
      <w:r>
        <w:rPr>
          <w:w w:val="105"/>
        </w:rPr>
        <w:t>The</w:t>
      </w:r>
      <w:r>
        <w:rPr>
          <w:spacing w:val="40"/>
          <w:w w:val="105"/>
        </w:rPr>
        <w:t xml:space="preserve"> </w:t>
      </w:r>
      <w:r>
        <w:rPr>
          <w:w w:val="105"/>
        </w:rPr>
        <w:t>issue of</w:t>
      </w:r>
      <w:r>
        <w:rPr>
          <w:spacing w:val="-14"/>
          <w:w w:val="105"/>
        </w:rPr>
        <w:t xml:space="preserve"> </w:t>
      </w:r>
      <w:r>
        <w:rPr>
          <w:w w:val="105"/>
        </w:rPr>
        <w:t>supplementary forms of depositor protection were</w:t>
      </w:r>
      <w:r>
        <w:rPr>
          <w:spacing w:val="-5"/>
          <w:w w:val="105"/>
        </w:rPr>
        <w:t xml:space="preserve"> </w:t>
      </w:r>
      <w:r>
        <w:rPr>
          <w:w w:val="105"/>
        </w:rPr>
        <w:t>only</w:t>
      </w:r>
      <w:r>
        <w:rPr>
          <w:spacing w:val="-2"/>
          <w:w w:val="105"/>
        </w:rPr>
        <w:t xml:space="preserve"> </w:t>
      </w:r>
      <w:r>
        <w:rPr>
          <w:w w:val="105"/>
        </w:rPr>
        <w:t xml:space="preserve">canvassed in the </w:t>
      </w:r>
      <w:r>
        <w:rPr>
          <w:w w:val="110"/>
        </w:rPr>
        <w:t>latter</w:t>
      </w:r>
      <w:r>
        <w:rPr>
          <w:spacing w:val="-13"/>
          <w:w w:val="110"/>
        </w:rPr>
        <w:t xml:space="preserve"> </w:t>
      </w:r>
      <w:r>
        <w:rPr>
          <w:w w:val="110"/>
        </w:rPr>
        <w:t>stages</w:t>
      </w:r>
      <w:r>
        <w:rPr>
          <w:spacing w:val="-12"/>
          <w:w w:val="110"/>
        </w:rPr>
        <w:t xml:space="preserve"> </w:t>
      </w:r>
      <w:r>
        <w:rPr>
          <w:w w:val="110"/>
        </w:rPr>
        <w:t>of the</w:t>
      </w:r>
      <w:r>
        <w:rPr>
          <w:spacing w:val="28"/>
          <w:w w:val="110"/>
        </w:rPr>
        <w:t xml:space="preserve"> </w:t>
      </w:r>
      <w:r>
        <w:rPr>
          <w:w w:val="110"/>
        </w:rPr>
        <w:t>inquiry</w:t>
      </w:r>
      <w:r>
        <w:rPr>
          <w:spacing w:val="-9"/>
          <w:w w:val="110"/>
        </w:rPr>
        <w:t xml:space="preserve"> </w:t>
      </w:r>
      <w:r>
        <w:rPr>
          <w:w w:val="110"/>
        </w:rPr>
        <w:t>as</w:t>
      </w:r>
      <w:r>
        <w:rPr>
          <w:spacing w:val="-5"/>
          <w:w w:val="110"/>
        </w:rPr>
        <w:t xml:space="preserve"> </w:t>
      </w:r>
      <w:r>
        <w:rPr>
          <w:w w:val="110"/>
        </w:rPr>
        <w:t>there</w:t>
      </w:r>
      <w:r>
        <w:rPr>
          <w:spacing w:val="-4"/>
          <w:w w:val="110"/>
        </w:rPr>
        <w:t xml:space="preserve"> </w:t>
      </w:r>
      <w:r>
        <w:rPr>
          <w:w w:val="110"/>
        </w:rPr>
        <w:t>were no</w:t>
      </w:r>
      <w:r>
        <w:rPr>
          <w:spacing w:val="-9"/>
          <w:w w:val="110"/>
        </w:rPr>
        <w:t xml:space="preserve"> </w:t>
      </w:r>
      <w:r>
        <w:rPr>
          <w:w w:val="110"/>
        </w:rPr>
        <w:t>calls</w:t>
      </w:r>
      <w:r>
        <w:rPr>
          <w:spacing w:val="-12"/>
          <w:w w:val="110"/>
        </w:rPr>
        <w:t xml:space="preserve"> </w:t>
      </w:r>
      <w:r>
        <w:rPr>
          <w:w w:val="110"/>
        </w:rPr>
        <w:t>for</w:t>
      </w:r>
      <w:r>
        <w:rPr>
          <w:spacing w:val="-2"/>
          <w:w w:val="110"/>
        </w:rPr>
        <w:t xml:space="preserve"> </w:t>
      </w:r>
      <w:r>
        <w:rPr>
          <w:w w:val="110"/>
        </w:rPr>
        <w:t>their</w:t>
      </w:r>
      <w:r>
        <w:rPr>
          <w:spacing w:val="-4"/>
          <w:w w:val="110"/>
        </w:rPr>
        <w:t xml:space="preserve"> </w:t>
      </w:r>
      <w:r>
        <w:rPr>
          <w:w w:val="110"/>
        </w:rPr>
        <w:t xml:space="preserve">introduction in the major </w:t>
      </w:r>
      <w:r>
        <w:rPr>
          <w:w w:val="105"/>
        </w:rPr>
        <w:t>submissions. In view</w:t>
      </w:r>
      <w:r>
        <w:rPr>
          <w:spacing w:val="-5"/>
          <w:w w:val="105"/>
        </w:rPr>
        <w:t xml:space="preserve"> </w:t>
      </w:r>
      <w:r>
        <w:rPr>
          <w:w w:val="105"/>
        </w:rPr>
        <w:t>of its</w:t>
      </w:r>
      <w:r>
        <w:rPr>
          <w:spacing w:val="32"/>
          <w:w w:val="105"/>
        </w:rPr>
        <w:t xml:space="preserve"> </w:t>
      </w:r>
      <w:r>
        <w:rPr>
          <w:w w:val="105"/>
        </w:rPr>
        <w:t>proposed continuing role in reviewing</w:t>
      </w:r>
      <w:r>
        <w:rPr>
          <w:spacing w:val="-6"/>
          <w:w w:val="105"/>
        </w:rPr>
        <w:t xml:space="preserve"> </w:t>
      </w:r>
      <w:r>
        <w:rPr>
          <w:w w:val="105"/>
        </w:rPr>
        <w:t xml:space="preserve">banking issues, the </w:t>
      </w:r>
      <w:r>
        <w:rPr>
          <w:w w:val="110"/>
        </w:rPr>
        <w:t xml:space="preserve">Committee </w:t>
      </w:r>
      <w:r>
        <w:rPr>
          <w:b/>
          <w:w w:val="110"/>
          <w:sz w:val="20"/>
        </w:rPr>
        <w:t xml:space="preserve">will </w:t>
      </w:r>
      <w:r>
        <w:rPr>
          <w:w w:val="110"/>
        </w:rPr>
        <w:t>assess whether there is</w:t>
      </w:r>
      <w:r>
        <w:rPr>
          <w:spacing w:val="-12"/>
          <w:w w:val="110"/>
        </w:rPr>
        <w:t xml:space="preserve"> </w:t>
      </w:r>
      <w:r>
        <w:rPr>
          <w:w w:val="110"/>
        </w:rPr>
        <w:t>a</w:t>
      </w:r>
      <w:r>
        <w:rPr>
          <w:spacing w:val="-2"/>
          <w:w w:val="110"/>
        </w:rPr>
        <w:t xml:space="preserve"> </w:t>
      </w:r>
      <w:r>
        <w:rPr>
          <w:w w:val="110"/>
        </w:rPr>
        <w:t>need to</w:t>
      </w:r>
      <w:r>
        <w:rPr>
          <w:spacing w:val="-6"/>
          <w:w w:val="110"/>
        </w:rPr>
        <w:t xml:space="preserve"> </w:t>
      </w:r>
      <w:r>
        <w:rPr>
          <w:w w:val="110"/>
        </w:rPr>
        <w:t>examine supplementary forms of deposit protection and if</w:t>
      </w:r>
      <w:r>
        <w:rPr>
          <w:spacing w:val="-4"/>
          <w:w w:val="110"/>
        </w:rPr>
        <w:t xml:space="preserve"> </w:t>
      </w:r>
      <w:r>
        <w:rPr>
          <w:w w:val="110"/>
        </w:rPr>
        <w:t>so</w:t>
      </w:r>
      <w:r>
        <w:rPr>
          <w:spacing w:val="-7"/>
          <w:w w:val="110"/>
        </w:rPr>
        <w:t xml:space="preserve"> </w:t>
      </w:r>
      <w:r>
        <w:rPr>
          <w:w w:val="110"/>
        </w:rPr>
        <w:t>determine</w:t>
      </w:r>
      <w:r>
        <w:rPr>
          <w:w w:val="110"/>
        </w:rPr>
        <w:t xml:space="preserve"> who should carry out such an examination.</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67"/>
        <w:ind w:left="3727" w:right="3719"/>
        <w:jc w:val="center"/>
        <w:rPr>
          <w:b/>
          <w:sz w:val="21"/>
        </w:rPr>
      </w:pPr>
      <w:r>
        <w:rPr>
          <w:b/>
          <w:spacing w:val="-4"/>
          <w:w w:val="105"/>
          <w:sz w:val="21"/>
        </w:rPr>
        <w:t>xxxii</w:t>
      </w:r>
    </w:p>
    <w:p w:rsidR="001D71E3" w:rsidRDefault="001D71E3">
      <w:pPr>
        <w:jc w:val="center"/>
        <w:rPr>
          <w:sz w:val="21"/>
        </w:rPr>
        <w:sectPr w:rsidR="001D71E3">
          <w:pgSz w:w="10360" w:h="14500"/>
          <w:pgMar w:top="1100" w:right="1320" w:bottom="280" w:left="1120" w:header="720" w:footer="720" w:gutter="0"/>
          <w:cols w:space="720"/>
        </w:sectPr>
      </w:pPr>
    </w:p>
    <w:p w:rsidR="001D71E3" w:rsidRDefault="004C6CEF">
      <w:pPr>
        <w:spacing w:before="62"/>
        <w:ind w:left="116"/>
        <w:rPr>
          <w:b/>
          <w:sz w:val="21"/>
        </w:rPr>
      </w:pPr>
      <w:r>
        <w:rPr>
          <w:b/>
          <w:w w:val="105"/>
          <w:sz w:val="21"/>
        </w:rPr>
        <w:t>State</w:t>
      </w:r>
      <w:r>
        <w:rPr>
          <w:b/>
          <w:spacing w:val="-6"/>
          <w:w w:val="105"/>
          <w:sz w:val="21"/>
        </w:rPr>
        <w:t xml:space="preserve"> </w:t>
      </w:r>
      <w:r>
        <w:rPr>
          <w:b/>
          <w:spacing w:val="-2"/>
          <w:w w:val="105"/>
          <w:sz w:val="21"/>
        </w:rPr>
        <w:t>banks</w:t>
      </w:r>
    </w:p>
    <w:p w:rsidR="001D71E3" w:rsidRDefault="001D71E3">
      <w:pPr>
        <w:pStyle w:val="BodyText"/>
        <w:spacing w:before="8"/>
        <w:rPr>
          <w:b/>
          <w:sz w:val="19"/>
        </w:rPr>
      </w:pPr>
    </w:p>
    <w:p w:rsidR="001D71E3" w:rsidRDefault="004C6CEF">
      <w:pPr>
        <w:pStyle w:val="BodyText"/>
        <w:spacing w:line="230" w:lineRule="auto"/>
        <w:ind w:left="118" w:right="450" w:firstLine="2"/>
        <w:jc w:val="both"/>
      </w:pPr>
      <w:r>
        <w:rPr>
          <w:w w:val="105"/>
        </w:rPr>
        <w:t xml:space="preserve">The </w:t>
      </w:r>
      <w:r>
        <w:rPr>
          <w:i/>
          <w:w w:val="105"/>
          <w:sz w:val="22"/>
        </w:rPr>
        <w:t xml:space="preserve">Committee </w:t>
      </w:r>
      <w:r>
        <w:rPr>
          <w:w w:val="105"/>
        </w:rPr>
        <w:t xml:space="preserve">sees </w:t>
      </w:r>
      <w:r>
        <w:rPr>
          <w:i/>
          <w:w w:val="105"/>
          <w:sz w:val="22"/>
        </w:rPr>
        <w:t xml:space="preserve">no purpose </w:t>
      </w:r>
      <w:r>
        <w:rPr>
          <w:w w:val="105"/>
        </w:rPr>
        <w:t xml:space="preserve">in State banks remammg under </w:t>
      </w:r>
      <w:r>
        <w:rPr>
          <w:i/>
          <w:w w:val="105"/>
          <w:sz w:val="22"/>
        </w:rPr>
        <w:t xml:space="preserve">government </w:t>
      </w:r>
      <w:r>
        <w:rPr>
          <w:w w:val="105"/>
        </w:rPr>
        <w:t>ownership when they are operating in the same manner as commercial banks. The options are</w:t>
      </w:r>
      <w:r>
        <w:rPr>
          <w:spacing w:val="40"/>
          <w:w w:val="105"/>
        </w:rPr>
        <w:t xml:space="preserve"> </w:t>
      </w:r>
      <w:r>
        <w:rPr>
          <w:w w:val="105"/>
        </w:rPr>
        <w:t>to</w:t>
      </w:r>
      <w:r>
        <w:rPr>
          <w:w w:val="105"/>
        </w:rPr>
        <w:t xml:space="preserve"> float them, either singly or as a </w:t>
      </w:r>
      <w:r>
        <w:rPr>
          <w:i/>
          <w:w w:val="105"/>
          <w:sz w:val="22"/>
        </w:rPr>
        <w:t xml:space="preserve">group, or </w:t>
      </w:r>
      <w:r>
        <w:rPr>
          <w:w w:val="105"/>
        </w:rPr>
        <w:t xml:space="preserve">sell them </w:t>
      </w:r>
      <w:r>
        <w:rPr>
          <w:i/>
          <w:w w:val="105"/>
          <w:sz w:val="22"/>
        </w:rPr>
        <w:t xml:space="preserve">to </w:t>
      </w:r>
      <w:r>
        <w:rPr>
          <w:w w:val="105"/>
        </w:rPr>
        <w:t>an foreign or domestic bank or other financial institution. The Committee would prefer they be floated and brought fully under the Banking</w:t>
      </w:r>
      <w:r>
        <w:rPr>
          <w:spacing w:val="-14"/>
          <w:w w:val="105"/>
        </w:rPr>
        <w:t xml:space="preserve"> </w:t>
      </w:r>
      <w:r>
        <w:rPr>
          <w:w w:val="105"/>
        </w:rPr>
        <w:t>Act</w:t>
      </w:r>
      <w:r>
        <w:rPr>
          <w:spacing w:val="-9"/>
          <w:w w:val="105"/>
        </w:rPr>
        <w:t xml:space="preserve"> </w:t>
      </w:r>
      <w:r>
        <w:rPr>
          <w:w w:val="105"/>
        </w:rPr>
        <w:t>and</w:t>
      </w:r>
      <w:r>
        <w:rPr>
          <w:spacing w:val="40"/>
          <w:w w:val="105"/>
        </w:rPr>
        <w:t xml:space="preserve"> </w:t>
      </w:r>
      <w:r>
        <w:rPr>
          <w:w w:val="105"/>
        </w:rPr>
        <w:t>the</w:t>
      </w:r>
      <w:r>
        <w:rPr>
          <w:spacing w:val="40"/>
          <w:w w:val="105"/>
        </w:rPr>
        <w:t xml:space="preserve"> </w:t>
      </w:r>
      <w:r>
        <w:rPr>
          <w:w w:val="105"/>
        </w:rPr>
        <w:t>Banks (Shareholdings)</w:t>
      </w:r>
      <w:r>
        <w:rPr>
          <w:spacing w:val="-3"/>
          <w:w w:val="105"/>
        </w:rPr>
        <w:t xml:space="preserve"> </w:t>
      </w:r>
      <w:r>
        <w:rPr>
          <w:w w:val="105"/>
        </w:rPr>
        <w:t xml:space="preserve">Act. Any sale to another </w:t>
      </w:r>
      <w:r>
        <w:rPr>
          <w:w w:val="105"/>
        </w:rPr>
        <w:t>bank should be referred to the Trade Practices Commission for review</w:t>
      </w:r>
      <w:r>
        <w:rPr>
          <w:spacing w:val="-1"/>
          <w:w w:val="105"/>
        </w:rPr>
        <w:t xml:space="preserve"> </w:t>
      </w:r>
      <w:r>
        <w:rPr>
          <w:w w:val="105"/>
        </w:rPr>
        <w:t>of whether it would substantially lessen competition and,</w:t>
      </w:r>
      <w:r>
        <w:rPr>
          <w:spacing w:val="-2"/>
          <w:w w:val="105"/>
        </w:rPr>
        <w:t xml:space="preserve"> </w:t>
      </w:r>
      <w:r>
        <w:rPr>
          <w:w w:val="105"/>
        </w:rPr>
        <w:t>if</w:t>
      </w:r>
      <w:r>
        <w:rPr>
          <w:spacing w:val="-5"/>
          <w:w w:val="105"/>
        </w:rPr>
        <w:t xml:space="preserve"> </w:t>
      </w:r>
      <w:r>
        <w:rPr>
          <w:w w:val="105"/>
        </w:rPr>
        <w:t>so,</w:t>
      </w:r>
      <w:r>
        <w:rPr>
          <w:spacing w:val="-8"/>
          <w:w w:val="105"/>
        </w:rPr>
        <w:t xml:space="preserve"> </w:t>
      </w:r>
      <w:r>
        <w:rPr>
          <w:w w:val="105"/>
        </w:rPr>
        <w:t>whet.her there were sufficient</w:t>
      </w:r>
      <w:r>
        <w:rPr>
          <w:spacing w:val="40"/>
          <w:w w:val="105"/>
        </w:rPr>
        <w:t xml:space="preserve"> </w:t>
      </w:r>
      <w:r>
        <w:rPr>
          <w:w w:val="105"/>
        </w:rPr>
        <w:t>public</w:t>
      </w:r>
      <w:r>
        <w:rPr>
          <w:spacing w:val="33"/>
          <w:w w:val="105"/>
        </w:rPr>
        <w:t xml:space="preserve"> </w:t>
      </w:r>
      <w:r>
        <w:rPr>
          <w:w w:val="105"/>
        </w:rPr>
        <w:t>benefits</w:t>
      </w:r>
      <w:r>
        <w:rPr>
          <w:spacing w:val="40"/>
          <w:w w:val="105"/>
        </w:rPr>
        <w:t xml:space="preserve"> </w:t>
      </w:r>
      <w:r>
        <w:rPr>
          <w:w w:val="105"/>
        </w:rPr>
        <w:t>to</w:t>
      </w:r>
      <w:r>
        <w:rPr>
          <w:spacing w:val="34"/>
          <w:w w:val="105"/>
        </w:rPr>
        <w:t xml:space="preserve"> </w:t>
      </w:r>
      <w:r>
        <w:rPr>
          <w:w w:val="105"/>
        </w:rPr>
        <w:t>justify</w:t>
      </w:r>
      <w:r>
        <w:rPr>
          <w:spacing w:val="34"/>
          <w:w w:val="105"/>
        </w:rPr>
        <w:t xml:space="preserve"> </w:t>
      </w:r>
      <w:r>
        <w:rPr>
          <w:w w:val="105"/>
        </w:rPr>
        <w:t>approval</w:t>
      </w:r>
      <w:r>
        <w:rPr>
          <w:spacing w:val="38"/>
          <w:w w:val="105"/>
        </w:rPr>
        <w:t xml:space="preserve"> </w:t>
      </w:r>
      <w:r>
        <w:rPr>
          <w:w w:val="105"/>
        </w:rPr>
        <w:t>of such</w:t>
      </w:r>
      <w:r>
        <w:rPr>
          <w:spacing w:val="40"/>
          <w:w w:val="105"/>
        </w:rPr>
        <w:t xml:space="preserve"> </w:t>
      </w:r>
      <w:r>
        <w:rPr>
          <w:w w:val="105"/>
        </w:rPr>
        <w:t>a</w:t>
      </w:r>
      <w:r>
        <w:rPr>
          <w:spacing w:val="40"/>
          <w:w w:val="105"/>
        </w:rPr>
        <w:t xml:space="preserve"> </w:t>
      </w:r>
      <w:r>
        <w:rPr>
          <w:w w:val="105"/>
        </w:rPr>
        <w:t>purchase.</w:t>
      </w:r>
    </w:p>
    <w:p w:rsidR="001D71E3" w:rsidRDefault="001D71E3">
      <w:pPr>
        <w:pStyle w:val="BodyText"/>
        <w:spacing w:before="9"/>
        <w:rPr>
          <w:sz w:val="20"/>
        </w:rPr>
      </w:pPr>
    </w:p>
    <w:p w:rsidR="001D71E3" w:rsidRDefault="004C6CEF">
      <w:pPr>
        <w:pStyle w:val="BodyText"/>
        <w:spacing w:line="230" w:lineRule="auto"/>
        <w:ind w:left="124" w:right="450" w:firstLine="5"/>
        <w:jc w:val="both"/>
      </w:pPr>
      <w:r>
        <w:rPr>
          <w:w w:val="110"/>
          <w:sz w:val="19"/>
        </w:rPr>
        <w:t>If</w:t>
      </w:r>
      <w:r>
        <w:rPr>
          <w:spacing w:val="-2"/>
          <w:w w:val="110"/>
          <w:sz w:val="19"/>
        </w:rPr>
        <w:t xml:space="preserve"> </w:t>
      </w:r>
      <w:r>
        <w:rPr>
          <w:w w:val="110"/>
        </w:rPr>
        <w:t>the banks</w:t>
      </w:r>
      <w:r>
        <w:rPr>
          <w:spacing w:val="-5"/>
          <w:w w:val="110"/>
        </w:rPr>
        <w:t xml:space="preserve"> </w:t>
      </w:r>
      <w:r>
        <w:rPr>
          <w:w w:val="110"/>
        </w:rPr>
        <w:t>are not</w:t>
      </w:r>
      <w:r>
        <w:rPr>
          <w:spacing w:val="-5"/>
          <w:w w:val="110"/>
        </w:rPr>
        <w:t xml:space="preserve"> </w:t>
      </w:r>
      <w:r>
        <w:rPr>
          <w:w w:val="110"/>
        </w:rPr>
        <w:t>sold,</w:t>
      </w:r>
      <w:r>
        <w:rPr>
          <w:spacing w:val="-12"/>
          <w:w w:val="110"/>
        </w:rPr>
        <w:t xml:space="preserve"> </w:t>
      </w:r>
      <w:r>
        <w:rPr>
          <w:w w:val="110"/>
        </w:rPr>
        <w:t>or until</w:t>
      </w:r>
      <w:r>
        <w:rPr>
          <w:spacing w:val="-8"/>
          <w:w w:val="110"/>
        </w:rPr>
        <w:t xml:space="preserve"> </w:t>
      </w:r>
      <w:r>
        <w:rPr>
          <w:w w:val="110"/>
        </w:rPr>
        <w:t>they</w:t>
      </w:r>
      <w:r>
        <w:rPr>
          <w:spacing w:val="-10"/>
          <w:w w:val="110"/>
        </w:rPr>
        <w:t xml:space="preserve"> </w:t>
      </w:r>
      <w:r>
        <w:rPr>
          <w:w w:val="110"/>
        </w:rPr>
        <w:t>are,</w:t>
      </w:r>
      <w:r>
        <w:rPr>
          <w:spacing w:val="-9"/>
          <w:w w:val="110"/>
        </w:rPr>
        <w:t xml:space="preserve"> </w:t>
      </w:r>
      <w:r>
        <w:rPr>
          <w:w w:val="110"/>
        </w:rPr>
        <w:t>the</w:t>
      </w:r>
      <w:r>
        <w:rPr>
          <w:spacing w:val="-5"/>
          <w:w w:val="110"/>
        </w:rPr>
        <w:t xml:space="preserve"> </w:t>
      </w:r>
      <w:r>
        <w:rPr>
          <w:w w:val="110"/>
        </w:rPr>
        <w:t>Committee believes</w:t>
      </w:r>
      <w:r>
        <w:rPr>
          <w:spacing w:val="-7"/>
          <w:w w:val="110"/>
        </w:rPr>
        <w:t xml:space="preserve"> </w:t>
      </w:r>
      <w:r>
        <w:rPr>
          <w:w w:val="110"/>
        </w:rPr>
        <w:t>steps</w:t>
      </w:r>
      <w:r>
        <w:rPr>
          <w:spacing w:val="-4"/>
          <w:w w:val="110"/>
        </w:rPr>
        <w:t xml:space="preserve"> </w:t>
      </w:r>
      <w:r>
        <w:rPr>
          <w:w w:val="110"/>
        </w:rPr>
        <w:t>need to be taken to address weaknesses in the existing 'voluntary' arrangements for the supervision of State banks.</w:t>
      </w:r>
    </w:p>
    <w:p w:rsidR="001D71E3" w:rsidRDefault="001D71E3">
      <w:pPr>
        <w:pStyle w:val="BodyText"/>
        <w:spacing w:before="1"/>
      </w:pPr>
    </w:p>
    <w:p w:rsidR="001D71E3" w:rsidRDefault="004C6CEF">
      <w:pPr>
        <w:pStyle w:val="BodyText"/>
        <w:spacing w:line="230" w:lineRule="auto"/>
        <w:ind w:left="128" w:right="459"/>
        <w:jc w:val="both"/>
      </w:pPr>
      <w:r>
        <w:rPr>
          <w:w w:val="110"/>
        </w:rPr>
        <w:t>The</w:t>
      </w:r>
      <w:r>
        <w:rPr>
          <w:spacing w:val="-15"/>
          <w:w w:val="110"/>
        </w:rPr>
        <w:t xml:space="preserve"> </w:t>
      </w:r>
      <w:r>
        <w:rPr>
          <w:w w:val="110"/>
        </w:rPr>
        <w:t>State</w:t>
      </w:r>
      <w:r>
        <w:rPr>
          <w:spacing w:val="-14"/>
          <w:w w:val="110"/>
        </w:rPr>
        <w:t xml:space="preserve"> </w:t>
      </w:r>
      <w:r>
        <w:rPr>
          <w:w w:val="110"/>
        </w:rPr>
        <w:t>governments</w:t>
      </w:r>
      <w:r>
        <w:rPr>
          <w:spacing w:val="-5"/>
          <w:w w:val="110"/>
        </w:rPr>
        <w:t xml:space="preserve"> </w:t>
      </w:r>
      <w:r>
        <w:rPr>
          <w:w w:val="110"/>
        </w:rPr>
        <w:t>need to</w:t>
      </w:r>
      <w:r>
        <w:rPr>
          <w:spacing w:val="-12"/>
          <w:w w:val="110"/>
        </w:rPr>
        <w:t xml:space="preserve"> </w:t>
      </w:r>
      <w:r>
        <w:rPr>
          <w:w w:val="110"/>
        </w:rPr>
        <w:t>recognise that</w:t>
      </w:r>
      <w:r>
        <w:rPr>
          <w:spacing w:val="-6"/>
          <w:w w:val="110"/>
        </w:rPr>
        <w:t xml:space="preserve"> </w:t>
      </w:r>
      <w:r>
        <w:rPr>
          <w:w w:val="110"/>
        </w:rPr>
        <w:t>Res&lt;</w:t>
      </w:r>
      <w:r>
        <w:rPr>
          <w:spacing w:val="-15"/>
          <w:w w:val="110"/>
        </w:rPr>
        <w:t xml:space="preserve"> </w:t>
      </w:r>
      <w:r>
        <w:rPr>
          <w:w w:val="110"/>
        </w:rPr>
        <w:t>rve</w:t>
      </w:r>
      <w:r>
        <w:rPr>
          <w:spacing w:val="-1"/>
          <w:w w:val="110"/>
        </w:rPr>
        <w:t xml:space="preserve"> </w:t>
      </w:r>
      <w:r>
        <w:rPr>
          <w:w w:val="110"/>
        </w:rPr>
        <w:t>Bank</w:t>
      </w:r>
      <w:r>
        <w:rPr>
          <w:spacing w:val="-6"/>
          <w:w w:val="110"/>
        </w:rPr>
        <w:t xml:space="preserve"> </w:t>
      </w:r>
      <w:r>
        <w:rPr>
          <w:w w:val="110"/>
        </w:rPr>
        <w:t>supervision is</w:t>
      </w:r>
      <w:r>
        <w:rPr>
          <w:spacing w:val="-12"/>
          <w:w w:val="110"/>
        </w:rPr>
        <w:t xml:space="preserve"> </w:t>
      </w:r>
      <w:r>
        <w:rPr>
          <w:w w:val="110"/>
        </w:rPr>
        <w:t>for</w:t>
      </w:r>
      <w:r>
        <w:rPr>
          <w:spacing w:val="-5"/>
          <w:w w:val="110"/>
        </w:rPr>
        <w:t xml:space="preserve"> </w:t>
      </w:r>
      <w:r>
        <w:rPr>
          <w:w w:val="110"/>
        </w:rPr>
        <w:t>the protection of depositors not shareholders, and therefore ensure that they closely monitor the</w:t>
      </w:r>
      <w:r>
        <w:rPr>
          <w:spacing w:val="40"/>
          <w:w w:val="110"/>
        </w:rPr>
        <w:t xml:space="preserve"> </w:t>
      </w:r>
      <w:r>
        <w:rPr>
          <w:w w:val="110"/>
        </w:rPr>
        <w:t>operations of their banks to protect taxpayers' interests.</w:t>
      </w:r>
    </w:p>
    <w:p w:rsidR="001D71E3" w:rsidRDefault="001D71E3">
      <w:pPr>
        <w:pStyle w:val="BodyText"/>
        <w:spacing w:before="4"/>
        <w:rPr>
          <w:sz w:val="20"/>
        </w:rPr>
      </w:pPr>
    </w:p>
    <w:p w:rsidR="001D71E3" w:rsidRDefault="004C6CEF">
      <w:pPr>
        <w:pStyle w:val="BodyText"/>
        <w:spacing w:before="1"/>
        <w:ind w:left="128"/>
      </w:pPr>
      <w:r>
        <w:rPr>
          <w:w w:val="110"/>
        </w:rPr>
        <w:t>The</w:t>
      </w:r>
      <w:r>
        <w:rPr>
          <w:spacing w:val="-15"/>
          <w:w w:val="110"/>
        </w:rPr>
        <w:t xml:space="preserve"> </w:t>
      </w:r>
      <w:r>
        <w:rPr>
          <w:w w:val="110"/>
        </w:rPr>
        <w:t>Committee</w:t>
      </w:r>
      <w:r>
        <w:rPr>
          <w:spacing w:val="-2"/>
          <w:w w:val="110"/>
        </w:rPr>
        <w:t xml:space="preserve"> </w:t>
      </w:r>
      <w:r>
        <w:rPr>
          <w:w w:val="110"/>
        </w:rPr>
        <w:t>recommends</w:t>
      </w:r>
      <w:r>
        <w:rPr>
          <w:spacing w:val="-1"/>
          <w:w w:val="110"/>
        </w:rPr>
        <w:t xml:space="preserve"> </w:t>
      </w:r>
      <w:r>
        <w:rPr>
          <w:spacing w:val="-4"/>
          <w:w w:val="110"/>
        </w:rPr>
        <w:t>that:</w:t>
      </w:r>
    </w:p>
    <w:p w:rsidR="001D71E3" w:rsidRDefault="001D71E3">
      <w:pPr>
        <w:pStyle w:val="BodyText"/>
        <w:spacing w:before="11"/>
        <w:rPr>
          <w:sz w:val="19"/>
        </w:rPr>
      </w:pPr>
    </w:p>
    <w:p w:rsidR="001D71E3" w:rsidRDefault="004C6CEF">
      <w:pPr>
        <w:pStyle w:val="ListParagraph"/>
        <w:numPr>
          <w:ilvl w:val="1"/>
          <w:numId w:val="30"/>
        </w:numPr>
        <w:tabs>
          <w:tab w:val="left" w:pos="1958"/>
        </w:tabs>
        <w:spacing w:line="228" w:lineRule="auto"/>
        <w:ind w:left="1964" w:right="437" w:hanging="623"/>
        <w:jc w:val="both"/>
        <w:rPr>
          <w:b/>
          <w:sz w:val="21"/>
        </w:rPr>
      </w:pPr>
      <w:r>
        <w:rPr>
          <w:b/>
          <w:w w:val="105"/>
          <w:sz w:val="21"/>
        </w:rPr>
        <w:t>State</w:t>
      </w:r>
      <w:r>
        <w:rPr>
          <w:b/>
          <w:spacing w:val="-14"/>
          <w:w w:val="105"/>
          <w:sz w:val="21"/>
        </w:rPr>
        <w:t xml:space="preserve"> </w:t>
      </w:r>
      <w:r>
        <w:rPr>
          <w:b/>
          <w:w w:val="105"/>
          <w:sz w:val="21"/>
        </w:rPr>
        <w:t>governments</w:t>
      </w:r>
      <w:r>
        <w:rPr>
          <w:b/>
          <w:spacing w:val="-14"/>
          <w:w w:val="105"/>
          <w:sz w:val="21"/>
        </w:rPr>
        <w:t xml:space="preserve"> </w:t>
      </w:r>
      <w:r>
        <w:rPr>
          <w:rFonts w:ascii="Arial"/>
          <w:b/>
          <w:w w:val="105"/>
          <w:sz w:val="19"/>
        </w:rPr>
        <w:t>formally</w:t>
      </w:r>
      <w:r>
        <w:rPr>
          <w:rFonts w:ascii="Arial"/>
          <w:b/>
          <w:spacing w:val="-14"/>
          <w:w w:val="105"/>
          <w:sz w:val="19"/>
        </w:rPr>
        <w:t xml:space="preserve"> </w:t>
      </w:r>
      <w:r>
        <w:rPr>
          <w:b/>
          <w:w w:val="105"/>
          <w:sz w:val="21"/>
        </w:rPr>
        <w:t>refer</w:t>
      </w:r>
      <w:r>
        <w:rPr>
          <w:b/>
          <w:spacing w:val="-14"/>
          <w:w w:val="105"/>
          <w:sz w:val="21"/>
        </w:rPr>
        <w:t xml:space="preserve"> </w:t>
      </w:r>
      <w:r>
        <w:rPr>
          <w:b/>
          <w:w w:val="105"/>
          <w:sz w:val="21"/>
        </w:rPr>
        <w:t>powers</w:t>
      </w:r>
      <w:r>
        <w:rPr>
          <w:b/>
          <w:spacing w:val="-13"/>
          <w:w w:val="105"/>
          <w:sz w:val="21"/>
        </w:rPr>
        <w:t xml:space="preserve"> </w:t>
      </w:r>
      <w:r>
        <w:rPr>
          <w:b/>
          <w:w w:val="105"/>
          <w:sz w:val="21"/>
        </w:rPr>
        <w:t>over</w:t>
      </w:r>
      <w:r>
        <w:rPr>
          <w:b/>
          <w:spacing w:val="-14"/>
          <w:w w:val="105"/>
          <w:sz w:val="21"/>
        </w:rPr>
        <w:t xml:space="preserve"> </w:t>
      </w:r>
      <w:r>
        <w:rPr>
          <w:b/>
          <w:w w:val="105"/>
          <w:sz w:val="21"/>
        </w:rPr>
        <w:t>State</w:t>
      </w:r>
      <w:r>
        <w:rPr>
          <w:b/>
          <w:spacing w:val="-14"/>
          <w:w w:val="105"/>
          <w:sz w:val="21"/>
        </w:rPr>
        <w:t xml:space="preserve"> </w:t>
      </w:r>
      <w:r>
        <w:rPr>
          <w:b/>
          <w:w w:val="105"/>
          <w:sz w:val="21"/>
        </w:rPr>
        <w:t>banking</w:t>
      </w:r>
      <w:r>
        <w:rPr>
          <w:b/>
          <w:spacing w:val="-14"/>
          <w:w w:val="105"/>
          <w:sz w:val="21"/>
        </w:rPr>
        <w:t xml:space="preserve"> </w:t>
      </w:r>
      <w:r>
        <w:rPr>
          <w:b/>
          <w:w w:val="105"/>
          <w:sz w:val="20"/>
        </w:rPr>
        <w:t xml:space="preserve">to </w:t>
      </w:r>
      <w:r>
        <w:rPr>
          <w:b/>
          <w:w w:val="105"/>
          <w:sz w:val="21"/>
        </w:rPr>
        <w:t xml:space="preserve">the </w:t>
      </w:r>
      <w:r>
        <w:rPr>
          <w:b/>
          <w:w w:val="105"/>
          <w:sz w:val="21"/>
        </w:rPr>
        <w:t xml:space="preserve">Commonwealth Government so that state banks can be </w:t>
      </w:r>
      <w:r>
        <w:rPr>
          <w:w w:val="105"/>
          <w:sz w:val="21"/>
        </w:rPr>
        <w:t>regulated</w:t>
      </w:r>
      <w:r>
        <w:rPr>
          <w:spacing w:val="26"/>
          <w:w w:val="105"/>
          <w:sz w:val="21"/>
        </w:rPr>
        <w:t xml:space="preserve"> </w:t>
      </w:r>
      <w:r>
        <w:rPr>
          <w:w w:val="105"/>
          <w:sz w:val="21"/>
        </w:rPr>
        <w:t>and</w:t>
      </w:r>
      <w:r>
        <w:rPr>
          <w:spacing w:val="30"/>
          <w:w w:val="105"/>
          <w:sz w:val="21"/>
        </w:rPr>
        <w:t xml:space="preserve"> </w:t>
      </w:r>
      <w:r>
        <w:rPr>
          <w:w w:val="105"/>
          <w:sz w:val="21"/>
        </w:rPr>
        <w:t xml:space="preserve">supervised </w:t>
      </w:r>
      <w:r>
        <w:rPr>
          <w:rFonts w:ascii="Arial"/>
          <w:w w:val="105"/>
          <w:sz w:val="20"/>
        </w:rPr>
        <w:t>in</w:t>
      </w:r>
      <w:r>
        <w:rPr>
          <w:rFonts w:ascii="Arial"/>
          <w:spacing w:val="40"/>
          <w:w w:val="105"/>
          <w:sz w:val="20"/>
        </w:rPr>
        <w:t xml:space="preserve"> </w:t>
      </w:r>
      <w:r>
        <w:rPr>
          <w:w w:val="105"/>
          <w:sz w:val="21"/>
        </w:rPr>
        <w:t>the</w:t>
      </w:r>
      <w:r>
        <w:rPr>
          <w:spacing w:val="40"/>
          <w:w w:val="105"/>
          <w:sz w:val="21"/>
        </w:rPr>
        <w:t xml:space="preserve"> </w:t>
      </w:r>
      <w:r>
        <w:rPr>
          <w:w w:val="105"/>
          <w:sz w:val="21"/>
        </w:rPr>
        <w:t>same manner as</w:t>
      </w:r>
      <w:r>
        <w:rPr>
          <w:spacing w:val="32"/>
          <w:w w:val="105"/>
          <w:sz w:val="21"/>
        </w:rPr>
        <w:t xml:space="preserve"> </w:t>
      </w:r>
      <w:r>
        <w:rPr>
          <w:w w:val="105"/>
          <w:sz w:val="21"/>
        </w:rPr>
        <w:t xml:space="preserve">private banks. </w:t>
      </w:r>
      <w:r>
        <w:rPr>
          <w:w w:val="105"/>
          <w:sz w:val="20"/>
        </w:rPr>
        <w:t xml:space="preserve">If </w:t>
      </w:r>
      <w:r>
        <w:rPr>
          <w:w w:val="105"/>
          <w:sz w:val="21"/>
        </w:rPr>
        <w:t>the State</w:t>
      </w:r>
      <w:r>
        <w:rPr>
          <w:spacing w:val="-5"/>
          <w:w w:val="105"/>
          <w:sz w:val="21"/>
        </w:rPr>
        <w:t xml:space="preserve"> </w:t>
      </w:r>
      <w:r>
        <w:rPr>
          <w:w w:val="105"/>
          <w:sz w:val="21"/>
        </w:rPr>
        <w:t xml:space="preserve">governments choose not </w:t>
      </w:r>
      <w:r>
        <w:rPr>
          <w:w w:val="105"/>
          <w:sz w:val="23"/>
        </w:rPr>
        <w:t>to</w:t>
      </w:r>
      <w:r>
        <w:rPr>
          <w:spacing w:val="-1"/>
          <w:w w:val="105"/>
          <w:sz w:val="23"/>
        </w:rPr>
        <w:t xml:space="preserve"> </w:t>
      </w:r>
      <w:r>
        <w:rPr>
          <w:w w:val="105"/>
          <w:sz w:val="21"/>
        </w:rPr>
        <w:t>do so, the</w:t>
      </w:r>
      <w:r>
        <w:rPr>
          <w:spacing w:val="40"/>
          <w:w w:val="105"/>
          <w:sz w:val="21"/>
        </w:rPr>
        <w:t xml:space="preserve"> </w:t>
      </w:r>
      <w:r>
        <w:rPr>
          <w:w w:val="105"/>
          <w:sz w:val="21"/>
        </w:rPr>
        <w:t xml:space="preserve">Reserve Bank </w:t>
      </w:r>
      <w:r>
        <w:rPr>
          <w:b/>
          <w:w w:val="105"/>
          <w:sz w:val="21"/>
        </w:rPr>
        <w:t xml:space="preserve">should exercise its power </w:t>
      </w:r>
      <w:r>
        <w:rPr>
          <w:b/>
          <w:w w:val="105"/>
          <w:sz w:val="20"/>
        </w:rPr>
        <w:t xml:space="preserve">to </w:t>
      </w:r>
      <w:r>
        <w:rPr>
          <w:b/>
          <w:w w:val="105"/>
          <w:sz w:val="21"/>
        </w:rPr>
        <w:t>supervise their activities</w:t>
      </w:r>
      <w:r>
        <w:rPr>
          <w:b/>
          <w:w w:val="105"/>
          <w:sz w:val="21"/>
        </w:rPr>
        <w:t xml:space="preserve"> outside their home State; and</w:t>
      </w:r>
    </w:p>
    <w:p w:rsidR="001D71E3" w:rsidRDefault="001D71E3">
      <w:pPr>
        <w:pStyle w:val="BodyText"/>
        <w:spacing w:before="1"/>
        <w:rPr>
          <w:b/>
        </w:rPr>
      </w:pPr>
    </w:p>
    <w:p w:rsidR="001D71E3" w:rsidRDefault="004C6CEF">
      <w:pPr>
        <w:pStyle w:val="ListParagraph"/>
        <w:numPr>
          <w:ilvl w:val="1"/>
          <w:numId w:val="30"/>
        </w:numPr>
        <w:tabs>
          <w:tab w:val="left" w:pos="1975"/>
        </w:tabs>
        <w:spacing w:line="232" w:lineRule="auto"/>
        <w:ind w:left="1967" w:right="433" w:hanging="619"/>
        <w:jc w:val="both"/>
        <w:rPr>
          <w:b/>
          <w:sz w:val="21"/>
        </w:rPr>
      </w:pPr>
      <w:r>
        <w:rPr>
          <w:b/>
          <w:sz w:val="21"/>
        </w:rPr>
        <w:t xml:space="preserve">where governments own banks, they ensure that they have appropriate mechanisms </w:t>
      </w:r>
      <w:r>
        <w:rPr>
          <w:rFonts w:ascii="Arial"/>
          <w:sz w:val="20"/>
        </w:rPr>
        <w:t xml:space="preserve">in </w:t>
      </w:r>
      <w:r>
        <w:rPr>
          <w:b/>
          <w:sz w:val="21"/>
        </w:rPr>
        <w:t xml:space="preserve">place </w:t>
      </w:r>
      <w:r>
        <w:rPr>
          <w:rFonts w:ascii="Arial"/>
          <w:b/>
          <w:sz w:val="19"/>
        </w:rPr>
        <w:t xml:space="preserve">to </w:t>
      </w:r>
      <w:r>
        <w:rPr>
          <w:b/>
          <w:sz w:val="21"/>
        </w:rPr>
        <w:t>monitor closely the operations of the bank with a view to protecting the interests of the shareholders.</w:t>
      </w:r>
      <w:r>
        <w:rPr>
          <w:b/>
          <w:spacing w:val="40"/>
          <w:sz w:val="21"/>
        </w:rPr>
        <w:t xml:space="preserve"> </w:t>
      </w:r>
      <w:r>
        <w:rPr>
          <w:sz w:val="21"/>
        </w:rPr>
        <w:t>(paragraph 13.96)</w:t>
      </w:r>
    </w:p>
    <w:p w:rsidR="001D71E3" w:rsidRDefault="001D71E3">
      <w:pPr>
        <w:pStyle w:val="BodyText"/>
        <w:rPr>
          <w:sz w:val="22"/>
        </w:rPr>
      </w:pPr>
    </w:p>
    <w:p w:rsidR="001D71E3" w:rsidRDefault="001D71E3">
      <w:pPr>
        <w:pStyle w:val="BodyText"/>
        <w:spacing w:before="4"/>
        <w:rPr>
          <w:sz w:val="18"/>
        </w:rPr>
      </w:pPr>
    </w:p>
    <w:p w:rsidR="001D71E3" w:rsidRDefault="004C6CEF">
      <w:pPr>
        <w:ind w:left="134"/>
        <w:rPr>
          <w:b/>
          <w:sz w:val="21"/>
        </w:rPr>
      </w:pPr>
      <w:r>
        <w:rPr>
          <w:b/>
          <w:sz w:val="21"/>
        </w:rPr>
        <w:t>The</w:t>
      </w:r>
      <w:r>
        <w:rPr>
          <w:b/>
          <w:spacing w:val="14"/>
          <w:sz w:val="21"/>
        </w:rPr>
        <w:t xml:space="preserve"> </w:t>
      </w:r>
      <w:r>
        <w:rPr>
          <w:b/>
          <w:sz w:val="21"/>
        </w:rPr>
        <w:t>Commonwealth</w:t>
      </w:r>
      <w:r>
        <w:rPr>
          <w:b/>
          <w:spacing w:val="41"/>
          <w:sz w:val="21"/>
        </w:rPr>
        <w:t xml:space="preserve"> </w:t>
      </w:r>
      <w:r>
        <w:rPr>
          <w:b/>
          <w:spacing w:val="-4"/>
          <w:sz w:val="21"/>
        </w:rPr>
        <w:t>Bank</w:t>
      </w:r>
    </w:p>
    <w:p w:rsidR="001D71E3" w:rsidRDefault="001D71E3">
      <w:pPr>
        <w:pStyle w:val="BodyText"/>
        <w:spacing w:before="3"/>
        <w:rPr>
          <w:b/>
        </w:rPr>
      </w:pPr>
    </w:p>
    <w:p w:rsidR="001D71E3" w:rsidRDefault="004C6CEF">
      <w:pPr>
        <w:pStyle w:val="BodyText"/>
        <w:spacing w:line="228" w:lineRule="auto"/>
        <w:ind w:left="128" w:right="444" w:firstLine="6"/>
        <w:jc w:val="both"/>
      </w:pPr>
      <w:r>
        <w:rPr>
          <w:w w:val="105"/>
        </w:rPr>
        <w:t>The Committee recognises the potential for an apparent conflict of interest in the Secretary of the</w:t>
      </w:r>
      <w:r>
        <w:rPr>
          <w:spacing w:val="40"/>
          <w:w w:val="105"/>
        </w:rPr>
        <w:t xml:space="preserve"> </w:t>
      </w:r>
      <w:r>
        <w:rPr>
          <w:w w:val="105"/>
        </w:rPr>
        <w:t xml:space="preserve">Treasury being on the boards of both the Reserve and Commonwealth Banks. </w:t>
      </w:r>
      <w:r>
        <w:rPr>
          <w:w w:val="105"/>
          <w:sz w:val="23"/>
        </w:rPr>
        <w:t xml:space="preserve">It </w:t>
      </w:r>
      <w:r>
        <w:rPr>
          <w:w w:val="105"/>
        </w:rPr>
        <w:t>remains appropriate, however, that the Commonwealth Governmen</w:t>
      </w:r>
      <w:r>
        <w:rPr>
          <w:w w:val="105"/>
        </w:rPr>
        <w:t>t</w:t>
      </w:r>
      <w:r>
        <w:rPr>
          <w:spacing w:val="40"/>
          <w:w w:val="105"/>
        </w:rPr>
        <w:t xml:space="preserve"> </w:t>
      </w:r>
      <w:r>
        <w:rPr>
          <w:w w:val="105"/>
        </w:rPr>
        <w:t>be</w:t>
      </w:r>
      <w:r>
        <w:rPr>
          <w:spacing w:val="39"/>
          <w:w w:val="105"/>
        </w:rPr>
        <w:t xml:space="preserve"> </w:t>
      </w:r>
      <w:r>
        <w:rPr>
          <w:w w:val="105"/>
        </w:rPr>
        <w:t>directly</w:t>
      </w:r>
      <w:r>
        <w:rPr>
          <w:spacing w:val="40"/>
          <w:w w:val="105"/>
        </w:rPr>
        <w:t xml:space="preserve"> </w:t>
      </w:r>
      <w:r>
        <w:rPr>
          <w:w w:val="105"/>
        </w:rPr>
        <w:t>represented</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Commonwealth</w:t>
      </w:r>
      <w:r>
        <w:rPr>
          <w:spacing w:val="40"/>
          <w:w w:val="105"/>
        </w:rPr>
        <w:t xml:space="preserve"> </w:t>
      </w:r>
      <w:r>
        <w:rPr>
          <w:w w:val="105"/>
        </w:rPr>
        <w:t>Bank</w:t>
      </w:r>
      <w:r>
        <w:rPr>
          <w:spacing w:val="40"/>
          <w:w w:val="105"/>
        </w:rPr>
        <w:t xml:space="preserve"> </w:t>
      </w:r>
      <w:r>
        <w:rPr>
          <w:w w:val="105"/>
        </w:rPr>
        <w:t>board.</w:t>
      </w:r>
    </w:p>
    <w:p w:rsidR="001D71E3" w:rsidRDefault="001D71E3">
      <w:pPr>
        <w:pStyle w:val="BodyText"/>
        <w:spacing w:before="8"/>
        <w:rPr>
          <w:sz w:val="19"/>
        </w:rPr>
      </w:pPr>
    </w:p>
    <w:p w:rsidR="001D71E3" w:rsidRDefault="004C6CEF">
      <w:pPr>
        <w:ind w:left="141"/>
        <w:rPr>
          <w:b/>
          <w:sz w:val="21"/>
        </w:rPr>
      </w:pPr>
      <w:r>
        <w:rPr>
          <w:b/>
          <w:sz w:val="21"/>
        </w:rPr>
        <w:t>The</w:t>
      </w:r>
      <w:r>
        <w:rPr>
          <w:b/>
          <w:spacing w:val="7"/>
          <w:sz w:val="21"/>
        </w:rPr>
        <w:t xml:space="preserve"> </w:t>
      </w:r>
      <w:r>
        <w:rPr>
          <w:b/>
          <w:sz w:val="21"/>
        </w:rPr>
        <w:t>Committee</w:t>
      </w:r>
      <w:r>
        <w:rPr>
          <w:b/>
          <w:spacing w:val="30"/>
          <w:sz w:val="21"/>
        </w:rPr>
        <w:t xml:space="preserve"> </w:t>
      </w:r>
      <w:r>
        <w:rPr>
          <w:b/>
          <w:sz w:val="21"/>
        </w:rPr>
        <w:t>recommends</w:t>
      </w:r>
      <w:r>
        <w:rPr>
          <w:b/>
          <w:spacing w:val="29"/>
          <w:sz w:val="21"/>
        </w:rPr>
        <w:t xml:space="preserve"> </w:t>
      </w:r>
      <w:r>
        <w:rPr>
          <w:b/>
          <w:spacing w:val="-2"/>
          <w:sz w:val="21"/>
        </w:rPr>
        <w:t>that:</w:t>
      </w:r>
    </w:p>
    <w:p w:rsidR="001D71E3" w:rsidRDefault="001D71E3">
      <w:pPr>
        <w:pStyle w:val="BodyText"/>
        <w:spacing w:before="2"/>
        <w:rPr>
          <w:b/>
          <w:sz w:val="20"/>
        </w:rPr>
      </w:pPr>
    </w:p>
    <w:p w:rsidR="001D71E3" w:rsidRDefault="004C6CEF">
      <w:pPr>
        <w:pStyle w:val="ListParagraph"/>
        <w:numPr>
          <w:ilvl w:val="1"/>
          <w:numId w:val="30"/>
        </w:numPr>
        <w:tabs>
          <w:tab w:val="left" w:pos="1980"/>
        </w:tabs>
        <w:spacing w:line="235" w:lineRule="auto"/>
        <w:ind w:left="1975" w:right="425" w:hanging="619"/>
        <w:jc w:val="both"/>
        <w:rPr>
          <w:b/>
          <w:sz w:val="21"/>
        </w:rPr>
      </w:pPr>
      <w:r>
        <w:rPr>
          <w:b/>
          <w:sz w:val="21"/>
        </w:rPr>
        <w:t>the Secretary of the Department of Finance replace the</w:t>
      </w:r>
      <w:r>
        <w:rPr>
          <w:b/>
          <w:spacing w:val="40"/>
          <w:sz w:val="21"/>
        </w:rPr>
        <w:t xml:space="preserve"> </w:t>
      </w:r>
      <w:r>
        <w:rPr>
          <w:b/>
          <w:sz w:val="21"/>
        </w:rPr>
        <w:t xml:space="preserve">Secretary of the </w:t>
      </w:r>
      <w:r>
        <w:rPr>
          <w:b/>
          <w:sz w:val="20"/>
        </w:rPr>
        <w:t xml:space="preserve">Treasury </w:t>
      </w:r>
      <w:r>
        <w:rPr>
          <w:b/>
          <w:sz w:val="21"/>
        </w:rPr>
        <w:t xml:space="preserve">on the board of the Commonwealth </w:t>
      </w:r>
      <w:r>
        <w:rPr>
          <w:rFonts w:ascii="Arial"/>
          <w:b/>
          <w:sz w:val="20"/>
        </w:rPr>
        <w:t xml:space="preserve">Bank </w:t>
      </w:r>
      <w:r>
        <w:rPr>
          <w:b/>
          <w:sz w:val="21"/>
        </w:rPr>
        <w:t xml:space="preserve">of Australia. The Department should receive copies of </w:t>
      </w:r>
      <w:r>
        <w:rPr>
          <w:b/>
          <w:sz w:val="20"/>
        </w:rPr>
        <w:t xml:space="preserve">all </w:t>
      </w:r>
      <w:r>
        <w:rPr>
          <w:b/>
          <w:sz w:val="21"/>
        </w:rPr>
        <w:t>documents prepared</w:t>
      </w:r>
      <w:r>
        <w:rPr>
          <w:b/>
          <w:spacing w:val="21"/>
          <w:sz w:val="21"/>
        </w:rPr>
        <w:t xml:space="preserve"> </w:t>
      </w:r>
      <w:r>
        <w:rPr>
          <w:b/>
          <w:sz w:val="21"/>
        </w:rPr>
        <w:t>for</w:t>
      </w:r>
      <w:r>
        <w:rPr>
          <w:b/>
          <w:spacing w:val="-9"/>
          <w:sz w:val="21"/>
        </w:rPr>
        <w:t xml:space="preserve"> </w:t>
      </w:r>
      <w:r>
        <w:rPr>
          <w:b/>
          <w:sz w:val="21"/>
        </w:rPr>
        <w:t>the</w:t>
      </w:r>
      <w:r>
        <w:rPr>
          <w:b/>
          <w:spacing w:val="-2"/>
          <w:sz w:val="21"/>
        </w:rPr>
        <w:t xml:space="preserve"> </w:t>
      </w:r>
      <w:r>
        <w:rPr>
          <w:b/>
          <w:sz w:val="21"/>
        </w:rPr>
        <w:t>Board and</w:t>
      </w:r>
      <w:r>
        <w:rPr>
          <w:b/>
          <w:spacing w:val="-14"/>
          <w:sz w:val="21"/>
        </w:rPr>
        <w:t xml:space="preserve"> </w:t>
      </w:r>
      <w:r>
        <w:rPr>
          <w:b/>
          <w:sz w:val="21"/>
        </w:rPr>
        <w:t>senior policy</w:t>
      </w:r>
      <w:r>
        <w:rPr>
          <w:b/>
          <w:spacing w:val="-6"/>
          <w:sz w:val="21"/>
        </w:rPr>
        <w:t xml:space="preserve"> </w:t>
      </w:r>
      <w:r>
        <w:rPr>
          <w:b/>
          <w:sz w:val="21"/>
        </w:rPr>
        <w:t>committees of the bank; and</w:t>
      </w:r>
    </w:p>
    <w:p w:rsidR="001D71E3" w:rsidRDefault="001D71E3">
      <w:pPr>
        <w:pStyle w:val="BodyText"/>
        <w:spacing w:before="4"/>
        <w:rPr>
          <w:b/>
          <w:sz w:val="22"/>
        </w:rPr>
      </w:pPr>
    </w:p>
    <w:p w:rsidR="001D71E3" w:rsidRDefault="004C6CEF">
      <w:pPr>
        <w:spacing w:before="1"/>
        <w:ind w:left="1016" w:right="1310"/>
        <w:jc w:val="center"/>
        <w:rPr>
          <w:b/>
          <w:sz w:val="20"/>
        </w:rPr>
      </w:pPr>
      <w:r>
        <w:rPr>
          <w:b/>
          <w:spacing w:val="-2"/>
          <w:w w:val="105"/>
          <w:sz w:val="20"/>
        </w:rPr>
        <w:t>xxxiii</w:t>
      </w:r>
    </w:p>
    <w:p w:rsidR="001D71E3" w:rsidRDefault="001D71E3">
      <w:pPr>
        <w:jc w:val="center"/>
        <w:rPr>
          <w:sz w:val="20"/>
        </w:rPr>
        <w:sectPr w:rsidR="001D71E3">
          <w:pgSz w:w="10500" w:h="14600"/>
          <w:pgMar w:top="1060" w:right="1460" w:bottom="280" w:left="840" w:header="720" w:footer="720" w:gutter="0"/>
          <w:cols w:space="720"/>
        </w:sectPr>
      </w:pPr>
    </w:p>
    <w:p w:rsidR="001D71E3" w:rsidRDefault="004C6CEF">
      <w:pPr>
        <w:pStyle w:val="ListParagraph"/>
        <w:numPr>
          <w:ilvl w:val="1"/>
          <w:numId w:val="30"/>
        </w:numPr>
        <w:tabs>
          <w:tab w:val="left" w:pos="1985"/>
        </w:tabs>
        <w:spacing w:before="73" w:line="230" w:lineRule="auto"/>
        <w:ind w:left="1975" w:right="103" w:hanging="607"/>
        <w:jc w:val="both"/>
        <w:rPr>
          <w:sz w:val="21"/>
        </w:rPr>
      </w:pPr>
      <w:r>
        <w:rPr>
          <w:w w:val="110"/>
          <w:sz w:val="21"/>
        </w:rPr>
        <w:t xml:space="preserve">in order </w:t>
      </w:r>
      <w:r>
        <w:rPr>
          <w:rFonts w:ascii="Arial"/>
          <w:w w:val="110"/>
          <w:sz w:val="19"/>
        </w:rPr>
        <w:t xml:space="preserve">to </w:t>
      </w:r>
      <w:r>
        <w:rPr>
          <w:w w:val="110"/>
          <w:sz w:val="21"/>
        </w:rPr>
        <w:t>reinforce public confidence, the Reserve Bank publicly confirm that it adopts no less</w:t>
      </w:r>
      <w:r>
        <w:rPr>
          <w:w w:val="110"/>
          <w:sz w:val="21"/>
        </w:rPr>
        <w:t xml:space="preserve"> strict supervision for government-Owned</w:t>
      </w:r>
      <w:r>
        <w:rPr>
          <w:spacing w:val="-9"/>
          <w:w w:val="110"/>
          <w:sz w:val="21"/>
        </w:rPr>
        <w:t xml:space="preserve"> </w:t>
      </w:r>
      <w:r>
        <w:rPr>
          <w:w w:val="110"/>
          <w:sz w:val="21"/>
        </w:rPr>
        <w:t>banks under the</w:t>
      </w:r>
      <w:r>
        <w:rPr>
          <w:spacing w:val="18"/>
          <w:w w:val="110"/>
          <w:sz w:val="21"/>
        </w:rPr>
        <w:t xml:space="preserve"> </w:t>
      </w:r>
      <w:r>
        <w:rPr>
          <w:w w:val="110"/>
          <w:sz w:val="21"/>
        </w:rPr>
        <w:t>Banking</w:t>
      </w:r>
      <w:r>
        <w:rPr>
          <w:spacing w:val="-14"/>
          <w:w w:val="110"/>
          <w:sz w:val="21"/>
        </w:rPr>
        <w:t xml:space="preserve"> </w:t>
      </w:r>
      <w:r>
        <w:rPr>
          <w:w w:val="110"/>
          <w:sz w:val="21"/>
        </w:rPr>
        <w:t>Act</w:t>
      </w:r>
      <w:r>
        <w:rPr>
          <w:spacing w:val="-8"/>
          <w:w w:val="110"/>
          <w:sz w:val="21"/>
        </w:rPr>
        <w:t xml:space="preserve"> </w:t>
      </w:r>
      <w:r>
        <w:rPr>
          <w:rFonts w:ascii="Arial"/>
          <w:w w:val="110"/>
          <w:sz w:val="20"/>
        </w:rPr>
        <w:t>than</w:t>
      </w:r>
      <w:r>
        <w:rPr>
          <w:rFonts w:ascii="Arial"/>
          <w:spacing w:val="-14"/>
          <w:w w:val="110"/>
          <w:sz w:val="20"/>
        </w:rPr>
        <w:t xml:space="preserve"> </w:t>
      </w:r>
      <w:r>
        <w:rPr>
          <w:w w:val="110"/>
          <w:sz w:val="21"/>
        </w:rPr>
        <w:t>it does for</w:t>
      </w:r>
      <w:r>
        <w:rPr>
          <w:spacing w:val="-15"/>
          <w:w w:val="110"/>
          <w:sz w:val="21"/>
        </w:rPr>
        <w:t xml:space="preserve"> </w:t>
      </w:r>
      <w:r>
        <w:rPr>
          <w:rFonts w:ascii="Arial"/>
          <w:w w:val="110"/>
          <w:sz w:val="20"/>
        </w:rPr>
        <w:t>banks</w:t>
      </w:r>
      <w:r>
        <w:rPr>
          <w:rFonts w:ascii="Arial"/>
          <w:spacing w:val="-15"/>
          <w:w w:val="110"/>
          <w:sz w:val="20"/>
        </w:rPr>
        <w:t xml:space="preserve"> </w:t>
      </w:r>
      <w:r>
        <w:rPr>
          <w:w w:val="110"/>
          <w:sz w:val="21"/>
        </w:rPr>
        <w:t>without</w:t>
      </w:r>
      <w:r>
        <w:rPr>
          <w:spacing w:val="-15"/>
          <w:w w:val="110"/>
          <w:sz w:val="21"/>
        </w:rPr>
        <w:t xml:space="preserve"> </w:t>
      </w:r>
      <w:r>
        <w:rPr>
          <w:w w:val="110"/>
          <w:sz w:val="21"/>
        </w:rPr>
        <w:t>a</w:t>
      </w:r>
      <w:r>
        <w:rPr>
          <w:spacing w:val="-14"/>
          <w:w w:val="110"/>
          <w:sz w:val="21"/>
        </w:rPr>
        <w:t xml:space="preserve"> </w:t>
      </w:r>
      <w:r>
        <w:rPr>
          <w:w w:val="110"/>
          <w:sz w:val="21"/>
        </w:rPr>
        <w:t>government</w:t>
      </w:r>
      <w:r>
        <w:rPr>
          <w:spacing w:val="-15"/>
          <w:w w:val="110"/>
          <w:sz w:val="21"/>
        </w:rPr>
        <w:t xml:space="preserve"> </w:t>
      </w:r>
      <w:r>
        <w:rPr>
          <w:w w:val="110"/>
          <w:sz w:val="21"/>
        </w:rPr>
        <w:t>guarantee.</w:t>
      </w:r>
      <w:r>
        <w:rPr>
          <w:spacing w:val="-14"/>
          <w:w w:val="110"/>
          <w:sz w:val="21"/>
        </w:rPr>
        <w:t xml:space="preserve"> </w:t>
      </w:r>
      <w:r>
        <w:rPr>
          <w:w w:val="110"/>
          <w:sz w:val="21"/>
        </w:rPr>
        <w:t>(paragraph</w:t>
      </w:r>
      <w:r>
        <w:rPr>
          <w:spacing w:val="-14"/>
          <w:w w:val="110"/>
          <w:sz w:val="21"/>
        </w:rPr>
        <w:t xml:space="preserve"> </w:t>
      </w:r>
      <w:r>
        <w:rPr>
          <w:w w:val="110"/>
          <w:sz w:val="21"/>
        </w:rPr>
        <w:t>13.101)</w:t>
      </w:r>
    </w:p>
    <w:p w:rsidR="001D71E3" w:rsidRDefault="001D71E3">
      <w:pPr>
        <w:pStyle w:val="BodyText"/>
        <w:rPr>
          <w:sz w:val="22"/>
        </w:rPr>
      </w:pPr>
    </w:p>
    <w:p w:rsidR="001D71E3" w:rsidRDefault="001D71E3">
      <w:pPr>
        <w:pStyle w:val="BodyText"/>
        <w:spacing w:before="8"/>
        <w:rPr>
          <w:sz w:val="17"/>
        </w:rPr>
      </w:pPr>
    </w:p>
    <w:p w:rsidR="001D71E3" w:rsidRDefault="004C6CEF">
      <w:pPr>
        <w:pStyle w:val="BodyText"/>
        <w:ind w:left="125"/>
      </w:pPr>
      <w:r>
        <w:rPr>
          <w:w w:val="105"/>
        </w:rPr>
        <w:t>Miscellaneous</w:t>
      </w:r>
      <w:r>
        <w:rPr>
          <w:spacing w:val="28"/>
          <w:w w:val="105"/>
        </w:rPr>
        <w:t xml:space="preserve"> </w:t>
      </w:r>
      <w:r>
        <w:rPr>
          <w:w w:val="105"/>
        </w:rPr>
        <w:t>'Quasi-</w:t>
      </w:r>
      <w:r>
        <w:rPr>
          <w:spacing w:val="-2"/>
          <w:w w:val="105"/>
        </w:rPr>
        <w:t>Banka'</w:t>
      </w:r>
    </w:p>
    <w:p w:rsidR="001D71E3" w:rsidRDefault="001D71E3">
      <w:pPr>
        <w:pStyle w:val="BodyText"/>
        <w:spacing w:before="5"/>
        <w:rPr>
          <w:sz w:val="20"/>
        </w:rPr>
      </w:pPr>
    </w:p>
    <w:p w:rsidR="001D71E3" w:rsidRDefault="004C6CEF">
      <w:pPr>
        <w:pStyle w:val="BodyText"/>
        <w:ind w:left="122"/>
      </w:pPr>
      <w:r>
        <w:rPr>
          <w:w w:val="110"/>
        </w:rPr>
        <w:t>The</w:t>
      </w:r>
      <w:r>
        <w:rPr>
          <w:spacing w:val="5"/>
          <w:w w:val="110"/>
        </w:rPr>
        <w:t xml:space="preserve"> </w:t>
      </w:r>
      <w:r>
        <w:rPr>
          <w:w w:val="110"/>
        </w:rPr>
        <w:t>Committee</w:t>
      </w:r>
      <w:r>
        <w:rPr>
          <w:spacing w:val="-3"/>
          <w:w w:val="110"/>
        </w:rPr>
        <w:t xml:space="preserve"> </w:t>
      </w:r>
      <w:r>
        <w:rPr>
          <w:w w:val="110"/>
        </w:rPr>
        <w:t>recommends</w:t>
      </w:r>
      <w:r>
        <w:rPr>
          <w:spacing w:val="-4"/>
          <w:w w:val="110"/>
        </w:rPr>
        <w:t xml:space="preserve"> that:</w:t>
      </w:r>
    </w:p>
    <w:p w:rsidR="001D71E3" w:rsidRDefault="001D71E3">
      <w:pPr>
        <w:pStyle w:val="BodyText"/>
        <w:spacing w:before="5"/>
        <w:rPr>
          <w:sz w:val="20"/>
        </w:rPr>
      </w:pPr>
    </w:p>
    <w:p w:rsidR="001D71E3" w:rsidRDefault="004C6CEF">
      <w:pPr>
        <w:pStyle w:val="ListParagraph"/>
        <w:numPr>
          <w:ilvl w:val="1"/>
          <w:numId w:val="30"/>
        </w:numPr>
        <w:tabs>
          <w:tab w:val="left" w:pos="1982"/>
        </w:tabs>
        <w:spacing w:line="230" w:lineRule="auto"/>
        <w:ind w:left="1969" w:right="100" w:hanging="616"/>
        <w:jc w:val="both"/>
        <w:rPr>
          <w:sz w:val="21"/>
        </w:rPr>
      </w:pPr>
      <w:r>
        <w:rPr>
          <w:w w:val="110"/>
          <w:sz w:val="21"/>
        </w:rPr>
        <w:t>the Reserve Bank undertake a comprehensive review</w:t>
      </w:r>
      <w:r>
        <w:rPr>
          <w:w w:val="110"/>
          <w:sz w:val="21"/>
        </w:rPr>
        <w:t xml:space="preserve"> of qllllSi-bank organisations such as the Queensland Industries Development Corporation </w:t>
      </w:r>
      <w:r>
        <w:rPr>
          <w:rFonts w:ascii="Arial"/>
          <w:w w:val="110"/>
          <w:sz w:val="19"/>
        </w:rPr>
        <w:t xml:space="preserve">to </w:t>
      </w:r>
      <w:r>
        <w:rPr>
          <w:w w:val="110"/>
          <w:sz w:val="21"/>
        </w:rPr>
        <w:t>ascertain whether they</w:t>
      </w:r>
      <w:r>
        <w:rPr>
          <w:spacing w:val="-14"/>
          <w:w w:val="110"/>
          <w:sz w:val="21"/>
        </w:rPr>
        <w:t xml:space="preserve"> </w:t>
      </w:r>
      <w:r>
        <w:rPr>
          <w:w w:val="110"/>
          <w:sz w:val="21"/>
        </w:rPr>
        <w:t>should be subject</w:t>
      </w:r>
      <w:r>
        <w:rPr>
          <w:spacing w:val="40"/>
          <w:w w:val="110"/>
          <w:sz w:val="21"/>
        </w:rPr>
        <w:t xml:space="preserve"> </w:t>
      </w:r>
      <w:r>
        <w:rPr>
          <w:rFonts w:ascii="Arial"/>
          <w:w w:val="110"/>
          <w:sz w:val="19"/>
        </w:rPr>
        <w:t>to</w:t>
      </w:r>
      <w:r>
        <w:rPr>
          <w:rFonts w:ascii="Arial"/>
          <w:spacing w:val="40"/>
          <w:w w:val="110"/>
          <w:sz w:val="19"/>
        </w:rPr>
        <w:t xml:space="preserve"> </w:t>
      </w:r>
      <w:r>
        <w:rPr>
          <w:w w:val="110"/>
          <w:sz w:val="21"/>
        </w:rPr>
        <w:t>similar</w:t>
      </w:r>
      <w:r>
        <w:rPr>
          <w:spacing w:val="40"/>
          <w:w w:val="110"/>
          <w:sz w:val="21"/>
        </w:rPr>
        <w:t xml:space="preserve"> </w:t>
      </w:r>
      <w:r>
        <w:rPr>
          <w:w w:val="110"/>
          <w:sz w:val="21"/>
        </w:rPr>
        <w:t>prudential</w:t>
      </w:r>
      <w:r>
        <w:rPr>
          <w:spacing w:val="40"/>
          <w:w w:val="110"/>
          <w:sz w:val="21"/>
        </w:rPr>
        <w:t xml:space="preserve"> </w:t>
      </w:r>
      <w:r>
        <w:rPr>
          <w:w w:val="110"/>
          <w:sz w:val="21"/>
        </w:rPr>
        <w:t>supervision</w:t>
      </w:r>
      <w:r>
        <w:rPr>
          <w:spacing w:val="40"/>
          <w:w w:val="110"/>
          <w:sz w:val="21"/>
        </w:rPr>
        <w:t xml:space="preserve"> </w:t>
      </w:r>
      <w:r>
        <w:rPr>
          <w:w w:val="110"/>
          <w:sz w:val="21"/>
        </w:rPr>
        <w:t>as</w:t>
      </w:r>
      <w:r>
        <w:rPr>
          <w:spacing w:val="40"/>
          <w:w w:val="110"/>
          <w:sz w:val="21"/>
        </w:rPr>
        <w:t xml:space="preserve"> </w:t>
      </w:r>
      <w:r>
        <w:rPr>
          <w:w w:val="110"/>
          <w:sz w:val="21"/>
        </w:rPr>
        <w:t>banks. (paragraph 13.103)</w:t>
      </w:r>
    </w:p>
    <w:p w:rsidR="001D71E3" w:rsidRDefault="001D71E3">
      <w:pPr>
        <w:pStyle w:val="BodyText"/>
        <w:rPr>
          <w:sz w:val="22"/>
        </w:rPr>
      </w:pPr>
    </w:p>
    <w:p w:rsidR="001D71E3" w:rsidRDefault="001D71E3">
      <w:pPr>
        <w:pStyle w:val="BodyText"/>
        <w:spacing w:before="2"/>
        <w:rPr>
          <w:sz w:val="19"/>
        </w:rPr>
      </w:pPr>
    </w:p>
    <w:p w:rsidR="001D71E3" w:rsidRDefault="004C6CEF">
      <w:pPr>
        <w:ind w:left="124"/>
        <w:rPr>
          <w:b/>
          <w:sz w:val="20"/>
        </w:rPr>
      </w:pPr>
      <w:r>
        <w:rPr>
          <w:b/>
          <w:w w:val="105"/>
          <w:sz w:val="20"/>
        </w:rPr>
        <w:t>Money</w:t>
      </w:r>
      <w:r>
        <w:rPr>
          <w:b/>
          <w:spacing w:val="20"/>
          <w:w w:val="105"/>
          <w:sz w:val="20"/>
        </w:rPr>
        <w:t xml:space="preserve"> </w:t>
      </w:r>
      <w:r>
        <w:rPr>
          <w:b/>
          <w:w w:val="105"/>
          <w:sz w:val="20"/>
        </w:rPr>
        <w:t>market</w:t>
      </w:r>
      <w:r>
        <w:rPr>
          <w:b/>
          <w:spacing w:val="28"/>
          <w:w w:val="105"/>
          <w:sz w:val="20"/>
        </w:rPr>
        <w:t xml:space="preserve"> </w:t>
      </w:r>
      <w:r>
        <w:rPr>
          <w:b/>
          <w:spacing w:val="-2"/>
          <w:w w:val="105"/>
          <w:sz w:val="20"/>
        </w:rPr>
        <w:t>corporations</w:t>
      </w:r>
    </w:p>
    <w:p w:rsidR="001D71E3" w:rsidRDefault="001D71E3">
      <w:pPr>
        <w:pStyle w:val="BodyText"/>
        <w:spacing w:before="6"/>
        <w:rPr>
          <w:b/>
          <w:sz w:val="20"/>
        </w:rPr>
      </w:pPr>
    </w:p>
    <w:p w:rsidR="001D71E3" w:rsidRDefault="004C6CEF">
      <w:pPr>
        <w:spacing w:before="1"/>
        <w:ind w:left="128"/>
        <w:rPr>
          <w:b/>
          <w:sz w:val="21"/>
        </w:rPr>
      </w:pPr>
      <w:r>
        <w:rPr>
          <w:b/>
          <w:w w:val="105"/>
          <w:sz w:val="20"/>
        </w:rPr>
        <w:t>The</w:t>
      </w:r>
      <w:r>
        <w:rPr>
          <w:b/>
          <w:spacing w:val="31"/>
          <w:w w:val="105"/>
          <w:sz w:val="20"/>
        </w:rPr>
        <w:t xml:space="preserve"> </w:t>
      </w:r>
      <w:r>
        <w:rPr>
          <w:b/>
          <w:w w:val="105"/>
          <w:sz w:val="20"/>
        </w:rPr>
        <w:t>Committee</w:t>
      </w:r>
      <w:r>
        <w:rPr>
          <w:b/>
          <w:spacing w:val="20"/>
          <w:w w:val="105"/>
          <w:sz w:val="20"/>
        </w:rPr>
        <w:t xml:space="preserve"> </w:t>
      </w:r>
      <w:r>
        <w:rPr>
          <w:b/>
          <w:w w:val="105"/>
          <w:sz w:val="20"/>
        </w:rPr>
        <w:t>recommends</w:t>
      </w:r>
      <w:r>
        <w:rPr>
          <w:b/>
          <w:spacing w:val="29"/>
          <w:w w:val="105"/>
          <w:sz w:val="20"/>
        </w:rPr>
        <w:t xml:space="preserve"> </w:t>
      </w:r>
      <w:r>
        <w:rPr>
          <w:b/>
          <w:spacing w:val="-2"/>
          <w:w w:val="105"/>
          <w:sz w:val="21"/>
        </w:rPr>
        <w:t>that:</w:t>
      </w:r>
    </w:p>
    <w:p w:rsidR="001D71E3" w:rsidRDefault="001D71E3">
      <w:pPr>
        <w:pStyle w:val="BodyText"/>
        <w:spacing w:before="6"/>
        <w:rPr>
          <w:b/>
          <w:sz w:val="20"/>
        </w:rPr>
      </w:pPr>
    </w:p>
    <w:p w:rsidR="001D71E3" w:rsidRDefault="004C6CEF">
      <w:pPr>
        <w:pStyle w:val="ListParagraph"/>
        <w:numPr>
          <w:ilvl w:val="1"/>
          <w:numId w:val="30"/>
        </w:numPr>
        <w:tabs>
          <w:tab w:val="left" w:pos="1974"/>
        </w:tabs>
        <w:ind w:left="1967" w:right="101" w:hanging="608"/>
        <w:jc w:val="both"/>
        <w:rPr>
          <w:b/>
          <w:sz w:val="20"/>
        </w:rPr>
      </w:pPr>
      <w:r>
        <w:rPr>
          <w:b/>
          <w:w w:val="105"/>
          <w:sz w:val="20"/>
        </w:rPr>
        <w:t>the</w:t>
      </w:r>
      <w:r>
        <w:rPr>
          <w:b/>
          <w:spacing w:val="40"/>
          <w:w w:val="105"/>
          <w:sz w:val="20"/>
        </w:rPr>
        <w:t xml:space="preserve"> </w:t>
      </w:r>
      <w:r>
        <w:rPr>
          <w:b/>
          <w:w w:val="105"/>
          <w:sz w:val="20"/>
        </w:rPr>
        <w:t xml:space="preserve">exemptions from section 66 of the Banking Act given </w:t>
      </w:r>
      <w:r>
        <w:rPr>
          <w:rFonts w:ascii="Arial"/>
          <w:b/>
          <w:w w:val="105"/>
          <w:sz w:val="19"/>
        </w:rPr>
        <w:t xml:space="preserve">to </w:t>
      </w:r>
      <w:r>
        <w:rPr>
          <w:b/>
          <w:w w:val="105"/>
          <w:sz w:val="20"/>
        </w:rPr>
        <w:t>money market corporations be revoked and money market corporations</w:t>
      </w:r>
      <w:r>
        <w:rPr>
          <w:b/>
          <w:spacing w:val="-7"/>
          <w:w w:val="105"/>
          <w:sz w:val="20"/>
        </w:rPr>
        <w:t xml:space="preserve"> </w:t>
      </w:r>
      <w:r>
        <w:rPr>
          <w:b/>
          <w:w w:val="105"/>
          <w:sz w:val="20"/>
        </w:rPr>
        <w:t>should</w:t>
      </w:r>
      <w:r>
        <w:rPr>
          <w:b/>
          <w:spacing w:val="-9"/>
          <w:w w:val="105"/>
          <w:sz w:val="20"/>
        </w:rPr>
        <w:t xml:space="preserve"> </w:t>
      </w:r>
      <w:r>
        <w:rPr>
          <w:b/>
          <w:w w:val="105"/>
          <w:sz w:val="20"/>
        </w:rPr>
        <w:t>be</w:t>
      </w:r>
      <w:r>
        <w:rPr>
          <w:b/>
          <w:spacing w:val="-13"/>
          <w:w w:val="105"/>
          <w:sz w:val="20"/>
        </w:rPr>
        <w:t xml:space="preserve"> </w:t>
      </w:r>
      <w:r>
        <w:rPr>
          <w:b/>
          <w:w w:val="105"/>
          <w:sz w:val="20"/>
        </w:rPr>
        <w:t>prohibited from</w:t>
      </w:r>
      <w:r>
        <w:rPr>
          <w:b/>
          <w:spacing w:val="-14"/>
          <w:w w:val="105"/>
          <w:sz w:val="20"/>
        </w:rPr>
        <w:t xml:space="preserve"> </w:t>
      </w:r>
      <w:r>
        <w:rPr>
          <w:b/>
          <w:w w:val="105"/>
          <w:sz w:val="20"/>
        </w:rPr>
        <w:t>descn'bing</w:t>
      </w:r>
      <w:r>
        <w:rPr>
          <w:b/>
          <w:spacing w:val="-13"/>
          <w:w w:val="105"/>
          <w:sz w:val="20"/>
        </w:rPr>
        <w:t xml:space="preserve"> </w:t>
      </w:r>
      <w:r>
        <w:rPr>
          <w:b/>
          <w:w w:val="105"/>
          <w:sz w:val="20"/>
        </w:rPr>
        <w:t>themselves</w:t>
      </w:r>
      <w:r>
        <w:rPr>
          <w:b/>
          <w:spacing w:val="-10"/>
          <w:w w:val="105"/>
          <w:sz w:val="20"/>
        </w:rPr>
        <w:t xml:space="preserve"> </w:t>
      </w:r>
      <w:r>
        <w:rPr>
          <w:b/>
          <w:w w:val="105"/>
          <w:sz w:val="20"/>
        </w:rPr>
        <w:t xml:space="preserve">as </w:t>
      </w:r>
      <w:r>
        <w:rPr>
          <w:rFonts w:ascii="Arial"/>
          <w:b/>
          <w:w w:val="105"/>
          <w:sz w:val="21"/>
        </w:rPr>
        <w:t xml:space="preserve">'banks'. </w:t>
      </w:r>
      <w:r>
        <w:rPr>
          <w:w w:val="105"/>
          <w:sz w:val="21"/>
        </w:rPr>
        <w:t>(paragraph 13.106)</w:t>
      </w:r>
    </w:p>
    <w:p w:rsidR="001D71E3" w:rsidRDefault="001D71E3">
      <w:pPr>
        <w:pStyle w:val="BodyText"/>
        <w:rPr>
          <w:sz w:val="24"/>
        </w:rPr>
      </w:pPr>
    </w:p>
    <w:p w:rsidR="001D71E3" w:rsidRDefault="004C6CEF">
      <w:pPr>
        <w:spacing w:before="190"/>
        <w:ind w:left="118"/>
        <w:rPr>
          <w:b/>
          <w:sz w:val="21"/>
        </w:rPr>
      </w:pPr>
      <w:r>
        <w:rPr>
          <w:b/>
          <w:w w:val="105"/>
          <w:sz w:val="20"/>
        </w:rPr>
        <w:t>Supervision</w:t>
      </w:r>
      <w:r>
        <w:rPr>
          <w:b/>
          <w:spacing w:val="32"/>
          <w:w w:val="105"/>
          <w:sz w:val="20"/>
        </w:rPr>
        <w:t xml:space="preserve"> </w:t>
      </w:r>
      <w:r>
        <w:rPr>
          <w:b/>
          <w:w w:val="105"/>
          <w:sz w:val="20"/>
        </w:rPr>
        <w:t>of</w:t>
      </w:r>
      <w:r>
        <w:rPr>
          <w:b/>
          <w:spacing w:val="19"/>
          <w:w w:val="105"/>
          <w:sz w:val="20"/>
        </w:rPr>
        <w:t xml:space="preserve"> </w:t>
      </w:r>
      <w:r>
        <w:rPr>
          <w:b/>
          <w:w w:val="105"/>
          <w:sz w:val="20"/>
        </w:rPr>
        <w:t>managed</w:t>
      </w:r>
      <w:r>
        <w:rPr>
          <w:b/>
          <w:spacing w:val="35"/>
          <w:w w:val="105"/>
          <w:sz w:val="20"/>
        </w:rPr>
        <w:t xml:space="preserve"> </w:t>
      </w:r>
      <w:r>
        <w:rPr>
          <w:b/>
          <w:spacing w:val="-2"/>
          <w:w w:val="105"/>
          <w:sz w:val="21"/>
        </w:rPr>
        <w:t>funds</w:t>
      </w:r>
    </w:p>
    <w:p w:rsidR="001D71E3" w:rsidRDefault="001D71E3">
      <w:pPr>
        <w:pStyle w:val="BodyText"/>
        <w:spacing w:before="10"/>
        <w:rPr>
          <w:b/>
          <w:sz w:val="20"/>
        </w:rPr>
      </w:pPr>
    </w:p>
    <w:p w:rsidR="001D71E3" w:rsidRDefault="004C6CEF">
      <w:pPr>
        <w:pStyle w:val="BodyText"/>
        <w:spacing w:line="232" w:lineRule="auto"/>
        <w:ind w:left="114" w:right="115" w:firstLine="7"/>
        <w:jc w:val="both"/>
      </w:pPr>
      <w:r>
        <w:rPr>
          <w:w w:val="110"/>
        </w:rPr>
        <w:t>The Committee</w:t>
      </w:r>
      <w:r>
        <w:rPr>
          <w:w w:val="110"/>
        </w:rPr>
        <w:t xml:space="preserve"> is aware that managed funds are the subject of examination by a number of organisations. While a number of concerns were drawn to the Committee's attention, detailed conclusions about the supervision of the funds management industry are outside the scope </w:t>
      </w:r>
      <w:r>
        <w:rPr>
          <w:w w:val="110"/>
        </w:rPr>
        <w:t xml:space="preserve">of this report. The Committee does, however, believe that the following issues need to be included in current </w:t>
      </w:r>
      <w:r>
        <w:rPr>
          <w:spacing w:val="-2"/>
          <w:w w:val="110"/>
        </w:rPr>
        <w:t>investigations:</w:t>
      </w:r>
    </w:p>
    <w:p w:rsidR="001D71E3" w:rsidRDefault="001D71E3">
      <w:pPr>
        <w:pStyle w:val="BodyText"/>
        <w:spacing w:before="11"/>
        <w:rPr>
          <w:sz w:val="20"/>
        </w:rPr>
      </w:pPr>
    </w:p>
    <w:p w:rsidR="001D71E3" w:rsidRDefault="004C6CEF">
      <w:pPr>
        <w:pStyle w:val="BodyText"/>
        <w:ind w:left="1960"/>
      </w:pPr>
      <w:r>
        <w:rPr>
          <w:w w:val="110"/>
        </w:rPr>
        <w:t>market</w:t>
      </w:r>
      <w:r>
        <w:rPr>
          <w:spacing w:val="25"/>
          <w:w w:val="110"/>
        </w:rPr>
        <w:t xml:space="preserve"> </w:t>
      </w:r>
      <w:r>
        <w:rPr>
          <w:spacing w:val="-2"/>
          <w:w w:val="110"/>
        </w:rPr>
        <w:t>concentration;</w:t>
      </w:r>
    </w:p>
    <w:p w:rsidR="001D71E3" w:rsidRDefault="001D71E3">
      <w:pPr>
        <w:pStyle w:val="BodyText"/>
        <w:spacing w:before="9"/>
        <w:rPr>
          <w:sz w:val="19"/>
        </w:rPr>
      </w:pPr>
    </w:p>
    <w:p w:rsidR="001D71E3" w:rsidRDefault="004C6CEF">
      <w:pPr>
        <w:pStyle w:val="BodyText"/>
        <w:ind w:left="1962" w:hanging="4"/>
      </w:pPr>
      <w:r>
        <w:rPr>
          <w:w w:val="105"/>
        </w:rPr>
        <w:t>scope for</w:t>
      </w:r>
      <w:r>
        <w:rPr>
          <w:spacing w:val="9"/>
          <w:w w:val="105"/>
        </w:rPr>
        <w:t xml:space="preserve"> </w:t>
      </w:r>
      <w:r>
        <w:rPr>
          <w:w w:val="105"/>
        </w:rPr>
        <w:t>rationalisation</w:t>
      </w:r>
      <w:r>
        <w:rPr>
          <w:spacing w:val="-9"/>
          <w:w w:val="105"/>
        </w:rPr>
        <w:t xml:space="preserve"> </w:t>
      </w:r>
      <w:r>
        <w:rPr>
          <w:w w:val="105"/>
        </w:rPr>
        <w:t>of</w:t>
      </w:r>
      <w:r>
        <w:rPr>
          <w:spacing w:val="6"/>
          <w:w w:val="105"/>
        </w:rPr>
        <w:t xml:space="preserve"> </w:t>
      </w:r>
      <w:r>
        <w:rPr>
          <w:w w:val="105"/>
        </w:rPr>
        <w:t>the</w:t>
      </w:r>
      <w:r>
        <w:rPr>
          <w:spacing w:val="55"/>
          <w:w w:val="105"/>
        </w:rPr>
        <w:t xml:space="preserve"> </w:t>
      </w:r>
      <w:r>
        <w:rPr>
          <w:w w:val="105"/>
        </w:rPr>
        <w:t>roles</w:t>
      </w:r>
      <w:r>
        <w:rPr>
          <w:spacing w:val="5"/>
          <w:w w:val="105"/>
        </w:rPr>
        <w:t xml:space="preserve"> </w:t>
      </w:r>
      <w:r>
        <w:rPr>
          <w:w w:val="105"/>
        </w:rPr>
        <w:t>of</w:t>
      </w:r>
      <w:r>
        <w:rPr>
          <w:spacing w:val="6"/>
          <w:w w:val="105"/>
        </w:rPr>
        <w:t xml:space="preserve"> </w:t>
      </w:r>
      <w:r>
        <w:rPr>
          <w:w w:val="105"/>
        </w:rPr>
        <w:t>the</w:t>
      </w:r>
      <w:r>
        <w:rPr>
          <w:spacing w:val="45"/>
          <w:w w:val="105"/>
        </w:rPr>
        <w:t xml:space="preserve"> </w:t>
      </w:r>
      <w:r>
        <w:rPr>
          <w:w w:val="105"/>
        </w:rPr>
        <w:t>ISC,</w:t>
      </w:r>
      <w:r>
        <w:rPr>
          <w:spacing w:val="-7"/>
          <w:w w:val="105"/>
        </w:rPr>
        <w:t xml:space="preserve"> </w:t>
      </w:r>
      <w:r>
        <w:rPr>
          <w:w w:val="105"/>
        </w:rPr>
        <w:t>ASC</w:t>
      </w:r>
      <w:r>
        <w:rPr>
          <w:spacing w:val="-2"/>
          <w:w w:val="105"/>
        </w:rPr>
        <w:t xml:space="preserve"> </w:t>
      </w:r>
      <w:r>
        <w:rPr>
          <w:w w:val="105"/>
        </w:rPr>
        <w:t>and</w:t>
      </w:r>
      <w:r>
        <w:rPr>
          <w:spacing w:val="44"/>
          <w:w w:val="105"/>
        </w:rPr>
        <w:t xml:space="preserve"> </w:t>
      </w:r>
      <w:r>
        <w:rPr>
          <w:spacing w:val="-4"/>
          <w:w w:val="105"/>
        </w:rPr>
        <w:t>RBA;</w:t>
      </w:r>
    </w:p>
    <w:p w:rsidR="001D71E3" w:rsidRDefault="001D71E3">
      <w:pPr>
        <w:pStyle w:val="BodyText"/>
        <w:spacing w:before="2"/>
      </w:pPr>
    </w:p>
    <w:p w:rsidR="001D71E3" w:rsidRDefault="004C6CEF">
      <w:pPr>
        <w:ind w:left="1969" w:hanging="7"/>
        <w:rPr>
          <w:b/>
          <w:sz w:val="20"/>
        </w:rPr>
      </w:pPr>
      <w:r>
        <w:rPr>
          <w:b/>
          <w:w w:val="105"/>
          <w:sz w:val="20"/>
        </w:rPr>
        <w:t>need</w:t>
      </w:r>
      <w:r>
        <w:rPr>
          <w:b/>
          <w:spacing w:val="80"/>
          <w:w w:val="150"/>
          <w:sz w:val="20"/>
        </w:rPr>
        <w:t xml:space="preserve"> </w:t>
      </w:r>
      <w:r>
        <w:rPr>
          <w:b/>
          <w:w w:val="105"/>
          <w:sz w:val="20"/>
        </w:rPr>
        <w:t>for</w:t>
      </w:r>
      <w:r>
        <w:rPr>
          <w:b/>
          <w:spacing w:val="80"/>
          <w:w w:val="150"/>
          <w:sz w:val="20"/>
        </w:rPr>
        <w:t xml:space="preserve"> </w:t>
      </w:r>
      <w:r>
        <w:rPr>
          <w:b/>
          <w:w w:val="105"/>
          <w:sz w:val="20"/>
        </w:rPr>
        <w:t>supervision</w:t>
      </w:r>
      <w:r>
        <w:rPr>
          <w:b/>
          <w:spacing w:val="80"/>
          <w:w w:val="150"/>
          <w:sz w:val="20"/>
        </w:rPr>
        <w:t xml:space="preserve"> </w:t>
      </w:r>
      <w:r>
        <w:rPr>
          <w:b/>
          <w:w w:val="105"/>
          <w:sz w:val="20"/>
        </w:rPr>
        <w:t>to</w:t>
      </w:r>
      <w:r>
        <w:rPr>
          <w:b/>
          <w:spacing w:val="80"/>
          <w:w w:val="150"/>
          <w:sz w:val="20"/>
        </w:rPr>
        <w:t xml:space="preserve"> </w:t>
      </w:r>
      <w:r>
        <w:rPr>
          <w:b/>
          <w:w w:val="105"/>
          <w:sz w:val="20"/>
        </w:rPr>
        <w:t>cover</w:t>
      </w:r>
      <w:r>
        <w:rPr>
          <w:b/>
          <w:spacing w:val="80"/>
          <w:w w:val="150"/>
          <w:sz w:val="20"/>
        </w:rPr>
        <w:t xml:space="preserve"> </w:t>
      </w:r>
      <w:r>
        <w:rPr>
          <w:b/>
          <w:w w:val="105"/>
          <w:sz w:val="20"/>
        </w:rPr>
        <w:t>State</w:t>
      </w:r>
      <w:r>
        <w:rPr>
          <w:b/>
          <w:spacing w:val="80"/>
          <w:w w:val="150"/>
          <w:sz w:val="20"/>
        </w:rPr>
        <w:t xml:space="preserve"> </w:t>
      </w:r>
      <w:r>
        <w:rPr>
          <w:b/>
          <w:w w:val="105"/>
          <w:sz w:val="20"/>
        </w:rPr>
        <w:t>government</w:t>
      </w:r>
      <w:r>
        <w:rPr>
          <w:b/>
          <w:spacing w:val="80"/>
          <w:w w:val="150"/>
          <w:sz w:val="20"/>
        </w:rPr>
        <w:t xml:space="preserve"> </w:t>
      </w:r>
      <w:r>
        <w:rPr>
          <w:b/>
          <w:w w:val="105"/>
          <w:sz w:val="20"/>
        </w:rPr>
        <w:t xml:space="preserve">owned </w:t>
      </w:r>
      <w:r>
        <w:rPr>
          <w:b/>
          <w:spacing w:val="-2"/>
          <w:w w:val="105"/>
          <w:sz w:val="20"/>
        </w:rPr>
        <w:t>operations;</w:t>
      </w:r>
    </w:p>
    <w:p w:rsidR="001D71E3" w:rsidRDefault="001D71E3">
      <w:pPr>
        <w:pStyle w:val="BodyText"/>
        <w:spacing w:before="8"/>
        <w:rPr>
          <w:b/>
          <w:sz w:val="20"/>
        </w:rPr>
      </w:pPr>
    </w:p>
    <w:p w:rsidR="001D71E3" w:rsidRDefault="004C6CEF">
      <w:pPr>
        <w:pStyle w:val="BodyText"/>
        <w:spacing w:line="470" w:lineRule="auto"/>
        <w:ind w:left="1960" w:right="80"/>
      </w:pPr>
      <w:r>
        <w:rPr>
          <w:w w:val="110"/>
        </w:rPr>
        <w:t>need</w:t>
      </w:r>
      <w:r>
        <w:rPr>
          <w:spacing w:val="-10"/>
          <w:w w:val="110"/>
        </w:rPr>
        <w:t xml:space="preserve"> </w:t>
      </w:r>
      <w:r>
        <w:rPr>
          <w:w w:val="110"/>
        </w:rPr>
        <w:t>for</w:t>
      </w:r>
      <w:r>
        <w:rPr>
          <w:spacing w:val="-11"/>
          <w:w w:val="110"/>
        </w:rPr>
        <w:t xml:space="preserve"> </w:t>
      </w:r>
      <w:r>
        <w:rPr>
          <w:w w:val="110"/>
        </w:rPr>
        <w:t>liquidity</w:t>
      </w:r>
      <w:r>
        <w:rPr>
          <w:spacing w:val="-13"/>
          <w:w w:val="110"/>
        </w:rPr>
        <w:t xml:space="preserve"> </w:t>
      </w:r>
      <w:r>
        <w:rPr>
          <w:w w:val="110"/>
        </w:rPr>
        <w:t>guidelines</w:t>
      </w:r>
      <w:r>
        <w:rPr>
          <w:spacing w:val="-11"/>
          <w:w w:val="110"/>
        </w:rPr>
        <w:t xml:space="preserve"> </w:t>
      </w:r>
      <w:r>
        <w:rPr>
          <w:w w:val="110"/>
        </w:rPr>
        <w:t>and</w:t>
      </w:r>
      <w:r>
        <w:rPr>
          <w:spacing w:val="5"/>
          <w:w w:val="110"/>
        </w:rPr>
        <w:t xml:space="preserve"> </w:t>
      </w:r>
      <w:r>
        <w:rPr>
          <w:w w:val="110"/>
        </w:rPr>
        <w:t>restrictions</w:t>
      </w:r>
      <w:r>
        <w:rPr>
          <w:spacing w:val="-7"/>
          <w:w w:val="110"/>
        </w:rPr>
        <w:t xml:space="preserve"> </w:t>
      </w:r>
      <w:r>
        <w:rPr>
          <w:w w:val="110"/>
        </w:rPr>
        <w:t>on</w:t>
      </w:r>
      <w:r>
        <w:rPr>
          <w:spacing w:val="-9"/>
          <w:w w:val="110"/>
        </w:rPr>
        <w:t xml:space="preserve"> </w:t>
      </w:r>
      <w:r>
        <w:rPr>
          <w:w w:val="110"/>
        </w:rPr>
        <w:t>borrowing; need for superannuation funds to diversify</w:t>
      </w:r>
      <w:r>
        <w:rPr>
          <w:spacing w:val="40"/>
          <w:w w:val="110"/>
        </w:rPr>
        <w:t xml:space="preserve"> </w:t>
      </w:r>
      <w:r>
        <w:rPr>
          <w:w w:val="110"/>
        </w:rPr>
        <w:t>portfolios; marketing practices;</w:t>
      </w:r>
    </w:p>
    <w:p w:rsidR="001D71E3" w:rsidRDefault="004C6CEF">
      <w:pPr>
        <w:spacing w:before="25"/>
        <w:ind w:left="679" w:right="679"/>
        <w:jc w:val="center"/>
        <w:rPr>
          <w:b/>
          <w:sz w:val="20"/>
        </w:rPr>
      </w:pPr>
      <w:r>
        <w:rPr>
          <w:b/>
          <w:spacing w:val="-2"/>
          <w:w w:val="105"/>
          <w:sz w:val="20"/>
        </w:rPr>
        <w:t>xxxiv</w:t>
      </w:r>
    </w:p>
    <w:p w:rsidR="001D71E3" w:rsidRDefault="001D71E3">
      <w:pPr>
        <w:jc w:val="center"/>
        <w:rPr>
          <w:sz w:val="20"/>
        </w:rPr>
        <w:sectPr w:rsidR="001D71E3">
          <w:pgSz w:w="10420" w:h="14540"/>
          <w:pgMar w:top="1120" w:right="1360" w:bottom="280" w:left="1200" w:header="720" w:footer="720" w:gutter="0"/>
          <w:cols w:space="720"/>
        </w:sectPr>
      </w:pPr>
    </w:p>
    <w:p w:rsidR="001D71E3" w:rsidRDefault="004C6CEF">
      <w:pPr>
        <w:pStyle w:val="BodyText"/>
        <w:spacing w:before="77" w:line="458" w:lineRule="auto"/>
        <w:ind w:left="1932"/>
      </w:pPr>
      <w:r>
        <w:rPr>
          <w:w w:val="105"/>
        </w:rPr>
        <w:t>conflicts of interest in investment decisions by funds managers; adeq</w:t>
      </w:r>
      <w:r>
        <w:rPr>
          <w:w w:val="105"/>
        </w:rPr>
        <w:t>uate disclosure of fees;</w:t>
      </w:r>
    </w:p>
    <w:p w:rsidR="001D71E3" w:rsidRDefault="004C6CEF">
      <w:pPr>
        <w:pStyle w:val="BodyText"/>
        <w:spacing w:before="15" w:line="241" w:lineRule="exact"/>
        <w:ind w:left="1933"/>
      </w:pPr>
      <w:r>
        <w:rPr>
          <w:w w:val="105"/>
        </w:rPr>
        <w:t>provision</w:t>
      </w:r>
      <w:r>
        <w:rPr>
          <w:spacing w:val="42"/>
          <w:w w:val="105"/>
        </w:rPr>
        <w:t xml:space="preserve"> </w:t>
      </w:r>
      <w:r>
        <w:rPr>
          <w:w w:val="105"/>
        </w:rPr>
        <w:t>of</w:t>
      </w:r>
      <w:r>
        <w:rPr>
          <w:spacing w:val="44"/>
          <w:w w:val="105"/>
        </w:rPr>
        <w:t xml:space="preserve"> </w:t>
      </w:r>
      <w:r>
        <w:rPr>
          <w:w w:val="105"/>
        </w:rPr>
        <w:t>comparable</w:t>
      </w:r>
      <w:r>
        <w:rPr>
          <w:spacing w:val="45"/>
          <w:w w:val="105"/>
        </w:rPr>
        <w:t xml:space="preserve"> </w:t>
      </w:r>
      <w:r>
        <w:rPr>
          <w:w w:val="105"/>
        </w:rPr>
        <w:t>and</w:t>
      </w:r>
      <w:r>
        <w:rPr>
          <w:spacing w:val="38"/>
          <w:w w:val="105"/>
        </w:rPr>
        <w:t xml:space="preserve"> </w:t>
      </w:r>
      <w:r>
        <w:rPr>
          <w:w w:val="105"/>
        </w:rPr>
        <w:t>meaningful</w:t>
      </w:r>
      <w:r>
        <w:rPr>
          <w:spacing w:val="55"/>
          <w:w w:val="105"/>
        </w:rPr>
        <w:t xml:space="preserve"> </w:t>
      </w:r>
      <w:r>
        <w:rPr>
          <w:w w:val="105"/>
        </w:rPr>
        <w:t>information</w:t>
      </w:r>
      <w:r>
        <w:rPr>
          <w:spacing w:val="49"/>
          <w:w w:val="105"/>
        </w:rPr>
        <w:t xml:space="preserve"> </w:t>
      </w:r>
      <w:r>
        <w:rPr>
          <w:w w:val="105"/>
        </w:rPr>
        <w:t>on</w:t>
      </w:r>
      <w:r>
        <w:rPr>
          <w:spacing w:val="36"/>
          <w:w w:val="105"/>
        </w:rPr>
        <w:t xml:space="preserve"> </w:t>
      </w:r>
      <w:r>
        <w:rPr>
          <w:spacing w:val="-4"/>
          <w:w w:val="105"/>
        </w:rPr>
        <w:t>fund</w:t>
      </w:r>
    </w:p>
    <w:p w:rsidR="001D71E3" w:rsidRDefault="004C6CEF">
      <w:pPr>
        <w:spacing w:line="229" w:lineRule="exact"/>
        <w:ind w:left="1936"/>
        <w:rPr>
          <w:b/>
          <w:sz w:val="20"/>
        </w:rPr>
      </w:pPr>
      <w:r>
        <w:rPr>
          <w:b/>
          <w:spacing w:val="-2"/>
          <w:w w:val="105"/>
          <w:sz w:val="20"/>
        </w:rPr>
        <w:t>performance;</w:t>
      </w:r>
    </w:p>
    <w:p w:rsidR="001D71E3" w:rsidRDefault="001D71E3">
      <w:pPr>
        <w:pStyle w:val="BodyText"/>
        <w:rPr>
          <w:b/>
          <w:sz w:val="20"/>
        </w:rPr>
      </w:pPr>
    </w:p>
    <w:p w:rsidR="001D71E3" w:rsidRDefault="004C6CEF">
      <w:pPr>
        <w:pStyle w:val="BodyText"/>
        <w:ind w:left="1938"/>
      </w:pPr>
      <w:r>
        <w:rPr>
          <w:w w:val="110"/>
        </w:rPr>
        <w:t>training</w:t>
      </w:r>
      <w:r>
        <w:rPr>
          <w:spacing w:val="3"/>
          <w:w w:val="110"/>
        </w:rPr>
        <w:t xml:space="preserve"> </w:t>
      </w:r>
      <w:r>
        <w:rPr>
          <w:w w:val="110"/>
        </w:rPr>
        <w:t>of</w:t>
      </w:r>
      <w:r>
        <w:rPr>
          <w:spacing w:val="3"/>
          <w:w w:val="110"/>
        </w:rPr>
        <w:t xml:space="preserve"> </w:t>
      </w:r>
      <w:r>
        <w:rPr>
          <w:w w:val="110"/>
        </w:rPr>
        <w:t>staff;</w:t>
      </w:r>
      <w:r>
        <w:rPr>
          <w:spacing w:val="10"/>
          <w:w w:val="110"/>
        </w:rPr>
        <w:t xml:space="preserve"> </w:t>
      </w:r>
      <w:r>
        <w:rPr>
          <w:spacing w:val="-5"/>
          <w:w w:val="110"/>
        </w:rPr>
        <w:t>and</w:t>
      </w:r>
    </w:p>
    <w:p w:rsidR="001D71E3" w:rsidRDefault="001D71E3">
      <w:pPr>
        <w:pStyle w:val="BodyText"/>
        <w:spacing w:before="1"/>
        <w:rPr>
          <w:sz w:val="19"/>
        </w:rPr>
      </w:pPr>
    </w:p>
    <w:p w:rsidR="001D71E3" w:rsidRDefault="004C6CEF">
      <w:pPr>
        <w:pStyle w:val="BodyText"/>
        <w:spacing w:before="1"/>
        <w:ind w:left="1938"/>
      </w:pPr>
      <w:r>
        <w:rPr>
          <w:w w:val="105"/>
        </w:rPr>
        <w:t>the</w:t>
      </w:r>
      <w:r>
        <w:rPr>
          <w:spacing w:val="26"/>
          <w:w w:val="105"/>
        </w:rPr>
        <w:t xml:space="preserve"> </w:t>
      </w:r>
      <w:r>
        <w:rPr>
          <w:w w:val="105"/>
        </w:rPr>
        <w:t>need</w:t>
      </w:r>
      <w:r>
        <w:rPr>
          <w:spacing w:val="27"/>
          <w:w w:val="105"/>
        </w:rPr>
        <w:t xml:space="preserve"> </w:t>
      </w:r>
      <w:r>
        <w:rPr>
          <w:w w:val="105"/>
        </w:rPr>
        <w:t>to</w:t>
      </w:r>
      <w:r>
        <w:rPr>
          <w:spacing w:val="28"/>
          <w:w w:val="105"/>
        </w:rPr>
        <w:t xml:space="preserve"> </w:t>
      </w:r>
      <w:r>
        <w:rPr>
          <w:w w:val="105"/>
        </w:rPr>
        <w:t>preserve</w:t>
      </w:r>
      <w:r>
        <w:rPr>
          <w:spacing w:val="28"/>
          <w:w w:val="105"/>
        </w:rPr>
        <w:t xml:space="preserve"> </w:t>
      </w:r>
      <w:r>
        <w:rPr>
          <w:w w:val="105"/>
        </w:rPr>
        <w:t>a</w:t>
      </w:r>
      <w:r>
        <w:rPr>
          <w:spacing w:val="17"/>
          <w:w w:val="105"/>
        </w:rPr>
        <w:t xml:space="preserve"> </w:t>
      </w:r>
      <w:r>
        <w:rPr>
          <w:w w:val="105"/>
        </w:rPr>
        <w:t>spectrum</w:t>
      </w:r>
      <w:r>
        <w:rPr>
          <w:spacing w:val="35"/>
          <w:w w:val="105"/>
        </w:rPr>
        <w:t xml:space="preserve"> </w:t>
      </w:r>
      <w:r>
        <w:rPr>
          <w:w w:val="105"/>
        </w:rPr>
        <w:t>of</w:t>
      </w:r>
      <w:r>
        <w:rPr>
          <w:spacing w:val="22"/>
          <w:w w:val="105"/>
        </w:rPr>
        <w:t xml:space="preserve"> </w:t>
      </w:r>
      <w:r>
        <w:rPr>
          <w:spacing w:val="-2"/>
          <w:w w:val="105"/>
        </w:rPr>
        <w:t>risk.</w:t>
      </w:r>
    </w:p>
    <w:p w:rsidR="001D71E3" w:rsidRDefault="001D71E3">
      <w:pPr>
        <w:pStyle w:val="BodyText"/>
        <w:spacing w:before="4"/>
        <w:rPr>
          <w:sz w:val="20"/>
        </w:rPr>
      </w:pPr>
    </w:p>
    <w:p w:rsidR="001D71E3" w:rsidRDefault="004C6CEF">
      <w:pPr>
        <w:ind w:left="120"/>
        <w:rPr>
          <w:b/>
          <w:sz w:val="21"/>
        </w:rPr>
      </w:pPr>
      <w:r>
        <w:rPr>
          <w:b/>
          <w:sz w:val="21"/>
        </w:rPr>
        <w:t>The</w:t>
      </w:r>
      <w:r>
        <w:rPr>
          <w:b/>
          <w:spacing w:val="6"/>
          <w:sz w:val="21"/>
        </w:rPr>
        <w:t xml:space="preserve"> </w:t>
      </w:r>
      <w:r>
        <w:rPr>
          <w:b/>
          <w:sz w:val="21"/>
        </w:rPr>
        <w:t>Committee</w:t>
      </w:r>
      <w:r>
        <w:rPr>
          <w:b/>
          <w:spacing w:val="20"/>
          <w:sz w:val="21"/>
        </w:rPr>
        <w:t xml:space="preserve"> </w:t>
      </w:r>
      <w:r>
        <w:rPr>
          <w:b/>
          <w:sz w:val="21"/>
        </w:rPr>
        <w:t>recommends</w:t>
      </w:r>
      <w:r>
        <w:rPr>
          <w:b/>
          <w:spacing w:val="25"/>
          <w:sz w:val="21"/>
        </w:rPr>
        <w:t xml:space="preserve"> </w:t>
      </w:r>
      <w:r>
        <w:rPr>
          <w:b/>
          <w:spacing w:val="-2"/>
          <w:sz w:val="21"/>
        </w:rPr>
        <w:t>that:</w:t>
      </w:r>
    </w:p>
    <w:p w:rsidR="001D71E3" w:rsidRDefault="001D71E3">
      <w:pPr>
        <w:pStyle w:val="BodyText"/>
        <w:spacing w:before="5"/>
        <w:rPr>
          <w:b/>
          <w:sz w:val="20"/>
        </w:rPr>
      </w:pPr>
    </w:p>
    <w:p w:rsidR="001D71E3" w:rsidRDefault="004C6CEF">
      <w:pPr>
        <w:pStyle w:val="ListParagraph"/>
        <w:numPr>
          <w:ilvl w:val="1"/>
          <w:numId w:val="30"/>
        </w:numPr>
        <w:tabs>
          <w:tab w:val="left" w:pos="1937"/>
        </w:tabs>
        <w:spacing w:line="230" w:lineRule="auto"/>
        <w:ind w:left="1935" w:right="513" w:hanging="599"/>
        <w:jc w:val="both"/>
        <w:rPr>
          <w:b/>
          <w:sz w:val="21"/>
        </w:rPr>
      </w:pPr>
      <w:r>
        <w:rPr>
          <w:b/>
          <w:w w:val="105"/>
          <w:sz w:val="21"/>
        </w:rPr>
        <w:t xml:space="preserve">the present reviews being undertaken into </w:t>
      </w:r>
      <w:r>
        <w:rPr>
          <w:rFonts w:ascii="Arial"/>
          <w:b/>
          <w:w w:val="105"/>
          <w:sz w:val="17"/>
        </w:rPr>
        <w:t xml:space="preserve">aspects </w:t>
      </w:r>
      <w:r>
        <w:rPr>
          <w:b/>
          <w:w w:val="105"/>
          <w:sz w:val="21"/>
        </w:rPr>
        <w:t>of</w:t>
      </w:r>
      <w:r>
        <w:rPr>
          <w:b/>
          <w:w w:val="105"/>
          <w:sz w:val="21"/>
        </w:rPr>
        <w:t xml:space="preserve"> the financial services industry take into consideration the issues listed </w:t>
      </w:r>
      <w:r>
        <w:rPr>
          <w:b/>
          <w:w w:val="105"/>
          <w:sz w:val="20"/>
        </w:rPr>
        <w:t xml:space="preserve">above </w:t>
      </w:r>
      <w:r>
        <w:rPr>
          <w:b/>
          <w:w w:val="105"/>
          <w:sz w:val="21"/>
        </w:rPr>
        <w:t xml:space="preserve">with a view </w:t>
      </w:r>
      <w:r>
        <w:rPr>
          <w:b/>
          <w:w w:val="105"/>
          <w:sz w:val="20"/>
        </w:rPr>
        <w:t xml:space="preserve">to </w:t>
      </w:r>
      <w:r>
        <w:rPr>
          <w:b/>
          <w:w w:val="105"/>
          <w:sz w:val="21"/>
        </w:rPr>
        <w:t xml:space="preserve">ensuring that comparable institutions and products are subject to the </w:t>
      </w:r>
      <w:r>
        <w:rPr>
          <w:rFonts w:ascii="Arial"/>
          <w:b/>
          <w:w w:val="105"/>
          <w:sz w:val="18"/>
        </w:rPr>
        <w:t xml:space="preserve">same </w:t>
      </w:r>
      <w:r>
        <w:rPr>
          <w:b/>
          <w:w w:val="105"/>
          <w:sz w:val="21"/>
        </w:rPr>
        <w:t xml:space="preserve">high </w:t>
      </w:r>
      <w:r>
        <w:rPr>
          <w:b/>
          <w:w w:val="105"/>
          <w:sz w:val="20"/>
        </w:rPr>
        <w:t xml:space="preserve">regulatory </w:t>
      </w:r>
      <w:r>
        <w:rPr>
          <w:rFonts w:ascii="Arial"/>
          <w:b/>
          <w:w w:val="105"/>
          <w:sz w:val="21"/>
        </w:rPr>
        <w:t>standards</w:t>
      </w:r>
      <w:r>
        <w:rPr>
          <w:rFonts w:ascii="Arial"/>
          <w:b/>
          <w:spacing w:val="-1"/>
          <w:w w:val="105"/>
          <w:sz w:val="21"/>
        </w:rPr>
        <w:t xml:space="preserve"> </w:t>
      </w:r>
      <w:r>
        <w:rPr>
          <w:b/>
          <w:w w:val="105"/>
          <w:sz w:val="21"/>
        </w:rPr>
        <w:t>and</w:t>
      </w:r>
      <w:r>
        <w:rPr>
          <w:b/>
          <w:spacing w:val="-6"/>
          <w:w w:val="105"/>
          <w:sz w:val="21"/>
        </w:rPr>
        <w:t xml:space="preserve"> </w:t>
      </w:r>
      <w:r>
        <w:rPr>
          <w:b/>
          <w:w w:val="105"/>
          <w:sz w:val="21"/>
        </w:rPr>
        <w:t xml:space="preserve">requirements. </w:t>
      </w:r>
      <w:r>
        <w:rPr>
          <w:w w:val="105"/>
          <w:sz w:val="21"/>
        </w:rPr>
        <w:t>(paragraph 13.113)</w:t>
      </w:r>
    </w:p>
    <w:p w:rsidR="001D71E3" w:rsidRDefault="001D71E3">
      <w:pPr>
        <w:pStyle w:val="BodyText"/>
        <w:rPr>
          <w:sz w:val="24"/>
        </w:rPr>
      </w:pPr>
    </w:p>
    <w:p w:rsidR="001D71E3" w:rsidRDefault="004C6CEF">
      <w:pPr>
        <w:spacing w:before="188"/>
        <w:ind w:left="125"/>
        <w:rPr>
          <w:b/>
          <w:sz w:val="24"/>
        </w:rPr>
      </w:pPr>
      <w:r>
        <w:rPr>
          <w:b/>
          <w:w w:val="105"/>
          <w:sz w:val="24"/>
        </w:rPr>
        <w:t>Chapter</w:t>
      </w:r>
      <w:r>
        <w:rPr>
          <w:b/>
          <w:spacing w:val="-1"/>
          <w:w w:val="105"/>
          <w:sz w:val="24"/>
        </w:rPr>
        <w:t xml:space="preserve"> </w:t>
      </w:r>
      <w:r>
        <w:rPr>
          <w:b/>
          <w:w w:val="105"/>
          <w:sz w:val="24"/>
        </w:rPr>
        <w:t>14:</w:t>
      </w:r>
      <w:r>
        <w:rPr>
          <w:b/>
          <w:spacing w:val="-16"/>
          <w:w w:val="105"/>
          <w:sz w:val="24"/>
        </w:rPr>
        <w:t xml:space="preserve"> </w:t>
      </w:r>
      <w:r>
        <w:rPr>
          <w:b/>
          <w:w w:val="105"/>
          <w:sz w:val="24"/>
        </w:rPr>
        <w:t>Alternati</w:t>
      </w:r>
      <w:r>
        <w:rPr>
          <w:b/>
          <w:w w:val="105"/>
          <w:sz w:val="24"/>
        </w:rPr>
        <w:t>ve</w:t>
      </w:r>
      <w:r>
        <w:rPr>
          <w:b/>
          <w:spacing w:val="2"/>
          <w:w w:val="105"/>
          <w:sz w:val="24"/>
        </w:rPr>
        <w:t xml:space="preserve"> </w:t>
      </w:r>
      <w:r>
        <w:rPr>
          <w:b/>
          <w:w w:val="105"/>
          <w:sz w:val="24"/>
        </w:rPr>
        <w:t>Arrangements</w:t>
      </w:r>
      <w:r>
        <w:rPr>
          <w:b/>
          <w:spacing w:val="6"/>
          <w:w w:val="105"/>
          <w:sz w:val="24"/>
        </w:rPr>
        <w:t xml:space="preserve"> </w:t>
      </w:r>
      <w:r>
        <w:rPr>
          <w:b/>
          <w:w w:val="105"/>
          <w:sz w:val="24"/>
        </w:rPr>
        <w:t>For</w:t>
      </w:r>
      <w:r>
        <w:rPr>
          <w:b/>
          <w:spacing w:val="-7"/>
          <w:w w:val="105"/>
          <w:sz w:val="24"/>
        </w:rPr>
        <w:t xml:space="preserve"> </w:t>
      </w:r>
      <w:r>
        <w:rPr>
          <w:b/>
          <w:spacing w:val="-2"/>
          <w:w w:val="105"/>
          <w:sz w:val="24"/>
        </w:rPr>
        <w:t>Supervision</w:t>
      </w:r>
    </w:p>
    <w:p w:rsidR="001D71E3" w:rsidRDefault="001D71E3">
      <w:pPr>
        <w:pStyle w:val="BodyText"/>
        <w:spacing w:before="4"/>
        <w:rPr>
          <w:b/>
        </w:rPr>
      </w:pPr>
    </w:p>
    <w:p w:rsidR="001D71E3" w:rsidRDefault="004C6CEF">
      <w:pPr>
        <w:ind w:left="117"/>
        <w:rPr>
          <w:b/>
          <w:sz w:val="23"/>
        </w:rPr>
      </w:pPr>
      <w:r>
        <w:rPr>
          <w:b/>
          <w:sz w:val="21"/>
        </w:rPr>
        <w:t>Should</w:t>
      </w:r>
      <w:r>
        <w:rPr>
          <w:b/>
          <w:spacing w:val="23"/>
          <w:sz w:val="21"/>
        </w:rPr>
        <w:t xml:space="preserve"> </w:t>
      </w:r>
      <w:r>
        <w:rPr>
          <w:b/>
          <w:sz w:val="21"/>
        </w:rPr>
        <w:t>the</w:t>
      </w:r>
      <w:r>
        <w:rPr>
          <w:b/>
          <w:spacing w:val="17"/>
          <w:sz w:val="21"/>
        </w:rPr>
        <w:t xml:space="preserve"> </w:t>
      </w:r>
      <w:r>
        <w:rPr>
          <w:b/>
          <w:sz w:val="21"/>
        </w:rPr>
        <w:t>central</w:t>
      </w:r>
      <w:r>
        <w:rPr>
          <w:b/>
          <w:spacing w:val="13"/>
          <w:sz w:val="21"/>
        </w:rPr>
        <w:t xml:space="preserve"> </w:t>
      </w:r>
      <w:r>
        <w:rPr>
          <w:b/>
          <w:sz w:val="21"/>
        </w:rPr>
        <w:t>bank</w:t>
      </w:r>
      <w:r>
        <w:rPr>
          <w:b/>
          <w:spacing w:val="19"/>
          <w:sz w:val="21"/>
        </w:rPr>
        <w:t xml:space="preserve"> </w:t>
      </w:r>
      <w:r>
        <w:rPr>
          <w:b/>
        </w:rPr>
        <w:t xml:space="preserve">also </w:t>
      </w:r>
      <w:r>
        <w:rPr>
          <w:b/>
          <w:sz w:val="21"/>
        </w:rPr>
        <w:t>be</w:t>
      </w:r>
      <w:r>
        <w:rPr>
          <w:b/>
          <w:spacing w:val="11"/>
          <w:sz w:val="21"/>
        </w:rPr>
        <w:t xml:space="preserve"> </w:t>
      </w:r>
      <w:r>
        <w:rPr>
          <w:b/>
          <w:sz w:val="21"/>
        </w:rPr>
        <w:t>the</w:t>
      </w:r>
      <w:r>
        <w:rPr>
          <w:b/>
          <w:spacing w:val="26"/>
          <w:sz w:val="21"/>
        </w:rPr>
        <w:t xml:space="preserve"> </w:t>
      </w:r>
      <w:r>
        <w:rPr>
          <w:b/>
          <w:sz w:val="21"/>
        </w:rPr>
        <w:t>supervisor</w:t>
      </w:r>
      <w:r>
        <w:rPr>
          <w:b/>
          <w:spacing w:val="24"/>
          <w:sz w:val="21"/>
        </w:rPr>
        <w:t xml:space="preserve"> </w:t>
      </w:r>
      <w:r>
        <w:rPr>
          <w:b/>
          <w:sz w:val="21"/>
        </w:rPr>
        <w:t>of</w:t>
      </w:r>
      <w:r>
        <w:rPr>
          <w:b/>
          <w:spacing w:val="8"/>
          <w:sz w:val="21"/>
        </w:rPr>
        <w:t xml:space="preserve"> </w:t>
      </w:r>
      <w:r>
        <w:rPr>
          <w:b/>
          <w:spacing w:val="-2"/>
          <w:sz w:val="23"/>
        </w:rPr>
        <w:t>banks?</w:t>
      </w:r>
    </w:p>
    <w:p w:rsidR="001D71E3" w:rsidRDefault="004C6CEF">
      <w:pPr>
        <w:pStyle w:val="BodyText"/>
        <w:spacing w:before="229" w:line="232" w:lineRule="auto"/>
        <w:ind w:left="125" w:right="515" w:firstLine="3"/>
        <w:jc w:val="both"/>
      </w:pPr>
      <w:r>
        <w:rPr>
          <w:w w:val="110"/>
        </w:rPr>
        <w:t>The Committee believes there</w:t>
      </w:r>
      <w:r>
        <w:rPr>
          <w:spacing w:val="-4"/>
          <w:w w:val="110"/>
        </w:rPr>
        <w:t xml:space="preserve"> </w:t>
      </w:r>
      <w:r>
        <w:rPr>
          <w:w w:val="110"/>
        </w:rPr>
        <w:t>are arguments which</w:t>
      </w:r>
      <w:r>
        <w:rPr>
          <w:spacing w:val="-2"/>
          <w:w w:val="110"/>
        </w:rPr>
        <w:t xml:space="preserve"> </w:t>
      </w:r>
      <w:r>
        <w:rPr>
          <w:w w:val="110"/>
        </w:rPr>
        <w:t>support</w:t>
      </w:r>
      <w:r>
        <w:rPr>
          <w:spacing w:val="-2"/>
          <w:w w:val="110"/>
        </w:rPr>
        <w:t xml:space="preserve"> </w:t>
      </w:r>
      <w:r>
        <w:rPr>
          <w:w w:val="110"/>
        </w:rPr>
        <w:t>both</w:t>
      </w:r>
      <w:r>
        <w:rPr>
          <w:spacing w:val="-2"/>
          <w:w w:val="110"/>
        </w:rPr>
        <w:t xml:space="preserve"> </w:t>
      </w:r>
      <w:r>
        <w:rPr>
          <w:w w:val="110"/>
        </w:rPr>
        <w:t>the view</w:t>
      </w:r>
      <w:r>
        <w:rPr>
          <w:spacing w:val="-2"/>
          <w:w w:val="110"/>
        </w:rPr>
        <w:t xml:space="preserve"> </w:t>
      </w:r>
      <w:r>
        <w:rPr>
          <w:w w:val="110"/>
        </w:rPr>
        <w:t>that</w:t>
      </w:r>
      <w:r>
        <w:rPr>
          <w:spacing w:val="-3"/>
          <w:w w:val="110"/>
        </w:rPr>
        <w:t xml:space="preserve"> </w:t>
      </w:r>
      <w:r>
        <w:rPr>
          <w:w w:val="110"/>
        </w:rPr>
        <w:t>the Reserve Bank should continue to be the supervisor of banks as well as</w:t>
      </w:r>
      <w:r>
        <w:rPr>
          <w:w w:val="110"/>
        </w:rPr>
        <w:t xml:space="preserve"> having responsibility</w:t>
      </w:r>
      <w:r>
        <w:rPr>
          <w:spacing w:val="-15"/>
          <w:w w:val="110"/>
        </w:rPr>
        <w:t xml:space="preserve"> </w:t>
      </w:r>
      <w:r>
        <w:rPr>
          <w:w w:val="110"/>
        </w:rPr>
        <w:t>for</w:t>
      </w:r>
      <w:r>
        <w:rPr>
          <w:spacing w:val="-10"/>
          <w:w w:val="110"/>
        </w:rPr>
        <w:t xml:space="preserve"> </w:t>
      </w:r>
      <w:r>
        <w:rPr>
          <w:w w:val="110"/>
        </w:rPr>
        <w:t>the implementation</w:t>
      </w:r>
      <w:r>
        <w:rPr>
          <w:spacing w:val="-15"/>
          <w:w w:val="110"/>
        </w:rPr>
        <w:t xml:space="preserve"> </w:t>
      </w:r>
      <w:r>
        <w:rPr>
          <w:w w:val="110"/>
        </w:rPr>
        <w:t>of monetary policy</w:t>
      </w:r>
      <w:r>
        <w:rPr>
          <w:spacing w:val="-1"/>
          <w:w w:val="110"/>
        </w:rPr>
        <w:t xml:space="preserve"> </w:t>
      </w:r>
      <w:r>
        <w:rPr>
          <w:w w:val="110"/>
        </w:rPr>
        <w:t>and</w:t>
      </w:r>
      <w:r>
        <w:rPr>
          <w:spacing w:val="32"/>
          <w:w w:val="110"/>
        </w:rPr>
        <w:t xml:space="preserve"> </w:t>
      </w:r>
      <w:r>
        <w:rPr>
          <w:w w:val="110"/>
        </w:rPr>
        <w:t>for</w:t>
      </w:r>
      <w:r>
        <w:rPr>
          <w:spacing w:val="-4"/>
          <w:w w:val="110"/>
        </w:rPr>
        <w:t xml:space="preserve"> </w:t>
      </w:r>
      <w:r>
        <w:rPr>
          <w:w w:val="110"/>
        </w:rPr>
        <w:t>the separation of these functions. On</w:t>
      </w:r>
      <w:r>
        <w:rPr>
          <w:spacing w:val="-1"/>
          <w:w w:val="110"/>
        </w:rPr>
        <w:t xml:space="preserve"> </w:t>
      </w:r>
      <w:r>
        <w:rPr>
          <w:w w:val="110"/>
        </w:rPr>
        <w:t>balance,</w:t>
      </w:r>
      <w:r>
        <w:rPr>
          <w:spacing w:val="-1"/>
          <w:w w:val="110"/>
        </w:rPr>
        <w:t xml:space="preserve"> </w:t>
      </w:r>
      <w:r>
        <w:rPr>
          <w:w w:val="110"/>
        </w:rPr>
        <w:t>the disadvantages in</w:t>
      </w:r>
      <w:r>
        <w:rPr>
          <w:spacing w:val="-5"/>
          <w:w w:val="110"/>
        </w:rPr>
        <w:t xml:space="preserve"> </w:t>
      </w:r>
      <w:r>
        <w:rPr>
          <w:w w:val="110"/>
        </w:rPr>
        <w:t>terms</w:t>
      </w:r>
      <w:r>
        <w:rPr>
          <w:spacing w:val="-9"/>
          <w:w w:val="110"/>
        </w:rPr>
        <w:t xml:space="preserve"> </w:t>
      </w:r>
      <w:r>
        <w:rPr>
          <w:w w:val="110"/>
        </w:rPr>
        <w:t>of</w:t>
      </w:r>
      <w:r>
        <w:rPr>
          <w:spacing w:val="-1"/>
          <w:w w:val="110"/>
        </w:rPr>
        <w:t xml:space="preserve"> </w:t>
      </w:r>
      <w:r>
        <w:rPr>
          <w:w w:val="110"/>
        </w:rPr>
        <w:t>duplication or the need to</w:t>
      </w:r>
      <w:r>
        <w:rPr>
          <w:spacing w:val="-15"/>
          <w:w w:val="110"/>
        </w:rPr>
        <w:t xml:space="preserve"> </w:t>
      </w:r>
      <w:r>
        <w:rPr>
          <w:w w:val="110"/>
        </w:rPr>
        <w:t>establish</w:t>
      </w:r>
      <w:r>
        <w:rPr>
          <w:spacing w:val="-2"/>
          <w:w w:val="110"/>
        </w:rPr>
        <w:t xml:space="preserve"> </w:t>
      </w:r>
      <w:r>
        <w:rPr>
          <w:w w:val="110"/>
        </w:rPr>
        <w:t>extensive</w:t>
      </w:r>
      <w:r>
        <w:rPr>
          <w:spacing w:val="-4"/>
          <w:w w:val="110"/>
        </w:rPr>
        <w:t xml:space="preserve"> </w:t>
      </w:r>
      <w:r>
        <w:rPr>
          <w:w w:val="110"/>
        </w:rPr>
        <w:t>co-ordination arrangements tend</w:t>
      </w:r>
      <w:r>
        <w:rPr>
          <w:spacing w:val="-8"/>
          <w:w w:val="110"/>
        </w:rPr>
        <w:t xml:space="preserve"> </w:t>
      </w:r>
      <w:r>
        <w:rPr>
          <w:w w:val="110"/>
        </w:rPr>
        <w:t>to</w:t>
      </w:r>
      <w:r>
        <w:rPr>
          <w:spacing w:val="-11"/>
          <w:w w:val="110"/>
        </w:rPr>
        <w:t xml:space="preserve"> </w:t>
      </w:r>
      <w:r>
        <w:rPr>
          <w:w w:val="110"/>
        </w:rPr>
        <w:t>outweigh</w:t>
      </w:r>
      <w:r>
        <w:rPr>
          <w:spacing w:val="-10"/>
          <w:w w:val="110"/>
        </w:rPr>
        <w:t xml:space="preserve"> </w:t>
      </w:r>
      <w:r>
        <w:rPr>
          <w:w w:val="110"/>
        </w:rPr>
        <w:t>the advantages from specialisation.</w:t>
      </w:r>
    </w:p>
    <w:p w:rsidR="001D71E3" w:rsidRDefault="001D71E3">
      <w:pPr>
        <w:pStyle w:val="BodyText"/>
        <w:spacing w:before="7"/>
        <w:rPr>
          <w:sz w:val="20"/>
        </w:rPr>
      </w:pPr>
    </w:p>
    <w:p w:rsidR="001D71E3" w:rsidRDefault="004C6CEF">
      <w:pPr>
        <w:pStyle w:val="BodyText"/>
        <w:spacing w:line="235" w:lineRule="auto"/>
        <w:ind w:left="125" w:right="519"/>
        <w:jc w:val="both"/>
      </w:pPr>
      <w:r>
        <w:rPr>
          <w:w w:val="105"/>
        </w:rPr>
        <w:t>Accordingly the Committee concludes that the prudential superv1s10n of banks remain witb the Reserve Bank of</w:t>
      </w:r>
      <w:r>
        <w:rPr>
          <w:spacing w:val="-14"/>
          <w:w w:val="105"/>
        </w:rPr>
        <w:t xml:space="preserve"> </w:t>
      </w:r>
      <w:r>
        <w:rPr>
          <w:w w:val="105"/>
        </w:rPr>
        <w:t xml:space="preserve">Australia. However, the Committee concluded that the Reserve Bank's ability to conduct prudential supervision </w:t>
      </w:r>
      <w:r>
        <w:rPr>
          <w:w w:val="105"/>
        </w:rPr>
        <w:t>needs to be enhanced. Recommendations to</w:t>
      </w:r>
      <w:r>
        <w:rPr>
          <w:spacing w:val="40"/>
          <w:w w:val="105"/>
        </w:rPr>
        <w:t xml:space="preserve"> </w:t>
      </w:r>
      <w:r>
        <w:rPr>
          <w:w w:val="105"/>
        </w:rPr>
        <w:t>this end</w:t>
      </w:r>
      <w:r>
        <w:rPr>
          <w:spacing w:val="40"/>
          <w:w w:val="105"/>
        </w:rPr>
        <w:t xml:space="preserve"> </w:t>
      </w:r>
      <w:r>
        <w:rPr>
          <w:w w:val="105"/>
        </w:rPr>
        <w:t>are</w:t>
      </w:r>
      <w:r>
        <w:rPr>
          <w:spacing w:val="40"/>
          <w:w w:val="105"/>
        </w:rPr>
        <w:t xml:space="preserve"> </w:t>
      </w:r>
      <w:r>
        <w:rPr>
          <w:w w:val="105"/>
        </w:rPr>
        <w:t>contained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previous chapter</w:t>
      </w:r>
      <w:r>
        <w:rPr>
          <w:spacing w:val="40"/>
          <w:w w:val="105"/>
        </w:rPr>
        <w:t xml:space="preserve"> </w:t>
      </w:r>
      <w:r>
        <w:rPr>
          <w:w w:val="105"/>
        </w:rPr>
        <w:t>and</w:t>
      </w:r>
      <w:r>
        <w:rPr>
          <w:spacing w:val="40"/>
          <w:w w:val="105"/>
        </w:rPr>
        <w:t xml:space="preserve"> </w:t>
      </w:r>
      <w:r>
        <w:rPr>
          <w:w w:val="105"/>
        </w:rPr>
        <w:t>the following sections.</w:t>
      </w:r>
    </w:p>
    <w:p w:rsidR="001D71E3" w:rsidRDefault="001D71E3">
      <w:pPr>
        <w:pStyle w:val="BodyText"/>
        <w:spacing w:before="4"/>
        <w:rPr>
          <w:sz w:val="20"/>
        </w:rPr>
      </w:pPr>
    </w:p>
    <w:p w:rsidR="001D71E3" w:rsidRDefault="004C6CEF">
      <w:pPr>
        <w:spacing w:before="1"/>
        <w:ind w:left="127"/>
        <w:rPr>
          <w:b/>
          <w:sz w:val="21"/>
        </w:rPr>
      </w:pPr>
      <w:r>
        <w:rPr>
          <w:b/>
          <w:sz w:val="21"/>
        </w:rPr>
        <w:t>The</w:t>
      </w:r>
      <w:r>
        <w:rPr>
          <w:b/>
          <w:spacing w:val="8"/>
          <w:sz w:val="21"/>
        </w:rPr>
        <w:t xml:space="preserve"> </w:t>
      </w:r>
      <w:r>
        <w:rPr>
          <w:b/>
          <w:sz w:val="21"/>
        </w:rPr>
        <w:t>Committee</w:t>
      </w:r>
      <w:r>
        <w:rPr>
          <w:b/>
          <w:spacing w:val="22"/>
          <w:sz w:val="21"/>
        </w:rPr>
        <w:t xml:space="preserve"> </w:t>
      </w:r>
      <w:r>
        <w:rPr>
          <w:b/>
          <w:sz w:val="21"/>
        </w:rPr>
        <w:t>recommends</w:t>
      </w:r>
      <w:r>
        <w:rPr>
          <w:b/>
          <w:spacing w:val="28"/>
          <w:sz w:val="21"/>
        </w:rPr>
        <w:t xml:space="preserve"> </w:t>
      </w:r>
      <w:r>
        <w:rPr>
          <w:b/>
          <w:spacing w:val="-2"/>
          <w:sz w:val="21"/>
        </w:rPr>
        <w:t>that:</w:t>
      </w:r>
    </w:p>
    <w:p w:rsidR="001D71E3" w:rsidRDefault="001D71E3">
      <w:pPr>
        <w:pStyle w:val="BodyText"/>
        <w:spacing w:before="3"/>
        <w:rPr>
          <w:b/>
          <w:sz w:val="20"/>
        </w:rPr>
      </w:pPr>
    </w:p>
    <w:p w:rsidR="001D71E3" w:rsidRDefault="004C6CEF">
      <w:pPr>
        <w:pStyle w:val="ListParagraph"/>
        <w:numPr>
          <w:ilvl w:val="1"/>
          <w:numId w:val="30"/>
        </w:numPr>
        <w:tabs>
          <w:tab w:val="left" w:pos="1951"/>
        </w:tabs>
        <w:spacing w:line="232" w:lineRule="auto"/>
        <w:ind w:left="1946" w:right="494" w:hanging="595"/>
        <w:jc w:val="both"/>
        <w:rPr>
          <w:b/>
          <w:sz w:val="21"/>
        </w:rPr>
      </w:pPr>
      <w:r>
        <w:rPr>
          <w:b/>
          <w:w w:val="105"/>
          <w:sz w:val="21"/>
        </w:rPr>
        <w:t xml:space="preserve">the Reserve Bank appoint a second Deputy Governor with </w:t>
      </w:r>
      <w:r>
        <w:rPr>
          <w:b/>
          <w:spacing w:val="-2"/>
          <w:w w:val="105"/>
          <w:sz w:val="21"/>
        </w:rPr>
        <w:t>specific</w:t>
      </w:r>
      <w:r>
        <w:rPr>
          <w:b/>
          <w:spacing w:val="-7"/>
          <w:w w:val="105"/>
          <w:sz w:val="21"/>
        </w:rPr>
        <w:t xml:space="preserve"> </w:t>
      </w:r>
      <w:r>
        <w:rPr>
          <w:b/>
          <w:spacing w:val="-2"/>
          <w:w w:val="105"/>
          <w:sz w:val="21"/>
        </w:rPr>
        <w:t>responsibility</w:t>
      </w:r>
      <w:r>
        <w:rPr>
          <w:b/>
          <w:spacing w:val="-11"/>
          <w:w w:val="105"/>
          <w:sz w:val="21"/>
        </w:rPr>
        <w:t xml:space="preserve"> </w:t>
      </w:r>
      <w:r>
        <w:rPr>
          <w:b/>
          <w:spacing w:val="-2"/>
          <w:w w:val="105"/>
          <w:sz w:val="21"/>
        </w:rPr>
        <w:t>for</w:t>
      </w:r>
      <w:r>
        <w:rPr>
          <w:b/>
          <w:spacing w:val="-12"/>
          <w:w w:val="105"/>
          <w:sz w:val="21"/>
        </w:rPr>
        <w:t xml:space="preserve"> </w:t>
      </w:r>
      <w:r>
        <w:rPr>
          <w:b/>
          <w:spacing w:val="-2"/>
          <w:w w:val="105"/>
          <w:sz w:val="21"/>
        </w:rPr>
        <w:t>prudential</w:t>
      </w:r>
      <w:r>
        <w:rPr>
          <w:b/>
          <w:spacing w:val="-8"/>
          <w:w w:val="105"/>
          <w:sz w:val="21"/>
        </w:rPr>
        <w:t xml:space="preserve"> </w:t>
      </w:r>
      <w:r>
        <w:rPr>
          <w:b/>
          <w:spacing w:val="-2"/>
          <w:w w:val="105"/>
          <w:sz w:val="21"/>
        </w:rPr>
        <w:t>supervision.</w:t>
      </w:r>
      <w:r>
        <w:rPr>
          <w:b/>
          <w:spacing w:val="8"/>
          <w:w w:val="105"/>
          <w:sz w:val="21"/>
        </w:rPr>
        <w:t xml:space="preserve"> </w:t>
      </w:r>
      <w:r>
        <w:rPr>
          <w:b/>
          <w:spacing w:val="-2"/>
          <w:w w:val="105"/>
          <w:sz w:val="21"/>
        </w:rPr>
        <w:t>The</w:t>
      </w:r>
      <w:r>
        <w:rPr>
          <w:b/>
          <w:spacing w:val="-12"/>
          <w:w w:val="105"/>
          <w:sz w:val="21"/>
        </w:rPr>
        <w:t xml:space="preserve"> </w:t>
      </w:r>
      <w:r>
        <w:rPr>
          <w:b/>
          <w:spacing w:val="-2"/>
          <w:w w:val="105"/>
          <w:sz w:val="21"/>
        </w:rPr>
        <w:t xml:space="preserve">occupant </w:t>
      </w:r>
      <w:r>
        <w:rPr>
          <w:b/>
          <w:w w:val="105"/>
          <w:sz w:val="21"/>
        </w:rPr>
        <w:t xml:space="preserve">should </w:t>
      </w:r>
      <w:r>
        <w:rPr>
          <w:rFonts w:ascii="Arial"/>
          <w:b/>
          <w:w w:val="105"/>
          <w:sz w:val="19"/>
        </w:rPr>
        <w:t xml:space="preserve">he </w:t>
      </w:r>
      <w:r>
        <w:rPr>
          <w:b/>
          <w:w w:val="105"/>
          <w:sz w:val="21"/>
        </w:rPr>
        <w:t xml:space="preserve">titled the Supervisor of Banks. </w:t>
      </w:r>
      <w:r>
        <w:rPr>
          <w:w w:val="105"/>
          <w:sz w:val="21"/>
        </w:rPr>
        <w:t>(paragraph 14.15)</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46"/>
        <w:ind w:left="3414" w:right="3781"/>
        <w:jc w:val="center"/>
        <w:rPr>
          <w:rFonts w:ascii="Courier New"/>
          <w:b/>
          <w:sz w:val="15"/>
        </w:rPr>
      </w:pPr>
      <w:r>
        <w:rPr>
          <w:rFonts w:ascii="Courier New"/>
          <w:b/>
          <w:spacing w:val="-4"/>
          <w:w w:val="115"/>
          <w:sz w:val="15"/>
        </w:rPr>
        <w:t>XXXV</w:t>
      </w:r>
    </w:p>
    <w:p w:rsidR="001D71E3" w:rsidRDefault="001D71E3">
      <w:pPr>
        <w:jc w:val="center"/>
        <w:rPr>
          <w:rFonts w:ascii="Courier New"/>
          <w:sz w:val="15"/>
        </w:rPr>
        <w:sectPr w:rsidR="001D71E3">
          <w:pgSz w:w="10480" w:h="14600"/>
          <w:pgMar w:top="1060" w:right="1460" w:bottom="280" w:left="760" w:header="720" w:footer="720" w:gutter="0"/>
          <w:cols w:space="720"/>
        </w:sectPr>
      </w:pPr>
    </w:p>
    <w:p w:rsidR="001D71E3" w:rsidRDefault="004C6CEF">
      <w:pPr>
        <w:spacing w:before="81"/>
        <w:ind w:left="108"/>
        <w:rPr>
          <w:b/>
          <w:sz w:val="20"/>
        </w:rPr>
      </w:pPr>
      <w:r>
        <w:rPr>
          <w:b/>
          <w:w w:val="110"/>
          <w:sz w:val="20"/>
        </w:rPr>
        <w:t>Should</w:t>
      </w:r>
      <w:r>
        <w:rPr>
          <w:b/>
          <w:spacing w:val="-14"/>
          <w:w w:val="110"/>
          <w:sz w:val="20"/>
        </w:rPr>
        <w:t xml:space="preserve"> </w:t>
      </w:r>
      <w:r>
        <w:rPr>
          <w:b/>
          <w:w w:val="110"/>
          <w:sz w:val="20"/>
        </w:rPr>
        <w:t>the</w:t>
      </w:r>
      <w:r>
        <w:rPr>
          <w:b/>
          <w:spacing w:val="-6"/>
          <w:w w:val="110"/>
          <w:sz w:val="20"/>
        </w:rPr>
        <w:t xml:space="preserve"> </w:t>
      </w:r>
      <w:r>
        <w:rPr>
          <w:b/>
          <w:w w:val="110"/>
          <w:sz w:val="20"/>
        </w:rPr>
        <w:t>Reserve</w:t>
      </w:r>
      <w:r>
        <w:rPr>
          <w:b/>
          <w:spacing w:val="-4"/>
          <w:w w:val="110"/>
          <w:sz w:val="20"/>
        </w:rPr>
        <w:t xml:space="preserve"> </w:t>
      </w:r>
      <w:r>
        <w:rPr>
          <w:b/>
          <w:w w:val="110"/>
          <w:sz w:val="20"/>
        </w:rPr>
        <w:t>Bank</w:t>
      </w:r>
      <w:r>
        <w:rPr>
          <w:b/>
          <w:spacing w:val="-8"/>
          <w:w w:val="110"/>
          <w:sz w:val="20"/>
        </w:rPr>
        <w:t xml:space="preserve"> </w:t>
      </w:r>
      <w:r>
        <w:rPr>
          <w:b/>
          <w:w w:val="110"/>
          <w:sz w:val="20"/>
        </w:rPr>
        <w:t>supervise</w:t>
      </w:r>
      <w:r>
        <w:rPr>
          <w:b/>
          <w:spacing w:val="-14"/>
          <w:w w:val="110"/>
          <w:sz w:val="20"/>
        </w:rPr>
        <w:t xml:space="preserve"> </w:t>
      </w:r>
      <w:r>
        <w:rPr>
          <w:b/>
          <w:w w:val="110"/>
          <w:sz w:val="20"/>
        </w:rPr>
        <w:t>building</w:t>
      </w:r>
      <w:r>
        <w:rPr>
          <w:b/>
          <w:spacing w:val="-14"/>
          <w:w w:val="110"/>
          <w:sz w:val="20"/>
        </w:rPr>
        <w:t xml:space="preserve"> </w:t>
      </w:r>
      <w:r>
        <w:rPr>
          <w:b/>
          <w:w w:val="110"/>
          <w:sz w:val="20"/>
        </w:rPr>
        <w:t>societies</w:t>
      </w:r>
      <w:r>
        <w:rPr>
          <w:b/>
          <w:spacing w:val="-11"/>
          <w:w w:val="110"/>
          <w:sz w:val="20"/>
        </w:rPr>
        <w:t xml:space="preserve"> </w:t>
      </w:r>
      <w:r>
        <w:rPr>
          <w:b/>
          <w:w w:val="110"/>
          <w:sz w:val="20"/>
        </w:rPr>
        <w:t>and</w:t>
      </w:r>
      <w:r>
        <w:rPr>
          <w:b/>
          <w:spacing w:val="-14"/>
          <w:w w:val="110"/>
          <w:sz w:val="20"/>
        </w:rPr>
        <w:t xml:space="preserve"> </w:t>
      </w:r>
      <w:r>
        <w:rPr>
          <w:b/>
          <w:w w:val="110"/>
          <w:sz w:val="20"/>
        </w:rPr>
        <w:t>credit</w:t>
      </w:r>
      <w:r>
        <w:rPr>
          <w:b/>
          <w:spacing w:val="-8"/>
          <w:w w:val="110"/>
          <w:sz w:val="20"/>
        </w:rPr>
        <w:t xml:space="preserve"> </w:t>
      </w:r>
      <w:r>
        <w:rPr>
          <w:b/>
          <w:spacing w:val="-2"/>
          <w:w w:val="110"/>
          <w:sz w:val="20"/>
        </w:rPr>
        <w:t>unions?</w:t>
      </w:r>
    </w:p>
    <w:p w:rsidR="001D71E3" w:rsidRDefault="001D71E3">
      <w:pPr>
        <w:pStyle w:val="BodyText"/>
        <w:spacing w:before="6"/>
        <w:rPr>
          <w:b/>
          <w:sz w:val="20"/>
        </w:rPr>
      </w:pPr>
    </w:p>
    <w:p w:rsidR="001D71E3" w:rsidRDefault="004C6CEF">
      <w:pPr>
        <w:pStyle w:val="BodyText"/>
        <w:spacing w:line="232" w:lineRule="auto"/>
        <w:ind w:left="108" w:right="125" w:firstLine="11"/>
        <w:jc w:val="both"/>
      </w:pPr>
      <w:r>
        <w:rPr>
          <w:w w:val="110"/>
        </w:rPr>
        <w:t>The Committee believes that the current process of harmonising the supervisory requir</w:t>
      </w:r>
      <w:r>
        <w:rPr>
          <w:w w:val="110"/>
        </w:rPr>
        <w:t>ements of the</w:t>
      </w:r>
      <w:r>
        <w:rPr>
          <w:spacing w:val="40"/>
          <w:w w:val="110"/>
        </w:rPr>
        <w:t xml:space="preserve"> </w:t>
      </w:r>
      <w:r>
        <w:rPr>
          <w:w w:val="110"/>
        </w:rPr>
        <w:t>States is a valuable first step in ensuring a more uniform supervisory</w:t>
      </w:r>
      <w:r>
        <w:rPr>
          <w:spacing w:val="-15"/>
          <w:w w:val="110"/>
        </w:rPr>
        <w:t xml:space="preserve"> </w:t>
      </w:r>
      <w:r>
        <w:rPr>
          <w:w w:val="110"/>
        </w:rPr>
        <w:t>regime</w:t>
      </w:r>
      <w:r>
        <w:rPr>
          <w:spacing w:val="-14"/>
          <w:w w:val="110"/>
        </w:rPr>
        <w:t xml:space="preserve"> </w:t>
      </w:r>
      <w:r>
        <w:rPr>
          <w:w w:val="110"/>
        </w:rPr>
        <w:t>for</w:t>
      </w:r>
      <w:r>
        <w:rPr>
          <w:spacing w:val="-15"/>
          <w:w w:val="110"/>
        </w:rPr>
        <w:t xml:space="preserve"> </w:t>
      </w:r>
      <w:r>
        <w:rPr>
          <w:w w:val="110"/>
        </w:rPr>
        <w:t>smaller</w:t>
      </w:r>
      <w:r>
        <w:rPr>
          <w:spacing w:val="-14"/>
          <w:w w:val="110"/>
        </w:rPr>
        <w:t xml:space="preserve"> </w:t>
      </w:r>
      <w:r>
        <w:rPr>
          <w:w w:val="110"/>
        </w:rPr>
        <w:t>NBFis.</w:t>
      </w:r>
      <w:r>
        <w:rPr>
          <w:spacing w:val="-15"/>
          <w:w w:val="110"/>
        </w:rPr>
        <w:t xml:space="preserve"> </w:t>
      </w:r>
      <w:r>
        <w:rPr>
          <w:w w:val="110"/>
        </w:rPr>
        <w:t>The</w:t>
      </w:r>
      <w:r>
        <w:rPr>
          <w:spacing w:val="-14"/>
          <w:w w:val="110"/>
        </w:rPr>
        <w:t xml:space="preserve"> </w:t>
      </w:r>
      <w:r>
        <w:rPr>
          <w:w w:val="110"/>
        </w:rPr>
        <w:t>process</w:t>
      </w:r>
      <w:r>
        <w:rPr>
          <w:spacing w:val="-15"/>
          <w:w w:val="110"/>
        </w:rPr>
        <w:t xml:space="preserve"> </w:t>
      </w:r>
      <w:r>
        <w:rPr>
          <w:w w:val="110"/>
        </w:rPr>
        <w:t>should</w:t>
      </w:r>
      <w:r>
        <w:rPr>
          <w:spacing w:val="-14"/>
          <w:w w:val="110"/>
        </w:rPr>
        <w:t xml:space="preserve"> </w:t>
      </w:r>
      <w:r>
        <w:rPr>
          <w:w w:val="110"/>
        </w:rPr>
        <w:t>be</w:t>
      </w:r>
      <w:r>
        <w:rPr>
          <w:spacing w:val="-14"/>
          <w:w w:val="110"/>
        </w:rPr>
        <w:t xml:space="preserve"> </w:t>
      </w:r>
      <w:r>
        <w:rPr>
          <w:w w:val="110"/>
        </w:rPr>
        <w:t>completed</w:t>
      </w:r>
      <w:r>
        <w:rPr>
          <w:spacing w:val="-15"/>
          <w:w w:val="110"/>
        </w:rPr>
        <w:t xml:space="preserve"> </w:t>
      </w:r>
      <w:r>
        <w:rPr>
          <w:w w:val="110"/>
        </w:rPr>
        <w:t>as</w:t>
      </w:r>
      <w:r>
        <w:rPr>
          <w:spacing w:val="-14"/>
          <w:w w:val="110"/>
        </w:rPr>
        <w:t xml:space="preserve"> </w:t>
      </w:r>
      <w:r>
        <w:rPr>
          <w:w w:val="110"/>
        </w:rPr>
        <w:t>a</w:t>
      </w:r>
      <w:r>
        <w:rPr>
          <w:spacing w:val="-15"/>
          <w:w w:val="110"/>
        </w:rPr>
        <w:t xml:space="preserve"> </w:t>
      </w:r>
      <w:r>
        <w:rPr>
          <w:w w:val="110"/>
        </w:rPr>
        <w:t xml:space="preserve">matter of urgency. However, the Committee believes that, in the longer term, the </w:t>
      </w:r>
      <w:r>
        <w:rPr>
          <w:spacing w:val="-2"/>
          <w:w w:val="110"/>
        </w:rPr>
        <w:t>supervision</w:t>
      </w:r>
      <w:r>
        <w:rPr>
          <w:spacing w:val="-13"/>
          <w:w w:val="110"/>
        </w:rPr>
        <w:t xml:space="preserve"> </w:t>
      </w:r>
      <w:r>
        <w:rPr>
          <w:spacing w:val="-2"/>
          <w:w w:val="110"/>
        </w:rPr>
        <w:t>of</w:t>
      </w:r>
      <w:r>
        <w:rPr>
          <w:spacing w:val="-12"/>
          <w:w w:val="110"/>
        </w:rPr>
        <w:t xml:space="preserve"> </w:t>
      </w:r>
      <w:r>
        <w:rPr>
          <w:spacing w:val="-2"/>
          <w:w w:val="110"/>
        </w:rPr>
        <w:t>these</w:t>
      </w:r>
      <w:r>
        <w:rPr>
          <w:spacing w:val="-8"/>
          <w:w w:val="110"/>
        </w:rPr>
        <w:t xml:space="preserve"> </w:t>
      </w:r>
      <w:r>
        <w:rPr>
          <w:spacing w:val="-2"/>
          <w:w w:val="110"/>
        </w:rPr>
        <w:t>intermediaries</w:t>
      </w:r>
      <w:r>
        <w:rPr>
          <w:spacing w:val="-13"/>
          <w:w w:val="110"/>
        </w:rPr>
        <w:t xml:space="preserve"> </w:t>
      </w:r>
      <w:r>
        <w:rPr>
          <w:spacing w:val="-2"/>
          <w:w w:val="110"/>
        </w:rPr>
        <w:t>would</w:t>
      </w:r>
      <w:r>
        <w:rPr>
          <w:spacing w:val="-4"/>
          <w:w w:val="110"/>
        </w:rPr>
        <w:t xml:space="preserve"> </w:t>
      </w:r>
      <w:r>
        <w:rPr>
          <w:spacing w:val="-2"/>
          <w:w w:val="110"/>
        </w:rPr>
        <w:t>be</w:t>
      </w:r>
      <w:r>
        <w:rPr>
          <w:spacing w:val="-13"/>
          <w:w w:val="110"/>
        </w:rPr>
        <w:t xml:space="preserve"> </w:t>
      </w:r>
      <w:r>
        <w:rPr>
          <w:spacing w:val="-2"/>
          <w:w w:val="110"/>
        </w:rPr>
        <w:t>more</w:t>
      </w:r>
      <w:r>
        <w:rPr>
          <w:spacing w:val="-12"/>
          <w:w w:val="110"/>
        </w:rPr>
        <w:t xml:space="preserve"> </w:t>
      </w:r>
      <w:r>
        <w:rPr>
          <w:spacing w:val="-2"/>
          <w:w w:val="110"/>
        </w:rPr>
        <w:t>efficiently</w:t>
      </w:r>
      <w:r>
        <w:rPr>
          <w:spacing w:val="-4"/>
          <w:w w:val="110"/>
        </w:rPr>
        <w:t xml:space="preserve"> </w:t>
      </w:r>
      <w:r>
        <w:rPr>
          <w:spacing w:val="-2"/>
          <w:w w:val="110"/>
        </w:rPr>
        <w:t>achieved by</w:t>
      </w:r>
      <w:r>
        <w:rPr>
          <w:spacing w:val="-13"/>
          <w:w w:val="110"/>
        </w:rPr>
        <w:t xml:space="preserve"> </w:t>
      </w:r>
      <w:r>
        <w:rPr>
          <w:spacing w:val="-2"/>
          <w:w w:val="110"/>
        </w:rPr>
        <w:t>a</w:t>
      </w:r>
      <w:r>
        <w:rPr>
          <w:spacing w:val="-6"/>
          <w:w w:val="110"/>
        </w:rPr>
        <w:t xml:space="preserve"> </w:t>
      </w:r>
      <w:r>
        <w:rPr>
          <w:spacing w:val="-2"/>
          <w:w w:val="110"/>
        </w:rPr>
        <w:t xml:space="preserve">national </w:t>
      </w:r>
      <w:r>
        <w:rPr>
          <w:w w:val="110"/>
        </w:rPr>
        <w:t>supervisor. The Committee would not favour governments guaranteeing deposits with co-operatives and any arrangements adopted should be</w:t>
      </w:r>
      <w:r>
        <w:rPr>
          <w:spacing w:val="-3"/>
          <w:w w:val="110"/>
        </w:rPr>
        <w:t xml:space="preserve"> </w:t>
      </w:r>
      <w:r>
        <w:rPr>
          <w:w w:val="110"/>
        </w:rPr>
        <w:t>careful not to create this impression.</w:t>
      </w:r>
    </w:p>
    <w:p w:rsidR="001D71E3" w:rsidRDefault="001D71E3">
      <w:pPr>
        <w:pStyle w:val="BodyText"/>
        <w:spacing w:before="10"/>
        <w:rPr>
          <w:sz w:val="20"/>
        </w:rPr>
      </w:pPr>
    </w:p>
    <w:p w:rsidR="001D71E3" w:rsidRDefault="004C6CEF">
      <w:pPr>
        <w:pStyle w:val="BodyText"/>
        <w:spacing w:line="232" w:lineRule="auto"/>
        <w:ind w:left="116" w:right="131" w:firstLine="3"/>
        <w:jc w:val="both"/>
      </w:pPr>
      <w:r>
        <w:rPr>
          <w:w w:val="110"/>
        </w:rPr>
        <w:t>Those</w:t>
      </w:r>
      <w:r>
        <w:rPr>
          <w:spacing w:val="-14"/>
          <w:w w:val="110"/>
        </w:rPr>
        <w:t xml:space="preserve"> </w:t>
      </w:r>
      <w:r>
        <w:rPr>
          <w:w w:val="110"/>
        </w:rPr>
        <w:t>large</w:t>
      </w:r>
      <w:r>
        <w:rPr>
          <w:spacing w:val="-11"/>
          <w:w w:val="110"/>
        </w:rPr>
        <w:t xml:space="preserve"> </w:t>
      </w:r>
      <w:r>
        <w:rPr>
          <w:w w:val="110"/>
        </w:rPr>
        <w:t>organ</w:t>
      </w:r>
      <w:r>
        <w:rPr>
          <w:w w:val="110"/>
        </w:rPr>
        <w:t>isations</w:t>
      </w:r>
      <w:r>
        <w:rPr>
          <w:spacing w:val="-2"/>
          <w:w w:val="110"/>
        </w:rPr>
        <w:t xml:space="preserve"> </w:t>
      </w:r>
      <w:r>
        <w:rPr>
          <w:w w:val="110"/>
        </w:rPr>
        <w:t>which</w:t>
      </w:r>
      <w:r>
        <w:rPr>
          <w:spacing w:val="-12"/>
          <w:w w:val="110"/>
        </w:rPr>
        <w:t xml:space="preserve"> </w:t>
      </w:r>
      <w:r>
        <w:rPr>
          <w:w w:val="110"/>
        </w:rPr>
        <w:t>engage</w:t>
      </w:r>
      <w:r>
        <w:rPr>
          <w:spacing w:val="-14"/>
          <w:w w:val="110"/>
        </w:rPr>
        <w:t xml:space="preserve"> </w:t>
      </w:r>
      <w:r>
        <w:rPr>
          <w:w w:val="110"/>
        </w:rPr>
        <w:t>in</w:t>
      </w:r>
      <w:r>
        <w:rPr>
          <w:spacing w:val="-6"/>
          <w:w w:val="110"/>
        </w:rPr>
        <w:t xml:space="preserve"> </w:t>
      </w:r>
      <w:r>
        <w:rPr>
          <w:w w:val="110"/>
        </w:rPr>
        <w:t>essentially</w:t>
      </w:r>
      <w:r>
        <w:rPr>
          <w:spacing w:val="-8"/>
          <w:w w:val="110"/>
        </w:rPr>
        <w:t xml:space="preserve"> </w:t>
      </w:r>
      <w:r>
        <w:rPr>
          <w:w w:val="110"/>
        </w:rPr>
        <w:t>banking</w:t>
      </w:r>
      <w:r>
        <w:rPr>
          <w:spacing w:val="-8"/>
          <w:w w:val="110"/>
        </w:rPr>
        <w:t xml:space="preserve"> </w:t>
      </w:r>
      <w:r>
        <w:rPr>
          <w:w w:val="110"/>
        </w:rPr>
        <w:t>business</w:t>
      </w:r>
      <w:r>
        <w:rPr>
          <w:spacing w:val="-6"/>
          <w:w w:val="110"/>
        </w:rPr>
        <w:t xml:space="preserve"> </w:t>
      </w:r>
      <w:r>
        <w:rPr>
          <w:w w:val="110"/>
        </w:rPr>
        <w:t>and</w:t>
      </w:r>
      <w:r>
        <w:rPr>
          <w:spacing w:val="-8"/>
          <w:w w:val="110"/>
        </w:rPr>
        <w:t xml:space="preserve"> </w:t>
      </w:r>
      <w:r>
        <w:rPr>
          <w:w w:val="110"/>
        </w:rPr>
        <w:t>which the</w:t>
      </w:r>
      <w:r>
        <w:rPr>
          <w:spacing w:val="20"/>
          <w:w w:val="110"/>
        </w:rPr>
        <w:t xml:space="preserve"> </w:t>
      </w:r>
      <w:r>
        <w:rPr>
          <w:w w:val="110"/>
        </w:rPr>
        <w:t>general community expects to</w:t>
      </w:r>
      <w:r>
        <w:rPr>
          <w:spacing w:val="-3"/>
          <w:w w:val="110"/>
        </w:rPr>
        <w:t xml:space="preserve"> </w:t>
      </w:r>
      <w:r>
        <w:rPr>
          <w:w w:val="110"/>
        </w:rPr>
        <w:t>be as</w:t>
      </w:r>
      <w:r>
        <w:rPr>
          <w:spacing w:val="-12"/>
          <w:w w:val="110"/>
        </w:rPr>
        <w:t xml:space="preserve"> </w:t>
      </w:r>
      <w:r>
        <w:rPr>
          <w:w w:val="110"/>
        </w:rPr>
        <w:t>safe as</w:t>
      </w:r>
      <w:r>
        <w:rPr>
          <w:spacing w:val="-3"/>
          <w:w w:val="110"/>
        </w:rPr>
        <w:t xml:space="preserve"> </w:t>
      </w:r>
      <w:r>
        <w:rPr>
          <w:w w:val="110"/>
        </w:rPr>
        <w:t>banks</w:t>
      </w:r>
      <w:r>
        <w:rPr>
          <w:spacing w:val="-1"/>
          <w:w w:val="110"/>
        </w:rPr>
        <w:t xml:space="preserve"> </w:t>
      </w:r>
      <w:r>
        <w:rPr>
          <w:w w:val="110"/>
        </w:rPr>
        <w:t>should</w:t>
      </w:r>
      <w:r>
        <w:rPr>
          <w:spacing w:val="-2"/>
          <w:w w:val="110"/>
        </w:rPr>
        <w:t xml:space="preserve"> </w:t>
      </w:r>
      <w:r>
        <w:rPr>
          <w:w w:val="110"/>
        </w:rPr>
        <w:t>be</w:t>
      </w:r>
      <w:r>
        <w:rPr>
          <w:spacing w:val="-4"/>
          <w:w w:val="110"/>
        </w:rPr>
        <w:t xml:space="preserve"> </w:t>
      </w:r>
      <w:r>
        <w:rPr>
          <w:w w:val="110"/>
        </w:rPr>
        <w:t>supervised by</w:t>
      </w:r>
      <w:r>
        <w:rPr>
          <w:spacing w:val="-11"/>
          <w:w w:val="110"/>
        </w:rPr>
        <w:t xml:space="preserve"> </w:t>
      </w:r>
      <w:r>
        <w:rPr>
          <w:w w:val="110"/>
        </w:rPr>
        <w:t>the Reserve Bank in the same manner as banks.</w:t>
      </w:r>
    </w:p>
    <w:p w:rsidR="001D71E3" w:rsidRDefault="001D71E3">
      <w:pPr>
        <w:pStyle w:val="BodyText"/>
        <w:spacing w:before="3"/>
        <w:rPr>
          <w:sz w:val="20"/>
        </w:rPr>
      </w:pPr>
    </w:p>
    <w:p w:rsidR="001D71E3" w:rsidRDefault="004C6CEF">
      <w:pPr>
        <w:pStyle w:val="BodyText"/>
        <w:spacing w:line="235" w:lineRule="auto"/>
        <w:ind w:left="118" w:right="119"/>
        <w:jc w:val="both"/>
        <w:rPr>
          <w:b/>
          <w:sz w:val="20"/>
        </w:rPr>
      </w:pPr>
      <w:r>
        <w:rPr>
          <w:w w:val="110"/>
        </w:rPr>
        <w:t>Co-operative status is not a sufficient reason for denying the issue</w:t>
      </w:r>
      <w:r>
        <w:rPr>
          <w:w w:val="110"/>
        </w:rPr>
        <w:t xml:space="preserve"> of a banking authority. However, there are limits to the number of organisations which the Reserve Bank</w:t>
      </w:r>
      <w:r>
        <w:rPr>
          <w:spacing w:val="-5"/>
          <w:w w:val="110"/>
        </w:rPr>
        <w:t xml:space="preserve"> </w:t>
      </w:r>
      <w:r>
        <w:rPr>
          <w:w w:val="110"/>
        </w:rPr>
        <w:t>has</w:t>
      </w:r>
      <w:r>
        <w:rPr>
          <w:spacing w:val="-1"/>
          <w:w w:val="110"/>
        </w:rPr>
        <w:t xml:space="preserve"> </w:t>
      </w:r>
      <w:r>
        <w:rPr>
          <w:w w:val="110"/>
        </w:rPr>
        <w:t>the capacity</w:t>
      </w:r>
      <w:r>
        <w:rPr>
          <w:spacing w:val="-8"/>
          <w:w w:val="110"/>
        </w:rPr>
        <w:t xml:space="preserve"> </w:t>
      </w:r>
      <w:r>
        <w:rPr>
          <w:w w:val="110"/>
        </w:rPr>
        <w:t>to</w:t>
      </w:r>
      <w:r>
        <w:rPr>
          <w:spacing w:val="-14"/>
          <w:w w:val="110"/>
        </w:rPr>
        <w:t xml:space="preserve"> </w:t>
      </w:r>
      <w:r>
        <w:rPr>
          <w:w w:val="110"/>
        </w:rPr>
        <w:t>supervise</w:t>
      </w:r>
      <w:r>
        <w:rPr>
          <w:spacing w:val="-5"/>
          <w:w w:val="110"/>
        </w:rPr>
        <w:t xml:space="preserve"> </w:t>
      </w:r>
      <w:r>
        <w:rPr>
          <w:w w:val="110"/>
        </w:rPr>
        <w:t>without</w:t>
      </w:r>
      <w:r>
        <w:rPr>
          <w:spacing w:val="-8"/>
          <w:w w:val="110"/>
        </w:rPr>
        <w:t xml:space="preserve"> </w:t>
      </w:r>
      <w:r>
        <w:rPr>
          <w:w w:val="110"/>
        </w:rPr>
        <w:t>diminishing</w:t>
      </w:r>
      <w:r>
        <w:rPr>
          <w:spacing w:val="-1"/>
          <w:w w:val="110"/>
        </w:rPr>
        <w:t xml:space="preserve"> </w:t>
      </w:r>
      <w:r>
        <w:rPr>
          <w:w w:val="110"/>
        </w:rPr>
        <w:t>the quality</w:t>
      </w:r>
      <w:r>
        <w:rPr>
          <w:spacing w:val="-11"/>
          <w:w w:val="110"/>
        </w:rPr>
        <w:t xml:space="preserve"> </w:t>
      </w:r>
      <w:r>
        <w:rPr>
          <w:w w:val="110"/>
        </w:rPr>
        <w:t>of</w:t>
      </w:r>
      <w:r>
        <w:rPr>
          <w:spacing w:val="-7"/>
          <w:w w:val="110"/>
        </w:rPr>
        <w:t xml:space="preserve"> </w:t>
      </w:r>
      <w:r>
        <w:rPr>
          <w:w w:val="110"/>
        </w:rPr>
        <w:t xml:space="preserve">that </w:t>
      </w:r>
      <w:r>
        <w:rPr>
          <w:b/>
          <w:spacing w:val="-2"/>
          <w:w w:val="110"/>
          <w:sz w:val="20"/>
        </w:rPr>
        <w:t>supervision.</w:t>
      </w:r>
    </w:p>
    <w:p w:rsidR="001D71E3" w:rsidRDefault="001D71E3">
      <w:pPr>
        <w:pStyle w:val="BodyText"/>
        <w:spacing w:before="9"/>
        <w:rPr>
          <w:b/>
          <w:sz w:val="20"/>
        </w:rPr>
      </w:pPr>
    </w:p>
    <w:p w:rsidR="001D71E3" w:rsidRDefault="004C6CEF">
      <w:pPr>
        <w:ind w:left="119"/>
        <w:rPr>
          <w:b/>
          <w:sz w:val="20"/>
        </w:rPr>
      </w:pPr>
      <w:r>
        <w:rPr>
          <w:b/>
          <w:w w:val="105"/>
          <w:sz w:val="20"/>
        </w:rPr>
        <w:t>The</w:t>
      </w:r>
      <w:r>
        <w:rPr>
          <w:b/>
          <w:spacing w:val="11"/>
          <w:w w:val="105"/>
          <w:sz w:val="20"/>
        </w:rPr>
        <w:t xml:space="preserve"> </w:t>
      </w:r>
      <w:r>
        <w:rPr>
          <w:b/>
          <w:w w:val="105"/>
          <w:sz w:val="20"/>
        </w:rPr>
        <w:t>Committee</w:t>
      </w:r>
      <w:r>
        <w:rPr>
          <w:b/>
          <w:spacing w:val="21"/>
          <w:w w:val="105"/>
          <w:sz w:val="20"/>
        </w:rPr>
        <w:t xml:space="preserve"> </w:t>
      </w:r>
      <w:r>
        <w:rPr>
          <w:b/>
          <w:w w:val="105"/>
          <w:sz w:val="20"/>
        </w:rPr>
        <w:t>recommends</w:t>
      </w:r>
      <w:r>
        <w:rPr>
          <w:b/>
          <w:spacing w:val="26"/>
          <w:w w:val="105"/>
          <w:sz w:val="20"/>
        </w:rPr>
        <w:t xml:space="preserve"> </w:t>
      </w:r>
      <w:r>
        <w:rPr>
          <w:b/>
          <w:spacing w:val="-2"/>
          <w:w w:val="105"/>
          <w:sz w:val="20"/>
        </w:rPr>
        <w:t>that:</w:t>
      </w:r>
    </w:p>
    <w:p w:rsidR="001D71E3" w:rsidRDefault="001D71E3">
      <w:pPr>
        <w:pStyle w:val="BodyText"/>
        <w:rPr>
          <w:b/>
        </w:rPr>
      </w:pPr>
    </w:p>
    <w:p w:rsidR="001D71E3" w:rsidRDefault="004C6CEF">
      <w:pPr>
        <w:pStyle w:val="ListParagraph"/>
        <w:numPr>
          <w:ilvl w:val="1"/>
          <w:numId w:val="30"/>
        </w:numPr>
        <w:tabs>
          <w:tab w:val="left" w:pos="1931"/>
        </w:tabs>
        <w:spacing w:line="235" w:lineRule="auto"/>
        <w:ind w:left="1919" w:right="113" w:hanging="592"/>
        <w:jc w:val="both"/>
        <w:rPr>
          <w:b/>
          <w:sz w:val="20"/>
        </w:rPr>
      </w:pPr>
      <w:r>
        <w:rPr>
          <w:b/>
          <w:w w:val="105"/>
          <w:sz w:val="20"/>
        </w:rPr>
        <w:t>co-operative organisations with ass</w:t>
      </w:r>
      <w:r>
        <w:rPr>
          <w:b/>
          <w:w w:val="105"/>
          <w:sz w:val="20"/>
        </w:rPr>
        <w:t xml:space="preserve">ets </w:t>
      </w:r>
      <w:r>
        <w:rPr>
          <w:rFonts w:ascii="Arial"/>
          <w:w w:val="105"/>
          <w:sz w:val="20"/>
        </w:rPr>
        <w:t xml:space="preserve">in </w:t>
      </w:r>
      <w:r>
        <w:rPr>
          <w:b/>
          <w:w w:val="105"/>
          <w:sz w:val="20"/>
        </w:rPr>
        <w:t xml:space="preserve">excess of $1 billion which undertake banking business be required to obtain a banking authority and hence </w:t>
      </w:r>
      <w:r>
        <w:rPr>
          <w:b/>
          <w:w w:val="105"/>
          <w:sz w:val="21"/>
        </w:rPr>
        <w:t xml:space="preserve">be </w:t>
      </w:r>
      <w:r>
        <w:rPr>
          <w:b/>
          <w:w w:val="105"/>
          <w:sz w:val="20"/>
        </w:rPr>
        <w:t>supervised by the Reserve</w:t>
      </w:r>
      <w:r>
        <w:rPr>
          <w:b/>
          <w:spacing w:val="40"/>
          <w:w w:val="105"/>
          <w:sz w:val="20"/>
        </w:rPr>
        <w:t xml:space="preserve"> </w:t>
      </w:r>
      <w:r>
        <w:rPr>
          <w:b/>
          <w:w w:val="105"/>
          <w:sz w:val="18"/>
        </w:rPr>
        <w:t>Bank_</w:t>
      </w:r>
      <w:r>
        <w:rPr>
          <w:b/>
          <w:spacing w:val="40"/>
          <w:w w:val="105"/>
          <w:sz w:val="18"/>
        </w:rPr>
        <w:t xml:space="preserve"> </w:t>
      </w:r>
      <w:r>
        <w:rPr>
          <w:w w:val="105"/>
          <w:sz w:val="21"/>
        </w:rPr>
        <w:t>(paragraph 14.31)</w:t>
      </w:r>
    </w:p>
    <w:p w:rsidR="001D71E3" w:rsidRDefault="001D71E3">
      <w:pPr>
        <w:pStyle w:val="BodyText"/>
        <w:rPr>
          <w:sz w:val="22"/>
        </w:rPr>
      </w:pPr>
    </w:p>
    <w:p w:rsidR="001D71E3" w:rsidRDefault="001D71E3">
      <w:pPr>
        <w:pStyle w:val="BodyText"/>
        <w:spacing w:before="3"/>
        <w:rPr>
          <w:sz w:val="20"/>
        </w:rPr>
      </w:pPr>
    </w:p>
    <w:p w:rsidR="001D71E3" w:rsidRDefault="004C6CEF">
      <w:pPr>
        <w:ind w:left="108"/>
        <w:rPr>
          <w:b/>
          <w:sz w:val="20"/>
        </w:rPr>
      </w:pPr>
      <w:r>
        <w:rPr>
          <w:b/>
          <w:w w:val="105"/>
          <w:sz w:val="20"/>
        </w:rPr>
        <w:t>Supervision</w:t>
      </w:r>
      <w:r>
        <w:rPr>
          <w:b/>
          <w:spacing w:val="6"/>
          <w:w w:val="105"/>
          <w:sz w:val="20"/>
        </w:rPr>
        <w:t xml:space="preserve"> </w:t>
      </w:r>
      <w:r>
        <w:rPr>
          <w:b/>
          <w:w w:val="105"/>
          <w:sz w:val="20"/>
        </w:rPr>
        <w:t>of</w:t>
      </w:r>
      <w:r>
        <w:rPr>
          <w:b/>
          <w:spacing w:val="18"/>
          <w:w w:val="105"/>
          <w:sz w:val="20"/>
        </w:rPr>
        <w:t xml:space="preserve"> </w:t>
      </w:r>
      <w:r>
        <w:rPr>
          <w:b/>
          <w:w w:val="105"/>
          <w:sz w:val="20"/>
        </w:rPr>
        <w:t>banks'</w:t>
      </w:r>
      <w:r>
        <w:rPr>
          <w:b/>
          <w:spacing w:val="2"/>
          <w:w w:val="105"/>
          <w:sz w:val="20"/>
        </w:rPr>
        <w:t xml:space="preserve"> </w:t>
      </w:r>
      <w:r>
        <w:rPr>
          <w:b/>
          <w:spacing w:val="-2"/>
          <w:w w:val="105"/>
          <w:sz w:val="20"/>
        </w:rPr>
        <w:t>subsidiaries</w:t>
      </w:r>
    </w:p>
    <w:p w:rsidR="001D71E3" w:rsidRDefault="001D71E3">
      <w:pPr>
        <w:pStyle w:val="BodyText"/>
        <w:spacing w:before="6"/>
        <w:rPr>
          <w:b/>
          <w:sz w:val="19"/>
        </w:rPr>
      </w:pPr>
    </w:p>
    <w:p w:rsidR="001D71E3" w:rsidRDefault="004C6CEF">
      <w:pPr>
        <w:pStyle w:val="BodyText"/>
        <w:spacing w:line="237" w:lineRule="auto"/>
        <w:ind w:left="108" w:right="114" w:firstLine="4"/>
        <w:jc w:val="both"/>
      </w:pPr>
      <w:r>
        <w:rPr>
          <w:w w:val="110"/>
        </w:rPr>
        <w:t>The fact that banks do not provide formal guarantees</w:t>
      </w:r>
      <w:r>
        <w:rPr>
          <w:w w:val="110"/>
        </w:rPr>
        <w:t xml:space="preserve"> to their subsidiaries is not sufficient</w:t>
      </w:r>
      <w:r>
        <w:rPr>
          <w:spacing w:val="-5"/>
          <w:w w:val="110"/>
        </w:rPr>
        <w:t xml:space="preserve"> </w:t>
      </w:r>
      <w:r>
        <w:rPr>
          <w:w w:val="110"/>
        </w:rPr>
        <w:t>to</w:t>
      </w:r>
      <w:r>
        <w:rPr>
          <w:spacing w:val="-14"/>
          <w:w w:val="110"/>
        </w:rPr>
        <w:t xml:space="preserve"> </w:t>
      </w:r>
      <w:r>
        <w:rPr>
          <w:w w:val="110"/>
        </w:rPr>
        <w:t>prevent</w:t>
      </w:r>
      <w:r>
        <w:rPr>
          <w:spacing w:val="-2"/>
          <w:w w:val="110"/>
        </w:rPr>
        <w:t xml:space="preserve"> </w:t>
      </w:r>
      <w:r>
        <w:rPr>
          <w:w w:val="110"/>
        </w:rPr>
        <w:t>these</w:t>
      </w:r>
      <w:r>
        <w:rPr>
          <w:spacing w:val="-15"/>
          <w:w w:val="110"/>
        </w:rPr>
        <w:t xml:space="preserve"> </w:t>
      </w:r>
      <w:r>
        <w:rPr>
          <w:w w:val="110"/>
        </w:rPr>
        <w:t>subsidiaries</w:t>
      </w:r>
      <w:r>
        <w:rPr>
          <w:spacing w:val="-3"/>
          <w:w w:val="110"/>
        </w:rPr>
        <w:t xml:space="preserve"> </w:t>
      </w:r>
      <w:r>
        <w:rPr>
          <w:w w:val="110"/>
        </w:rPr>
        <w:t>having</w:t>
      </w:r>
      <w:r>
        <w:rPr>
          <w:spacing w:val="-12"/>
          <w:w w:val="110"/>
        </w:rPr>
        <w:t xml:space="preserve"> </w:t>
      </w:r>
      <w:r>
        <w:rPr>
          <w:w w:val="110"/>
        </w:rPr>
        <w:t>the potential</w:t>
      </w:r>
      <w:r>
        <w:rPr>
          <w:spacing w:val="-2"/>
          <w:w w:val="110"/>
        </w:rPr>
        <w:t xml:space="preserve"> </w:t>
      </w:r>
      <w:r>
        <w:rPr>
          <w:w w:val="110"/>
        </w:rPr>
        <w:t>to</w:t>
      </w:r>
      <w:r>
        <w:rPr>
          <w:spacing w:val="-6"/>
          <w:w w:val="110"/>
        </w:rPr>
        <w:t xml:space="preserve"> </w:t>
      </w:r>
      <w:r>
        <w:rPr>
          <w:w w:val="110"/>
        </w:rPr>
        <w:t>damage</w:t>
      </w:r>
      <w:r>
        <w:rPr>
          <w:spacing w:val="-1"/>
          <w:w w:val="110"/>
        </w:rPr>
        <w:t xml:space="preserve"> </w:t>
      </w:r>
      <w:r>
        <w:rPr>
          <w:w w:val="110"/>
        </w:rPr>
        <w:t>the</w:t>
      </w:r>
      <w:r>
        <w:rPr>
          <w:spacing w:val="-4"/>
          <w:w w:val="110"/>
        </w:rPr>
        <w:t xml:space="preserve"> </w:t>
      </w:r>
      <w:r>
        <w:rPr>
          <w:w w:val="110"/>
        </w:rPr>
        <w:t>standing of</w:t>
      </w:r>
      <w:r>
        <w:rPr>
          <w:spacing w:val="-15"/>
          <w:w w:val="110"/>
        </w:rPr>
        <w:t xml:space="preserve"> </w:t>
      </w:r>
      <w:r>
        <w:rPr>
          <w:w w:val="110"/>
        </w:rPr>
        <w:t>the</w:t>
      </w:r>
      <w:r>
        <w:rPr>
          <w:spacing w:val="-14"/>
          <w:w w:val="110"/>
        </w:rPr>
        <w:t xml:space="preserve"> </w:t>
      </w:r>
      <w:r>
        <w:rPr>
          <w:w w:val="110"/>
        </w:rPr>
        <w:t>banks.</w:t>
      </w:r>
      <w:r>
        <w:rPr>
          <w:spacing w:val="-15"/>
          <w:w w:val="110"/>
        </w:rPr>
        <w:t xml:space="preserve"> </w:t>
      </w:r>
      <w:r>
        <w:rPr>
          <w:w w:val="110"/>
        </w:rPr>
        <w:t>As</w:t>
      </w:r>
      <w:r>
        <w:rPr>
          <w:spacing w:val="-14"/>
          <w:w w:val="110"/>
        </w:rPr>
        <w:t xml:space="preserve"> </w:t>
      </w:r>
      <w:r>
        <w:rPr>
          <w:b/>
          <w:w w:val="110"/>
          <w:sz w:val="20"/>
        </w:rPr>
        <w:t>a</w:t>
      </w:r>
      <w:r>
        <w:rPr>
          <w:b/>
          <w:spacing w:val="-14"/>
          <w:w w:val="110"/>
          <w:sz w:val="20"/>
        </w:rPr>
        <w:t xml:space="preserve"> </w:t>
      </w:r>
      <w:r>
        <w:rPr>
          <w:w w:val="110"/>
        </w:rPr>
        <w:t>consequence</w:t>
      </w:r>
      <w:r>
        <w:rPr>
          <w:spacing w:val="-5"/>
          <w:w w:val="110"/>
        </w:rPr>
        <w:t xml:space="preserve"> </w:t>
      </w:r>
      <w:r>
        <w:rPr>
          <w:w w:val="110"/>
        </w:rPr>
        <w:t>banks</w:t>
      </w:r>
      <w:r>
        <w:rPr>
          <w:spacing w:val="-14"/>
          <w:w w:val="110"/>
        </w:rPr>
        <w:t xml:space="preserve"> </w:t>
      </w:r>
      <w:r>
        <w:rPr>
          <w:w w:val="110"/>
        </w:rPr>
        <w:t>will</w:t>
      </w:r>
      <w:r>
        <w:rPr>
          <w:spacing w:val="-15"/>
          <w:w w:val="110"/>
        </w:rPr>
        <w:t xml:space="preserve"> </w:t>
      </w:r>
      <w:r>
        <w:rPr>
          <w:w w:val="110"/>
        </w:rPr>
        <w:t>be</w:t>
      </w:r>
      <w:r>
        <w:rPr>
          <w:spacing w:val="-14"/>
          <w:w w:val="110"/>
        </w:rPr>
        <w:t xml:space="preserve"> </w:t>
      </w:r>
      <w:r>
        <w:rPr>
          <w:w w:val="110"/>
        </w:rPr>
        <w:t>under</w:t>
      </w:r>
      <w:r>
        <w:rPr>
          <w:spacing w:val="-12"/>
          <w:w w:val="110"/>
        </w:rPr>
        <w:t xml:space="preserve"> </w:t>
      </w:r>
      <w:r>
        <w:rPr>
          <w:w w:val="110"/>
        </w:rPr>
        <w:t>pressure</w:t>
      </w:r>
      <w:r>
        <w:rPr>
          <w:spacing w:val="-11"/>
          <w:w w:val="110"/>
        </w:rPr>
        <w:t xml:space="preserve"> </w:t>
      </w:r>
      <w:r>
        <w:rPr>
          <w:w w:val="110"/>
        </w:rPr>
        <w:t>to</w:t>
      </w:r>
      <w:r>
        <w:rPr>
          <w:spacing w:val="-11"/>
          <w:w w:val="110"/>
        </w:rPr>
        <w:t xml:space="preserve"> </w:t>
      </w:r>
      <w:r>
        <w:rPr>
          <w:w w:val="110"/>
        </w:rPr>
        <w:t>prop</w:t>
      </w:r>
      <w:r>
        <w:rPr>
          <w:spacing w:val="-15"/>
          <w:w w:val="110"/>
        </w:rPr>
        <w:t xml:space="preserve"> </w:t>
      </w:r>
      <w:r>
        <w:rPr>
          <w:w w:val="110"/>
        </w:rPr>
        <w:t>up</w:t>
      </w:r>
      <w:r>
        <w:rPr>
          <w:spacing w:val="-14"/>
          <w:w w:val="110"/>
        </w:rPr>
        <w:t xml:space="preserve"> </w:t>
      </w:r>
      <w:r>
        <w:rPr>
          <w:w w:val="110"/>
        </w:rPr>
        <w:t>subsidiaries which will weaken the</w:t>
      </w:r>
      <w:r>
        <w:rPr>
          <w:spacing w:val="40"/>
          <w:w w:val="110"/>
        </w:rPr>
        <w:t xml:space="preserve"> </w:t>
      </w:r>
      <w:r>
        <w:rPr>
          <w:w w:val="110"/>
        </w:rPr>
        <w:t>position of banks.</w:t>
      </w:r>
    </w:p>
    <w:p w:rsidR="001D71E3" w:rsidRDefault="001D71E3">
      <w:pPr>
        <w:pStyle w:val="BodyText"/>
        <w:spacing w:before="4"/>
        <w:rPr>
          <w:sz w:val="20"/>
        </w:rPr>
      </w:pPr>
    </w:p>
    <w:p w:rsidR="001D71E3" w:rsidRDefault="004C6CEF">
      <w:pPr>
        <w:spacing w:before="1"/>
        <w:ind w:left="104"/>
        <w:rPr>
          <w:b/>
          <w:sz w:val="20"/>
        </w:rPr>
      </w:pPr>
      <w:r>
        <w:rPr>
          <w:b/>
          <w:w w:val="105"/>
          <w:sz w:val="20"/>
        </w:rPr>
        <w:t>The</w:t>
      </w:r>
      <w:r>
        <w:rPr>
          <w:b/>
          <w:spacing w:val="9"/>
          <w:w w:val="105"/>
          <w:sz w:val="20"/>
        </w:rPr>
        <w:t xml:space="preserve"> </w:t>
      </w:r>
      <w:r>
        <w:rPr>
          <w:b/>
          <w:w w:val="105"/>
          <w:sz w:val="20"/>
        </w:rPr>
        <w:t>Committee</w:t>
      </w:r>
      <w:r>
        <w:rPr>
          <w:b/>
          <w:spacing w:val="30"/>
          <w:w w:val="105"/>
          <w:sz w:val="20"/>
        </w:rPr>
        <w:t xml:space="preserve"> </w:t>
      </w:r>
      <w:r>
        <w:rPr>
          <w:b/>
          <w:w w:val="105"/>
          <w:sz w:val="20"/>
        </w:rPr>
        <w:t>recommends</w:t>
      </w:r>
      <w:r>
        <w:rPr>
          <w:b/>
          <w:spacing w:val="25"/>
          <w:w w:val="105"/>
          <w:sz w:val="20"/>
        </w:rPr>
        <w:t xml:space="preserve"> </w:t>
      </w:r>
      <w:r>
        <w:rPr>
          <w:b/>
          <w:spacing w:val="-2"/>
          <w:w w:val="105"/>
          <w:sz w:val="20"/>
        </w:rPr>
        <w:t>that:</w:t>
      </w:r>
    </w:p>
    <w:p w:rsidR="001D71E3" w:rsidRDefault="001D71E3">
      <w:pPr>
        <w:pStyle w:val="BodyText"/>
        <w:spacing w:before="6"/>
        <w:rPr>
          <w:b/>
          <w:sz w:val="20"/>
        </w:rPr>
      </w:pPr>
    </w:p>
    <w:p w:rsidR="001D71E3" w:rsidRDefault="004C6CEF">
      <w:pPr>
        <w:pStyle w:val="ListParagraph"/>
        <w:numPr>
          <w:ilvl w:val="1"/>
          <w:numId w:val="30"/>
        </w:numPr>
        <w:tabs>
          <w:tab w:val="left" w:pos="1920"/>
        </w:tabs>
        <w:spacing w:line="242" w:lineRule="auto"/>
        <w:ind w:left="1923" w:right="104" w:hanging="610"/>
        <w:jc w:val="both"/>
        <w:rPr>
          <w:b/>
          <w:sz w:val="20"/>
        </w:rPr>
      </w:pPr>
      <w:r>
        <w:rPr>
          <w:b/>
          <w:w w:val="110"/>
          <w:sz w:val="21"/>
        </w:rPr>
        <w:t>banks</w:t>
      </w:r>
      <w:r>
        <w:rPr>
          <w:b/>
          <w:spacing w:val="-15"/>
          <w:w w:val="110"/>
          <w:sz w:val="21"/>
        </w:rPr>
        <w:t xml:space="preserve"> </w:t>
      </w:r>
      <w:r>
        <w:rPr>
          <w:b/>
          <w:w w:val="110"/>
          <w:sz w:val="20"/>
        </w:rPr>
        <w:t>with</w:t>
      </w:r>
      <w:r>
        <w:rPr>
          <w:b/>
          <w:spacing w:val="-14"/>
          <w:w w:val="110"/>
          <w:sz w:val="20"/>
        </w:rPr>
        <w:t xml:space="preserve"> </w:t>
      </w:r>
      <w:r>
        <w:rPr>
          <w:b/>
          <w:w w:val="110"/>
          <w:sz w:val="20"/>
        </w:rPr>
        <w:t>Australian</w:t>
      </w:r>
      <w:r>
        <w:rPr>
          <w:b/>
          <w:spacing w:val="-13"/>
          <w:w w:val="110"/>
          <w:sz w:val="20"/>
        </w:rPr>
        <w:t xml:space="preserve"> </w:t>
      </w:r>
      <w:r>
        <w:rPr>
          <w:b/>
          <w:w w:val="110"/>
          <w:sz w:val="20"/>
        </w:rPr>
        <w:t>subsidiaries</w:t>
      </w:r>
      <w:r>
        <w:rPr>
          <w:b/>
          <w:spacing w:val="-14"/>
          <w:w w:val="110"/>
          <w:sz w:val="20"/>
        </w:rPr>
        <w:t xml:space="preserve"> </w:t>
      </w:r>
      <w:r>
        <w:rPr>
          <w:b/>
          <w:w w:val="110"/>
          <w:sz w:val="20"/>
        </w:rPr>
        <w:t>whose</w:t>
      </w:r>
      <w:r>
        <w:rPr>
          <w:b/>
          <w:spacing w:val="-14"/>
          <w:w w:val="110"/>
          <w:sz w:val="20"/>
        </w:rPr>
        <w:t xml:space="preserve"> </w:t>
      </w:r>
      <w:r>
        <w:rPr>
          <w:b/>
          <w:w w:val="110"/>
          <w:sz w:val="20"/>
        </w:rPr>
        <w:t>principal</w:t>
      </w:r>
      <w:r>
        <w:rPr>
          <w:b/>
          <w:spacing w:val="-14"/>
          <w:w w:val="110"/>
          <w:sz w:val="20"/>
        </w:rPr>
        <w:t xml:space="preserve"> </w:t>
      </w:r>
      <w:r>
        <w:rPr>
          <w:b/>
          <w:w w:val="110"/>
          <w:sz w:val="20"/>
        </w:rPr>
        <w:t>business</w:t>
      </w:r>
      <w:r>
        <w:rPr>
          <w:b/>
          <w:spacing w:val="-13"/>
          <w:w w:val="110"/>
          <w:sz w:val="20"/>
        </w:rPr>
        <w:t xml:space="preserve"> </w:t>
      </w:r>
      <w:r>
        <w:rPr>
          <w:rFonts w:ascii="Arial"/>
          <w:w w:val="110"/>
          <w:sz w:val="19"/>
        </w:rPr>
        <w:t xml:space="preserve">is </w:t>
      </w:r>
      <w:r>
        <w:rPr>
          <w:b/>
          <w:w w:val="110"/>
          <w:sz w:val="20"/>
        </w:rPr>
        <w:t xml:space="preserve">raising deposits and making loans </w:t>
      </w:r>
      <w:r>
        <w:rPr>
          <w:b/>
          <w:w w:val="110"/>
          <w:sz w:val="21"/>
        </w:rPr>
        <w:t xml:space="preserve">be </w:t>
      </w:r>
      <w:r>
        <w:rPr>
          <w:b/>
          <w:w w:val="110"/>
          <w:sz w:val="20"/>
        </w:rPr>
        <w:t>required to wind them back into the parent bank within three years; and</w:t>
      </w:r>
    </w:p>
    <w:p w:rsidR="001D71E3" w:rsidRDefault="001D71E3">
      <w:pPr>
        <w:pStyle w:val="BodyText"/>
        <w:spacing w:before="9"/>
        <w:rPr>
          <w:b/>
          <w:sz w:val="19"/>
        </w:rPr>
      </w:pPr>
    </w:p>
    <w:p w:rsidR="001D71E3" w:rsidRDefault="004C6CEF">
      <w:pPr>
        <w:pStyle w:val="ListParagraph"/>
        <w:numPr>
          <w:ilvl w:val="1"/>
          <w:numId w:val="30"/>
        </w:numPr>
        <w:tabs>
          <w:tab w:val="left" w:pos="1918"/>
        </w:tabs>
        <w:spacing w:line="237" w:lineRule="auto"/>
        <w:ind w:left="1922" w:right="116" w:hanging="607"/>
        <w:jc w:val="both"/>
        <w:rPr>
          <w:sz w:val="21"/>
        </w:rPr>
      </w:pPr>
      <w:r>
        <w:rPr>
          <w:rFonts w:ascii="Arial"/>
          <w:w w:val="105"/>
          <w:sz w:val="20"/>
        </w:rPr>
        <w:t xml:space="preserve">in </w:t>
      </w:r>
      <w:r>
        <w:rPr>
          <w:b/>
          <w:w w:val="105"/>
          <w:sz w:val="20"/>
        </w:rPr>
        <w:t>the interim there be prominent disclosures on</w:t>
      </w:r>
      <w:r>
        <w:rPr>
          <w:b/>
          <w:w w:val="105"/>
          <w:sz w:val="20"/>
        </w:rPr>
        <w:t xml:space="preserve"> prospectuses that subsidiaries are </w:t>
      </w:r>
      <w:r>
        <w:rPr>
          <w:rFonts w:ascii="Arial"/>
          <w:w w:val="105"/>
          <w:sz w:val="20"/>
        </w:rPr>
        <w:t xml:space="preserve">in </w:t>
      </w:r>
      <w:r>
        <w:rPr>
          <w:b/>
          <w:w w:val="105"/>
          <w:sz w:val="20"/>
        </w:rPr>
        <w:t xml:space="preserve">no </w:t>
      </w:r>
      <w:r>
        <w:rPr>
          <w:rFonts w:ascii="Arial"/>
          <w:b/>
          <w:w w:val="105"/>
          <w:sz w:val="18"/>
        </w:rPr>
        <w:t xml:space="preserve">way </w:t>
      </w:r>
      <w:r>
        <w:rPr>
          <w:b/>
          <w:w w:val="105"/>
          <w:sz w:val="20"/>
        </w:rPr>
        <w:t xml:space="preserve">guaranteed </w:t>
      </w:r>
      <w:r>
        <w:rPr>
          <w:rFonts w:ascii="Arial"/>
          <w:b/>
          <w:w w:val="105"/>
          <w:sz w:val="19"/>
        </w:rPr>
        <w:t xml:space="preserve">by </w:t>
      </w:r>
      <w:r>
        <w:rPr>
          <w:b/>
          <w:w w:val="105"/>
          <w:sz w:val="20"/>
        </w:rPr>
        <w:t>the</w:t>
      </w:r>
      <w:r>
        <w:rPr>
          <w:b/>
          <w:spacing w:val="39"/>
          <w:w w:val="105"/>
          <w:sz w:val="20"/>
        </w:rPr>
        <w:t xml:space="preserve"> </w:t>
      </w:r>
      <w:r>
        <w:rPr>
          <w:b/>
          <w:w w:val="105"/>
          <w:sz w:val="20"/>
        </w:rPr>
        <w:t xml:space="preserve">parent bank. </w:t>
      </w:r>
      <w:r>
        <w:rPr>
          <w:w w:val="105"/>
          <w:sz w:val="21"/>
        </w:rPr>
        <w:t>(paragraph 14.39)</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93"/>
        <w:ind w:left="540" w:right="555"/>
        <w:jc w:val="center"/>
        <w:rPr>
          <w:b/>
          <w:sz w:val="20"/>
        </w:rPr>
      </w:pPr>
      <w:r>
        <w:rPr>
          <w:b/>
          <w:spacing w:val="-2"/>
          <w:w w:val="105"/>
          <w:sz w:val="20"/>
        </w:rPr>
        <w:t>xxxvi</w:t>
      </w:r>
    </w:p>
    <w:p w:rsidR="001D71E3" w:rsidRDefault="001D71E3">
      <w:pPr>
        <w:jc w:val="center"/>
        <w:rPr>
          <w:sz w:val="20"/>
        </w:rPr>
        <w:sectPr w:rsidR="001D71E3">
          <w:pgSz w:w="10400" w:h="14540"/>
          <w:pgMar w:top="1120" w:right="1300" w:bottom="280" w:left="1260" w:header="720" w:footer="720" w:gutter="0"/>
          <w:cols w:space="720"/>
        </w:sectPr>
      </w:pPr>
    </w:p>
    <w:p w:rsidR="001D71E3" w:rsidRDefault="004C6CEF">
      <w:pPr>
        <w:spacing w:before="75"/>
        <w:ind w:left="108"/>
        <w:rPr>
          <w:b/>
          <w:sz w:val="21"/>
        </w:rPr>
      </w:pPr>
      <w:r>
        <w:rPr>
          <w:b/>
          <w:sz w:val="21"/>
        </w:rPr>
        <w:t>Greater</w:t>
      </w:r>
      <w:r>
        <w:rPr>
          <w:b/>
          <w:spacing w:val="17"/>
          <w:sz w:val="21"/>
        </w:rPr>
        <w:t xml:space="preserve"> </w:t>
      </w:r>
      <w:r>
        <w:rPr>
          <w:b/>
          <w:sz w:val="21"/>
        </w:rPr>
        <w:t>co-ordination</w:t>
      </w:r>
      <w:r>
        <w:rPr>
          <w:b/>
          <w:spacing w:val="16"/>
          <w:sz w:val="21"/>
        </w:rPr>
        <w:t xml:space="preserve"> </w:t>
      </w:r>
      <w:r>
        <w:rPr>
          <w:b/>
          <w:sz w:val="21"/>
        </w:rPr>
        <w:t>between</w:t>
      </w:r>
      <w:r>
        <w:rPr>
          <w:b/>
          <w:spacing w:val="8"/>
          <w:sz w:val="21"/>
        </w:rPr>
        <w:t xml:space="preserve"> </w:t>
      </w:r>
      <w:r>
        <w:rPr>
          <w:b/>
          <w:spacing w:val="-2"/>
          <w:sz w:val="21"/>
        </w:rPr>
        <w:t>supervisors</w:t>
      </w:r>
    </w:p>
    <w:p w:rsidR="001D71E3" w:rsidRDefault="001D71E3">
      <w:pPr>
        <w:pStyle w:val="BodyText"/>
        <w:spacing w:before="7"/>
        <w:rPr>
          <w:b/>
          <w:sz w:val="19"/>
        </w:rPr>
      </w:pPr>
    </w:p>
    <w:p w:rsidR="001D71E3" w:rsidRDefault="004C6CEF">
      <w:pPr>
        <w:pStyle w:val="BodyText"/>
        <w:spacing w:line="232" w:lineRule="auto"/>
        <w:ind w:left="106" w:right="531" w:firstLine="4"/>
        <w:jc w:val="both"/>
      </w:pPr>
      <w:r>
        <w:rPr>
          <w:w w:val="110"/>
        </w:rPr>
        <w:t>The continuing trend within the financial system for the creation of financial conglomerates c</w:t>
      </w:r>
      <w:r>
        <w:rPr>
          <w:w w:val="110"/>
        </w:rPr>
        <w:t xml:space="preserve">reates a need for closer co-ordination between the various </w:t>
      </w:r>
      <w:r>
        <w:rPr>
          <w:w w:val="105"/>
        </w:rPr>
        <w:t>supervisory organisations.</w:t>
      </w:r>
      <w:r>
        <w:rPr>
          <w:spacing w:val="-14"/>
          <w:w w:val="105"/>
        </w:rPr>
        <w:t xml:space="preserve"> </w:t>
      </w:r>
      <w:r>
        <w:rPr>
          <w:w w:val="105"/>
        </w:rPr>
        <w:t>This</w:t>
      </w:r>
      <w:r>
        <w:rPr>
          <w:spacing w:val="-6"/>
          <w:w w:val="105"/>
        </w:rPr>
        <w:t xml:space="preserve"> </w:t>
      </w:r>
      <w:r>
        <w:rPr>
          <w:w w:val="105"/>
        </w:rPr>
        <w:t>could be</w:t>
      </w:r>
      <w:r>
        <w:rPr>
          <w:spacing w:val="-1"/>
          <w:w w:val="105"/>
        </w:rPr>
        <w:t xml:space="preserve"> </w:t>
      </w:r>
      <w:r>
        <w:rPr>
          <w:w w:val="105"/>
        </w:rPr>
        <w:t>achieved by</w:t>
      </w:r>
      <w:r>
        <w:rPr>
          <w:spacing w:val="-4"/>
          <w:w w:val="105"/>
        </w:rPr>
        <w:t xml:space="preserve"> </w:t>
      </w:r>
      <w:r>
        <w:rPr>
          <w:w w:val="105"/>
        </w:rPr>
        <w:t>the creation of a formal</w:t>
      </w:r>
      <w:r>
        <w:rPr>
          <w:spacing w:val="-2"/>
          <w:w w:val="105"/>
        </w:rPr>
        <w:t xml:space="preserve"> </w:t>
      </w:r>
      <w:r>
        <w:rPr>
          <w:w w:val="105"/>
        </w:rPr>
        <w:t xml:space="preserve">council </w:t>
      </w:r>
      <w:r>
        <w:rPr>
          <w:w w:val="110"/>
        </w:rPr>
        <w:t>bringing</w:t>
      </w:r>
      <w:r>
        <w:rPr>
          <w:spacing w:val="-15"/>
          <w:w w:val="110"/>
        </w:rPr>
        <w:t xml:space="preserve"> </w:t>
      </w:r>
      <w:r>
        <w:rPr>
          <w:w w:val="110"/>
        </w:rPr>
        <w:t>together very</w:t>
      </w:r>
      <w:r>
        <w:rPr>
          <w:spacing w:val="-15"/>
          <w:w w:val="110"/>
        </w:rPr>
        <w:t xml:space="preserve"> </w:t>
      </w:r>
      <w:r>
        <w:rPr>
          <w:w w:val="110"/>
        </w:rPr>
        <w:t>senior representatives</w:t>
      </w:r>
      <w:r>
        <w:rPr>
          <w:spacing w:val="-15"/>
          <w:w w:val="110"/>
        </w:rPr>
        <w:t xml:space="preserve"> </w:t>
      </w:r>
      <w:r>
        <w:rPr>
          <w:w w:val="110"/>
        </w:rPr>
        <w:t>of</w:t>
      </w:r>
      <w:r>
        <w:rPr>
          <w:spacing w:val="-7"/>
          <w:w w:val="110"/>
        </w:rPr>
        <w:t xml:space="preserve"> </w:t>
      </w:r>
      <w:r>
        <w:rPr>
          <w:w w:val="110"/>
        </w:rPr>
        <w:t>the</w:t>
      </w:r>
      <w:r>
        <w:rPr>
          <w:spacing w:val="29"/>
          <w:w w:val="110"/>
        </w:rPr>
        <w:t xml:space="preserve"> </w:t>
      </w:r>
      <w:r>
        <w:rPr>
          <w:w w:val="110"/>
        </w:rPr>
        <w:t>various</w:t>
      </w:r>
      <w:r>
        <w:rPr>
          <w:spacing w:val="-10"/>
          <w:w w:val="110"/>
        </w:rPr>
        <w:t xml:space="preserve"> </w:t>
      </w:r>
      <w:r>
        <w:rPr>
          <w:w w:val="110"/>
        </w:rPr>
        <w:t>supervisors for</w:t>
      </w:r>
      <w:r>
        <w:rPr>
          <w:spacing w:val="-5"/>
          <w:w w:val="110"/>
        </w:rPr>
        <w:t xml:space="preserve"> </w:t>
      </w:r>
      <w:r>
        <w:rPr>
          <w:w w:val="110"/>
        </w:rPr>
        <w:t>regular meetings. The</w:t>
      </w:r>
      <w:r>
        <w:rPr>
          <w:spacing w:val="-8"/>
          <w:w w:val="110"/>
        </w:rPr>
        <w:t xml:space="preserve"> </w:t>
      </w:r>
      <w:r>
        <w:rPr>
          <w:w w:val="110"/>
        </w:rPr>
        <w:t>secretariat for</w:t>
      </w:r>
      <w:r>
        <w:rPr>
          <w:spacing w:val="-10"/>
          <w:w w:val="110"/>
        </w:rPr>
        <w:t xml:space="preserve"> </w:t>
      </w:r>
      <w:r>
        <w:rPr>
          <w:w w:val="110"/>
        </w:rPr>
        <w:t>such</w:t>
      </w:r>
      <w:r>
        <w:rPr>
          <w:spacing w:val="-2"/>
          <w:w w:val="110"/>
        </w:rPr>
        <w:t xml:space="preserve"> </w:t>
      </w:r>
      <w:r>
        <w:rPr>
          <w:w w:val="110"/>
        </w:rPr>
        <w:t>a council</w:t>
      </w:r>
      <w:r>
        <w:rPr>
          <w:spacing w:val="-1"/>
          <w:w w:val="110"/>
        </w:rPr>
        <w:t xml:space="preserve"> </w:t>
      </w:r>
      <w:r>
        <w:rPr>
          <w:w w:val="110"/>
        </w:rPr>
        <w:t>could either reside within</w:t>
      </w:r>
      <w:r>
        <w:rPr>
          <w:spacing w:val="-2"/>
          <w:w w:val="110"/>
        </w:rPr>
        <w:t xml:space="preserve"> </w:t>
      </w:r>
      <w:r>
        <w:rPr>
          <w:w w:val="110"/>
        </w:rPr>
        <w:t xml:space="preserve">the Reserve Bank (as with the Australian Payments System Council) or in a government </w:t>
      </w:r>
      <w:r>
        <w:rPr>
          <w:spacing w:val="-2"/>
          <w:w w:val="110"/>
        </w:rPr>
        <w:t>department.</w:t>
      </w:r>
    </w:p>
    <w:p w:rsidR="001D71E3" w:rsidRDefault="001D71E3">
      <w:pPr>
        <w:pStyle w:val="BodyText"/>
        <w:rPr>
          <w:sz w:val="20"/>
        </w:rPr>
      </w:pPr>
    </w:p>
    <w:p w:rsidR="001D71E3" w:rsidRDefault="004C6CEF">
      <w:pPr>
        <w:ind w:left="116"/>
        <w:rPr>
          <w:b/>
          <w:sz w:val="21"/>
        </w:rPr>
      </w:pPr>
      <w:r>
        <w:rPr>
          <w:b/>
          <w:sz w:val="21"/>
        </w:rPr>
        <w:t>The</w:t>
      </w:r>
      <w:r>
        <w:rPr>
          <w:b/>
          <w:spacing w:val="9"/>
          <w:sz w:val="21"/>
        </w:rPr>
        <w:t xml:space="preserve"> </w:t>
      </w:r>
      <w:r>
        <w:rPr>
          <w:b/>
          <w:sz w:val="21"/>
        </w:rPr>
        <w:t>Committee</w:t>
      </w:r>
      <w:r>
        <w:rPr>
          <w:b/>
          <w:spacing w:val="24"/>
          <w:sz w:val="21"/>
        </w:rPr>
        <w:t xml:space="preserve"> </w:t>
      </w:r>
      <w:r>
        <w:rPr>
          <w:b/>
          <w:sz w:val="21"/>
        </w:rPr>
        <w:t>recommends</w:t>
      </w:r>
      <w:r>
        <w:rPr>
          <w:b/>
          <w:spacing w:val="18"/>
          <w:sz w:val="21"/>
        </w:rPr>
        <w:t xml:space="preserve"> </w:t>
      </w:r>
      <w:r>
        <w:rPr>
          <w:b/>
          <w:spacing w:val="-2"/>
          <w:sz w:val="21"/>
        </w:rPr>
        <w:t>that:</w:t>
      </w:r>
    </w:p>
    <w:p w:rsidR="001D71E3" w:rsidRDefault="001D71E3">
      <w:pPr>
        <w:pStyle w:val="BodyText"/>
        <w:spacing w:before="5"/>
        <w:rPr>
          <w:b/>
          <w:sz w:val="20"/>
        </w:rPr>
      </w:pPr>
    </w:p>
    <w:p w:rsidR="001D71E3" w:rsidRDefault="004C6CEF">
      <w:pPr>
        <w:pStyle w:val="ListParagraph"/>
        <w:numPr>
          <w:ilvl w:val="1"/>
          <w:numId w:val="30"/>
        </w:numPr>
        <w:tabs>
          <w:tab w:val="left" w:pos="1949"/>
        </w:tabs>
        <w:spacing w:before="1" w:line="230" w:lineRule="auto"/>
        <w:ind w:left="1934" w:right="515" w:hanging="587"/>
        <w:jc w:val="both"/>
        <w:rPr>
          <w:b/>
          <w:sz w:val="21"/>
        </w:rPr>
      </w:pPr>
      <w:r>
        <w:rPr>
          <w:b/>
          <w:sz w:val="21"/>
        </w:rPr>
        <w:t>a Council of Financial Supervisors be established to facilitate clos</w:t>
      </w:r>
      <w:r>
        <w:rPr>
          <w:b/>
          <w:sz w:val="21"/>
        </w:rPr>
        <w:t>er co-ordination between the supervisors of the Australian financial system. The Council should include the Reserve Bank, AFIC, the</w:t>
      </w:r>
      <w:r>
        <w:rPr>
          <w:b/>
          <w:spacing w:val="-3"/>
          <w:sz w:val="21"/>
        </w:rPr>
        <w:t xml:space="preserve"> </w:t>
      </w:r>
      <w:r>
        <w:rPr>
          <w:rFonts w:ascii="Arial"/>
          <w:sz w:val="21"/>
        </w:rPr>
        <w:t>ISC</w:t>
      </w:r>
      <w:r>
        <w:rPr>
          <w:rFonts w:ascii="Arial"/>
          <w:spacing w:val="-15"/>
          <w:sz w:val="21"/>
        </w:rPr>
        <w:t xml:space="preserve"> </w:t>
      </w:r>
      <w:r>
        <w:rPr>
          <w:b/>
          <w:sz w:val="21"/>
        </w:rPr>
        <w:t>and the ASC</w:t>
      </w:r>
      <w:r>
        <w:rPr>
          <w:b/>
          <w:spacing w:val="-11"/>
          <w:sz w:val="21"/>
        </w:rPr>
        <w:t xml:space="preserve"> </w:t>
      </w:r>
      <w:r>
        <w:rPr>
          <w:b/>
          <w:sz w:val="21"/>
        </w:rPr>
        <w:t>and</w:t>
      </w:r>
      <w:r>
        <w:rPr>
          <w:b/>
          <w:spacing w:val="-3"/>
          <w:sz w:val="21"/>
        </w:rPr>
        <w:t xml:space="preserve"> </w:t>
      </w:r>
      <w:r>
        <w:rPr>
          <w:b/>
          <w:sz w:val="21"/>
        </w:rPr>
        <w:t>be chaired</w:t>
      </w:r>
      <w:r>
        <w:rPr>
          <w:b/>
          <w:spacing w:val="19"/>
          <w:sz w:val="21"/>
        </w:rPr>
        <w:t xml:space="preserve"> </w:t>
      </w:r>
      <w:r>
        <w:rPr>
          <w:b/>
          <w:sz w:val="21"/>
        </w:rPr>
        <w:t>by</w:t>
      </w:r>
      <w:r>
        <w:rPr>
          <w:b/>
          <w:spacing w:val="-7"/>
          <w:sz w:val="21"/>
        </w:rPr>
        <w:t xml:space="preserve"> </w:t>
      </w:r>
      <w:r>
        <w:rPr>
          <w:b/>
          <w:sz w:val="21"/>
        </w:rPr>
        <w:t>the</w:t>
      </w:r>
      <w:r>
        <w:rPr>
          <w:b/>
          <w:spacing w:val="-2"/>
          <w:sz w:val="21"/>
        </w:rPr>
        <w:t xml:space="preserve"> </w:t>
      </w:r>
      <w:r>
        <w:rPr>
          <w:b/>
          <w:sz w:val="21"/>
        </w:rPr>
        <w:t>Supervisor</w:t>
      </w:r>
      <w:r>
        <w:rPr>
          <w:b/>
          <w:spacing w:val="19"/>
          <w:sz w:val="21"/>
        </w:rPr>
        <w:t xml:space="preserve"> </w:t>
      </w:r>
      <w:r>
        <w:rPr>
          <w:b/>
          <w:sz w:val="21"/>
        </w:rPr>
        <w:t xml:space="preserve">of </w:t>
      </w:r>
      <w:r>
        <w:rPr>
          <w:b/>
        </w:rPr>
        <w:t xml:space="preserve">Banks. </w:t>
      </w:r>
      <w:r>
        <w:rPr>
          <w:sz w:val="21"/>
        </w:rPr>
        <w:t>(paragraph 14.43)</w:t>
      </w:r>
    </w:p>
    <w:p w:rsidR="001D71E3" w:rsidRDefault="001D71E3">
      <w:pPr>
        <w:pStyle w:val="BodyText"/>
        <w:rPr>
          <w:sz w:val="24"/>
        </w:rPr>
      </w:pPr>
    </w:p>
    <w:p w:rsidR="001D71E3" w:rsidRDefault="004C6CEF">
      <w:pPr>
        <w:spacing w:before="182"/>
        <w:ind w:left="119"/>
        <w:rPr>
          <w:b/>
          <w:sz w:val="21"/>
        </w:rPr>
      </w:pPr>
      <w:r>
        <w:rPr>
          <w:b/>
          <w:sz w:val="21"/>
        </w:rPr>
        <w:t>Lead</w:t>
      </w:r>
      <w:r>
        <w:rPr>
          <w:b/>
          <w:spacing w:val="5"/>
          <w:sz w:val="21"/>
        </w:rPr>
        <w:t xml:space="preserve"> </w:t>
      </w:r>
      <w:r>
        <w:rPr>
          <w:b/>
          <w:spacing w:val="-2"/>
          <w:sz w:val="21"/>
        </w:rPr>
        <w:t>regulators</w:t>
      </w:r>
    </w:p>
    <w:p w:rsidR="001D71E3" w:rsidRDefault="001D71E3">
      <w:pPr>
        <w:pStyle w:val="BodyText"/>
        <w:spacing w:before="1"/>
        <w:rPr>
          <w:b/>
        </w:rPr>
      </w:pPr>
    </w:p>
    <w:p w:rsidR="001D71E3" w:rsidRDefault="004C6CEF">
      <w:pPr>
        <w:pStyle w:val="BodyText"/>
        <w:spacing w:line="230" w:lineRule="auto"/>
        <w:ind w:left="113" w:right="531" w:hanging="4"/>
        <w:jc w:val="both"/>
      </w:pPr>
      <w:r>
        <w:rPr>
          <w:w w:val="105"/>
        </w:rPr>
        <w:t>There is merit in achieving greater co-ordination of supervision by designating one supervisor</w:t>
      </w:r>
      <w:r>
        <w:rPr>
          <w:spacing w:val="40"/>
          <w:w w:val="105"/>
        </w:rPr>
        <w:t xml:space="preserve"> </w:t>
      </w:r>
      <w:r>
        <w:rPr>
          <w:w w:val="105"/>
        </w:rPr>
        <w:t>the</w:t>
      </w:r>
      <w:r>
        <w:rPr>
          <w:spacing w:val="40"/>
          <w:w w:val="105"/>
        </w:rPr>
        <w:t xml:space="preserve"> </w:t>
      </w:r>
      <w:r>
        <w:rPr>
          <w:w w:val="105"/>
        </w:rPr>
        <w:t>'lead</w:t>
      </w:r>
      <w:r>
        <w:rPr>
          <w:spacing w:val="40"/>
          <w:w w:val="105"/>
        </w:rPr>
        <w:t xml:space="preserve"> </w:t>
      </w:r>
      <w:r>
        <w:rPr>
          <w:w w:val="105"/>
        </w:rPr>
        <w:t>regulator'</w:t>
      </w:r>
      <w:r>
        <w:rPr>
          <w:spacing w:val="40"/>
          <w:w w:val="105"/>
        </w:rPr>
        <w:t xml:space="preserve"> </w:t>
      </w:r>
      <w:r>
        <w:rPr>
          <w:w w:val="105"/>
        </w:rPr>
        <w:t>for</w:t>
      </w:r>
      <w:r>
        <w:rPr>
          <w:spacing w:val="40"/>
          <w:w w:val="105"/>
        </w:rPr>
        <w:t xml:space="preserve"> </w:t>
      </w:r>
      <w:r>
        <w:rPr>
          <w:w w:val="105"/>
        </w:rPr>
        <w:t>each</w:t>
      </w:r>
      <w:r>
        <w:rPr>
          <w:spacing w:val="40"/>
          <w:w w:val="105"/>
        </w:rPr>
        <w:t xml:space="preserve"> </w:t>
      </w:r>
      <w:r>
        <w:rPr>
          <w:w w:val="105"/>
        </w:rPr>
        <w:t>financial conglomerate.</w:t>
      </w:r>
    </w:p>
    <w:p w:rsidR="001D71E3" w:rsidRDefault="001D71E3">
      <w:pPr>
        <w:pStyle w:val="BodyText"/>
        <w:spacing w:before="10"/>
        <w:rPr>
          <w:sz w:val="19"/>
        </w:rPr>
      </w:pPr>
    </w:p>
    <w:p w:rsidR="001D71E3" w:rsidRDefault="004C6CEF">
      <w:pPr>
        <w:ind w:left="116"/>
        <w:rPr>
          <w:b/>
          <w:sz w:val="21"/>
        </w:rPr>
      </w:pPr>
      <w:r>
        <w:rPr>
          <w:b/>
          <w:sz w:val="21"/>
        </w:rPr>
        <w:t>The</w:t>
      </w:r>
      <w:r>
        <w:rPr>
          <w:b/>
          <w:spacing w:val="7"/>
          <w:sz w:val="21"/>
        </w:rPr>
        <w:t xml:space="preserve"> </w:t>
      </w:r>
      <w:r>
        <w:rPr>
          <w:b/>
          <w:sz w:val="21"/>
        </w:rPr>
        <w:t>Committee</w:t>
      </w:r>
      <w:r>
        <w:rPr>
          <w:b/>
          <w:spacing w:val="22"/>
          <w:sz w:val="21"/>
        </w:rPr>
        <w:t xml:space="preserve"> </w:t>
      </w:r>
      <w:r>
        <w:rPr>
          <w:b/>
          <w:sz w:val="21"/>
        </w:rPr>
        <w:t>recommends</w:t>
      </w:r>
      <w:r>
        <w:rPr>
          <w:b/>
          <w:spacing w:val="28"/>
          <w:sz w:val="21"/>
        </w:rPr>
        <w:t xml:space="preserve"> </w:t>
      </w:r>
      <w:r>
        <w:rPr>
          <w:b/>
          <w:spacing w:val="-2"/>
          <w:sz w:val="21"/>
        </w:rPr>
        <w:t>that:</w:t>
      </w:r>
    </w:p>
    <w:p w:rsidR="001D71E3" w:rsidRDefault="001D71E3">
      <w:pPr>
        <w:pStyle w:val="BodyText"/>
        <w:spacing w:before="8"/>
        <w:rPr>
          <w:b/>
          <w:sz w:val="19"/>
        </w:rPr>
      </w:pPr>
    </w:p>
    <w:p w:rsidR="001D71E3" w:rsidRDefault="004C6CEF">
      <w:pPr>
        <w:pStyle w:val="ListParagraph"/>
        <w:numPr>
          <w:ilvl w:val="1"/>
          <w:numId w:val="30"/>
        </w:numPr>
        <w:tabs>
          <w:tab w:val="left" w:pos="1947"/>
        </w:tabs>
        <w:spacing w:line="232" w:lineRule="auto"/>
        <w:ind w:left="1942" w:right="512" w:hanging="595"/>
        <w:jc w:val="both"/>
        <w:rPr>
          <w:b/>
          <w:sz w:val="21"/>
        </w:rPr>
      </w:pPr>
      <w:r>
        <w:rPr>
          <w:b/>
          <w:w w:val="105"/>
          <w:sz w:val="21"/>
        </w:rPr>
        <w:t>the</w:t>
      </w:r>
      <w:r>
        <w:rPr>
          <w:b/>
          <w:spacing w:val="-14"/>
          <w:w w:val="105"/>
          <w:sz w:val="21"/>
        </w:rPr>
        <w:t xml:space="preserve"> </w:t>
      </w:r>
      <w:r>
        <w:rPr>
          <w:b/>
          <w:w w:val="105"/>
          <w:sz w:val="21"/>
        </w:rPr>
        <w:t>Council</w:t>
      </w:r>
      <w:r>
        <w:rPr>
          <w:b/>
          <w:spacing w:val="-14"/>
          <w:w w:val="105"/>
          <w:sz w:val="21"/>
        </w:rPr>
        <w:t xml:space="preserve"> </w:t>
      </w:r>
      <w:r>
        <w:rPr>
          <w:b/>
          <w:w w:val="105"/>
          <w:sz w:val="21"/>
        </w:rPr>
        <w:t>of</w:t>
      </w:r>
      <w:r>
        <w:rPr>
          <w:b/>
          <w:spacing w:val="-14"/>
          <w:w w:val="105"/>
          <w:sz w:val="21"/>
        </w:rPr>
        <w:t xml:space="preserve"> </w:t>
      </w:r>
      <w:r>
        <w:rPr>
          <w:b/>
          <w:w w:val="105"/>
          <w:sz w:val="21"/>
        </w:rPr>
        <w:t>Financial</w:t>
      </w:r>
      <w:r>
        <w:rPr>
          <w:b/>
          <w:spacing w:val="-14"/>
          <w:w w:val="105"/>
          <w:sz w:val="21"/>
        </w:rPr>
        <w:t xml:space="preserve"> </w:t>
      </w:r>
      <w:r>
        <w:rPr>
          <w:b/>
          <w:w w:val="105"/>
          <w:sz w:val="21"/>
        </w:rPr>
        <w:t>Supervisors</w:t>
      </w:r>
      <w:r>
        <w:rPr>
          <w:b/>
          <w:spacing w:val="-13"/>
          <w:w w:val="105"/>
          <w:sz w:val="21"/>
        </w:rPr>
        <w:t xml:space="preserve"> </w:t>
      </w:r>
      <w:r>
        <w:rPr>
          <w:b/>
          <w:w w:val="105"/>
          <w:sz w:val="21"/>
        </w:rPr>
        <w:t>designates</w:t>
      </w:r>
      <w:r>
        <w:rPr>
          <w:b/>
          <w:spacing w:val="-14"/>
          <w:w w:val="105"/>
          <w:sz w:val="21"/>
        </w:rPr>
        <w:t xml:space="preserve"> </w:t>
      </w:r>
      <w:r>
        <w:rPr>
          <w:b/>
          <w:w w:val="105"/>
          <w:sz w:val="21"/>
        </w:rPr>
        <w:t>one</w:t>
      </w:r>
      <w:r>
        <w:rPr>
          <w:b/>
          <w:spacing w:val="-14"/>
          <w:w w:val="105"/>
          <w:sz w:val="21"/>
        </w:rPr>
        <w:t xml:space="preserve"> </w:t>
      </w:r>
      <w:r>
        <w:rPr>
          <w:b/>
          <w:w w:val="105"/>
          <w:sz w:val="21"/>
        </w:rPr>
        <w:t>supervisor as the '</w:t>
      </w:r>
      <w:r>
        <w:rPr>
          <w:b/>
          <w:w w:val="105"/>
          <w:sz w:val="21"/>
        </w:rPr>
        <w:t>lead regulator' with overall responsibilizy for each fmancial conglomerate hut that supervision of the individual arms of the conglomerate remain with the individual supervisors.</w:t>
      </w:r>
      <w:r>
        <w:rPr>
          <w:b/>
          <w:spacing w:val="40"/>
          <w:w w:val="105"/>
          <w:sz w:val="21"/>
        </w:rPr>
        <w:t xml:space="preserve"> </w:t>
      </w:r>
      <w:r>
        <w:rPr>
          <w:w w:val="105"/>
          <w:sz w:val="21"/>
        </w:rPr>
        <w:t>(paragraph 14.49)</w:t>
      </w:r>
    </w:p>
    <w:p w:rsidR="001D71E3" w:rsidRDefault="001D71E3">
      <w:pPr>
        <w:pStyle w:val="BodyText"/>
        <w:rPr>
          <w:sz w:val="22"/>
        </w:rPr>
      </w:pPr>
    </w:p>
    <w:p w:rsidR="001D71E3" w:rsidRDefault="001D71E3">
      <w:pPr>
        <w:pStyle w:val="BodyText"/>
        <w:spacing w:before="3"/>
        <w:rPr>
          <w:sz w:val="19"/>
        </w:rPr>
      </w:pPr>
    </w:p>
    <w:p w:rsidR="001D71E3" w:rsidRDefault="004C6CEF">
      <w:pPr>
        <w:ind w:left="108"/>
        <w:rPr>
          <w:b/>
          <w:sz w:val="21"/>
        </w:rPr>
      </w:pPr>
      <w:r>
        <w:rPr>
          <w:b/>
          <w:sz w:val="21"/>
        </w:rPr>
        <w:t>A</w:t>
      </w:r>
      <w:r>
        <w:rPr>
          <w:b/>
          <w:spacing w:val="15"/>
          <w:sz w:val="21"/>
        </w:rPr>
        <w:t xml:space="preserve"> </w:t>
      </w:r>
      <w:r>
        <w:rPr>
          <w:b/>
          <w:sz w:val="21"/>
        </w:rPr>
        <w:t>Mega-</w:t>
      </w:r>
      <w:r>
        <w:rPr>
          <w:b/>
          <w:spacing w:val="-2"/>
          <w:sz w:val="21"/>
        </w:rPr>
        <w:t>Supervisor</w:t>
      </w:r>
    </w:p>
    <w:p w:rsidR="001D71E3" w:rsidRDefault="001D71E3">
      <w:pPr>
        <w:pStyle w:val="BodyText"/>
        <w:spacing w:before="11"/>
        <w:rPr>
          <w:b/>
          <w:sz w:val="20"/>
        </w:rPr>
      </w:pPr>
    </w:p>
    <w:p w:rsidR="001D71E3" w:rsidRDefault="004C6CEF">
      <w:pPr>
        <w:pStyle w:val="BodyText"/>
        <w:spacing w:line="232" w:lineRule="auto"/>
        <w:ind w:left="115" w:right="516" w:hanging="6"/>
        <w:jc w:val="both"/>
      </w:pPr>
      <w:r>
        <w:rPr>
          <w:w w:val="110"/>
        </w:rPr>
        <w:t>The Committee is not convinced the est</w:t>
      </w:r>
      <w:r>
        <w:rPr>
          <w:w w:val="110"/>
        </w:rPr>
        <w:t>ablishment of one mega-supervisor is necessary</w:t>
      </w:r>
      <w:r>
        <w:rPr>
          <w:spacing w:val="-9"/>
          <w:w w:val="110"/>
        </w:rPr>
        <w:t xml:space="preserve"> </w:t>
      </w:r>
      <w:r>
        <w:rPr>
          <w:w w:val="110"/>
          <w:u w:val="thick"/>
        </w:rPr>
        <w:t>at this</w:t>
      </w:r>
      <w:r>
        <w:rPr>
          <w:spacing w:val="-10"/>
          <w:w w:val="110"/>
          <w:u w:val="thick"/>
        </w:rPr>
        <w:t xml:space="preserve"> </w:t>
      </w:r>
      <w:r>
        <w:rPr>
          <w:w w:val="110"/>
          <w:u w:val="thick"/>
        </w:rPr>
        <w:t>time</w:t>
      </w:r>
      <w:r>
        <w:rPr>
          <w:spacing w:val="-14"/>
          <w:w w:val="110"/>
        </w:rPr>
        <w:t xml:space="preserve"> </w:t>
      </w:r>
      <w:r>
        <w:rPr>
          <w:w w:val="110"/>
        </w:rPr>
        <w:t>to</w:t>
      </w:r>
      <w:r>
        <w:rPr>
          <w:spacing w:val="-10"/>
          <w:w w:val="110"/>
        </w:rPr>
        <w:t xml:space="preserve"> </w:t>
      </w:r>
      <w:r>
        <w:rPr>
          <w:w w:val="110"/>
        </w:rPr>
        <w:t>ensure</w:t>
      </w:r>
      <w:r>
        <w:rPr>
          <w:spacing w:val="-14"/>
          <w:w w:val="110"/>
        </w:rPr>
        <w:t xml:space="preserve"> </w:t>
      </w:r>
      <w:r>
        <w:rPr>
          <w:w w:val="110"/>
        </w:rPr>
        <w:t>adequate</w:t>
      </w:r>
      <w:r>
        <w:rPr>
          <w:spacing w:val="-5"/>
          <w:w w:val="110"/>
        </w:rPr>
        <w:t xml:space="preserve"> </w:t>
      </w:r>
      <w:r>
        <w:rPr>
          <w:w w:val="110"/>
        </w:rPr>
        <w:t>protection of</w:t>
      </w:r>
      <w:r>
        <w:rPr>
          <w:spacing w:val="-6"/>
          <w:w w:val="110"/>
        </w:rPr>
        <w:t xml:space="preserve"> </w:t>
      </w:r>
      <w:r>
        <w:rPr>
          <w:w w:val="110"/>
        </w:rPr>
        <w:t>the</w:t>
      </w:r>
      <w:r>
        <w:rPr>
          <w:spacing w:val="19"/>
          <w:w w:val="110"/>
        </w:rPr>
        <w:t xml:space="preserve"> </w:t>
      </w:r>
      <w:r>
        <w:rPr>
          <w:w w:val="110"/>
        </w:rPr>
        <w:t>savings</w:t>
      </w:r>
      <w:r>
        <w:rPr>
          <w:spacing w:val="-14"/>
          <w:w w:val="110"/>
        </w:rPr>
        <w:t xml:space="preserve"> </w:t>
      </w:r>
      <w:r>
        <w:rPr>
          <w:w w:val="110"/>
        </w:rPr>
        <w:t>of</w:t>
      </w:r>
      <w:r>
        <w:rPr>
          <w:spacing w:val="-11"/>
          <w:w w:val="110"/>
        </w:rPr>
        <w:t xml:space="preserve"> </w:t>
      </w:r>
      <w:r>
        <w:rPr>
          <w:w w:val="110"/>
        </w:rPr>
        <w:t>the</w:t>
      </w:r>
      <w:r>
        <w:rPr>
          <w:spacing w:val="25"/>
          <w:w w:val="110"/>
        </w:rPr>
        <w:t xml:space="preserve"> </w:t>
      </w:r>
      <w:r>
        <w:rPr>
          <w:w w:val="110"/>
        </w:rPr>
        <w:t>public.</w:t>
      </w:r>
      <w:r>
        <w:rPr>
          <w:spacing w:val="-9"/>
          <w:w w:val="110"/>
        </w:rPr>
        <w:t xml:space="preserve"> </w:t>
      </w:r>
      <w:r>
        <w:rPr>
          <w:w w:val="110"/>
        </w:rPr>
        <w:t xml:space="preserve">In particular, </w:t>
      </w:r>
      <w:r>
        <w:rPr>
          <w:rFonts w:ascii="Arial"/>
          <w:i/>
          <w:w w:val="110"/>
          <w:sz w:val="19"/>
        </w:rPr>
        <w:t xml:space="preserve">it </w:t>
      </w:r>
      <w:r>
        <w:rPr>
          <w:w w:val="110"/>
        </w:rPr>
        <w:t>is</w:t>
      </w:r>
      <w:r>
        <w:rPr>
          <w:spacing w:val="-4"/>
          <w:w w:val="110"/>
        </w:rPr>
        <w:t xml:space="preserve"> </w:t>
      </w:r>
      <w:r>
        <w:rPr>
          <w:w w:val="110"/>
        </w:rPr>
        <w:t>mindful</w:t>
      </w:r>
      <w:r>
        <w:rPr>
          <w:spacing w:val="-2"/>
          <w:w w:val="110"/>
        </w:rPr>
        <w:t xml:space="preserve"> </w:t>
      </w:r>
      <w:r>
        <w:rPr>
          <w:w w:val="110"/>
        </w:rPr>
        <w:t>of</w:t>
      </w:r>
      <w:r>
        <w:rPr>
          <w:spacing w:val="-9"/>
          <w:w w:val="110"/>
        </w:rPr>
        <w:t xml:space="preserve"> </w:t>
      </w:r>
      <w:r>
        <w:rPr>
          <w:w w:val="110"/>
        </w:rPr>
        <w:t>the difficulties this would</w:t>
      </w:r>
      <w:r>
        <w:rPr>
          <w:spacing w:val="-2"/>
          <w:w w:val="110"/>
        </w:rPr>
        <w:t xml:space="preserve"> </w:t>
      </w:r>
      <w:r>
        <w:rPr>
          <w:w w:val="110"/>
        </w:rPr>
        <w:t>cause</w:t>
      </w:r>
      <w:r>
        <w:rPr>
          <w:spacing w:val="-8"/>
          <w:w w:val="110"/>
        </w:rPr>
        <w:t xml:space="preserve"> </w:t>
      </w:r>
      <w:r>
        <w:rPr>
          <w:w w:val="110"/>
        </w:rPr>
        <w:t>in</w:t>
      </w:r>
      <w:r>
        <w:rPr>
          <w:spacing w:val="-5"/>
          <w:w w:val="110"/>
        </w:rPr>
        <w:t xml:space="preserve"> </w:t>
      </w:r>
      <w:r>
        <w:rPr>
          <w:w w:val="110"/>
        </w:rPr>
        <w:t>maintaining both the reality and the perception of a</w:t>
      </w:r>
      <w:r>
        <w:rPr>
          <w:w w:val="110"/>
        </w:rPr>
        <w:t xml:space="preserve"> clear range of risk/return options for investors.</w:t>
      </w:r>
    </w:p>
    <w:p w:rsidR="001D71E3" w:rsidRDefault="001D71E3">
      <w:pPr>
        <w:pStyle w:val="BodyText"/>
        <w:spacing w:before="9"/>
        <w:rPr>
          <w:sz w:val="20"/>
        </w:rPr>
      </w:pPr>
    </w:p>
    <w:p w:rsidR="001D71E3" w:rsidRDefault="004C6CEF">
      <w:pPr>
        <w:pStyle w:val="BodyText"/>
        <w:spacing w:line="232" w:lineRule="auto"/>
        <w:ind w:left="111" w:right="498" w:hanging="1"/>
        <w:jc w:val="both"/>
      </w:pPr>
      <w:r>
        <w:rPr>
          <w:w w:val="105"/>
        </w:rPr>
        <w:t>The Committee recognises the financial system is evolving rapidly. There may be a need for re-examining the case for a mega-supervisor</w:t>
      </w:r>
      <w:r>
        <w:rPr>
          <w:spacing w:val="-7"/>
          <w:w w:val="105"/>
        </w:rPr>
        <w:t xml:space="preserve"> </w:t>
      </w:r>
      <w:r>
        <w:rPr>
          <w:w w:val="105"/>
        </w:rPr>
        <w:t>at</w:t>
      </w:r>
      <w:r>
        <w:rPr>
          <w:spacing w:val="36"/>
          <w:w w:val="105"/>
        </w:rPr>
        <w:t xml:space="preserve"> </w:t>
      </w:r>
      <w:r>
        <w:rPr>
          <w:w w:val="105"/>
        </w:rPr>
        <w:t>a later date,</w:t>
      </w:r>
      <w:r>
        <w:rPr>
          <w:spacing w:val="-1"/>
          <w:w w:val="105"/>
        </w:rPr>
        <w:t xml:space="preserve"> </w:t>
      </w:r>
      <w:r>
        <w:rPr>
          <w:w w:val="105"/>
        </w:rPr>
        <w:t>especially if the trend</w:t>
      </w:r>
      <w:r>
        <w:rPr>
          <w:spacing w:val="40"/>
          <w:w w:val="105"/>
        </w:rPr>
        <w:t xml:space="preserve"> </w:t>
      </w:r>
      <w:r>
        <w:rPr>
          <w:w w:val="105"/>
        </w:rPr>
        <w:t>towards</w:t>
      </w:r>
      <w:r>
        <w:rPr>
          <w:spacing w:val="40"/>
          <w:w w:val="105"/>
        </w:rPr>
        <w:t xml:space="preserve"> </w:t>
      </w:r>
      <w:r>
        <w:rPr>
          <w:w w:val="105"/>
        </w:rPr>
        <w:t>the</w:t>
      </w:r>
      <w:r>
        <w:rPr>
          <w:spacing w:val="40"/>
          <w:w w:val="105"/>
        </w:rPr>
        <w:t xml:space="preserve"> </w:t>
      </w:r>
      <w:r>
        <w:rPr>
          <w:w w:val="105"/>
        </w:rPr>
        <w:t>formation</w:t>
      </w:r>
      <w:r>
        <w:rPr>
          <w:spacing w:val="40"/>
          <w:w w:val="105"/>
        </w:rPr>
        <w:t xml:space="preserve"> </w:t>
      </w:r>
      <w:r>
        <w:rPr>
          <w:w w:val="105"/>
        </w:rPr>
        <w:t>of conglomerates</w:t>
      </w:r>
      <w:r>
        <w:rPr>
          <w:spacing w:val="40"/>
          <w:w w:val="105"/>
        </w:rPr>
        <w:t xml:space="preserve"> </w:t>
      </w:r>
      <w:r>
        <w:rPr>
          <w:w w:val="105"/>
        </w:rPr>
        <w:t>by merger</w:t>
      </w:r>
      <w:r>
        <w:rPr>
          <w:spacing w:val="40"/>
          <w:w w:val="105"/>
        </w:rPr>
        <w:t xml:space="preserve"> </w:t>
      </w:r>
      <w:r>
        <w:rPr>
          <w:w w:val="105"/>
        </w:rPr>
        <w:t>or</w:t>
      </w:r>
      <w:r>
        <w:rPr>
          <w:spacing w:val="40"/>
          <w:w w:val="105"/>
        </w:rPr>
        <w:t xml:space="preserve"> </w:t>
      </w:r>
      <w:r>
        <w:rPr>
          <w:w w:val="105"/>
        </w:rPr>
        <w:t>alliance</w:t>
      </w:r>
      <w:r>
        <w:rPr>
          <w:spacing w:val="40"/>
          <w:w w:val="105"/>
        </w:rPr>
        <w:t xml:space="preserve"> </w:t>
      </w:r>
      <w:r>
        <w:rPr>
          <w:w w:val="105"/>
        </w:rPr>
        <w:t>continues.</w:t>
      </w:r>
      <w:r>
        <w:rPr>
          <w:spacing w:val="40"/>
          <w:w w:val="105"/>
        </w:rPr>
        <w:t xml:space="preserve"> </w:t>
      </w:r>
      <w:r>
        <w:rPr>
          <w:w w:val="105"/>
        </w:rPr>
        <w:t>In the</w:t>
      </w:r>
      <w:r>
        <w:rPr>
          <w:spacing w:val="40"/>
          <w:w w:val="105"/>
        </w:rPr>
        <w:t xml:space="preserve"> </w:t>
      </w:r>
      <w:r>
        <w:rPr>
          <w:w w:val="105"/>
        </w:rPr>
        <w:t xml:space="preserve">event that a mega-supervisor was found to be desirable the Council of Financial Supervisors could form the basis for it. The Committee </w:t>
      </w:r>
      <w:r>
        <w:rPr>
          <w:b/>
          <w:w w:val="105"/>
          <w:sz w:val="20"/>
        </w:rPr>
        <w:t xml:space="preserve">will </w:t>
      </w:r>
      <w:r>
        <w:rPr>
          <w:w w:val="105"/>
        </w:rPr>
        <w:t>continue to monitor this issue closely.</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4"/>
        <w:rPr>
          <w:sz w:val="20"/>
        </w:rPr>
      </w:pPr>
    </w:p>
    <w:p w:rsidR="001D71E3" w:rsidRDefault="004C6CEF">
      <w:pPr>
        <w:spacing w:before="1"/>
        <w:ind w:left="3396" w:right="3781"/>
        <w:jc w:val="center"/>
        <w:rPr>
          <w:b/>
          <w:sz w:val="20"/>
        </w:rPr>
      </w:pPr>
      <w:r>
        <w:rPr>
          <w:b/>
          <w:spacing w:val="-2"/>
          <w:w w:val="105"/>
          <w:sz w:val="20"/>
        </w:rPr>
        <w:t>xxxvii</w:t>
      </w:r>
    </w:p>
    <w:p w:rsidR="001D71E3" w:rsidRDefault="001D71E3">
      <w:pPr>
        <w:jc w:val="center"/>
        <w:rPr>
          <w:sz w:val="20"/>
        </w:rPr>
        <w:sectPr w:rsidR="001D71E3">
          <w:pgSz w:w="10540" w:h="14640"/>
          <w:pgMar w:top="1160" w:right="1480" w:bottom="280" w:left="800" w:header="720" w:footer="720" w:gutter="0"/>
          <w:cols w:space="720"/>
        </w:sectPr>
      </w:pPr>
    </w:p>
    <w:p w:rsidR="001D71E3" w:rsidRDefault="004C6CEF">
      <w:pPr>
        <w:spacing w:before="67"/>
        <w:ind w:left="126"/>
        <w:rPr>
          <w:b/>
          <w:sz w:val="24"/>
        </w:rPr>
      </w:pPr>
      <w:r>
        <w:rPr>
          <w:b/>
          <w:sz w:val="24"/>
        </w:rPr>
        <w:t>SECTION</w:t>
      </w:r>
      <w:r>
        <w:rPr>
          <w:b/>
          <w:spacing w:val="24"/>
          <w:sz w:val="24"/>
        </w:rPr>
        <w:t xml:space="preserve"> </w:t>
      </w:r>
      <w:r>
        <w:rPr>
          <w:rFonts w:ascii="Arial"/>
          <w:sz w:val="23"/>
        </w:rPr>
        <w:t>IV:</w:t>
      </w:r>
      <w:r>
        <w:rPr>
          <w:rFonts w:ascii="Arial"/>
          <w:spacing w:val="73"/>
          <w:sz w:val="23"/>
        </w:rPr>
        <w:t xml:space="preserve"> </w:t>
      </w:r>
      <w:r>
        <w:rPr>
          <w:b/>
          <w:sz w:val="24"/>
        </w:rPr>
        <w:t>BANKS</w:t>
      </w:r>
      <w:r>
        <w:rPr>
          <w:b/>
          <w:spacing w:val="13"/>
          <w:sz w:val="24"/>
        </w:rPr>
        <w:t xml:space="preserve"> </w:t>
      </w:r>
      <w:r>
        <w:rPr>
          <w:b/>
          <w:sz w:val="24"/>
        </w:rPr>
        <w:t>AND</w:t>
      </w:r>
      <w:r>
        <w:rPr>
          <w:b/>
          <w:spacing w:val="19"/>
          <w:sz w:val="24"/>
        </w:rPr>
        <w:t xml:space="preserve"> </w:t>
      </w:r>
      <w:r>
        <w:rPr>
          <w:b/>
          <w:sz w:val="24"/>
        </w:rPr>
        <w:t>SECTORAL</w:t>
      </w:r>
      <w:r>
        <w:rPr>
          <w:b/>
          <w:spacing w:val="31"/>
          <w:sz w:val="24"/>
        </w:rPr>
        <w:t xml:space="preserve"> </w:t>
      </w:r>
      <w:r>
        <w:rPr>
          <w:b/>
          <w:spacing w:val="-2"/>
          <w:sz w:val="24"/>
        </w:rPr>
        <w:t>FINANCE</w:t>
      </w:r>
    </w:p>
    <w:p w:rsidR="001D71E3" w:rsidRDefault="001D71E3">
      <w:pPr>
        <w:pStyle w:val="BodyText"/>
        <w:spacing w:before="11"/>
        <w:rPr>
          <w:b/>
          <w:sz w:val="20"/>
        </w:rPr>
      </w:pPr>
    </w:p>
    <w:p w:rsidR="001D71E3" w:rsidRDefault="004C6CEF">
      <w:pPr>
        <w:ind w:left="128"/>
        <w:rPr>
          <w:b/>
          <w:sz w:val="25"/>
        </w:rPr>
      </w:pPr>
      <w:r>
        <w:rPr>
          <w:b/>
          <w:sz w:val="25"/>
        </w:rPr>
        <w:t>Chapter</w:t>
      </w:r>
      <w:r>
        <w:rPr>
          <w:b/>
          <w:spacing w:val="26"/>
          <w:sz w:val="25"/>
        </w:rPr>
        <w:t xml:space="preserve"> </w:t>
      </w:r>
      <w:r>
        <w:rPr>
          <w:b/>
          <w:sz w:val="25"/>
        </w:rPr>
        <w:t>15:</w:t>
      </w:r>
      <w:r>
        <w:rPr>
          <w:b/>
          <w:spacing w:val="3"/>
          <w:sz w:val="25"/>
        </w:rPr>
        <w:t xml:space="preserve"> </w:t>
      </w:r>
      <w:r>
        <w:rPr>
          <w:b/>
          <w:sz w:val="25"/>
        </w:rPr>
        <w:t>Banking</w:t>
      </w:r>
      <w:r>
        <w:rPr>
          <w:b/>
          <w:spacing w:val="3"/>
          <w:sz w:val="25"/>
        </w:rPr>
        <w:t xml:space="preserve"> </w:t>
      </w:r>
      <w:r>
        <w:rPr>
          <w:b/>
          <w:sz w:val="25"/>
        </w:rPr>
        <w:t>And</w:t>
      </w:r>
      <w:r>
        <w:rPr>
          <w:b/>
          <w:spacing w:val="8"/>
          <w:sz w:val="25"/>
        </w:rPr>
        <w:t xml:space="preserve"> </w:t>
      </w:r>
      <w:r>
        <w:rPr>
          <w:b/>
          <w:spacing w:val="-2"/>
          <w:sz w:val="25"/>
        </w:rPr>
        <w:t>Business</w:t>
      </w:r>
    </w:p>
    <w:p w:rsidR="001D71E3" w:rsidRDefault="004C6CEF">
      <w:pPr>
        <w:spacing w:before="233"/>
        <w:ind w:left="123"/>
        <w:rPr>
          <w:b/>
          <w:sz w:val="21"/>
        </w:rPr>
      </w:pPr>
      <w:r>
        <w:rPr>
          <w:b/>
          <w:sz w:val="21"/>
        </w:rPr>
        <w:t>Corporate</w:t>
      </w:r>
      <w:r>
        <w:rPr>
          <w:b/>
          <w:spacing w:val="23"/>
          <w:sz w:val="21"/>
        </w:rPr>
        <w:t xml:space="preserve"> </w:t>
      </w:r>
      <w:r>
        <w:rPr>
          <w:b/>
          <w:sz w:val="21"/>
        </w:rPr>
        <w:t>or</w:t>
      </w:r>
      <w:r>
        <w:rPr>
          <w:b/>
          <w:spacing w:val="7"/>
          <w:sz w:val="21"/>
        </w:rPr>
        <w:t xml:space="preserve"> </w:t>
      </w:r>
      <w:r>
        <w:rPr>
          <w:b/>
          <w:sz w:val="21"/>
        </w:rPr>
        <w:t>large</w:t>
      </w:r>
      <w:r>
        <w:rPr>
          <w:b/>
          <w:spacing w:val="7"/>
          <w:sz w:val="21"/>
        </w:rPr>
        <w:t xml:space="preserve"> </w:t>
      </w:r>
      <w:r>
        <w:rPr>
          <w:b/>
          <w:sz w:val="21"/>
        </w:rPr>
        <w:t>banking</w:t>
      </w:r>
      <w:r>
        <w:rPr>
          <w:b/>
          <w:spacing w:val="2"/>
          <w:sz w:val="21"/>
        </w:rPr>
        <w:t xml:space="preserve"> </w:t>
      </w:r>
      <w:r>
        <w:rPr>
          <w:b/>
          <w:spacing w:val="-2"/>
          <w:sz w:val="21"/>
        </w:rPr>
        <w:t>business</w:t>
      </w:r>
    </w:p>
    <w:p w:rsidR="001D71E3" w:rsidRDefault="001D71E3">
      <w:pPr>
        <w:pStyle w:val="BodyText"/>
        <w:spacing w:before="8"/>
        <w:rPr>
          <w:b/>
          <w:sz w:val="19"/>
        </w:rPr>
      </w:pPr>
    </w:p>
    <w:p w:rsidR="001D71E3" w:rsidRDefault="004C6CEF">
      <w:pPr>
        <w:pStyle w:val="BodyText"/>
        <w:spacing w:line="232" w:lineRule="auto"/>
        <w:ind w:left="124" w:right="154" w:firstLine="1"/>
        <w:jc w:val="both"/>
      </w:pPr>
      <w:r>
        <w:rPr>
          <w:w w:val="105"/>
        </w:rPr>
        <w:t>The problems of the 1980s in the corporate area can lead to a conclusion that deregulation caused many</w:t>
      </w:r>
      <w:r>
        <w:rPr>
          <w:spacing w:val="-6"/>
          <w:w w:val="105"/>
        </w:rPr>
        <w:t xml:space="preserve"> </w:t>
      </w:r>
      <w:r>
        <w:rPr>
          <w:w w:val="105"/>
        </w:rPr>
        <w:t>of</w:t>
      </w:r>
      <w:r>
        <w:rPr>
          <w:spacing w:val="-4"/>
          <w:w w:val="105"/>
        </w:rPr>
        <w:t xml:space="preserve"> </w:t>
      </w:r>
      <w:r>
        <w:rPr>
          <w:w w:val="105"/>
        </w:rPr>
        <w:t>the</w:t>
      </w:r>
      <w:r>
        <w:rPr>
          <w:spacing w:val="40"/>
          <w:w w:val="105"/>
        </w:rPr>
        <w:t xml:space="preserve"> </w:t>
      </w:r>
      <w:r>
        <w:rPr>
          <w:w w:val="105"/>
        </w:rPr>
        <w:t>excesses. However, the Committee has outlined the broad range of factors that gave rise to the events of the</w:t>
      </w:r>
      <w:r>
        <w:rPr>
          <w:spacing w:val="40"/>
          <w:w w:val="105"/>
        </w:rPr>
        <w:t xml:space="preserve"> </w:t>
      </w:r>
      <w:r>
        <w:rPr>
          <w:w w:val="105"/>
        </w:rPr>
        <w:t>1980s, only one of which (albeit an</w:t>
      </w:r>
      <w:r>
        <w:rPr>
          <w:spacing w:val="40"/>
          <w:w w:val="105"/>
        </w:rPr>
        <w:t xml:space="preserve"> </w:t>
      </w:r>
      <w:r>
        <w:rPr>
          <w:w w:val="105"/>
        </w:rPr>
        <w:t>important</w:t>
      </w:r>
      <w:r>
        <w:rPr>
          <w:spacing w:val="39"/>
          <w:w w:val="105"/>
        </w:rPr>
        <w:t xml:space="preserve"> </w:t>
      </w:r>
      <w:r>
        <w:rPr>
          <w:w w:val="105"/>
        </w:rPr>
        <w:t>one)</w:t>
      </w:r>
      <w:r>
        <w:rPr>
          <w:spacing w:val="40"/>
          <w:w w:val="105"/>
        </w:rPr>
        <w:t xml:space="preserve"> </w:t>
      </w:r>
      <w:r>
        <w:rPr>
          <w:w w:val="105"/>
        </w:rPr>
        <w:t>was financial</w:t>
      </w:r>
      <w:r>
        <w:rPr>
          <w:spacing w:val="36"/>
          <w:w w:val="105"/>
        </w:rPr>
        <w:t xml:space="preserve"> </w:t>
      </w:r>
      <w:r>
        <w:rPr>
          <w:w w:val="105"/>
        </w:rPr>
        <w:t>deregulation.</w:t>
      </w:r>
      <w:r>
        <w:rPr>
          <w:spacing w:val="40"/>
          <w:w w:val="105"/>
        </w:rPr>
        <w:t xml:space="preserve"> </w:t>
      </w:r>
      <w:r>
        <w:rPr>
          <w:w w:val="105"/>
        </w:rPr>
        <w:t>In</w:t>
      </w:r>
      <w:r>
        <w:rPr>
          <w:spacing w:val="40"/>
          <w:w w:val="105"/>
        </w:rPr>
        <w:t xml:space="preserve"> </w:t>
      </w:r>
      <w:r>
        <w:rPr>
          <w:w w:val="105"/>
        </w:rPr>
        <w:t>particular,</w:t>
      </w:r>
      <w:r>
        <w:rPr>
          <w:spacing w:val="40"/>
          <w:w w:val="105"/>
        </w:rPr>
        <w:t xml:space="preserve"> </w:t>
      </w:r>
      <w:r>
        <w:rPr>
          <w:w w:val="105"/>
        </w:rPr>
        <w:t>the</w:t>
      </w:r>
      <w:r>
        <w:rPr>
          <w:spacing w:val="40"/>
          <w:w w:val="105"/>
        </w:rPr>
        <w:t xml:space="preserve"> </w:t>
      </w:r>
      <w:r>
        <w:rPr>
          <w:w w:val="105"/>
        </w:rPr>
        <w:t>anticipated and</w:t>
      </w:r>
      <w:r>
        <w:rPr>
          <w:spacing w:val="26"/>
          <w:w w:val="105"/>
        </w:rPr>
        <w:t xml:space="preserve"> </w:t>
      </w:r>
      <w:r>
        <w:rPr>
          <w:w w:val="105"/>
        </w:rPr>
        <w:t>actual entry</w:t>
      </w:r>
      <w:r>
        <w:rPr>
          <w:spacing w:val="-4"/>
          <w:w w:val="105"/>
        </w:rPr>
        <w:t xml:space="preserve"> </w:t>
      </w:r>
      <w:r>
        <w:rPr>
          <w:w w:val="105"/>
        </w:rPr>
        <w:t>of new players was a spur to the vigorous competition</w:t>
      </w:r>
      <w:r>
        <w:rPr>
          <w:spacing w:val="22"/>
          <w:w w:val="105"/>
        </w:rPr>
        <w:t xml:space="preserve"> </w:t>
      </w:r>
      <w:r>
        <w:rPr>
          <w:w w:val="105"/>
        </w:rPr>
        <w:t>that occurred in</w:t>
      </w:r>
      <w:r>
        <w:rPr>
          <w:spacing w:val="40"/>
          <w:w w:val="105"/>
        </w:rPr>
        <w:t xml:space="preserve"> </w:t>
      </w:r>
      <w:r>
        <w:rPr>
          <w:w w:val="105"/>
        </w:rPr>
        <w:t>the</w:t>
      </w:r>
      <w:r>
        <w:rPr>
          <w:spacing w:val="40"/>
          <w:w w:val="105"/>
        </w:rPr>
        <w:t xml:space="preserve"> </w:t>
      </w:r>
      <w:r>
        <w:rPr>
          <w:w w:val="105"/>
        </w:rPr>
        <w:t>corporate business area.</w:t>
      </w:r>
    </w:p>
    <w:p w:rsidR="001D71E3" w:rsidRDefault="001D71E3">
      <w:pPr>
        <w:pStyle w:val="BodyText"/>
        <w:spacing w:before="9"/>
        <w:rPr>
          <w:sz w:val="20"/>
        </w:rPr>
      </w:pPr>
    </w:p>
    <w:p w:rsidR="001D71E3" w:rsidRDefault="004C6CEF">
      <w:pPr>
        <w:pStyle w:val="BodyText"/>
        <w:spacing w:line="232" w:lineRule="auto"/>
        <w:ind w:left="123" w:right="144" w:firstLine="11"/>
        <w:jc w:val="both"/>
      </w:pPr>
      <w:r>
        <w:rPr>
          <w:w w:val="110"/>
        </w:rPr>
        <w:t>Banks</w:t>
      </w:r>
      <w:r>
        <w:rPr>
          <w:spacing w:val="-9"/>
          <w:w w:val="110"/>
        </w:rPr>
        <w:t xml:space="preserve"> </w:t>
      </w:r>
      <w:r>
        <w:rPr>
          <w:w w:val="110"/>
        </w:rPr>
        <w:t>should have</w:t>
      </w:r>
      <w:r>
        <w:rPr>
          <w:spacing w:val="-4"/>
          <w:w w:val="110"/>
        </w:rPr>
        <w:t xml:space="preserve"> </w:t>
      </w:r>
      <w:r>
        <w:rPr>
          <w:w w:val="110"/>
        </w:rPr>
        <w:t>been better prepared for</w:t>
      </w:r>
      <w:r>
        <w:rPr>
          <w:spacing w:val="-4"/>
          <w:w w:val="110"/>
        </w:rPr>
        <w:t xml:space="preserve"> </w:t>
      </w:r>
      <w:r>
        <w:rPr>
          <w:w w:val="110"/>
        </w:rPr>
        <w:t>the changes that</w:t>
      </w:r>
      <w:r>
        <w:rPr>
          <w:spacing w:val="-2"/>
          <w:w w:val="110"/>
        </w:rPr>
        <w:t xml:space="preserve"> </w:t>
      </w:r>
      <w:r>
        <w:rPr>
          <w:w w:val="110"/>
        </w:rPr>
        <w:t xml:space="preserve">deregulation brought about and have been able to respond in a more mature way. The experiences </w:t>
      </w:r>
      <w:r>
        <w:rPr>
          <w:w w:val="110"/>
        </w:rPr>
        <w:t xml:space="preserve">of deregulation in other countries would have provided a guide to banks of what to expect. </w:t>
      </w:r>
      <w:r>
        <w:rPr>
          <w:b/>
          <w:w w:val="110"/>
          <w:sz w:val="20"/>
        </w:rPr>
        <w:t xml:space="preserve">A </w:t>
      </w:r>
      <w:r>
        <w:rPr>
          <w:w w:val="110"/>
        </w:rPr>
        <w:t>number of banks had branches in some of the countries which had experienced a deregulated system. Instead banks engaged in what one witness described</w:t>
      </w:r>
      <w:r>
        <w:rPr>
          <w:spacing w:val="-15"/>
          <w:w w:val="110"/>
        </w:rPr>
        <w:t xml:space="preserve"> </w:t>
      </w:r>
      <w:r>
        <w:rPr>
          <w:w w:val="110"/>
        </w:rPr>
        <w:t>as</w:t>
      </w:r>
      <w:r>
        <w:rPr>
          <w:spacing w:val="-14"/>
          <w:w w:val="110"/>
        </w:rPr>
        <w:t xml:space="preserve"> </w:t>
      </w:r>
      <w:r>
        <w:rPr>
          <w:b/>
          <w:w w:val="110"/>
          <w:sz w:val="20"/>
        </w:rPr>
        <w:t>a</w:t>
      </w:r>
      <w:r>
        <w:rPr>
          <w:b/>
          <w:spacing w:val="-14"/>
          <w:w w:val="110"/>
          <w:sz w:val="20"/>
        </w:rPr>
        <w:t xml:space="preserve"> </w:t>
      </w:r>
      <w:r>
        <w:rPr>
          <w:w w:val="110"/>
        </w:rPr>
        <w:t>'collect</w:t>
      </w:r>
      <w:r>
        <w:rPr>
          <w:w w:val="110"/>
        </w:rPr>
        <w:t>ive</w:t>
      </w:r>
      <w:r>
        <w:rPr>
          <w:spacing w:val="-15"/>
          <w:w w:val="110"/>
        </w:rPr>
        <w:t xml:space="preserve"> </w:t>
      </w:r>
      <w:r>
        <w:rPr>
          <w:w w:val="110"/>
        </w:rPr>
        <w:t>madness'</w:t>
      </w:r>
      <w:r>
        <w:rPr>
          <w:spacing w:val="-14"/>
          <w:w w:val="110"/>
        </w:rPr>
        <w:t xml:space="preserve"> </w:t>
      </w:r>
      <w:r>
        <w:rPr>
          <w:w w:val="110"/>
        </w:rPr>
        <w:t>of</w:t>
      </w:r>
      <w:r>
        <w:rPr>
          <w:spacing w:val="-14"/>
          <w:w w:val="110"/>
        </w:rPr>
        <w:t xml:space="preserve"> </w:t>
      </w:r>
      <w:r>
        <w:rPr>
          <w:w w:val="110"/>
        </w:rPr>
        <w:t>lending</w:t>
      </w:r>
      <w:r>
        <w:rPr>
          <w:spacing w:val="-15"/>
          <w:w w:val="110"/>
        </w:rPr>
        <w:t xml:space="preserve"> </w:t>
      </w:r>
      <w:r>
        <w:rPr>
          <w:w w:val="110"/>
        </w:rPr>
        <w:t>without</w:t>
      </w:r>
      <w:r>
        <w:rPr>
          <w:spacing w:val="-14"/>
          <w:w w:val="110"/>
        </w:rPr>
        <w:t xml:space="preserve"> </w:t>
      </w:r>
      <w:r>
        <w:rPr>
          <w:w w:val="110"/>
        </w:rPr>
        <w:t>sufficient</w:t>
      </w:r>
      <w:r>
        <w:rPr>
          <w:spacing w:val="-15"/>
          <w:w w:val="110"/>
        </w:rPr>
        <w:t xml:space="preserve"> </w:t>
      </w:r>
      <w:r>
        <w:rPr>
          <w:w w:val="110"/>
        </w:rPr>
        <w:t>attention</w:t>
      </w:r>
      <w:r>
        <w:rPr>
          <w:spacing w:val="-14"/>
          <w:w w:val="110"/>
        </w:rPr>
        <w:t xml:space="preserve"> </w:t>
      </w:r>
      <w:r>
        <w:rPr>
          <w:w w:val="110"/>
        </w:rPr>
        <w:t>being</w:t>
      </w:r>
      <w:r>
        <w:rPr>
          <w:spacing w:val="-15"/>
          <w:w w:val="110"/>
        </w:rPr>
        <w:t xml:space="preserve"> </w:t>
      </w:r>
      <w:r>
        <w:rPr>
          <w:w w:val="110"/>
        </w:rPr>
        <w:t>paid to a</w:t>
      </w:r>
      <w:r>
        <w:rPr>
          <w:spacing w:val="40"/>
          <w:w w:val="110"/>
        </w:rPr>
        <w:t xml:space="preserve"> </w:t>
      </w:r>
      <w:r>
        <w:rPr>
          <w:w w:val="110"/>
        </w:rPr>
        <w:t>prudent approach.</w:t>
      </w:r>
    </w:p>
    <w:p w:rsidR="001D71E3" w:rsidRDefault="001D71E3">
      <w:pPr>
        <w:pStyle w:val="BodyText"/>
        <w:spacing w:before="6"/>
        <w:rPr>
          <w:sz w:val="20"/>
        </w:rPr>
      </w:pPr>
    </w:p>
    <w:p w:rsidR="001D71E3" w:rsidRDefault="004C6CEF">
      <w:pPr>
        <w:pStyle w:val="BodyText"/>
        <w:spacing w:line="232" w:lineRule="auto"/>
        <w:ind w:left="117" w:right="145" w:firstLine="15"/>
        <w:jc w:val="both"/>
      </w:pPr>
      <w:r>
        <w:rPr>
          <w:w w:val="105"/>
        </w:rPr>
        <w:t>The Committee is keen to see banks develop a sound approach to the financing of business</w:t>
      </w:r>
      <w:r>
        <w:rPr>
          <w:spacing w:val="24"/>
          <w:w w:val="105"/>
        </w:rPr>
        <w:t xml:space="preserve"> </w:t>
      </w:r>
      <w:r>
        <w:rPr>
          <w:w w:val="105"/>
        </w:rPr>
        <w:t>that allows</w:t>
      </w:r>
      <w:r>
        <w:rPr>
          <w:spacing w:val="29"/>
          <w:w w:val="105"/>
        </w:rPr>
        <w:t xml:space="preserve"> </w:t>
      </w:r>
      <w:r>
        <w:rPr>
          <w:w w:val="105"/>
        </w:rPr>
        <w:t>the</w:t>
      </w:r>
      <w:r>
        <w:rPr>
          <w:spacing w:val="38"/>
          <w:w w:val="105"/>
        </w:rPr>
        <w:t xml:space="preserve"> </w:t>
      </w:r>
      <w:r>
        <w:rPr>
          <w:w w:val="105"/>
        </w:rPr>
        <w:t>freedom</w:t>
      </w:r>
      <w:r>
        <w:rPr>
          <w:spacing w:val="34"/>
          <w:w w:val="105"/>
        </w:rPr>
        <w:t xml:space="preserve"> </w:t>
      </w:r>
      <w:r>
        <w:rPr>
          <w:w w:val="105"/>
        </w:rPr>
        <w:t>available</w:t>
      </w:r>
      <w:r>
        <w:rPr>
          <w:spacing w:val="23"/>
          <w:w w:val="105"/>
        </w:rPr>
        <w:t xml:space="preserve"> </w:t>
      </w:r>
      <w:r>
        <w:rPr>
          <w:w w:val="105"/>
        </w:rPr>
        <w:t>as</w:t>
      </w:r>
      <w:r>
        <w:rPr>
          <w:spacing w:val="28"/>
          <w:w w:val="105"/>
        </w:rPr>
        <w:t xml:space="preserve"> </w:t>
      </w:r>
      <w:r>
        <w:rPr>
          <w:w w:val="105"/>
        </w:rPr>
        <w:t>a</w:t>
      </w:r>
      <w:r>
        <w:rPr>
          <w:spacing w:val="19"/>
          <w:w w:val="105"/>
        </w:rPr>
        <w:t xml:space="preserve"> </w:t>
      </w:r>
      <w:r>
        <w:rPr>
          <w:w w:val="105"/>
        </w:rPr>
        <w:t>result</w:t>
      </w:r>
      <w:r>
        <w:rPr>
          <w:spacing w:val="28"/>
          <w:w w:val="105"/>
        </w:rPr>
        <w:t xml:space="preserve"> </w:t>
      </w:r>
      <w:r>
        <w:rPr>
          <w:w w:val="105"/>
        </w:rPr>
        <w:t>of deregulation</w:t>
      </w:r>
      <w:r>
        <w:rPr>
          <w:spacing w:val="39"/>
          <w:w w:val="105"/>
        </w:rPr>
        <w:t xml:space="preserve"> </w:t>
      </w:r>
      <w:r>
        <w:rPr>
          <w:w w:val="105"/>
        </w:rPr>
        <w:t>to</w:t>
      </w:r>
      <w:r>
        <w:rPr>
          <w:spacing w:val="27"/>
          <w:w w:val="105"/>
        </w:rPr>
        <w:t xml:space="preserve"> </w:t>
      </w:r>
      <w:r>
        <w:rPr>
          <w:w w:val="105"/>
        </w:rPr>
        <w:t>be</w:t>
      </w:r>
      <w:r>
        <w:rPr>
          <w:spacing w:val="23"/>
          <w:w w:val="105"/>
        </w:rPr>
        <w:t xml:space="preserve"> </w:t>
      </w:r>
      <w:r>
        <w:rPr>
          <w:w w:val="105"/>
        </w:rPr>
        <w:t>utilised to</w:t>
      </w:r>
      <w:r>
        <w:rPr>
          <w:w w:val="105"/>
        </w:rPr>
        <w:t xml:space="preserve"> its best advantage. The Committee would see banks making a significant contribution</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development</w:t>
      </w:r>
      <w:r>
        <w:rPr>
          <w:spacing w:val="40"/>
          <w:w w:val="105"/>
        </w:rPr>
        <w:t xml:space="preserve"> </w:t>
      </w:r>
      <w:r>
        <w:rPr>
          <w:w w:val="105"/>
        </w:rPr>
        <w:t>of</w:t>
      </w:r>
      <w:r>
        <w:rPr>
          <w:spacing w:val="40"/>
          <w:w w:val="105"/>
        </w:rPr>
        <w:t xml:space="preserve"> </w:t>
      </w:r>
      <w:r>
        <w:rPr>
          <w:w w:val="105"/>
        </w:rPr>
        <w:t>business</w:t>
      </w:r>
      <w:r>
        <w:rPr>
          <w:spacing w:val="40"/>
          <w:w w:val="105"/>
        </w:rPr>
        <w:t xml:space="preserve"> </w:t>
      </w:r>
      <w:r>
        <w:rPr>
          <w:w w:val="105"/>
        </w:rPr>
        <w:t>in</w:t>
      </w:r>
      <w:r>
        <w:rPr>
          <w:spacing w:val="40"/>
          <w:w w:val="105"/>
        </w:rPr>
        <w:t xml:space="preserve"> </w:t>
      </w:r>
      <w:r>
        <w:rPr>
          <w:w w:val="105"/>
        </w:rPr>
        <w:t>Australia.</w:t>
      </w:r>
    </w:p>
    <w:p w:rsidR="001D71E3" w:rsidRDefault="001D71E3">
      <w:pPr>
        <w:pStyle w:val="BodyText"/>
        <w:rPr>
          <w:sz w:val="22"/>
        </w:rPr>
      </w:pPr>
    </w:p>
    <w:p w:rsidR="001D71E3" w:rsidRDefault="001D71E3">
      <w:pPr>
        <w:pStyle w:val="BodyText"/>
        <w:spacing w:before="9"/>
        <w:rPr>
          <w:sz w:val="17"/>
        </w:rPr>
      </w:pPr>
    </w:p>
    <w:p w:rsidR="001D71E3" w:rsidRDefault="004C6CEF">
      <w:pPr>
        <w:ind w:left="127"/>
        <w:rPr>
          <w:b/>
          <w:sz w:val="21"/>
        </w:rPr>
      </w:pPr>
      <w:r>
        <w:rPr>
          <w:b/>
          <w:w w:val="105"/>
          <w:sz w:val="21"/>
        </w:rPr>
        <w:t>Business</w:t>
      </w:r>
      <w:r>
        <w:rPr>
          <w:b/>
          <w:spacing w:val="-13"/>
          <w:w w:val="105"/>
          <w:sz w:val="21"/>
        </w:rPr>
        <w:t xml:space="preserve"> </w:t>
      </w:r>
      <w:r>
        <w:rPr>
          <w:b/>
          <w:w w:val="105"/>
          <w:sz w:val="21"/>
        </w:rPr>
        <w:t>product</w:t>
      </w:r>
      <w:r>
        <w:rPr>
          <w:b/>
          <w:spacing w:val="-11"/>
          <w:w w:val="105"/>
          <w:sz w:val="21"/>
        </w:rPr>
        <w:t xml:space="preserve"> </w:t>
      </w:r>
      <w:r>
        <w:rPr>
          <w:b/>
          <w:spacing w:val="-2"/>
          <w:w w:val="105"/>
          <w:sz w:val="21"/>
        </w:rPr>
        <w:t>innovation</w:t>
      </w:r>
    </w:p>
    <w:p w:rsidR="001D71E3" w:rsidRDefault="001D71E3">
      <w:pPr>
        <w:pStyle w:val="BodyText"/>
        <w:spacing w:before="8"/>
        <w:rPr>
          <w:b/>
          <w:sz w:val="20"/>
        </w:rPr>
      </w:pPr>
    </w:p>
    <w:p w:rsidR="001D71E3" w:rsidRDefault="004C6CEF">
      <w:pPr>
        <w:pStyle w:val="BodyText"/>
        <w:spacing w:line="235" w:lineRule="auto"/>
        <w:ind w:left="121" w:right="137" w:firstLine="6"/>
        <w:jc w:val="both"/>
      </w:pPr>
      <w:r>
        <w:rPr>
          <w:w w:val="110"/>
        </w:rPr>
        <w:t>Product innovation has been one of the major l)enefits to all business from deregulation. Howev</w:t>
      </w:r>
      <w:r>
        <w:rPr>
          <w:w w:val="110"/>
        </w:rPr>
        <w:t>er, much of the innovation has been of particular benefit to large business. An area where small business requires assistance is in financial management and planning. Banks should develop more materials and advisory services to assist</w:t>
      </w:r>
      <w:r>
        <w:rPr>
          <w:spacing w:val="-1"/>
          <w:w w:val="110"/>
        </w:rPr>
        <w:t xml:space="preserve"> </w:t>
      </w:r>
      <w:r>
        <w:rPr>
          <w:w w:val="110"/>
        </w:rPr>
        <w:t>small business in thi</w:t>
      </w:r>
      <w:r>
        <w:rPr>
          <w:w w:val="110"/>
        </w:rPr>
        <w:t>s</w:t>
      </w:r>
      <w:r>
        <w:rPr>
          <w:spacing w:val="-5"/>
          <w:w w:val="110"/>
        </w:rPr>
        <w:t xml:space="preserve"> </w:t>
      </w:r>
      <w:r>
        <w:rPr>
          <w:w w:val="110"/>
        </w:rPr>
        <w:t>area.</w:t>
      </w:r>
      <w:r>
        <w:rPr>
          <w:spacing w:val="-10"/>
          <w:w w:val="110"/>
        </w:rPr>
        <w:t xml:space="preserve"> </w:t>
      </w:r>
      <w:r>
        <w:rPr>
          <w:w w:val="110"/>
        </w:rPr>
        <w:t>Such assistance will be to the benefit of both small business and banks.</w:t>
      </w:r>
    </w:p>
    <w:p w:rsidR="001D71E3" w:rsidRDefault="001D71E3">
      <w:pPr>
        <w:pStyle w:val="BodyText"/>
        <w:spacing w:before="10"/>
        <w:rPr>
          <w:sz w:val="19"/>
        </w:rPr>
      </w:pPr>
    </w:p>
    <w:p w:rsidR="001D71E3" w:rsidRDefault="004C6CEF">
      <w:pPr>
        <w:ind w:left="116"/>
        <w:rPr>
          <w:b/>
          <w:sz w:val="20"/>
        </w:rPr>
      </w:pPr>
      <w:r>
        <w:rPr>
          <w:b/>
          <w:sz w:val="21"/>
        </w:rPr>
        <w:t>The</w:t>
      </w:r>
      <w:r>
        <w:rPr>
          <w:b/>
          <w:spacing w:val="19"/>
          <w:sz w:val="21"/>
        </w:rPr>
        <w:t xml:space="preserve"> </w:t>
      </w:r>
      <w:r>
        <w:rPr>
          <w:b/>
          <w:sz w:val="21"/>
        </w:rPr>
        <w:t>Committee</w:t>
      </w:r>
      <w:r>
        <w:rPr>
          <w:b/>
          <w:spacing w:val="18"/>
          <w:sz w:val="21"/>
        </w:rPr>
        <w:t xml:space="preserve"> </w:t>
      </w:r>
      <w:r>
        <w:rPr>
          <w:b/>
          <w:sz w:val="21"/>
        </w:rPr>
        <w:t>recommends</w:t>
      </w:r>
      <w:r>
        <w:rPr>
          <w:b/>
          <w:spacing w:val="28"/>
          <w:sz w:val="21"/>
        </w:rPr>
        <w:t xml:space="preserve"> </w:t>
      </w:r>
      <w:r>
        <w:rPr>
          <w:b/>
          <w:spacing w:val="-2"/>
          <w:sz w:val="20"/>
        </w:rPr>
        <w:t>that:</w:t>
      </w:r>
    </w:p>
    <w:p w:rsidR="001D71E3" w:rsidRDefault="001D71E3">
      <w:pPr>
        <w:pStyle w:val="BodyText"/>
        <w:spacing w:before="6"/>
        <w:rPr>
          <w:b/>
          <w:sz w:val="20"/>
        </w:rPr>
      </w:pPr>
    </w:p>
    <w:p w:rsidR="001D71E3" w:rsidRDefault="004C6CEF">
      <w:pPr>
        <w:pStyle w:val="ListParagraph"/>
        <w:numPr>
          <w:ilvl w:val="1"/>
          <w:numId w:val="30"/>
        </w:numPr>
        <w:tabs>
          <w:tab w:val="left" w:pos="1962"/>
        </w:tabs>
        <w:spacing w:line="237" w:lineRule="auto"/>
        <w:ind w:left="1956" w:right="112" w:hanging="596"/>
        <w:jc w:val="both"/>
        <w:rPr>
          <w:b/>
          <w:sz w:val="21"/>
        </w:rPr>
      </w:pPr>
      <w:r>
        <w:rPr>
          <w:b/>
          <w:w w:val="105"/>
          <w:sz w:val="21"/>
        </w:rPr>
        <w:t>banks</w:t>
      </w:r>
      <w:r>
        <w:rPr>
          <w:b/>
          <w:spacing w:val="-14"/>
          <w:w w:val="105"/>
          <w:sz w:val="21"/>
        </w:rPr>
        <w:t xml:space="preserve"> </w:t>
      </w:r>
      <w:r>
        <w:rPr>
          <w:b/>
          <w:w w:val="105"/>
          <w:sz w:val="21"/>
        </w:rPr>
        <w:t>further</w:t>
      </w:r>
      <w:r>
        <w:rPr>
          <w:b/>
          <w:spacing w:val="-14"/>
          <w:w w:val="105"/>
          <w:sz w:val="21"/>
        </w:rPr>
        <w:t xml:space="preserve"> </w:t>
      </w:r>
      <w:r>
        <w:rPr>
          <w:b/>
          <w:w w:val="105"/>
          <w:sz w:val="21"/>
        </w:rPr>
        <w:t>develop</w:t>
      </w:r>
      <w:r>
        <w:rPr>
          <w:b/>
          <w:spacing w:val="-14"/>
          <w:w w:val="105"/>
          <w:sz w:val="21"/>
        </w:rPr>
        <w:t xml:space="preserve"> </w:t>
      </w:r>
      <w:r>
        <w:rPr>
          <w:b/>
          <w:w w:val="105"/>
          <w:sz w:val="21"/>
        </w:rPr>
        <w:t>packages</w:t>
      </w:r>
      <w:r>
        <w:rPr>
          <w:b/>
          <w:spacing w:val="-14"/>
          <w:w w:val="105"/>
          <w:sz w:val="21"/>
        </w:rPr>
        <w:t xml:space="preserve"> </w:t>
      </w:r>
      <w:r>
        <w:rPr>
          <w:b/>
          <w:w w:val="105"/>
          <w:sz w:val="21"/>
        </w:rPr>
        <w:t>and</w:t>
      </w:r>
      <w:r>
        <w:rPr>
          <w:b/>
          <w:spacing w:val="-13"/>
          <w:w w:val="105"/>
          <w:sz w:val="21"/>
        </w:rPr>
        <w:t xml:space="preserve"> </w:t>
      </w:r>
      <w:r>
        <w:rPr>
          <w:b/>
          <w:w w:val="105"/>
          <w:sz w:val="21"/>
        </w:rPr>
        <w:t>advisory</w:t>
      </w:r>
      <w:r>
        <w:rPr>
          <w:b/>
          <w:spacing w:val="-14"/>
          <w:w w:val="105"/>
          <w:sz w:val="21"/>
        </w:rPr>
        <w:t xml:space="preserve"> </w:t>
      </w:r>
      <w:r>
        <w:rPr>
          <w:b/>
          <w:w w:val="105"/>
          <w:sz w:val="21"/>
        </w:rPr>
        <w:t>services</w:t>
      </w:r>
      <w:r>
        <w:rPr>
          <w:b/>
          <w:spacing w:val="-14"/>
          <w:w w:val="105"/>
          <w:sz w:val="21"/>
        </w:rPr>
        <w:t xml:space="preserve"> </w:t>
      </w:r>
      <w:r>
        <w:rPr>
          <w:b/>
          <w:w w:val="105"/>
          <w:sz w:val="21"/>
        </w:rPr>
        <w:t>that</w:t>
      </w:r>
      <w:r>
        <w:rPr>
          <w:b/>
          <w:spacing w:val="-14"/>
          <w:w w:val="105"/>
          <w:sz w:val="21"/>
        </w:rPr>
        <w:t xml:space="preserve"> </w:t>
      </w:r>
      <w:r>
        <w:rPr>
          <w:rFonts w:ascii="Arial"/>
          <w:b/>
          <w:w w:val="105"/>
          <w:sz w:val="21"/>
        </w:rPr>
        <w:t xml:space="preserve">will </w:t>
      </w:r>
      <w:r>
        <w:rPr>
          <w:b/>
          <w:w w:val="105"/>
          <w:sz w:val="21"/>
        </w:rPr>
        <w:t>assist</w:t>
      </w:r>
      <w:r>
        <w:rPr>
          <w:b/>
          <w:spacing w:val="-7"/>
          <w:w w:val="105"/>
          <w:sz w:val="21"/>
        </w:rPr>
        <w:t xml:space="preserve"> </w:t>
      </w:r>
      <w:r>
        <w:rPr>
          <w:b/>
          <w:w w:val="105"/>
          <w:sz w:val="21"/>
        </w:rPr>
        <w:t>small</w:t>
      </w:r>
      <w:r>
        <w:rPr>
          <w:b/>
          <w:spacing w:val="-7"/>
          <w:w w:val="105"/>
          <w:sz w:val="21"/>
        </w:rPr>
        <w:t xml:space="preserve"> </w:t>
      </w:r>
      <w:r>
        <w:rPr>
          <w:b/>
          <w:w w:val="105"/>
          <w:sz w:val="21"/>
        </w:rPr>
        <w:t>businesses to</w:t>
      </w:r>
      <w:r>
        <w:rPr>
          <w:b/>
          <w:spacing w:val="-1"/>
          <w:w w:val="105"/>
          <w:sz w:val="21"/>
        </w:rPr>
        <w:t xml:space="preserve"> </w:t>
      </w:r>
      <w:r>
        <w:rPr>
          <w:b/>
          <w:w w:val="105"/>
          <w:sz w:val="21"/>
        </w:rPr>
        <w:t>improve</w:t>
      </w:r>
      <w:r>
        <w:rPr>
          <w:b/>
          <w:spacing w:val="-1"/>
          <w:w w:val="105"/>
          <w:sz w:val="21"/>
        </w:rPr>
        <w:t xml:space="preserve"> </w:t>
      </w:r>
      <w:r>
        <w:rPr>
          <w:b/>
          <w:w w:val="105"/>
          <w:sz w:val="21"/>
        </w:rPr>
        <w:t>their</w:t>
      </w:r>
      <w:r>
        <w:rPr>
          <w:b/>
          <w:spacing w:val="-12"/>
          <w:w w:val="105"/>
          <w:sz w:val="21"/>
        </w:rPr>
        <w:t xml:space="preserve"> </w:t>
      </w:r>
      <w:r>
        <w:rPr>
          <w:b/>
          <w:w w:val="105"/>
          <w:sz w:val="21"/>
        </w:rPr>
        <w:t>fmancial management and planning;</w:t>
      </w:r>
    </w:p>
    <w:p w:rsidR="001D71E3" w:rsidRDefault="001D71E3">
      <w:pPr>
        <w:pStyle w:val="BodyText"/>
        <w:spacing w:before="9"/>
        <w:rPr>
          <w:b/>
          <w:sz w:val="19"/>
        </w:rPr>
      </w:pPr>
    </w:p>
    <w:p w:rsidR="001D71E3" w:rsidRDefault="004C6CEF">
      <w:pPr>
        <w:pStyle w:val="ListParagraph"/>
        <w:numPr>
          <w:ilvl w:val="1"/>
          <w:numId w:val="30"/>
        </w:numPr>
        <w:tabs>
          <w:tab w:val="left" w:pos="1950"/>
        </w:tabs>
        <w:spacing w:line="237" w:lineRule="auto"/>
        <w:ind w:left="1948" w:right="134" w:hanging="603"/>
        <w:jc w:val="both"/>
        <w:rPr>
          <w:b/>
          <w:sz w:val="21"/>
        </w:rPr>
      </w:pPr>
      <w:r>
        <w:rPr>
          <w:b/>
          <w:w w:val="105"/>
          <w:sz w:val="21"/>
        </w:rPr>
        <w:t>small business representative organisations and relevant Commonwealth and State government departments, provide advice to small business about the products and services available from banks; and</w:t>
      </w:r>
    </w:p>
    <w:p w:rsidR="001D71E3" w:rsidRDefault="001D71E3">
      <w:pPr>
        <w:pStyle w:val="BodyText"/>
        <w:rPr>
          <w:b/>
          <w:sz w:val="22"/>
        </w:rPr>
      </w:pPr>
    </w:p>
    <w:p w:rsidR="001D71E3" w:rsidRDefault="001D71E3">
      <w:pPr>
        <w:pStyle w:val="BodyText"/>
        <w:spacing w:before="5"/>
        <w:rPr>
          <w:b/>
          <w:sz w:val="31"/>
        </w:rPr>
      </w:pPr>
    </w:p>
    <w:p w:rsidR="001D71E3" w:rsidRDefault="004C6CEF">
      <w:pPr>
        <w:ind w:left="3227" w:right="3230"/>
        <w:jc w:val="center"/>
        <w:rPr>
          <w:b/>
          <w:sz w:val="21"/>
        </w:rPr>
      </w:pPr>
      <w:r>
        <w:rPr>
          <w:b/>
          <w:spacing w:val="-2"/>
          <w:sz w:val="21"/>
        </w:rPr>
        <w:t>xxxviii</w:t>
      </w:r>
    </w:p>
    <w:p w:rsidR="001D71E3" w:rsidRDefault="001D71E3">
      <w:pPr>
        <w:jc w:val="center"/>
        <w:rPr>
          <w:sz w:val="21"/>
        </w:rPr>
        <w:sectPr w:rsidR="001D71E3">
          <w:pgSz w:w="10420" w:h="14540"/>
          <w:pgMar w:top="1220" w:right="1280" w:bottom="280" w:left="1240" w:header="720" w:footer="720" w:gutter="0"/>
          <w:cols w:space="720"/>
        </w:sectPr>
      </w:pPr>
    </w:p>
    <w:p w:rsidR="001D71E3" w:rsidRDefault="004C6CEF">
      <w:pPr>
        <w:pStyle w:val="ListParagraph"/>
        <w:numPr>
          <w:ilvl w:val="1"/>
          <w:numId w:val="30"/>
        </w:numPr>
        <w:tabs>
          <w:tab w:val="left" w:pos="1951"/>
        </w:tabs>
        <w:spacing w:before="70" w:line="230" w:lineRule="auto"/>
        <w:ind w:left="1940" w:right="465"/>
        <w:jc w:val="both"/>
        <w:rPr>
          <w:rFonts w:ascii="Arial"/>
          <w:b/>
          <w:i/>
          <w:sz w:val="19"/>
        </w:rPr>
      </w:pPr>
      <w:r>
        <w:rPr>
          <w:b/>
          <w:sz w:val="23"/>
        </w:rPr>
        <w:t xml:space="preserve">banks </w:t>
      </w:r>
      <w:r>
        <w:rPr>
          <w:b/>
          <w:sz w:val="21"/>
        </w:rPr>
        <w:t xml:space="preserve">look at further product development for business, particularly small business, to provide for the payment of interest on working capital accounts when the accounts are </w:t>
      </w:r>
      <w:r>
        <w:rPr>
          <w:sz w:val="21"/>
        </w:rPr>
        <w:t xml:space="preserve">in </w:t>
      </w:r>
      <w:r>
        <w:rPr>
          <w:b/>
          <w:sz w:val="21"/>
        </w:rPr>
        <w:t xml:space="preserve">credit. </w:t>
      </w:r>
      <w:r>
        <w:rPr>
          <w:sz w:val="21"/>
        </w:rPr>
        <w:t>(paragraph 15.37)</w:t>
      </w:r>
    </w:p>
    <w:p w:rsidR="001D71E3" w:rsidRDefault="001D71E3">
      <w:pPr>
        <w:pStyle w:val="BodyText"/>
        <w:rPr>
          <w:sz w:val="22"/>
        </w:rPr>
      </w:pPr>
    </w:p>
    <w:p w:rsidR="001D71E3" w:rsidRDefault="001D71E3">
      <w:pPr>
        <w:pStyle w:val="BodyText"/>
        <w:rPr>
          <w:sz w:val="18"/>
        </w:rPr>
      </w:pPr>
    </w:p>
    <w:p w:rsidR="001D71E3" w:rsidRDefault="004C6CEF">
      <w:pPr>
        <w:ind w:left="106"/>
        <w:jc w:val="both"/>
        <w:rPr>
          <w:b/>
          <w:sz w:val="21"/>
        </w:rPr>
      </w:pPr>
      <w:r>
        <w:rPr>
          <w:b/>
          <w:sz w:val="21"/>
        </w:rPr>
        <w:t>Credit</w:t>
      </w:r>
      <w:r>
        <w:rPr>
          <w:b/>
          <w:spacing w:val="20"/>
          <w:sz w:val="21"/>
        </w:rPr>
        <w:t xml:space="preserve"> </w:t>
      </w:r>
      <w:r>
        <w:rPr>
          <w:b/>
          <w:sz w:val="21"/>
        </w:rPr>
        <w:t>availability</w:t>
      </w:r>
      <w:r>
        <w:rPr>
          <w:b/>
          <w:spacing w:val="26"/>
          <w:sz w:val="21"/>
        </w:rPr>
        <w:t xml:space="preserve"> </w:t>
      </w:r>
      <w:r>
        <w:rPr>
          <w:b/>
          <w:sz w:val="21"/>
        </w:rPr>
        <w:t>and</w:t>
      </w:r>
      <w:r>
        <w:rPr>
          <w:b/>
          <w:spacing w:val="6"/>
          <w:sz w:val="21"/>
        </w:rPr>
        <w:t xml:space="preserve"> </w:t>
      </w:r>
      <w:r>
        <w:rPr>
          <w:b/>
          <w:sz w:val="21"/>
        </w:rPr>
        <w:t>credit</w:t>
      </w:r>
      <w:r>
        <w:rPr>
          <w:b/>
          <w:spacing w:val="19"/>
          <w:sz w:val="21"/>
        </w:rPr>
        <w:t xml:space="preserve"> </w:t>
      </w:r>
      <w:r>
        <w:rPr>
          <w:b/>
          <w:spacing w:val="-2"/>
          <w:sz w:val="21"/>
        </w:rPr>
        <w:t>assessment</w:t>
      </w:r>
    </w:p>
    <w:p w:rsidR="001D71E3" w:rsidRDefault="001D71E3">
      <w:pPr>
        <w:pStyle w:val="BodyText"/>
        <w:spacing w:before="3"/>
        <w:rPr>
          <w:b/>
          <w:sz w:val="20"/>
        </w:rPr>
      </w:pPr>
    </w:p>
    <w:p w:rsidR="001D71E3" w:rsidRDefault="004C6CEF">
      <w:pPr>
        <w:pStyle w:val="BodyText"/>
        <w:spacing w:before="1" w:line="232" w:lineRule="auto"/>
        <w:ind w:left="113" w:right="473" w:hanging="6"/>
        <w:jc w:val="both"/>
      </w:pPr>
      <w:r>
        <w:rPr>
          <w:w w:val="110"/>
        </w:rPr>
        <w:t xml:space="preserve">The Committee </w:t>
      </w:r>
      <w:r>
        <w:rPr>
          <w:w w:val="110"/>
        </w:rPr>
        <w:t>recognises that</w:t>
      </w:r>
      <w:r>
        <w:rPr>
          <w:spacing w:val="-3"/>
          <w:w w:val="110"/>
        </w:rPr>
        <w:t xml:space="preserve"> </w:t>
      </w:r>
      <w:r>
        <w:rPr>
          <w:w w:val="110"/>
        </w:rPr>
        <w:t>a</w:t>
      </w:r>
      <w:r>
        <w:rPr>
          <w:spacing w:val="-7"/>
          <w:w w:val="110"/>
        </w:rPr>
        <w:t xml:space="preserve"> </w:t>
      </w:r>
      <w:r>
        <w:rPr>
          <w:w w:val="110"/>
        </w:rPr>
        <w:t>tightening of bank credit assessment procedures was necessary following the excesses of the 1980s. However, it is important that banks do not overreact but continue to lend to sound business that meet normal credit criteria.</w:t>
      </w:r>
    </w:p>
    <w:p w:rsidR="001D71E3" w:rsidRDefault="001D71E3">
      <w:pPr>
        <w:pStyle w:val="BodyText"/>
        <w:spacing w:before="1"/>
        <w:rPr>
          <w:sz w:val="20"/>
        </w:rPr>
      </w:pPr>
    </w:p>
    <w:p w:rsidR="001D71E3" w:rsidRDefault="004C6CEF">
      <w:pPr>
        <w:pStyle w:val="BodyText"/>
        <w:spacing w:line="232" w:lineRule="auto"/>
        <w:ind w:left="111" w:right="475" w:firstLine="4"/>
        <w:jc w:val="both"/>
      </w:pPr>
      <w:r>
        <w:rPr>
          <w:w w:val="105"/>
        </w:rPr>
        <w:t>The Committe</w:t>
      </w:r>
      <w:r>
        <w:rPr>
          <w:w w:val="105"/>
        </w:rPr>
        <w:t>e views with concern the issues raised by small business about the process of 're-visitation', especially in the current economic environment where sudden and</w:t>
      </w:r>
      <w:r>
        <w:rPr>
          <w:spacing w:val="40"/>
          <w:w w:val="105"/>
        </w:rPr>
        <w:t xml:space="preserve"> </w:t>
      </w:r>
      <w:r>
        <w:rPr>
          <w:w w:val="105"/>
        </w:rPr>
        <w:t>unannounced</w:t>
      </w:r>
      <w:r>
        <w:rPr>
          <w:spacing w:val="40"/>
          <w:w w:val="105"/>
        </w:rPr>
        <w:t xml:space="preserve"> </w:t>
      </w:r>
      <w:r>
        <w:rPr>
          <w:w w:val="105"/>
        </w:rPr>
        <w:t>changes to small business financial arrangements could have</w:t>
      </w:r>
      <w:r>
        <w:rPr>
          <w:spacing w:val="40"/>
          <w:w w:val="105"/>
        </w:rPr>
        <w:t xml:space="preserve"> </w:t>
      </w:r>
      <w:r>
        <w:rPr>
          <w:w w:val="105"/>
        </w:rPr>
        <w:t>a dramatic</w:t>
      </w:r>
      <w:r>
        <w:rPr>
          <w:spacing w:val="40"/>
          <w:w w:val="105"/>
        </w:rPr>
        <w:t xml:space="preserve"> </w:t>
      </w:r>
      <w:r>
        <w:rPr>
          <w:w w:val="105"/>
        </w:rPr>
        <w:t>effect</w:t>
      </w:r>
      <w:r>
        <w:rPr>
          <w:spacing w:val="40"/>
          <w:w w:val="105"/>
        </w:rPr>
        <w:t xml:space="preserve"> </w:t>
      </w:r>
      <w:r>
        <w:rPr>
          <w:w w:val="105"/>
        </w:rPr>
        <w:t>on the</w:t>
      </w:r>
      <w:r>
        <w:rPr>
          <w:spacing w:val="40"/>
          <w:w w:val="105"/>
        </w:rPr>
        <w:t xml:space="preserve"> </w:t>
      </w:r>
      <w:r>
        <w:rPr>
          <w:w w:val="105"/>
        </w:rPr>
        <w:t>viability of a</w:t>
      </w:r>
      <w:r>
        <w:rPr>
          <w:spacing w:val="40"/>
          <w:w w:val="105"/>
        </w:rPr>
        <w:t xml:space="preserve"> </w:t>
      </w:r>
      <w:r>
        <w:rPr>
          <w:w w:val="105"/>
        </w:rPr>
        <w:t>business.</w:t>
      </w:r>
    </w:p>
    <w:p w:rsidR="001D71E3" w:rsidRDefault="001D71E3">
      <w:pPr>
        <w:pStyle w:val="BodyText"/>
        <w:spacing w:before="2"/>
        <w:rPr>
          <w:sz w:val="20"/>
        </w:rPr>
      </w:pPr>
    </w:p>
    <w:p w:rsidR="001D71E3" w:rsidRDefault="004C6CEF">
      <w:pPr>
        <w:pStyle w:val="BodyText"/>
        <w:spacing w:line="232" w:lineRule="auto"/>
        <w:ind w:left="120" w:right="471" w:hanging="4"/>
        <w:jc w:val="both"/>
      </w:pPr>
      <w:r>
        <w:rPr>
          <w:w w:val="110"/>
        </w:rPr>
        <w:t>In</w:t>
      </w:r>
      <w:r>
        <w:rPr>
          <w:spacing w:val="-7"/>
          <w:w w:val="110"/>
        </w:rPr>
        <w:t xml:space="preserve"> </w:t>
      </w:r>
      <w:r>
        <w:rPr>
          <w:w w:val="110"/>
        </w:rPr>
        <w:t>the process</w:t>
      </w:r>
      <w:r>
        <w:rPr>
          <w:spacing w:val="-5"/>
          <w:w w:val="110"/>
        </w:rPr>
        <w:t xml:space="preserve"> </w:t>
      </w:r>
      <w:r>
        <w:rPr>
          <w:w w:val="110"/>
        </w:rPr>
        <w:t>of</w:t>
      </w:r>
      <w:r>
        <w:rPr>
          <w:spacing w:val="-5"/>
          <w:w w:val="110"/>
        </w:rPr>
        <w:t xml:space="preserve"> </w:t>
      </w:r>
      <w:r>
        <w:rPr>
          <w:w w:val="110"/>
        </w:rPr>
        <w:t>reassessment of</w:t>
      </w:r>
      <w:r>
        <w:rPr>
          <w:spacing w:val="-4"/>
          <w:w w:val="110"/>
        </w:rPr>
        <w:t xml:space="preserve"> </w:t>
      </w:r>
      <w:r>
        <w:rPr>
          <w:w w:val="110"/>
        </w:rPr>
        <w:t>lending</w:t>
      </w:r>
      <w:r>
        <w:rPr>
          <w:spacing w:val="-11"/>
          <w:w w:val="110"/>
        </w:rPr>
        <w:t xml:space="preserve"> </w:t>
      </w:r>
      <w:r>
        <w:rPr>
          <w:w w:val="110"/>
        </w:rPr>
        <w:t>facilities to</w:t>
      </w:r>
      <w:r>
        <w:rPr>
          <w:spacing w:val="-2"/>
          <w:w w:val="110"/>
        </w:rPr>
        <w:t xml:space="preserve"> </w:t>
      </w:r>
      <w:r>
        <w:rPr>
          <w:w w:val="110"/>
        </w:rPr>
        <w:t>small</w:t>
      </w:r>
      <w:r>
        <w:rPr>
          <w:spacing w:val="-9"/>
          <w:w w:val="110"/>
        </w:rPr>
        <w:t xml:space="preserve"> </w:t>
      </w:r>
      <w:r>
        <w:rPr>
          <w:w w:val="110"/>
        </w:rPr>
        <w:t>business,</w:t>
      </w:r>
      <w:r>
        <w:rPr>
          <w:spacing w:val="-5"/>
          <w:w w:val="110"/>
        </w:rPr>
        <w:t xml:space="preserve"> </w:t>
      </w:r>
      <w:r>
        <w:rPr>
          <w:w w:val="110"/>
        </w:rPr>
        <w:t>banks</w:t>
      </w:r>
      <w:r>
        <w:rPr>
          <w:spacing w:val="-9"/>
          <w:w w:val="110"/>
        </w:rPr>
        <w:t xml:space="preserve"> </w:t>
      </w:r>
      <w:r>
        <w:rPr>
          <w:w w:val="110"/>
        </w:rPr>
        <w:t>should deal fairly with customers by contacting them to discuss the review, providing written</w:t>
      </w:r>
      <w:r>
        <w:rPr>
          <w:spacing w:val="-4"/>
          <w:w w:val="110"/>
        </w:rPr>
        <w:t xml:space="preserve"> </w:t>
      </w:r>
      <w:r>
        <w:rPr>
          <w:w w:val="110"/>
        </w:rPr>
        <w:t>notification prior</w:t>
      </w:r>
      <w:r>
        <w:rPr>
          <w:spacing w:val="-3"/>
          <w:w w:val="110"/>
        </w:rPr>
        <w:t xml:space="preserve"> </w:t>
      </w:r>
      <w:r>
        <w:rPr>
          <w:w w:val="110"/>
        </w:rPr>
        <w:t>to</w:t>
      </w:r>
      <w:r>
        <w:rPr>
          <w:spacing w:val="-12"/>
          <w:w w:val="110"/>
        </w:rPr>
        <w:t xml:space="preserve"> </w:t>
      </w:r>
      <w:r>
        <w:rPr>
          <w:w w:val="110"/>
        </w:rPr>
        <w:t>any</w:t>
      </w:r>
      <w:r>
        <w:rPr>
          <w:spacing w:val="-15"/>
          <w:w w:val="110"/>
        </w:rPr>
        <w:t xml:space="preserve"> </w:t>
      </w:r>
      <w:r>
        <w:rPr>
          <w:w w:val="110"/>
        </w:rPr>
        <w:t>changes</w:t>
      </w:r>
      <w:r>
        <w:rPr>
          <w:spacing w:val="-10"/>
          <w:w w:val="110"/>
        </w:rPr>
        <w:t xml:space="preserve"> </w:t>
      </w:r>
      <w:r>
        <w:rPr>
          <w:w w:val="110"/>
        </w:rPr>
        <w:t>and offering</w:t>
      </w:r>
      <w:r>
        <w:rPr>
          <w:spacing w:val="-15"/>
          <w:w w:val="110"/>
        </w:rPr>
        <w:t xml:space="preserve"> </w:t>
      </w:r>
      <w:r>
        <w:rPr>
          <w:w w:val="110"/>
        </w:rPr>
        <w:t>an appeal</w:t>
      </w:r>
      <w:r>
        <w:rPr>
          <w:spacing w:val="-4"/>
          <w:w w:val="110"/>
        </w:rPr>
        <w:t xml:space="preserve"> </w:t>
      </w:r>
      <w:r>
        <w:rPr>
          <w:w w:val="110"/>
        </w:rPr>
        <w:t>mechanism.</w:t>
      </w:r>
      <w:r>
        <w:rPr>
          <w:spacing w:val="-2"/>
          <w:w w:val="110"/>
        </w:rPr>
        <w:t xml:space="preserve"> </w:t>
      </w:r>
      <w:r>
        <w:rPr>
          <w:w w:val="110"/>
        </w:rPr>
        <w:t>These requirements are especially important in</w:t>
      </w:r>
      <w:r>
        <w:rPr>
          <w:spacing w:val="-2"/>
          <w:w w:val="110"/>
        </w:rPr>
        <w:t xml:space="preserve"> </w:t>
      </w:r>
      <w:r>
        <w:rPr>
          <w:w w:val="110"/>
        </w:rPr>
        <w:t>the current environment where</w:t>
      </w:r>
      <w:r>
        <w:rPr>
          <w:spacing w:val="-10"/>
          <w:w w:val="110"/>
        </w:rPr>
        <w:t xml:space="preserve"> </w:t>
      </w:r>
      <w:r>
        <w:rPr>
          <w:w w:val="110"/>
        </w:rPr>
        <w:t>banks are re-assessing all their outstanding loans.</w:t>
      </w:r>
    </w:p>
    <w:p w:rsidR="001D71E3" w:rsidRDefault="001D71E3">
      <w:pPr>
        <w:pStyle w:val="BodyText"/>
        <w:rPr>
          <w:sz w:val="20"/>
        </w:rPr>
      </w:pPr>
    </w:p>
    <w:p w:rsidR="001D71E3" w:rsidRDefault="004C6CEF">
      <w:pPr>
        <w:ind w:left="114"/>
        <w:jc w:val="both"/>
        <w:rPr>
          <w:b/>
          <w:sz w:val="21"/>
        </w:rPr>
      </w:pPr>
      <w:r>
        <w:rPr>
          <w:b/>
          <w:sz w:val="21"/>
        </w:rPr>
        <w:t>The</w:t>
      </w:r>
      <w:r>
        <w:rPr>
          <w:b/>
          <w:spacing w:val="16"/>
          <w:sz w:val="21"/>
        </w:rPr>
        <w:t xml:space="preserve"> </w:t>
      </w:r>
      <w:r>
        <w:rPr>
          <w:b/>
          <w:sz w:val="21"/>
        </w:rPr>
        <w:t>Committee</w:t>
      </w:r>
      <w:r>
        <w:rPr>
          <w:b/>
          <w:spacing w:val="20"/>
          <w:sz w:val="21"/>
        </w:rPr>
        <w:t xml:space="preserve"> </w:t>
      </w:r>
      <w:r>
        <w:rPr>
          <w:b/>
          <w:sz w:val="21"/>
        </w:rPr>
        <w:t>recommends</w:t>
      </w:r>
      <w:r>
        <w:rPr>
          <w:b/>
          <w:spacing w:val="29"/>
          <w:sz w:val="21"/>
        </w:rPr>
        <w:t xml:space="preserve"> </w:t>
      </w:r>
      <w:r>
        <w:rPr>
          <w:b/>
          <w:spacing w:val="-2"/>
          <w:sz w:val="21"/>
        </w:rPr>
        <w:t>that:</w:t>
      </w:r>
    </w:p>
    <w:p w:rsidR="001D71E3" w:rsidRDefault="001D71E3">
      <w:pPr>
        <w:pStyle w:val="BodyText"/>
        <w:spacing w:before="10"/>
        <w:rPr>
          <w:b/>
          <w:sz w:val="18"/>
        </w:rPr>
      </w:pPr>
    </w:p>
    <w:p w:rsidR="001D71E3" w:rsidRDefault="004C6CEF">
      <w:pPr>
        <w:pStyle w:val="ListParagraph"/>
        <w:numPr>
          <w:ilvl w:val="1"/>
          <w:numId w:val="30"/>
        </w:numPr>
        <w:tabs>
          <w:tab w:val="left" w:pos="1945"/>
        </w:tabs>
        <w:spacing w:line="230" w:lineRule="auto"/>
        <w:ind w:left="1946" w:right="460" w:hanging="610"/>
        <w:jc w:val="both"/>
        <w:rPr>
          <w:b/>
          <w:sz w:val="21"/>
        </w:rPr>
      </w:pPr>
      <w:r>
        <w:rPr>
          <w:b/>
          <w:sz w:val="21"/>
        </w:rPr>
        <w:t>banks</w:t>
      </w:r>
      <w:r>
        <w:rPr>
          <w:b/>
          <w:spacing w:val="-11"/>
          <w:sz w:val="21"/>
        </w:rPr>
        <w:t xml:space="preserve"> </w:t>
      </w:r>
      <w:r>
        <w:rPr>
          <w:b/>
          <w:sz w:val="21"/>
        </w:rPr>
        <w:t>reassess their lending</w:t>
      </w:r>
      <w:r>
        <w:rPr>
          <w:b/>
          <w:spacing w:val="-11"/>
          <w:sz w:val="21"/>
        </w:rPr>
        <w:t xml:space="preserve"> </w:t>
      </w:r>
      <w:r>
        <w:rPr>
          <w:b/>
          <w:sz w:val="21"/>
        </w:rPr>
        <w:t>procedures</w:t>
      </w:r>
      <w:r>
        <w:rPr>
          <w:b/>
          <w:spacing w:val="20"/>
          <w:sz w:val="21"/>
        </w:rPr>
        <w:t xml:space="preserve"> </w:t>
      </w:r>
      <w:r>
        <w:rPr>
          <w:b/>
          <w:sz w:val="21"/>
        </w:rPr>
        <w:t>affecting</w:t>
      </w:r>
      <w:r>
        <w:rPr>
          <w:b/>
          <w:spacing w:val="-8"/>
          <w:sz w:val="21"/>
        </w:rPr>
        <w:t xml:space="preserve"> </w:t>
      </w:r>
      <w:r>
        <w:rPr>
          <w:b/>
          <w:sz w:val="23"/>
        </w:rPr>
        <w:t>small</w:t>
      </w:r>
      <w:r>
        <w:rPr>
          <w:b/>
          <w:spacing w:val="-13"/>
          <w:sz w:val="23"/>
        </w:rPr>
        <w:t xml:space="preserve"> </w:t>
      </w:r>
      <w:r>
        <w:rPr>
          <w:b/>
          <w:sz w:val="21"/>
        </w:rPr>
        <w:t xml:space="preserve">business </w:t>
      </w:r>
      <w:r>
        <w:rPr>
          <w:b/>
          <w:w w:val="105"/>
          <w:sz w:val="21"/>
        </w:rPr>
        <w:t xml:space="preserve">to ensure that sound proposals that meet </w:t>
      </w:r>
      <w:r>
        <w:rPr>
          <w:b/>
          <w:w w:val="105"/>
          <w:sz w:val="20"/>
        </w:rPr>
        <w:t xml:space="preserve">usual </w:t>
      </w:r>
      <w:r>
        <w:rPr>
          <w:b/>
          <w:w w:val="105"/>
          <w:sz w:val="21"/>
        </w:rPr>
        <w:t>credit criteria are funded; and</w:t>
      </w:r>
    </w:p>
    <w:p w:rsidR="001D71E3" w:rsidRDefault="001D71E3">
      <w:pPr>
        <w:pStyle w:val="BodyText"/>
        <w:spacing w:before="3"/>
        <w:rPr>
          <w:b/>
          <w:sz w:val="19"/>
        </w:rPr>
      </w:pPr>
    </w:p>
    <w:p w:rsidR="001D71E3" w:rsidRDefault="004C6CEF">
      <w:pPr>
        <w:pStyle w:val="ListParagraph"/>
        <w:numPr>
          <w:ilvl w:val="1"/>
          <w:numId w:val="30"/>
        </w:numPr>
        <w:tabs>
          <w:tab w:val="left" w:pos="1942"/>
        </w:tabs>
        <w:spacing w:line="460" w:lineRule="auto"/>
        <w:ind w:left="2561" w:right="1664" w:hanging="1224"/>
        <w:jc w:val="both"/>
      </w:pPr>
      <w:r>
        <w:rPr>
          <w:rFonts w:ascii="Arial"/>
          <w:w w:val="105"/>
          <w:sz w:val="21"/>
        </w:rPr>
        <w:t xml:space="preserve">in </w:t>
      </w:r>
      <w:r>
        <w:rPr>
          <w:b/>
          <w:w w:val="105"/>
          <w:sz w:val="21"/>
        </w:rPr>
        <w:t>reassessing</w:t>
      </w:r>
      <w:r>
        <w:rPr>
          <w:b/>
          <w:spacing w:val="-13"/>
          <w:w w:val="105"/>
          <w:sz w:val="21"/>
        </w:rPr>
        <w:t xml:space="preserve"> </w:t>
      </w:r>
      <w:r>
        <w:rPr>
          <w:b/>
          <w:w w:val="105"/>
          <w:sz w:val="21"/>
        </w:rPr>
        <w:t>small</w:t>
      </w:r>
      <w:r>
        <w:rPr>
          <w:b/>
          <w:spacing w:val="-9"/>
          <w:w w:val="105"/>
          <w:sz w:val="21"/>
        </w:rPr>
        <w:t xml:space="preserve"> </w:t>
      </w:r>
      <w:r>
        <w:rPr>
          <w:b/>
          <w:w w:val="105"/>
          <w:sz w:val="21"/>
        </w:rPr>
        <w:t>business</w:t>
      </w:r>
      <w:r>
        <w:rPr>
          <w:b/>
          <w:spacing w:val="-3"/>
          <w:w w:val="105"/>
          <w:sz w:val="21"/>
        </w:rPr>
        <w:t xml:space="preserve"> </w:t>
      </w:r>
      <w:r>
        <w:rPr>
          <w:b/>
          <w:w w:val="105"/>
          <w:sz w:val="21"/>
        </w:rPr>
        <w:t>loans</w:t>
      </w:r>
      <w:r>
        <w:rPr>
          <w:b/>
          <w:spacing w:val="-8"/>
          <w:w w:val="105"/>
          <w:sz w:val="21"/>
        </w:rPr>
        <w:t xml:space="preserve"> </w:t>
      </w:r>
      <w:r>
        <w:rPr>
          <w:b/>
          <w:w w:val="105"/>
          <w:sz w:val="21"/>
        </w:rPr>
        <w:t>banks</w:t>
      </w:r>
      <w:r>
        <w:rPr>
          <w:b/>
          <w:spacing w:val="-8"/>
          <w:w w:val="105"/>
          <w:sz w:val="21"/>
        </w:rPr>
        <w:t xml:space="preserve"> </w:t>
      </w:r>
      <w:r>
        <w:rPr>
          <w:b/>
          <w:w w:val="105"/>
          <w:sz w:val="21"/>
        </w:rPr>
        <w:t>should: consult with the customer;</w:t>
      </w:r>
    </w:p>
    <w:p w:rsidR="001D71E3" w:rsidRDefault="004C6CEF">
      <w:pPr>
        <w:spacing w:line="472" w:lineRule="auto"/>
        <w:ind w:left="2565" w:right="473" w:hanging="4"/>
        <w:jc w:val="both"/>
        <w:rPr>
          <w:b/>
          <w:sz w:val="21"/>
        </w:rPr>
      </w:pPr>
      <w:r>
        <w:rPr>
          <w:w w:val="105"/>
          <w:sz w:val="21"/>
        </w:rPr>
        <w:t>advise</w:t>
      </w:r>
      <w:r>
        <w:rPr>
          <w:spacing w:val="-14"/>
          <w:w w:val="105"/>
          <w:sz w:val="21"/>
        </w:rPr>
        <w:t xml:space="preserve"> </w:t>
      </w:r>
      <w:r>
        <w:rPr>
          <w:rFonts w:ascii="Arial"/>
          <w:w w:val="105"/>
          <w:sz w:val="21"/>
        </w:rPr>
        <w:t>in</w:t>
      </w:r>
      <w:r>
        <w:rPr>
          <w:rFonts w:ascii="Arial"/>
          <w:spacing w:val="-16"/>
          <w:w w:val="105"/>
          <w:sz w:val="21"/>
        </w:rPr>
        <w:t xml:space="preserve"> </w:t>
      </w:r>
      <w:r>
        <w:rPr>
          <w:b/>
          <w:w w:val="105"/>
          <w:sz w:val="21"/>
        </w:rPr>
        <w:t>writing</w:t>
      </w:r>
      <w:r>
        <w:rPr>
          <w:b/>
          <w:spacing w:val="-13"/>
          <w:w w:val="105"/>
          <w:sz w:val="21"/>
        </w:rPr>
        <w:t xml:space="preserve"> </w:t>
      </w:r>
      <w:r>
        <w:rPr>
          <w:b/>
          <w:w w:val="105"/>
          <w:sz w:val="21"/>
        </w:rPr>
        <w:t>any</w:t>
      </w:r>
      <w:r>
        <w:rPr>
          <w:b/>
          <w:spacing w:val="-14"/>
          <w:w w:val="105"/>
          <w:sz w:val="21"/>
        </w:rPr>
        <w:t xml:space="preserve"> </w:t>
      </w:r>
      <w:r>
        <w:rPr>
          <w:b/>
          <w:w w:val="105"/>
          <w:sz w:val="21"/>
        </w:rPr>
        <w:t>changes</w:t>
      </w:r>
      <w:r>
        <w:rPr>
          <w:b/>
          <w:spacing w:val="-14"/>
          <w:w w:val="105"/>
          <w:sz w:val="21"/>
        </w:rPr>
        <w:t xml:space="preserve"> </w:t>
      </w:r>
      <w:r>
        <w:rPr>
          <w:b/>
          <w:w w:val="105"/>
          <w:sz w:val="21"/>
        </w:rPr>
        <w:t>prior</w:t>
      </w:r>
      <w:r>
        <w:rPr>
          <w:b/>
          <w:spacing w:val="-14"/>
          <w:w w:val="105"/>
          <w:sz w:val="21"/>
        </w:rPr>
        <w:t xml:space="preserve"> </w:t>
      </w:r>
      <w:r>
        <w:rPr>
          <w:b/>
          <w:w w:val="105"/>
          <w:sz w:val="21"/>
        </w:rPr>
        <w:t>to</w:t>
      </w:r>
      <w:r>
        <w:rPr>
          <w:b/>
          <w:spacing w:val="-13"/>
          <w:w w:val="105"/>
          <w:sz w:val="21"/>
        </w:rPr>
        <w:t xml:space="preserve"> </w:t>
      </w:r>
      <w:r>
        <w:rPr>
          <w:b/>
          <w:w w:val="105"/>
          <w:sz w:val="21"/>
        </w:rPr>
        <w:t>them</w:t>
      </w:r>
      <w:r>
        <w:rPr>
          <w:b/>
          <w:spacing w:val="-14"/>
          <w:w w:val="105"/>
          <w:sz w:val="21"/>
        </w:rPr>
        <w:t xml:space="preserve"> </w:t>
      </w:r>
      <w:r>
        <w:rPr>
          <w:b/>
          <w:w w:val="105"/>
          <w:sz w:val="21"/>
        </w:rPr>
        <w:t>being</w:t>
      </w:r>
      <w:r>
        <w:rPr>
          <w:b/>
          <w:spacing w:val="-14"/>
          <w:w w:val="105"/>
          <w:sz w:val="21"/>
        </w:rPr>
        <w:t xml:space="preserve"> </w:t>
      </w:r>
      <w:r>
        <w:rPr>
          <w:b/>
          <w:w w:val="105"/>
          <w:sz w:val="21"/>
        </w:rPr>
        <w:t xml:space="preserve">made; </w:t>
      </w:r>
      <w:r>
        <w:rPr>
          <w:b/>
          <w:sz w:val="21"/>
        </w:rPr>
        <w:t>provide</w:t>
      </w:r>
      <w:r>
        <w:rPr>
          <w:b/>
          <w:spacing w:val="20"/>
          <w:sz w:val="21"/>
        </w:rPr>
        <w:t xml:space="preserve"> </w:t>
      </w:r>
      <w:r>
        <w:rPr>
          <w:b/>
          <w:sz w:val="21"/>
        </w:rPr>
        <w:t>an</w:t>
      </w:r>
      <w:r>
        <w:rPr>
          <w:b/>
          <w:spacing w:val="2"/>
          <w:sz w:val="21"/>
        </w:rPr>
        <w:t xml:space="preserve"> </w:t>
      </w:r>
      <w:r>
        <w:rPr>
          <w:b/>
          <w:sz w:val="21"/>
        </w:rPr>
        <w:t>appeal</w:t>
      </w:r>
      <w:r>
        <w:rPr>
          <w:b/>
          <w:spacing w:val="14"/>
          <w:sz w:val="21"/>
        </w:rPr>
        <w:t xml:space="preserve"> </w:t>
      </w:r>
      <w:r>
        <w:rPr>
          <w:b/>
          <w:sz w:val="21"/>
        </w:rPr>
        <w:t>mechanism</w:t>
      </w:r>
      <w:r>
        <w:rPr>
          <w:b/>
          <w:spacing w:val="32"/>
          <w:sz w:val="21"/>
        </w:rPr>
        <w:t xml:space="preserve"> </w:t>
      </w:r>
      <w:r>
        <w:rPr>
          <w:b/>
          <w:sz w:val="21"/>
        </w:rPr>
        <w:t>against</w:t>
      </w:r>
      <w:r>
        <w:rPr>
          <w:b/>
          <w:spacing w:val="19"/>
          <w:sz w:val="21"/>
        </w:rPr>
        <w:t xml:space="preserve"> </w:t>
      </w:r>
      <w:r>
        <w:rPr>
          <w:b/>
          <w:sz w:val="21"/>
        </w:rPr>
        <w:t>any</w:t>
      </w:r>
      <w:r>
        <w:rPr>
          <w:b/>
          <w:spacing w:val="8"/>
          <w:sz w:val="21"/>
        </w:rPr>
        <w:t xml:space="preserve"> </w:t>
      </w:r>
      <w:r>
        <w:rPr>
          <w:b/>
          <w:sz w:val="21"/>
        </w:rPr>
        <w:t>decision;</w:t>
      </w:r>
      <w:r>
        <w:rPr>
          <w:b/>
          <w:spacing w:val="22"/>
          <w:sz w:val="21"/>
        </w:rPr>
        <w:t xml:space="preserve"> </w:t>
      </w:r>
      <w:r>
        <w:rPr>
          <w:b/>
          <w:spacing w:val="-5"/>
          <w:sz w:val="21"/>
        </w:rPr>
        <w:t>and</w:t>
      </w:r>
    </w:p>
    <w:p w:rsidR="001D71E3" w:rsidRDefault="004C6CEF">
      <w:pPr>
        <w:spacing w:before="1" w:line="235" w:lineRule="auto"/>
        <w:ind w:left="2559" w:right="443" w:firstLine="1"/>
        <w:jc w:val="both"/>
        <w:rPr>
          <w:sz w:val="21"/>
        </w:rPr>
      </w:pPr>
      <w:r>
        <w:rPr>
          <w:b/>
          <w:spacing w:val="-2"/>
          <w:w w:val="105"/>
          <w:sz w:val="21"/>
        </w:rPr>
        <w:t>give</w:t>
      </w:r>
      <w:r>
        <w:rPr>
          <w:b/>
          <w:spacing w:val="-12"/>
          <w:w w:val="105"/>
          <w:sz w:val="21"/>
        </w:rPr>
        <w:t xml:space="preserve"> </w:t>
      </w:r>
      <w:r>
        <w:rPr>
          <w:b/>
          <w:spacing w:val="-2"/>
          <w:w w:val="105"/>
          <w:sz w:val="21"/>
        </w:rPr>
        <w:t>added</w:t>
      </w:r>
      <w:r>
        <w:rPr>
          <w:b/>
          <w:spacing w:val="-12"/>
          <w:w w:val="105"/>
          <w:sz w:val="21"/>
        </w:rPr>
        <w:t xml:space="preserve"> </w:t>
      </w:r>
      <w:r>
        <w:rPr>
          <w:b/>
          <w:spacing w:val="-2"/>
          <w:w w:val="105"/>
          <w:sz w:val="21"/>
        </w:rPr>
        <w:t>emphasis,</w:t>
      </w:r>
      <w:r>
        <w:rPr>
          <w:b/>
          <w:spacing w:val="-10"/>
          <w:w w:val="105"/>
          <w:sz w:val="21"/>
        </w:rPr>
        <w:t xml:space="preserve"> </w:t>
      </w:r>
      <w:r>
        <w:rPr>
          <w:rFonts w:ascii="Arial"/>
          <w:spacing w:val="-2"/>
          <w:w w:val="105"/>
          <w:sz w:val="21"/>
        </w:rPr>
        <w:t>in</w:t>
      </w:r>
      <w:r>
        <w:rPr>
          <w:rFonts w:ascii="Arial"/>
          <w:spacing w:val="8"/>
          <w:w w:val="105"/>
          <w:sz w:val="21"/>
        </w:rPr>
        <w:t xml:space="preserve"> </w:t>
      </w:r>
      <w:r>
        <w:rPr>
          <w:b/>
          <w:spacing w:val="-2"/>
          <w:w w:val="105"/>
          <w:sz w:val="21"/>
        </w:rPr>
        <w:t>the</w:t>
      </w:r>
      <w:r>
        <w:rPr>
          <w:b/>
          <w:spacing w:val="-12"/>
          <w:w w:val="105"/>
          <w:sz w:val="21"/>
        </w:rPr>
        <w:t xml:space="preserve"> </w:t>
      </w:r>
      <w:r>
        <w:rPr>
          <w:b/>
          <w:spacing w:val="-2"/>
          <w:w w:val="105"/>
          <w:sz w:val="21"/>
        </w:rPr>
        <w:t>current</w:t>
      </w:r>
      <w:r>
        <w:rPr>
          <w:b/>
          <w:spacing w:val="-10"/>
          <w:w w:val="105"/>
          <w:sz w:val="21"/>
        </w:rPr>
        <w:t xml:space="preserve"> </w:t>
      </w:r>
      <w:r>
        <w:rPr>
          <w:b/>
          <w:spacing w:val="-2"/>
          <w:w w:val="105"/>
          <w:sz w:val="21"/>
        </w:rPr>
        <w:t>economic</w:t>
      </w:r>
      <w:r>
        <w:rPr>
          <w:b/>
          <w:spacing w:val="-9"/>
          <w:w w:val="105"/>
          <w:sz w:val="21"/>
        </w:rPr>
        <w:t xml:space="preserve"> </w:t>
      </w:r>
      <w:r>
        <w:rPr>
          <w:b/>
          <w:spacing w:val="-2"/>
          <w:w w:val="105"/>
          <w:sz w:val="21"/>
        </w:rPr>
        <w:t xml:space="preserve">climate, to </w:t>
      </w:r>
      <w:r>
        <w:rPr>
          <w:b/>
          <w:w w:val="105"/>
          <w:sz w:val="21"/>
        </w:rPr>
        <w:t xml:space="preserve">assisting businesses to </w:t>
      </w:r>
      <w:r>
        <w:rPr>
          <w:rFonts w:ascii="Arial"/>
          <w:b/>
          <w:w w:val="105"/>
          <w:sz w:val="19"/>
        </w:rPr>
        <w:t xml:space="preserve">manage </w:t>
      </w:r>
      <w:r>
        <w:rPr>
          <w:b/>
          <w:w w:val="105"/>
          <w:sz w:val="21"/>
        </w:rPr>
        <w:t>themselves out of difficulty where some prospects for improvement exist rather than</w:t>
      </w:r>
      <w:r>
        <w:rPr>
          <w:b/>
          <w:spacing w:val="-8"/>
          <w:w w:val="105"/>
          <w:sz w:val="21"/>
        </w:rPr>
        <w:t xml:space="preserve"> </w:t>
      </w:r>
      <w:r>
        <w:rPr>
          <w:b/>
          <w:w w:val="105"/>
          <w:sz w:val="21"/>
        </w:rPr>
        <w:t>taking</w:t>
      </w:r>
      <w:r>
        <w:rPr>
          <w:b/>
          <w:spacing w:val="-7"/>
          <w:w w:val="105"/>
          <w:sz w:val="21"/>
        </w:rPr>
        <w:t xml:space="preserve"> </w:t>
      </w:r>
      <w:r>
        <w:rPr>
          <w:b/>
          <w:w w:val="105"/>
          <w:sz w:val="21"/>
        </w:rPr>
        <w:t xml:space="preserve">precipitate action. </w:t>
      </w:r>
      <w:r>
        <w:rPr>
          <w:w w:val="105"/>
          <w:sz w:val="21"/>
        </w:rPr>
        <w:t>(paragraph 15.60)</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52"/>
        <w:ind w:left="964" w:right="1310"/>
        <w:jc w:val="center"/>
        <w:rPr>
          <w:b/>
          <w:sz w:val="20"/>
        </w:rPr>
      </w:pPr>
      <w:r>
        <w:rPr>
          <w:b/>
          <w:spacing w:val="-2"/>
          <w:w w:val="105"/>
          <w:sz w:val="20"/>
        </w:rPr>
        <w:t>xxxix</w:t>
      </w:r>
    </w:p>
    <w:p w:rsidR="001D71E3" w:rsidRDefault="001D71E3">
      <w:pPr>
        <w:jc w:val="center"/>
        <w:rPr>
          <w:sz w:val="20"/>
        </w:rPr>
        <w:sectPr w:rsidR="001D71E3">
          <w:pgSz w:w="10540" w:h="14640"/>
          <w:pgMar w:top="1140" w:right="1480" w:bottom="280" w:left="860" w:header="720" w:footer="720" w:gutter="0"/>
          <w:cols w:space="720"/>
        </w:sectPr>
      </w:pPr>
    </w:p>
    <w:p w:rsidR="001D71E3" w:rsidRDefault="004C6CEF">
      <w:pPr>
        <w:spacing w:before="70"/>
        <w:ind w:left="115"/>
        <w:rPr>
          <w:b/>
          <w:sz w:val="21"/>
        </w:rPr>
      </w:pPr>
      <w:r>
        <w:rPr>
          <w:b/>
          <w:w w:val="105"/>
          <w:sz w:val="21"/>
        </w:rPr>
        <w:t>Business</w:t>
      </w:r>
      <w:r>
        <w:rPr>
          <w:b/>
          <w:spacing w:val="14"/>
          <w:w w:val="105"/>
          <w:sz w:val="21"/>
        </w:rPr>
        <w:t xml:space="preserve"> </w:t>
      </w:r>
      <w:r>
        <w:rPr>
          <w:b/>
          <w:w w:val="105"/>
          <w:sz w:val="21"/>
        </w:rPr>
        <w:t>interest</w:t>
      </w:r>
      <w:r>
        <w:rPr>
          <w:b/>
          <w:spacing w:val="3"/>
          <w:w w:val="105"/>
          <w:sz w:val="21"/>
        </w:rPr>
        <w:t xml:space="preserve"> </w:t>
      </w:r>
      <w:r>
        <w:rPr>
          <w:b/>
          <w:spacing w:val="-2"/>
          <w:w w:val="105"/>
          <w:sz w:val="21"/>
        </w:rPr>
        <w:t>margins</w:t>
      </w:r>
    </w:p>
    <w:p w:rsidR="001D71E3" w:rsidRDefault="001D71E3">
      <w:pPr>
        <w:pStyle w:val="BodyText"/>
        <w:spacing w:before="3"/>
        <w:rPr>
          <w:b/>
          <w:sz w:val="19"/>
        </w:rPr>
      </w:pPr>
    </w:p>
    <w:p w:rsidR="001D71E3" w:rsidRDefault="004C6CEF">
      <w:pPr>
        <w:pStyle w:val="BodyText"/>
        <w:spacing w:before="1" w:line="237" w:lineRule="auto"/>
        <w:ind w:left="112" w:right="122" w:firstLine="3"/>
        <w:jc w:val="both"/>
      </w:pPr>
      <w:r>
        <w:rPr>
          <w:w w:val="110"/>
        </w:rPr>
        <w:t>Deregulation has resulted in small business paying higher margins than large business. There are two main reasons for this:</w:t>
      </w:r>
    </w:p>
    <w:p w:rsidR="001D71E3" w:rsidRDefault="001D71E3">
      <w:pPr>
        <w:pStyle w:val="BodyText"/>
        <w:spacing w:before="2"/>
        <w:rPr>
          <w:sz w:val="20"/>
        </w:rPr>
      </w:pPr>
    </w:p>
    <w:p w:rsidR="001D71E3" w:rsidRDefault="004C6CEF">
      <w:pPr>
        <w:pStyle w:val="BodyText"/>
        <w:spacing w:line="232" w:lineRule="auto"/>
        <w:ind w:left="1950" w:right="121" w:firstLine="1"/>
        <w:jc w:val="both"/>
      </w:pPr>
      <w:r>
        <w:rPr>
          <w:w w:val="110"/>
        </w:rPr>
        <w:t>the lifting of ceilings on interest rates removed the cross subsidies that favoured those small</w:t>
      </w:r>
      <w:r>
        <w:rPr>
          <w:w w:val="110"/>
        </w:rPr>
        <w:t xml:space="preserve"> businesses able to obtain bank finance;</w:t>
      </w:r>
    </w:p>
    <w:p w:rsidR="001D71E3" w:rsidRDefault="001D71E3">
      <w:pPr>
        <w:pStyle w:val="BodyText"/>
        <w:spacing w:before="4"/>
        <w:rPr>
          <w:sz w:val="19"/>
        </w:rPr>
      </w:pPr>
    </w:p>
    <w:p w:rsidR="001D71E3" w:rsidRDefault="004C6CEF">
      <w:pPr>
        <w:pStyle w:val="BodyText"/>
        <w:ind w:left="1958"/>
        <w:jc w:val="both"/>
      </w:pPr>
      <w:r>
        <w:rPr>
          <w:w w:val="110"/>
        </w:rPr>
        <w:t>the</w:t>
      </w:r>
      <w:r>
        <w:rPr>
          <w:spacing w:val="20"/>
          <w:w w:val="110"/>
        </w:rPr>
        <w:t xml:space="preserve"> </w:t>
      </w:r>
      <w:r>
        <w:rPr>
          <w:w w:val="110"/>
        </w:rPr>
        <w:t>lifting</w:t>
      </w:r>
      <w:r>
        <w:rPr>
          <w:spacing w:val="-9"/>
          <w:w w:val="110"/>
        </w:rPr>
        <w:t xml:space="preserve"> </w:t>
      </w:r>
      <w:r>
        <w:rPr>
          <w:w w:val="110"/>
        </w:rPr>
        <w:t>of</w:t>
      </w:r>
      <w:r>
        <w:rPr>
          <w:spacing w:val="4"/>
          <w:w w:val="110"/>
        </w:rPr>
        <w:t xml:space="preserve"> </w:t>
      </w:r>
      <w:r>
        <w:rPr>
          <w:w w:val="110"/>
        </w:rPr>
        <w:t>restrictions</w:t>
      </w:r>
      <w:r>
        <w:rPr>
          <w:spacing w:val="1"/>
          <w:w w:val="110"/>
        </w:rPr>
        <w:t xml:space="preserve"> </w:t>
      </w:r>
      <w:r>
        <w:rPr>
          <w:w w:val="110"/>
        </w:rPr>
        <w:t>on the</w:t>
      </w:r>
      <w:r>
        <w:rPr>
          <w:spacing w:val="10"/>
          <w:w w:val="110"/>
        </w:rPr>
        <w:t xml:space="preserve"> </w:t>
      </w:r>
      <w:r>
        <w:rPr>
          <w:w w:val="110"/>
        </w:rPr>
        <w:t>amount</w:t>
      </w:r>
      <w:r>
        <w:rPr>
          <w:spacing w:val="9"/>
          <w:w w:val="110"/>
        </w:rPr>
        <w:t xml:space="preserve"> </w:t>
      </w:r>
      <w:r>
        <w:rPr>
          <w:w w:val="110"/>
        </w:rPr>
        <w:t>banks</w:t>
      </w:r>
      <w:r>
        <w:rPr>
          <w:spacing w:val="4"/>
          <w:w w:val="110"/>
        </w:rPr>
        <w:t xml:space="preserve"> </w:t>
      </w:r>
      <w:r>
        <w:rPr>
          <w:w w:val="110"/>
        </w:rPr>
        <w:t>could</w:t>
      </w:r>
      <w:r>
        <w:rPr>
          <w:spacing w:val="11"/>
          <w:w w:val="110"/>
        </w:rPr>
        <w:t xml:space="preserve"> </w:t>
      </w:r>
      <w:r>
        <w:rPr>
          <w:spacing w:val="-2"/>
          <w:w w:val="110"/>
        </w:rPr>
        <w:t>lend;</w:t>
      </w:r>
    </w:p>
    <w:p w:rsidR="001D71E3" w:rsidRDefault="001D71E3">
      <w:pPr>
        <w:pStyle w:val="BodyText"/>
        <w:spacing w:before="1"/>
      </w:pPr>
    </w:p>
    <w:p w:rsidR="001D71E3" w:rsidRDefault="004C6CEF">
      <w:pPr>
        <w:pStyle w:val="BodyText"/>
        <w:spacing w:line="230" w:lineRule="auto"/>
        <w:ind w:left="1960" w:right="125" w:hanging="7"/>
        <w:jc w:val="both"/>
      </w:pPr>
      <w:r>
        <w:rPr>
          <w:w w:val="105"/>
        </w:rPr>
        <w:t>banks began to price for risk and small business generally was considered</w:t>
      </w:r>
      <w:r>
        <w:rPr>
          <w:spacing w:val="40"/>
          <w:w w:val="105"/>
        </w:rPr>
        <w:t xml:space="preserve"> </w:t>
      </w:r>
      <w:r>
        <w:rPr>
          <w:w w:val="105"/>
        </w:rPr>
        <w:t>more</w:t>
      </w:r>
      <w:r>
        <w:rPr>
          <w:spacing w:val="40"/>
          <w:w w:val="105"/>
        </w:rPr>
        <w:t xml:space="preserve"> </w:t>
      </w:r>
      <w:r>
        <w:rPr>
          <w:w w:val="105"/>
        </w:rPr>
        <w:t>risky than large business;</w:t>
      </w:r>
      <w:r>
        <w:rPr>
          <w:spacing w:val="40"/>
          <w:w w:val="105"/>
        </w:rPr>
        <w:t xml:space="preserve"> </w:t>
      </w:r>
      <w:r>
        <w:rPr>
          <w:w w:val="105"/>
        </w:rPr>
        <w:t>and</w:t>
      </w:r>
    </w:p>
    <w:p w:rsidR="001D71E3" w:rsidRDefault="001D71E3">
      <w:pPr>
        <w:pStyle w:val="BodyText"/>
        <w:spacing w:before="6"/>
        <w:rPr>
          <w:sz w:val="20"/>
        </w:rPr>
      </w:pPr>
    </w:p>
    <w:p w:rsidR="001D71E3" w:rsidRDefault="004C6CEF">
      <w:pPr>
        <w:pStyle w:val="BodyText"/>
        <w:spacing w:line="230" w:lineRule="auto"/>
        <w:ind w:left="1959" w:right="116" w:firstLine="2"/>
        <w:jc w:val="both"/>
      </w:pPr>
      <w:r>
        <w:rPr>
          <w:w w:val="110"/>
        </w:rPr>
        <w:t>banks began to lend to businesses that pre</w:t>
      </w:r>
      <w:r>
        <w:rPr>
          <w:w w:val="110"/>
        </w:rPr>
        <w:t>viously would have received finance from other intermediaries.</w:t>
      </w:r>
    </w:p>
    <w:p w:rsidR="001D71E3" w:rsidRDefault="001D71E3">
      <w:pPr>
        <w:pStyle w:val="BodyText"/>
        <w:spacing w:before="4"/>
        <w:rPr>
          <w:sz w:val="20"/>
        </w:rPr>
      </w:pPr>
    </w:p>
    <w:p w:rsidR="001D71E3" w:rsidRDefault="004C6CEF">
      <w:pPr>
        <w:pStyle w:val="BodyText"/>
        <w:spacing w:line="232" w:lineRule="auto"/>
        <w:ind w:left="117" w:right="111" w:hanging="12"/>
        <w:jc w:val="both"/>
      </w:pPr>
      <w:r>
        <w:rPr>
          <w:w w:val="110"/>
        </w:rPr>
        <w:t>The Committee considers that banks should review their risk premiums to small business in the</w:t>
      </w:r>
      <w:r>
        <w:rPr>
          <w:spacing w:val="19"/>
          <w:w w:val="110"/>
        </w:rPr>
        <w:t xml:space="preserve"> </w:t>
      </w:r>
      <w:r>
        <w:rPr>
          <w:w w:val="110"/>
        </w:rPr>
        <w:t>light</w:t>
      </w:r>
      <w:r>
        <w:rPr>
          <w:spacing w:val="-4"/>
          <w:w w:val="110"/>
        </w:rPr>
        <w:t xml:space="preserve"> </w:t>
      </w:r>
      <w:r>
        <w:rPr>
          <w:w w:val="110"/>
        </w:rPr>
        <w:t>of the</w:t>
      </w:r>
      <w:r>
        <w:rPr>
          <w:spacing w:val="23"/>
          <w:w w:val="110"/>
        </w:rPr>
        <w:t xml:space="preserve"> </w:t>
      </w:r>
      <w:r>
        <w:rPr>
          <w:w w:val="110"/>
        </w:rPr>
        <w:t>stability</w:t>
      </w:r>
      <w:r>
        <w:rPr>
          <w:spacing w:val="-6"/>
          <w:w w:val="110"/>
        </w:rPr>
        <w:t xml:space="preserve"> </w:t>
      </w:r>
      <w:r>
        <w:rPr>
          <w:w w:val="110"/>
        </w:rPr>
        <w:t>of</w:t>
      </w:r>
      <w:r>
        <w:rPr>
          <w:spacing w:val="-11"/>
          <w:w w:val="110"/>
        </w:rPr>
        <w:t xml:space="preserve"> </w:t>
      </w:r>
      <w:r>
        <w:rPr>
          <w:w w:val="110"/>
        </w:rPr>
        <w:t>some</w:t>
      </w:r>
      <w:r>
        <w:rPr>
          <w:spacing w:val="-3"/>
          <w:w w:val="110"/>
        </w:rPr>
        <w:t xml:space="preserve"> </w:t>
      </w:r>
      <w:r>
        <w:rPr>
          <w:w w:val="110"/>
        </w:rPr>
        <w:t>areas</w:t>
      </w:r>
      <w:r>
        <w:rPr>
          <w:spacing w:val="-14"/>
          <w:w w:val="110"/>
        </w:rPr>
        <w:t xml:space="preserve"> </w:t>
      </w:r>
      <w:r>
        <w:rPr>
          <w:w w:val="110"/>
        </w:rPr>
        <w:t>of</w:t>
      </w:r>
      <w:r>
        <w:rPr>
          <w:spacing w:val="-11"/>
          <w:w w:val="110"/>
        </w:rPr>
        <w:t xml:space="preserve"> </w:t>
      </w:r>
      <w:r>
        <w:rPr>
          <w:w w:val="110"/>
        </w:rPr>
        <w:t>small</w:t>
      </w:r>
      <w:r>
        <w:rPr>
          <w:spacing w:val="-2"/>
          <w:w w:val="110"/>
        </w:rPr>
        <w:t xml:space="preserve"> </w:t>
      </w:r>
      <w:r>
        <w:rPr>
          <w:w w:val="110"/>
        </w:rPr>
        <w:t>business and</w:t>
      </w:r>
      <w:r>
        <w:rPr>
          <w:spacing w:val="-1"/>
          <w:w w:val="110"/>
        </w:rPr>
        <w:t xml:space="preserve"> </w:t>
      </w:r>
      <w:r>
        <w:rPr>
          <w:w w:val="110"/>
        </w:rPr>
        <w:t>in</w:t>
      </w:r>
      <w:r>
        <w:rPr>
          <w:spacing w:val="-7"/>
          <w:w w:val="110"/>
        </w:rPr>
        <w:t xml:space="preserve"> </w:t>
      </w:r>
      <w:r>
        <w:rPr>
          <w:w w:val="110"/>
        </w:rPr>
        <w:t>view</w:t>
      </w:r>
      <w:r>
        <w:rPr>
          <w:spacing w:val="-7"/>
          <w:w w:val="110"/>
        </w:rPr>
        <w:t xml:space="preserve"> </w:t>
      </w:r>
      <w:r>
        <w:rPr>
          <w:w w:val="110"/>
        </w:rPr>
        <w:t>of the</w:t>
      </w:r>
      <w:r>
        <w:rPr>
          <w:spacing w:val="40"/>
          <w:w w:val="110"/>
        </w:rPr>
        <w:t xml:space="preserve"> </w:t>
      </w:r>
      <w:r>
        <w:rPr>
          <w:w w:val="110"/>
        </w:rPr>
        <w:t>security</w:t>
      </w:r>
      <w:r>
        <w:rPr>
          <w:spacing w:val="-1"/>
          <w:w w:val="110"/>
        </w:rPr>
        <w:t xml:space="preserve"> </w:t>
      </w:r>
      <w:r>
        <w:rPr>
          <w:w w:val="110"/>
        </w:rPr>
        <w:t>over</w:t>
      </w:r>
      <w:r>
        <w:rPr>
          <w:w w:val="110"/>
        </w:rPr>
        <w:t xml:space="preserve"> property taken on most small business loans.</w:t>
      </w:r>
    </w:p>
    <w:p w:rsidR="001D71E3" w:rsidRDefault="001D71E3">
      <w:pPr>
        <w:pStyle w:val="BodyText"/>
        <w:spacing w:before="11"/>
        <w:rPr>
          <w:sz w:val="19"/>
        </w:rPr>
      </w:pPr>
    </w:p>
    <w:p w:rsidR="001D71E3" w:rsidRDefault="004C6CEF">
      <w:pPr>
        <w:ind w:left="119"/>
        <w:rPr>
          <w:b/>
          <w:sz w:val="21"/>
        </w:rPr>
      </w:pPr>
      <w:r>
        <w:rPr>
          <w:b/>
          <w:sz w:val="21"/>
        </w:rPr>
        <w:t>The</w:t>
      </w:r>
      <w:r>
        <w:rPr>
          <w:b/>
          <w:spacing w:val="15"/>
          <w:sz w:val="21"/>
        </w:rPr>
        <w:t xml:space="preserve"> </w:t>
      </w:r>
      <w:r>
        <w:rPr>
          <w:b/>
          <w:sz w:val="21"/>
        </w:rPr>
        <w:t>Committee</w:t>
      </w:r>
      <w:r>
        <w:rPr>
          <w:b/>
          <w:spacing w:val="29"/>
          <w:sz w:val="21"/>
        </w:rPr>
        <w:t xml:space="preserve"> </w:t>
      </w:r>
      <w:r>
        <w:rPr>
          <w:b/>
          <w:sz w:val="21"/>
        </w:rPr>
        <w:t>recommends</w:t>
      </w:r>
      <w:r>
        <w:rPr>
          <w:b/>
          <w:spacing w:val="29"/>
          <w:sz w:val="21"/>
        </w:rPr>
        <w:t xml:space="preserve"> </w:t>
      </w:r>
      <w:r>
        <w:rPr>
          <w:b/>
          <w:spacing w:val="-2"/>
          <w:sz w:val="21"/>
        </w:rPr>
        <w:t>that:</w:t>
      </w:r>
    </w:p>
    <w:p w:rsidR="001D71E3" w:rsidRDefault="001D71E3">
      <w:pPr>
        <w:pStyle w:val="BodyText"/>
        <w:spacing w:before="10"/>
        <w:rPr>
          <w:b/>
          <w:sz w:val="20"/>
        </w:rPr>
      </w:pPr>
    </w:p>
    <w:p w:rsidR="001D71E3" w:rsidRDefault="004C6CEF">
      <w:pPr>
        <w:pStyle w:val="ListParagraph"/>
        <w:numPr>
          <w:ilvl w:val="1"/>
          <w:numId w:val="30"/>
        </w:numPr>
        <w:tabs>
          <w:tab w:val="left" w:pos="1964"/>
        </w:tabs>
        <w:spacing w:before="1" w:line="232" w:lineRule="auto"/>
        <w:ind w:left="1956" w:right="115" w:hanging="608"/>
        <w:jc w:val="both"/>
        <w:rPr>
          <w:b/>
          <w:sz w:val="21"/>
        </w:rPr>
      </w:pPr>
      <w:r>
        <w:rPr>
          <w:b/>
          <w:sz w:val="21"/>
        </w:rPr>
        <w:t>banks</w:t>
      </w:r>
      <w:r>
        <w:rPr>
          <w:b/>
          <w:spacing w:val="-2"/>
          <w:sz w:val="21"/>
        </w:rPr>
        <w:t xml:space="preserve"> </w:t>
      </w:r>
      <w:r>
        <w:rPr>
          <w:b/>
          <w:sz w:val="21"/>
        </w:rPr>
        <w:t>review their</w:t>
      </w:r>
      <w:r>
        <w:rPr>
          <w:b/>
          <w:spacing w:val="-5"/>
          <w:sz w:val="21"/>
        </w:rPr>
        <w:t xml:space="preserve"> </w:t>
      </w:r>
      <w:r>
        <w:rPr>
          <w:b/>
          <w:sz w:val="21"/>
        </w:rPr>
        <w:t>risk premiums on</w:t>
      </w:r>
      <w:r>
        <w:rPr>
          <w:b/>
          <w:spacing w:val="-9"/>
          <w:sz w:val="21"/>
        </w:rPr>
        <w:t xml:space="preserve"> </w:t>
      </w:r>
      <w:r>
        <w:rPr>
          <w:b/>
          <w:sz w:val="21"/>
        </w:rPr>
        <w:t>small</w:t>
      </w:r>
      <w:r>
        <w:rPr>
          <w:b/>
          <w:spacing w:val="-8"/>
          <w:sz w:val="21"/>
        </w:rPr>
        <w:t xml:space="preserve"> </w:t>
      </w:r>
      <w:r>
        <w:rPr>
          <w:b/>
          <w:sz w:val="21"/>
        </w:rPr>
        <w:t xml:space="preserve">business loans </w:t>
      </w:r>
      <w:r>
        <w:rPr>
          <w:sz w:val="21"/>
        </w:rPr>
        <w:t>in</w:t>
      </w:r>
      <w:r>
        <w:rPr>
          <w:spacing w:val="40"/>
          <w:sz w:val="21"/>
        </w:rPr>
        <w:t xml:space="preserve"> </w:t>
      </w:r>
      <w:r>
        <w:rPr>
          <w:sz w:val="21"/>
        </w:rPr>
        <w:t xml:space="preserve">the </w:t>
      </w:r>
      <w:r>
        <w:rPr>
          <w:b/>
          <w:w w:val="105"/>
          <w:sz w:val="21"/>
        </w:rPr>
        <w:t xml:space="preserve">light of the lesser risk of some areas of small business and </w:t>
      </w:r>
      <w:r>
        <w:rPr>
          <w:w w:val="105"/>
          <w:sz w:val="20"/>
        </w:rPr>
        <w:t xml:space="preserve">in </w:t>
      </w:r>
      <w:r>
        <w:rPr>
          <w:b/>
          <w:sz w:val="21"/>
        </w:rPr>
        <w:t>view</w:t>
      </w:r>
      <w:r>
        <w:rPr>
          <w:b/>
          <w:spacing w:val="-1"/>
          <w:sz w:val="21"/>
        </w:rPr>
        <w:t xml:space="preserve"> </w:t>
      </w:r>
      <w:r>
        <w:rPr>
          <w:b/>
          <w:sz w:val="21"/>
        </w:rPr>
        <w:t>of the security over properly taken for most</w:t>
      </w:r>
      <w:r>
        <w:rPr>
          <w:b/>
          <w:spacing w:val="-2"/>
          <w:sz w:val="21"/>
        </w:rPr>
        <w:t xml:space="preserve"> </w:t>
      </w:r>
      <w:r>
        <w:rPr>
          <w:b/>
          <w:sz w:val="21"/>
        </w:rPr>
        <w:t xml:space="preserve">small </w:t>
      </w:r>
      <w:r>
        <w:rPr>
          <w:sz w:val="21"/>
        </w:rPr>
        <w:t xml:space="preserve">business </w:t>
      </w:r>
      <w:r>
        <w:rPr>
          <w:b/>
          <w:w w:val="105"/>
          <w:sz w:val="21"/>
        </w:rPr>
        <w:t xml:space="preserve">loans. </w:t>
      </w:r>
      <w:r>
        <w:rPr>
          <w:w w:val="105"/>
          <w:sz w:val="21"/>
        </w:rPr>
        <w:t>(paragraph 15.72)</w:t>
      </w:r>
    </w:p>
    <w:p w:rsidR="001D71E3" w:rsidRDefault="001D71E3">
      <w:pPr>
        <w:pStyle w:val="BodyText"/>
        <w:rPr>
          <w:sz w:val="22"/>
        </w:rPr>
      </w:pPr>
    </w:p>
    <w:p w:rsidR="001D71E3" w:rsidRDefault="001D71E3">
      <w:pPr>
        <w:pStyle w:val="BodyText"/>
        <w:spacing w:before="8"/>
        <w:rPr>
          <w:sz w:val="17"/>
        </w:rPr>
      </w:pPr>
    </w:p>
    <w:p w:rsidR="001D71E3" w:rsidRDefault="004C6CEF">
      <w:pPr>
        <w:ind w:left="124"/>
        <w:rPr>
          <w:b/>
          <w:sz w:val="21"/>
        </w:rPr>
      </w:pPr>
      <w:r>
        <w:rPr>
          <w:b/>
          <w:w w:val="105"/>
          <w:sz w:val="21"/>
        </w:rPr>
        <w:t>Disclosure</w:t>
      </w:r>
      <w:r>
        <w:rPr>
          <w:b/>
          <w:spacing w:val="3"/>
          <w:w w:val="105"/>
          <w:sz w:val="21"/>
        </w:rPr>
        <w:t xml:space="preserve"> </w:t>
      </w:r>
      <w:r>
        <w:rPr>
          <w:b/>
          <w:w w:val="105"/>
          <w:sz w:val="21"/>
        </w:rPr>
        <w:t>of</w:t>
      </w:r>
      <w:r>
        <w:rPr>
          <w:b/>
          <w:spacing w:val="-10"/>
          <w:w w:val="105"/>
          <w:sz w:val="21"/>
        </w:rPr>
        <w:t xml:space="preserve"> </w:t>
      </w:r>
      <w:r>
        <w:rPr>
          <w:b/>
          <w:w w:val="105"/>
          <w:sz w:val="21"/>
        </w:rPr>
        <w:t>margins,</w:t>
      </w:r>
      <w:r>
        <w:rPr>
          <w:b/>
          <w:spacing w:val="7"/>
          <w:w w:val="105"/>
          <w:sz w:val="21"/>
        </w:rPr>
        <w:t xml:space="preserve"> </w:t>
      </w:r>
      <w:r>
        <w:rPr>
          <w:b/>
          <w:w w:val="105"/>
          <w:sz w:val="21"/>
        </w:rPr>
        <w:t>fees</w:t>
      </w:r>
      <w:r>
        <w:rPr>
          <w:b/>
          <w:spacing w:val="-13"/>
          <w:w w:val="105"/>
          <w:sz w:val="21"/>
        </w:rPr>
        <w:t xml:space="preserve"> </w:t>
      </w:r>
      <w:r>
        <w:rPr>
          <w:b/>
          <w:w w:val="105"/>
          <w:sz w:val="21"/>
        </w:rPr>
        <w:t>and</w:t>
      </w:r>
      <w:r>
        <w:rPr>
          <w:b/>
          <w:spacing w:val="-6"/>
          <w:w w:val="105"/>
          <w:sz w:val="21"/>
        </w:rPr>
        <w:t xml:space="preserve"> </w:t>
      </w:r>
      <w:r>
        <w:rPr>
          <w:b/>
          <w:spacing w:val="-2"/>
          <w:w w:val="105"/>
          <w:sz w:val="21"/>
        </w:rPr>
        <w:t>charges</w:t>
      </w:r>
    </w:p>
    <w:p w:rsidR="001D71E3" w:rsidRDefault="001D71E3">
      <w:pPr>
        <w:pStyle w:val="BodyText"/>
        <w:spacing w:before="6"/>
        <w:rPr>
          <w:b/>
          <w:sz w:val="20"/>
        </w:rPr>
      </w:pPr>
    </w:p>
    <w:p w:rsidR="001D71E3" w:rsidRDefault="004C6CEF">
      <w:pPr>
        <w:pStyle w:val="BodyText"/>
        <w:spacing w:before="1" w:line="237" w:lineRule="auto"/>
        <w:ind w:left="117" w:right="114" w:firstLine="3"/>
        <w:jc w:val="both"/>
      </w:pPr>
      <w:r>
        <w:rPr>
          <w:w w:val="110"/>
        </w:rPr>
        <w:t>The</w:t>
      </w:r>
      <w:r>
        <w:rPr>
          <w:spacing w:val="-15"/>
          <w:w w:val="110"/>
        </w:rPr>
        <w:t xml:space="preserve"> </w:t>
      </w:r>
      <w:r>
        <w:rPr>
          <w:w w:val="110"/>
        </w:rPr>
        <w:t>Committee</w:t>
      </w:r>
      <w:r>
        <w:rPr>
          <w:spacing w:val="-14"/>
          <w:w w:val="110"/>
        </w:rPr>
        <w:t xml:space="preserve"> </w:t>
      </w:r>
      <w:r>
        <w:rPr>
          <w:w w:val="110"/>
        </w:rPr>
        <w:t>considers</w:t>
      </w:r>
      <w:r>
        <w:rPr>
          <w:spacing w:val="-8"/>
          <w:w w:val="110"/>
        </w:rPr>
        <w:t xml:space="preserve"> </w:t>
      </w:r>
      <w:r>
        <w:rPr>
          <w:w w:val="110"/>
        </w:rPr>
        <w:t>there</w:t>
      </w:r>
      <w:r>
        <w:rPr>
          <w:spacing w:val="-15"/>
          <w:w w:val="110"/>
        </w:rPr>
        <w:t xml:space="preserve"> </w:t>
      </w:r>
      <w:r>
        <w:rPr>
          <w:w w:val="110"/>
        </w:rPr>
        <w:t>should</w:t>
      </w:r>
      <w:r>
        <w:rPr>
          <w:spacing w:val="-12"/>
          <w:w w:val="110"/>
        </w:rPr>
        <w:t xml:space="preserve"> </w:t>
      </w:r>
      <w:r>
        <w:rPr>
          <w:w w:val="110"/>
        </w:rPr>
        <w:t>be</w:t>
      </w:r>
      <w:r>
        <w:rPr>
          <w:spacing w:val="-11"/>
          <w:w w:val="110"/>
        </w:rPr>
        <w:t xml:space="preserve"> </w:t>
      </w:r>
      <w:r>
        <w:rPr>
          <w:w w:val="110"/>
        </w:rPr>
        <w:t>better</w:t>
      </w:r>
      <w:r>
        <w:rPr>
          <w:spacing w:val="-11"/>
          <w:w w:val="110"/>
        </w:rPr>
        <w:t xml:space="preserve"> </w:t>
      </w:r>
      <w:r>
        <w:rPr>
          <w:w w:val="110"/>
        </w:rPr>
        <w:t>disclosure</w:t>
      </w:r>
      <w:r>
        <w:rPr>
          <w:spacing w:val="-11"/>
          <w:w w:val="110"/>
        </w:rPr>
        <w:t xml:space="preserve"> </w:t>
      </w:r>
      <w:r>
        <w:rPr>
          <w:w w:val="110"/>
        </w:rPr>
        <w:t>of</w:t>
      </w:r>
      <w:r>
        <w:rPr>
          <w:spacing w:val="-11"/>
          <w:w w:val="110"/>
        </w:rPr>
        <w:t xml:space="preserve"> </w:t>
      </w:r>
      <w:r>
        <w:rPr>
          <w:w w:val="110"/>
        </w:rPr>
        <w:t>information by</w:t>
      </w:r>
      <w:r>
        <w:rPr>
          <w:spacing w:val="-15"/>
          <w:w w:val="110"/>
        </w:rPr>
        <w:t xml:space="preserve"> </w:t>
      </w:r>
      <w:r>
        <w:rPr>
          <w:w w:val="110"/>
        </w:rPr>
        <w:t>banks to small business borrowers. The following areas require attention:</w:t>
      </w:r>
    </w:p>
    <w:p w:rsidR="001D71E3" w:rsidRDefault="001D71E3">
      <w:pPr>
        <w:pStyle w:val="BodyText"/>
        <w:spacing w:before="5"/>
        <w:rPr>
          <w:sz w:val="20"/>
        </w:rPr>
      </w:pPr>
    </w:p>
    <w:p w:rsidR="001D71E3" w:rsidRDefault="004C6CEF">
      <w:pPr>
        <w:pStyle w:val="BodyText"/>
        <w:spacing w:before="1" w:line="237" w:lineRule="auto"/>
        <w:ind w:left="1959" w:right="108" w:firstLine="5"/>
        <w:jc w:val="both"/>
      </w:pPr>
      <w:r>
        <w:rPr>
          <w:w w:val="110"/>
        </w:rPr>
        <w:t>that</w:t>
      </w:r>
      <w:r>
        <w:rPr>
          <w:spacing w:val="-11"/>
          <w:w w:val="110"/>
        </w:rPr>
        <w:t xml:space="preserve"> </w:t>
      </w:r>
      <w:r>
        <w:rPr>
          <w:w w:val="110"/>
        </w:rPr>
        <w:t>margins</w:t>
      </w:r>
      <w:r>
        <w:rPr>
          <w:spacing w:val="-15"/>
          <w:w w:val="110"/>
        </w:rPr>
        <w:t xml:space="preserve"> </w:t>
      </w:r>
      <w:r>
        <w:rPr>
          <w:w w:val="110"/>
        </w:rPr>
        <w:t>above</w:t>
      </w:r>
      <w:r>
        <w:rPr>
          <w:spacing w:val="-4"/>
          <w:w w:val="110"/>
        </w:rPr>
        <w:t xml:space="preserve"> </w:t>
      </w:r>
      <w:r>
        <w:rPr>
          <w:w w:val="110"/>
        </w:rPr>
        <w:t>the appropriate</w:t>
      </w:r>
      <w:r>
        <w:rPr>
          <w:spacing w:val="-1"/>
          <w:w w:val="110"/>
        </w:rPr>
        <w:t xml:space="preserve"> </w:t>
      </w:r>
      <w:r>
        <w:rPr>
          <w:w w:val="110"/>
        </w:rPr>
        <w:t>bank</w:t>
      </w:r>
      <w:r>
        <w:rPr>
          <w:spacing w:val="-15"/>
          <w:w w:val="110"/>
        </w:rPr>
        <w:t xml:space="preserve"> </w:t>
      </w:r>
      <w:r>
        <w:rPr>
          <w:w w:val="110"/>
        </w:rPr>
        <w:t>indicator</w:t>
      </w:r>
      <w:r>
        <w:rPr>
          <w:spacing w:val="-5"/>
          <w:w w:val="110"/>
        </w:rPr>
        <w:t xml:space="preserve"> </w:t>
      </w:r>
      <w:r>
        <w:rPr>
          <w:w w:val="110"/>
        </w:rPr>
        <w:t>interest</w:t>
      </w:r>
      <w:r>
        <w:rPr>
          <w:spacing w:val="-3"/>
          <w:w w:val="110"/>
        </w:rPr>
        <w:t xml:space="preserve"> </w:t>
      </w:r>
      <w:r>
        <w:rPr>
          <w:w w:val="110"/>
        </w:rPr>
        <w:t>rate, fees and charges be disclosed as part of agreements between banks and small business;</w:t>
      </w:r>
    </w:p>
    <w:p w:rsidR="001D71E3" w:rsidRDefault="001D71E3">
      <w:pPr>
        <w:pStyle w:val="BodyText"/>
        <w:spacing w:before="11"/>
        <w:rPr>
          <w:sz w:val="19"/>
        </w:rPr>
      </w:pPr>
    </w:p>
    <w:p w:rsidR="001D71E3" w:rsidRDefault="004C6CEF">
      <w:pPr>
        <w:pStyle w:val="BodyText"/>
        <w:spacing w:line="235" w:lineRule="auto"/>
        <w:ind w:left="1960" w:right="100" w:firstLine="7"/>
        <w:jc w:val="both"/>
      </w:pPr>
      <w:r>
        <w:rPr>
          <w:w w:val="110"/>
        </w:rPr>
        <w:t>any changes made to margins above the bank indicator rate, fees and charges during the course of a loan be implemented only</w:t>
      </w:r>
      <w:r>
        <w:rPr>
          <w:w w:val="110"/>
        </w:rPr>
        <w:t xml:space="preserve"> following advice to, and in appropriate circumstances, consultation with the customer; and</w:t>
      </w:r>
    </w:p>
    <w:p w:rsidR="001D71E3" w:rsidRDefault="001D71E3">
      <w:pPr>
        <w:pStyle w:val="BodyText"/>
        <w:spacing w:before="6"/>
        <w:rPr>
          <w:sz w:val="20"/>
        </w:rPr>
      </w:pPr>
    </w:p>
    <w:p w:rsidR="001D71E3" w:rsidRDefault="004C6CEF">
      <w:pPr>
        <w:pStyle w:val="BodyText"/>
        <w:spacing w:before="1" w:line="235" w:lineRule="auto"/>
        <w:ind w:left="1960" w:right="104" w:firstLine="5"/>
        <w:jc w:val="both"/>
      </w:pPr>
      <w:r>
        <w:rPr>
          <w:w w:val="110"/>
        </w:rPr>
        <w:t>that a rate for comparison incorporating all costs associated with</w:t>
      </w:r>
      <w:r>
        <w:rPr>
          <w:spacing w:val="-1"/>
          <w:w w:val="110"/>
        </w:rPr>
        <w:t xml:space="preserve"> </w:t>
      </w:r>
      <w:r>
        <w:rPr>
          <w:w w:val="110"/>
        </w:rPr>
        <w:t>small</w:t>
      </w:r>
      <w:r>
        <w:rPr>
          <w:spacing w:val="-1"/>
          <w:w w:val="110"/>
        </w:rPr>
        <w:t xml:space="preserve"> </w:t>
      </w:r>
      <w:r>
        <w:rPr>
          <w:w w:val="110"/>
        </w:rPr>
        <w:t>business loans be disclosed by</w:t>
      </w:r>
      <w:r>
        <w:rPr>
          <w:spacing w:val="-1"/>
          <w:w w:val="110"/>
        </w:rPr>
        <w:t xml:space="preserve"> </w:t>
      </w:r>
      <w:r>
        <w:rPr>
          <w:w w:val="110"/>
        </w:rPr>
        <w:t>banks to</w:t>
      </w:r>
      <w:r>
        <w:rPr>
          <w:spacing w:val="-7"/>
          <w:w w:val="110"/>
        </w:rPr>
        <w:t xml:space="preserve"> </w:t>
      </w:r>
      <w:r>
        <w:rPr>
          <w:w w:val="110"/>
        </w:rPr>
        <w:t>customers. The</w:t>
      </w:r>
      <w:r>
        <w:rPr>
          <w:spacing w:val="-15"/>
          <w:w w:val="110"/>
        </w:rPr>
        <w:t xml:space="preserve"> </w:t>
      </w:r>
      <w:r>
        <w:rPr>
          <w:w w:val="110"/>
        </w:rPr>
        <w:t>Standards</w:t>
      </w:r>
      <w:r>
        <w:rPr>
          <w:spacing w:val="-14"/>
          <w:w w:val="110"/>
        </w:rPr>
        <w:t xml:space="preserve"> </w:t>
      </w:r>
      <w:r>
        <w:rPr>
          <w:w w:val="110"/>
        </w:rPr>
        <w:t>Australia</w:t>
      </w:r>
      <w:r>
        <w:rPr>
          <w:spacing w:val="-15"/>
          <w:w w:val="110"/>
        </w:rPr>
        <w:t xml:space="preserve"> </w:t>
      </w:r>
      <w:r>
        <w:rPr>
          <w:w w:val="110"/>
        </w:rPr>
        <w:t>comparative</w:t>
      </w:r>
      <w:r>
        <w:rPr>
          <w:spacing w:val="-14"/>
          <w:w w:val="110"/>
        </w:rPr>
        <w:t xml:space="preserve"> </w:t>
      </w:r>
      <w:r>
        <w:rPr>
          <w:w w:val="110"/>
        </w:rPr>
        <w:t>int</w:t>
      </w:r>
      <w:r>
        <w:rPr>
          <w:w w:val="110"/>
        </w:rPr>
        <w:t>erest</w:t>
      </w:r>
      <w:r>
        <w:rPr>
          <w:spacing w:val="-15"/>
          <w:w w:val="110"/>
        </w:rPr>
        <w:t xml:space="preserve"> </w:t>
      </w:r>
      <w:r>
        <w:rPr>
          <w:w w:val="110"/>
        </w:rPr>
        <w:t>rate</w:t>
      </w:r>
      <w:r>
        <w:rPr>
          <w:spacing w:val="-14"/>
          <w:w w:val="110"/>
        </w:rPr>
        <w:t xml:space="preserve"> </w:t>
      </w:r>
      <w:r>
        <w:rPr>
          <w:w w:val="110"/>
        </w:rPr>
        <w:t>for</w:t>
      </w:r>
      <w:r>
        <w:rPr>
          <w:spacing w:val="-14"/>
          <w:w w:val="110"/>
        </w:rPr>
        <w:t xml:space="preserve"> </w:t>
      </w:r>
      <w:r>
        <w:rPr>
          <w:w w:val="110"/>
        </w:rPr>
        <w:t>consumer credit should be used.</w:t>
      </w:r>
    </w:p>
    <w:p w:rsidR="001D71E3" w:rsidRDefault="001D71E3">
      <w:pPr>
        <w:pStyle w:val="BodyText"/>
        <w:rPr>
          <w:sz w:val="22"/>
        </w:rPr>
      </w:pPr>
    </w:p>
    <w:p w:rsidR="001D71E3" w:rsidRDefault="001D71E3">
      <w:pPr>
        <w:pStyle w:val="BodyText"/>
        <w:spacing w:before="11"/>
        <w:rPr>
          <w:sz w:val="20"/>
        </w:rPr>
      </w:pPr>
    </w:p>
    <w:p w:rsidR="001D71E3" w:rsidRDefault="004C6CEF">
      <w:pPr>
        <w:ind w:left="702" w:right="679"/>
        <w:jc w:val="center"/>
        <w:rPr>
          <w:sz w:val="20"/>
        </w:rPr>
      </w:pPr>
      <w:r>
        <w:rPr>
          <w:spacing w:val="-5"/>
          <w:w w:val="110"/>
          <w:sz w:val="20"/>
        </w:rPr>
        <w:t>xl</w:t>
      </w:r>
    </w:p>
    <w:p w:rsidR="001D71E3" w:rsidRDefault="001D71E3">
      <w:pPr>
        <w:jc w:val="center"/>
        <w:rPr>
          <w:sz w:val="20"/>
        </w:rPr>
        <w:sectPr w:rsidR="001D71E3">
          <w:pgSz w:w="10440" w:h="14580"/>
          <w:pgMar w:top="1220" w:right="1400" w:bottom="280" w:left="1180" w:header="720" w:footer="720" w:gutter="0"/>
          <w:cols w:space="720"/>
        </w:sectPr>
      </w:pPr>
    </w:p>
    <w:p w:rsidR="001D71E3" w:rsidRDefault="004C6CEF">
      <w:pPr>
        <w:pStyle w:val="BodyText"/>
        <w:spacing w:before="76"/>
        <w:ind w:left="119"/>
      </w:pPr>
      <w:r>
        <w:rPr>
          <w:w w:val="110"/>
        </w:rPr>
        <w:t>The</w:t>
      </w:r>
      <w:r>
        <w:rPr>
          <w:spacing w:val="-10"/>
          <w:w w:val="110"/>
        </w:rPr>
        <w:t xml:space="preserve"> </w:t>
      </w:r>
      <w:r>
        <w:rPr>
          <w:w w:val="110"/>
        </w:rPr>
        <w:t>Committee</w:t>
      </w:r>
      <w:r>
        <w:rPr>
          <w:spacing w:val="-8"/>
          <w:w w:val="110"/>
        </w:rPr>
        <w:t xml:space="preserve"> </w:t>
      </w:r>
      <w:r>
        <w:rPr>
          <w:w w:val="110"/>
        </w:rPr>
        <w:t>recommends</w:t>
      </w:r>
      <w:r>
        <w:rPr>
          <w:spacing w:val="1"/>
          <w:w w:val="110"/>
        </w:rPr>
        <w:t xml:space="preserve"> </w:t>
      </w:r>
      <w:r>
        <w:rPr>
          <w:spacing w:val="-4"/>
          <w:w w:val="110"/>
        </w:rPr>
        <w:t>that:</w:t>
      </w:r>
    </w:p>
    <w:p w:rsidR="001D71E3" w:rsidRDefault="001D71E3">
      <w:pPr>
        <w:pStyle w:val="BodyText"/>
      </w:pPr>
    </w:p>
    <w:p w:rsidR="001D71E3" w:rsidRDefault="004C6CEF">
      <w:pPr>
        <w:pStyle w:val="ListParagraph"/>
        <w:numPr>
          <w:ilvl w:val="1"/>
          <w:numId w:val="30"/>
        </w:numPr>
        <w:tabs>
          <w:tab w:val="left" w:pos="1938"/>
        </w:tabs>
        <w:spacing w:line="223" w:lineRule="auto"/>
        <w:ind w:left="1936" w:right="426" w:hanging="603"/>
        <w:jc w:val="both"/>
        <w:rPr>
          <w:b/>
          <w:sz w:val="20"/>
        </w:rPr>
      </w:pPr>
      <w:r>
        <w:rPr>
          <w:rFonts w:ascii="Arial"/>
          <w:b/>
          <w:w w:val="110"/>
          <w:sz w:val="20"/>
        </w:rPr>
        <w:t>all</w:t>
      </w:r>
      <w:r>
        <w:rPr>
          <w:rFonts w:ascii="Arial"/>
          <w:b/>
          <w:spacing w:val="-10"/>
          <w:w w:val="110"/>
          <w:sz w:val="20"/>
        </w:rPr>
        <w:t xml:space="preserve"> </w:t>
      </w:r>
      <w:r>
        <w:rPr>
          <w:b/>
          <w:w w:val="110"/>
          <w:sz w:val="20"/>
        </w:rPr>
        <w:t xml:space="preserve">margins above the bank indicator interest rat.e, fees and </w:t>
      </w:r>
      <w:r>
        <w:rPr>
          <w:b/>
          <w:spacing w:val="-2"/>
          <w:w w:val="110"/>
          <w:sz w:val="20"/>
        </w:rPr>
        <w:t>charges</w:t>
      </w:r>
      <w:r>
        <w:rPr>
          <w:b/>
          <w:spacing w:val="-12"/>
          <w:w w:val="110"/>
          <w:sz w:val="20"/>
        </w:rPr>
        <w:t xml:space="preserve"> </w:t>
      </w:r>
      <w:r>
        <w:rPr>
          <w:rFonts w:ascii="Arial"/>
          <w:b/>
          <w:spacing w:val="-2"/>
          <w:w w:val="110"/>
          <w:sz w:val="19"/>
        </w:rPr>
        <w:t>be</w:t>
      </w:r>
      <w:r>
        <w:rPr>
          <w:rFonts w:ascii="Arial"/>
          <w:b/>
          <w:spacing w:val="-13"/>
          <w:w w:val="110"/>
          <w:sz w:val="19"/>
        </w:rPr>
        <w:t xml:space="preserve"> </w:t>
      </w:r>
      <w:r>
        <w:rPr>
          <w:b/>
          <w:spacing w:val="-2"/>
          <w:w w:val="110"/>
          <w:sz w:val="20"/>
        </w:rPr>
        <w:t>disclosed</w:t>
      </w:r>
      <w:r>
        <w:rPr>
          <w:b/>
          <w:spacing w:val="-12"/>
          <w:w w:val="110"/>
          <w:sz w:val="20"/>
        </w:rPr>
        <w:t xml:space="preserve"> </w:t>
      </w:r>
      <w:r>
        <w:rPr>
          <w:b/>
          <w:i/>
          <w:spacing w:val="-2"/>
          <w:w w:val="110"/>
          <w:sz w:val="24"/>
        </w:rPr>
        <w:t>as</w:t>
      </w:r>
      <w:r>
        <w:rPr>
          <w:b/>
          <w:i/>
          <w:spacing w:val="-14"/>
          <w:w w:val="110"/>
          <w:sz w:val="24"/>
        </w:rPr>
        <w:t xml:space="preserve"> </w:t>
      </w:r>
      <w:r>
        <w:rPr>
          <w:b/>
          <w:spacing w:val="-2"/>
          <w:w w:val="110"/>
          <w:sz w:val="21"/>
        </w:rPr>
        <w:t>part</w:t>
      </w:r>
      <w:r>
        <w:rPr>
          <w:b/>
          <w:spacing w:val="-12"/>
          <w:w w:val="110"/>
          <w:sz w:val="21"/>
        </w:rPr>
        <w:t xml:space="preserve"> </w:t>
      </w:r>
      <w:r>
        <w:rPr>
          <w:b/>
          <w:spacing w:val="-2"/>
          <w:w w:val="110"/>
          <w:sz w:val="20"/>
        </w:rPr>
        <w:t>of</w:t>
      </w:r>
      <w:r>
        <w:rPr>
          <w:b/>
          <w:spacing w:val="8"/>
          <w:w w:val="110"/>
          <w:sz w:val="20"/>
        </w:rPr>
        <w:t xml:space="preserve"> </w:t>
      </w:r>
      <w:r>
        <w:rPr>
          <w:b/>
          <w:spacing w:val="-2"/>
          <w:w w:val="110"/>
          <w:sz w:val="20"/>
        </w:rPr>
        <w:t>loan</w:t>
      </w:r>
      <w:r>
        <w:rPr>
          <w:b/>
          <w:spacing w:val="-12"/>
          <w:w w:val="110"/>
          <w:sz w:val="20"/>
        </w:rPr>
        <w:t xml:space="preserve"> </w:t>
      </w:r>
      <w:r>
        <w:rPr>
          <w:b/>
          <w:spacing w:val="-2"/>
          <w:w w:val="110"/>
          <w:sz w:val="20"/>
        </w:rPr>
        <w:t>agreements between</w:t>
      </w:r>
      <w:r>
        <w:rPr>
          <w:b/>
          <w:spacing w:val="-7"/>
          <w:w w:val="110"/>
          <w:sz w:val="20"/>
        </w:rPr>
        <w:t xml:space="preserve"> </w:t>
      </w:r>
      <w:r>
        <w:rPr>
          <w:b/>
          <w:spacing w:val="-2"/>
          <w:w w:val="110"/>
          <w:sz w:val="20"/>
        </w:rPr>
        <w:t xml:space="preserve">banks </w:t>
      </w:r>
      <w:r>
        <w:rPr>
          <w:b/>
          <w:w w:val="110"/>
          <w:sz w:val="20"/>
        </w:rPr>
        <w:t>and</w:t>
      </w:r>
      <w:r>
        <w:rPr>
          <w:b/>
          <w:spacing w:val="40"/>
          <w:w w:val="110"/>
          <w:sz w:val="20"/>
        </w:rPr>
        <w:t xml:space="preserve"> </w:t>
      </w:r>
      <w:r>
        <w:rPr>
          <w:rFonts w:ascii="Arial"/>
          <w:b/>
          <w:w w:val="110"/>
          <w:sz w:val="19"/>
        </w:rPr>
        <w:t xml:space="preserve">small </w:t>
      </w:r>
      <w:r>
        <w:rPr>
          <w:b/>
          <w:w w:val="110"/>
          <w:sz w:val="20"/>
        </w:rPr>
        <w:t>business;</w:t>
      </w:r>
    </w:p>
    <w:p w:rsidR="001D71E3" w:rsidRDefault="001D71E3">
      <w:pPr>
        <w:pStyle w:val="BodyText"/>
        <w:spacing w:before="7"/>
        <w:rPr>
          <w:b/>
          <w:sz w:val="19"/>
        </w:rPr>
      </w:pPr>
    </w:p>
    <w:p w:rsidR="001D71E3" w:rsidRDefault="004C6CEF">
      <w:pPr>
        <w:pStyle w:val="ListParagraph"/>
        <w:numPr>
          <w:ilvl w:val="1"/>
          <w:numId w:val="30"/>
        </w:numPr>
        <w:tabs>
          <w:tab w:val="left" w:pos="1944"/>
        </w:tabs>
        <w:spacing w:before="1" w:line="237" w:lineRule="auto"/>
        <w:ind w:left="1930" w:right="423" w:hanging="598"/>
        <w:jc w:val="both"/>
        <w:rPr>
          <w:b/>
          <w:sz w:val="21"/>
        </w:rPr>
      </w:pPr>
      <w:r>
        <w:rPr>
          <w:b/>
          <w:w w:val="105"/>
          <w:sz w:val="20"/>
        </w:rPr>
        <w:t xml:space="preserve">any general changes made to margins above the bank indicator rate, </w:t>
      </w:r>
      <w:r>
        <w:rPr>
          <w:b/>
          <w:w w:val="105"/>
        </w:rPr>
        <w:t xml:space="preserve">fees </w:t>
      </w:r>
      <w:r>
        <w:rPr>
          <w:b/>
          <w:w w:val="105"/>
          <w:sz w:val="20"/>
        </w:rPr>
        <w:t xml:space="preserve">and charges during the course of a loan be implemented only following advice </w:t>
      </w:r>
      <w:r>
        <w:rPr>
          <w:rFonts w:ascii="Arial"/>
          <w:b/>
          <w:w w:val="105"/>
          <w:sz w:val="19"/>
        </w:rPr>
        <w:t xml:space="preserve">to </w:t>
      </w:r>
      <w:r>
        <w:rPr>
          <w:b/>
          <w:w w:val="105"/>
          <w:sz w:val="20"/>
        </w:rPr>
        <w:t>customers and any</w:t>
      </w:r>
      <w:r>
        <w:rPr>
          <w:b/>
          <w:spacing w:val="40"/>
          <w:w w:val="105"/>
          <w:sz w:val="20"/>
        </w:rPr>
        <w:t xml:space="preserve"> </w:t>
      </w:r>
      <w:r>
        <w:rPr>
          <w:b/>
          <w:w w:val="105"/>
          <w:sz w:val="20"/>
        </w:rPr>
        <w:t xml:space="preserve">changes made on </w:t>
      </w:r>
      <w:r>
        <w:rPr>
          <w:b/>
          <w:w w:val="105"/>
          <w:sz w:val="21"/>
        </w:rPr>
        <w:t xml:space="preserve">the </w:t>
      </w:r>
      <w:r>
        <w:rPr>
          <w:rFonts w:ascii="Arial"/>
          <w:b/>
          <w:w w:val="105"/>
          <w:sz w:val="20"/>
        </w:rPr>
        <w:t xml:space="preserve">basis </w:t>
      </w:r>
      <w:r>
        <w:rPr>
          <w:b/>
          <w:w w:val="105"/>
          <w:sz w:val="20"/>
        </w:rPr>
        <w:t xml:space="preserve">of reviews </w:t>
      </w:r>
      <w:r>
        <w:rPr>
          <w:b/>
          <w:w w:val="105"/>
          <w:sz w:val="21"/>
        </w:rPr>
        <w:t xml:space="preserve">of </w:t>
      </w:r>
      <w:r>
        <w:rPr>
          <w:b/>
          <w:w w:val="105"/>
          <w:sz w:val="20"/>
        </w:rPr>
        <w:t>an individual customer's circumstances only be</w:t>
      </w:r>
      <w:r>
        <w:rPr>
          <w:b/>
          <w:w w:val="105"/>
          <w:sz w:val="20"/>
        </w:rPr>
        <w:t xml:space="preserve"> implemented following consultation and advice; and</w:t>
      </w:r>
    </w:p>
    <w:p w:rsidR="001D71E3" w:rsidRDefault="001D71E3">
      <w:pPr>
        <w:pStyle w:val="BodyText"/>
        <w:spacing w:before="9"/>
        <w:rPr>
          <w:b/>
          <w:sz w:val="20"/>
        </w:rPr>
      </w:pPr>
    </w:p>
    <w:p w:rsidR="001D71E3" w:rsidRDefault="004C6CEF">
      <w:pPr>
        <w:pStyle w:val="ListParagraph"/>
        <w:numPr>
          <w:ilvl w:val="1"/>
          <w:numId w:val="30"/>
        </w:numPr>
        <w:tabs>
          <w:tab w:val="left" w:pos="1944"/>
        </w:tabs>
        <w:spacing w:line="230" w:lineRule="auto"/>
        <w:ind w:left="1934" w:right="432" w:hanging="594"/>
        <w:jc w:val="both"/>
        <w:rPr>
          <w:b/>
          <w:sz w:val="21"/>
        </w:rPr>
      </w:pPr>
      <w:r>
        <w:rPr>
          <w:b/>
          <w:w w:val="105"/>
          <w:sz w:val="20"/>
        </w:rPr>
        <w:t xml:space="preserve">a comparative rate incorporating </w:t>
      </w:r>
      <w:r>
        <w:rPr>
          <w:rFonts w:ascii="Arial"/>
          <w:b/>
          <w:w w:val="105"/>
          <w:sz w:val="20"/>
        </w:rPr>
        <w:t>all</w:t>
      </w:r>
      <w:r>
        <w:rPr>
          <w:rFonts w:ascii="Arial"/>
          <w:b/>
          <w:spacing w:val="-7"/>
          <w:w w:val="105"/>
          <w:sz w:val="20"/>
        </w:rPr>
        <w:t xml:space="preserve"> </w:t>
      </w:r>
      <w:r>
        <w:rPr>
          <w:b/>
          <w:w w:val="105"/>
          <w:sz w:val="20"/>
        </w:rPr>
        <w:t>costs associated with</w:t>
      </w:r>
      <w:r>
        <w:rPr>
          <w:b/>
          <w:spacing w:val="-10"/>
          <w:w w:val="105"/>
          <w:sz w:val="20"/>
        </w:rPr>
        <w:t xml:space="preserve"> </w:t>
      </w:r>
      <w:r>
        <w:rPr>
          <w:b/>
          <w:w w:val="105"/>
          <w:sz w:val="20"/>
        </w:rPr>
        <w:t xml:space="preserve">small business loans be disclosed by </w:t>
      </w:r>
      <w:r>
        <w:rPr>
          <w:b/>
          <w:w w:val="105"/>
          <w:sz w:val="21"/>
        </w:rPr>
        <w:t xml:space="preserve">banks </w:t>
      </w:r>
      <w:r>
        <w:rPr>
          <w:b/>
          <w:w w:val="105"/>
          <w:sz w:val="20"/>
        </w:rPr>
        <w:t xml:space="preserve">to customers. </w:t>
      </w:r>
      <w:r>
        <w:rPr>
          <w:b/>
          <w:w w:val="105"/>
          <w:sz w:val="21"/>
        </w:rPr>
        <w:t xml:space="preserve">The Standards Australia </w:t>
      </w:r>
      <w:r>
        <w:rPr>
          <w:b/>
          <w:w w:val="105"/>
          <w:sz w:val="20"/>
        </w:rPr>
        <w:t xml:space="preserve">comparative interest rate </w:t>
      </w:r>
      <w:r>
        <w:rPr>
          <w:b/>
          <w:w w:val="105"/>
          <w:sz w:val="21"/>
        </w:rPr>
        <w:t xml:space="preserve">for </w:t>
      </w:r>
      <w:r>
        <w:rPr>
          <w:b/>
          <w:w w:val="105"/>
          <w:sz w:val="20"/>
        </w:rPr>
        <w:t xml:space="preserve">consumer credit should be </w:t>
      </w:r>
      <w:r>
        <w:rPr>
          <w:b/>
          <w:w w:val="105"/>
          <w:sz w:val="21"/>
        </w:rPr>
        <w:t xml:space="preserve">used. </w:t>
      </w:r>
      <w:r>
        <w:rPr>
          <w:w w:val="105"/>
          <w:sz w:val="21"/>
        </w:rPr>
        <w:t>(paragraph 15.82)</w:t>
      </w:r>
    </w:p>
    <w:p w:rsidR="001D71E3" w:rsidRDefault="001D71E3">
      <w:pPr>
        <w:pStyle w:val="BodyText"/>
        <w:rPr>
          <w:sz w:val="22"/>
        </w:rPr>
      </w:pPr>
    </w:p>
    <w:p w:rsidR="001D71E3" w:rsidRDefault="001D71E3">
      <w:pPr>
        <w:pStyle w:val="BodyText"/>
        <w:spacing w:before="9"/>
        <w:rPr>
          <w:sz w:val="19"/>
        </w:rPr>
      </w:pPr>
    </w:p>
    <w:p w:rsidR="001D71E3" w:rsidRDefault="004C6CEF">
      <w:pPr>
        <w:ind w:left="129"/>
        <w:rPr>
          <w:b/>
          <w:sz w:val="20"/>
        </w:rPr>
      </w:pPr>
      <w:r>
        <w:rPr>
          <w:b/>
          <w:w w:val="105"/>
          <w:sz w:val="20"/>
        </w:rPr>
        <w:t>Means of</w:t>
      </w:r>
      <w:r>
        <w:rPr>
          <w:b/>
          <w:spacing w:val="10"/>
          <w:w w:val="105"/>
          <w:sz w:val="20"/>
        </w:rPr>
        <w:t xml:space="preserve"> </w:t>
      </w:r>
      <w:r>
        <w:rPr>
          <w:b/>
          <w:spacing w:val="-2"/>
          <w:w w:val="105"/>
          <w:sz w:val="20"/>
        </w:rPr>
        <w:t>redress</w:t>
      </w:r>
    </w:p>
    <w:p w:rsidR="001D71E3" w:rsidRDefault="001D71E3">
      <w:pPr>
        <w:pStyle w:val="BodyText"/>
        <w:spacing w:before="6"/>
        <w:rPr>
          <w:b/>
          <w:sz w:val="20"/>
        </w:rPr>
      </w:pPr>
    </w:p>
    <w:p w:rsidR="001D71E3" w:rsidRDefault="004C6CEF">
      <w:pPr>
        <w:pStyle w:val="BodyText"/>
        <w:spacing w:line="232" w:lineRule="auto"/>
        <w:ind w:left="122" w:right="433" w:firstLine="4"/>
        <w:jc w:val="both"/>
      </w:pPr>
      <w:r>
        <w:rPr>
          <w:w w:val="105"/>
        </w:rPr>
        <w:t>The Committee is aware of the difficulties of small businesses in obtaining inexpensive and satisfactory resolution of disputes with banks. However, it can not support the extension of the</w:t>
      </w:r>
      <w:r>
        <w:rPr>
          <w:spacing w:val="40"/>
          <w:w w:val="105"/>
        </w:rPr>
        <w:t xml:space="preserve"> </w:t>
      </w:r>
      <w:r>
        <w:rPr>
          <w:w w:val="105"/>
        </w:rPr>
        <w:t>Banking</w:t>
      </w:r>
      <w:r>
        <w:rPr>
          <w:spacing w:val="-12"/>
          <w:w w:val="105"/>
        </w:rPr>
        <w:t xml:space="preserve"> </w:t>
      </w:r>
      <w:r>
        <w:rPr>
          <w:w w:val="105"/>
        </w:rPr>
        <w:t>Ombudsman to cover sm</w:t>
      </w:r>
      <w:r>
        <w:rPr>
          <w:w w:val="105"/>
        </w:rPr>
        <w:t>all business generally. The size and complexity of many small business operations would swamp the Ombudsman's Office at</w:t>
      </w:r>
      <w:r>
        <w:rPr>
          <w:spacing w:val="40"/>
          <w:w w:val="105"/>
        </w:rPr>
        <w:t xml:space="preserve"> </w:t>
      </w:r>
      <w:r>
        <w:rPr>
          <w:w w:val="105"/>
        </w:rPr>
        <w:t>the</w:t>
      </w:r>
      <w:r>
        <w:rPr>
          <w:spacing w:val="40"/>
          <w:w w:val="105"/>
        </w:rPr>
        <w:t xml:space="preserve"> </w:t>
      </w:r>
      <w:r>
        <w:rPr>
          <w:w w:val="105"/>
        </w:rPr>
        <w:t xml:space="preserve">expense of small consumers. </w:t>
      </w:r>
      <w:r>
        <w:rPr>
          <w:rFonts w:ascii="Arial"/>
          <w:w w:val="105"/>
        </w:rPr>
        <w:t xml:space="preserve">In </w:t>
      </w:r>
      <w:r>
        <w:rPr>
          <w:w w:val="105"/>
        </w:rPr>
        <w:t>Chapter 20 where the Ombudsman</w:t>
      </w:r>
      <w:r>
        <w:rPr>
          <w:spacing w:val="40"/>
          <w:w w:val="105"/>
        </w:rPr>
        <w:t xml:space="preserve"> </w:t>
      </w:r>
      <w:r>
        <w:rPr>
          <w:w w:val="105"/>
        </w:rPr>
        <w:t>scheme</w:t>
      </w:r>
      <w:r>
        <w:rPr>
          <w:spacing w:val="40"/>
          <w:w w:val="105"/>
        </w:rPr>
        <w:t xml:space="preserve"> </w:t>
      </w:r>
      <w:r>
        <w:rPr>
          <w:w w:val="105"/>
        </w:rPr>
        <w:t>is discussed,</w:t>
      </w:r>
      <w:r>
        <w:rPr>
          <w:spacing w:val="40"/>
          <w:w w:val="105"/>
        </w:rPr>
        <w:t xml:space="preserve"> </w:t>
      </w:r>
      <w:r>
        <w:rPr>
          <w:w w:val="105"/>
        </w:rPr>
        <w:t>the</w:t>
      </w:r>
      <w:r>
        <w:rPr>
          <w:spacing w:val="40"/>
          <w:w w:val="105"/>
        </w:rPr>
        <w:t xml:space="preserve"> </w:t>
      </w:r>
      <w:r>
        <w:rPr>
          <w:w w:val="105"/>
        </w:rPr>
        <w:t>Committee</w:t>
      </w:r>
      <w:r>
        <w:rPr>
          <w:spacing w:val="40"/>
          <w:w w:val="105"/>
        </w:rPr>
        <w:t xml:space="preserve"> </w:t>
      </w:r>
      <w:r>
        <w:rPr>
          <w:b/>
          <w:w w:val="105"/>
          <w:sz w:val="20"/>
        </w:rPr>
        <w:t xml:space="preserve">will </w:t>
      </w:r>
      <w:r>
        <w:rPr>
          <w:w w:val="105"/>
        </w:rPr>
        <w:t>suggest</w:t>
      </w:r>
      <w:r>
        <w:rPr>
          <w:spacing w:val="40"/>
          <w:w w:val="105"/>
        </w:rPr>
        <w:t xml:space="preserve"> </w:t>
      </w:r>
      <w:r>
        <w:rPr>
          <w:w w:val="105"/>
        </w:rPr>
        <w:t>the</w:t>
      </w:r>
      <w:r>
        <w:rPr>
          <w:spacing w:val="40"/>
          <w:w w:val="105"/>
        </w:rPr>
        <w:t xml:space="preserve"> </w:t>
      </w:r>
      <w:r>
        <w:rPr>
          <w:w w:val="105"/>
        </w:rPr>
        <w:t>monetary extension</w:t>
      </w:r>
      <w:r>
        <w:rPr>
          <w:spacing w:val="-1"/>
          <w:w w:val="105"/>
        </w:rPr>
        <w:t xml:space="preserve"> </w:t>
      </w:r>
      <w:r>
        <w:rPr>
          <w:w w:val="105"/>
        </w:rPr>
        <w:t>of the scheme and the inclusion of</w:t>
      </w:r>
      <w:r>
        <w:rPr>
          <w:spacing w:val="-1"/>
          <w:w w:val="105"/>
        </w:rPr>
        <w:t xml:space="preserve"> </w:t>
      </w:r>
      <w:r>
        <w:rPr>
          <w:w w:val="105"/>
        </w:rPr>
        <w:t>incorporated bodies up to this</w:t>
      </w:r>
      <w:r>
        <w:rPr>
          <w:spacing w:val="-11"/>
          <w:w w:val="105"/>
        </w:rPr>
        <w:t xml:space="preserve"> </w:t>
      </w:r>
      <w:r>
        <w:rPr>
          <w:w w:val="105"/>
        </w:rPr>
        <w:t>monetary limit. This will give to</w:t>
      </w:r>
      <w:r>
        <w:rPr>
          <w:spacing w:val="40"/>
          <w:w w:val="105"/>
        </w:rPr>
        <w:t xml:space="preserve"> </w:t>
      </w:r>
      <w:r>
        <w:rPr>
          <w:w w:val="105"/>
        </w:rPr>
        <w:t>small business access</w:t>
      </w:r>
      <w:r>
        <w:rPr>
          <w:spacing w:val="40"/>
          <w:w w:val="105"/>
        </w:rPr>
        <w:t xml:space="preserve"> </w:t>
      </w:r>
      <w:r>
        <w:rPr>
          <w:w w:val="105"/>
        </w:rPr>
        <w:t>to</w:t>
      </w:r>
      <w:r>
        <w:rPr>
          <w:spacing w:val="40"/>
          <w:w w:val="105"/>
        </w:rPr>
        <w:t xml:space="preserve"> </w:t>
      </w:r>
      <w:r>
        <w:rPr>
          <w:w w:val="105"/>
        </w:rPr>
        <w:t>dispute</w:t>
      </w:r>
      <w:r>
        <w:rPr>
          <w:spacing w:val="40"/>
          <w:w w:val="105"/>
        </w:rPr>
        <w:t xml:space="preserve"> </w:t>
      </w:r>
      <w:r>
        <w:rPr>
          <w:w w:val="105"/>
        </w:rPr>
        <w:t>resolution</w:t>
      </w:r>
      <w:r>
        <w:rPr>
          <w:spacing w:val="40"/>
          <w:w w:val="105"/>
        </w:rPr>
        <w:t xml:space="preserve"> </w:t>
      </w:r>
      <w:r>
        <w:rPr>
          <w:w w:val="105"/>
        </w:rPr>
        <w:t xml:space="preserve">by the </w:t>
      </w:r>
      <w:r>
        <w:rPr>
          <w:spacing w:val="-2"/>
          <w:w w:val="105"/>
        </w:rPr>
        <w:t>Ombudsman.</w:t>
      </w:r>
    </w:p>
    <w:p w:rsidR="001D71E3" w:rsidRDefault="001D71E3">
      <w:pPr>
        <w:pStyle w:val="BodyText"/>
        <w:spacing w:before="3"/>
        <w:rPr>
          <w:sz w:val="20"/>
        </w:rPr>
      </w:pPr>
    </w:p>
    <w:p w:rsidR="001D71E3" w:rsidRDefault="004C6CEF">
      <w:pPr>
        <w:pStyle w:val="BodyText"/>
        <w:spacing w:line="235" w:lineRule="auto"/>
        <w:ind w:left="122" w:right="428" w:firstLine="13"/>
        <w:jc w:val="both"/>
      </w:pPr>
      <w:r>
        <w:rPr>
          <w:w w:val="110"/>
        </w:rPr>
        <w:t>However, many</w:t>
      </w:r>
      <w:r>
        <w:rPr>
          <w:spacing w:val="-1"/>
          <w:w w:val="110"/>
        </w:rPr>
        <w:t xml:space="preserve"> </w:t>
      </w:r>
      <w:r>
        <w:rPr>
          <w:w w:val="110"/>
        </w:rPr>
        <w:t>small</w:t>
      </w:r>
      <w:r>
        <w:rPr>
          <w:spacing w:val="-13"/>
          <w:w w:val="110"/>
        </w:rPr>
        <w:t xml:space="preserve"> </w:t>
      </w:r>
      <w:r>
        <w:rPr>
          <w:w w:val="110"/>
        </w:rPr>
        <w:t>businesses</w:t>
      </w:r>
      <w:r>
        <w:rPr>
          <w:spacing w:val="-2"/>
          <w:w w:val="110"/>
        </w:rPr>
        <w:t xml:space="preserve"> </w:t>
      </w:r>
      <w:r>
        <w:rPr>
          <w:b/>
          <w:w w:val="110"/>
          <w:sz w:val="20"/>
        </w:rPr>
        <w:t>will</w:t>
      </w:r>
      <w:r>
        <w:rPr>
          <w:b/>
          <w:spacing w:val="-3"/>
          <w:w w:val="110"/>
          <w:sz w:val="20"/>
        </w:rPr>
        <w:t xml:space="preserve"> </w:t>
      </w:r>
      <w:r>
        <w:rPr>
          <w:w w:val="110"/>
        </w:rPr>
        <w:t>be</w:t>
      </w:r>
      <w:r>
        <w:rPr>
          <w:spacing w:val="-13"/>
          <w:w w:val="110"/>
        </w:rPr>
        <w:t xml:space="preserve"> </w:t>
      </w:r>
      <w:r>
        <w:rPr>
          <w:w w:val="110"/>
        </w:rPr>
        <w:t>required to use</w:t>
      </w:r>
      <w:r>
        <w:rPr>
          <w:spacing w:val="-8"/>
          <w:w w:val="110"/>
        </w:rPr>
        <w:t xml:space="preserve"> </w:t>
      </w:r>
      <w:r>
        <w:rPr>
          <w:w w:val="110"/>
        </w:rPr>
        <w:t>the court</w:t>
      </w:r>
      <w:r>
        <w:rPr>
          <w:spacing w:val="-5"/>
          <w:w w:val="110"/>
        </w:rPr>
        <w:t xml:space="preserve"> </w:t>
      </w:r>
      <w:r>
        <w:rPr>
          <w:w w:val="110"/>
        </w:rPr>
        <w:t>system to obtain redress.</w:t>
      </w:r>
      <w:r>
        <w:rPr>
          <w:spacing w:val="-12"/>
          <w:w w:val="110"/>
        </w:rPr>
        <w:t xml:space="preserve"> </w:t>
      </w:r>
      <w:r>
        <w:rPr>
          <w:w w:val="110"/>
        </w:rPr>
        <w:t>In</w:t>
      </w:r>
      <w:r>
        <w:rPr>
          <w:spacing w:val="-3"/>
          <w:w w:val="110"/>
        </w:rPr>
        <w:t xml:space="preserve"> </w:t>
      </w:r>
      <w:r>
        <w:rPr>
          <w:w w:val="110"/>
        </w:rPr>
        <w:t>this</w:t>
      </w:r>
      <w:r>
        <w:rPr>
          <w:spacing w:val="-15"/>
          <w:w w:val="110"/>
        </w:rPr>
        <w:t xml:space="preserve"> </w:t>
      </w:r>
      <w:r>
        <w:rPr>
          <w:w w:val="110"/>
        </w:rPr>
        <w:t>context, the Committee views</w:t>
      </w:r>
      <w:r>
        <w:rPr>
          <w:spacing w:val="-3"/>
          <w:w w:val="110"/>
        </w:rPr>
        <w:t xml:space="preserve"> </w:t>
      </w:r>
      <w:r>
        <w:rPr>
          <w:w w:val="110"/>
        </w:rPr>
        <w:t>the allegations</w:t>
      </w:r>
      <w:r>
        <w:rPr>
          <w:spacing w:val="-5"/>
          <w:w w:val="110"/>
        </w:rPr>
        <w:t xml:space="preserve"> </w:t>
      </w:r>
      <w:r>
        <w:rPr>
          <w:rFonts w:ascii="Arial"/>
          <w:i/>
          <w:w w:val="110"/>
          <w:sz w:val="19"/>
        </w:rPr>
        <w:t>of</w:t>
      </w:r>
      <w:r>
        <w:rPr>
          <w:rFonts w:ascii="Arial"/>
          <w:i/>
          <w:spacing w:val="-6"/>
          <w:w w:val="110"/>
          <w:sz w:val="19"/>
        </w:rPr>
        <w:t xml:space="preserve"> </w:t>
      </w:r>
      <w:r>
        <w:rPr>
          <w:w w:val="110"/>
        </w:rPr>
        <w:t>abuse</w:t>
      </w:r>
      <w:r>
        <w:rPr>
          <w:spacing w:val="-15"/>
          <w:w w:val="110"/>
        </w:rPr>
        <w:t xml:space="preserve"> </w:t>
      </w:r>
      <w:r>
        <w:rPr>
          <w:rFonts w:ascii="Arial"/>
          <w:i/>
          <w:w w:val="110"/>
          <w:sz w:val="19"/>
        </w:rPr>
        <w:t>of</w:t>
      </w:r>
      <w:r>
        <w:rPr>
          <w:rFonts w:ascii="Arial"/>
          <w:i/>
          <w:spacing w:val="-2"/>
          <w:w w:val="110"/>
          <w:sz w:val="19"/>
        </w:rPr>
        <w:t xml:space="preserve"> </w:t>
      </w:r>
      <w:r>
        <w:rPr>
          <w:w w:val="110"/>
        </w:rPr>
        <w:t>process</w:t>
      </w:r>
      <w:r>
        <w:rPr>
          <w:spacing w:val="-3"/>
          <w:w w:val="110"/>
        </w:rPr>
        <w:t xml:space="preserve"> </w:t>
      </w:r>
      <w:r>
        <w:rPr>
          <w:w w:val="110"/>
        </w:rPr>
        <w:t>by means</w:t>
      </w:r>
      <w:r>
        <w:rPr>
          <w:spacing w:val="-11"/>
          <w:w w:val="110"/>
        </w:rPr>
        <w:t xml:space="preserve"> </w:t>
      </w:r>
      <w:r>
        <w:rPr>
          <w:w w:val="110"/>
        </w:rPr>
        <w:t>of</w:t>
      </w:r>
      <w:r>
        <w:rPr>
          <w:spacing w:val="-5"/>
          <w:w w:val="110"/>
        </w:rPr>
        <w:t xml:space="preserve"> </w:t>
      </w:r>
      <w:r>
        <w:rPr>
          <w:w w:val="110"/>
        </w:rPr>
        <w:t>delaying</w:t>
      </w:r>
      <w:r>
        <w:rPr>
          <w:spacing w:val="-8"/>
          <w:w w:val="110"/>
        </w:rPr>
        <w:t xml:space="preserve"> </w:t>
      </w:r>
      <w:r>
        <w:rPr>
          <w:w w:val="110"/>
        </w:rPr>
        <w:t>tactics</w:t>
      </w:r>
      <w:r>
        <w:rPr>
          <w:spacing w:val="-7"/>
          <w:w w:val="110"/>
        </w:rPr>
        <w:t xml:space="preserve"> </w:t>
      </w:r>
      <w:r>
        <w:rPr>
          <w:w w:val="110"/>
        </w:rPr>
        <w:t>and</w:t>
      </w:r>
      <w:r>
        <w:rPr>
          <w:spacing w:val="-1"/>
          <w:w w:val="110"/>
        </w:rPr>
        <w:t xml:space="preserve"> </w:t>
      </w:r>
      <w:r>
        <w:rPr>
          <w:w w:val="110"/>
        </w:rPr>
        <w:t>poor</w:t>
      </w:r>
      <w:r>
        <w:rPr>
          <w:spacing w:val="-7"/>
          <w:w w:val="110"/>
        </w:rPr>
        <w:t xml:space="preserve"> </w:t>
      </w:r>
      <w:r>
        <w:rPr>
          <w:w w:val="110"/>
        </w:rPr>
        <w:t>discovery</w:t>
      </w:r>
      <w:r>
        <w:rPr>
          <w:spacing w:val="-7"/>
          <w:w w:val="110"/>
        </w:rPr>
        <w:t xml:space="preserve"> </w:t>
      </w:r>
      <w:r>
        <w:rPr>
          <w:w w:val="110"/>
        </w:rPr>
        <w:t>as</w:t>
      </w:r>
      <w:r>
        <w:rPr>
          <w:spacing w:val="-4"/>
          <w:w w:val="110"/>
        </w:rPr>
        <w:t xml:space="preserve"> </w:t>
      </w:r>
      <w:r>
        <w:rPr>
          <w:w w:val="110"/>
        </w:rPr>
        <w:t>serious.</w:t>
      </w:r>
      <w:r>
        <w:rPr>
          <w:spacing w:val="-11"/>
          <w:w w:val="110"/>
        </w:rPr>
        <w:t xml:space="preserve"> </w:t>
      </w:r>
      <w:r>
        <w:rPr>
          <w:w w:val="110"/>
        </w:rPr>
        <w:t>The courts</w:t>
      </w:r>
      <w:r>
        <w:rPr>
          <w:spacing w:val="-13"/>
          <w:w w:val="110"/>
        </w:rPr>
        <w:t xml:space="preserve"> </w:t>
      </w:r>
      <w:r>
        <w:rPr>
          <w:w w:val="110"/>
        </w:rPr>
        <w:t>have</w:t>
      </w:r>
      <w:r>
        <w:rPr>
          <w:spacing w:val="-7"/>
          <w:w w:val="110"/>
        </w:rPr>
        <w:t xml:space="preserve"> </w:t>
      </w:r>
      <w:r>
        <w:rPr>
          <w:w w:val="110"/>
        </w:rPr>
        <w:t>powers</w:t>
      </w:r>
      <w:r>
        <w:rPr>
          <w:spacing w:val="-2"/>
          <w:w w:val="110"/>
        </w:rPr>
        <w:t xml:space="preserve"> </w:t>
      </w:r>
      <w:r>
        <w:rPr>
          <w:w w:val="110"/>
        </w:rPr>
        <w:t>to ensure that their processes are not abused by any party.</w:t>
      </w:r>
      <w:r>
        <w:rPr>
          <w:spacing w:val="40"/>
          <w:w w:val="110"/>
        </w:rPr>
        <w:t xml:space="preserve"> </w:t>
      </w:r>
      <w:r>
        <w:rPr>
          <w:w w:val="110"/>
        </w:rPr>
        <w:t>The issue of the cost of pursuing</w:t>
      </w:r>
      <w:r>
        <w:rPr>
          <w:w w:val="110"/>
        </w:rPr>
        <w:t xml:space="preserve"> litigation is a further issue of concern. The Committee considers there </w:t>
      </w:r>
      <w:r>
        <w:rPr>
          <w:spacing w:val="-2"/>
          <w:w w:val="110"/>
        </w:rPr>
        <w:t>should</w:t>
      </w:r>
      <w:r>
        <w:rPr>
          <w:spacing w:val="-13"/>
          <w:w w:val="110"/>
        </w:rPr>
        <w:t xml:space="preserve"> </w:t>
      </w:r>
      <w:r>
        <w:rPr>
          <w:spacing w:val="-2"/>
          <w:w w:val="110"/>
        </w:rPr>
        <w:t>be</w:t>
      </w:r>
      <w:r>
        <w:rPr>
          <w:spacing w:val="-12"/>
          <w:w w:val="110"/>
        </w:rPr>
        <w:t xml:space="preserve"> </w:t>
      </w:r>
      <w:r>
        <w:rPr>
          <w:spacing w:val="-2"/>
          <w:w w:val="110"/>
        </w:rPr>
        <w:t>an</w:t>
      </w:r>
      <w:r>
        <w:rPr>
          <w:spacing w:val="-13"/>
          <w:w w:val="110"/>
        </w:rPr>
        <w:t xml:space="preserve"> </w:t>
      </w:r>
      <w:r>
        <w:rPr>
          <w:spacing w:val="-2"/>
          <w:w w:val="110"/>
        </w:rPr>
        <w:t>investigation</w:t>
      </w:r>
      <w:r>
        <w:rPr>
          <w:spacing w:val="-11"/>
          <w:w w:val="110"/>
        </w:rPr>
        <w:t xml:space="preserve"> </w:t>
      </w:r>
      <w:r>
        <w:rPr>
          <w:spacing w:val="-2"/>
          <w:w w:val="110"/>
        </w:rPr>
        <w:t>by</w:t>
      </w:r>
      <w:r>
        <w:rPr>
          <w:spacing w:val="-12"/>
          <w:w w:val="110"/>
        </w:rPr>
        <w:t xml:space="preserve"> </w:t>
      </w:r>
      <w:r>
        <w:rPr>
          <w:spacing w:val="-2"/>
          <w:w w:val="110"/>
        </w:rPr>
        <w:t>the Australian</w:t>
      </w:r>
      <w:r>
        <w:rPr>
          <w:spacing w:val="-5"/>
          <w:w w:val="110"/>
        </w:rPr>
        <w:t xml:space="preserve"> </w:t>
      </w:r>
      <w:r>
        <w:rPr>
          <w:spacing w:val="-2"/>
          <w:w w:val="110"/>
        </w:rPr>
        <w:t>Law</w:t>
      </w:r>
      <w:r>
        <w:rPr>
          <w:spacing w:val="-13"/>
          <w:w w:val="110"/>
        </w:rPr>
        <w:t xml:space="preserve"> </w:t>
      </w:r>
      <w:r>
        <w:rPr>
          <w:spacing w:val="-2"/>
          <w:w w:val="110"/>
        </w:rPr>
        <w:t>Reform</w:t>
      </w:r>
      <w:r>
        <w:rPr>
          <w:spacing w:val="-12"/>
          <w:w w:val="110"/>
        </w:rPr>
        <w:t xml:space="preserve"> </w:t>
      </w:r>
      <w:r>
        <w:rPr>
          <w:spacing w:val="-2"/>
          <w:w w:val="110"/>
        </w:rPr>
        <w:t>Commission</w:t>
      </w:r>
      <w:r>
        <w:rPr>
          <w:spacing w:val="-5"/>
          <w:w w:val="110"/>
        </w:rPr>
        <w:t xml:space="preserve"> </w:t>
      </w:r>
      <w:r>
        <w:rPr>
          <w:spacing w:val="-2"/>
          <w:w w:val="110"/>
        </w:rPr>
        <w:t>of</w:t>
      </w:r>
      <w:r>
        <w:rPr>
          <w:spacing w:val="-13"/>
          <w:w w:val="110"/>
        </w:rPr>
        <w:t xml:space="preserve"> </w:t>
      </w:r>
      <w:r>
        <w:rPr>
          <w:spacing w:val="-2"/>
          <w:w w:val="110"/>
        </w:rPr>
        <w:t>the</w:t>
      </w:r>
      <w:r>
        <w:rPr>
          <w:spacing w:val="14"/>
          <w:w w:val="110"/>
        </w:rPr>
        <w:t xml:space="preserve"> </w:t>
      </w:r>
      <w:r>
        <w:rPr>
          <w:spacing w:val="-2"/>
          <w:w w:val="110"/>
        </w:rPr>
        <w:t xml:space="preserve">powers </w:t>
      </w:r>
      <w:r>
        <w:rPr>
          <w:w w:val="110"/>
        </w:rPr>
        <w:t>of the</w:t>
      </w:r>
      <w:r>
        <w:rPr>
          <w:spacing w:val="40"/>
          <w:w w:val="110"/>
        </w:rPr>
        <w:t xml:space="preserve"> </w:t>
      </w:r>
      <w:r>
        <w:rPr>
          <w:w w:val="110"/>
        </w:rPr>
        <w:t>courts to deal with abuse of their processes and whether there is</w:t>
      </w:r>
      <w:r>
        <w:rPr>
          <w:spacing w:val="-5"/>
          <w:w w:val="110"/>
        </w:rPr>
        <w:t xml:space="preserve"> </w:t>
      </w:r>
      <w:r>
        <w:rPr>
          <w:w w:val="110"/>
        </w:rPr>
        <w:t>a</w:t>
      </w:r>
      <w:r>
        <w:rPr>
          <w:spacing w:val="-1"/>
          <w:w w:val="110"/>
        </w:rPr>
        <w:t xml:space="preserve"> </w:t>
      </w:r>
      <w:r>
        <w:rPr>
          <w:w w:val="110"/>
        </w:rPr>
        <w:t>need for legislation in thi</w:t>
      </w:r>
      <w:r>
        <w:rPr>
          <w:w w:val="110"/>
        </w:rPr>
        <w:t xml:space="preserve">s area. The Committee notes that the Senate Committee is undertaking an inquiry into the cost of justice and the Committee </w:t>
      </w:r>
      <w:r>
        <w:rPr>
          <w:b/>
          <w:w w:val="110"/>
          <w:sz w:val="20"/>
        </w:rPr>
        <w:t xml:space="preserve">will </w:t>
      </w:r>
      <w:r>
        <w:rPr>
          <w:w w:val="110"/>
        </w:rPr>
        <w:t>refer the issue</w:t>
      </w:r>
      <w:r>
        <w:rPr>
          <w:spacing w:val="-6"/>
          <w:w w:val="110"/>
        </w:rPr>
        <w:t xml:space="preserve"> </w:t>
      </w:r>
      <w:r>
        <w:rPr>
          <w:w w:val="110"/>
        </w:rPr>
        <w:t>of</w:t>
      </w:r>
      <w:r>
        <w:rPr>
          <w:spacing w:val="-6"/>
          <w:w w:val="110"/>
        </w:rPr>
        <w:t xml:space="preserve"> </w:t>
      </w:r>
      <w:r>
        <w:rPr>
          <w:w w:val="110"/>
        </w:rPr>
        <w:t>the</w:t>
      </w:r>
      <w:r>
        <w:rPr>
          <w:spacing w:val="20"/>
          <w:w w:val="110"/>
        </w:rPr>
        <w:t xml:space="preserve"> </w:t>
      </w:r>
      <w:r>
        <w:rPr>
          <w:w w:val="110"/>
        </w:rPr>
        <w:t>cost</w:t>
      </w:r>
      <w:r>
        <w:rPr>
          <w:spacing w:val="-8"/>
          <w:w w:val="110"/>
        </w:rPr>
        <w:t xml:space="preserve"> </w:t>
      </w:r>
      <w:r>
        <w:rPr>
          <w:w w:val="110"/>
        </w:rPr>
        <w:t>of</w:t>
      </w:r>
      <w:r>
        <w:rPr>
          <w:spacing w:val="-8"/>
          <w:w w:val="110"/>
        </w:rPr>
        <w:t xml:space="preserve"> </w:t>
      </w:r>
      <w:r>
        <w:rPr>
          <w:w w:val="110"/>
        </w:rPr>
        <w:t>justice in</w:t>
      </w:r>
      <w:r>
        <w:rPr>
          <w:spacing w:val="-2"/>
          <w:w w:val="110"/>
        </w:rPr>
        <w:t xml:space="preserve"> </w:t>
      </w:r>
      <w:r>
        <w:rPr>
          <w:w w:val="110"/>
        </w:rPr>
        <w:t>cases</w:t>
      </w:r>
      <w:r>
        <w:rPr>
          <w:spacing w:val="-12"/>
          <w:w w:val="110"/>
        </w:rPr>
        <w:t xml:space="preserve"> </w:t>
      </w:r>
      <w:r>
        <w:rPr>
          <w:w w:val="110"/>
        </w:rPr>
        <w:t>between</w:t>
      </w:r>
      <w:r>
        <w:rPr>
          <w:spacing w:val="-1"/>
          <w:w w:val="110"/>
        </w:rPr>
        <w:t xml:space="preserve"> </w:t>
      </w:r>
      <w:r>
        <w:rPr>
          <w:w w:val="110"/>
        </w:rPr>
        <w:t>banks</w:t>
      </w:r>
      <w:r>
        <w:rPr>
          <w:spacing w:val="-12"/>
          <w:w w:val="110"/>
        </w:rPr>
        <w:t xml:space="preserve"> </w:t>
      </w:r>
      <w:r>
        <w:rPr>
          <w:w w:val="110"/>
        </w:rPr>
        <w:t>and</w:t>
      </w:r>
      <w:r>
        <w:rPr>
          <w:spacing w:val="-8"/>
          <w:w w:val="110"/>
        </w:rPr>
        <w:t xml:space="preserve"> </w:t>
      </w:r>
      <w:r>
        <w:rPr>
          <w:w w:val="110"/>
        </w:rPr>
        <w:t>customers</w:t>
      </w:r>
      <w:r>
        <w:rPr>
          <w:spacing w:val="-1"/>
          <w:w w:val="110"/>
        </w:rPr>
        <w:t xml:space="preserve"> </w:t>
      </w:r>
      <w:r>
        <w:rPr>
          <w:w w:val="110"/>
        </w:rPr>
        <w:t>to</w:t>
      </w:r>
      <w:r>
        <w:rPr>
          <w:spacing w:val="-5"/>
          <w:w w:val="110"/>
        </w:rPr>
        <w:t xml:space="preserve"> </w:t>
      </w:r>
      <w:r>
        <w:rPr>
          <w:w w:val="110"/>
        </w:rPr>
        <w:t>that</w:t>
      </w:r>
      <w:r>
        <w:rPr>
          <w:spacing w:val="-7"/>
          <w:w w:val="110"/>
        </w:rPr>
        <w:t xml:space="preserve"> </w:t>
      </w:r>
      <w:r>
        <w:rPr>
          <w:w w:val="110"/>
        </w:rPr>
        <w:t>committee for inclusion in its</w:t>
      </w:r>
      <w:r>
        <w:rPr>
          <w:w w:val="110"/>
        </w:rPr>
        <w:t xml:space="preserve"> consideration.</w:t>
      </w:r>
    </w:p>
    <w:p w:rsidR="001D71E3" w:rsidRDefault="001D71E3">
      <w:pPr>
        <w:pStyle w:val="BodyText"/>
        <w:spacing w:before="11"/>
        <w:rPr>
          <w:sz w:val="20"/>
        </w:rPr>
      </w:pPr>
    </w:p>
    <w:p w:rsidR="001D71E3" w:rsidRDefault="004C6CEF">
      <w:pPr>
        <w:pStyle w:val="BodyText"/>
        <w:spacing w:line="232" w:lineRule="auto"/>
        <w:ind w:left="132" w:right="434" w:hanging="13"/>
        <w:jc w:val="both"/>
      </w:pPr>
      <w:r>
        <w:rPr>
          <w:rFonts w:ascii="Arial"/>
          <w:w w:val="105"/>
        </w:rPr>
        <w:t>In</w:t>
      </w:r>
      <w:r>
        <w:rPr>
          <w:rFonts w:ascii="Arial"/>
          <w:spacing w:val="27"/>
          <w:w w:val="105"/>
        </w:rPr>
        <w:t xml:space="preserve"> </w:t>
      </w:r>
      <w:r>
        <w:rPr>
          <w:w w:val="105"/>
        </w:rPr>
        <w:t>terms of redress</w:t>
      </w:r>
      <w:r>
        <w:rPr>
          <w:spacing w:val="22"/>
          <w:w w:val="105"/>
        </w:rPr>
        <w:t xml:space="preserve"> </w:t>
      </w:r>
      <w:r>
        <w:rPr>
          <w:w w:val="105"/>
        </w:rPr>
        <w:t>available</w:t>
      </w:r>
      <w:r>
        <w:rPr>
          <w:spacing w:val="40"/>
          <w:w w:val="105"/>
        </w:rPr>
        <w:t xml:space="preserve"> </w:t>
      </w:r>
      <w:r>
        <w:rPr>
          <w:w w:val="105"/>
        </w:rPr>
        <w:t>through</w:t>
      </w:r>
      <w:r>
        <w:rPr>
          <w:spacing w:val="31"/>
          <w:w w:val="105"/>
        </w:rPr>
        <w:t xml:space="preserve"> </w:t>
      </w:r>
      <w:r>
        <w:rPr>
          <w:w w:val="105"/>
        </w:rPr>
        <w:t>the</w:t>
      </w:r>
      <w:r>
        <w:rPr>
          <w:spacing w:val="19"/>
          <w:w w:val="105"/>
        </w:rPr>
        <w:t xml:space="preserve"> </w:t>
      </w:r>
      <w:r>
        <w:rPr>
          <w:w w:val="105"/>
        </w:rPr>
        <w:t>courts,</w:t>
      </w:r>
      <w:r>
        <w:rPr>
          <w:spacing w:val="26"/>
          <w:w w:val="105"/>
        </w:rPr>
        <w:t xml:space="preserve"> </w:t>
      </w:r>
      <w:r>
        <w:rPr>
          <w:w w:val="105"/>
        </w:rPr>
        <w:t>the</w:t>
      </w:r>
      <w:r>
        <w:rPr>
          <w:spacing w:val="28"/>
          <w:w w:val="105"/>
        </w:rPr>
        <w:t xml:space="preserve"> </w:t>
      </w:r>
      <w:r>
        <w:rPr>
          <w:w w:val="105"/>
        </w:rPr>
        <w:t>Committee</w:t>
      </w:r>
      <w:r>
        <w:rPr>
          <w:spacing w:val="29"/>
          <w:w w:val="105"/>
        </w:rPr>
        <w:t xml:space="preserve"> </w:t>
      </w:r>
      <w:r>
        <w:rPr>
          <w:w w:val="105"/>
        </w:rPr>
        <w:t>notes the</w:t>
      </w:r>
      <w:r>
        <w:rPr>
          <w:spacing w:val="24"/>
          <w:w w:val="105"/>
        </w:rPr>
        <w:t xml:space="preserve"> </w:t>
      </w:r>
      <w:r>
        <w:rPr>
          <w:w w:val="105"/>
        </w:rPr>
        <w:t>extension of</w:t>
      </w:r>
      <w:r>
        <w:rPr>
          <w:spacing w:val="-1"/>
          <w:w w:val="105"/>
        </w:rPr>
        <w:t xml:space="preserve"> </w:t>
      </w:r>
      <w:r>
        <w:rPr>
          <w:w w:val="105"/>
        </w:rPr>
        <w:t>the</w:t>
      </w:r>
      <w:r>
        <w:rPr>
          <w:spacing w:val="33"/>
          <w:w w:val="105"/>
        </w:rPr>
        <w:t xml:space="preserve"> </w:t>
      </w:r>
      <w:r>
        <w:rPr>
          <w:w w:val="105"/>
        </w:rPr>
        <w:t>unconscionability</w:t>
      </w:r>
      <w:r>
        <w:rPr>
          <w:spacing w:val="-8"/>
          <w:w w:val="105"/>
        </w:rPr>
        <w:t xml:space="preserve"> </w:t>
      </w:r>
      <w:r>
        <w:rPr>
          <w:w w:val="105"/>
        </w:rPr>
        <w:t>provisions of</w:t>
      </w:r>
      <w:r>
        <w:rPr>
          <w:spacing w:val="-1"/>
          <w:w w:val="105"/>
        </w:rPr>
        <w:t xml:space="preserve"> </w:t>
      </w:r>
      <w:r>
        <w:rPr>
          <w:w w:val="105"/>
        </w:rPr>
        <w:t>the</w:t>
      </w:r>
      <w:r>
        <w:rPr>
          <w:spacing w:val="34"/>
          <w:w w:val="105"/>
        </w:rPr>
        <w:t xml:space="preserve"> </w:t>
      </w:r>
      <w:r>
        <w:rPr>
          <w:w w:val="105"/>
        </w:rPr>
        <w:t>Trade</w:t>
      </w:r>
      <w:r>
        <w:rPr>
          <w:spacing w:val="-5"/>
          <w:w w:val="105"/>
        </w:rPr>
        <w:t xml:space="preserve"> </w:t>
      </w:r>
      <w:r>
        <w:rPr>
          <w:w w:val="105"/>
        </w:rPr>
        <w:t>Practice</w:t>
      </w:r>
      <w:r>
        <w:rPr>
          <w:spacing w:val="-10"/>
          <w:w w:val="105"/>
        </w:rPr>
        <w:t xml:space="preserve"> </w:t>
      </w:r>
      <w:r>
        <w:rPr>
          <w:w w:val="105"/>
        </w:rPr>
        <w:t>Act to cover small</w:t>
      </w:r>
      <w:r>
        <w:rPr>
          <w:spacing w:val="-5"/>
          <w:w w:val="105"/>
        </w:rPr>
        <w:t xml:space="preserve"> </w:t>
      </w:r>
      <w:r>
        <w:rPr>
          <w:w w:val="105"/>
        </w:rPr>
        <w:t>business. This will assist in reducing some of the</w:t>
      </w:r>
      <w:r>
        <w:rPr>
          <w:spacing w:val="40"/>
          <w:w w:val="105"/>
        </w:rPr>
        <w:t xml:space="preserve"> </w:t>
      </w:r>
      <w:r>
        <w:rPr>
          <w:w w:val="105"/>
        </w:rPr>
        <w:t>disparity in the</w:t>
      </w:r>
      <w:r>
        <w:rPr>
          <w:spacing w:val="37"/>
          <w:w w:val="105"/>
        </w:rPr>
        <w:t xml:space="preserve"> </w:t>
      </w:r>
      <w:r>
        <w:rPr>
          <w:w w:val="105"/>
        </w:rPr>
        <w:t>relationsh</w:t>
      </w:r>
      <w:r>
        <w:rPr>
          <w:w w:val="105"/>
        </w:rPr>
        <w:t>ip between banks and small business.</w:t>
      </w:r>
    </w:p>
    <w:p w:rsidR="001D71E3" w:rsidRDefault="001D71E3">
      <w:pPr>
        <w:pStyle w:val="BodyText"/>
        <w:rPr>
          <w:sz w:val="22"/>
        </w:rPr>
      </w:pPr>
    </w:p>
    <w:p w:rsidR="001D71E3" w:rsidRDefault="001D71E3">
      <w:pPr>
        <w:pStyle w:val="BodyText"/>
        <w:spacing w:before="2"/>
        <w:rPr>
          <w:sz w:val="20"/>
        </w:rPr>
      </w:pPr>
    </w:p>
    <w:p w:rsidR="001D71E3" w:rsidRDefault="004C6CEF">
      <w:pPr>
        <w:pStyle w:val="BodyText"/>
        <w:ind w:left="1031" w:right="1310"/>
        <w:jc w:val="center"/>
      </w:pPr>
      <w:r>
        <w:rPr>
          <w:spacing w:val="-5"/>
          <w:w w:val="105"/>
        </w:rPr>
        <w:t>xli</w:t>
      </w:r>
    </w:p>
    <w:p w:rsidR="001D71E3" w:rsidRDefault="001D71E3">
      <w:pPr>
        <w:jc w:val="center"/>
        <w:sectPr w:rsidR="001D71E3">
          <w:pgSz w:w="10480" w:h="14600"/>
          <w:pgMar w:top="1140" w:right="1460" w:bottom="280" w:left="820" w:header="720" w:footer="720" w:gutter="0"/>
          <w:cols w:space="720"/>
        </w:sectPr>
      </w:pPr>
    </w:p>
    <w:p w:rsidR="001D71E3" w:rsidRDefault="004C6CEF">
      <w:pPr>
        <w:pStyle w:val="BodyText"/>
        <w:spacing w:before="64"/>
        <w:ind w:left="114"/>
      </w:pPr>
      <w:r>
        <w:rPr>
          <w:w w:val="110"/>
        </w:rPr>
        <w:t>The</w:t>
      </w:r>
      <w:r>
        <w:rPr>
          <w:spacing w:val="2"/>
          <w:w w:val="110"/>
        </w:rPr>
        <w:t xml:space="preserve"> </w:t>
      </w:r>
      <w:r>
        <w:rPr>
          <w:w w:val="110"/>
        </w:rPr>
        <w:t>Committee</w:t>
      </w:r>
      <w:r>
        <w:rPr>
          <w:spacing w:val="-10"/>
          <w:w w:val="110"/>
        </w:rPr>
        <w:t xml:space="preserve"> </w:t>
      </w:r>
      <w:r>
        <w:rPr>
          <w:w w:val="110"/>
        </w:rPr>
        <w:t>recommends</w:t>
      </w:r>
      <w:r>
        <w:rPr>
          <w:spacing w:val="-2"/>
          <w:w w:val="110"/>
        </w:rPr>
        <w:t xml:space="preserve"> </w:t>
      </w:r>
      <w:r>
        <w:rPr>
          <w:spacing w:val="-4"/>
          <w:w w:val="110"/>
        </w:rPr>
        <w:t>that:</w:t>
      </w:r>
    </w:p>
    <w:p w:rsidR="001D71E3" w:rsidRDefault="001D71E3">
      <w:pPr>
        <w:pStyle w:val="BodyText"/>
        <w:spacing w:before="8"/>
        <w:rPr>
          <w:sz w:val="19"/>
        </w:rPr>
      </w:pPr>
    </w:p>
    <w:p w:rsidR="001D71E3" w:rsidRDefault="004C6CEF">
      <w:pPr>
        <w:pStyle w:val="ListParagraph"/>
        <w:numPr>
          <w:ilvl w:val="1"/>
          <w:numId w:val="30"/>
        </w:numPr>
        <w:tabs>
          <w:tab w:val="left" w:pos="1945"/>
        </w:tabs>
        <w:spacing w:line="232" w:lineRule="auto"/>
        <w:ind w:left="1936" w:right="136" w:hanging="601"/>
        <w:jc w:val="both"/>
        <w:rPr>
          <w:b/>
          <w:sz w:val="21"/>
        </w:rPr>
      </w:pPr>
      <w:r>
        <w:rPr>
          <w:b/>
          <w:sz w:val="21"/>
        </w:rPr>
        <w:t>the Australian Law Reform</w:t>
      </w:r>
      <w:r>
        <w:rPr>
          <w:b/>
          <w:spacing w:val="-3"/>
          <w:sz w:val="21"/>
        </w:rPr>
        <w:t xml:space="preserve"> </w:t>
      </w:r>
      <w:r>
        <w:rPr>
          <w:b/>
          <w:sz w:val="21"/>
        </w:rPr>
        <w:t xml:space="preserve">Commission </w:t>
      </w:r>
      <w:r>
        <w:rPr>
          <w:b/>
          <w:sz w:val="21"/>
          <w:u w:val="thick"/>
        </w:rPr>
        <w:t>examine</w:t>
      </w:r>
      <w:r>
        <w:rPr>
          <w:b/>
          <w:sz w:val="21"/>
        </w:rPr>
        <w:t xml:space="preserve"> the</w:t>
      </w:r>
      <w:r>
        <w:rPr>
          <w:b/>
          <w:spacing w:val="-4"/>
          <w:sz w:val="21"/>
        </w:rPr>
        <w:t xml:space="preserve"> </w:t>
      </w:r>
      <w:r>
        <w:rPr>
          <w:b/>
          <w:sz w:val="21"/>
        </w:rPr>
        <w:t xml:space="preserve">powers of </w:t>
      </w:r>
      <w:r>
        <w:rPr>
          <w:b/>
          <w:w w:val="105"/>
          <w:sz w:val="21"/>
        </w:rPr>
        <w:t>the courts to deal with abuse of their processes and consider whether there</w:t>
      </w:r>
      <w:r>
        <w:rPr>
          <w:b/>
          <w:spacing w:val="-7"/>
          <w:w w:val="105"/>
          <w:sz w:val="21"/>
        </w:rPr>
        <w:t xml:space="preserve"> </w:t>
      </w:r>
      <w:r>
        <w:rPr>
          <w:rFonts w:ascii="Arial"/>
          <w:w w:val="105"/>
          <w:sz w:val="20"/>
        </w:rPr>
        <w:t xml:space="preserve">is </w:t>
      </w:r>
      <w:r>
        <w:rPr>
          <w:b/>
          <w:w w:val="105"/>
          <w:sz w:val="21"/>
        </w:rPr>
        <w:t>a</w:t>
      </w:r>
      <w:r>
        <w:rPr>
          <w:b/>
          <w:spacing w:val="-5"/>
          <w:w w:val="105"/>
          <w:sz w:val="21"/>
        </w:rPr>
        <w:t xml:space="preserve"> </w:t>
      </w:r>
      <w:r>
        <w:rPr>
          <w:b/>
          <w:w w:val="105"/>
          <w:sz w:val="21"/>
        </w:rPr>
        <w:t>need</w:t>
      </w:r>
      <w:r>
        <w:rPr>
          <w:b/>
          <w:spacing w:val="-10"/>
          <w:w w:val="105"/>
          <w:sz w:val="21"/>
        </w:rPr>
        <w:t xml:space="preserve"> </w:t>
      </w:r>
      <w:r>
        <w:rPr>
          <w:b/>
          <w:w w:val="105"/>
          <w:sz w:val="21"/>
        </w:rPr>
        <w:t>for</w:t>
      </w:r>
      <w:r>
        <w:rPr>
          <w:b/>
          <w:spacing w:val="-6"/>
          <w:w w:val="105"/>
          <w:sz w:val="21"/>
        </w:rPr>
        <w:t xml:space="preserve"> </w:t>
      </w:r>
      <w:r>
        <w:rPr>
          <w:b/>
          <w:w w:val="105"/>
          <w:sz w:val="21"/>
        </w:rPr>
        <w:t xml:space="preserve">legislation </w:t>
      </w:r>
      <w:r>
        <w:rPr>
          <w:w w:val="105"/>
          <w:sz w:val="20"/>
        </w:rPr>
        <w:t>in</w:t>
      </w:r>
      <w:r>
        <w:rPr>
          <w:spacing w:val="34"/>
          <w:w w:val="105"/>
          <w:sz w:val="20"/>
        </w:rPr>
        <w:t xml:space="preserve"> </w:t>
      </w:r>
      <w:r>
        <w:rPr>
          <w:b/>
          <w:w w:val="105"/>
          <w:sz w:val="21"/>
        </w:rPr>
        <w:t>this</w:t>
      </w:r>
      <w:r>
        <w:rPr>
          <w:b/>
          <w:spacing w:val="-9"/>
          <w:w w:val="105"/>
          <w:sz w:val="21"/>
        </w:rPr>
        <w:t xml:space="preserve"> </w:t>
      </w:r>
      <w:r>
        <w:rPr>
          <w:b/>
          <w:w w:val="105"/>
          <w:sz w:val="21"/>
        </w:rPr>
        <w:t>area</w:t>
      </w:r>
      <w:r>
        <w:rPr>
          <w:b/>
          <w:spacing w:val="-4"/>
          <w:w w:val="105"/>
          <w:sz w:val="21"/>
        </w:rPr>
        <w:t xml:space="preserve"> </w:t>
      </w:r>
      <w:r>
        <w:rPr>
          <w:b/>
          <w:w w:val="105"/>
          <w:sz w:val="21"/>
        </w:rPr>
        <w:t>to assist</w:t>
      </w:r>
      <w:r>
        <w:rPr>
          <w:b/>
          <w:spacing w:val="-4"/>
          <w:w w:val="105"/>
          <w:sz w:val="21"/>
        </w:rPr>
        <w:t xml:space="preserve"> </w:t>
      </w:r>
      <w:r>
        <w:rPr>
          <w:b/>
          <w:w w:val="105"/>
          <w:sz w:val="21"/>
        </w:rPr>
        <w:t>the courts to deal with abuse of process; and</w:t>
      </w:r>
    </w:p>
    <w:p w:rsidR="001D71E3" w:rsidRDefault="001D71E3">
      <w:pPr>
        <w:pStyle w:val="BodyText"/>
        <w:spacing w:before="6"/>
        <w:rPr>
          <w:b/>
          <w:sz w:val="19"/>
        </w:rPr>
      </w:pPr>
    </w:p>
    <w:p w:rsidR="001D71E3" w:rsidRDefault="004C6CEF">
      <w:pPr>
        <w:pStyle w:val="ListParagraph"/>
        <w:numPr>
          <w:ilvl w:val="1"/>
          <w:numId w:val="30"/>
        </w:numPr>
        <w:tabs>
          <w:tab w:val="left" w:pos="1952"/>
        </w:tabs>
        <w:spacing w:line="230" w:lineRule="auto"/>
        <w:ind w:left="1939" w:right="131" w:hanging="598"/>
        <w:jc w:val="both"/>
        <w:rPr>
          <w:b/>
          <w:sz w:val="21"/>
        </w:rPr>
      </w:pPr>
      <w:r>
        <w:rPr>
          <w:b/>
          <w:w w:val="105"/>
          <w:sz w:val="21"/>
        </w:rPr>
        <w:t>the</w:t>
      </w:r>
      <w:r>
        <w:rPr>
          <w:b/>
          <w:spacing w:val="-6"/>
          <w:w w:val="105"/>
          <w:sz w:val="21"/>
        </w:rPr>
        <w:t xml:space="preserve"> </w:t>
      </w:r>
      <w:r>
        <w:rPr>
          <w:b/>
          <w:w w:val="105"/>
          <w:sz w:val="21"/>
        </w:rPr>
        <w:t>Senate</w:t>
      </w:r>
      <w:r>
        <w:rPr>
          <w:b/>
          <w:spacing w:val="-2"/>
          <w:w w:val="105"/>
          <w:sz w:val="21"/>
        </w:rPr>
        <w:t xml:space="preserve"> </w:t>
      </w:r>
      <w:r>
        <w:rPr>
          <w:b/>
          <w:w w:val="105"/>
          <w:sz w:val="21"/>
        </w:rPr>
        <w:t xml:space="preserve">Committee on </w:t>
      </w:r>
      <w:r>
        <w:rPr>
          <w:b/>
          <w:w w:val="105"/>
          <w:sz w:val="20"/>
        </w:rPr>
        <w:t xml:space="preserve">Legal </w:t>
      </w:r>
      <w:r>
        <w:rPr>
          <w:b/>
          <w:w w:val="105"/>
          <w:sz w:val="21"/>
        </w:rPr>
        <w:t>and</w:t>
      </w:r>
      <w:r>
        <w:rPr>
          <w:b/>
          <w:spacing w:val="-8"/>
          <w:w w:val="105"/>
          <w:sz w:val="21"/>
        </w:rPr>
        <w:t xml:space="preserve"> </w:t>
      </w:r>
      <w:r>
        <w:rPr>
          <w:b/>
          <w:w w:val="105"/>
          <w:sz w:val="21"/>
        </w:rPr>
        <w:t>Constitutional</w:t>
      </w:r>
      <w:r>
        <w:rPr>
          <w:b/>
          <w:spacing w:val="-14"/>
          <w:w w:val="105"/>
          <w:sz w:val="21"/>
        </w:rPr>
        <w:t xml:space="preserve"> </w:t>
      </w:r>
      <w:r>
        <w:rPr>
          <w:b/>
          <w:w w:val="105"/>
        </w:rPr>
        <w:t xml:space="preserve">Affairs, </w:t>
      </w:r>
      <w:r>
        <w:rPr>
          <w:b/>
          <w:w w:val="105"/>
          <w:sz w:val="21"/>
        </w:rPr>
        <w:t>as part</w:t>
      </w:r>
      <w:r>
        <w:rPr>
          <w:b/>
          <w:spacing w:val="-14"/>
          <w:w w:val="105"/>
          <w:sz w:val="21"/>
        </w:rPr>
        <w:t xml:space="preserve"> </w:t>
      </w:r>
      <w:r>
        <w:rPr>
          <w:b/>
          <w:w w:val="105"/>
          <w:sz w:val="21"/>
        </w:rPr>
        <w:t>of</w:t>
      </w:r>
      <w:r>
        <w:rPr>
          <w:b/>
          <w:spacing w:val="-14"/>
          <w:w w:val="105"/>
          <w:sz w:val="21"/>
        </w:rPr>
        <w:t xml:space="preserve"> </w:t>
      </w:r>
      <w:r>
        <w:rPr>
          <w:b/>
          <w:w w:val="105"/>
          <w:sz w:val="21"/>
        </w:rPr>
        <w:t>its</w:t>
      </w:r>
      <w:r>
        <w:rPr>
          <w:b/>
          <w:spacing w:val="-14"/>
          <w:w w:val="105"/>
          <w:sz w:val="21"/>
        </w:rPr>
        <w:t xml:space="preserve"> </w:t>
      </w:r>
      <w:r>
        <w:rPr>
          <w:b/>
          <w:w w:val="105"/>
          <w:sz w:val="21"/>
        </w:rPr>
        <w:t>inquiry</w:t>
      </w:r>
      <w:r>
        <w:rPr>
          <w:b/>
          <w:spacing w:val="-14"/>
          <w:w w:val="105"/>
          <w:sz w:val="21"/>
        </w:rPr>
        <w:t xml:space="preserve"> </w:t>
      </w:r>
      <w:r>
        <w:rPr>
          <w:b/>
          <w:w w:val="105"/>
          <w:sz w:val="21"/>
        </w:rPr>
        <w:t>into</w:t>
      </w:r>
      <w:r>
        <w:rPr>
          <w:b/>
          <w:spacing w:val="-13"/>
          <w:w w:val="105"/>
          <w:sz w:val="21"/>
        </w:rPr>
        <w:t xml:space="preserve"> </w:t>
      </w:r>
      <w:r>
        <w:rPr>
          <w:b/>
          <w:w w:val="105"/>
          <w:sz w:val="21"/>
        </w:rPr>
        <w:t>the</w:t>
      </w:r>
      <w:r>
        <w:rPr>
          <w:b/>
          <w:spacing w:val="-14"/>
          <w:w w:val="105"/>
          <w:sz w:val="21"/>
        </w:rPr>
        <w:t xml:space="preserve"> </w:t>
      </w:r>
      <w:r>
        <w:rPr>
          <w:rFonts w:ascii="Arial"/>
          <w:b/>
          <w:w w:val="105"/>
          <w:sz w:val="17"/>
        </w:rPr>
        <w:t>cost</w:t>
      </w:r>
      <w:r>
        <w:rPr>
          <w:rFonts w:ascii="Arial"/>
          <w:b/>
          <w:spacing w:val="-13"/>
          <w:w w:val="105"/>
          <w:sz w:val="17"/>
        </w:rPr>
        <w:t xml:space="preserve"> </w:t>
      </w:r>
      <w:r>
        <w:rPr>
          <w:b/>
          <w:w w:val="105"/>
          <w:sz w:val="21"/>
        </w:rPr>
        <w:t>of</w:t>
      </w:r>
      <w:r>
        <w:rPr>
          <w:b/>
          <w:spacing w:val="-13"/>
          <w:w w:val="105"/>
          <w:sz w:val="21"/>
        </w:rPr>
        <w:t xml:space="preserve"> </w:t>
      </w:r>
      <w:r>
        <w:rPr>
          <w:b/>
          <w:w w:val="105"/>
          <w:sz w:val="21"/>
        </w:rPr>
        <w:t>justice</w:t>
      </w:r>
      <w:r>
        <w:rPr>
          <w:b/>
          <w:spacing w:val="-14"/>
          <w:w w:val="105"/>
          <w:sz w:val="21"/>
        </w:rPr>
        <w:t xml:space="preserve"> </w:t>
      </w:r>
      <w:r>
        <w:rPr>
          <w:b/>
          <w:w w:val="105"/>
          <w:sz w:val="21"/>
        </w:rPr>
        <w:t>investigate</w:t>
      </w:r>
      <w:r>
        <w:rPr>
          <w:b/>
          <w:spacing w:val="-3"/>
          <w:w w:val="105"/>
          <w:sz w:val="21"/>
        </w:rPr>
        <w:t xml:space="preserve"> </w:t>
      </w:r>
      <w:r>
        <w:rPr>
          <w:b/>
          <w:w w:val="105"/>
          <w:sz w:val="21"/>
        </w:rPr>
        <w:t>the</w:t>
      </w:r>
      <w:r>
        <w:rPr>
          <w:b/>
          <w:spacing w:val="-14"/>
          <w:w w:val="105"/>
          <w:sz w:val="21"/>
        </w:rPr>
        <w:t xml:space="preserve"> </w:t>
      </w:r>
      <w:r>
        <w:rPr>
          <w:b/>
          <w:w w:val="105"/>
          <w:sz w:val="21"/>
        </w:rPr>
        <w:t>issue</w:t>
      </w:r>
      <w:r>
        <w:rPr>
          <w:b/>
          <w:spacing w:val="-13"/>
          <w:w w:val="105"/>
          <w:sz w:val="21"/>
        </w:rPr>
        <w:t xml:space="preserve"> </w:t>
      </w:r>
      <w:r>
        <w:rPr>
          <w:b/>
          <w:w w:val="105"/>
          <w:sz w:val="21"/>
        </w:rPr>
        <w:t>of the cost</w:t>
      </w:r>
      <w:r>
        <w:rPr>
          <w:b/>
          <w:spacing w:val="-5"/>
          <w:w w:val="105"/>
          <w:sz w:val="21"/>
        </w:rPr>
        <w:t xml:space="preserve"> </w:t>
      </w:r>
      <w:r>
        <w:rPr>
          <w:b/>
          <w:w w:val="105"/>
          <w:sz w:val="21"/>
        </w:rPr>
        <w:t>of</w:t>
      </w:r>
      <w:r>
        <w:rPr>
          <w:b/>
          <w:spacing w:val="-14"/>
          <w:w w:val="105"/>
          <w:sz w:val="21"/>
        </w:rPr>
        <w:t xml:space="preserve"> </w:t>
      </w:r>
      <w:r>
        <w:rPr>
          <w:b/>
          <w:w w:val="105"/>
          <w:sz w:val="21"/>
        </w:rPr>
        <w:t xml:space="preserve">justice </w:t>
      </w:r>
      <w:r>
        <w:rPr>
          <w:rFonts w:ascii="Arial"/>
          <w:w w:val="105"/>
          <w:sz w:val="20"/>
        </w:rPr>
        <w:t xml:space="preserve">in </w:t>
      </w:r>
      <w:r>
        <w:rPr>
          <w:b/>
          <w:w w:val="105"/>
          <w:sz w:val="21"/>
        </w:rPr>
        <w:t>cases between banks and</w:t>
      </w:r>
      <w:r>
        <w:rPr>
          <w:b/>
          <w:spacing w:val="-3"/>
          <w:w w:val="105"/>
          <w:sz w:val="21"/>
        </w:rPr>
        <w:t xml:space="preserve"> </w:t>
      </w:r>
      <w:r>
        <w:rPr>
          <w:b/>
          <w:w w:val="105"/>
          <w:sz w:val="21"/>
        </w:rPr>
        <w:t>customers. The Committee</w:t>
      </w:r>
      <w:r>
        <w:rPr>
          <w:b/>
          <w:spacing w:val="-14"/>
          <w:w w:val="105"/>
          <w:sz w:val="21"/>
        </w:rPr>
        <w:t xml:space="preserve"> </w:t>
      </w:r>
      <w:r>
        <w:rPr>
          <w:rFonts w:ascii="Arial"/>
          <w:b/>
          <w:w w:val="105"/>
          <w:sz w:val="21"/>
        </w:rPr>
        <w:t>will</w:t>
      </w:r>
      <w:r>
        <w:rPr>
          <w:rFonts w:ascii="Arial"/>
          <w:b/>
          <w:spacing w:val="-16"/>
          <w:w w:val="105"/>
          <w:sz w:val="21"/>
        </w:rPr>
        <w:t xml:space="preserve"> </w:t>
      </w:r>
      <w:r>
        <w:rPr>
          <w:b/>
          <w:w w:val="105"/>
          <w:sz w:val="21"/>
        </w:rPr>
        <w:t>refer</w:t>
      </w:r>
      <w:r>
        <w:rPr>
          <w:b/>
          <w:spacing w:val="-13"/>
          <w:w w:val="105"/>
          <w:sz w:val="21"/>
        </w:rPr>
        <w:t xml:space="preserve"> </w:t>
      </w:r>
      <w:r>
        <w:rPr>
          <w:b/>
          <w:w w:val="105"/>
          <w:sz w:val="21"/>
        </w:rPr>
        <w:t>the</w:t>
      </w:r>
      <w:r>
        <w:rPr>
          <w:b/>
          <w:spacing w:val="-13"/>
          <w:w w:val="105"/>
          <w:sz w:val="21"/>
        </w:rPr>
        <w:t xml:space="preserve"> </w:t>
      </w:r>
      <w:r>
        <w:rPr>
          <w:b/>
          <w:w w:val="105"/>
          <w:sz w:val="21"/>
        </w:rPr>
        <w:t>information it</w:t>
      </w:r>
      <w:r>
        <w:rPr>
          <w:b/>
          <w:spacing w:val="6"/>
          <w:w w:val="105"/>
          <w:sz w:val="21"/>
        </w:rPr>
        <w:t xml:space="preserve"> </w:t>
      </w:r>
      <w:r>
        <w:rPr>
          <w:b/>
          <w:w w:val="105"/>
        </w:rPr>
        <w:t>has</w:t>
      </w:r>
      <w:r>
        <w:rPr>
          <w:b/>
          <w:spacing w:val="-15"/>
          <w:w w:val="105"/>
        </w:rPr>
        <w:t xml:space="preserve"> </w:t>
      </w:r>
      <w:r>
        <w:rPr>
          <w:b/>
          <w:w w:val="105"/>
          <w:sz w:val="21"/>
        </w:rPr>
        <w:t>taken</w:t>
      </w:r>
      <w:r>
        <w:rPr>
          <w:b/>
          <w:spacing w:val="-13"/>
          <w:w w:val="105"/>
          <w:sz w:val="21"/>
        </w:rPr>
        <w:t xml:space="preserve"> </w:t>
      </w:r>
      <w:r>
        <w:rPr>
          <w:b/>
          <w:w w:val="105"/>
          <w:sz w:val="21"/>
        </w:rPr>
        <w:t>on</w:t>
      </w:r>
      <w:r>
        <w:rPr>
          <w:b/>
          <w:spacing w:val="-14"/>
          <w:w w:val="105"/>
          <w:sz w:val="21"/>
        </w:rPr>
        <w:t xml:space="preserve"> </w:t>
      </w:r>
      <w:r>
        <w:rPr>
          <w:b/>
          <w:w w:val="105"/>
          <w:sz w:val="21"/>
        </w:rPr>
        <w:t>this</w:t>
      </w:r>
      <w:r>
        <w:rPr>
          <w:b/>
          <w:spacing w:val="-10"/>
          <w:w w:val="105"/>
          <w:sz w:val="21"/>
        </w:rPr>
        <w:t xml:space="preserve"> </w:t>
      </w:r>
      <w:r>
        <w:rPr>
          <w:b/>
          <w:w w:val="105"/>
          <w:sz w:val="21"/>
        </w:rPr>
        <w:t>issne to the Senate Committee.</w:t>
      </w:r>
      <w:r>
        <w:rPr>
          <w:b/>
          <w:spacing w:val="40"/>
          <w:w w:val="105"/>
          <w:sz w:val="21"/>
        </w:rPr>
        <w:t xml:space="preserve"> </w:t>
      </w:r>
      <w:r>
        <w:rPr>
          <w:w w:val="105"/>
          <w:sz w:val="21"/>
        </w:rPr>
        <w:t>(paragraph 15.91)</w:t>
      </w:r>
    </w:p>
    <w:p w:rsidR="001D71E3" w:rsidRDefault="001D71E3">
      <w:pPr>
        <w:pStyle w:val="BodyText"/>
        <w:rPr>
          <w:sz w:val="22"/>
        </w:rPr>
      </w:pPr>
    </w:p>
    <w:p w:rsidR="001D71E3" w:rsidRDefault="001D71E3">
      <w:pPr>
        <w:pStyle w:val="BodyText"/>
        <w:spacing w:before="3"/>
        <w:rPr>
          <w:sz w:val="17"/>
        </w:rPr>
      </w:pPr>
    </w:p>
    <w:p w:rsidR="001D71E3" w:rsidRDefault="004C6CEF">
      <w:pPr>
        <w:ind w:left="126"/>
        <w:rPr>
          <w:b/>
          <w:sz w:val="24"/>
        </w:rPr>
      </w:pPr>
      <w:r>
        <w:rPr>
          <w:b/>
          <w:w w:val="105"/>
          <w:sz w:val="24"/>
        </w:rPr>
        <w:t>Chapter</w:t>
      </w:r>
      <w:r>
        <w:rPr>
          <w:b/>
          <w:spacing w:val="2"/>
          <w:w w:val="105"/>
          <w:sz w:val="24"/>
        </w:rPr>
        <w:t xml:space="preserve"> </w:t>
      </w:r>
      <w:r>
        <w:rPr>
          <w:b/>
          <w:w w:val="105"/>
          <w:sz w:val="24"/>
        </w:rPr>
        <w:t>Sixteen:</w:t>
      </w:r>
      <w:r>
        <w:rPr>
          <w:b/>
          <w:spacing w:val="6"/>
          <w:w w:val="105"/>
          <w:sz w:val="24"/>
        </w:rPr>
        <w:t xml:space="preserve"> </w:t>
      </w:r>
      <w:r>
        <w:rPr>
          <w:b/>
          <w:w w:val="105"/>
          <w:sz w:val="24"/>
        </w:rPr>
        <w:t>Banking</w:t>
      </w:r>
      <w:r>
        <w:rPr>
          <w:b/>
          <w:spacing w:val="1"/>
          <w:w w:val="105"/>
          <w:sz w:val="24"/>
        </w:rPr>
        <w:t xml:space="preserve"> </w:t>
      </w:r>
      <w:r>
        <w:rPr>
          <w:b/>
          <w:w w:val="105"/>
          <w:sz w:val="24"/>
        </w:rPr>
        <w:t>And</w:t>
      </w:r>
      <w:r>
        <w:rPr>
          <w:b/>
          <w:spacing w:val="1"/>
          <w:w w:val="105"/>
          <w:sz w:val="24"/>
        </w:rPr>
        <w:t xml:space="preserve"> </w:t>
      </w:r>
      <w:r>
        <w:rPr>
          <w:b/>
          <w:w w:val="105"/>
          <w:sz w:val="24"/>
        </w:rPr>
        <w:t>The</w:t>
      </w:r>
      <w:r>
        <w:rPr>
          <w:b/>
          <w:spacing w:val="11"/>
          <w:w w:val="105"/>
          <w:sz w:val="24"/>
        </w:rPr>
        <w:t xml:space="preserve"> </w:t>
      </w:r>
      <w:r>
        <w:rPr>
          <w:b/>
          <w:w w:val="105"/>
          <w:sz w:val="24"/>
        </w:rPr>
        <w:t>Rural</w:t>
      </w:r>
      <w:r>
        <w:rPr>
          <w:b/>
          <w:spacing w:val="5"/>
          <w:w w:val="105"/>
          <w:sz w:val="24"/>
        </w:rPr>
        <w:t xml:space="preserve"> </w:t>
      </w:r>
      <w:r>
        <w:rPr>
          <w:b/>
          <w:spacing w:val="-2"/>
          <w:w w:val="105"/>
          <w:sz w:val="24"/>
        </w:rPr>
        <w:t>Sector</w:t>
      </w:r>
    </w:p>
    <w:p w:rsidR="001D71E3" w:rsidRDefault="001D71E3">
      <w:pPr>
        <w:pStyle w:val="BodyText"/>
        <w:spacing w:before="11"/>
        <w:rPr>
          <w:b/>
          <w:sz w:val="22"/>
        </w:rPr>
      </w:pPr>
    </w:p>
    <w:p w:rsidR="001D71E3" w:rsidRDefault="004C6CEF">
      <w:pPr>
        <w:ind w:left="131"/>
        <w:rPr>
          <w:b/>
          <w:sz w:val="21"/>
        </w:rPr>
      </w:pPr>
      <w:r>
        <w:rPr>
          <w:b/>
          <w:sz w:val="21"/>
        </w:rPr>
        <w:t>Banking</w:t>
      </w:r>
      <w:r>
        <w:rPr>
          <w:b/>
          <w:spacing w:val="5"/>
          <w:sz w:val="21"/>
        </w:rPr>
        <w:t xml:space="preserve"> </w:t>
      </w:r>
      <w:r>
        <w:rPr>
          <w:b/>
          <w:sz w:val="21"/>
        </w:rPr>
        <w:t>products</w:t>
      </w:r>
      <w:r>
        <w:rPr>
          <w:b/>
          <w:spacing w:val="14"/>
          <w:sz w:val="21"/>
        </w:rPr>
        <w:t xml:space="preserve"> </w:t>
      </w:r>
      <w:r>
        <w:rPr>
          <w:b/>
          <w:sz w:val="21"/>
        </w:rPr>
        <w:t>provided</w:t>
      </w:r>
      <w:r>
        <w:rPr>
          <w:b/>
          <w:spacing w:val="18"/>
          <w:sz w:val="21"/>
        </w:rPr>
        <w:t xml:space="preserve"> </w:t>
      </w:r>
      <w:r>
        <w:rPr>
          <w:b/>
          <w:sz w:val="21"/>
        </w:rPr>
        <w:t>to</w:t>
      </w:r>
      <w:r>
        <w:rPr>
          <w:b/>
          <w:spacing w:val="24"/>
          <w:sz w:val="21"/>
        </w:rPr>
        <w:t xml:space="preserve"> </w:t>
      </w:r>
      <w:r>
        <w:rPr>
          <w:b/>
          <w:sz w:val="21"/>
        </w:rPr>
        <w:t>rural</w:t>
      </w:r>
      <w:r>
        <w:rPr>
          <w:b/>
          <w:spacing w:val="14"/>
          <w:sz w:val="21"/>
        </w:rPr>
        <w:t xml:space="preserve"> </w:t>
      </w:r>
      <w:r>
        <w:rPr>
          <w:b/>
          <w:spacing w:val="-2"/>
          <w:sz w:val="21"/>
        </w:rPr>
        <w:t>borrowers</w:t>
      </w:r>
    </w:p>
    <w:p w:rsidR="001D71E3" w:rsidRDefault="001D71E3">
      <w:pPr>
        <w:pStyle w:val="BodyText"/>
        <w:spacing w:before="3"/>
        <w:rPr>
          <w:b/>
          <w:sz w:val="20"/>
        </w:rPr>
      </w:pPr>
    </w:p>
    <w:p w:rsidR="001D71E3" w:rsidRDefault="004C6CEF">
      <w:pPr>
        <w:pStyle w:val="BodyText"/>
        <w:spacing w:before="1" w:line="232" w:lineRule="auto"/>
        <w:ind w:left="128" w:right="133" w:firstLine="3"/>
        <w:jc w:val="both"/>
      </w:pPr>
      <w:r>
        <w:rPr>
          <w:w w:val="105"/>
        </w:rPr>
        <w:t>Banks have produced a wide range of</w:t>
      </w:r>
      <w:r>
        <w:rPr>
          <w:w w:val="105"/>
        </w:rPr>
        <w:t xml:space="preserve"> products to meet the needs of the</w:t>
      </w:r>
      <w:r>
        <w:rPr>
          <w:spacing w:val="40"/>
          <w:w w:val="105"/>
        </w:rPr>
        <w:t xml:space="preserve"> </w:t>
      </w:r>
      <w:r>
        <w:rPr>
          <w:w w:val="105"/>
        </w:rPr>
        <w:t>farming community but widespread awareness of their availability may be lacking. Banks, government</w:t>
      </w:r>
      <w:r>
        <w:rPr>
          <w:spacing w:val="40"/>
          <w:w w:val="105"/>
        </w:rPr>
        <w:t xml:space="preserve"> </w:t>
      </w:r>
      <w:r>
        <w:rPr>
          <w:w w:val="105"/>
        </w:rPr>
        <w:t>departments</w:t>
      </w:r>
      <w:r>
        <w:rPr>
          <w:spacing w:val="40"/>
          <w:w w:val="105"/>
        </w:rPr>
        <w:t xml:space="preserve"> </w:t>
      </w:r>
      <w:r>
        <w:rPr>
          <w:w w:val="105"/>
        </w:rPr>
        <w:t>and</w:t>
      </w:r>
      <w:r>
        <w:rPr>
          <w:spacing w:val="40"/>
          <w:w w:val="105"/>
        </w:rPr>
        <w:t xml:space="preserve"> </w:t>
      </w:r>
      <w:r>
        <w:rPr>
          <w:w w:val="105"/>
        </w:rPr>
        <w:t>relevant</w:t>
      </w:r>
      <w:r>
        <w:rPr>
          <w:spacing w:val="40"/>
          <w:w w:val="105"/>
        </w:rPr>
        <w:t xml:space="preserve"> </w:t>
      </w:r>
      <w:r>
        <w:rPr>
          <w:w w:val="105"/>
        </w:rPr>
        <w:t>industry</w:t>
      </w:r>
      <w:r>
        <w:rPr>
          <w:spacing w:val="40"/>
          <w:w w:val="105"/>
        </w:rPr>
        <w:t xml:space="preserve"> </w:t>
      </w:r>
      <w:r>
        <w:rPr>
          <w:w w:val="105"/>
        </w:rPr>
        <w:t>bodies</w:t>
      </w:r>
      <w:r>
        <w:rPr>
          <w:spacing w:val="40"/>
          <w:w w:val="105"/>
        </w:rPr>
        <w:t xml:space="preserve"> </w:t>
      </w:r>
      <w:r>
        <w:rPr>
          <w:w w:val="105"/>
        </w:rPr>
        <w:t>should</w:t>
      </w:r>
      <w:r>
        <w:rPr>
          <w:spacing w:val="40"/>
          <w:w w:val="105"/>
        </w:rPr>
        <w:t xml:space="preserve"> </w:t>
      </w:r>
      <w:r>
        <w:rPr>
          <w:w w:val="105"/>
        </w:rPr>
        <w:t>ensure</w:t>
      </w:r>
      <w:r>
        <w:rPr>
          <w:spacing w:val="39"/>
          <w:w w:val="105"/>
        </w:rPr>
        <w:t xml:space="preserve"> </w:t>
      </w:r>
      <w:r>
        <w:rPr>
          <w:w w:val="105"/>
        </w:rPr>
        <w:t>that</w:t>
      </w:r>
      <w:r>
        <w:rPr>
          <w:spacing w:val="37"/>
          <w:w w:val="105"/>
        </w:rPr>
        <w:t xml:space="preserve"> </w:t>
      </w:r>
      <w:r>
        <w:rPr>
          <w:w w:val="105"/>
        </w:rPr>
        <w:t>farmers are</w:t>
      </w:r>
      <w:r>
        <w:rPr>
          <w:spacing w:val="40"/>
          <w:w w:val="105"/>
        </w:rPr>
        <w:t xml:space="preserve"> </w:t>
      </w:r>
      <w:r>
        <w:rPr>
          <w:w w:val="105"/>
        </w:rPr>
        <w:t>made</w:t>
      </w:r>
      <w:r>
        <w:rPr>
          <w:spacing w:val="40"/>
          <w:w w:val="105"/>
        </w:rPr>
        <w:t xml:space="preserve"> </w:t>
      </w:r>
      <w:r>
        <w:rPr>
          <w:w w:val="105"/>
        </w:rPr>
        <w:t>aware of</w:t>
      </w:r>
      <w:r>
        <w:rPr>
          <w:spacing w:val="40"/>
          <w:w w:val="105"/>
        </w:rPr>
        <w:t xml:space="preserve"> </w:t>
      </w:r>
      <w:r>
        <w:rPr>
          <w:w w:val="105"/>
        </w:rPr>
        <w:t>the</w:t>
      </w:r>
      <w:r>
        <w:rPr>
          <w:spacing w:val="40"/>
          <w:w w:val="105"/>
        </w:rPr>
        <w:t xml:space="preserve"> </w:t>
      </w:r>
      <w:r>
        <w:rPr>
          <w:w w:val="105"/>
        </w:rPr>
        <w:t>availability</w:t>
      </w:r>
      <w:r>
        <w:rPr>
          <w:spacing w:val="40"/>
          <w:w w:val="105"/>
        </w:rPr>
        <w:t xml:space="preserve"> </w:t>
      </w:r>
      <w:r>
        <w:rPr>
          <w:w w:val="105"/>
        </w:rPr>
        <w:t>of these</w:t>
      </w:r>
      <w:r>
        <w:rPr>
          <w:spacing w:val="40"/>
          <w:w w:val="105"/>
        </w:rPr>
        <w:t xml:space="preserve"> </w:t>
      </w:r>
      <w:r>
        <w:rPr>
          <w:w w:val="105"/>
        </w:rPr>
        <w:t>products.</w:t>
      </w:r>
    </w:p>
    <w:p w:rsidR="001D71E3" w:rsidRDefault="001D71E3">
      <w:pPr>
        <w:pStyle w:val="BodyText"/>
        <w:spacing w:before="7"/>
        <w:rPr>
          <w:sz w:val="19"/>
        </w:rPr>
      </w:pPr>
    </w:p>
    <w:p w:rsidR="001D71E3" w:rsidRDefault="004C6CEF">
      <w:pPr>
        <w:ind w:left="135"/>
        <w:rPr>
          <w:b/>
          <w:sz w:val="21"/>
        </w:rPr>
      </w:pPr>
      <w:r>
        <w:rPr>
          <w:b/>
          <w:sz w:val="21"/>
        </w:rPr>
        <w:t>The</w:t>
      </w:r>
      <w:r>
        <w:rPr>
          <w:b/>
          <w:spacing w:val="18"/>
          <w:sz w:val="21"/>
        </w:rPr>
        <w:t xml:space="preserve"> </w:t>
      </w:r>
      <w:r>
        <w:rPr>
          <w:b/>
          <w:sz w:val="21"/>
        </w:rPr>
        <w:t>Committee</w:t>
      </w:r>
      <w:r>
        <w:rPr>
          <w:b/>
          <w:spacing w:val="21"/>
          <w:sz w:val="21"/>
        </w:rPr>
        <w:t xml:space="preserve"> </w:t>
      </w:r>
      <w:r>
        <w:rPr>
          <w:b/>
          <w:sz w:val="21"/>
        </w:rPr>
        <w:t>recommends</w:t>
      </w:r>
      <w:r>
        <w:rPr>
          <w:b/>
          <w:spacing w:val="27"/>
          <w:sz w:val="21"/>
        </w:rPr>
        <w:t xml:space="preserve"> </w:t>
      </w:r>
      <w:r>
        <w:rPr>
          <w:b/>
          <w:spacing w:val="-2"/>
          <w:sz w:val="21"/>
        </w:rPr>
        <w:t>that:</w:t>
      </w:r>
    </w:p>
    <w:p w:rsidR="001D71E3" w:rsidRDefault="001D71E3">
      <w:pPr>
        <w:pStyle w:val="BodyText"/>
        <w:spacing w:before="7"/>
        <w:rPr>
          <w:b/>
          <w:sz w:val="20"/>
        </w:rPr>
      </w:pPr>
    </w:p>
    <w:p w:rsidR="001D71E3" w:rsidRDefault="004C6CEF">
      <w:pPr>
        <w:pStyle w:val="ListParagraph"/>
        <w:numPr>
          <w:ilvl w:val="1"/>
          <w:numId w:val="30"/>
        </w:numPr>
        <w:tabs>
          <w:tab w:val="left" w:pos="1959"/>
        </w:tabs>
        <w:spacing w:line="228" w:lineRule="auto"/>
        <w:ind w:left="1955" w:right="116" w:hanging="607"/>
        <w:jc w:val="both"/>
        <w:rPr>
          <w:b/>
          <w:sz w:val="21"/>
        </w:rPr>
      </w:pPr>
      <w:r>
        <w:rPr>
          <w:b/>
          <w:sz w:val="21"/>
        </w:rPr>
        <w:t>the banks ensnre that farmers are made aware of the</w:t>
      </w:r>
      <w:r>
        <w:rPr>
          <w:b/>
          <w:spacing w:val="-1"/>
          <w:sz w:val="21"/>
        </w:rPr>
        <w:t xml:space="preserve"> </w:t>
      </w:r>
      <w:r>
        <w:rPr>
          <w:b/>
          <w:sz w:val="21"/>
        </w:rPr>
        <w:t>full</w:t>
      </w:r>
      <w:r>
        <w:rPr>
          <w:b/>
          <w:spacing w:val="-1"/>
          <w:sz w:val="21"/>
        </w:rPr>
        <w:t xml:space="preserve"> </w:t>
      </w:r>
      <w:r>
        <w:rPr>
          <w:b/>
          <w:sz w:val="21"/>
        </w:rPr>
        <w:t xml:space="preserve">range of products they have available by ensuring bank </w:t>
      </w:r>
      <w:r>
        <w:rPr>
          <w:b/>
        </w:rPr>
        <w:t xml:space="preserve">staff </w:t>
      </w:r>
      <w:r>
        <w:rPr>
          <w:b/>
          <w:sz w:val="21"/>
        </w:rPr>
        <w:t xml:space="preserve">are </w:t>
      </w:r>
      <w:r>
        <w:rPr>
          <w:b/>
          <w:sz w:val="21"/>
          <w:u w:val="thick"/>
        </w:rPr>
        <w:t>famiJiar</w:t>
      </w:r>
      <w:r>
        <w:rPr>
          <w:b/>
          <w:sz w:val="21"/>
        </w:rPr>
        <w:t xml:space="preserve"> with the products and have the relevant expertise to advise customers on their application; and</w:t>
      </w:r>
    </w:p>
    <w:p w:rsidR="001D71E3" w:rsidRDefault="001D71E3">
      <w:pPr>
        <w:pStyle w:val="BodyText"/>
        <w:spacing w:before="4"/>
        <w:rPr>
          <w:b/>
          <w:sz w:val="20"/>
        </w:rPr>
      </w:pPr>
    </w:p>
    <w:p w:rsidR="001D71E3" w:rsidRDefault="004C6CEF">
      <w:pPr>
        <w:pStyle w:val="ListParagraph"/>
        <w:numPr>
          <w:ilvl w:val="1"/>
          <w:numId w:val="30"/>
        </w:numPr>
        <w:tabs>
          <w:tab w:val="left" w:pos="1966"/>
        </w:tabs>
        <w:spacing w:line="235" w:lineRule="auto"/>
        <w:ind w:left="1957" w:right="113" w:hanging="602"/>
        <w:jc w:val="both"/>
        <w:rPr>
          <w:b/>
          <w:sz w:val="21"/>
        </w:rPr>
      </w:pPr>
      <w:r>
        <w:rPr>
          <w:b/>
          <w:w w:val="105"/>
          <w:sz w:val="21"/>
        </w:rPr>
        <w:t xml:space="preserve">the Department of </w:t>
      </w:r>
      <w:r>
        <w:rPr>
          <w:rFonts w:ascii="Arial"/>
          <w:b/>
          <w:w w:val="105"/>
          <w:sz w:val="20"/>
        </w:rPr>
        <w:t xml:space="preserve">Primary </w:t>
      </w:r>
      <w:r>
        <w:rPr>
          <w:b/>
          <w:w w:val="105"/>
          <w:sz w:val="21"/>
        </w:rPr>
        <w:t>Industries and Energy, fmancial counsellors, the National Farmers Federation and the State based organisations and government depart</w:t>
      </w:r>
      <w:r>
        <w:rPr>
          <w:b/>
          <w:w w:val="105"/>
          <w:sz w:val="21"/>
        </w:rPr>
        <w:t>ments provide information</w:t>
      </w:r>
      <w:r>
        <w:rPr>
          <w:b/>
          <w:spacing w:val="-13"/>
          <w:w w:val="105"/>
          <w:sz w:val="21"/>
        </w:rPr>
        <w:t xml:space="preserve"> </w:t>
      </w:r>
      <w:r>
        <w:rPr>
          <w:b/>
          <w:w w:val="105"/>
          <w:sz w:val="21"/>
        </w:rPr>
        <w:t>to the</w:t>
      </w:r>
      <w:r>
        <w:rPr>
          <w:b/>
          <w:spacing w:val="-14"/>
          <w:w w:val="105"/>
          <w:sz w:val="21"/>
        </w:rPr>
        <w:t xml:space="preserve"> </w:t>
      </w:r>
      <w:r>
        <w:rPr>
          <w:rFonts w:ascii="Arial"/>
          <w:b/>
          <w:w w:val="105"/>
          <w:sz w:val="21"/>
        </w:rPr>
        <w:t>rural</w:t>
      </w:r>
      <w:r>
        <w:rPr>
          <w:rFonts w:ascii="Arial"/>
          <w:b/>
          <w:spacing w:val="-16"/>
          <w:w w:val="105"/>
          <w:sz w:val="21"/>
        </w:rPr>
        <w:t xml:space="preserve"> </w:t>
      </w:r>
      <w:r>
        <w:rPr>
          <w:b/>
          <w:w w:val="105"/>
          <w:sz w:val="21"/>
        </w:rPr>
        <w:t>sector</w:t>
      </w:r>
      <w:r>
        <w:rPr>
          <w:b/>
          <w:spacing w:val="-12"/>
          <w:w w:val="105"/>
          <w:sz w:val="21"/>
        </w:rPr>
        <w:t xml:space="preserve"> </w:t>
      </w:r>
      <w:r>
        <w:rPr>
          <w:b/>
          <w:w w:val="105"/>
          <w:sz w:val="21"/>
        </w:rPr>
        <w:t>about</w:t>
      </w:r>
      <w:r>
        <w:rPr>
          <w:b/>
          <w:spacing w:val="-9"/>
          <w:w w:val="105"/>
          <w:sz w:val="21"/>
        </w:rPr>
        <w:t xml:space="preserve"> </w:t>
      </w:r>
      <w:r>
        <w:rPr>
          <w:b/>
          <w:w w:val="105"/>
          <w:sz w:val="21"/>
        </w:rPr>
        <w:t>these</w:t>
      </w:r>
      <w:r>
        <w:rPr>
          <w:b/>
          <w:spacing w:val="-4"/>
          <w:w w:val="105"/>
          <w:sz w:val="21"/>
        </w:rPr>
        <w:t xml:space="preserve"> </w:t>
      </w:r>
      <w:r>
        <w:rPr>
          <w:b/>
          <w:w w:val="105"/>
          <w:sz w:val="21"/>
        </w:rPr>
        <w:t>products</w:t>
      </w:r>
      <w:r>
        <w:rPr>
          <w:b/>
          <w:spacing w:val="-6"/>
          <w:w w:val="105"/>
          <w:sz w:val="21"/>
        </w:rPr>
        <w:t xml:space="preserve"> </w:t>
      </w:r>
      <w:r>
        <w:rPr>
          <w:b/>
          <w:w w:val="105"/>
          <w:sz w:val="21"/>
        </w:rPr>
        <w:t>including independent assessments of</w:t>
      </w:r>
      <w:r>
        <w:rPr>
          <w:b/>
          <w:spacing w:val="-18"/>
          <w:w w:val="105"/>
          <w:sz w:val="21"/>
        </w:rPr>
        <w:t xml:space="preserve"> </w:t>
      </w:r>
      <w:r>
        <w:rPr>
          <w:b/>
          <w:w w:val="105"/>
          <w:sz w:val="21"/>
        </w:rPr>
        <w:t>their</w:t>
      </w:r>
      <w:r>
        <w:rPr>
          <w:b/>
          <w:spacing w:val="-14"/>
          <w:w w:val="105"/>
          <w:sz w:val="21"/>
        </w:rPr>
        <w:t xml:space="preserve"> </w:t>
      </w:r>
      <w:r>
        <w:rPr>
          <w:b/>
          <w:w w:val="105"/>
          <w:sz w:val="21"/>
        </w:rPr>
        <w:t xml:space="preserve">usefulness. </w:t>
      </w:r>
      <w:r>
        <w:rPr>
          <w:w w:val="105"/>
          <w:sz w:val="21"/>
        </w:rPr>
        <w:t>(paragraph 16.17)</w:t>
      </w:r>
    </w:p>
    <w:p w:rsidR="001D71E3" w:rsidRDefault="001D71E3">
      <w:pPr>
        <w:pStyle w:val="BodyText"/>
        <w:rPr>
          <w:sz w:val="22"/>
        </w:rPr>
      </w:pPr>
    </w:p>
    <w:p w:rsidR="001D71E3" w:rsidRDefault="001D71E3">
      <w:pPr>
        <w:pStyle w:val="BodyText"/>
        <w:spacing w:before="4"/>
        <w:rPr>
          <w:sz w:val="18"/>
        </w:rPr>
      </w:pPr>
    </w:p>
    <w:p w:rsidR="001D71E3" w:rsidRDefault="004C6CEF">
      <w:pPr>
        <w:ind w:left="134"/>
        <w:rPr>
          <w:b/>
          <w:sz w:val="21"/>
        </w:rPr>
      </w:pPr>
      <w:r>
        <w:rPr>
          <w:b/>
          <w:sz w:val="21"/>
        </w:rPr>
        <w:t>Costs</w:t>
      </w:r>
      <w:r>
        <w:rPr>
          <w:b/>
          <w:spacing w:val="16"/>
          <w:sz w:val="21"/>
        </w:rPr>
        <w:t xml:space="preserve"> </w:t>
      </w:r>
      <w:r>
        <w:rPr>
          <w:b/>
          <w:sz w:val="21"/>
        </w:rPr>
        <w:t>involved</w:t>
      </w:r>
      <w:r>
        <w:rPr>
          <w:b/>
          <w:spacing w:val="14"/>
          <w:sz w:val="21"/>
        </w:rPr>
        <w:t xml:space="preserve"> </w:t>
      </w:r>
      <w:r>
        <w:rPr>
          <w:rFonts w:ascii="Arial"/>
          <w:sz w:val="20"/>
        </w:rPr>
        <w:t>in</w:t>
      </w:r>
      <w:r>
        <w:rPr>
          <w:rFonts w:ascii="Arial"/>
          <w:spacing w:val="47"/>
          <w:sz w:val="20"/>
        </w:rPr>
        <w:t xml:space="preserve"> </w:t>
      </w:r>
      <w:r>
        <w:rPr>
          <w:b/>
          <w:sz w:val="21"/>
        </w:rPr>
        <w:t>borrowing</w:t>
      </w:r>
      <w:r>
        <w:rPr>
          <w:b/>
          <w:spacing w:val="9"/>
          <w:sz w:val="21"/>
        </w:rPr>
        <w:t xml:space="preserve"> </w:t>
      </w:r>
      <w:r>
        <w:rPr>
          <w:b/>
          <w:sz w:val="21"/>
        </w:rPr>
        <w:t>for</w:t>
      </w:r>
      <w:r>
        <w:rPr>
          <w:b/>
          <w:spacing w:val="2"/>
          <w:sz w:val="21"/>
        </w:rPr>
        <w:t xml:space="preserve"> </w:t>
      </w:r>
      <w:r>
        <w:rPr>
          <w:b/>
          <w:sz w:val="21"/>
        </w:rPr>
        <w:t>agricultural</w:t>
      </w:r>
      <w:r>
        <w:rPr>
          <w:b/>
          <w:spacing w:val="20"/>
          <w:sz w:val="21"/>
        </w:rPr>
        <w:t xml:space="preserve"> </w:t>
      </w:r>
      <w:r>
        <w:rPr>
          <w:b/>
          <w:spacing w:val="-2"/>
          <w:sz w:val="21"/>
        </w:rPr>
        <w:t>purposes</w:t>
      </w:r>
    </w:p>
    <w:p w:rsidR="001D71E3" w:rsidRDefault="001D71E3">
      <w:pPr>
        <w:pStyle w:val="BodyText"/>
        <w:spacing w:before="2"/>
        <w:rPr>
          <w:b/>
          <w:sz w:val="20"/>
        </w:rPr>
      </w:pPr>
    </w:p>
    <w:p w:rsidR="001D71E3" w:rsidRDefault="004C6CEF">
      <w:pPr>
        <w:pStyle w:val="BodyText"/>
        <w:spacing w:line="235" w:lineRule="auto"/>
        <w:ind w:left="135" w:right="122" w:firstLine="8"/>
        <w:jc w:val="both"/>
      </w:pPr>
      <w:r>
        <w:rPr>
          <w:w w:val="110"/>
        </w:rPr>
        <w:t>The</w:t>
      </w:r>
      <w:r>
        <w:rPr>
          <w:spacing w:val="-9"/>
          <w:w w:val="110"/>
        </w:rPr>
        <w:t xml:space="preserve"> </w:t>
      </w:r>
      <w:r>
        <w:rPr>
          <w:w w:val="110"/>
        </w:rPr>
        <w:t>Committee</w:t>
      </w:r>
      <w:r>
        <w:rPr>
          <w:spacing w:val="-7"/>
          <w:w w:val="110"/>
        </w:rPr>
        <w:t xml:space="preserve"> </w:t>
      </w:r>
      <w:r>
        <w:rPr>
          <w:w w:val="110"/>
        </w:rPr>
        <w:t>has concluded</w:t>
      </w:r>
      <w:r>
        <w:rPr>
          <w:spacing w:val="12"/>
          <w:w w:val="110"/>
        </w:rPr>
        <w:t xml:space="preserve"> </w:t>
      </w:r>
      <w:r>
        <w:rPr>
          <w:w w:val="110"/>
        </w:rPr>
        <w:t>that</w:t>
      </w:r>
      <w:r>
        <w:rPr>
          <w:spacing w:val="-15"/>
          <w:w w:val="110"/>
        </w:rPr>
        <w:t xml:space="preserve"> </w:t>
      </w:r>
      <w:r>
        <w:rPr>
          <w:w w:val="110"/>
        </w:rPr>
        <w:t>due</w:t>
      </w:r>
      <w:r>
        <w:rPr>
          <w:spacing w:val="-10"/>
          <w:w w:val="110"/>
        </w:rPr>
        <w:t xml:space="preserve"> </w:t>
      </w:r>
      <w:r>
        <w:rPr>
          <w:w w:val="110"/>
        </w:rPr>
        <w:t>to</w:t>
      </w:r>
      <w:r>
        <w:rPr>
          <w:spacing w:val="-14"/>
          <w:w w:val="110"/>
        </w:rPr>
        <w:t xml:space="preserve"> </w:t>
      </w:r>
      <w:r>
        <w:rPr>
          <w:w w:val="110"/>
        </w:rPr>
        <w:t>the</w:t>
      </w:r>
      <w:r>
        <w:rPr>
          <w:spacing w:val="-2"/>
          <w:w w:val="110"/>
        </w:rPr>
        <w:t xml:space="preserve"> </w:t>
      </w:r>
      <w:r>
        <w:rPr>
          <w:w w:val="110"/>
        </w:rPr>
        <w:t>trust</w:t>
      </w:r>
      <w:r>
        <w:rPr>
          <w:spacing w:val="-3"/>
          <w:w w:val="110"/>
        </w:rPr>
        <w:t xml:space="preserve"> </w:t>
      </w:r>
      <w:r>
        <w:rPr>
          <w:w w:val="110"/>
        </w:rPr>
        <w:t>held</w:t>
      </w:r>
      <w:r>
        <w:rPr>
          <w:spacing w:val="-8"/>
          <w:w w:val="110"/>
        </w:rPr>
        <w:t xml:space="preserve"> </w:t>
      </w:r>
      <w:r>
        <w:rPr>
          <w:w w:val="110"/>
        </w:rPr>
        <w:t>in</w:t>
      </w:r>
      <w:r>
        <w:rPr>
          <w:spacing w:val="-6"/>
          <w:w w:val="110"/>
        </w:rPr>
        <w:t xml:space="preserve"> </w:t>
      </w:r>
      <w:r>
        <w:rPr>
          <w:w w:val="110"/>
        </w:rPr>
        <w:t>banks,</w:t>
      </w:r>
      <w:r>
        <w:rPr>
          <w:spacing w:val="-12"/>
          <w:w w:val="110"/>
        </w:rPr>
        <w:t xml:space="preserve"> </w:t>
      </w:r>
      <w:r>
        <w:rPr>
          <w:w w:val="110"/>
        </w:rPr>
        <w:t>some</w:t>
      </w:r>
      <w:r>
        <w:rPr>
          <w:spacing w:val="-14"/>
          <w:w w:val="110"/>
        </w:rPr>
        <w:t xml:space="preserve"> </w:t>
      </w:r>
      <w:r>
        <w:rPr>
          <w:w w:val="110"/>
        </w:rPr>
        <w:t>farmers</w:t>
      </w:r>
      <w:r>
        <w:rPr>
          <w:spacing w:val="-13"/>
          <w:w w:val="110"/>
        </w:rPr>
        <w:t xml:space="preserve"> </w:t>
      </w:r>
      <w:r>
        <w:rPr>
          <w:w w:val="110"/>
        </w:rPr>
        <w:t>did not seek additional advice from solicitors, accountants, rural counsellors or other relevant professionals about their finances. While this is now changing, farm organisations should encourage farmers to seek opinions from other fin</w:t>
      </w:r>
      <w:r>
        <w:rPr>
          <w:w w:val="110"/>
        </w:rPr>
        <w:t xml:space="preserve">ancial </w:t>
      </w:r>
      <w:r>
        <w:rPr>
          <w:spacing w:val="-2"/>
          <w:w w:val="110"/>
        </w:rPr>
        <w:t>advisers.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32"/>
        </w:rPr>
      </w:pPr>
    </w:p>
    <w:p w:rsidR="001D71E3" w:rsidRDefault="004C6CEF">
      <w:pPr>
        <w:pStyle w:val="BodyText"/>
        <w:spacing w:before="1"/>
        <w:ind w:left="3689" w:right="3656"/>
        <w:jc w:val="center"/>
      </w:pPr>
      <w:r>
        <w:rPr>
          <w:spacing w:val="-4"/>
        </w:rPr>
        <w:t>xlii</w:t>
      </w:r>
    </w:p>
    <w:p w:rsidR="001D71E3" w:rsidRDefault="001D71E3">
      <w:pPr>
        <w:jc w:val="center"/>
        <w:sectPr w:rsidR="001D71E3">
          <w:pgSz w:w="10460" w:h="14580"/>
          <w:pgMar w:top="1240" w:right="1380" w:bottom="280" w:left="1200" w:header="720" w:footer="720" w:gutter="0"/>
          <w:cols w:space="720"/>
        </w:sectPr>
      </w:pPr>
    </w:p>
    <w:p w:rsidR="001D71E3" w:rsidRDefault="004C6CEF">
      <w:pPr>
        <w:spacing w:before="69"/>
        <w:ind w:left="117"/>
        <w:rPr>
          <w:b/>
          <w:sz w:val="21"/>
        </w:rPr>
      </w:pPr>
      <w:r>
        <w:rPr>
          <w:b/>
          <w:sz w:val="21"/>
        </w:rPr>
        <w:t>The</w:t>
      </w:r>
      <w:r>
        <w:rPr>
          <w:b/>
          <w:spacing w:val="11"/>
          <w:sz w:val="21"/>
        </w:rPr>
        <w:t xml:space="preserve"> </w:t>
      </w:r>
      <w:r>
        <w:rPr>
          <w:b/>
          <w:sz w:val="21"/>
        </w:rPr>
        <w:t>Committee</w:t>
      </w:r>
      <w:r>
        <w:rPr>
          <w:b/>
          <w:spacing w:val="18"/>
          <w:sz w:val="21"/>
        </w:rPr>
        <w:t xml:space="preserve"> </w:t>
      </w:r>
      <w:r>
        <w:rPr>
          <w:b/>
          <w:sz w:val="21"/>
        </w:rPr>
        <w:t>recommends</w:t>
      </w:r>
      <w:r>
        <w:rPr>
          <w:b/>
          <w:spacing w:val="29"/>
          <w:sz w:val="21"/>
        </w:rPr>
        <w:t xml:space="preserve"> </w:t>
      </w:r>
      <w:r>
        <w:rPr>
          <w:b/>
          <w:spacing w:val="-2"/>
          <w:sz w:val="21"/>
        </w:rPr>
        <w:t>that:</w:t>
      </w:r>
    </w:p>
    <w:p w:rsidR="001D71E3" w:rsidRDefault="001D71E3">
      <w:pPr>
        <w:pStyle w:val="BodyText"/>
        <w:spacing w:before="7"/>
        <w:rPr>
          <w:b/>
          <w:sz w:val="19"/>
        </w:rPr>
      </w:pPr>
    </w:p>
    <w:p w:rsidR="001D71E3" w:rsidRDefault="004C6CEF">
      <w:pPr>
        <w:pStyle w:val="ListParagraph"/>
        <w:numPr>
          <w:ilvl w:val="1"/>
          <w:numId w:val="30"/>
        </w:numPr>
        <w:tabs>
          <w:tab w:val="left" w:pos="1946"/>
        </w:tabs>
        <w:spacing w:before="1" w:line="232" w:lineRule="auto"/>
        <w:ind w:left="1942" w:right="381"/>
        <w:jc w:val="both"/>
        <w:rPr>
          <w:b/>
          <w:sz w:val="21"/>
        </w:rPr>
      </w:pPr>
      <w:r>
        <w:rPr>
          <w:b/>
          <w:w w:val="105"/>
          <w:sz w:val="21"/>
        </w:rPr>
        <w:t xml:space="preserve">fa:rm organisations encourage farmers </w:t>
      </w:r>
      <w:r>
        <w:rPr>
          <w:rFonts w:ascii="Arial"/>
          <w:b/>
          <w:w w:val="105"/>
          <w:sz w:val="19"/>
        </w:rPr>
        <w:t>to</w:t>
      </w:r>
      <w:r>
        <w:rPr>
          <w:rFonts w:ascii="Arial"/>
          <w:b/>
          <w:spacing w:val="-2"/>
          <w:w w:val="105"/>
          <w:sz w:val="19"/>
        </w:rPr>
        <w:t xml:space="preserve"> </w:t>
      </w:r>
      <w:r>
        <w:rPr>
          <w:b/>
          <w:w w:val="105"/>
          <w:sz w:val="21"/>
        </w:rPr>
        <w:t xml:space="preserve">seek opinions from appropriately </w:t>
      </w:r>
      <w:r>
        <w:rPr>
          <w:b/>
          <w:w w:val="105"/>
          <w:sz w:val="20"/>
        </w:rPr>
        <w:t xml:space="preserve">qualified financial </w:t>
      </w:r>
      <w:r>
        <w:rPr>
          <w:b/>
          <w:w w:val="105"/>
          <w:sz w:val="21"/>
        </w:rPr>
        <w:t>and other advisers.</w:t>
      </w:r>
      <w:r>
        <w:rPr>
          <w:b/>
          <w:spacing w:val="40"/>
          <w:w w:val="105"/>
          <w:sz w:val="21"/>
        </w:rPr>
        <w:t xml:space="preserve"> </w:t>
      </w:r>
      <w:r>
        <w:rPr>
          <w:w w:val="105"/>
          <w:sz w:val="21"/>
        </w:rPr>
        <w:t>(paragraph 16.44)</w:t>
      </w:r>
    </w:p>
    <w:p w:rsidR="001D71E3" w:rsidRDefault="001D71E3">
      <w:pPr>
        <w:pStyle w:val="BodyText"/>
        <w:rPr>
          <w:sz w:val="22"/>
        </w:rPr>
      </w:pPr>
    </w:p>
    <w:p w:rsidR="001D71E3" w:rsidRDefault="001D71E3">
      <w:pPr>
        <w:pStyle w:val="BodyText"/>
        <w:spacing w:before="11"/>
        <w:rPr>
          <w:sz w:val="17"/>
        </w:rPr>
      </w:pPr>
    </w:p>
    <w:p w:rsidR="001D71E3" w:rsidRDefault="004C6CEF">
      <w:pPr>
        <w:ind w:left="114"/>
        <w:rPr>
          <w:b/>
          <w:sz w:val="20"/>
        </w:rPr>
      </w:pPr>
      <w:r>
        <w:rPr>
          <w:b/>
          <w:w w:val="105"/>
          <w:sz w:val="20"/>
        </w:rPr>
        <w:t>Rural</w:t>
      </w:r>
      <w:r>
        <w:rPr>
          <w:b/>
          <w:spacing w:val="10"/>
          <w:w w:val="105"/>
          <w:sz w:val="20"/>
        </w:rPr>
        <w:t xml:space="preserve"> </w:t>
      </w:r>
      <w:r>
        <w:rPr>
          <w:b/>
          <w:w w:val="105"/>
          <w:sz w:val="20"/>
        </w:rPr>
        <w:t>indebtedness</w:t>
      </w:r>
      <w:r>
        <w:rPr>
          <w:b/>
          <w:spacing w:val="30"/>
          <w:w w:val="105"/>
          <w:sz w:val="20"/>
        </w:rPr>
        <w:t xml:space="preserve"> </w:t>
      </w:r>
      <w:r>
        <w:rPr>
          <w:b/>
          <w:w w:val="105"/>
          <w:sz w:val="21"/>
        </w:rPr>
        <w:t>and</w:t>
      </w:r>
      <w:r>
        <w:rPr>
          <w:b/>
          <w:spacing w:val="-4"/>
          <w:w w:val="105"/>
          <w:sz w:val="21"/>
        </w:rPr>
        <w:t xml:space="preserve"> </w:t>
      </w:r>
      <w:r>
        <w:rPr>
          <w:b/>
          <w:w w:val="105"/>
          <w:sz w:val="20"/>
        </w:rPr>
        <w:t>bank</w:t>
      </w:r>
      <w:r>
        <w:rPr>
          <w:b/>
          <w:spacing w:val="12"/>
          <w:w w:val="105"/>
          <w:sz w:val="20"/>
        </w:rPr>
        <w:t xml:space="preserve"> </w:t>
      </w:r>
      <w:r>
        <w:rPr>
          <w:b/>
          <w:spacing w:val="-2"/>
          <w:w w:val="105"/>
          <w:sz w:val="20"/>
        </w:rPr>
        <w:t>foreclosures</w:t>
      </w:r>
    </w:p>
    <w:p w:rsidR="001D71E3" w:rsidRDefault="001D71E3">
      <w:pPr>
        <w:pStyle w:val="BodyText"/>
        <w:spacing w:before="3"/>
        <w:rPr>
          <w:b/>
          <w:sz w:val="20"/>
        </w:rPr>
      </w:pPr>
    </w:p>
    <w:p w:rsidR="001D71E3" w:rsidRDefault="004C6CEF">
      <w:pPr>
        <w:pStyle w:val="BodyText"/>
        <w:spacing w:before="1" w:line="232" w:lineRule="auto"/>
        <w:ind w:left="109" w:right="393" w:firstLine="9"/>
        <w:jc w:val="both"/>
      </w:pPr>
      <w:r>
        <w:rPr>
          <w:w w:val="110"/>
        </w:rPr>
        <w:t>The</w:t>
      </w:r>
      <w:r>
        <w:rPr>
          <w:w w:val="110"/>
        </w:rPr>
        <w:t xml:space="preserve"> Committee has concluded that</w:t>
      </w:r>
      <w:r>
        <w:rPr>
          <w:spacing w:val="-7"/>
          <w:w w:val="110"/>
        </w:rPr>
        <w:t xml:space="preserve"> </w:t>
      </w:r>
      <w:r>
        <w:rPr>
          <w:w w:val="110"/>
        </w:rPr>
        <w:t>claims</w:t>
      </w:r>
      <w:r>
        <w:rPr>
          <w:spacing w:val="-4"/>
          <w:w w:val="110"/>
        </w:rPr>
        <w:t xml:space="preserve"> </w:t>
      </w:r>
      <w:r>
        <w:rPr>
          <w:w w:val="110"/>
        </w:rPr>
        <w:t>of widespread bank</w:t>
      </w:r>
      <w:r>
        <w:rPr>
          <w:spacing w:val="-5"/>
          <w:w w:val="110"/>
        </w:rPr>
        <w:t xml:space="preserve"> </w:t>
      </w:r>
      <w:r>
        <w:rPr>
          <w:w w:val="110"/>
        </w:rPr>
        <w:t>foreclosure in rural Australia for other</w:t>
      </w:r>
      <w:r>
        <w:rPr>
          <w:spacing w:val="-2"/>
          <w:w w:val="110"/>
        </w:rPr>
        <w:t xml:space="preserve"> </w:t>
      </w:r>
      <w:r>
        <w:rPr>
          <w:w w:val="110"/>
        </w:rPr>
        <w:t>than</w:t>
      </w:r>
      <w:r>
        <w:rPr>
          <w:spacing w:val="-5"/>
          <w:w w:val="110"/>
        </w:rPr>
        <w:t xml:space="preserve"> </w:t>
      </w:r>
      <w:r>
        <w:rPr>
          <w:w w:val="110"/>
        </w:rPr>
        <w:t>commercial reasons are overstated.</w:t>
      </w:r>
      <w:r>
        <w:rPr>
          <w:spacing w:val="-3"/>
          <w:w w:val="110"/>
        </w:rPr>
        <w:t xml:space="preserve"> </w:t>
      </w:r>
      <w:r>
        <w:rPr>
          <w:w w:val="110"/>
        </w:rPr>
        <w:t xml:space="preserve">However, in a number of cases it was clear that some banks were taking unreasonable action to force farmers in default </w:t>
      </w:r>
      <w:r>
        <w:rPr>
          <w:w w:val="110"/>
        </w:rPr>
        <w:t>of their loans to leave their properties. Some banks were also reluctant or simply refused to negotiate with rural borrowers facing financial difficulties.</w:t>
      </w:r>
      <w:r>
        <w:rPr>
          <w:spacing w:val="-3"/>
          <w:w w:val="110"/>
        </w:rPr>
        <w:t xml:space="preserve"> </w:t>
      </w:r>
      <w:r>
        <w:rPr>
          <w:w w:val="110"/>
        </w:rPr>
        <w:t>In</w:t>
      </w:r>
      <w:r>
        <w:rPr>
          <w:spacing w:val="-1"/>
          <w:w w:val="110"/>
        </w:rPr>
        <w:t xml:space="preserve"> </w:t>
      </w:r>
      <w:r>
        <w:rPr>
          <w:w w:val="110"/>
        </w:rPr>
        <w:t>these</w:t>
      </w:r>
      <w:r>
        <w:rPr>
          <w:spacing w:val="-10"/>
          <w:w w:val="110"/>
        </w:rPr>
        <w:t xml:space="preserve"> </w:t>
      </w:r>
      <w:r>
        <w:rPr>
          <w:w w:val="110"/>
        </w:rPr>
        <w:t>cases</w:t>
      </w:r>
      <w:r>
        <w:rPr>
          <w:spacing w:val="-14"/>
          <w:w w:val="110"/>
        </w:rPr>
        <w:t xml:space="preserve"> </w:t>
      </w:r>
      <w:r>
        <w:rPr>
          <w:w w:val="110"/>
        </w:rPr>
        <w:t>banks</w:t>
      </w:r>
      <w:r>
        <w:rPr>
          <w:spacing w:val="-8"/>
          <w:w w:val="110"/>
        </w:rPr>
        <w:t xml:space="preserve"> </w:t>
      </w:r>
      <w:r>
        <w:rPr>
          <w:w w:val="110"/>
        </w:rPr>
        <w:t>need</w:t>
      </w:r>
      <w:r>
        <w:rPr>
          <w:spacing w:val="-14"/>
          <w:w w:val="110"/>
        </w:rPr>
        <w:t xml:space="preserve"> </w:t>
      </w:r>
      <w:r>
        <w:rPr>
          <w:w w:val="110"/>
        </w:rPr>
        <w:t>to</w:t>
      </w:r>
      <w:r>
        <w:rPr>
          <w:spacing w:val="-3"/>
          <w:w w:val="110"/>
        </w:rPr>
        <w:t xml:space="preserve"> </w:t>
      </w:r>
      <w:r>
        <w:rPr>
          <w:w w:val="110"/>
        </w:rPr>
        <w:t>adopt</w:t>
      </w:r>
      <w:r>
        <w:rPr>
          <w:spacing w:val="-4"/>
          <w:w w:val="110"/>
        </w:rPr>
        <w:t xml:space="preserve"> </w:t>
      </w:r>
      <w:r>
        <w:rPr>
          <w:w w:val="110"/>
        </w:rPr>
        <w:t>a</w:t>
      </w:r>
      <w:r>
        <w:rPr>
          <w:spacing w:val="-15"/>
          <w:w w:val="110"/>
        </w:rPr>
        <w:t xml:space="preserve"> </w:t>
      </w:r>
      <w:r>
        <w:rPr>
          <w:w w:val="110"/>
        </w:rPr>
        <w:t>more</w:t>
      </w:r>
      <w:r>
        <w:rPr>
          <w:spacing w:val="-14"/>
          <w:w w:val="110"/>
        </w:rPr>
        <w:t xml:space="preserve"> </w:t>
      </w:r>
      <w:r>
        <w:rPr>
          <w:w w:val="110"/>
        </w:rPr>
        <w:t>sympathetic</w:t>
      </w:r>
      <w:r>
        <w:rPr>
          <w:spacing w:val="-7"/>
          <w:w w:val="110"/>
        </w:rPr>
        <w:t xml:space="preserve"> </w:t>
      </w:r>
      <w:r>
        <w:rPr>
          <w:w w:val="110"/>
        </w:rPr>
        <w:t>approach</w:t>
      </w:r>
      <w:r>
        <w:rPr>
          <w:spacing w:val="-6"/>
          <w:w w:val="110"/>
        </w:rPr>
        <w:t xml:space="preserve"> </w:t>
      </w:r>
      <w:r>
        <w:rPr>
          <w:w w:val="110"/>
        </w:rPr>
        <w:t>so</w:t>
      </w:r>
      <w:r>
        <w:rPr>
          <w:spacing w:val="-12"/>
          <w:w w:val="110"/>
        </w:rPr>
        <w:t xml:space="preserve"> </w:t>
      </w:r>
      <w:r>
        <w:rPr>
          <w:w w:val="110"/>
        </w:rPr>
        <w:t>that these farmers</w:t>
      </w:r>
      <w:r>
        <w:rPr>
          <w:spacing w:val="-3"/>
          <w:w w:val="110"/>
        </w:rPr>
        <w:t xml:space="preserve"> </w:t>
      </w:r>
      <w:r>
        <w:rPr>
          <w:w w:val="110"/>
        </w:rPr>
        <w:t>can attempt to trade</w:t>
      </w:r>
      <w:r>
        <w:rPr>
          <w:spacing w:val="-7"/>
          <w:w w:val="110"/>
        </w:rPr>
        <w:t xml:space="preserve"> </w:t>
      </w:r>
      <w:r>
        <w:rPr>
          <w:w w:val="110"/>
        </w:rPr>
        <w:t>out of their</w:t>
      </w:r>
      <w:r>
        <w:rPr>
          <w:spacing w:val="-2"/>
          <w:w w:val="110"/>
        </w:rPr>
        <w:t xml:space="preserve"> </w:t>
      </w:r>
      <w:r>
        <w:rPr>
          <w:w w:val="110"/>
        </w:rPr>
        <w:t>difficulties rather than being</w:t>
      </w:r>
      <w:r>
        <w:rPr>
          <w:spacing w:val="-15"/>
          <w:w w:val="110"/>
        </w:rPr>
        <w:t xml:space="preserve"> </w:t>
      </w:r>
      <w:r>
        <w:rPr>
          <w:w w:val="110"/>
        </w:rPr>
        <w:t>forced out</w:t>
      </w:r>
      <w:r>
        <w:rPr>
          <w:spacing w:val="40"/>
          <w:w w:val="110"/>
        </w:rPr>
        <w:t xml:space="preserve"> </w:t>
      </w:r>
      <w:r>
        <w:rPr>
          <w:w w:val="110"/>
        </w:rPr>
        <w:t>of the</w:t>
      </w:r>
      <w:r>
        <w:rPr>
          <w:spacing w:val="40"/>
          <w:w w:val="110"/>
        </w:rPr>
        <w:t xml:space="preserve"> </w:t>
      </w:r>
      <w:r>
        <w:rPr>
          <w:w w:val="110"/>
        </w:rPr>
        <w:t>industry.</w:t>
      </w:r>
    </w:p>
    <w:p w:rsidR="001D71E3" w:rsidRDefault="001D71E3">
      <w:pPr>
        <w:pStyle w:val="BodyText"/>
        <w:rPr>
          <w:sz w:val="22"/>
        </w:rPr>
      </w:pPr>
    </w:p>
    <w:p w:rsidR="001D71E3" w:rsidRDefault="001D71E3">
      <w:pPr>
        <w:pStyle w:val="BodyText"/>
        <w:spacing w:before="4"/>
        <w:rPr>
          <w:sz w:val="18"/>
        </w:rPr>
      </w:pPr>
    </w:p>
    <w:p w:rsidR="001D71E3" w:rsidRDefault="004C6CEF">
      <w:pPr>
        <w:ind w:left="112"/>
        <w:rPr>
          <w:b/>
          <w:sz w:val="20"/>
        </w:rPr>
      </w:pPr>
      <w:r>
        <w:rPr>
          <w:b/>
          <w:sz w:val="20"/>
        </w:rPr>
        <w:t>Pastoral</w:t>
      </w:r>
      <w:r>
        <w:rPr>
          <w:b/>
          <w:spacing w:val="20"/>
          <w:sz w:val="20"/>
        </w:rPr>
        <w:t xml:space="preserve"> </w:t>
      </w:r>
      <w:r>
        <w:rPr>
          <w:b/>
          <w:sz w:val="21"/>
        </w:rPr>
        <w:t>companies</w:t>
      </w:r>
      <w:r>
        <w:rPr>
          <w:b/>
          <w:spacing w:val="27"/>
          <w:sz w:val="21"/>
        </w:rPr>
        <w:t xml:space="preserve"> </w:t>
      </w:r>
      <w:r>
        <w:rPr>
          <w:b/>
          <w:sz w:val="20"/>
        </w:rPr>
        <w:t>aa</w:t>
      </w:r>
      <w:r>
        <w:rPr>
          <w:b/>
          <w:spacing w:val="13"/>
          <w:sz w:val="20"/>
        </w:rPr>
        <w:t xml:space="preserve"> </w:t>
      </w:r>
      <w:r>
        <w:rPr>
          <w:b/>
          <w:sz w:val="21"/>
        </w:rPr>
        <w:t>providers</w:t>
      </w:r>
      <w:r>
        <w:rPr>
          <w:b/>
          <w:spacing w:val="29"/>
          <w:sz w:val="21"/>
        </w:rPr>
        <w:t xml:space="preserve"> </w:t>
      </w:r>
      <w:r>
        <w:rPr>
          <w:b/>
          <w:sz w:val="21"/>
        </w:rPr>
        <w:t>of</w:t>
      </w:r>
      <w:r>
        <w:rPr>
          <w:b/>
          <w:spacing w:val="41"/>
          <w:sz w:val="21"/>
        </w:rPr>
        <w:t xml:space="preserve"> </w:t>
      </w:r>
      <w:r>
        <w:rPr>
          <w:b/>
          <w:spacing w:val="-2"/>
          <w:sz w:val="20"/>
        </w:rPr>
        <w:t>fmance</w:t>
      </w:r>
    </w:p>
    <w:p w:rsidR="001D71E3" w:rsidRDefault="001D71E3">
      <w:pPr>
        <w:pStyle w:val="BodyText"/>
        <w:spacing w:before="8"/>
        <w:rPr>
          <w:b/>
          <w:sz w:val="19"/>
        </w:rPr>
      </w:pPr>
    </w:p>
    <w:p w:rsidR="001D71E3" w:rsidRDefault="004C6CEF">
      <w:pPr>
        <w:pStyle w:val="BodyText"/>
        <w:spacing w:line="232" w:lineRule="auto"/>
        <w:ind w:left="109" w:right="396" w:firstLine="1"/>
        <w:jc w:val="both"/>
      </w:pPr>
      <w:r>
        <w:rPr>
          <w:w w:val="110"/>
        </w:rPr>
        <w:t>The Committee was concerned to find that the</w:t>
      </w:r>
      <w:r>
        <w:rPr>
          <w:spacing w:val="-4"/>
          <w:w w:val="110"/>
        </w:rPr>
        <w:t xml:space="preserve"> </w:t>
      </w:r>
      <w:r>
        <w:rPr>
          <w:w w:val="110"/>
        </w:rPr>
        <w:t>special nature of the</w:t>
      </w:r>
      <w:r>
        <w:rPr>
          <w:spacing w:val="40"/>
          <w:w w:val="110"/>
        </w:rPr>
        <w:t xml:space="preserve"> </w:t>
      </w:r>
      <w:r>
        <w:rPr>
          <w:w w:val="110"/>
        </w:rPr>
        <w:t xml:space="preserve">relationship </w:t>
      </w:r>
      <w:r>
        <w:rPr>
          <w:spacing w:val="-2"/>
          <w:w w:val="110"/>
        </w:rPr>
        <w:t>between pastoral</w:t>
      </w:r>
      <w:r>
        <w:rPr>
          <w:spacing w:val="-6"/>
          <w:w w:val="110"/>
        </w:rPr>
        <w:t xml:space="preserve"> </w:t>
      </w:r>
      <w:r>
        <w:rPr>
          <w:spacing w:val="-2"/>
          <w:w w:val="110"/>
        </w:rPr>
        <w:t>companies</w:t>
      </w:r>
      <w:r>
        <w:rPr>
          <w:spacing w:val="-7"/>
          <w:w w:val="110"/>
        </w:rPr>
        <w:t xml:space="preserve"> </w:t>
      </w:r>
      <w:r>
        <w:rPr>
          <w:spacing w:val="-2"/>
          <w:w w:val="110"/>
        </w:rPr>
        <w:t>and</w:t>
      </w:r>
      <w:r>
        <w:rPr>
          <w:spacing w:val="12"/>
          <w:w w:val="110"/>
        </w:rPr>
        <w:t xml:space="preserve"> </w:t>
      </w:r>
      <w:r>
        <w:rPr>
          <w:spacing w:val="-2"/>
          <w:w w:val="110"/>
        </w:rPr>
        <w:t>government</w:t>
      </w:r>
      <w:r>
        <w:rPr>
          <w:spacing w:val="-8"/>
          <w:w w:val="110"/>
        </w:rPr>
        <w:t xml:space="preserve"> </w:t>
      </w:r>
      <w:r>
        <w:rPr>
          <w:spacing w:val="-2"/>
          <w:w w:val="110"/>
        </w:rPr>
        <w:t>business</w:t>
      </w:r>
      <w:r>
        <w:rPr>
          <w:spacing w:val="-8"/>
          <w:w w:val="110"/>
        </w:rPr>
        <w:t xml:space="preserve"> </w:t>
      </w:r>
      <w:r>
        <w:rPr>
          <w:spacing w:val="-2"/>
          <w:w w:val="110"/>
        </w:rPr>
        <w:t>enterprises</w:t>
      </w:r>
      <w:r>
        <w:rPr>
          <w:spacing w:val="-11"/>
          <w:w w:val="110"/>
        </w:rPr>
        <w:t xml:space="preserve"> </w:t>
      </w:r>
      <w:r>
        <w:rPr>
          <w:spacing w:val="-2"/>
          <w:w w:val="110"/>
        </w:rPr>
        <w:t>such</w:t>
      </w:r>
      <w:r>
        <w:rPr>
          <w:spacing w:val="-11"/>
          <w:w w:val="110"/>
        </w:rPr>
        <w:t xml:space="preserve"> </w:t>
      </w:r>
      <w:r>
        <w:rPr>
          <w:spacing w:val="-2"/>
          <w:w w:val="110"/>
        </w:rPr>
        <w:t>as</w:t>
      </w:r>
      <w:r>
        <w:rPr>
          <w:spacing w:val="-6"/>
          <w:w w:val="110"/>
        </w:rPr>
        <w:t xml:space="preserve"> </w:t>
      </w:r>
      <w:r>
        <w:rPr>
          <w:spacing w:val="-2"/>
          <w:w w:val="110"/>
        </w:rPr>
        <w:t>QIDC</w:t>
      </w:r>
      <w:r>
        <w:rPr>
          <w:spacing w:val="-4"/>
          <w:w w:val="110"/>
        </w:rPr>
        <w:t xml:space="preserve"> </w:t>
      </w:r>
      <w:r>
        <w:rPr>
          <w:spacing w:val="-2"/>
          <w:w w:val="110"/>
        </w:rPr>
        <w:t xml:space="preserve">and </w:t>
      </w:r>
      <w:r>
        <w:rPr>
          <w:w w:val="110"/>
        </w:rPr>
        <w:t>their rural clients had led to allegations of unreasonable behaviour by these financiers. It was</w:t>
      </w:r>
      <w:r>
        <w:rPr>
          <w:spacing w:val="-3"/>
          <w:w w:val="110"/>
        </w:rPr>
        <w:t xml:space="preserve"> </w:t>
      </w:r>
      <w:r>
        <w:rPr>
          <w:w w:val="110"/>
        </w:rPr>
        <w:t>concluded that the</w:t>
      </w:r>
      <w:r>
        <w:rPr>
          <w:spacing w:val="-9"/>
          <w:w w:val="110"/>
        </w:rPr>
        <w:t xml:space="preserve"> </w:t>
      </w:r>
      <w:r>
        <w:rPr>
          <w:w w:val="110"/>
        </w:rPr>
        <w:t>claims</w:t>
      </w:r>
      <w:r>
        <w:rPr>
          <w:spacing w:val="-3"/>
          <w:w w:val="110"/>
        </w:rPr>
        <w:t xml:space="preserve"> </w:t>
      </w:r>
      <w:r>
        <w:rPr>
          <w:w w:val="110"/>
        </w:rPr>
        <w:t>by</w:t>
      </w:r>
      <w:r>
        <w:rPr>
          <w:spacing w:val="-4"/>
          <w:w w:val="110"/>
        </w:rPr>
        <w:t xml:space="preserve"> </w:t>
      </w:r>
      <w:r>
        <w:rPr>
          <w:w w:val="110"/>
        </w:rPr>
        <w:t>borrowers were</w:t>
      </w:r>
      <w:r>
        <w:rPr>
          <w:spacing w:val="-4"/>
          <w:w w:val="110"/>
        </w:rPr>
        <w:t xml:space="preserve"> </w:t>
      </w:r>
      <w:r>
        <w:rPr>
          <w:w w:val="110"/>
        </w:rPr>
        <w:t>justifiable in some cases.</w:t>
      </w:r>
      <w:r>
        <w:rPr>
          <w:spacing w:val="-3"/>
          <w:w w:val="110"/>
        </w:rPr>
        <w:t xml:space="preserve"> </w:t>
      </w:r>
      <w:r>
        <w:rPr>
          <w:w w:val="110"/>
        </w:rPr>
        <w:t>As a result,</w:t>
      </w:r>
      <w:r>
        <w:rPr>
          <w:spacing w:val="-3"/>
          <w:w w:val="110"/>
        </w:rPr>
        <w:t xml:space="preserve"> </w:t>
      </w:r>
      <w:r>
        <w:rPr>
          <w:w w:val="110"/>
        </w:rPr>
        <w:t>the Committee believes tha</w:t>
      </w:r>
      <w:r>
        <w:rPr>
          <w:w w:val="110"/>
        </w:rPr>
        <w:t>t the</w:t>
      </w:r>
      <w:r>
        <w:rPr>
          <w:spacing w:val="-8"/>
          <w:w w:val="110"/>
        </w:rPr>
        <w:t xml:space="preserve"> </w:t>
      </w:r>
      <w:r>
        <w:rPr>
          <w:w w:val="110"/>
        </w:rPr>
        <w:t>lending</w:t>
      </w:r>
      <w:r>
        <w:rPr>
          <w:spacing w:val="-4"/>
          <w:w w:val="110"/>
        </w:rPr>
        <w:t xml:space="preserve"> </w:t>
      </w:r>
      <w:r>
        <w:rPr>
          <w:w w:val="110"/>
        </w:rPr>
        <w:t>policies of the</w:t>
      </w:r>
      <w:r>
        <w:rPr>
          <w:spacing w:val="40"/>
          <w:w w:val="110"/>
        </w:rPr>
        <w:t xml:space="preserve"> </w:t>
      </w:r>
      <w:r>
        <w:rPr>
          <w:w w:val="110"/>
        </w:rPr>
        <w:t>pastoral companies should be revised to take account of sound business ethics.</w:t>
      </w:r>
    </w:p>
    <w:p w:rsidR="001D71E3" w:rsidRDefault="001D71E3">
      <w:pPr>
        <w:pStyle w:val="BodyText"/>
        <w:spacing w:before="9"/>
        <w:rPr>
          <w:sz w:val="20"/>
        </w:rPr>
      </w:pPr>
    </w:p>
    <w:p w:rsidR="001D71E3" w:rsidRDefault="004C6CEF">
      <w:pPr>
        <w:pStyle w:val="BodyText"/>
        <w:spacing w:line="232" w:lineRule="auto"/>
        <w:ind w:left="110" w:right="392" w:firstLine="1"/>
        <w:jc w:val="both"/>
      </w:pPr>
      <w:r>
        <w:rPr>
          <w:w w:val="110"/>
        </w:rPr>
        <w:t>The Draft Code of Practice relating to the bank-farmer relationship should be applied, with appropriate amendments, to the relationship between pa</w:t>
      </w:r>
      <w:r>
        <w:rPr>
          <w:w w:val="110"/>
        </w:rPr>
        <w:t>storal companies and rural borrowers.</w:t>
      </w:r>
    </w:p>
    <w:p w:rsidR="001D71E3" w:rsidRDefault="001D71E3">
      <w:pPr>
        <w:pStyle w:val="BodyText"/>
        <w:rPr>
          <w:sz w:val="22"/>
        </w:rPr>
      </w:pPr>
    </w:p>
    <w:p w:rsidR="001D71E3" w:rsidRDefault="001D71E3">
      <w:pPr>
        <w:pStyle w:val="BodyText"/>
        <w:spacing w:before="3"/>
        <w:rPr>
          <w:sz w:val="19"/>
        </w:rPr>
      </w:pPr>
    </w:p>
    <w:p w:rsidR="001D71E3" w:rsidRDefault="004C6CEF">
      <w:pPr>
        <w:spacing w:before="1"/>
        <w:ind w:left="109"/>
        <w:rPr>
          <w:b/>
          <w:sz w:val="21"/>
        </w:rPr>
      </w:pPr>
      <w:r>
        <w:rPr>
          <w:b/>
          <w:w w:val="105"/>
          <w:sz w:val="20"/>
        </w:rPr>
        <w:t>Addressing</w:t>
      </w:r>
      <w:r>
        <w:rPr>
          <w:b/>
          <w:spacing w:val="14"/>
          <w:w w:val="105"/>
          <w:sz w:val="20"/>
        </w:rPr>
        <w:t xml:space="preserve"> </w:t>
      </w:r>
      <w:r>
        <w:rPr>
          <w:b/>
          <w:w w:val="105"/>
          <w:sz w:val="20"/>
        </w:rPr>
        <w:t>the</w:t>
      </w:r>
      <w:r>
        <w:rPr>
          <w:b/>
          <w:spacing w:val="32"/>
          <w:w w:val="105"/>
          <w:sz w:val="20"/>
        </w:rPr>
        <w:t xml:space="preserve"> </w:t>
      </w:r>
      <w:r>
        <w:rPr>
          <w:b/>
          <w:w w:val="105"/>
          <w:sz w:val="20"/>
        </w:rPr>
        <w:t>imbalance</w:t>
      </w:r>
      <w:r>
        <w:rPr>
          <w:b/>
          <w:spacing w:val="9"/>
          <w:w w:val="105"/>
          <w:sz w:val="20"/>
        </w:rPr>
        <w:t xml:space="preserve"> </w:t>
      </w:r>
      <w:r>
        <w:rPr>
          <w:b/>
          <w:w w:val="105"/>
          <w:sz w:val="20"/>
        </w:rPr>
        <w:t>between</w:t>
      </w:r>
      <w:r>
        <w:rPr>
          <w:b/>
          <w:spacing w:val="16"/>
          <w:w w:val="105"/>
          <w:sz w:val="20"/>
        </w:rPr>
        <w:t xml:space="preserve"> </w:t>
      </w:r>
      <w:r>
        <w:rPr>
          <w:b/>
          <w:w w:val="105"/>
          <w:sz w:val="20"/>
        </w:rPr>
        <w:t>lenders</w:t>
      </w:r>
      <w:r>
        <w:rPr>
          <w:b/>
          <w:spacing w:val="8"/>
          <w:w w:val="105"/>
          <w:sz w:val="20"/>
        </w:rPr>
        <w:t xml:space="preserve"> </w:t>
      </w:r>
      <w:r>
        <w:rPr>
          <w:b/>
          <w:w w:val="105"/>
          <w:sz w:val="21"/>
        </w:rPr>
        <w:t>and</w:t>
      </w:r>
      <w:r>
        <w:rPr>
          <w:b/>
          <w:spacing w:val="-8"/>
          <w:w w:val="105"/>
          <w:sz w:val="21"/>
        </w:rPr>
        <w:t xml:space="preserve"> </w:t>
      </w:r>
      <w:r>
        <w:rPr>
          <w:b/>
          <w:w w:val="105"/>
          <w:sz w:val="20"/>
        </w:rPr>
        <w:t>borrowers</w:t>
      </w:r>
      <w:r>
        <w:rPr>
          <w:b/>
          <w:spacing w:val="15"/>
          <w:w w:val="105"/>
          <w:sz w:val="20"/>
        </w:rPr>
        <w:t xml:space="preserve"> </w:t>
      </w:r>
      <w:r>
        <w:rPr>
          <w:w w:val="105"/>
          <w:sz w:val="20"/>
        </w:rPr>
        <w:t>in</w:t>
      </w:r>
      <w:r>
        <w:rPr>
          <w:spacing w:val="38"/>
          <w:w w:val="105"/>
          <w:sz w:val="20"/>
        </w:rPr>
        <w:t xml:space="preserve"> </w:t>
      </w:r>
      <w:r>
        <w:rPr>
          <w:b/>
          <w:w w:val="105"/>
          <w:sz w:val="21"/>
        </w:rPr>
        <w:t>rural</w:t>
      </w:r>
      <w:r>
        <w:rPr>
          <w:b/>
          <w:spacing w:val="2"/>
          <w:w w:val="105"/>
          <w:sz w:val="21"/>
        </w:rPr>
        <w:t xml:space="preserve"> </w:t>
      </w:r>
      <w:r>
        <w:rPr>
          <w:b/>
          <w:spacing w:val="-2"/>
          <w:w w:val="105"/>
          <w:sz w:val="21"/>
        </w:rPr>
        <w:t>areas</w:t>
      </w:r>
    </w:p>
    <w:p w:rsidR="001D71E3" w:rsidRDefault="001D71E3">
      <w:pPr>
        <w:pStyle w:val="BodyText"/>
        <w:spacing w:before="1"/>
        <w:rPr>
          <w:b/>
          <w:sz w:val="20"/>
        </w:rPr>
      </w:pPr>
    </w:p>
    <w:p w:rsidR="001D71E3" w:rsidRDefault="004C6CEF">
      <w:pPr>
        <w:pStyle w:val="BodyText"/>
        <w:spacing w:line="235" w:lineRule="auto"/>
        <w:ind w:left="111" w:right="397"/>
        <w:jc w:val="both"/>
      </w:pPr>
      <w:r>
        <w:rPr>
          <w:w w:val="110"/>
        </w:rPr>
        <w:t>The Committee considers that a code of practice governing the bank-farmer relationship is a worthwhile concept. Properly developed, it has the</w:t>
      </w:r>
      <w:r>
        <w:rPr>
          <w:w w:val="110"/>
        </w:rPr>
        <w:t xml:space="preserve"> potential to alleviate</w:t>
      </w:r>
      <w:r>
        <w:rPr>
          <w:spacing w:val="-15"/>
          <w:w w:val="110"/>
        </w:rPr>
        <w:t xml:space="preserve"> </w:t>
      </w:r>
      <w:r>
        <w:rPr>
          <w:w w:val="110"/>
        </w:rPr>
        <w:t>many</w:t>
      </w:r>
      <w:r>
        <w:rPr>
          <w:spacing w:val="-14"/>
          <w:w w:val="110"/>
        </w:rPr>
        <w:t xml:space="preserve"> </w:t>
      </w:r>
      <w:r>
        <w:rPr>
          <w:w w:val="110"/>
        </w:rPr>
        <w:t>of</w:t>
      </w:r>
      <w:r>
        <w:rPr>
          <w:spacing w:val="-15"/>
          <w:w w:val="110"/>
        </w:rPr>
        <w:t xml:space="preserve"> </w:t>
      </w:r>
      <w:r>
        <w:rPr>
          <w:w w:val="110"/>
        </w:rPr>
        <w:t>the</w:t>
      </w:r>
      <w:r>
        <w:rPr>
          <w:spacing w:val="-14"/>
          <w:w w:val="110"/>
        </w:rPr>
        <w:t xml:space="preserve"> </w:t>
      </w:r>
      <w:r>
        <w:rPr>
          <w:w w:val="110"/>
        </w:rPr>
        <w:t>difficulties</w:t>
      </w:r>
      <w:r>
        <w:rPr>
          <w:spacing w:val="-15"/>
          <w:w w:val="110"/>
        </w:rPr>
        <w:t xml:space="preserve"> </w:t>
      </w:r>
      <w:r>
        <w:rPr>
          <w:w w:val="110"/>
        </w:rPr>
        <w:t>experienced</w:t>
      </w:r>
      <w:r>
        <w:rPr>
          <w:spacing w:val="-14"/>
          <w:w w:val="110"/>
        </w:rPr>
        <w:t xml:space="preserve"> </w:t>
      </w:r>
      <w:r>
        <w:rPr>
          <w:w w:val="110"/>
        </w:rPr>
        <w:t>in</w:t>
      </w:r>
      <w:r>
        <w:rPr>
          <w:spacing w:val="-15"/>
          <w:w w:val="110"/>
        </w:rPr>
        <w:t xml:space="preserve"> </w:t>
      </w:r>
      <w:r>
        <w:rPr>
          <w:w w:val="110"/>
        </w:rPr>
        <w:t>farming</w:t>
      </w:r>
      <w:r>
        <w:rPr>
          <w:spacing w:val="-14"/>
          <w:w w:val="110"/>
        </w:rPr>
        <w:t xml:space="preserve"> </w:t>
      </w:r>
      <w:r>
        <w:rPr>
          <w:w w:val="110"/>
        </w:rPr>
        <w:t>communities.</w:t>
      </w:r>
      <w:r>
        <w:rPr>
          <w:spacing w:val="-14"/>
          <w:w w:val="110"/>
        </w:rPr>
        <w:t xml:space="preserve"> </w:t>
      </w:r>
      <w:r>
        <w:rPr>
          <w:w w:val="110"/>
        </w:rPr>
        <w:t>In</w:t>
      </w:r>
      <w:r>
        <w:rPr>
          <w:spacing w:val="-15"/>
          <w:w w:val="110"/>
        </w:rPr>
        <w:t xml:space="preserve"> </w:t>
      </w:r>
      <w:r>
        <w:rPr>
          <w:w w:val="110"/>
        </w:rPr>
        <w:t>particular, it provides the opportunity for farmers to obtain a better understanding of what banks are offering when providing a lending facility.</w:t>
      </w:r>
    </w:p>
    <w:p w:rsidR="001D71E3" w:rsidRDefault="001D71E3">
      <w:pPr>
        <w:pStyle w:val="BodyText"/>
        <w:spacing w:before="10"/>
        <w:rPr>
          <w:sz w:val="19"/>
        </w:rPr>
      </w:pPr>
    </w:p>
    <w:p w:rsidR="001D71E3" w:rsidRDefault="004C6CEF">
      <w:pPr>
        <w:pStyle w:val="BodyText"/>
        <w:spacing w:line="237" w:lineRule="auto"/>
        <w:ind w:left="115" w:right="392" w:hanging="2"/>
        <w:jc w:val="both"/>
      </w:pPr>
      <w:r>
        <w:rPr>
          <w:w w:val="110"/>
        </w:rPr>
        <w:t>However, the existin</w:t>
      </w:r>
      <w:r>
        <w:rPr>
          <w:w w:val="110"/>
        </w:rPr>
        <w:t>g draft Code of Practice is deficient in many respects. In particular, it lacks detail about disclosure, dispute resolution and guidelines for borrowers</w:t>
      </w:r>
      <w:r>
        <w:rPr>
          <w:spacing w:val="-15"/>
          <w:w w:val="110"/>
        </w:rPr>
        <w:t xml:space="preserve"> </w:t>
      </w:r>
      <w:r>
        <w:rPr>
          <w:w w:val="110"/>
        </w:rPr>
        <w:t>exiting</w:t>
      </w:r>
      <w:r>
        <w:rPr>
          <w:spacing w:val="-14"/>
          <w:w w:val="110"/>
        </w:rPr>
        <w:t xml:space="preserve"> </w:t>
      </w:r>
      <w:r>
        <w:rPr>
          <w:w w:val="110"/>
        </w:rPr>
        <w:t>properties.</w:t>
      </w:r>
      <w:r>
        <w:rPr>
          <w:spacing w:val="-15"/>
          <w:w w:val="110"/>
        </w:rPr>
        <w:t xml:space="preserve"> </w:t>
      </w:r>
      <w:r>
        <w:rPr>
          <w:w w:val="110"/>
        </w:rPr>
        <w:t>In</w:t>
      </w:r>
      <w:r>
        <w:rPr>
          <w:spacing w:val="-14"/>
          <w:w w:val="110"/>
        </w:rPr>
        <w:t xml:space="preserve"> </w:t>
      </w:r>
      <w:r>
        <w:rPr>
          <w:w w:val="110"/>
        </w:rPr>
        <w:t>addition</w:t>
      </w:r>
      <w:r>
        <w:rPr>
          <w:spacing w:val="-3"/>
          <w:w w:val="110"/>
        </w:rPr>
        <w:t xml:space="preserve"> </w:t>
      </w:r>
      <w:r>
        <w:rPr>
          <w:w w:val="110"/>
        </w:rPr>
        <w:t>the</w:t>
      </w:r>
      <w:r>
        <w:rPr>
          <w:spacing w:val="-5"/>
          <w:w w:val="110"/>
        </w:rPr>
        <w:t xml:space="preserve"> </w:t>
      </w:r>
      <w:r>
        <w:rPr>
          <w:w w:val="110"/>
        </w:rPr>
        <w:t>pastoral</w:t>
      </w:r>
      <w:r>
        <w:rPr>
          <w:spacing w:val="-15"/>
          <w:w w:val="110"/>
        </w:rPr>
        <w:t xml:space="preserve"> </w:t>
      </w:r>
      <w:r>
        <w:rPr>
          <w:w w:val="110"/>
        </w:rPr>
        <w:t>companies</w:t>
      </w:r>
      <w:r>
        <w:rPr>
          <w:spacing w:val="-12"/>
          <w:w w:val="110"/>
        </w:rPr>
        <w:t xml:space="preserve"> </w:t>
      </w:r>
      <w:r>
        <w:rPr>
          <w:w w:val="110"/>
        </w:rPr>
        <w:t>are</w:t>
      </w:r>
      <w:r>
        <w:rPr>
          <w:spacing w:val="-1"/>
          <w:w w:val="110"/>
        </w:rPr>
        <w:t xml:space="preserve"> </w:t>
      </w:r>
      <w:r>
        <w:rPr>
          <w:w w:val="110"/>
        </w:rPr>
        <w:t>not</w:t>
      </w:r>
      <w:r>
        <w:rPr>
          <w:spacing w:val="9"/>
          <w:w w:val="110"/>
        </w:rPr>
        <w:t xml:space="preserve"> </w:t>
      </w:r>
      <w:r>
        <w:rPr>
          <w:w w:val="110"/>
        </w:rPr>
        <w:t>included</w:t>
      </w:r>
      <w:r>
        <w:rPr>
          <w:spacing w:val="-3"/>
          <w:w w:val="110"/>
        </w:rPr>
        <w:t xml:space="preserve"> </w:t>
      </w:r>
      <w:r>
        <w:rPr>
          <w:w w:val="110"/>
        </w:rPr>
        <w:t>in the</w:t>
      </w:r>
      <w:r>
        <w:rPr>
          <w:spacing w:val="40"/>
          <w:w w:val="110"/>
        </w:rPr>
        <w:t xml:space="preserve"> </w:t>
      </w:r>
      <w:r>
        <w:rPr>
          <w:w w:val="110"/>
        </w:rPr>
        <w:t>existing draft Code. These deficiencies need to be rectified.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95"/>
        <w:ind w:left="3714" w:right="3978"/>
        <w:jc w:val="center"/>
      </w:pPr>
      <w:r>
        <w:rPr>
          <w:spacing w:val="-2"/>
          <w:w w:val="105"/>
        </w:rPr>
        <w:t>xliii</w:t>
      </w:r>
    </w:p>
    <w:p w:rsidR="001D71E3" w:rsidRDefault="001D71E3">
      <w:pPr>
        <w:jc w:val="center"/>
        <w:sectPr w:rsidR="001D71E3">
          <w:pgSz w:w="10520" w:h="14620"/>
          <w:pgMar w:top="1160" w:right="1460" w:bottom="280" w:left="900" w:header="720" w:footer="720" w:gutter="0"/>
          <w:cols w:space="720"/>
        </w:sectPr>
      </w:pPr>
    </w:p>
    <w:p w:rsidR="001D71E3" w:rsidRDefault="004C6CEF">
      <w:pPr>
        <w:pStyle w:val="BodyText"/>
        <w:spacing w:before="72" w:line="230" w:lineRule="auto"/>
        <w:ind w:left="556" w:right="146" w:firstLine="2"/>
        <w:jc w:val="both"/>
      </w:pPr>
      <w:r>
        <w:rPr>
          <w:w w:val="110"/>
        </w:rPr>
        <w:t>The need for wider consultation in developing the draft Code is required. Such consultation should</w:t>
      </w:r>
      <w:r>
        <w:rPr>
          <w:spacing w:val="-3"/>
          <w:w w:val="110"/>
        </w:rPr>
        <w:t xml:space="preserve"> </w:t>
      </w:r>
      <w:r>
        <w:rPr>
          <w:w w:val="110"/>
        </w:rPr>
        <w:t>occur</w:t>
      </w:r>
      <w:r>
        <w:rPr>
          <w:spacing w:val="-5"/>
          <w:w w:val="110"/>
        </w:rPr>
        <w:t xml:space="preserve"> </w:t>
      </w:r>
      <w:r>
        <w:rPr>
          <w:w w:val="110"/>
        </w:rPr>
        <w:t>between representatives</w:t>
      </w:r>
      <w:r>
        <w:rPr>
          <w:spacing w:val="-14"/>
          <w:w w:val="110"/>
        </w:rPr>
        <w:t xml:space="preserve"> </w:t>
      </w:r>
      <w:r>
        <w:rPr>
          <w:w w:val="110"/>
        </w:rPr>
        <w:t>of</w:t>
      </w:r>
      <w:r>
        <w:rPr>
          <w:spacing w:val="-3"/>
          <w:w w:val="110"/>
        </w:rPr>
        <w:t xml:space="preserve"> </w:t>
      </w:r>
      <w:r>
        <w:rPr>
          <w:w w:val="110"/>
        </w:rPr>
        <w:t>the</w:t>
      </w:r>
      <w:r>
        <w:rPr>
          <w:spacing w:val="35"/>
          <w:w w:val="110"/>
        </w:rPr>
        <w:t xml:space="preserve"> </w:t>
      </w:r>
      <w:r>
        <w:rPr>
          <w:w w:val="110"/>
        </w:rPr>
        <w:t>banking</w:t>
      </w:r>
      <w:r>
        <w:rPr>
          <w:spacing w:val="-6"/>
          <w:w w:val="110"/>
        </w:rPr>
        <w:t xml:space="preserve"> </w:t>
      </w:r>
      <w:r>
        <w:rPr>
          <w:w w:val="110"/>
        </w:rPr>
        <w:t>industry</w:t>
      </w:r>
      <w:r>
        <w:rPr>
          <w:spacing w:val="-4"/>
          <w:w w:val="110"/>
        </w:rPr>
        <w:t xml:space="preserve"> </w:t>
      </w:r>
      <w:r>
        <w:rPr>
          <w:w w:val="110"/>
        </w:rPr>
        <w:t>and the rural sect</w:t>
      </w:r>
      <w:r>
        <w:rPr>
          <w:w w:val="110"/>
        </w:rPr>
        <w:t>or. As with other codes, the Trade Practices Commission should be involved in the consultative process and provide final authorisation. Once implemented the Code should be reviewed on a regular basis.</w:t>
      </w:r>
    </w:p>
    <w:p w:rsidR="001D71E3" w:rsidRDefault="001D71E3">
      <w:pPr>
        <w:pStyle w:val="BodyText"/>
        <w:spacing w:before="9"/>
        <w:rPr>
          <w:sz w:val="18"/>
        </w:rPr>
      </w:pPr>
    </w:p>
    <w:p w:rsidR="001D71E3" w:rsidRDefault="004C6CEF">
      <w:pPr>
        <w:ind w:left="557"/>
      </w:pPr>
      <w:r>
        <w:rPr>
          <w:b/>
          <w:w w:val="105"/>
          <w:sz w:val="20"/>
        </w:rPr>
        <w:t>The</w:t>
      </w:r>
      <w:r>
        <w:rPr>
          <w:b/>
          <w:spacing w:val="35"/>
          <w:w w:val="105"/>
          <w:sz w:val="20"/>
        </w:rPr>
        <w:t xml:space="preserve"> </w:t>
      </w:r>
      <w:r>
        <w:rPr>
          <w:b/>
          <w:w w:val="105"/>
          <w:sz w:val="20"/>
        </w:rPr>
        <w:t>Committee</w:t>
      </w:r>
      <w:r>
        <w:rPr>
          <w:b/>
          <w:spacing w:val="11"/>
          <w:w w:val="105"/>
          <w:sz w:val="20"/>
        </w:rPr>
        <w:t xml:space="preserve"> </w:t>
      </w:r>
      <w:r>
        <w:rPr>
          <w:b/>
          <w:w w:val="105"/>
          <w:sz w:val="20"/>
        </w:rPr>
        <w:t>recommends</w:t>
      </w:r>
      <w:r>
        <w:rPr>
          <w:b/>
          <w:spacing w:val="21"/>
          <w:w w:val="105"/>
          <w:sz w:val="20"/>
        </w:rPr>
        <w:t xml:space="preserve"> </w:t>
      </w:r>
      <w:r>
        <w:rPr>
          <w:spacing w:val="-4"/>
          <w:w w:val="105"/>
        </w:rPr>
        <w:t>that:</w:t>
      </w:r>
    </w:p>
    <w:p w:rsidR="001D71E3" w:rsidRDefault="001D71E3">
      <w:pPr>
        <w:pStyle w:val="BodyText"/>
        <w:spacing w:before="6"/>
        <w:rPr>
          <w:sz w:val="20"/>
        </w:rPr>
      </w:pPr>
    </w:p>
    <w:p w:rsidR="001D71E3" w:rsidRDefault="004C6CEF">
      <w:pPr>
        <w:pStyle w:val="ListParagraph"/>
        <w:numPr>
          <w:ilvl w:val="1"/>
          <w:numId w:val="30"/>
        </w:numPr>
        <w:tabs>
          <w:tab w:val="left" w:pos="2403"/>
        </w:tabs>
        <w:spacing w:before="1" w:line="237" w:lineRule="auto"/>
        <w:ind w:left="2391" w:right="124" w:hanging="592"/>
        <w:jc w:val="both"/>
        <w:rPr>
          <w:b/>
          <w:sz w:val="20"/>
        </w:rPr>
      </w:pPr>
      <w:r>
        <w:rPr>
          <w:b/>
          <w:w w:val="110"/>
          <w:sz w:val="20"/>
        </w:rPr>
        <w:t>the existing draft</w:t>
      </w:r>
      <w:r>
        <w:rPr>
          <w:b/>
          <w:w w:val="110"/>
          <w:sz w:val="20"/>
        </w:rPr>
        <w:t xml:space="preserve"> Code of Practice on the bank-farmer </w:t>
      </w:r>
      <w:r>
        <w:rPr>
          <w:b/>
          <w:w w:val="105"/>
          <w:sz w:val="20"/>
        </w:rPr>
        <w:t>relationship</w:t>
      </w:r>
      <w:r>
        <w:rPr>
          <w:b/>
          <w:spacing w:val="-14"/>
          <w:w w:val="105"/>
          <w:sz w:val="20"/>
        </w:rPr>
        <w:t xml:space="preserve"> </w:t>
      </w:r>
      <w:r>
        <w:rPr>
          <w:b/>
          <w:w w:val="105"/>
          <w:sz w:val="21"/>
        </w:rPr>
        <w:t>be</w:t>
      </w:r>
      <w:r>
        <w:rPr>
          <w:b/>
          <w:spacing w:val="-13"/>
          <w:w w:val="105"/>
          <w:sz w:val="21"/>
        </w:rPr>
        <w:t xml:space="preserve"> </w:t>
      </w:r>
      <w:r>
        <w:rPr>
          <w:b/>
          <w:w w:val="105"/>
          <w:sz w:val="20"/>
          <w:u w:val="thick"/>
        </w:rPr>
        <w:t>r&lt;&gt;-examin-,d</w:t>
      </w:r>
      <w:r>
        <w:rPr>
          <w:b/>
          <w:spacing w:val="-14"/>
          <w:w w:val="105"/>
          <w:sz w:val="20"/>
        </w:rPr>
        <w:t xml:space="preserve"> </w:t>
      </w:r>
      <w:r>
        <w:rPr>
          <w:w w:val="105"/>
          <w:sz w:val="21"/>
        </w:rPr>
        <w:t>in</w:t>
      </w:r>
      <w:r>
        <w:rPr>
          <w:spacing w:val="-13"/>
          <w:w w:val="105"/>
          <w:sz w:val="21"/>
        </w:rPr>
        <w:t xml:space="preserve"> </w:t>
      </w:r>
      <w:r>
        <w:rPr>
          <w:b/>
          <w:w w:val="105"/>
          <w:sz w:val="20"/>
        </w:rPr>
        <w:t>consultation</w:t>
      </w:r>
      <w:r>
        <w:rPr>
          <w:b/>
          <w:spacing w:val="-13"/>
          <w:w w:val="105"/>
          <w:sz w:val="20"/>
        </w:rPr>
        <w:t xml:space="preserve"> </w:t>
      </w:r>
      <w:r>
        <w:rPr>
          <w:b/>
          <w:w w:val="105"/>
          <w:sz w:val="20"/>
        </w:rPr>
        <w:t>with</w:t>
      </w:r>
      <w:r>
        <w:rPr>
          <w:b/>
          <w:spacing w:val="-14"/>
          <w:w w:val="105"/>
          <w:sz w:val="20"/>
        </w:rPr>
        <w:t xml:space="preserve"> </w:t>
      </w:r>
      <w:r>
        <w:rPr>
          <w:b/>
          <w:w w:val="105"/>
          <w:sz w:val="20"/>
        </w:rPr>
        <w:t>the</w:t>
      </w:r>
      <w:r>
        <w:rPr>
          <w:b/>
          <w:spacing w:val="-13"/>
          <w:w w:val="105"/>
          <w:sz w:val="20"/>
        </w:rPr>
        <w:t xml:space="preserve"> </w:t>
      </w:r>
      <w:r>
        <w:rPr>
          <w:rFonts w:ascii="Arial"/>
          <w:b/>
          <w:w w:val="105"/>
          <w:sz w:val="19"/>
        </w:rPr>
        <w:t>ABA,</w:t>
      </w:r>
      <w:r>
        <w:rPr>
          <w:rFonts w:ascii="Arial"/>
          <w:b/>
          <w:spacing w:val="-14"/>
          <w:w w:val="105"/>
          <w:sz w:val="19"/>
        </w:rPr>
        <w:t xml:space="preserve"> </w:t>
      </w:r>
      <w:r>
        <w:rPr>
          <w:rFonts w:ascii="Arial"/>
          <w:b/>
          <w:w w:val="105"/>
          <w:sz w:val="20"/>
        </w:rPr>
        <w:t xml:space="preserve">NFF, </w:t>
      </w:r>
      <w:r>
        <w:rPr>
          <w:b/>
          <w:w w:val="110"/>
          <w:sz w:val="20"/>
        </w:rPr>
        <w:t xml:space="preserve">State farming associations, </w:t>
      </w:r>
      <w:r>
        <w:rPr>
          <w:rFonts w:ascii="Arial"/>
          <w:b/>
          <w:w w:val="110"/>
          <w:sz w:val="20"/>
        </w:rPr>
        <w:t xml:space="preserve">DPIE, </w:t>
      </w:r>
      <w:r>
        <w:rPr>
          <w:b/>
          <w:w w:val="110"/>
          <w:sz w:val="20"/>
        </w:rPr>
        <w:t>rural counsellors and the Trade Practices Commission. The final code should be authorised by the</w:t>
      </w:r>
      <w:r>
        <w:rPr>
          <w:b/>
          <w:spacing w:val="40"/>
          <w:w w:val="110"/>
          <w:sz w:val="20"/>
        </w:rPr>
        <w:t xml:space="preserve"> </w:t>
      </w:r>
      <w:r>
        <w:rPr>
          <w:b/>
          <w:w w:val="110"/>
        </w:rPr>
        <w:t>TPC;</w:t>
      </w:r>
    </w:p>
    <w:p w:rsidR="001D71E3" w:rsidRDefault="001D71E3">
      <w:pPr>
        <w:pStyle w:val="BodyText"/>
        <w:spacing w:before="3"/>
        <w:rPr>
          <w:b/>
          <w:sz w:val="20"/>
        </w:rPr>
      </w:pPr>
    </w:p>
    <w:p w:rsidR="001D71E3" w:rsidRDefault="004C6CEF">
      <w:pPr>
        <w:pStyle w:val="ListParagraph"/>
        <w:numPr>
          <w:ilvl w:val="1"/>
          <w:numId w:val="30"/>
        </w:numPr>
        <w:tabs>
          <w:tab w:val="left" w:pos="2402"/>
        </w:tabs>
        <w:spacing w:line="237" w:lineRule="auto"/>
        <w:ind w:left="2398" w:right="143" w:hanging="601"/>
        <w:jc w:val="both"/>
        <w:rPr>
          <w:rFonts w:ascii="Arial"/>
          <w:b/>
          <w:sz w:val="19"/>
        </w:rPr>
      </w:pPr>
      <w:r>
        <w:rPr>
          <w:b/>
          <w:w w:val="105"/>
          <w:sz w:val="20"/>
        </w:rPr>
        <w:t>bi-annual</w:t>
      </w:r>
      <w:r>
        <w:rPr>
          <w:b/>
          <w:spacing w:val="-14"/>
          <w:w w:val="105"/>
          <w:sz w:val="20"/>
        </w:rPr>
        <w:t xml:space="preserve"> </w:t>
      </w:r>
      <w:r>
        <w:rPr>
          <w:b/>
          <w:w w:val="105"/>
          <w:sz w:val="20"/>
        </w:rPr>
        <w:t>reviews</w:t>
      </w:r>
      <w:r>
        <w:rPr>
          <w:b/>
          <w:spacing w:val="-13"/>
          <w:w w:val="105"/>
          <w:sz w:val="20"/>
        </w:rPr>
        <w:t xml:space="preserve"> </w:t>
      </w:r>
      <w:r>
        <w:rPr>
          <w:b/>
          <w:w w:val="105"/>
          <w:sz w:val="20"/>
        </w:rPr>
        <w:t>of</w:t>
      </w:r>
      <w:r>
        <w:rPr>
          <w:b/>
          <w:spacing w:val="-12"/>
          <w:w w:val="105"/>
          <w:sz w:val="20"/>
        </w:rPr>
        <w:t xml:space="preserve"> </w:t>
      </w:r>
      <w:r>
        <w:rPr>
          <w:b/>
          <w:w w:val="105"/>
          <w:sz w:val="20"/>
        </w:rPr>
        <w:t>the</w:t>
      </w:r>
      <w:r>
        <w:rPr>
          <w:b/>
          <w:spacing w:val="-13"/>
          <w:w w:val="105"/>
          <w:sz w:val="20"/>
        </w:rPr>
        <w:t xml:space="preserve"> </w:t>
      </w:r>
      <w:r>
        <w:rPr>
          <w:b/>
          <w:w w:val="105"/>
          <w:sz w:val="20"/>
        </w:rPr>
        <w:t>Code</w:t>
      </w:r>
      <w:r>
        <w:rPr>
          <w:b/>
          <w:spacing w:val="-7"/>
          <w:w w:val="105"/>
          <w:sz w:val="20"/>
        </w:rPr>
        <w:t xml:space="preserve"> </w:t>
      </w:r>
      <w:r>
        <w:rPr>
          <w:b/>
          <w:w w:val="105"/>
          <w:sz w:val="20"/>
        </w:rPr>
        <w:t>of</w:t>
      </w:r>
      <w:r>
        <w:rPr>
          <w:b/>
          <w:spacing w:val="-2"/>
          <w:w w:val="105"/>
          <w:sz w:val="20"/>
        </w:rPr>
        <w:t xml:space="preserve"> </w:t>
      </w:r>
      <w:r>
        <w:rPr>
          <w:b/>
          <w:w w:val="105"/>
          <w:sz w:val="20"/>
        </w:rPr>
        <w:t>Practice</w:t>
      </w:r>
      <w:r>
        <w:rPr>
          <w:b/>
          <w:spacing w:val="-12"/>
          <w:w w:val="105"/>
          <w:sz w:val="20"/>
        </w:rPr>
        <w:t xml:space="preserve"> </w:t>
      </w:r>
      <w:r>
        <w:rPr>
          <w:b/>
          <w:w w:val="105"/>
          <w:sz w:val="20"/>
        </w:rPr>
        <w:t>governing</w:t>
      </w:r>
      <w:r>
        <w:rPr>
          <w:b/>
          <w:spacing w:val="-14"/>
          <w:w w:val="105"/>
          <w:sz w:val="20"/>
        </w:rPr>
        <w:t xml:space="preserve"> </w:t>
      </w:r>
      <w:r>
        <w:rPr>
          <w:b/>
          <w:w w:val="105"/>
          <w:sz w:val="20"/>
        </w:rPr>
        <w:t xml:space="preserve">bank-farmer relationships </w:t>
      </w:r>
      <w:r>
        <w:rPr>
          <w:b/>
          <w:w w:val="105"/>
          <w:sz w:val="21"/>
        </w:rPr>
        <w:t xml:space="preserve">be </w:t>
      </w:r>
      <w:r>
        <w:rPr>
          <w:b/>
          <w:w w:val="105"/>
          <w:sz w:val="20"/>
        </w:rPr>
        <w:t>undertaken to ensure the Code</w:t>
      </w:r>
      <w:r>
        <w:rPr>
          <w:b/>
          <w:spacing w:val="-1"/>
          <w:w w:val="105"/>
          <w:sz w:val="20"/>
        </w:rPr>
        <w:t xml:space="preserve"> </w:t>
      </w:r>
      <w:r>
        <w:rPr>
          <w:rFonts w:ascii="Arial"/>
          <w:w w:val="105"/>
          <w:sz w:val="20"/>
        </w:rPr>
        <w:t xml:space="preserve">is </w:t>
      </w:r>
      <w:r>
        <w:rPr>
          <w:b/>
          <w:w w:val="105"/>
          <w:sz w:val="20"/>
        </w:rPr>
        <w:t>achieving its original purpose; and</w:t>
      </w:r>
    </w:p>
    <w:p w:rsidR="001D71E3" w:rsidRDefault="001D71E3">
      <w:pPr>
        <w:pStyle w:val="BodyText"/>
        <w:spacing w:before="2"/>
        <w:rPr>
          <w:b/>
        </w:rPr>
      </w:pPr>
    </w:p>
    <w:p w:rsidR="001D71E3" w:rsidRDefault="004C6CEF">
      <w:pPr>
        <w:pStyle w:val="ListParagraph"/>
        <w:numPr>
          <w:ilvl w:val="1"/>
          <w:numId w:val="30"/>
        </w:numPr>
        <w:tabs>
          <w:tab w:val="left" w:pos="2410"/>
        </w:tabs>
        <w:spacing w:line="237" w:lineRule="auto"/>
        <w:ind w:left="2402" w:right="131" w:hanging="595"/>
        <w:jc w:val="both"/>
        <w:rPr>
          <w:b/>
          <w:sz w:val="20"/>
        </w:rPr>
      </w:pPr>
      <w:r>
        <w:rPr>
          <w:b/>
          <w:spacing w:val="-2"/>
          <w:w w:val="110"/>
          <w:sz w:val="20"/>
        </w:rPr>
        <w:t>the</w:t>
      </w:r>
      <w:r>
        <w:rPr>
          <w:b/>
          <w:spacing w:val="-10"/>
          <w:w w:val="110"/>
          <w:sz w:val="20"/>
        </w:rPr>
        <w:t xml:space="preserve"> </w:t>
      </w:r>
      <w:r>
        <w:rPr>
          <w:b/>
          <w:spacing w:val="-2"/>
          <w:w w:val="110"/>
          <w:sz w:val="20"/>
        </w:rPr>
        <w:t>Draft</w:t>
      </w:r>
      <w:r>
        <w:rPr>
          <w:b/>
          <w:spacing w:val="-11"/>
          <w:w w:val="110"/>
          <w:sz w:val="20"/>
        </w:rPr>
        <w:t xml:space="preserve"> </w:t>
      </w:r>
      <w:r>
        <w:rPr>
          <w:b/>
          <w:spacing w:val="-2"/>
          <w:w w:val="110"/>
          <w:sz w:val="20"/>
        </w:rPr>
        <w:t>Code</w:t>
      </w:r>
      <w:r>
        <w:rPr>
          <w:b/>
          <w:spacing w:val="-7"/>
          <w:w w:val="110"/>
          <w:sz w:val="20"/>
        </w:rPr>
        <w:t xml:space="preserve"> </w:t>
      </w:r>
      <w:r>
        <w:rPr>
          <w:b/>
          <w:spacing w:val="-2"/>
          <w:w w:val="110"/>
          <w:sz w:val="20"/>
        </w:rPr>
        <w:t>of</w:t>
      </w:r>
      <w:r>
        <w:rPr>
          <w:b/>
          <w:spacing w:val="-7"/>
          <w:w w:val="110"/>
          <w:sz w:val="20"/>
        </w:rPr>
        <w:t xml:space="preserve"> </w:t>
      </w:r>
      <w:r>
        <w:rPr>
          <w:b/>
          <w:spacing w:val="-2"/>
          <w:w w:val="110"/>
          <w:sz w:val="20"/>
        </w:rPr>
        <w:t>Practice</w:t>
      </w:r>
      <w:r>
        <w:rPr>
          <w:b/>
          <w:spacing w:val="-12"/>
          <w:w w:val="110"/>
          <w:sz w:val="20"/>
        </w:rPr>
        <w:t xml:space="preserve"> </w:t>
      </w:r>
      <w:r>
        <w:rPr>
          <w:b/>
          <w:spacing w:val="-2"/>
          <w:w w:val="110"/>
          <w:sz w:val="20"/>
        </w:rPr>
        <w:t>relating</w:t>
      </w:r>
      <w:r>
        <w:rPr>
          <w:b/>
          <w:spacing w:val="-12"/>
          <w:w w:val="110"/>
          <w:sz w:val="20"/>
        </w:rPr>
        <w:t xml:space="preserve"> </w:t>
      </w:r>
      <w:r>
        <w:rPr>
          <w:b/>
          <w:spacing w:val="-2"/>
          <w:w w:val="110"/>
          <w:sz w:val="20"/>
        </w:rPr>
        <w:t>to</w:t>
      </w:r>
      <w:r>
        <w:rPr>
          <w:b/>
          <w:spacing w:val="-9"/>
          <w:w w:val="110"/>
          <w:sz w:val="20"/>
        </w:rPr>
        <w:t xml:space="preserve"> </w:t>
      </w:r>
      <w:r>
        <w:rPr>
          <w:b/>
          <w:spacing w:val="-2"/>
          <w:w w:val="110"/>
          <w:sz w:val="20"/>
        </w:rPr>
        <w:t>bank-farmer</w:t>
      </w:r>
      <w:r>
        <w:rPr>
          <w:b/>
          <w:spacing w:val="3"/>
          <w:w w:val="110"/>
          <w:sz w:val="20"/>
        </w:rPr>
        <w:t xml:space="preserve"> </w:t>
      </w:r>
      <w:r>
        <w:rPr>
          <w:b/>
          <w:spacing w:val="-2"/>
          <w:w w:val="110"/>
          <w:sz w:val="20"/>
        </w:rPr>
        <w:t xml:space="preserve">relationship </w:t>
      </w:r>
      <w:r>
        <w:rPr>
          <w:b/>
          <w:w w:val="110"/>
          <w:sz w:val="20"/>
        </w:rPr>
        <w:t>be amended to include pastoral companies</w:t>
      </w:r>
      <w:r>
        <w:rPr>
          <w:b/>
          <w:w w:val="110"/>
          <w:sz w:val="20"/>
        </w:rPr>
        <w:t xml:space="preserve"> and government business</w:t>
      </w:r>
      <w:r>
        <w:rPr>
          <w:b/>
          <w:spacing w:val="40"/>
          <w:w w:val="110"/>
          <w:sz w:val="20"/>
        </w:rPr>
        <w:t xml:space="preserve"> </w:t>
      </w:r>
      <w:r>
        <w:rPr>
          <w:b/>
          <w:w w:val="110"/>
          <w:sz w:val="20"/>
        </w:rPr>
        <w:t>enterprises</w:t>
      </w:r>
      <w:r>
        <w:rPr>
          <w:b/>
          <w:spacing w:val="40"/>
          <w:w w:val="110"/>
          <w:sz w:val="20"/>
        </w:rPr>
        <w:t xml:space="preserve"> </w:t>
      </w:r>
      <w:r>
        <w:rPr>
          <w:b/>
          <w:w w:val="110"/>
          <w:sz w:val="20"/>
        </w:rPr>
        <w:t>conducting</w:t>
      </w:r>
      <w:r>
        <w:rPr>
          <w:b/>
          <w:spacing w:val="40"/>
          <w:w w:val="110"/>
          <w:sz w:val="20"/>
        </w:rPr>
        <w:t xml:space="preserve"> </w:t>
      </w:r>
      <w:r>
        <w:rPr>
          <w:b/>
          <w:w w:val="110"/>
          <w:sz w:val="20"/>
        </w:rPr>
        <w:t>similar</w:t>
      </w:r>
      <w:r>
        <w:rPr>
          <w:b/>
          <w:spacing w:val="40"/>
          <w:w w:val="110"/>
          <w:sz w:val="20"/>
        </w:rPr>
        <w:t xml:space="preserve"> </w:t>
      </w:r>
      <w:r>
        <w:rPr>
          <w:b/>
          <w:w w:val="110"/>
          <w:sz w:val="20"/>
        </w:rPr>
        <w:t>business.</w:t>
      </w:r>
      <w:r>
        <w:rPr>
          <w:b/>
          <w:spacing w:val="80"/>
          <w:w w:val="110"/>
          <w:sz w:val="20"/>
        </w:rPr>
        <w:t xml:space="preserve"> </w:t>
      </w:r>
      <w:r>
        <w:rPr>
          <w:w w:val="110"/>
          <w:sz w:val="21"/>
        </w:rPr>
        <w:t>(paragraph 16.70)</w:t>
      </w:r>
    </w:p>
    <w:p w:rsidR="001D71E3" w:rsidRDefault="001D71E3">
      <w:pPr>
        <w:pStyle w:val="BodyText"/>
        <w:rPr>
          <w:sz w:val="22"/>
        </w:rPr>
      </w:pPr>
    </w:p>
    <w:p w:rsidR="001D71E3" w:rsidRDefault="001D71E3">
      <w:pPr>
        <w:pStyle w:val="BodyText"/>
        <w:spacing w:before="8"/>
        <w:rPr>
          <w:sz w:val="17"/>
        </w:rPr>
      </w:pPr>
    </w:p>
    <w:p w:rsidR="001D71E3" w:rsidRDefault="004C6CEF">
      <w:pPr>
        <w:ind w:left="575"/>
      </w:pPr>
      <w:r>
        <w:rPr>
          <w:b/>
          <w:sz w:val="20"/>
        </w:rPr>
        <w:t>Rural</w:t>
      </w:r>
      <w:r>
        <w:rPr>
          <w:b/>
          <w:spacing w:val="-2"/>
          <w:sz w:val="20"/>
        </w:rPr>
        <w:t xml:space="preserve"> </w:t>
      </w:r>
      <w:r>
        <w:rPr>
          <w:b/>
          <w:sz w:val="20"/>
        </w:rPr>
        <w:t>f"mance</w:t>
      </w:r>
      <w:r>
        <w:rPr>
          <w:b/>
          <w:spacing w:val="-6"/>
          <w:sz w:val="20"/>
        </w:rPr>
        <w:t xml:space="preserve"> </w:t>
      </w:r>
      <w:r>
        <w:rPr>
          <w:rFonts w:ascii="Arial"/>
          <w:sz w:val="20"/>
        </w:rPr>
        <w:t>in</w:t>
      </w:r>
      <w:r>
        <w:rPr>
          <w:rFonts w:ascii="Arial"/>
          <w:spacing w:val="41"/>
          <w:sz w:val="20"/>
        </w:rPr>
        <w:t xml:space="preserve"> </w:t>
      </w:r>
      <w:r>
        <w:rPr>
          <w:spacing w:val="-2"/>
        </w:rPr>
        <w:t>Nyngan</w:t>
      </w:r>
    </w:p>
    <w:p w:rsidR="001D71E3" w:rsidRDefault="001D71E3">
      <w:pPr>
        <w:pStyle w:val="BodyText"/>
        <w:spacing w:before="3"/>
        <w:rPr>
          <w:sz w:val="20"/>
        </w:rPr>
      </w:pPr>
    </w:p>
    <w:p w:rsidR="001D71E3" w:rsidRDefault="004C6CEF">
      <w:pPr>
        <w:pStyle w:val="BodyText"/>
        <w:spacing w:before="1" w:line="230" w:lineRule="auto"/>
        <w:ind w:left="570" w:right="122" w:firstLine="2"/>
        <w:jc w:val="both"/>
      </w:pPr>
      <w:r>
        <w:rPr>
          <w:w w:val="105"/>
        </w:rPr>
        <w:t xml:space="preserve">The Committee considers that the Commonwealth Bank has a legal and moral responsibility for the actions of its own staff. </w:t>
      </w:r>
      <w:r>
        <w:rPr>
          <w:w w:val="105"/>
          <w:sz w:val="22"/>
        </w:rPr>
        <w:t xml:space="preserve">It </w:t>
      </w:r>
      <w:r>
        <w:rPr>
          <w:w w:val="105"/>
        </w:rPr>
        <w:t>regards the bank'</w:t>
      </w:r>
      <w:r>
        <w:rPr>
          <w:w w:val="105"/>
        </w:rPr>
        <w:t>s attitude to the Nyngan problems as totally unacceptable. The bank has endeavoured to place blame for the unsound lending practices used in Nyngan solely on Mr Littlehales. Accordingly, due to the widespread nature of the problems in Nyngan a special conc</w:t>
      </w:r>
      <w:r>
        <w:rPr>
          <w:w w:val="105"/>
        </w:rPr>
        <w:t>iliatory</w:t>
      </w:r>
      <w:r>
        <w:rPr>
          <w:spacing w:val="40"/>
          <w:w w:val="105"/>
        </w:rPr>
        <w:t xml:space="preserve"> </w:t>
      </w:r>
      <w:r>
        <w:rPr>
          <w:w w:val="105"/>
        </w:rPr>
        <w:t>mechanism</w:t>
      </w:r>
      <w:r>
        <w:rPr>
          <w:spacing w:val="40"/>
          <w:w w:val="105"/>
        </w:rPr>
        <w:t xml:space="preserve"> </w:t>
      </w:r>
      <w:r>
        <w:rPr>
          <w:w w:val="105"/>
        </w:rPr>
        <w:t>is</w:t>
      </w:r>
      <w:r>
        <w:rPr>
          <w:spacing w:val="40"/>
          <w:w w:val="105"/>
        </w:rPr>
        <w:t xml:space="preserve"> </w:t>
      </w:r>
      <w:r>
        <w:rPr>
          <w:w w:val="105"/>
        </w:rPr>
        <w:t>required</w:t>
      </w:r>
      <w:r>
        <w:rPr>
          <w:spacing w:val="40"/>
          <w:w w:val="105"/>
        </w:rPr>
        <w:t xml:space="preserve"> </w:t>
      </w:r>
      <w:r>
        <w:rPr>
          <w:w w:val="105"/>
        </w:rPr>
        <w:t>to</w:t>
      </w:r>
      <w:r>
        <w:rPr>
          <w:spacing w:val="40"/>
          <w:w w:val="105"/>
        </w:rPr>
        <w:t xml:space="preserve"> </w:t>
      </w:r>
      <w:r>
        <w:rPr>
          <w:w w:val="105"/>
        </w:rPr>
        <w:t>deal</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situation.</w:t>
      </w:r>
    </w:p>
    <w:p w:rsidR="001D71E3" w:rsidRDefault="001D71E3">
      <w:pPr>
        <w:pStyle w:val="BodyText"/>
        <w:spacing w:before="6"/>
        <w:rPr>
          <w:sz w:val="20"/>
        </w:rPr>
      </w:pPr>
    </w:p>
    <w:p w:rsidR="001D71E3" w:rsidRDefault="004C6CEF">
      <w:pPr>
        <w:pStyle w:val="BodyText"/>
        <w:spacing w:before="1" w:line="237" w:lineRule="auto"/>
        <w:ind w:left="579" w:right="125" w:hanging="10"/>
        <w:jc w:val="both"/>
      </w:pPr>
      <w:r>
        <w:rPr>
          <w:w w:val="110"/>
        </w:rPr>
        <w:t>While Nyngan provides a particular focus in examining the bank-farmer relationship, similar predicaments</w:t>
      </w:r>
      <w:r>
        <w:rPr>
          <w:spacing w:val="-3"/>
          <w:w w:val="110"/>
        </w:rPr>
        <w:t xml:space="preserve"> </w:t>
      </w:r>
      <w:r>
        <w:rPr>
          <w:w w:val="110"/>
        </w:rPr>
        <w:t>could well</w:t>
      </w:r>
      <w:r>
        <w:rPr>
          <w:spacing w:val="-3"/>
          <w:w w:val="110"/>
        </w:rPr>
        <w:t xml:space="preserve"> </w:t>
      </w:r>
      <w:r>
        <w:rPr>
          <w:w w:val="110"/>
        </w:rPr>
        <w:t>arise</w:t>
      </w:r>
      <w:r>
        <w:rPr>
          <w:spacing w:val="-5"/>
          <w:w w:val="110"/>
        </w:rPr>
        <w:t xml:space="preserve"> </w:t>
      </w:r>
      <w:r>
        <w:rPr>
          <w:w w:val="110"/>
        </w:rPr>
        <w:t>in</w:t>
      </w:r>
      <w:r>
        <w:rPr>
          <w:spacing w:val="-11"/>
          <w:w w:val="110"/>
        </w:rPr>
        <w:t xml:space="preserve"> </w:t>
      </w:r>
      <w:r>
        <w:rPr>
          <w:w w:val="110"/>
        </w:rPr>
        <w:t>other areas</w:t>
      </w:r>
      <w:r>
        <w:rPr>
          <w:spacing w:val="-5"/>
          <w:w w:val="110"/>
        </w:rPr>
        <w:t xml:space="preserve"> </w:t>
      </w:r>
      <w:r>
        <w:rPr>
          <w:w w:val="110"/>
        </w:rPr>
        <w:t>in</w:t>
      </w:r>
      <w:r>
        <w:rPr>
          <w:spacing w:val="-5"/>
          <w:w w:val="110"/>
        </w:rPr>
        <w:t xml:space="preserve"> </w:t>
      </w:r>
      <w:r>
        <w:rPr>
          <w:w w:val="110"/>
        </w:rPr>
        <w:t>the</w:t>
      </w:r>
      <w:r>
        <w:rPr>
          <w:spacing w:val="-4"/>
          <w:w w:val="110"/>
        </w:rPr>
        <w:t xml:space="preserve"> </w:t>
      </w:r>
      <w:r>
        <w:rPr>
          <w:w w:val="110"/>
        </w:rPr>
        <w:t>future.</w:t>
      </w:r>
      <w:r>
        <w:rPr>
          <w:spacing w:val="-10"/>
          <w:w w:val="110"/>
        </w:rPr>
        <w:t xml:space="preserve"> </w:t>
      </w:r>
      <w:r>
        <w:rPr>
          <w:w w:val="110"/>
        </w:rPr>
        <w:t>The Committee believes that it is</w:t>
      </w:r>
      <w:r>
        <w:rPr>
          <w:spacing w:val="-15"/>
          <w:w w:val="110"/>
        </w:rPr>
        <w:t xml:space="preserve"> </w:t>
      </w:r>
      <w:r>
        <w:rPr>
          <w:w w:val="110"/>
        </w:rPr>
        <w:t>appropriat</w:t>
      </w:r>
      <w:r>
        <w:rPr>
          <w:w w:val="110"/>
        </w:rPr>
        <w:t>e to develop a mechanism which could be applied</w:t>
      </w:r>
      <w:r>
        <w:rPr>
          <w:spacing w:val="33"/>
          <w:w w:val="110"/>
        </w:rPr>
        <w:t xml:space="preserve"> </w:t>
      </w:r>
      <w:r>
        <w:rPr>
          <w:w w:val="110"/>
        </w:rPr>
        <w:t>to address similar situations in other parts of rural Australia</w:t>
      </w:r>
      <w:r>
        <w:rPr>
          <w:spacing w:val="31"/>
          <w:w w:val="110"/>
        </w:rPr>
        <w:t xml:space="preserve"> </w:t>
      </w:r>
      <w:r>
        <w:rPr>
          <w:w w:val="110"/>
        </w:rPr>
        <w:t>if required.</w:t>
      </w:r>
    </w:p>
    <w:p w:rsidR="001D71E3" w:rsidRDefault="001D71E3">
      <w:pPr>
        <w:pStyle w:val="BodyText"/>
        <w:spacing w:before="4"/>
        <w:rPr>
          <w:sz w:val="20"/>
        </w:rPr>
      </w:pPr>
    </w:p>
    <w:p w:rsidR="001D71E3" w:rsidRDefault="004C6CEF">
      <w:pPr>
        <w:ind w:left="579"/>
        <w:rPr>
          <w:b/>
          <w:sz w:val="20"/>
        </w:rPr>
      </w:pPr>
      <w:r>
        <w:rPr>
          <w:b/>
          <w:w w:val="105"/>
          <w:sz w:val="20"/>
        </w:rPr>
        <w:t>The</w:t>
      </w:r>
      <w:r>
        <w:rPr>
          <w:b/>
          <w:spacing w:val="21"/>
          <w:w w:val="105"/>
          <w:sz w:val="20"/>
        </w:rPr>
        <w:t xml:space="preserve"> </w:t>
      </w:r>
      <w:r>
        <w:rPr>
          <w:b/>
          <w:w w:val="105"/>
          <w:sz w:val="20"/>
        </w:rPr>
        <w:t>Committee</w:t>
      </w:r>
      <w:r>
        <w:rPr>
          <w:b/>
          <w:spacing w:val="16"/>
          <w:w w:val="105"/>
          <w:sz w:val="20"/>
        </w:rPr>
        <w:t xml:space="preserve"> </w:t>
      </w:r>
      <w:r>
        <w:rPr>
          <w:b/>
          <w:w w:val="105"/>
          <w:sz w:val="20"/>
        </w:rPr>
        <w:t>recommends</w:t>
      </w:r>
      <w:r>
        <w:rPr>
          <w:b/>
          <w:spacing w:val="29"/>
          <w:w w:val="105"/>
          <w:sz w:val="20"/>
        </w:rPr>
        <w:t xml:space="preserve"> </w:t>
      </w:r>
      <w:r>
        <w:rPr>
          <w:b/>
          <w:spacing w:val="-2"/>
          <w:w w:val="105"/>
          <w:sz w:val="20"/>
        </w:rPr>
        <w:t>that:</w:t>
      </w:r>
    </w:p>
    <w:p w:rsidR="001D71E3" w:rsidRDefault="001D71E3">
      <w:pPr>
        <w:pStyle w:val="BodyText"/>
        <w:spacing w:before="8"/>
        <w:rPr>
          <w:b/>
          <w:sz w:val="19"/>
        </w:rPr>
      </w:pPr>
    </w:p>
    <w:p w:rsidR="001D71E3" w:rsidRDefault="004C6CEF">
      <w:pPr>
        <w:pStyle w:val="ListParagraph"/>
        <w:numPr>
          <w:ilvl w:val="1"/>
          <w:numId w:val="30"/>
        </w:numPr>
        <w:tabs>
          <w:tab w:val="left" w:pos="2410"/>
        </w:tabs>
        <w:spacing w:line="244" w:lineRule="auto"/>
        <w:ind w:left="2409" w:right="117" w:hanging="612"/>
        <w:jc w:val="both"/>
        <w:rPr>
          <w:rFonts w:ascii="Arial"/>
          <w:b/>
          <w:sz w:val="19"/>
        </w:rPr>
      </w:pPr>
      <w:r>
        <w:rPr>
          <w:b/>
          <w:w w:val="105"/>
          <w:sz w:val="20"/>
        </w:rPr>
        <w:t xml:space="preserve">the Commonwealth </w:t>
      </w:r>
      <w:r>
        <w:rPr>
          <w:rFonts w:ascii="Arial"/>
          <w:b/>
          <w:w w:val="105"/>
        </w:rPr>
        <w:t>Bank</w:t>
      </w:r>
      <w:r>
        <w:rPr>
          <w:rFonts w:ascii="Arial"/>
          <w:b/>
          <w:spacing w:val="-12"/>
          <w:w w:val="105"/>
        </w:rPr>
        <w:t xml:space="preserve"> </w:t>
      </w:r>
      <w:r>
        <w:rPr>
          <w:b/>
          <w:w w:val="105"/>
          <w:sz w:val="20"/>
        </w:rPr>
        <w:t>establish</w:t>
      </w:r>
      <w:r>
        <w:rPr>
          <w:b/>
          <w:spacing w:val="-2"/>
          <w:w w:val="105"/>
          <w:sz w:val="20"/>
        </w:rPr>
        <w:t xml:space="preserve"> </w:t>
      </w:r>
      <w:r>
        <w:rPr>
          <w:b/>
          <w:w w:val="105"/>
          <w:sz w:val="20"/>
        </w:rPr>
        <w:t>an</w:t>
      </w:r>
      <w:r>
        <w:rPr>
          <w:b/>
          <w:spacing w:val="-1"/>
          <w:w w:val="105"/>
          <w:sz w:val="20"/>
        </w:rPr>
        <w:t xml:space="preserve"> </w:t>
      </w:r>
      <w:r>
        <w:rPr>
          <w:b/>
          <w:w w:val="105"/>
          <w:sz w:val="20"/>
        </w:rPr>
        <w:t>independent mediator</w:t>
      </w:r>
      <w:r>
        <w:rPr>
          <w:b/>
          <w:spacing w:val="-10"/>
          <w:w w:val="105"/>
          <w:sz w:val="20"/>
        </w:rPr>
        <w:t xml:space="preserve"> </w:t>
      </w:r>
      <w:r>
        <w:rPr>
          <w:b/>
          <w:w w:val="105"/>
          <w:sz w:val="20"/>
        </w:rPr>
        <w:t>or panel acceptable to both</w:t>
      </w:r>
      <w:r>
        <w:rPr>
          <w:b/>
          <w:spacing w:val="-2"/>
          <w:w w:val="105"/>
          <w:sz w:val="20"/>
        </w:rPr>
        <w:t xml:space="preserve"> </w:t>
      </w:r>
      <w:r>
        <w:rPr>
          <w:b/>
          <w:w w:val="105"/>
          <w:sz w:val="20"/>
        </w:rPr>
        <w:t>the</w:t>
      </w:r>
      <w:r>
        <w:rPr>
          <w:b/>
          <w:spacing w:val="-3"/>
          <w:w w:val="105"/>
          <w:sz w:val="20"/>
        </w:rPr>
        <w:t xml:space="preserve"> </w:t>
      </w:r>
      <w:r>
        <w:rPr>
          <w:b/>
          <w:w w:val="105"/>
          <w:sz w:val="20"/>
        </w:rPr>
        <w:t>bank and</w:t>
      </w:r>
      <w:r>
        <w:rPr>
          <w:b/>
          <w:spacing w:val="-12"/>
          <w:w w:val="105"/>
          <w:sz w:val="20"/>
        </w:rPr>
        <w:t xml:space="preserve"> </w:t>
      </w:r>
      <w:r>
        <w:rPr>
          <w:b/>
          <w:w w:val="105"/>
          <w:sz w:val="20"/>
        </w:rPr>
        <w:t xml:space="preserve">the borrowers to mediate the disputes arising </w:t>
      </w:r>
      <w:r>
        <w:rPr>
          <w:rFonts w:ascii="Arial"/>
          <w:w w:val="105"/>
          <w:sz w:val="20"/>
        </w:rPr>
        <w:t xml:space="preserve">in </w:t>
      </w:r>
      <w:r>
        <w:rPr>
          <w:b/>
          <w:w w:val="105"/>
          <w:sz w:val="20"/>
        </w:rPr>
        <w:t xml:space="preserve">the Nyngan region. </w:t>
      </w:r>
      <w:r>
        <w:rPr>
          <w:rFonts w:ascii="Arial"/>
          <w:b/>
          <w:w w:val="105"/>
          <w:sz w:val="20"/>
        </w:rPr>
        <w:t xml:space="preserve">This </w:t>
      </w:r>
      <w:r>
        <w:rPr>
          <w:b/>
          <w:w w:val="105"/>
          <w:sz w:val="20"/>
        </w:rPr>
        <w:t>mechanism should include rural counsellors and should not affect recourse under</w:t>
      </w:r>
      <w:r>
        <w:rPr>
          <w:b/>
          <w:spacing w:val="36"/>
          <w:w w:val="105"/>
          <w:sz w:val="20"/>
        </w:rPr>
        <w:t xml:space="preserve"> </w:t>
      </w:r>
      <w:r>
        <w:rPr>
          <w:b/>
          <w:w w:val="105"/>
          <w:sz w:val="20"/>
        </w:rPr>
        <w:t>the</w:t>
      </w:r>
      <w:r>
        <w:rPr>
          <w:b/>
          <w:spacing w:val="40"/>
          <w:w w:val="105"/>
          <w:sz w:val="20"/>
        </w:rPr>
        <w:t xml:space="preserve"> </w:t>
      </w:r>
      <w:r>
        <w:rPr>
          <w:b/>
          <w:w w:val="105"/>
          <w:sz w:val="20"/>
        </w:rPr>
        <w:t>law</w:t>
      </w:r>
      <w:r>
        <w:rPr>
          <w:b/>
          <w:spacing w:val="40"/>
          <w:w w:val="105"/>
          <w:sz w:val="20"/>
        </w:rPr>
        <w:t xml:space="preserve"> </w:t>
      </w:r>
      <w:r>
        <w:rPr>
          <w:b/>
          <w:w w:val="105"/>
          <w:sz w:val="20"/>
        </w:rPr>
        <w:t>which either</w:t>
      </w:r>
      <w:r>
        <w:rPr>
          <w:b/>
          <w:spacing w:val="36"/>
          <w:w w:val="105"/>
          <w:sz w:val="20"/>
        </w:rPr>
        <w:t xml:space="preserve"> </w:t>
      </w:r>
      <w:r>
        <w:rPr>
          <w:b/>
          <w:w w:val="105"/>
          <w:sz w:val="20"/>
        </w:rPr>
        <w:t>party may</w:t>
      </w:r>
      <w:r>
        <w:rPr>
          <w:b/>
          <w:spacing w:val="36"/>
          <w:w w:val="105"/>
          <w:sz w:val="20"/>
        </w:rPr>
        <w:t xml:space="preserve"> </w:t>
      </w:r>
      <w:r>
        <w:rPr>
          <w:b/>
          <w:w w:val="105"/>
          <w:sz w:val="20"/>
        </w:rPr>
        <w:t>wish to</w:t>
      </w:r>
      <w:r>
        <w:rPr>
          <w:b/>
          <w:spacing w:val="40"/>
          <w:w w:val="105"/>
          <w:sz w:val="20"/>
        </w:rPr>
        <w:t xml:space="preserve"> </w:t>
      </w:r>
      <w:r>
        <w:rPr>
          <w:b/>
          <w:w w:val="105"/>
          <w:sz w:val="20"/>
        </w:rPr>
        <w:t>pursue; and</w:t>
      </w: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4C6CEF">
      <w:pPr>
        <w:pStyle w:val="BodyText"/>
        <w:spacing w:before="189"/>
        <w:ind w:left="3785" w:right="3321"/>
        <w:jc w:val="center"/>
      </w:pPr>
      <w:r>
        <w:rPr>
          <w:spacing w:val="-4"/>
          <w:w w:val="105"/>
        </w:rPr>
        <w:t>xliv</w:t>
      </w:r>
    </w:p>
    <w:p w:rsidR="001D71E3" w:rsidRDefault="001D71E3">
      <w:pPr>
        <w:jc w:val="center"/>
        <w:sectPr w:rsidR="001D71E3">
          <w:pgSz w:w="10400" w:h="14540"/>
          <w:pgMar w:top="1200" w:right="1340" w:bottom="280" w:left="720" w:header="720" w:footer="720" w:gutter="0"/>
          <w:cols w:space="720"/>
        </w:sectPr>
      </w:pPr>
    </w:p>
    <w:p w:rsidR="001D71E3" w:rsidRDefault="004C6CEF">
      <w:pPr>
        <w:pStyle w:val="ListParagraph"/>
        <w:numPr>
          <w:ilvl w:val="1"/>
          <w:numId w:val="30"/>
        </w:numPr>
        <w:tabs>
          <w:tab w:val="left" w:pos="2020"/>
        </w:tabs>
        <w:spacing w:before="87" w:line="228" w:lineRule="auto"/>
        <w:ind w:left="2015" w:right="501" w:hanging="613"/>
        <w:jc w:val="both"/>
        <w:rPr>
          <w:b/>
          <w:sz w:val="20"/>
        </w:rPr>
      </w:pPr>
      <w:r>
        <w:rPr>
          <w:b/>
          <w:w w:val="105"/>
          <w:sz w:val="20"/>
        </w:rPr>
        <w:t>the</w:t>
      </w:r>
      <w:r>
        <w:rPr>
          <w:b/>
          <w:spacing w:val="19"/>
          <w:w w:val="105"/>
          <w:sz w:val="20"/>
        </w:rPr>
        <w:t xml:space="preserve"> </w:t>
      </w:r>
      <w:r>
        <w:rPr>
          <w:b/>
          <w:w w:val="105"/>
          <w:sz w:val="21"/>
        </w:rPr>
        <w:t xml:space="preserve">mechanism </w:t>
      </w:r>
      <w:r>
        <w:rPr>
          <w:b/>
          <w:w w:val="105"/>
          <w:sz w:val="20"/>
        </w:rPr>
        <w:t>should</w:t>
      </w:r>
      <w:r>
        <w:rPr>
          <w:b/>
          <w:spacing w:val="-14"/>
          <w:w w:val="105"/>
          <w:sz w:val="20"/>
        </w:rPr>
        <w:t xml:space="preserve"> </w:t>
      </w:r>
      <w:r>
        <w:rPr>
          <w:b/>
          <w:w w:val="105"/>
          <w:sz w:val="21"/>
        </w:rPr>
        <w:t>be</w:t>
      </w:r>
      <w:r>
        <w:rPr>
          <w:b/>
          <w:spacing w:val="-13"/>
          <w:w w:val="105"/>
          <w:sz w:val="21"/>
        </w:rPr>
        <w:t xml:space="preserve"> </w:t>
      </w:r>
      <w:r>
        <w:rPr>
          <w:b/>
          <w:w w:val="105"/>
          <w:sz w:val="20"/>
        </w:rPr>
        <w:t xml:space="preserve">developed </w:t>
      </w:r>
      <w:r>
        <w:rPr>
          <w:b/>
          <w:w w:val="105"/>
          <w:sz w:val="21"/>
        </w:rPr>
        <w:t>to</w:t>
      </w:r>
      <w:r>
        <w:rPr>
          <w:b/>
          <w:spacing w:val="-8"/>
          <w:w w:val="105"/>
          <w:sz w:val="21"/>
        </w:rPr>
        <w:t xml:space="preserve"> </w:t>
      </w:r>
      <w:r>
        <w:rPr>
          <w:b/>
          <w:w w:val="105"/>
          <w:sz w:val="20"/>
        </w:rPr>
        <w:t>have</w:t>
      </w:r>
      <w:r>
        <w:rPr>
          <w:b/>
          <w:spacing w:val="-11"/>
          <w:w w:val="105"/>
          <w:sz w:val="20"/>
        </w:rPr>
        <w:t xml:space="preserve"> </w:t>
      </w:r>
      <w:r>
        <w:rPr>
          <w:b/>
          <w:w w:val="105"/>
          <w:sz w:val="20"/>
        </w:rPr>
        <w:t>application</w:t>
      </w:r>
      <w:r>
        <w:rPr>
          <w:b/>
          <w:spacing w:val="-1"/>
          <w:w w:val="105"/>
          <w:sz w:val="20"/>
        </w:rPr>
        <w:t xml:space="preserve"> </w:t>
      </w:r>
      <w:r>
        <w:rPr>
          <w:b/>
          <w:w w:val="105"/>
          <w:sz w:val="21"/>
        </w:rPr>
        <w:t>to</w:t>
      </w:r>
      <w:r>
        <w:rPr>
          <w:b/>
          <w:spacing w:val="-7"/>
          <w:w w:val="105"/>
          <w:sz w:val="21"/>
        </w:rPr>
        <w:t xml:space="preserve"> </w:t>
      </w:r>
      <w:r>
        <w:rPr>
          <w:b/>
          <w:w w:val="105"/>
          <w:sz w:val="20"/>
        </w:rPr>
        <w:t xml:space="preserve">other areas where similar circumstances arise. </w:t>
      </w:r>
      <w:r>
        <w:rPr>
          <w:b/>
          <w:w w:val="105"/>
        </w:rPr>
        <w:t xml:space="preserve">It </w:t>
      </w:r>
      <w:r>
        <w:rPr>
          <w:b/>
          <w:w w:val="105"/>
          <w:sz w:val="20"/>
        </w:rPr>
        <w:t xml:space="preserve">could </w:t>
      </w:r>
      <w:r>
        <w:rPr>
          <w:b/>
          <w:w w:val="105"/>
          <w:sz w:val="21"/>
        </w:rPr>
        <w:t xml:space="preserve">be </w:t>
      </w:r>
      <w:r>
        <w:rPr>
          <w:b/>
          <w:w w:val="105"/>
          <w:sz w:val="20"/>
        </w:rPr>
        <w:t xml:space="preserve">activated </w:t>
      </w:r>
      <w:r>
        <w:rPr>
          <w:b/>
          <w:w w:val="105"/>
          <w:sz w:val="21"/>
        </w:rPr>
        <w:t xml:space="preserve">either </w:t>
      </w:r>
      <w:r>
        <w:rPr>
          <w:rFonts w:ascii="Arial"/>
          <w:b/>
          <w:w w:val="105"/>
          <w:sz w:val="19"/>
        </w:rPr>
        <w:t xml:space="preserve">by </w:t>
      </w:r>
      <w:r>
        <w:rPr>
          <w:b/>
          <w:w w:val="105"/>
          <w:sz w:val="21"/>
        </w:rPr>
        <w:t xml:space="preserve">the initiative of the </w:t>
      </w:r>
      <w:r>
        <w:rPr>
          <w:rFonts w:ascii="Arial"/>
          <w:b/>
          <w:w w:val="105"/>
          <w:sz w:val="20"/>
        </w:rPr>
        <w:t xml:space="preserve">bank </w:t>
      </w:r>
      <w:r>
        <w:rPr>
          <w:b/>
          <w:w w:val="105"/>
          <w:sz w:val="21"/>
        </w:rPr>
        <w:t xml:space="preserve">involved or </w:t>
      </w:r>
      <w:r>
        <w:rPr>
          <w:rFonts w:ascii="Arial"/>
          <w:b/>
          <w:w w:val="105"/>
          <w:sz w:val="19"/>
        </w:rPr>
        <w:t xml:space="preserve">by </w:t>
      </w:r>
      <w:r>
        <w:rPr>
          <w:b/>
          <w:w w:val="105"/>
          <w:sz w:val="20"/>
        </w:rPr>
        <w:t>recommendation</w:t>
      </w:r>
      <w:r>
        <w:rPr>
          <w:b/>
          <w:spacing w:val="-27"/>
          <w:w w:val="105"/>
          <w:sz w:val="20"/>
        </w:rPr>
        <w:t xml:space="preserve"> </w:t>
      </w:r>
      <w:r>
        <w:rPr>
          <w:b/>
          <w:w w:val="105"/>
          <w:sz w:val="20"/>
        </w:rPr>
        <w:t>of</w:t>
      </w:r>
      <w:r>
        <w:rPr>
          <w:b/>
          <w:spacing w:val="-22"/>
          <w:w w:val="105"/>
          <w:sz w:val="20"/>
        </w:rPr>
        <w:t xml:space="preserve"> </w:t>
      </w:r>
      <w:r>
        <w:rPr>
          <w:b/>
          <w:w w:val="105"/>
          <w:sz w:val="20"/>
        </w:rPr>
        <w:t xml:space="preserve">the </w:t>
      </w:r>
      <w:r>
        <w:rPr>
          <w:b/>
          <w:w w:val="105"/>
          <w:sz w:val="20"/>
          <w:u w:val="thick"/>
        </w:rPr>
        <w:t>Ranking</w:t>
      </w:r>
      <w:r>
        <w:rPr>
          <w:b/>
          <w:spacing w:val="-18"/>
          <w:w w:val="105"/>
          <w:sz w:val="20"/>
        </w:rPr>
        <w:t xml:space="preserve"> </w:t>
      </w:r>
      <w:r>
        <w:rPr>
          <w:b/>
          <w:w w:val="105"/>
          <w:sz w:val="20"/>
        </w:rPr>
        <w:t xml:space="preserve">Ombudsman. </w:t>
      </w:r>
      <w:r>
        <w:rPr>
          <w:w w:val="105"/>
          <w:sz w:val="21"/>
        </w:rPr>
        <w:t>(paragraph 16.83)</w:t>
      </w:r>
    </w:p>
    <w:p w:rsidR="001D71E3" w:rsidRDefault="001D71E3">
      <w:pPr>
        <w:pStyle w:val="BodyText"/>
        <w:rPr>
          <w:sz w:val="22"/>
        </w:rPr>
      </w:pPr>
    </w:p>
    <w:p w:rsidR="001D71E3" w:rsidRDefault="001D71E3">
      <w:pPr>
        <w:pStyle w:val="BodyText"/>
        <w:spacing w:before="10"/>
        <w:rPr>
          <w:sz w:val="18"/>
        </w:rPr>
      </w:pPr>
    </w:p>
    <w:p w:rsidR="001D71E3" w:rsidRDefault="004C6CEF">
      <w:pPr>
        <w:ind w:left="187"/>
        <w:rPr>
          <w:b/>
          <w:sz w:val="24"/>
        </w:rPr>
      </w:pPr>
      <w:r>
        <w:rPr>
          <w:b/>
          <w:w w:val="105"/>
          <w:sz w:val="24"/>
        </w:rPr>
        <w:t>Chapter</w:t>
      </w:r>
      <w:r>
        <w:rPr>
          <w:b/>
          <w:spacing w:val="-4"/>
          <w:w w:val="105"/>
          <w:sz w:val="24"/>
        </w:rPr>
        <w:t xml:space="preserve"> </w:t>
      </w:r>
      <w:r>
        <w:rPr>
          <w:b/>
          <w:w w:val="105"/>
          <w:sz w:val="24"/>
        </w:rPr>
        <w:t>Seventeen:</w:t>
      </w:r>
      <w:r>
        <w:rPr>
          <w:b/>
          <w:spacing w:val="2"/>
          <w:w w:val="105"/>
          <w:sz w:val="24"/>
        </w:rPr>
        <w:t xml:space="preserve"> </w:t>
      </w:r>
      <w:r>
        <w:rPr>
          <w:b/>
          <w:w w:val="105"/>
          <w:sz w:val="24"/>
        </w:rPr>
        <w:t>Foreign</w:t>
      </w:r>
      <w:r>
        <w:rPr>
          <w:b/>
          <w:spacing w:val="-7"/>
          <w:w w:val="105"/>
          <w:sz w:val="24"/>
        </w:rPr>
        <w:t xml:space="preserve"> </w:t>
      </w:r>
      <w:r>
        <w:rPr>
          <w:b/>
          <w:w w:val="105"/>
          <w:sz w:val="24"/>
        </w:rPr>
        <w:t>Currency</w:t>
      </w:r>
      <w:r>
        <w:rPr>
          <w:b/>
          <w:spacing w:val="-6"/>
          <w:w w:val="105"/>
          <w:sz w:val="24"/>
        </w:rPr>
        <w:t xml:space="preserve"> </w:t>
      </w:r>
      <w:r>
        <w:rPr>
          <w:b/>
          <w:spacing w:val="-4"/>
          <w:w w:val="105"/>
          <w:sz w:val="24"/>
        </w:rPr>
        <w:t>Loans</w:t>
      </w:r>
    </w:p>
    <w:p w:rsidR="001D71E3" w:rsidRDefault="001D71E3">
      <w:pPr>
        <w:pStyle w:val="BodyText"/>
        <w:spacing w:before="4"/>
        <w:rPr>
          <w:b/>
          <w:sz w:val="22"/>
        </w:rPr>
      </w:pPr>
    </w:p>
    <w:p w:rsidR="001D71E3" w:rsidRDefault="004C6CEF">
      <w:pPr>
        <w:ind w:left="180"/>
        <w:rPr>
          <w:b/>
          <w:sz w:val="20"/>
        </w:rPr>
      </w:pPr>
      <w:r>
        <w:rPr>
          <w:b/>
          <w:w w:val="105"/>
          <w:sz w:val="20"/>
        </w:rPr>
        <w:t>Advantagea</w:t>
      </w:r>
      <w:r>
        <w:rPr>
          <w:b/>
          <w:spacing w:val="19"/>
          <w:w w:val="105"/>
          <w:sz w:val="20"/>
        </w:rPr>
        <w:t xml:space="preserve"> </w:t>
      </w:r>
      <w:r>
        <w:rPr>
          <w:b/>
          <w:w w:val="105"/>
          <w:sz w:val="21"/>
        </w:rPr>
        <w:t>to</w:t>
      </w:r>
      <w:r>
        <w:rPr>
          <w:b/>
          <w:spacing w:val="9"/>
          <w:w w:val="105"/>
          <w:sz w:val="21"/>
        </w:rPr>
        <w:t xml:space="preserve"> </w:t>
      </w:r>
      <w:r>
        <w:rPr>
          <w:b/>
          <w:w w:val="105"/>
          <w:sz w:val="21"/>
        </w:rPr>
        <w:t>banks</w:t>
      </w:r>
      <w:r>
        <w:rPr>
          <w:b/>
          <w:spacing w:val="-1"/>
          <w:w w:val="105"/>
          <w:sz w:val="21"/>
        </w:rPr>
        <w:t xml:space="preserve"> </w:t>
      </w:r>
      <w:r>
        <w:rPr>
          <w:w w:val="105"/>
          <w:sz w:val="20"/>
        </w:rPr>
        <w:t>in</w:t>
      </w:r>
      <w:r>
        <w:rPr>
          <w:spacing w:val="30"/>
          <w:w w:val="105"/>
          <w:sz w:val="20"/>
        </w:rPr>
        <w:t xml:space="preserve"> </w:t>
      </w:r>
      <w:r>
        <w:rPr>
          <w:b/>
          <w:w w:val="105"/>
          <w:sz w:val="20"/>
        </w:rPr>
        <w:t>foreign currency</w:t>
      </w:r>
      <w:r>
        <w:rPr>
          <w:b/>
          <w:spacing w:val="-2"/>
          <w:w w:val="105"/>
          <w:sz w:val="20"/>
        </w:rPr>
        <w:t xml:space="preserve"> loans</w:t>
      </w:r>
    </w:p>
    <w:p w:rsidR="001D71E3" w:rsidRDefault="001D71E3">
      <w:pPr>
        <w:pStyle w:val="BodyText"/>
        <w:spacing w:before="3"/>
        <w:rPr>
          <w:b/>
          <w:sz w:val="20"/>
        </w:rPr>
      </w:pPr>
    </w:p>
    <w:p w:rsidR="001D71E3" w:rsidRDefault="004C6CEF">
      <w:pPr>
        <w:pStyle w:val="BodyText"/>
        <w:spacing w:line="232" w:lineRule="auto"/>
        <w:ind w:left="189" w:right="497" w:firstLine="1"/>
        <w:jc w:val="both"/>
      </w:pPr>
      <w:r>
        <w:rPr>
          <w:w w:val="110"/>
        </w:rPr>
        <w:t xml:space="preserve">The Committee concludes that the primary reason for banks offering foreign currency loans to </w:t>
      </w:r>
      <w:r>
        <w:rPr>
          <w:b/>
          <w:w w:val="110"/>
          <w:sz w:val="20"/>
        </w:rPr>
        <w:t xml:space="preserve">a </w:t>
      </w:r>
      <w:r>
        <w:rPr>
          <w:w w:val="110"/>
        </w:rPr>
        <w:t>much wider market than had previously been the case was competitive</w:t>
      </w:r>
      <w:r>
        <w:rPr>
          <w:spacing w:val="-15"/>
          <w:w w:val="110"/>
        </w:rPr>
        <w:t xml:space="preserve"> </w:t>
      </w:r>
      <w:r>
        <w:rPr>
          <w:w w:val="110"/>
        </w:rPr>
        <w:t>pressure.</w:t>
      </w:r>
      <w:r>
        <w:rPr>
          <w:spacing w:val="-14"/>
          <w:w w:val="110"/>
        </w:rPr>
        <w:t xml:space="preserve"> </w:t>
      </w:r>
      <w:r>
        <w:rPr>
          <w:w w:val="110"/>
        </w:rPr>
        <w:t>This</w:t>
      </w:r>
      <w:r>
        <w:rPr>
          <w:spacing w:val="-15"/>
          <w:w w:val="110"/>
        </w:rPr>
        <w:t xml:space="preserve"> </w:t>
      </w:r>
      <w:r>
        <w:rPr>
          <w:w w:val="110"/>
        </w:rPr>
        <w:t>competitive</w:t>
      </w:r>
      <w:r>
        <w:rPr>
          <w:spacing w:val="-14"/>
          <w:w w:val="110"/>
        </w:rPr>
        <w:t xml:space="preserve"> </w:t>
      </w:r>
      <w:r>
        <w:rPr>
          <w:w w:val="110"/>
        </w:rPr>
        <w:t>pressure</w:t>
      </w:r>
      <w:r>
        <w:rPr>
          <w:spacing w:val="-15"/>
          <w:w w:val="110"/>
        </w:rPr>
        <w:t xml:space="preserve"> </w:t>
      </w:r>
      <w:r>
        <w:rPr>
          <w:w w:val="110"/>
        </w:rPr>
        <w:t>came</w:t>
      </w:r>
      <w:r>
        <w:rPr>
          <w:spacing w:val="-14"/>
          <w:w w:val="110"/>
        </w:rPr>
        <w:t xml:space="preserve"> </w:t>
      </w:r>
      <w:r>
        <w:rPr>
          <w:w w:val="110"/>
        </w:rPr>
        <w:t>initially</w:t>
      </w:r>
      <w:r>
        <w:rPr>
          <w:spacing w:val="-15"/>
          <w:w w:val="110"/>
        </w:rPr>
        <w:t xml:space="preserve"> </w:t>
      </w:r>
      <w:r>
        <w:rPr>
          <w:w w:val="110"/>
        </w:rPr>
        <w:t>from</w:t>
      </w:r>
      <w:r>
        <w:rPr>
          <w:spacing w:val="-14"/>
          <w:w w:val="110"/>
        </w:rPr>
        <w:t xml:space="preserve"> </w:t>
      </w:r>
      <w:r>
        <w:rPr>
          <w:w w:val="110"/>
        </w:rPr>
        <w:t>merchant</w:t>
      </w:r>
      <w:r>
        <w:rPr>
          <w:spacing w:val="-14"/>
          <w:w w:val="110"/>
        </w:rPr>
        <w:t xml:space="preserve"> </w:t>
      </w:r>
      <w:r>
        <w:rPr>
          <w:w w:val="110"/>
        </w:rPr>
        <w:t>banks and the anticipated entry into the market of other players who would offer such a product. The competitive pressure increased with the offering of the product by some of the</w:t>
      </w:r>
      <w:r>
        <w:rPr>
          <w:spacing w:val="40"/>
          <w:w w:val="110"/>
        </w:rPr>
        <w:t xml:space="preserve"> </w:t>
      </w:r>
      <w:r>
        <w:rPr>
          <w:w w:val="110"/>
        </w:rPr>
        <w:t>major banks, resulting in all the major banks and so</w:t>
      </w:r>
      <w:r>
        <w:rPr>
          <w:w w:val="110"/>
        </w:rPr>
        <w:t>me other banks becoming</w:t>
      </w:r>
      <w:r>
        <w:rPr>
          <w:spacing w:val="-10"/>
          <w:w w:val="110"/>
        </w:rPr>
        <w:t xml:space="preserve"> </w:t>
      </w:r>
      <w:r>
        <w:rPr>
          <w:w w:val="110"/>
        </w:rPr>
        <w:t>involved</w:t>
      </w:r>
      <w:r>
        <w:rPr>
          <w:spacing w:val="-3"/>
          <w:w w:val="110"/>
        </w:rPr>
        <w:t xml:space="preserve"> </w:t>
      </w:r>
      <w:r>
        <w:rPr>
          <w:w w:val="110"/>
        </w:rPr>
        <w:t>to a</w:t>
      </w:r>
      <w:r>
        <w:rPr>
          <w:spacing w:val="-9"/>
          <w:w w:val="110"/>
        </w:rPr>
        <w:t xml:space="preserve"> </w:t>
      </w:r>
      <w:r>
        <w:rPr>
          <w:w w:val="110"/>
        </w:rPr>
        <w:t>greater</w:t>
      </w:r>
      <w:r>
        <w:rPr>
          <w:spacing w:val="-5"/>
          <w:w w:val="110"/>
        </w:rPr>
        <w:t xml:space="preserve"> </w:t>
      </w:r>
      <w:r>
        <w:rPr>
          <w:w w:val="110"/>
        </w:rPr>
        <w:t>or</w:t>
      </w:r>
      <w:r>
        <w:rPr>
          <w:spacing w:val="-9"/>
          <w:w w:val="110"/>
        </w:rPr>
        <w:t xml:space="preserve"> </w:t>
      </w:r>
      <w:r>
        <w:rPr>
          <w:w w:val="110"/>
        </w:rPr>
        <w:t>lesser</w:t>
      </w:r>
      <w:r>
        <w:rPr>
          <w:spacing w:val="-10"/>
          <w:w w:val="110"/>
        </w:rPr>
        <w:t xml:space="preserve"> </w:t>
      </w:r>
      <w:r>
        <w:rPr>
          <w:w w:val="110"/>
        </w:rPr>
        <w:t>degree.</w:t>
      </w:r>
      <w:r>
        <w:rPr>
          <w:spacing w:val="-5"/>
          <w:w w:val="110"/>
        </w:rPr>
        <w:t xml:space="preserve"> </w:t>
      </w:r>
      <w:r>
        <w:rPr>
          <w:w w:val="110"/>
        </w:rPr>
        <w:t>The</w:t>
      </w:r>
      <w:r>
        <w:rPr>
          <w:spacing w:val="-12"/>
          <w:w w:val="110"/>
        </w:rPr>
        <w:t xml:space="preserve"> </w:t>
      </w:r>
      <w:r>
        <w:rPr>
          <w:w w:val="110"/>
        </w:rPr>
        <w:t>competition then</w:t>
      </w:r>
      <w:r>
        <w:rPr>
          <w:spacing w:val="-9"/>
          <w:w w:val="110"/>
        </w:rPr>
        <w:t xml:space="preserve"> </w:t>
      </w:r>
      <w:r>
        <w:rPr>
          <w:w w:val="110"/>
        </w:rPr>
        <w:t>fed</w:t>
      </w:r>
      <w:r>
        <w:rPr>
          <w:spacing w:val="-14"/>
          <w:w w:val="110"/>
        </w:rPr>
        <w:t xml:space="preserve"> </w:t>
      </w:r>
      <w:r>
        <w:rPr>
          <w:w w:val="110"/>
        </w:rPr>
        <w:t>on</w:t>
      </w:r>
      <w:r>
        <w:rPr>
          <w:spacing w:val="-4"/>
          <w:w w:val="110"/>
        </w:rPr>
        <w:t xml:space="preserve"> </w:t>
      </w:r>
      <w:r>
        <w:rPr>
          <w:w w:val="110"/>
        </w:rPr>
        <w:t>itself. Financial advisers</w:t>
      </w:r>
      <w:r>
        <w:rPr>
          <w:spacing w:val="-2"/>
          <w:w w:val="110"/>
        </w:rPr>
        <w:t xml:space="preserve"> </w:t>
      </w:r>
      <w:r>
        <w:rPr>
          <w:w w:val="110"/>
        </w:rPr>
        <w:t>and brokers also</w:t>
      </w:r>
      <w:r>
        <w:rPr>
          <w:spacing w:val="-5"/>
          <w:w w:val="110"/>
        </w:rPr>
        <w:t xml:space="preserve"> </w:t>
      </w:r>
      <w:r>
        <w:rPr>
          <w:w w:val="110"/>
        </w:rPr>
        <w:t>were</w:t>
      </w:r>
      <w:r>
        <w:rPr>
          <w:spacing w:val="-1"/>
          <w:w w:val="110"/>
        </w:rPr>
        <w:t xml:space="preserve"> </w:t>
      </w:r>
      <w:r>
        <w:rPr>
          <w:w w:val="110"/>
        </w:rPr>
        <w:t>promoting the advantages of the</w:t>
      </w:r>
      <w:r>
        <w:rPr>
          <w:spacing w:val="31"/>
          <w:w w:val="110"/>
        </w:rPr>
        <w:t xml:space="preserve"> </w:t>
      </w:r>
      <w:r>
        <w:rPr>
          <w:w w:val="110"/>
        </w:rPr>
        <w:t>product and acting as intermediaries between banks and borrowers.</w:t>
      </w:r>
    </w:p>
    <w:p w:rsidR="001D71E3" w:rsidRDefault="001D71E3">
      <w:pPr>
        <w:pStyle w:val="BodyText"/>
        <w:spacing w:before="7"/>
        <w:rPr>
          <w:sz w:val="20"/>
        </w:rPr>
      </w:pPr>
    </w:p>
    <w:p w:rsidR="001D71E3" w:rsidRDefault="004C6CEF">
      <w:pPr>
        <w:pStyle w:val="BodyText"/>
        <w:spacing w:line="232" w:lineRule="auto"/>
        <w:ind w:left="196" w:right="503" w:firstLine="4"/>
        <w:jc w:val="both"/>
      </w:pPr>
      <w:r>
        <w:rPr>
          <w:w w:val="110"/>
        </w:rPr>
        <w:t>Much of</w:t>
      </w:r>
      <w:r>
        <w:rPr>
          <w:spacing w:val="-1"/>
          <w:w w:val="110"/>
        </w:rPr>
        <w:t xml:space="preserve"> </w:t>
      </w:r>
      <w:r>
        <w:rPr>
          <w:w w:val="110"/>
        </w:rPr>
        <w:t>the</w:t>
      </w:r>
      <w:r>
        <w:rPr>
          <w:spacing w:val="33"/>
          <w:w w:val="110"/>
        </w:rPr>
        <w:t xml:space="preserve"> </w:t>
      </w:r>
      <w:r>
        <w:rPr>
          <w:w w:val="110"/>
        </w:rPr>
        <w:t>evidence from</w:t>
      </w:r>
      <w:r>
        <w:rPr>
          <w:spacing w:val="-1"/>
          <w:w w:val="110"/>
        </w:rPr>
        <w:t xml:space="preserve"> </w:t>
      </w:r>
      <w:r>
        <w:rPr>
          <w:w w:val="110"/>
        </w:rPr>
        <w:t>borrowers and their advisers on</w:t>
      </w:r>
      <w:r>
        <w:rPr>
          <w:spacing w:val="-2"/>
          <w:w w:val="110"/>
        </w:rPr>
        <w:t xml:space="preserve"> </w:t>
      </w:r>
      <w:r>
        <w:rPr>
          <w:w w:val="110"/>
        </w:rPr>
        <w:t>the alleged profit and other advantages to banks from the selling of foreign currency loans was either misguided</w:t>
      </w:r>
      <w:r>
        <w:rPr>
          <w:spacing w:val="-15"/>
          <w:w w:val="110"/>
        </w:rPr>
        <w:t xml:space="preserve"> </w:t>
      </w:r>
      <w:r>
        <w:rPr>
          <w:w w:val="110"/>
        </w:rPr>
        <w:t>or</w:t>
      </w:r>
      <w:r>
        <w:rPr>
          <w:spacing w:val="-14"/>
          <w:w w:val="110"/>
        </w:rPr>
        <w:t xml:space="preserve"> </w:t>
      </w:r>
      <w:r>
        <w:rPr>
          <w:w w:val="110"/>
        </w:rPr>
        <w:t>misleading.</w:t>
      </w:r>
      <w:r>
        <w:rPr>
          <w:spacing w:val="-10"/>
          <w:w w:val="110"/>
        </w:rPr>
        <w:t xml:space="preserve"> </w:t>
      </w:r>
      <w:r>
        <w:rPr>
          <w:w w:val="110"/>
        </w:rPr>
        <w:t>Upon</w:t>
      </w:r>
      <w:r>
        <w:rPr>
          <w:spacing w:val="-14"/>
          <w:w w:val="110"/>
        </w:rPr>
        <w:t xml:space="preserve"> </w:t>
      </w:r>
      <w:r>
        <w:rPr>
          <w:w w:val="110"/>
        </w:rPr>
        <w:t>examination,</w:t>
      </w:r>
      <w:r>
        <w:rPr>
          <w:spacing w:val="-13"/>
          <w:w w:val="110"/>
        </w:rPr>
        <w:t xml:space="preserve"> </w:t>
      </w:r>
      <w:r>
        <w:rPr>
          <w:w w:val="110"/>
        </w:rPr>
        <w:t>many</w:t>
      </w:r>
      <w:r>
        <w:rPr>
          <w:spacing w:val="-15"/>
          <w:w w:val="110"/>
        </w:rPr>
        <w:t xml:space="preserve"> </w:t>
      </w:r>
      <w:r>
        <w:rPr>
          <w:w w:val="110"/>
        </w:rPr>
        <w:t>of</w:t>
      </w:r>
      <w:r>
        <w:rPr>
          <w:spacing w:val="-14"/>
          <w:w w:val="110"/>
        </w:rPr>
        <w:t xml:space="preserve"> </w:t>
      </w:r>
      <w:r>
        <w:rPr>
          <w:w w:val="110"/>
        </w:rPr>
        <w:t>the allegations</w:t>
      </w:r>
      <w:r>
        <w:rPr>
          <w:spacing w:val="-15"/>
          <w:w w:val="110"/>
        </w:rPr>
        <w:t xml:space="preserve"> </w:t>
      </w:r>
      <w:r>
        <w:rPr>
          <w:w w:val="110"/>
        </w:rPr>
        <w:t>of</w:t>
      </w:r>
      <w:r>
        <w:rPr>
          <w:spacing w:val="-14"/>
          <w:w w:val="110"/>
        </w:rPr>
        <w:t xml:space="preserve"> </w:t>
      </w:r>
      <w:r>
        <w:rPr>
          <w:w w:val="110"/>
        </w:rPr>
        <w:t>advantages to banks could be explaine</w:t>
      </w:r>
      <w:r>
        <w:rPr>
          <w:w w:val="110"/>
        </w:rPr>
        <w:t>d in commercial terms or were incorrect.</w:t>
      </w:r>
    </w:p>
    <w:p w:rsidR="001D71E3" w:rsidRDefault="001D71E3">
      <w:pPr>
        <w:pStyle w:val="BodyText"/>
        <w:spacing w:before="11"/>
        <w:rPr>
          <w:sz w:val="19"/>
        </w:rPr>
      </w:pPr>
    </w:p>
    <w:p w:rsidR="001D71E3" w:rsidRDefault="004C6CEF">
      <w:pPr>
        <w:pStyle w:val="BodyText"/>
        <w:spacing w:line="235" w:lineRule="auto"/>
        <w:ind w:left="202" w:right="482" w:hanging="2"/>
        <w:jc w:val="both"/>
      </w:pPr>
      <w:r>
        <w:rPr>
          <w:w w:val="105"/>
        </w:rPr>
        <w:t>However, the Committee has identified that, at the time, there were perceived tax advantages to some banks</w:t>
      </w:r>
      <w:r>
        <w:rPr>
          <w:spacing w:val="-3"/>
          <w:w w:val="105"/>
        </w:rPr>
        <w:t xml:space="preserve"> </w:t>
      </w:r>
      <w:r>
        <w:rPr>
          <w:w w:val="105"/>
        </w:rPr>
        <w:t>from the selling</w:t>
      </w:r>
      <w:r>
        <w:rPr>
          <w:spacing w:val="-5"/>
          <w:w w:val="105"/>
        </w:rPr>
        <w:t xml:space="preserve"> </w:t>
      </w:r>
      <w:r>
        <w:rPr>
          <w:w w:val="105"/>
        </w:rPr>
        <w:t>of</w:t>
      </w:r>
      <w:r>
        <w:rPr>
          <w:spacing w:val="-2"/>
          <w:w w:val="105"/>
        </w:rPr>
        <w:t xml:space="preserve"> </w:t>
      </w:r>
      <w:r>
        <w:rPr>
          <w:w w:val="105"/>
        </w:rPr>
        <w:t>foreign currency loans. It would appear that some</w:t>
      </w:r>
      <w:r>
        <w:rPr>
          <w:spacing w:val="40"/>
          <w:w w:val="105"/>
        </w:rPr>
        <w:t xml:space="preserve"> </w:t>
      </w:r>
      <w:r>
        <w:rPr>
          <w:w w:val="105"/>
        </w:rPr>
        <w:t>banks</w:t>
      </w:r>
      <w:r>
        <w:rPr>
          <w:spacing w:val="40"/>
          <w:w w:val="105"/>
        </w:rPr>
        <w:t xml:space="preserve"> </w:t>
      </w:r>
      <w:r>
        <w:rPr>
          <w:w w:val="105"/>
        </w:rPr>
        <w:t>deliberately structured</w:t>
      </w:r>
      <w:r>
        <w:rPr>
          <w:spacing w:val="40"/>
          <w:w w:val="105"/>
        </w:rPr>
        <w:t xml:space="preserve"> </w:t>
      </w:r>
      <w:r>
        <w:rPr>
          <w:w w:val="105"/>
        </w:rPr>
        <w:t>the</w:t>
      </w:r>
      <w:r>
        <w:rPr>
          <w:spacing w:val="40"/>
          <w:w w:val="105"/>
        </w:rPr>
        <w:t xml:space="preserve"> </w:t>
      </w:r>
      <w:r>
        <w:rPr>
          <w:w w:val="105"/>
        </w:rPr>
        <w:t>product</w:t>
      </w:r>
      <w:r>
        <w:rPr>
          <w:spacing w:val="40"/>
          <w:w w:val="105"/>
        </w:rPr>
        <w:t xml:space="preserve"> </w:t>
      </w:r>
      <w:r>
        <w:rPr>
          <w:w w:val="105"/>
        </w:rPr>
        <w:t>to take advantage</w:t>
      </w:r>
      <w:r>
        <w:rPr>
          <w:spacing w:val="40"/>
          <w:w w:val="105"/>
        </w:rPr>
        <w:t xml:space="preserve"> </w:t>
      </w:r>
      <w:r>
        <w:rPr>
          <w:w w:val="105"/>
        </w:rPr>
        <w:t>of</w:t>
      </w:r>
      <w:r>
        <w:rPr>
          <w:spacing w:val="40"/>
          <w:w w:val="105"/>
        </w:rPr>
        <w:t xml:space="preserve"> </w:t>
      </w:r>
      <w:r>
        <w:rPr>
          <w:w w:val="105"/>
        </w:rPr>
        <w:t>the perceived tax</w:t>
      </w:r>
      <w:r>
        <w:rPr>
          <w:spacing w:val="40"/>
          <w:w w:val="105"/>
        </w:rPr>
        <w:t xml:space="preserve"> </w:t>
      </w:r>
      <w:r>
        <w:rPr>
          <w:w w:val="105"/>
        </w:rPr>
        <w:t>benefits. The Committee notes that the question of any tax benefits resulting</w:t>
      </w:r>
      <w:r>
        <w:rPr>
          <w:spacing w:val="-1"/>
          <w:w w:val="105"/>
        </w:rPr>
        <w:t xml:space="preserve"> </w:t>
      </w:r>
      <w:r>
        <w:rPr>
          <w:w w:val="105"/>
        </w:rPr>
        <w:t>from foreign currency loans has been an issue between some banks and the Australian Taxation Office and that all outstanding issues</w:t>
      </w:r>
      <w:r>
        <w:rPr>
          <w:w w:val="105"/>
        </w:rPr>
        <w:t xml:space="preserve"> have been resolved by means of settlements.</w:t>
      </w:r>
    </w:p>
    <w:p w:rsidR="001D71E3" w:rsidRDefault="001D71E3">
      <w:pPr>
        <w:pStyle w:val="BodyText"/>
        <w:spacing w:before="3"/>
        <w:rPr>
          <w:sz w:val="20"/>
        </w:rPr>
      </w:pPr>
    </w:p>
    <w:p w:rsidR="001D71E3" w:rsidRDefault="004C6CEF">
      <w:pPr>
        <w:pStyle w:val="BodyText"/>
        <w:spacing w:before="1" w:line="235" w:lineRule="auto"/>
        <w:ind w:left="209" w:right="483" w:firstLine="6"/>
        <w:jc w:val="both"/>
      </w:pPr>
      <w:r>
        <w:rPr>
          <w:w w:val="110"/>
        </w:rPr>
        <w:t>While</w:t>
      </w:r>
      <w:r>
        <w:rPr>
          <w:spacing w:val="-15"/>
          <w:w w:val="110"/>
        </w:rPr>
        <w:t xml:space="preserve"> </w:t>
      </w:r>
      <w:r>
        <w:rPr>
          <w:w w:val="110"/>
        </w:rPr>
        <w:t>perceived</w:t>
      </w:r>
      <w:r>
        <w:rPr>
          <w:spacing w:val="-14"/>
          <w:w w:val="110"/>
        </w:rPr>
        <w:t xml:space="preserve"> </w:t>
      </w:r>
      <w:r>
        <w:rPr>
          <w:w w:val="110"/>
        </w:rPr>
        <w:t>tax</w:t>
      </w:r>
      <w:r>
        <w:rPr>
          <w:spacing w:val="-15"/>
          <w:w w:val="110"/>
        </w:rPr>
        <w:t xml:space="preserve"> </w:t>
      </w:r>
      <w:r>
        <w:rPr>
          <w:w w:val="110"/>
        </w:rPr>
        <w:t>advantages</w:t>
      </w:r>
      <w:r>
        <w:rPr>
          <w:spacing w:val="-14"/>
          <w:w w:val="110"/>
        </w:rPr>
        <w:t xml:space="preserve"> </w:t>
      </w:r>
      <w:r>
        <w:rPr>
          <w:w w:val="110"/>
        </w:rPr>
        <w:t>may</w:t>
      </w:r>
      <w:r>
        <w:rPr>
          <w:spacing w:val="-15"/>
          <w:w w:val="110"/>
        </w:rPr>
        <w:t xml:space="preserve"> </w:t>
      </w:r>
      <w:r>
        <w:rPr>
          <w:w w:val="110"/>
        </w:rPr>
        <w:t>have</w:t>
      </w:r>
      <w:r>
        <w:rPr>
          <w:spacing w:val="-14"/>
          <w:w w:val="110"/>
        </w:rPr>
        <w:t xml:space="preserve"> </w:t>
      </w:r>
      <w:r>
        <w:rPr>
          <w:w w:val="110"/>
        </w:rPr>
        <w:t>stimulated</w:t>
      </w:r>
      <w:r>
        <w:rPr>
          <w:spacing w:val="-15"/>
          <w:w w:val="110"/>
        </w:rPr>
        <w:t xml:space="preserve"> </w:t>
      </w:r>
      <w:r>
        <w:rPr>
          <w:w w:val="110"/>
        </w:rPr>
        <w:t>the</w:t>
      </w:r>
      <w:r>
        <w:rPr>
          <w:spacing w:val="-14"/>
          <w:w w:val="110"/>
        </w:rPr>
        <w:t xml:space="preserve"> </w:t>
      </w:r>
      <w:r>
        <w:rPr>
          <w:w w:val="110"/>
        </w:rPr>
        <w:t>motivation</w:t>
      </w:r>
      <w:r>
        <w:rPr>
          <w:spacing w:val="-14"/>
          <w:w w:val="110"/>
        </w:rPr>
        <w:t xml:space="preserve"> </w:t>
      </w:r>
      <w:r>
        <w:rPr>
          <w:w w:val="110"/>
        </w:rPr>
        <w:t>for</w:t>
      </w:r>
      <w:r>
        <w:rPr>
          <w:spacing w:val="-15"/>
          <w:w w:val="110"/>
        </w:rPr>
        <w:t xml:space="preserve"> </w:t>
      </w:r>
      <w:r>
        <w:rPr>
          <w:w w:val="110"/>
        </w:rPr>
        <w:t>some</w:t>
      </w:r>
      <w:r>
        <w:rPr>
          <w:spacing w:val="-14"/>
          <w:w w:val="110"/>
        </w:rPr>
        <w:t xml:space="preserve"> </w:t>
      </w:r>
      <w:r>
        <w:rPr>
          <w:w w:val="110"/>
        </w:rPr>
        <w:t>banks to sell foreign currency loans, not all banks which sold foreign currency loans perceived that there were tax advantages in doing</w:t>
      </w:r>
      <w:r>
        <w:rPr>
          <w:w w:val="110"/>
        </w:rPr>
        <w:t xml:space="preserve"> so. The primary reason for all banks</w:t>
      </w:r>
      <w:r>
        <w:rPr>
          <w:spacing w:val="-6"/>
          <w:w w:val="110"/>
        </w:rPr>
        <w:t xml:space="preserve"> </w:t>
      </w:r>
      <w:r>
        <w:rPr>
          <w:w w:val="110"/>
        </w:rPr>
        <w:t>being</w:t>
      </w:r>
      <w:r>
        <w:rPr>
          <w:spacing w:val="-9"/>
          <w:w w:val="110"/>
        </w:rPr>
        <w:t xml:space="preserve"> </w:t>
      </w:r>
      <w:r>
        <w:rPr>
          <w:w w:val="110"/>
        </w:rPr>
        <w:t>involved remained the competitive pressure</w:t>
      </w:r>
      <w:r>
        <w:rPr>
          <w:spacing w:val="-3"/>
          <w:w w:val="110"/>
        </w:rPr>
        <w:t xml:space="preserve"> </w:t>
      </w:r>
      <w:r>
        <w:rPr>
          <w:w w:val="110"/>
        </w:rPr>
        <w:t>to</w:t>
      </w:r>
      <w:r>
        <w:rPr>
          <w:spacing w:val="-6"/>
          <w:w w:val="110"/>
        </w:rPr>
        <w:t xml:space="preserve"> </w:t>
      </w:r>
      <w:r>
        <w:rPr>
          <w:w w:val="110"/>
        </w:rPr>
        <w:t>provide</w:t>
      </w:r>
      <w:r>
        <w:rPr>
          <w:spacing w:val="-7"/>
          <w:w w:val="110"/>
        </w:rPr>
        <w:t xml:space="preserve"> </w:t>
      </w:r>
      <w:r>
        <w:rPr>
          <w:w w:val="110"/>
        </w:rPr>
        <w:t>such</w:t>
      </w:r>
      <w:r>
        <w:rPr>
          <w:spacing w:val="-3"/>
          <w:w w:val="110"/>
        </w:rPr>
        <w:t xml:space="preserve"> </w:t>
      </w:r>
      <w:r>
        <w:rPr>
          <w:w w:val="110"/>
        </w:rPr>
        <w:t>a</w:t>
      </w:r>
      <w:r>
        <w:rPr>
          <w:spacing w:val="-1"/>
          <w:w w:val="110"/>
        </w:rPr>
        <w:t xml:space="preserve"> </w:t>
      </w:r>
      <w:r>
        <w:rPr>
          <w:w w:val="110"/>
        </w:rPr>
        <w:t>product to small customers to maintain or increase market share.</w:t>
      </w:r>
    </w:p>
    <w:p w:rsidR="001D71E3" w:rsidRDefault="001D71E3">
      <w:pPr>
        <w:pStyle w:val="BodyText"/>
        <w:spacing w:before="10"/>
        <w:rPr>
          <w:sz w:val="19"/>
        </w:rPr>
      </w:pPr>
    </w:p>
    <w:p w:rsidR="001D71E3" w:rsidRDefault="004C6CEF">
      <w:pPr>
        <w:pStyle w:val="BodyText"/>
        <w:spacing w:line="237" w:lineRule="auto"/>
        <w:ind w:left="230" w:right="469" w:hanging="12"/>
        <w:jc w:val="both"/>
      </w:pPr>
      <w:r>
        <w:rPr>
          <w:w w:val="110"/>
        </w:rPr>
        <w:t>The</w:t>
      </w:r>
      <w:r>
        <w:rPr>
          <w:spacing w:val="-15"/>
          <w:w w:val="110"/>
        </w:rPr>
        <w:t xml:space="preserve"> </w:t>
      </w:r>
      <w:r>
        <w:rPr>
          <w:w w:val="110"/>
        </w:rPr>
        <w:t>Committee</w:t>
      </w:r>
      <w:r>
        <w:rPr>
          <w:spacing w:val="-14"/>
          <w:w w:val="110"/>
        </w:rPr>
        <w:t xml:space="preserve"> </w:t>
      </w:r>
      <w:r>
        <w:rPr>
          <w:w w:val="110"/>
        </w:rPr>
        <w:t>sees</w:t>
      </w:r>
      <w:r>
        <w:rPr>
          <w:spacing w:val="-14"/>
          <w:w w:val="110"/>
        </w:rPr>
        <w:t xml:space="preserve"> </w:t>
      </w:r>
      <w:r>
        <w:rPr>
          <w:w w:val="110"/>
        </w:rPr>
        <w:t>a</w:t>
      </w:r>
      <w:r>
        <w:rPr>
          <w:spacing w:val="-13"/>
          <w:w w:val="110"/>
        </w:rPr>
        <w:t xml:space="preserve"> </w:t>
      </w:r>
      <w:r>
        <w:rPr>
          <w:w w:val="110"/>
        </w:rPr>
        <w:t>need</w:t>
      </w:r>
      <w:r>
        <w:rPr>
          <w:spacing w:val="-4"/>
          <w:w w:val="110"/>
        </w:rPr>
        <w:t xml:space="preserve"> </w:t>
      </w:r>
      <w:r>
        <w:rPr>
          <w:w w:val="110"/>
        </w:rPr>
        <w:t>for</w:t>
      </w:r>
      <w:r>
        <w:rPr>
          <w:spacing w:val="-15"/>
          <w:w w:val="110"/>
        </w:rPr>
        <w:t xml:space="preserve"> </w:t>
      </w:r>
      <w:r>
        <w:rPr>
          <w:w w:val="110"/>
        </w:rPr>
        <w:t>greater</w:t>
      </w:r>
      <w:r>
        <w:rPr>
          <w:spacing w:val="-14"/>
          <w:w w:val="110"/>
        </w:rPr>
        <w:t xml:space="preserve"> </w:t>
      </w:r>
      <w:r>
        <w:rPr>
          <w:w w:val="110"/>
        </w:rPr>
        <w:t>disclosure</w:t>
      </w:r>
      <w:r>
        <w:rPr>
          <w:spacing w:val="-8"/>
          <w:w w:val="110"/>
        </w:rPr>
        <w:t xml:space="preserve"> </w:t>
      </w:r>
      <w:r>
        <w:rPr>
          <w:w w:val="110"/>
        </w:rPr>
        <w:t>in</w:t>
      </w:r>
      <w:r>
        <w:rPr>
          <w:spacing w:val="-4"/>
          <w:w w:val="110"/>
        </w:rPr>
        <w:t xml:space="preserve"> </w:t>
      </w:r>
      <w:r>
        <w:rPr>
          <w:w w:val="110"/>
        </w:rPr>
        <w:t>the area</w:t>
      </w:r>
      <w:r>
        <w:rPr>
          <w:spacing w:val="-15"/>
          <w:w w:val="110"/>
        </w:rPr>
        <w:t xml:space="preserve"> </w:t>
      </w:r>
      <w:r>
        <w:rPr>
          <w:w w:val="110"/>
        </w:rPr>
        <w:t>of</w:t>
      </w:r>
      <w:r>
        <w:rPr>
          <w:spacing w:val="-14"/>
          <w:w w:val="110"/>
        </w:rPr>
        <w:t xml:space="preserve"> </w:t>
      </w:r>
      <w:r>
        <w:rPr>
          <w:w w:val="110"/>
        </w:rPr>
        <w:t>foreign</w:t>
      </w:r>
      <w:r>
        <w:rPr>
          <w:spacing w:val="-8"/>
          <w:w w:val="110"/>
        </w:rPr>
        <w:t xml:space="preserve"> </w:t>
      </w:r>
      <w:r>
        <w:rPr>
          <w:w w:val="110"/>
        </w:rPr>
        <w:t>exchange</w:t>
      </w:r>
      <w:r>
        <w:rPr>
          <w:spacing w:val="-4"/>
          <w:w w:val="110"/>
        </w:rPr>
        <w:t xml:space="preserve"> </w:t>
      </w:r>
      <w:r>
        <w:rPr>
          <w:w w:val="110"/>
        </w:rPr>
        <w:t>so that</w:t>
      </w:r>
      <w:r>
        <w:rPr>
          <w:spacing w:val="-15"/>
          <w:w w:val="110"/>
        </w:rPr>
        <w:t xml:space="preserve"> </w:t>
      </w:r>
      <w:r>
        <w:rPr>
          <w:w w:val="110"/>
        </w:rPr>
        <w:t>customers,</w:t>
      </w:r>
      <w:r>
        <w:rPr>
          <w:spacing w:val="-14"/>
          <w:w w:val="110"/>
        </w:rPr>
        <w:t xml:space="preserve"> </w:t>
      </w:r>
      <w:r>
        <w:rPr>
          <w:w w:val="110"/>
        </w:rPr>
        <w:t>such</w:t>
      </w:r>
      <w:r>
        <w:rPr>
          <w:spacing w:val="-15"/>
          <w:w w:val="110"/>
        </w:rPr>
        <w:t xml:space="preserve"> </w:t>
      </w:r>
      <w:r>
        <w:rPr>
          <w:w w:val="110"/>
        </w:rPr>
        <w:t>as</w:t>
      </w:r>
      <w:r>
        <w:rPr>
          <w:spacing w:val="-14"/>
          <w:w w:val="110"/>
        </w:rPr>
        <w:t xml:space="preserve"> </w:t>
      </w:r>
      <w:r>
        <w:rPr>
          <w:w w:val="110"/>
        </w:rPr>
        <w:t>small</w:t>
      </w:r>
      <w:r>
        <w:rPr>
          <w:spacing w:val="-15"/>
          <w:w w:val="110"/>
        </w:rPr>
        <w:t xml:space="preserve"> </w:t>
      </w:r>
      <w:r>
        <w:rPr>
          <w:w w:val="110"/>
        </w:rPr>
        <w:t>foreign</w:t>
      </w:r>
      <w:r>
        <w:rPr>
          <w:spacing w:val="-14"/>
          <w:w w:val="110"/>
        </w:rPr>
        <w:t xml:space="preserve"> </w:t>
      </w:r>
      <w:r>
        <w:rPr>
          <w:w w:val="110"/>
        </w:rPr>
        <w:t>currency</w:t>
      </w:r>
      <w:r>
        <w:rPr>
          <w:spacing w:val="-10"/>
          <w:w w:val="110"/>
        </w:rPr>
        <w:t xml:space="preserve"> </w:t>
      </w:r>
      <w:r>
        <w:rPr>
          <w:w w:val="110"/>
        </w:rPr>
        <w:t>borrowers,</w:t>
      </w:r>
      <w:r>
        <w:rPr>
          <w:spacing w:val="-12"/>
          <w:w w:val="110"/>
        </w:rPr>
        <w:t xml:space="preserve"> </w:t>
      </w:r>
      <w:r>
        <w:rPr>
          <w:w w:val="110"/>
        </w:rPr>
        <w:t>are advised</w:t>
      </w:r>
      <w:r>
        <w:rPr>
          <w:spacing w:val="-10"/>
          <w:w w:val="110"/>
        </w:rPr>
        <w:t xml:space="preserve"> </w:t>
      </w:r>
      <w:r>
        <w:rPr>
          <w:w w:val="110"/>
        </w:rPr>
        <w:t>in</w:t>
      </w:r>
      <w:r>
        <w:rPr>
          <w:spacing w:val="-6"/>
          <w:w w:val="110"/>
        </w:rPr>
        <w:t xml:space="preserve"> </w:t>
      </w:r>
      <w:r>
        <w:rPr>
          <w:w w:val="110"/>
        </w:rPr>
        <w:t>advance</w:t>
      </w:r>
      <w:r>
        <w:rPr>
          <w:spacing w:val="-14"/>
          <w:w w:val="110"/>
        </w:rPr>
        <w:t xml:space="preserve"> </w:t>
      </w:r>
      <w:r>
        <w:rPr>
          <w:w w:val="110"/>
        </w:rPr>
        <w:t>of the</w:t>
      </w:r>
      <w:r>
        <w:rPr>
          <w:spacing w:val="38"/>
          <w:w w:val="110"/>
        </w:rPr>
        <w:t xml:space="preserve"> </w:t>
      </w:r>
      <w:r>
        <w:rPr>
          <w:w w:val="110"/>
        </w:rPr>
        <w:t>fees and</w:t>
      </w:r>
      <w:r>
        <w:rPr>
          <w:spacing w:val="36"/>
          <w:w w:val="110"/>
        </w:rPr>
        <w:t xml:space="preserve"> </w:t>
      </w:r>
      <w:r>
        <w:rPr>
          <w:w w:val="110"/>
        </w:rPr>
        <w:t>all other charges they will incur for foreign currency transactions.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28"/>
        </w:rPr>
      </w:pPr>
    </w:p>
    <w:p w:rsidR="001D71E3" w:rsidRDefault="004C6CEF">
      <w:pPr>
        <w:pStyle w:val="BodyText"/>
        <w:spacing w:before="1"/>
        <w:ind w:left="3538" w:right="3754"/>
        <w:jc w:val="center"/>
      </w:pPr>
      <w:r>
        <w:rPr>
          <w:spacing w:val="-5"/>
          <w:w w:val="105"/>
        </w:rPr>
        <w:t>xlv</w:t>
      </w:r>
    </w:p>
    <w:p w:rsidR="001D71E3" w:rsidRDefault="001D71E3">
      <w:pPr>
        <w:jc w:val="center"/>
        <w:sectPr w:rsidR="001D71E3">
          <w:pgSz w:w="10400" w:h="14540"/>
          <w:pgMar w:top="1100" w:right="1340" w:bottom="280" w:left="720" w:header="720" w:footer="720" w:gutter="0"/>
          <w:cols w:space="720"/>
        </w:sectPr>
      </w:pPr>
    </w:p>
    <w:p w:rsidR="001D71E3" w:rsidRDefault="004C6CEF">
      <w:pPr>
        <w:pStyle w:val="BodyText"/>
        <w:spacing w:before="75"/>
        <w:ind w:left="501"/>
      </w:pPr>
      <w:r>
        <w:rPr>
          <w:w w:val="110"/>
        </w:rPr>
        <w:t>The</w:t>
      </w:r>
      <w:r>
        <w:rPr>
          <w:spacing w:val="16"/>
          <w:w w:val="110"/>
        </w:rPr>
        <w:t xml:space="preserve"> </w:t>
      </w:r>
      <w:r>
        <w:rPr>
          <w:w w:val="110"/>
        </w:rPr>
        <w:t>Committee</w:t>
      </w:r>
      <w:r>
        <w:rPr>
          <w:spacing w:val="-3"/>
          <w:w w:val="110"/>
        </w:rPr>
        <w:t xml:space="preserve"> </w:t>
      </w:r>
      <w:r>
        <w:rPr>
          <w:w w:val="110"/>
        </w:rPr>
        <w:t>recommends</w:t>
      </w:r>
      <w:r>
        <w:rPr>
          <w:spacing w:val="-9"/>
          <w:w w:val="110"/>
        </w:rPr>
        <w:t xml:space="preserve"> </w:t>
      </w:r>
      <w:r>
        <w:rPr>
          <w:spacing w:val="-4"/>
          <w:w w:val="110"/>
        </w:rPr>
        <w:t>that:</w:t>
      </w:r>
    </w:p>
    <w:p w:rsidR="001D71E3" w:rsidRDefault="001D71E3">
      <w:pPr>
        <w:pStyle w:val="BodyText"/>
        <w:spacing w:before="6"/>
        <w:rPr>
          <w:sz w:val="19"/>
        </w:rPr>
      </w:pPr>
    </w:p>
    <w:p w:rsidR="001D71E3" w:rsidRDefault="004C6CEF">
      <w:pPr>
        <w:pStyle w:val="ListParagraph"/>
        <w:numPr>
          <w:ilvl w:val="1"/>
          <w:numId w:val="30"/>
        </w:numPr>
        <w:tabs>
          <w:tab w:val="left" w:pos="2364"/>
        </w:tabs>
        <w:spacing w:line="235" w:lineRule="auto"/>
        <w:ind w:left="2355" w:right="188" w:hanging="617"/>
        <w:jc w:val="both"/>
        <w:rPr>
          <w:sz w:val="21"/>
        </w:rPr>
      </w:pPr>
      <w:r>
        <w:rPr>
          <w:w w:val="110"/>
          <w:sz w:val="21"/>
        </w:rPr>
        <w:t>banks</w:t>
      </w:r>
      <w:r>
        <w:rPr>
          <w:spacing w:val="-15"/>
          <w:w w:val="110"/>
          <w:sz w:val="21"/>
        </w:rPr>
        <w:t xml:space="preserve"> </w:t>
      </w:r>
      <w:r>
        <w:rPr>
          <w:w w:val="110"/>
          <w:sz w:val="21"/>
        </w:rPr>
        <w:t>ensure</w:t>
      </w:r>
      <w:r>
        <w:rPr>
          <w:spacing w:val="-12"/>
          <w:w w:val="110"/>
          <w:sz w:val="21"/>
        </w:rPr>
        <w:t xml:space="preserve"> </w:t>
      </w:r>
      <w:r>
        <w:rPr>
          <w:w w:val="110"/>
          <w:sz w:val="21"/>
        </w:rPr>
        <w:t>greater</w:t>
      </w:r>
      <w:r>
        <w:rPr>
          <w:spacing w:val="-7"/>
          <w:w w:val="110"/>
          <w:sz w:val="21"/>
        </w:rPr>
        <w:t xml:space="preserve"> </w:t>
      </w:r>
      <w:r>
        <w:rPr>
          <w:w w:val="110"/>
          <w:sz w:val="21"/>
        </w:rPr>
        <w:t>disclosure</w:t>
      </w:r>
      <w:r>
        <w:rPr>
          <w:spacing w:val="-2"/>
          <w:w w:val="110"/>
          <w:sz w:val="21"/>
        </w:rPr>
        <w:t xml:space="preserve"> </w:t>
      </w:r>
      <w:r>
        <w:rPr>
          <w:w w:val="110"/>
          <w:sz w:val="21"/>
        </w:rPr>
        <w:t>in</w:t>
      </w:r>
      <w:r>
        <w:rPr>
          <w:spacing w:val="-3"/>
          <w:w w:val="110"/>
          <w:sz w:val="21"/>
        </w:rPr>
        <w:t xml:space="preserve"> </w:t>
      </w:r>
      <w:r>
        <w:rPr>
          <w:w w:val="110"/>
          <w:sz w:val="21"/>
        </w:rPr>
        <w:t>the</w:t>
      </w:r>
      <w:r>
        <w:rPr>
          <w:spacing w:val="15"/>
          <w:w w:val="110"/>
          <w:sz w:val="21"/>
        </w:rPr>
        <w:t xml:space="preserve"> </w:t>
      </w:r>
      <w:r>
        <w:rPr>
          <w:w w:val="110"/>
          <w:sz w:val="21"/>
        </w:rPr>
        <w:t>area</w:t>
      </w:r>
      <w:r>
        <w:rPr>
          <w:spacing w:val="-15"/>
          <w:w w:val="110"/>
          <w:sz w:val="21"/>
        </w:rPr>
        <w:t xml:space="preserve"> </w:t>
      </w:r>
      <w:r>
        <w:rPr>
          <w:w w:val="110"/>
          <w:sz w:val="21"/>
        </w:rPr>
        <w:t>of</w:t>
      </w:r>
      <w:r>
        <w:rPr>
          <w:spacing w:val="-14"/>
          <w:w w:val="110"/>
          <w:sz w:val="21"/>
        </w:rPr>
        <w:t xml:space="preserve"> </w:t>
      </w:r>
      <w:r>
        <w:rPr>
          <w:w w:val="110"/>
          <w:sz w:val="21"/>
        </w:rPr>
        <w:t>foreign</w:t>
      </w:r>
      <w:r>
        <w:rPr>
          <w:spacing w:val="-11"/>
          <w:w w:val="110"/>
          <w:sz w:val="21"/>
        </w:rPr>
        <w:t xml:space="preserve"> </w:t>
      </w:r>
      <w:r>
        <w:rPr>
          <w:w w:val="110"/>
          <w:sz w:val="21"/>
        </w:rPr>
        <w:t xml:space="preserve">exchange transactions by advising foreign currency loan customers in </w:t>
      </w:r>
      <w:r>
        <w:rPr>
          <w:spacing w:val="-2"/>
          <w:w w:val="110"/>
          <w:sz w:val="21"/>
        </w:rPr>
        <w:t>advance</w:t>
      </w:r>
      <w:r>
        <w:rPr>
          <w:spacing w:val="-13"/>
          <w:w w:val="110"/>
          <w:sz w:val="21"/>
        </w:rPr>
        <w:t xml:space="preserve"> </w:t>
      </w:r>
      <w:r>
        <w:rPr>
          <w:spacing w:val="-2"/>
          <w:w w:val="110"/>
          <w:sz w:val="21"/>
        </w:rPr>
        <w:t>of</w:t>
      </w:r>
      <w:r>
        <w:rPr>
          <w:spacing w:val="-12"/>
          <w:w w:val="110"/>
          <w:sz w:val="21"/>
        </w:rPr>
        <w:t xml:space="preserve"> </w:t>
      </w:r>
      <w:r>
        <w:rPr>
          <w:spacing w:val="-2"/>
          <w:w w:val="110"/>
          <w:sz w:val="21"/>
        </w:rPr>
        <w:t>all</w:t>
      </w:r>
      <w:r>
        <w:rPr>
          <w:spacing w:val="-13"/>
          <w:w w:val="110"/>
          <w:sz w:val="21"/>
        </w:rPr>
        <w:t xml:space="preserve"> </w:t>
      </w:r>
      <w:r>
        <w:rPr>
          <w:spacing w:val="-2"/>
          <w:w w:val="110"/>
          <w:sz w:val="21"/>
        </w:rPr>
        <w:t>fees</w:t>
      </w:r>
      <w:r>
        <w:rPr>
          <w:spacing w:val="-12"/>
          <w:w w:val="110"/>
          <w:sz w:val="21"/>
        </w:rPr>
        <w:t xml:space="preserve"> </w:t>
      </w:r>
      <w:r>
        <w:rPr>
          <w:spacing w:val="-2"/>
          <w:w w:val="110"/>
          <w:sz w:val="21"/>
        </w:rPr>
        <w:t>and</w:t>
      </w:r>
      <w:r>
        <w:rPr>
          <w:spacing w:val="5"/>
          <w:w w:val="110"/>
          <w:sz w:val="21"/>
        </w:rPr>
        <w:t xml:space="preserve"> </w:t>
      </w:r>
      <w:r>
        <w:rPr>
          <w:spacing w:val="-2"/>
          <w:w w:val="110"/>
          <w:sz w:val="21"/>
        </w:rPr>
        <w:t>charges</w:t>
      </w:r>
      <w:r>
        <w:rPr>
          <w:spacing w:val="-12"/>
          <w:w w:val="110"/>
          <w:sz w:val="21"/>
        </w:rPr>
        <w:t xml:space="preserve"> </w:t>
      </w:r>
      <w:r>
        <w:rPr>
          <w:spacing w:val="-2"/>
          <w:w w:val="110"/>
          <w:sz w:val="21"/>
        </w:rPr>
        <w:t>associated</w:t>
      </w:r>
      <w:r>
        <w:rPr>
          <w:spacing w:val="-3"/>
          <w:w w:val="110"/>
          <w:sz w:val="21"/>
        </w:rPr>
        <w:t xml:space="preserve"> </w:t>
      </w:r>
      <w:r>
        <w:rPr>
          <w:spacing w:val="-2"/>
          <w:w w:val="110"/>
          <w:sz w:val="21"/>
        </w:rPr>
        <w:t>with</w:t>
      </w:r>
      <w:r>
        <w:rPr>
          <w:spacing w:val="-13"/>
          <w:w w:val="110"/>
          <w:sz w:val="21"/>
        </w:rPr>
        <w:t xml:space="preserve"> </w:t>
      </w:r>
      <w:r>
        <w:rPr>
          <w:spacing w:val="-2"/>
          <w:w w:val="110"/>
          <w:sz w:val="21"/>
        </w:rPr>
        <w:t>foreign</w:t>
      </w:r>
      <w:r>
        <w:rPr>
          <w:spacing w:val="-8"/>
          <w:w w:val="110"/>
          <w:sz w:val="21"/>
        </w:rPr>
        <w:t xml:space="preserve"> </w:t>
      </w:r>
      <w:r>
        <w:rPr>
          <w:spacing w:val="-2"/>
          <w:w w:val="110"/>
          <w:sz w:val="21"/>
        </w:rPr>
        <w:t xml:space="preserve">currency </w:t>
      </w:r>
      <w:r>
        <w:rPr>
          <w:w w:val="110"/>
          <w:sz w:val="21"/>
        </w:rPr>
        <w:t>transactions. (paragraph 17.94)</w:t>
      </w:r>
    </w:p>
    <w:p w:rsidR="001D71E3" w:rsidRDefault="001D71E3">
      <w:pPr>
        <w:pStyle w:val="BodyText"/>
        <w:rPr>
          <w:sz w:val="22"/>
        </w:rPr>
      </w:pPr>
    </w:p>
    <w:p w:rsidR="001D71E3" w:rsidRDefault="001D71E3">
      <w:pPr>
        <w:pStyle w:val="BodyText"/>
        <w:spacing w:before="8"/>
        <w:rPr>
          <w:sz w:val="17"/>
        </w:rPr>
      </w:pPr>
    </w:p>
    <w:p w:rsidR="001D71E3" w:rsidRDefault="004C6CEF">
      <w:pPr>
        <w:ind w:left="499"/>
        <w:rPr>
          <w:b/>
          <w:sz w:val="21"/>
        </w:rPr>
      </w:pPr>
      <w:r>
        <w:rPr>
          <w:b/>
          <w:sz w:val="21"/>
        </w:rPr>
        <w:t>The</w:t>
      </w:r>
      <w:r>
        <w:rPr>
          <w:b/>
          <w:spacing w:val="10"/>
          <w:sz w:val="21"/>
        </w:rPr>
        <w:t xml:space="preserve"> </w:t>
      </w:r>
      <w:r>
        <w:rPr>
          <w:b/>
          <w:sz w:val="21"/>
        </w:rPr>
        <w:t>'marketing'</w:t>
      </w:r>
      <w:r>
        <w:rPr>
          <w:b/>
          <w:spacing w:val="17"/>
          <w:sz w:val="21"/>
        </w:rPr>
        <w:t xml:space="preserve"> </w:t>
      </w:r>
      <w:r>
        <w:rPr>
          <w:b/>
          <w:sz w:val="21"/>
        </w:rPr>
        <w:t>of</w:t>
      </w:r>
      <w:r>
        <w:rPr>
          <w:b/>
          <w:spacing w:val="9"/>
          <w:sz w:val="21"/>
        </w:rPr>
        <w:t xml:space="preserve"> </w:t>
      </w:r>
      <w:r>
        <w:rPr>
          <w:b/>
          <w:sz w:val="21"/>
        </w:rPr>
        <w:t>foreign</w:t>
      </w:r>
      <w:r>
        <w:rPr>
          <w:b/>
          <w:spacing w:val="10"/>
          <w:sz w:val="21"/>
        </w:rPr>
        <w:t xml:space="preserve"> </w:t>
      </w:r>
      <w:r>
        <w:rPr>
          <w:b/>
          <w:sz w:val="21"/>
        </w:rPr>
        <w:t>currency</w:t>
      </w:r>
      <w:r>
        <w:rPr>
          <w:b/>
          <w:spacing w:val="18"/>
          <w:sz w:val="21"/>
        </w:rPr>
        <w:t xml:space="preserve"> </w:t>
      </w:r>
      <w:r>
        <w:rPr>
          <w:b/>
          <w:spacing w:val="-2"/>
          <w:sz w:val="21"/>
        </w:rPr>
        <w:t>loans</w:t>
      </w:r>
    </w:p>
    <w:p w:rsidR="001D71E3" w:rsidRDefault="001D71E3">
      <w:pPr>
        <w:pStyle w:val="BodyText"/>
        <w:spacing w:before="1"/>
        <w:rPr>
          <w:b/>
          <w:sz w:val="20"/>
        </w:rPr>
      </w:pPr>
    </w:p>
    <w:p w:rsidR="001D71E3" w:rsidRDefault="004C6CEF">
      <w:pPr>
        <w:pStyle w:val="BodyText"/>
        <w:spacing w:line="235" w:lineRule="auto"/>
        <w:ind w:left="507" w:right="188" w:firstLine="1"/>
        <w:jc w:val="both"/>
      </w:pPr>
      <w:r>
        <w:rPr>
          <w:w w:val="105"/>
        </w:rPr>
        <w:t>The banks argued that</w:t>
      </w:r>
      <w:r>
        <w:rPr>
          <w:w w:val="105"/>
        </w:rPr>
        <w:t xml:space="preserve"> they did not 'market' nor even 'promote' nor 'sell' foreign currency loans. They endeavoured to portray themselves as the passive victims of borrowers (often advised by brokers) determined to obtain foreign currency loans. This</w:t>
      </w:r>
      <w:r>
        <w:rPr>
          <w:spacing w:val="36"/>
          <w:w w:val="105"/>
        </w:rPr>
        <w:t xml:space="preserve"> </w:t>
      </w:r>
      <w:r>
        <w:rPr>
          <w:w w:val="105"/>
        </w:rPr>
        <w:t>may</w:t>
      </w:r>
      <w:r>
        <w:rPr>
          <w:spacing w:val="36"/>
          <w:w w:val="105"/>
        </w:rPr>
        <w:t xml:space="preserve"> </w:t>
      </w:r>
      <w:r>
        <w:rPr>
          <w:w w:val="105"/>
        </w:rPr>
        <w:t>be</w:t>
      </w:r>
      <w:r>
        <w:rPr>
          <w:spacing w:val="40"/>
          <w:w w:val="105"/>
        </w:rPr>
        <w:t xml:space="preserve"> </w:t>
      </w:r>
      <w:r>
        <w:rPr>
          <w:w w:val="105"/>
        </w:rPr>
        <w:t>true</w:t>
      </w:r>
      <w:r>
        <w:rPr>
          <w:spacing w:val="39"/>
          <w:w w:val="105"/>
        </w:rPr>
        <w:t xml:space="preserve"> </w:t>
      </w:r>
      <w:r>
        <w:rPr>
          <w:w w:val="105"/>
        </w:rPr>
        <w:t>in some</w:t>
      </w:r>
      <w:r>
        <w:rPr>
          <w:spacing w:val="40"/>
          <w:w w:val="105"/>
        </w:rPr>
        <w:t xml:space="preserve"> </w:t>
      </w:r>
      <w:r>
        <w:rPr>
          <w:w w:val="105"/>
        </w:rPr>
        <w:t>instanc</w:t>
      </w:r>
      <w:r>
        <w:rPr>
          <w:w w:val="105"/>
        </w:rPr>
        <w:t>es,</w:t>
      </w:r>
      <w:r>
        <w:rPr>
          <w:spacing w:val="40"/>
          <w:w w:val="105"/>
        </w:rPr>
        <w:t xml:space="preserve"> </w:t>
      </w:r>
      <w:r>
        <w:rPr>
          <w:w w:val="105"/>
        </w:rPr>
        <w:t>but</w:t>
      </w:r>
      <w:r>
        <w:rPr>
          <w:spacing w:val="40"/>
          <w:w w:val="105"/>
        </w:rPr>
        <w:t xml:space="preserve"> </w:t>
      </w:r>
      <w:r>
        <w:rPr>
          <w:w w:val="105"/>
        </w:rPr>
        <w:t>it</w:t>
      </w:r>
      <w:r>
        <w:rPr>
          <w:spacing w:val="40"/>
          <w:w w:val="105"/>
        </w:rPr>
        <w:t xml:space="preserve"> </w:t>
      </w:r>
      <w:r>
        <w:rPr>
          <w:w w:val="105"/>
        </w:rPr>
        <w:t>is</w:t>
      </w:r>
      <w:r>
        <w:rPr>
          <w:spacing w:val="40"/>
          <w:w w:val="105"/>
        </w:rPr>
        <w:t xml:space="preserve"> </w:t>
      </w:r>
      <w:r>
        <w:rPr>
          <w:w w:val="105"/>
        </w:rPr>
        <w:t>difficult</w:t>
      </w:r>
      <w:r>
        <w:rPr>
          <w:spacing w:val="40"/>
          <w:w w:val="105"/>
        </w:rPr>
        <w:t xml:space="preserve"> </w:t>
      </w:r>
      <w:r>
        <w:rPr>
          <w:w w:val="105"/>
        </w:rPr>
        <w:t>to</w:t>
      </w:r>
      <w:r>
        <w:rPr>
          <w:spacing w:val="38"/>
          <w:w w:val="105"/>
        </w:rPr>
        <w:t xml:space="preserve"> </w:t>
      </w:r>
      <w:r>
        <w:rPr>
          <w:w w:val="105"/>
        </w:rPr>
        <w:t>sustain</w:t>
      </w:r>
      <w:r>
        <w:rPr>
          <w:spacing w:val="39"/>
          <w:w w:val="105"/>
        </w:rPr>
        <w:t xml:space="preserve"> </w:t>
      </w:r>
      <w:r>
        <w:rPr>
          <w:w w:val="105"/>
        </w:rPr>
        <w:t>in</w:t>
      </w:r>
      <w:r>
        <w:rPr>
          <w:spacing w:val="32"/>
          <w:w w:val="105"/>
        </w:rPr>
        <w:t xml:space="preserve"> </w:t>
      </w:r>
      <w:r>
        <w:rPr>
          <w:w w:val="105"/>
        </w:rPr>
        <w:t>all</w:t>
      </w:r>
      <w:r>
        <w:rPr>
          <w:spacing w:val="28"/>
          <w:w w:val="105"/>
        </w:rPr>
        <w:t xml:space="preserve"> </w:t>
      </w:r>
      <w:r>
        <w:rPr>
          <w:w w:val="105"/>
        </w:rPr>
        <w:t>cases.</w:t>
      </w:r>
    </w:p>
    <w:p w:rsidR="001D71E3" w:rsidRDefault="001D71E3">
      <w:pPr>
        <w:pStyle w:val="BodyText"/>
        <w:spacing w:before="1"/>
        <w:rPr>
          <w:sz w:val="20"/>
        </w:rPr>
      </w:pPr>
    </w:p>
    <w:p w:rsidR="001D71E3" w:rsidRDefault="004C6CEF">
      <w:pPr>
        <w:pStyle w:val="BodyText"/>
        <w:spacing w:before="1" w:line="232" w:lineRule="auto"/>
        <w:ind w:left="506" w:right="193" w:firstLine="3"/>
        <w:jc w:val="both"/>
      </w:pPr>
      <w:r>
        <w:rPr>
          <w:w w:val="110"/>
        </w:rPr>
        <w:t>It</w:t>
      </w:r>
      <w:r>
        <w:rPr>
          <w:spacing w:val="-15"/>
          <w:w w:val="110"/>
        </w:rPr>
        <w:t xml:space="preserve"> </w:t>
      </w:r>
      <w:r>
        <w:rPr>
          <w:w w:val="110"/>
        </w:rPr>
        <w:t>was</w:t>
      </w:r>
      <w:r>
        <w:rPr>
          <w:spacing w:val="-14"/>
          <w:w w:val="110"/>
        </w:rPr>
        <w:t xml:space="preserve"> </w:t>
      </w:r>
      <w:r>
        <w:rPr>
          <w:w w:val="110"/>
        </w:rPr>
        <w:t>noted</w:t>
      </w:r>
      <w:r>
        <w:rPr>
          <w:spacing w:val="-15"/>
          <w:w w:val="110"/>
        </w:rPr>
        <w:t xml:space="preserve"> </w:t>
      </w:r>
      <w:r>
        <w:rPr>
          <w:w w:val="110"/>
        </w:rPr>
        <w:t>in</w:t>
      </w:r>
      <w:r>
        <w:rPr>
          <w:spacing w:val="-14"/>
          <w:w w:val="110"/>
        </w:rPr>
        <w:t xml:space="preserve"> </w:t>
      </w:r>
      <w:r>
        <w:rPr>
          <w:w w:val="110"/>
        </w:rPr>
        <w:t>the</w:t>
      </w:r>
      <w:r>
        <w:rPr>
          <w:spacing w:val="-9"/>
          <w:w w:val="110"/>
        </w:rPr>
        <w:t xml:space="preserve"> </w:t>
      </w:r>
      <w:r>
        <w:rPr>
          <w:w w:val="110"/>
        </w:rPr>
        <w:t>previous</w:t>
      </w:r>
      <w:r>
        <w:rPr>
          <w:spacing w:val="-15"/>
          <w:w w:val="110"/>
        </w:rPr>
        <w:t xml:space="preserve"> </w:t>
      </w:r>
      <w:r>
        <w:rPr>
          <w:w w:val="110"/>
        </w:rPr>
        <w:t>section</w:t>
      </w:r>
      <w:r>
        <w:rPr>
          <w:spacing w:val="-3"/>
          <w:w w:val="110"/>
        </w:rPr>
        <w:t xml:space="preserve"> </w:t>
      </w:r>
      <w:r>
        <w:rPr>
          <w:w w:val="110"/>
        </w:rPr>
        <w:t>that</w:t>
      </w:r>
      <w:r>
        <w:rPr>
          <w:spacing w:val="-15"/>
          <w:w w:val="110"/>
        </w:rPr>
        <w:t xml:space="preserve"> </w:t>
      </w:r>
      <w:r>
        <w:rPr>
          <w:w w:val="110"/>
        </w:rPr>
        <w:t>competitive pressure</w:t>
      </w:r>
      <w:r>
        <w:rPr>
          <w:spacing w:val="-12"/>
          <w:w w:val="110"/>
        </w:rPr>
        <w:t xml:space="preserve"> </w:t>
      </w:r>
      <w:r>
        <w:rPr>
          <w:w w:val="110"/>
        </w:rPr>
        <w:t>was</w:t>
      </w:r>
      <w:r>
        <w:rPr>
          <w:spacing w:val="-15"/>
          <w:w w:val="110"/>
        </w:rPr>
        <w:t xml:space="preserve"> </w:t>
      </w:r>
      <w:r>
        <w:rPr>
          <w:w w:val="110"/>
        </w:rPr>
        <w:t>the primary</w:t>
      </w:r>
      <w:r>
        <w:rPr>
          <w:spacing w:val="-15"/>
          <w:w w:val="110"/>
        </w:rPr>
        <w:t xml:space="preserve"> </w:t>
      </w:r>
      <w:r>
        <w:rPr>
          <w:w w:val="110"/>
        </w:rPr>
        <w:t>force driving</w:t>
      </w:r>
      <w:r>
        <w:rPr>
          <w:spacing w:val="-15"/>
          <w:w w:val="110"/>
        </w:rPr>
        <w:t xml:space="preserve"> </w:t>
      </w:r>
      <w:r>
        <w:rPr>
          <w:w w:val="110"/>
        </w:rPr>
        <w:t>banks</w:t>
      </w:r>
      <w:r>
        <w:rPr>
          <w:spacing w:val="-14"/>
          <w:w w:val="110"/>
        </w:rPr>
        <w:t xml:space="preserve"> </w:t>
      </w:r>
      <w:r>
        <w:rPr>
          <w:w w:val="110"/>
        </w:rPr>
        <w:t>to</w:t>
      </w:r>
      <w:r>
        <w:rPr>
          <w:spacing w:val="-15"/>
          <w:w w:val="110"/>
        </w:rPr>
        <w:t xml:space="preserve"> </w:t>
      </w:r>
      <w:r>
        <w:rPr>
          <w:w w:val="110"/>
        </w:rPr>
        <w:t>offer</w:t>
      </w:r>
      <w:r>
        <w:rPr>
          <w:spacing w:val="-14"/>
          <w:w w:val="110"/>
        </w:rPr>
        <w:t xml:space="preserve"> </w:t>
      </w:r>
      <w:r>
        <w:rPr>
          <w:w w:val="110"/>
        </w:rPr>
        <w:t>foreign</w:t>
      </w:r>
      <w:r>
        <w:rPr>
          <w:spacing w:val="-5"/>
          <w:w w:val="110"/>
        </w:rPr>
        <w:t xml:space="preserve"> </w:t>
      </w:r>
      <w:r>
        <w:rPr>
          <w:w w:val="110"/>
        </w:rPr>
        <w:t>currency</w:t>
      </w:r>
      <w:r>
        <w:rPr>
          <w:spacing w:val="-8"/>
          <w:w w:val="110"/>
        </w:rPr>
        <w:t xml:space="preserve"> </w:t>
      </w:r>
      <w:r>
        <w:rPr>
          <w:w w:val="110"/>
        </w:rPr>
        <w:t>loans.</w:t>
      </w:r>
      <w:r>
        <w:rPr>
          <w:spacing w:val="-11"/>
          <w:w w:val="110"/>
        </w:rPr>
        <w:t xml:space="preserve"> </w:t>
      </w:r>
      <w:r>
        <w:rPr>
          <w:w w:val="110"/>
        </w:rPr>
        <w:t>In</w:t>
      </w:r>
      <w:r>
        <w:rPr>
          <w:spacing w:val="-7"/>
          <w:w w:val="110"/>
        </w:rPr>
        <w:t xml:space="preserve"> </w:t>
      </w:r>
      <w:r>
        <w:rPr>
          <w:w w:val="110"/>
        </w:rPr>
        <w:t>such</w:t>
      </w:r>
      <w:r>
        <w:rPr>
          <w:spacing w:val="-15"/>
          <w:w w:val="110"/>
        </w:rPr>
        <w:t xml:space="preserve"> </w:t>
      </w:r>
      <w:r>
        <w:rPr>
          <w:w w:val="110"/>
        </w:rPr>
        <w:t>a</w:t>
      </w:r>
      <w:r>
        <w:rPr>
          <w:spacing w:val="-10"/>
          <w:w w:val="110"/>
        </w:rPr>
        <w:t xml:space="preserve"> </w:t>
      </w:r>
      <w:r>
        <w:rPr>
          <w:w w:val="110"/>
        </w:rPr>
        <w:t>competitive environment,</w:t>
      </w:r>
      <w:r>
        <w:rPr>
          <w:spacing w:val="-1"/>
          <w:w w:val="110"/>
        </w:rPr>
        <w:t xml:space="preserve"> </w:t>
      </w:r>
      <w:r>
        <w:rPr>
          <w:w w:val="110"/>
        </w:rPr>
        <w:t>it is</w:t>
      </w:r>
      <w:r>
        <w:rPr>
          <w:spacing w:val="-1"/>
          <w:w w:val="110"/>
        </w:rPr>
        <w:t xml:space="preserve"> </w:t>
      </w:r>
      <w:r>
        <w:rPr>
          <w:w w:val="110"/>
        </w:rPr>
        <w:t>difficult to believe that the</w:t>
      </w:r>
      <w:r>
        <w:rPr>
          <w:spacing w:val="-12"/>
          <w:w w:val="110"/>
        </w:rPr>
        <w:t xml:space="preserve"> </w:t>
      </w:r>
      <w:r>
        <w:rPr>
          <w:w w:val="110"/>
        </w:rPr>
        <w:t>banks did not make efforts to ensure that customers were aware that they offered a foreign currency loan product.</w:t>
      </w:r>
    </w:p>
    <w:p w:rsidR="001D71E3" w:rsidRDefault="001D71E3">
      <w:pPr>
        <w:pStyle w:val="BodyText"/>
        <w:spacing w:before="3"/>
        <w:rPr>
          <w:sz w:val="20"/>
        </w:rPr>
      </w:pPr>
    </w:p>
    <w:p w:rsidR="001D71E3" w:rsidRDefault="004C6CEF">
      <w:pPr>
        <w:pStyle w:val="BodyText"/>
        <w:spacing w:line="230" w:lineRule="auto"/>
        <w:ind w:left="504" w:right="186" w:firstLine="4"/>
        <w:jc w:val="both"/>
      </w:pPr>
      <w:r>
        <w:rPr>
          <w:w w:val="110"/>
        </w:rPr>
        <w:t>The</w:t>
      </w:r>
      <w:r>
        <w:rPr>
          <w:spacing w:val="-15"/>
          <w:w w:val="110"/>
        </w:rPr>
        <w:t xml:space="preserve"> </w:t>
      </w:r>
      <w:r>
        <w:rPr>
          <w:w w:val="110"/>
        </w:rPr>
        <w:t>Committee</w:t>
      </w:r>
      <w:r>
        <w:rPr>
          <w:spacing w:val="-14"/>
          <w:w w:val="110"/>
        </w:rPr>
        <w:t xml:space="preserve"> </w:t>
      </w:r>
      <w:r>
        <w:rPr>
          <w:w w:val="110"/>
        </w:rPr>
        <w:t>has</w:t>
      </w:r>
      <w:r>
        <w:rPr>
          <w:spacing w:val="-15"/>
          <w:w w:val="110"/>
        </w:rPr>
        <w:t xml:space="preserve"> </w:t>
      </w:r>
      <w:r>
        <w:rPr>
          <w:w w:val="110"/>
        </w:rPr>
        <w:t>identified</w:t>
      </w:r>
      <w:r>
        <w:rPr>
          <w:spacing w:val="-14"/>
          <w:w w:val="110"/>
        </w:rPr>
        <w:t xml:space="preserve"> </w:t>
      </w:r>
      <w:r>
        <w:rPr>
          <w:w w:val="110"/>
        </w:rPr>
        <w:t>at</w:t>
      </w:r>
      <w:r>
        <w:rPr>
          <w:spacing w:val="-15"/>
          <w:w w:val="110"/>
        </w:rPr>
        <w:t xml:space="preserve"> </w:t>
      </w:r>
      <w:r>
        <w:rPr>
          <w:w w:val="110"/>
        </w:rPr>
        <w:t>least</w:t>
      </w:r>
      <w:r>
        <w:rPr>
          <w:spacing w:val="-14"/>
          <w:w w:val="110"/>
        </w:rPr>
        <w:t xml:space="preserve"> </w:t>
      </w:r>
      <w:r>
        <w:rPr>
          <w:w w:val="110"/>
        </w:rPr>
        <w:t>some</w:t>
      </w:r>
      <w:r>
        <w:rPr>
          <w:spacing w:val="-15"/>
          <w:w w:val="110"/>
        </w:rPr>
        <w:t xml:space="preserve"> </w:t>
      </w:r>
      <w:r>
        <w:rPr>
          <w:w w:val="110"/>
        </w:rPr>
        <w:t>of</w:t>
      </w:r>
      <w:r>
        <w:rPr>
          <w:spacing w:val="-14"/>
          <w:w w:val="110"/>
        </w:rPr>
        <w:t xml:space="preserve"> </w:t>
      </w:r>
      <w:r>
        <w:rPr>
          <w:w w:val="110"/>
        </w:rPr>
        <w:t>the</w:t>
      </w:r>
      <w:r>
        <w:rPr>
          <w:spacing w:val="-13"/>
          <w:w w:val="110"/>
        </w:rPr>
        <w:t xml:space="preserve"> </w:t>
      </w:r>
      <w:r>
        <w:rPr>
          <w:w w:val="110"/>
        </w:rPr>
        <w:t>promotional</w:t>
      </w:r>
      <w:r>
        <w:rPr>
          <w:spacing w:val="-15"/>
          <w:w w:val="110"/>
        </w:rPr>
        <w:t xml:space="preserve"> </w:t>
      </w:r>
      <w:r>
        <w:rPr>
          <w:w w:val="110"/>
        </w:rPr>
        <w:t>measures</w:t>
      </w:r>
      <w:r>
        <w:rPr>
          <w:spacing w:val="-13"/>
          <w:w w:val="110"/>
        </w:rPr>
        <w:t xml:space="preserve"> </w:t>
      </w:r>
      <w:r>
        <w:rPr>
          <w:w w:val="110"/>
        </w:rPr>
        <w:t>adopted</w:t>
      </w:r>
      <w:r>
        <w:rPr>
          <w:spacing w:val="-13"/>
          <w:w w:val="110"/>
        </w:rPr>
        <w:t xml:space="preserve"> </w:t>
      </w:r>
      <w:r>
        <w:rPr>
          <w:w w:val="110"/>
        </w:rPr>
        <w:t>by some banks:</w:t>
      </w:r>
    </w:p>
    <w:p w:rsidR="001D71E3" w:rsidRDefault="001D71E3">
      <w:pPr>
        <w:pStyle w:val="BodyText"/>
        <w:spacing w:before="2"/>
      </w:pPr>
    </w:p>
    <w:p w:rsidR="001D71E3" w:rsidRDefault="004C6CEF">
      <w:pPr>
        <w:pStyle w:val="BodyText"/>
        <w:spacing w:line="230" w:lineRule="auto"/>
        <w:ind w:left="2355" w:firstLine="5"/>
      </w:pPr>
      <w:r>
        <w:rPr>
          <w:w w:val="105"/>
        </w:rPr>
        <w:t>there</w:t>
      </w:r>
      <w:r>
        <w:rPr>
          <w:spacing w:val="40"/>
          <w:w w:val="105"/>
        </w:rPr>
        <w:t xml:space="preserve"> </w:t>
      </w:r>
      <w:r>
        <w:rPr>
          <w:w w:val="105"/>
        </w:rPr>
        <w:t>was</w:t>
      </w:r>
      <w:r>
        <w:rPr>
          <w:spacing w:val="29"/>
          <w:w w:val="105"/>
        </w:rPr>
        <w:t xml:space="preserve"> </w:t>
      </w:r>
      <w:r>
        <w:rPr>
          <w:w w:val="105"/>
        </w:rPr>
        <w:t>some</w:t>
      </w:r>
      <w:r>
        <w:rPr>
          <w:spacing w:val="40"/>
          <w:w w:val="105"/>
        </w:rPr>
        <w:t xml:space="preserve"> </w:t>
      </w:r>
      <w:r>
        <w:rPr>
          <w:w w:val="105"/>
        </w:rPr>
        <w:t>advertising</w:t>
      </w:r>
      <w:r>
        <w:rPr>
          <w:spacing w:val="40"/>
          <w:w w:val="105"/>
        </w:rPr>
        <w:t xml:space="preserve"> </w:t>
      </w:r>
      <w:r>
        <w:rPr>
          <w:w w:val="105"/>
        </w:rPr>
        <w:t>of</w:t>
      </w:r>
      <w:r>
        <w:rPr>
          <w:spacing w:val="40"/>
          <w:w w:val="105"/>
        </w:rPr>
        <w:t xml:space="preserve"> </w:t>
      </w:r>
      <w:r>
        <w:rPr>
          <w:w w:val="105"/>
        </w:rPr>
        <w:t>the</w:t>
      </w:r>
      <w:r>
        <w:rPr>
          <w:spacing w:val="80"/>
          <w:w w:val="105"/>
        </w:rPr>
        <w:t xml:space="preserve"> </w:t>
      </w:r>
      <w:r>
        <w:rPr>
          <w:w w:val="105"/>
        </w:rPr>
        <w:t>product</w:t>
      </w:r>
      <w:r>
        <w:rPr>
          <w:spacing w:val="40"/>
          <w:w w:val="105"/>
        </w:rPr>
        <w:t xml:space="preserve"> </w:t>
      </w:r>
      <w:r>
        <w:rPr>
          <w:w w:val="105"/>
        </w:rPr>
        <w:t>as</w:t>
      </w:r>
      <w:r>
        <w:rPr>
          <w:spacing w:val="40"/>
          <w:w w:val="105"/>
        </w:rPr>
        <w:t xml:space="preserve"> </w:t>
      </w:r>
      <w:r>
        <w:rPr>
          <w:w w:val="105"/>
        </w:rPr>
        <w:t>part</w:t>
      </w:r>
      <w:r>
        <w:rPr>
          <w:spacing w:val="40"/>
          <w:w w:val="105"/>
        </w:rPr>
        <w:t xml:space="preserve"> </w:t>
      </w:r>
      <w:r>
        <w:rPr>
          <w:w w:val="105"/>
        </w:rPr>
        <w:t>of</w:t>
      </w:r>
      <w:r>
        <w:rPr>
          <w:spacing w:val="33"/>
          <w:w w:val="105"/>
        </w:rPr>
        <w:t xml:space="preserve"> </w:t>
      </w:r>
      <w:r>
        <w:rPr>
          <w:w w:val="105"/>
        </w:rPr>
        <w:t>general advertising approaches;</w:t>
      </w:r>
    </w:p>
    <w:p w:rsidR="001D71E3" w:rsidRDefault="001D71E3">
      <w:pPr>
        <w:pStyle w:val="BodyText"/>
        <w:rPr>
          <w:sz w:val="20"/>
        </w:rPr>
      </w:pPr>
    </w:p>
    <w:p w:rsidR="001D71E3" w:rsidRDefault="004C6CEF">
      <w:pPr>
        <w:pStyle w:val="BodyText"/>
        <w:spacing w:line="237" w:lineRule="auto"/>
        <w:ind w:left="2356" w:hanging="4"/>
      </w:pPr>
      <w:r>
        <w:rPr>
          <w:w w:val="105"/>
        </w:rPr>
        <w:t>some</w:t>
      </w:r>
      <w:r>
        <w:rPr>
          <w:spacing w:val="40"/>
          <w:w w:val="105"/>
        </w:rPr>
        <w:t xml:space="preserve"> </w:t>
      </w:r>
      <w:r>
        <w:rPr>
          <w:w w:val="105"/>
        </w:rPr>
        <w:t>seminars</w:t>
      </w:r>
      <w:r>
        <w:rPr>
          <w:spacing w:val="40"/>
          <w:w w:val="105"/>
        </w:rPr>
        <w:t xml:space="preserve"> </w:t>
      </w:r>
      <w:r>
        <w:rPr>
          <w:w w:val="105"/>
        </w:rPr>
        <w:t>and</w:t>
      </w:r>
      <w:r>
        <w:rPr>
          <w:spacing w:val="40"/>
          <w:w w:val="105"/>
        </w:rPr>
        <w:t xml:space="preserve"> </w:t>
      </w:r>
      <w:r>
        <w:rPr>
          <w:w w:val="105"/>
        </w:rPr>
        <w:t>other</w:t>
      </w:r>
      <w:r>
        <w:rPr>
          <w:spacing w:val="40"/>
          <w:w w:val="105"/>
        </w:rPr>
        <w:t xml:space="preserve"> </w:t>
      </w:r>
      <w:r>
        <w:rPr>
          <w:w w:val="105"/>
        </w:rPr>
        <w:t>'promotions'</w:t>
      </w:r>
      <w:r>
        <w:rPr>
          <w:spacing w:val="40"/>
          <w:w w:val="105"/>
        </w:rPr>
        <w:t xml:space="preserve"> </w:t>
      </w:r>
      <w:r>
        <w:rPr>
          <w:w w:val="105"/>
        </w:rPr>
        <w:t>were</w:t>
      </w:r>
      <w:r>
        <w:rPr>
          <w:spacing w:val="40"/>
          <w:w w:val="105"/>
        </w:rPr>
        <w:t xml:space="preserve"> </w:t>
      </w:r>
      <w:r>
        <w:rPr>
          <w:w w:val="105"/>
        </w:rPr>
        <w:t>conducted</w:t>
      </w:r>
      <w:r>
        <w:rPr>
          <w:spacing w:val="40"/>
          <w:w w:val="105"/>
        </w:rPr>
        <w:t xml:space="preserve"> </w:t>
      </w:r>
      <w:r>
        <w:rPr>
          <w:w w:val="105"/>
        </w:rPr>
        <w:t>which involved a discussion</w:t>
      </w:r>
      <w:r>
        <w:rPr>
          <w:spacing w:val="40"/>
          <w:w w:val="105"/>
        </w:rPr>
        <w:t xml:space="preserve"> </w:t>
      </w:r>
      <w:r>
        <w:rPr>
          <w:w w:val="105"/>
        </w:rPr>
        <w:t>of foreign currency loans; and</w:t>
      </w:r>
    </w:p>
    <w:p w:rsidR="001D71E3" w:rsidRDefault="001D71E3">
      <w:pPr>
        <w:pStyle w:val="BodyText"/>
        <w:spacing w:before="9"/>
        <w:rPr>
          <w:sz w:val="19"/>
        </w:rPr>
      </w:pPr>
    </w:p>
    <w:p w:rsidR="001D71E3" w:rsidRDefault="004C6CEF">
      <w:pPr>
        <w:pStyle w:val="BodyText"/>
        <w:spacing w:line="230" w:lineRule="auto"/>
        <w:ind w:left="2360" w:firstLine="7"/>
      </w:pPr>
      <w:r>
        <w:rPr>
          <w:w w:val="110"/>
        </w:rPr>
        <w:t>there was</w:t>
      </w:r>
      <w:r>
        <w:rPr>
          <w:spacing w:val="-2"/>
          <w:w w:val="110"/>
        </w:rPr>
        <w:t xml:space="preserve"> </w:t>
      </w:r>
      <w:r>
        <w:rPr>
          <w:w w:val="110"/>
        </w:rPr>
        <w:t>at</w:t>
      </w:r>
      <w:r>
        <w:rPr>
          <w:spacing w:val="27"/>
          <w:w w:val="110"/>
        </w:rPr>
        <w:t xml:space="preserve"> </w:t>
      </w:r>
      <w:r>
        <w:rPr>
          <w:w w:val="110"/>
        </w:rPr>
        <w:t>least one instance where a bank staff person</w:t>
      </w:r>
      <w:r>
        <w:rPr>
          <w:w w:val="110"/>
        </w:rPr>
        <w:t xml:space="preserve"> had targets for the selling of foreign currency loans.</w:t>
      </w:r>
    </w:p>
    <w:p w:rsidR="001D71E3" w:rsidRDefault="001D71E3">
      <w:pPr>
        <w:pStyle w:val="BodyText"/>
        <w:spacing w:before="10"/>
        <w:rPr>
          <w:sz w:val="20"/>
        </w:rPr>
      </w:pPr>
    </w:p>
    <w:p w:rsidR="001D71E3" w:rsidRDefault="004C6CEF">
      <w:pPr>
        <w:pStyle w:val="BodyText"/>
        <w:spacing w:line="235" w:lineRule="auto"/>
        <w:ind w:left="504" w:right="191" w:firstLine="4"/>
        <w:jc w:val="both"/>
      </w:pPr>
      <w:r>
        <w:rPr>
          <w:w w:val="105"/>
        </w:rPr>
        <w:t>These do not amount to a massive market campaign or to evidence of aggressive selling and do not apply to all banks. However, they do indicate that some banks involvement</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product</w:t>
      </w:r>
      <w:r>
        <w:rPr>
          <w:spacing w:val="40"/>
          <w:w w:val="105"/>
        </w:rPr>
        <w:t xml:space="preserve"> </w:t>
      </w:r>
      <w:r>
        <w:rPr>
          <w:w w:val="105"/>
        </w:rPr>
        <w:t>was</w:t>
      </w:r>
      <w:r>
        <w:rPr>
          <w:spacing w:val="40"/>
          <w:w w:val="105"/>
        </w:rPr>
        <w:t xml:space="preserve"> </w:t>
      </w:r>
      <w:r>
        <w:rPr>
          <w:w w:val="105"/>
        </w:rPr>
        <w:t>not</w:t>
      </w:r>
      <w:r>
        <w:rPr>
          <w:spacing w:val="40"/>
          <w:w w:val="105"/>
        </w:rPr>
        <w:t xml:space="preserve"> </w:t>
      </w:r>
      <w:r>
        <w:rPr>
          <w:w w:val="105"/>
        </w:rPr>
        <w:t>passi</w:t>
      </w:r>
      <w:r>
        <w:rPr>
          <w:w w:val="105"/>
        </w:rPr>
        <w:t>ve.</w:t>
      </w:r>
      <w:r>
        <w:rPr>
          <w:spacing w:val="40"/>
          <w:w w:val="105"/>
        </w:rPr>
        <w:t xml:space="preserve"> </w:t>
      </w:r>
      <w:r>
        <w:rPr>
          <w:w w:val="105"/>
        </w:rPr>
        <w:t>The</w:t>
      </w:r>
      <w:r>
        <w:rPr>
          <w:spacing w:val="40"/>
          <w:w w:val="105"/>
        </w:rPr>
        <w:t xml:space="preserve"> </w:t>
      </w:r>
      <w:r>
        <w:rPr>
          <w:w w:val="105"/>
        </w:rPr>
        <w:t>pattern</w:t>
      </w:r>
      <w:r>
        <w:rPr>
          <w:spacing w:val="40"/>
          <w:w w:val="105"/>
        </w:rPr>
        <w:t xml:space="preserve"> </w:t>
      </w:r>
      <w:r>
        <w:rPr>
          <w:w w:val="105"/>
        </w:rPr>
        <w:t>of</w:t>
      </w:r>
      <w:r>
        <w:rPr>
          <w:spacing w:val="40"/>
          <w:w w:val="105"/>
        </w:rPr>
        <w:t xml:space="preserve"> </w:t>
      </w:r>
      <w:r>
        <w:rPr>
          <w:w w:val="105"/>
        </w:rPr>
        <w:t>take</w:t>
      </w:r>
      <w:r>
        <w:rPr>
          <w:spacing w:val="40"/>
          <w:w w:val="105"/>
        </w:rPr>
        <w:t xml:space="preserve"> </w:t>
      </w:r>
      <w:r>
        <w:rPr>
          <w:w w:val="105"/>
        </w:rPr>
        <w:t>up</w:t>
      </w:r>
      <w:r>
        <w:rPr>
          <w:spacing w:val="40"/>
          <w:w w:val="105"/>
        </w:rPr>
        <w:t xml:space="preserve"> </w:t>
      </w:r>
      <w:r>
        <w:rPr>
          <w:w w:val="105"/>
        </w:rPr>
        <w:t>of</w:t>
      </w:r>
      <w:r>
        <w:rPr>
          <w:spacing w:val="40"/>
          <w:w w:val="105"/>
        </w:rPr>
        <w:t xml:space="preserve"> </w:t>
      </w:r>
      <w:r>
        <w:rPr>
          <w:w w:val="105"/>
        </w:rPr>
        <w:t>loans indicates that some bank staff may have been involved, together</w:t>
      </w:r>
      <w:r>
        <w:rPr>
          <w:spacing w:val="40"/>
          <w:w w:val="105"/>
        </w:rPr>
        <w:t xml:space="preserve"> </w:t>
      </w:r>
      <w:r>
        <w:rPr>
          <w:w w:val="105"/>
        </w:rPr>
        <w:t>with others outside the</w:t>
      </w:r>
      <w:r>
        <w:rPr>
          <w:spacing w:val="30"/>
          <w:w w:val="105"/>
        </w:rPr>
        <w:t xml:space="preserve"> </w:t>
      </w:r>
      <w:r>
        <w:rPr>
          <w:w w:val="105"/>
        </w:rPr>
        <w:t>banks,</w:t>
      </w:r>
      <w:r>
        <w:rPr>
          <w:spacing w:val="31"/>
          <w:w w:val="105"/>
        </w:rPr>
        <w:t xml:space="preserve"> </w:t>
      </w:r>
      <w:r>
        <w:rPr>
          <w:w w:val="105"/>
        </w:rPr>
        <w:t>in</w:t>
      </w:r>
      <w:r>
        <w:rPr>
          <w:spacing w:val="16"/>
          <w:w w:val="105"/>
        </w:rPr>
        <w:t xml:space="preserve"> </w:t>
      </w:r>
      <w:r>
        <w:rPr>
          <w:w w:val="105"/>
        </w:rPr>
        <w:t>stimulating local</w:t>
      </w:r>
      <w:r>
        <w:rPr>
          <w:spacing w:val="22"/>
          <w:w w:val="105"/>
        </w:rPr>
        <w:t xml:space="preserve"> </w:t>
      </w:r>
      <w:r>
        <w:rPr>
          <w:w w:val="105"/>
        </w:rPr>
        <w:t>demand</w:t>
      </w:r>
      <w:r>
        <w:rPr>
          <w:spacing w:val="34"/>
          <w:w w:val="105"/>
        </w:rPr>
        <w:t xml:space="preserve"> </w:t>
      </w:r>
      <w:r>
        <w:rPr>
          <w:w w:val="105"/>
        </w:rPr>
        <w:t>for</w:t>
      </w:r>
      <w:r>
        <w:rPr>
          <w:spacing w:val="29"/>
          <w:w w:val="105"/>
        </w:rPr>
        <w:t xml:space="preserve"> </w:t>
      </w:r>
      <w:r>
        <w:rPr>
          <w:w w:val="105"/>
        </w:rPr>
        <w:t>the</w:t>
      </w:r>
      <w:r>
        <w:rPr>
          <w:spacing w:val="40"/>
          <w:w w:val="105"/>
        </w:rPr>
        <w:t xml:space="preserve"> </w:t>
      </w:r>
      <w:r>
        <w:rPr>
          <w:w w:val="105"/>
        </w:rPr>
        <w:t>product.</w:t>
      </w:r>
      <w:r>
        <w:rPr>
          <w:spacing w:val="20"/>
          <w:w w:val="105"/>
        </w:rPr>
        <w:t xml:space="preserve"> </w:t>
      </w:r>
      <w:r>
        <w:rPr>
          <w:w w:val="105"/>
        </w:rPr>
        <w:t>Whether</w:t>
      </w:r>
      <w:r>
        <w:rPr>
          <w:spacing w:val="32"/>
          <w:w w:val="105"/>
        </w:rPr>
        <w:t xml:space="preserve"> </w:t>
      </w:r>
      <w:r>
        <w:rPr>
          <w:w w:val="105"/>
        </w:rPr>
        <w:t>this</w:t>
      </w:r>
      <w:r>
        <w:rPr>
          <w:spacing w:val="30"/>
          <w:w w:val="105"/>
        </w:rPr>
        <w:t xml:space="preserve"> </w:t>
      </w:r>
      <w:r>
        <w:rPr>
          <w:w w:val="105"/>
        </w:rPr>
        <w:t>may</w:t>
      </w:r>
      <w:r>
        <w:rPr>
          <w:spacing w:val="20"/>
          <w:w w:val="105"/>
        </w:rPr>
        <w:t xml:space="preserve"> </w:t>
      </w:r>
      <w:r>
        <w:rPr>
          <w:w w:val="105"/>
        </w:rPr>
        <w:t>have</w:t>
      </w:r>
      <w:r>
        <w:rPr>
          <w:spacing w:val="29"/>
          <w:w w:val="105"/>
        </w:rPr>
        <w:t xml:space="preserve"> </w:t>
      </w:r>
      <w:r>
        <w:rPr>
          <w:w w:val="105"/>
        </w:rPr>
        <w:t>led to a failure to adequately warn borrowers about the</w:t>
      </w:r>
      <w:r>
        <w:rPr>
          <w:w w:val="105"/>
        </w:rPr>
        <w:t xml:space="preserve"> risks of foreign currency borrowing is examined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next section.</w:t>
      </w:r>
    </w:p>
    <w:p w:rsidR="001D71E3" w:rsidRDefault="001D71E3">
      <w:pPr>
        <w:pStyle w:val="BodyText"/>
        <w:spacing w:before="5"/>
        <w:rPr>
          <w:sz w:val="20"/>
        </w:rPr>
      </w:pPr>
    </w:p>
    <w:p w:rsidR="001D71E3" w:rsidRDefault="004C6CEF">
      <w:pPr>
        <w:pStyle w:val="BodyText"/>
        <w:spacing w:line="232" w:lineRule="auto"/>
        <w:ind w:left="508" w:right="191"/>
        <w:jc w:val="both"/>
      </w:pPr>
      <w:r>
        <w:rPr>
          <w:w w:val="110"/>
        </w:rPr>
        <w:t>The</w:t>
      </w:r>
      <w:r>
        <w:rPr>
          <w:spacing w:val="-15"/>
          <w:w w:val="110"/>
        </w:rPr>
        <w:t xml:space="preserve"> </w:t>
      </w:r>
      <w:r>
        <w:rPr>
          <w:w w:val="110"/>
        </w:rPr>
        <w:t>Committee</w:t>
      </w:r>
      <w:r>
        <w:rPr>
          <w:spacing w:val="-11"/>
          <w:w w:val="110"/>
        </w:rPr>
        <w:t xml:space="preserve"> </w:t>
      </w:r>
      <w:r>
        <w:rPr>
          <w:w w:val="110"/>
        </w:rPr>
        <w:t>notes</w:t>
      </w:r>
      <w:r>
        <w:rPr>
          <w:spacing w:val="-14"/>
          <w:w w:val="110"/>
        </w:rPr>
        <w:t xml:space="preserve"> </w:t>
      </w:r>
      <w:r>
        <w:rPr>
          <w:w w:val="110"/>
        </w:rPr>
        <w:t>the</w:t>
      </w:r>
      <w:r>
        <w:rPr>
          <w:spacing w:val="-6"/>
          <w:w w:val="110"/>
        </w:rPr>
        <w:t xml:space="preserve"> </w:t>
      </w:r>
      <w:r>
        <w:rPr>
          <w:w w:val="110"/>
        </w:rPr>
        <w:t>involvement of</w:t>
      </w:r>
      <w:r>
        <w:rPr>
          <w:spacing w:val="-15"/>
          <w:w w:val="110"/>
        </w:rPr>
        <w:t xml:space="preserve"> </w:t>
      </w:r>
      <w:r>
        <w:rPr>
          <w:w w:val="110"/>
        </w:rPr>
        <w:t>financial</w:t>
      </w:r>
      <w:r>
        <w:rPr>
          <w:spacing w:val="-11"/>
          <w:w w:val="110"/>
        </w:rPr>
        <w:t xml:space="preserve"> </w:t>
      </w:r>
      <w:r>
        <w:rPr>
          <w:w w:val="110"/>
        </w:rPr>
        <w:t>brokers</w:t>
      </w:r>
      <w:r>
        <w:rPr>
          <w:spacing w:val="-14"/>
          <w:w w:val="110"/>
        </w:rPr>
        <w:t xml:space="preserve"> </w:t>
      </w:r>
      <w:r>
        <w:rPr>
          <w:w w:val="110"/>
        </w:rPr>
        <w:t>and</w:t>
      </w:r>
      <w:r>
        <w:rPr>
          <w:spacing w:val="-13"/>
          <w:w w:val="110"/>
        </w:rPr>
        <w:t xml:space="preserve"> </w:t>
      </w:r>
      <w:r>
        <w:rPr>
          <w:w w:val="110"/>
        </w:rPr>
        <w:t>other</w:t>
      </w:r>
      <w:r>
        <w:rPr>
          <w:spacing w:val="-9"/>
          <w:w w:val="110"/>
        </w:rPr>
        <w:t xml:space="preserve"> </w:t>
      </w:r>
      <w:r>
        <w:rPr>
          <w:w w:val="110"/>
        </w:rPr>
        <w:t>advisers</w:t>
      </w:r>
      <w:r>
        <w:rPr>
          <w:spacing w:val="-12"/>
          <w:w w:val="110"/>
        </w:rPr>
        <w:t xml:space="preserve"> </w:t>
      </w:r>
      <w:r>
        <w:rPr>
          <w:w w:val="110"/>
        </w:rPr>
        <w:t>in</w:t>
      </w:r>
      <w:r>
        <w:rPr>
          <w:spacing w:val="-10"/>
          <w:w w:val="110"/>
        </w:rPr>
        <w:t xml:space="preserve"> </w:t>
      </w:r>
      <w:r>
        <w:rPr>
          <w:w w:val="110"/>
        </w:rPr>
        <w:t xml:space="preserve">the </w:t>
      </w:r>
      <w:r>
        <w:rPr>
          <w:w w:val="105"/>
        </w:rPr>
        <w:t>promotion of foreign currency loans. These</w:t>
      </w:r>
      <w:r>
        <w:rPr>
          <w:spacing w:val="-3"/>
          <w:w w:val="105"/>
        </w:rPr>
        <w:t xml:space="preserve"> </w:t>
      </w:r>
      <w:r>
        <w:rPr>
          <w:w w:val="105"/>
        </w:rPr>
        <w:t xml:space="preserve">people disappeared from the scene when </w:t>
      </w:r>
      <w:r>
        <w:rPr>
          <w:w w:val="110"/>
        </w:rPr>
        <w:t>borrowers experience</w:t>
      </w:r>
      <w:r>
        <w:rPr>
          <w:w w:val="110"/>
        </w:rPr>
        <w:t>d trouble</w:t>
      </w:r>
      <w:r>
        <w:rPr>
          <w:spacing w:val="-1"/>
          <w:w w:val="110"/>
        </w:rPr>
        <w:t xml:space="preserve"> </w:t>
      </w:r>
      <w:r>
        <w:rPr>
          <w:w w:val="110"/>
        </w:rPr>
        <w:t>leaving</w:t>
      </w:r>
      <w:r>
        <w:rPr>
          <w:spacing w:val="-6"/>
          <w:w w:val="110"/>
        </w:rPr>
        <w:t xml:space="preserve"> </w:t>
      </w:r>
      <w:r>
        <w:rPr>
          <w:w w:val="110"/>
        </w:rPr>
        <w:t>only</w:t>
      </w:r>
      <w:r>
        <w:rPr>
          <w:spacing w:val="-4"/>
          <w:w w:val="110"/>
        </w:rPr>
        <w:t xml:space="preserve"> </w:t>
      </w:r>
      <w:r>
        <w:rPr>
          <w:w w:val="110"/>
        </w:rPr>
        <w:t>the borrower and the bank to</w:t>
      </w:r>
      <w:r>
        <w:rPr>
          <w:spacing w:val="-4"/>
          <w:w w:val="110"/>
        </w:rPr>
        <w:t xml:space="preserve"> </w:t>
      </w:r>
      <w:r>
        <w:rPr>
          <w:w w:val="110"/>
        </w:rPr>
        <w:t>face</w:t>
      </w:r>
      <w:r>
        <w:rPr>
          <w:spacing w:val="-1"/>
          <w:w w:val="110"/>
        </w:rPr>
        <w:t xml:space="preserve"> </w:t>
      </w:r>
      <w:r>
        <w:rPr>
          <w:w w:val="110"/>
        </w:rPr>
        <w:t>the problem.</w:t>
      </w:r>
      <w:r>
        <w:rPr>
          <w:spacing w:val="-15"/>
          <w:w w:val="110"/>
        </w:rPr>
        <w:t xml:space="preserve"> </w:t>
      </w:r>
      <w:r>
        <w:rPr>
          <w:w w:val="110"/>
        </w:rPr>
        <w:t>They</w:t>
      </w:r>
      <w:r>
        <w:rPr>
          <w:spacing w:val="-14"/>
          <w:w w:val="110"/>
        </w:rPr>
        <w:t xml:space="preserve"> </w:t>
      </w:r>
      <w:r>
        <w:rPr>
          <w:w w:val="110"/>
        </w:rPr>
        <w:t>must</w:t>
      </w:r>
      <w:r>
        <w:rPr>
          <w:spacing w:val="-15"/>
          <w:w w:val="110"/>
        </w:rPr>
        <w:t xml:space="preserve"> </w:t>
      </w:r>
      <w:r>
        <w:rPr>
          <w:w w:val="110"/>
        </w:rPr>
        <w:t>accept</w:t>
      </w:r>
      <w:r>
        <w:rPr>
          <w:spacing w:val="-14"/>
          <w:w w:val="110"/>
        </w:rPr>
        <w:t xml:space="preserve"> </w:t>
      </w:r>
      <w:r>
        <w:rPr>
          <w:w w:val="110"/>
        </w:rPr>
        <w:t>the</w:t>
      </w:r>
      <w:r>
        <w:rPr>
          <w:spacing w:val="-1"/>
          <w:w w:val="110"/>
        </w:rPr>
        <w:t xml:space="preserve"> </w:t>
      </w:r>
      <w:r>
        <w:rPr>
          <w:w w:val="110"/>
        </w:rPr>
        <w:t>blame</w:t>
      </w:r>
      <w:r>
        <w:rPr>
          <w:spacing w:val="-7"/>
          <w:w w:val="110"/>
        </w:rPr>
        <w:t xml:space="preserve"> </w:t>
      </w:r>
      <w:r>
        <w:rPr>
          <w:w w:val="110"/>
        </w:rPr>
        <w:t>in</w:t>
      </w:r>
      <w:r>
        <w:rPr>
          <w:spacing w:val="-15"/>
          <w:w w:val="110"/>
        </w:rPr>
        <w:t xml:space="preserve"> </w:t>
      </w:r>
      <w:r>
        <w:rPr>
          <w:w w:val="110"/>
        </w:rPr>
        <w:t>some</w:t>
      </w:r>
      <w:r>
        <w:rPr>
          <w:spacing w:val="-10"/>
          <w:w w:val="110"/>
        </w:rPr>
        <w:t xml:space="preserve"> </w:t>
      </w:r>
      <w:r>
        <w:rPr>
          <w:w w:val="110"/>
        </w:rPr>
        <w:t>areas</w:t>
      </w:r>
      <w:r>
        <w:rPr>
          <w:spacing w:val="-14"/>
          <w:w w:val="110"/>
        </w:rPr>
        <w:t xml:space="preserve"> </w:t>
      </w:r>
      <w:r>
        <w:rPr>
          <w:w w:val="110"/>
        </w:rPr>
        <w:t>for</w:t>
      </w:r>
      <w:r>
        <w:rPr>
          <w:spacing w:val="-15"/>
          <w:w w:val="110"/>
        </w:rPr>
        <w:t xml:space="preserve"> </w:t>
      </w:r>
      <w:r>
        <w:rPr>
          <w:w w:val="110"/>
        </w:rPr>
        <w:t>the</w:t>
      </w:r>
      <w:r>
        <w:rPr>
          <w:spacing w:val="-2"/>
          <w:w w:val="110"/>
        </w:rPr>
        <w:t xml:space="preserve"> </w:t>
      </w:r>
      <w:r>
        <w:rPr>
          <w:w w:val="110"/>
        </w:rPr>
        <w:t>interest</w:t>
      </w:r>
      <w:r>
        <w:rPr>
          <w:spacing w:val="-7"/>
          <w:w w:val="110"/>
        </w:rPr>
        <w:t xml:space="preserve"> </w:t>
      </w:r>
      <w:r>
        <w:rPr>
          <w:w w:val="110"/>
        </w:rPr>
        <w:t>that</w:t>
      </w:r>
      <w:r>
        <w:rPr>
          <w:spacing w:val="-14"/>
          <w:w w:val="110"/>
        </w:rPr>
        <w:t xml:space="preserve"> </w:t>
      </w:r>
      <w:r>
        <w:rPr>
          <w:w w:val="110"/>
        </w:rPr>
        <w:t>was</w:t>
      </w:r>
      <w:r>
        <w:rPr>
          <w:spacing w:val="-15"/>
          <w:w w:val="110"/>
        </w:rPr>
        <w:t xml:space="preserve"> </w:t>
      </w:r>
      <w:r>
        <w:rPr>
          <w:w w:val="110"/>
        </w:rPr>
        <w:t>evident in foreign currency loans.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4"/>
        <w:rPr>
          <w:sz w:val="17"/>
        </w:rPr>
      </w:pPr>
    </w:p>
    <w:p w:rsidR="001D71E3" w:rsidRDefault="004C6CEF">
      <w:pPr>
        <w:pStyle w:val="BodyText"/>
        <w:ind w:left="3785" w:right="3462"/>
        <w:jc w:val="center"/>
      </w:pPr>
      <w:r>
        <w:rPr>
          <w:spacing w:val="-4"/>
          <w:w w:val="105"/>
        </w:rPr>
        <w:t>xlvi</w:t>
      </w:r>
    </w:p>
    <w:p w:rsidR="001D71E3" w:rsidRDefault="001D71E3">
      <w:pPr>
        <w:jc w:val="center"/>
        <w:sectPr w:rsidR="001D71E3">
          <w:pgSz w:w="10400" w:h="14540"/>
          <w:pgMar w:top="1160" w:right="1340" w:bottom="280" w:left="720" w:header="720" w:footer="720" w:gutter="0"/>
          <w:cols w:space="720"/>
        </w:sectPr>
      </w:pPr>
    </w:p>
    <w:p w:rsidR="001D71E3" w:rsidRDefault="004C6CEF">
      <w:pPr>
        <w:spacing w:before="67"/>
        <w:ind w:left="121"/>
        <w:rPr>
          <w:b/>
          <w:sz w:val="21"/>
        </w:rPr>
      </w:pPr>
      <w:r>
        <w:pict>
          <v:line id="_x0000_s1325" style="position:absolute;left:0;text-align:left;z-index:15735808;mso-position-horizontal-relative:page;mso-position-vertical-relative:page" from="488.8pt,675.8pt" to="488.8pt,641.15pt" strokeweight=".1274mm">
            <w10:wrap anchorx="page" anchory="page"/>
          </v:line>
        </w:pict>
      </w:r>
      <w:r>
        <w:rPr>
          <w:b/>
          <w:sz w:val="21"/>
        </w:rPr>
        <w:t>Disclosure</w:t>
      </w:r>
      <w:r>
        <w:rPr>
          <w:b/>
          <w:spacing w:val="13"/>
          <w:sz w:val="21"/>
        </w:rPr>
        <w:t xml:space="preserve"> </w:t>
      </w:r>
      <w:r>
        <w:rPr>
          <w:b/>
          <w:sz w:val="21"/>
        </w:rPr>
        <w:t>to</w:t>
      </w:r>
      <w:r>
        <w:rPr>
          <w:b/>
          <w:spacing w:val="8"/>
          <w:sz w:val="21"/>
        </w:rPr>
        <w:t xml:space="preserve"> </w:t>
      </w:r>
      <w:r>
        <w:rPr>
          <w:b/>
          <w:spacing w:val="-2"/>
          <w:sz w:val="21"/>
        </w:rPr>
        <w:t>borrowers</w:t>
      </w:r>
    </w:p>
    <w:p w:rsidR="001D71E3" w:rsidRDefault="001D71E3">
      <w:pPr>
        <w:pStyle w:val="BodyText"/>
        <w:spacing w:before="8"/>
        <w:rPr>
          <w:b/>
          <w:sz w:val="19"/>
        </w:rPr>
      </w:pPr>
    </w:p>
    <w:p w:rsidR="001D71E3" w:rsidRDefault="004C6CEF">
      <w:pPr>
        <w:pStyle w:val="BodyText"/>
        <w:spacing w:line="232" w:lineRule="auto"/>
        <w:ind w:left="118" w:right="587" w:firstLine="3"/>
        <w:jc w:val="both"/>
      </w:pPr>
      <w:r>
        <w:rPr>
          <w:w w:val="110"/>
        </w:rPr>
        <w:t>Banks had an obligation to warn</w:t>
      </w:r>
      <w:r>
        <w:rPr>
          <w:w w:val="110"/>
        </w:rPr>
        <w:t xml:space="preserve"> borrowers that unhedged foreigu currency borrowing</w:t>
      </w:r>
      <w:r>
        <w:rPr>
          <w:spacing w:val="-10"/>
          <w:w w:val="110"/>
        </w:rPr>
        <w:t xml:space="preserve"> </w:t>
      </w:r>
      <w:r>
        <w:rPr>
          <w:w w:val="110"/>
        </w:rPr>
        <w:t>was risky</w:t>
      </w:r>
      <w:r>
        <w:rPr>
          <w:spacing w:val="-8"/>
          <w:w w:val="110"/>
        </w:rPr>
        <w:t xml:space="preserve"> </w:t>
      </w:r>
      <w:r>
        <w:rPr>
          <w:w w:val="110"/>
        </w:rPr>
        <w:t>and that the</w:t>
      </w:r>
      <w:r>
        <w:rPr>
          <w:spacing w:val="-15"/>
          <w:w w:val="110"/>
        </w:rPr>
        <w:t xml:space="preserve"> </w:t>
      </w:r>
      <w:r>
        <w:rPr>
          <w:w w:val="110"/>
        </w:rPr>
        <w:t>risk</w:t>
      </w:r>
      <w:r>
        <w:rPr>
          <w:spacing w:val="-1"/>
          <w:w w:val="110"/>
        </w:rPr>
        <w:t xml:space="preserve"> </w:t>
      </w:r>
      <w:r>
        <w:rPr>
          <w:w w:val="110"/>
        </w:rPr>
        <w:t>could be</w:t>
      </w:r>
      <w:r>
        <w:rPr>
          <w:spacing w:val="-12"/>
          <w:w w:val="110"/>
        </w:rPr>
        <w:t xml:space="preserve"> </w:t>
      </w:r>
      <w:r>
        <w:rPr>
          <w:w w:val="110"/>
        </w:rPr>
        <w:t>managed by</w:t>
      </w:r>
      <w:r>
        <w:rPr>
          <w:spacing w:val="-7"/>
          <w:w w:val="110"/>
        </w:rPr>
        <w:t xml:space="preserve"> </w:t>
      </w:r>
      <w:r>
        <w:rPr>
          <w:w w:val="110"/>
        </w:rPr>
        <w:t>hedging. In the formal policy guidelines, documentation and approaches of banks relating to foreigu currency loans there was provision for basic warnings to</w:t>
      </w:r>
      <w:r>
        <w:rPr>
          <w:w w:val="110"/>
        </w:rPr>
        <w:t xml:space="preserve"> be provided to potential borrowers and for</w:t>
      </w:r>
      <w:r>
        <w:rPr>
          <w:spacing w:val="-2"/>
          <w:w w:val="110"/>
        </w:rPr>
        <w:t xml:space="preserve"> </w:t>
      </w:r>
      <w:r>
        <w:rPr>
          <w:w w:val="110"/>
        </w:rPr>
        <w:t>information to be</w:t>
      </w:r>
      <w:r>
        <w:rPr>
          <w:spacing w:val="-3"/>
          <w:w w:val="110"/>
        </w:rPr>
        <w:t xml:space="preserve"> </w:t>
      </w:r>
      <w:r>
        <w:rPr>
          <w:w w:val="110"/>
        </w:rPr>
        <w:t>given about hedging. The Committee saw no evidence that banks had a policy to deliberately mislead borrowers about the risk of</w:t>
      </w:r>
      <w:r>
        <w:rPr>
          <w:spacing w:val="-15"/>
          <w:w w:val="110"/>
        </w:rPr>
        <w:t xml:space="preserve"> </w:t>
      </w:r>
      <w:r>
        <w:rPr>
          <w:w w:val="110"/>
        </w:rPr>
        <w:t>the</w:t>
      </w:r>
      <w:r>
        <w:rPr>
          <w:spacing w:val="-14"/>
          <w:w w:val="110"/>
        </w:rPr>
        <w:t xml:space="preserve"> </w:t>
      </w:r>
      <w:r>
        <w:rPr>
          <w:w w:val="110"/>
        </w:rPr>
        <w:t>product</w:t>
      </w:r>
      <w:r>
        <w:rPr>
          <w:spacing w:val="-15"/>
          <w:w w:val="110"/>
        </w:rPr>
        <w:t xml:space="preserve"> </w:t>
      </w:r>
      <w:r>
        <w:rPr>
          <w:w w:val="110"/>
        </w:rPr>
        <w:t>to</w:t>
      </w:r>
      <w:r>
        <w:rPr>
          <w:spacing w:val="-14"/>
          <w:w w:val="110"/>
        </w:rPr>
        <w:t xml:space="preserve"> </w:t>
      </w:r>
      <w:r>
        <w:rPr>
          <w:w w:val="110"/>
        </w:rPr>
        <w:t>entice</w:t>
      </w:r>
      <w:r>
        <w:rPr>
          <w:spacing w:val="-15"/>
          <w:w w:val="110"/>
        </w:rPr>
        <w:t xml:space="preserve"> </w:t>
      </w:r>
      <w:r>
        <w:rPr>
          <w:w w:val="110"/>
        </w:rPr>
        <w:t>borrowers</w:t>
      </w:r>
      <w:r>
        <w:rPr>
          <w:spacing w:val="-14"/>
          <w:w w:val="110"/>
        </w:rPr>
        <w:t xml:space="preserve"> </w:t>
      </w:r>
      <w:r>
        <w:rPr>
          <w:w w:val="110"/>
        </w:rPr>
        <w:t>to</w:t>
      </w:r>
      <w:r>
        <w:rPr>
          <w:spacing w:val="-15"/>
          <w:w w:val="110"/>
        </w:rPr>
        <w:t xml:space="preserve"> </w:t>
      </w:r>
      <w:r>
        <w:rPr>
          <w:w w:val="110"/>
        </w:rPr>
        <w:t>take</w:t>
      </w:r>
      <w:r>
        <w:rPr>
          <w:spacing w:val="-14"/>
          <w:w w:val="110"/>
        </w:rPr>
        <w:t xml:space="preserve"> </w:t>
      </w:r>
      <w:r>
        <w:rPr>
          <w:w w:val="110"/>
        </w:rPr>
        <w:t>loans.</w:t>
      </w:r>
      <w:r>
        <w:rPr>
          <w:spacing w:val="-14"/>
          <w:w w:val="110"/>
        </w:rPr>
        <w:t xml:space="preserve"> </w:t>
      </w:r>
      <w:r>
        <w:rPr>
          <w:w w:val="110"/>
        </w:rPr>
        <w:t>However,</w:t>
      </w:r>
      <w:r>
        <w:rPr>
          <w:spacing w:val="-11"/>
          <w:w w:val="110"/>
        </w:rPr>
        <w:t xml:space="preserve"> </w:t>
      </w:r>
      <w:r>
        <w:rPr>
          <w:w w:val="110"/>
        </w:rPr>
        <w:t>the</w:t>
      </w:r>
      <w:r>
        <w:rPr>
          <w:spacing w:val="4"/>
          <w:w w:val="110"/>
        </w:rPr>
        <w:t xml:space="preserve"> </w:t>
      </w:r>
      <w:r>
        <w:rPr>
          <w:w w:val="110"/>
        </w:rPr>
        <w:t>Committee</w:t>
      </w:r>
      <w:r>
        <w:rPr>
          <w:spacing w:val="-12"/>
          <w:w w:val="110"/>
        </w:rPr>
        <w:t xml:space="preserve"> </w:t>
      </w:r>
      <w:r>
        <w:rPr>
          <w:w w:val="110"/>
        </w:rPr>
        <w:t>notes</w:t>
      </w:r>
      <w:r>
        <w:rPr>
          <w:spacing w:val="-15"/>
          <w:w w:val="110"/>
        </w:rPr>
        <w:t xml:space="preserve"> </w:t>
      </w:r>
      <w:r>
        <w:rPr>
          <w:w w:val="110"/>
        </w:rPr>
        <w:t>that the</w:t>
      </w:r>
      <w:r>
        <w:rPr>
          <w:spacing w:val="-10"/>
          <w:w w:val="110"/>
        </w:rPr>
        <w:t xml:space="preserve"> </w:t>
      </w:r>
      <w:r>
        <w:rPr>
          <w:w w:val="110"/>
        </w:rPr>
        <w:t>banks' advice that to</w:t>
      </w:r>
      <w:r>
        <w:rPr>
          <w:spacing w:val="-5"/>
          <w:w w:val="110"/>
        </w:rPr>
        <w:t xml:space="preserve"> </w:t>
      </w:r>
      <w:r>
        <w:rPr>
          <w:w w:val="110"/>
        </w:rPr>
        <w:t>hedge would have negated the expected advantages of a foreigu currency loan, while accurate, reveals a certain hypocrisy on their part in providing such a unmanaged product to customers on the basis that it co</w:t>
      </w:r>
      <w:r>
        <w:rPr>
          <w:w w:val="110"/>
        </w:rPr>
        <w:t>uld be advantageous to them.</w:t>
      </w:r>
    </w:p>
    <w:p w:rsidR="001D71E3" w:rsidRDefault="001D71E3">
      <w:pPr>
        <w:pStyle w:val="BodyText"/>
        <w:spacing w:before="7"/>
        <w:rPr>
          <w:sz w:val="20"/>
        </w:rPr>
      </w:pPr>
    </w:p>
    <w:p w:rsidR="001D71E3" w:rsidRDefault="004C6CEF">
      <w:pPr>
        <w:pStyle w:val="BodyText"/>
        <w:spacing w:line="232" w:lineRule="auto"/>
        <w:ind w:left="125" w:right="588" w:firstLine="2"/>
        <w:jc w:val="both"/>
      </w:pPr>
      <w:r>
        <w:rPr>
          <w:w w:val="105"/>
        </w:rPr>
        <w:t>However, the</w:t>
      </w:r>
      <w:r>
        <w:rPr>
          <w:spacing w:val="38"/>
          <w:w w:val="105"/>
        </w:rPr>
        <w:t xml:space="preserve"> </w:t>
      </w:r>
      <w:r>
        <w:rPr>
          <w:w w:val="105"/>
        </w:rPr>
        <w:t>delivery of the</w:t>
      </w:r>
      <w:r>
        <w:rPr>
          <w:spacing w:val="40"/>
          <w:w w:val="105"/>
        </w:rPr>
        <w:t xml:space="preserve"> </w:t>
      </w:r>
      <w:r>
        <w:rPr>
          <w:w w:val="105"/>
        </w:rPr>
        <w:t xml:space="preserve">banks' advice would have been variable, depending on the expertise and understanding of the product possessed by particular bank staff. There is evidence in the banks internal documentation and in </w:t>
      </w:r>
      <w:r>
        <w:rPr>
          <w:w w:val="105"/>
        </w:rPr>
        <w:t>admissions to the Committee that the delivery of the</w:t>
      </w:r>
      <w:r>
        <w:rPr>
          <w:spacing w:val="40"/>
          <w:w w:val="105"/>
        </w:rPr>
        <w:t xml:space="preserve"> </w:t>
      </w:r>
      <w:r>
        <w:rPr>
          <w:w w:val="105"/>
        </w:rPr>
        <w:t>product was patchy, and that training of staff involved in delivery of the</w:t>
      </w:r>
      <w:r>
        <w:rPr>
          <w:spacing w:val="40"/>
          <w:w w:val="105"/>
        </w:rPr>
        <w:t xml:space="preserve"> </w:t>
      </w:r>
      <w:r>
        <w:rPr>
          <w:w w:val="105"/>
        </w:rPr>
        <w:t>product was inadequate in some cases to ensure that borrowers had expert assistance available to them. This is confirmed</w:t>
      </w:r>
      <w:r>
        <w:rPr>
          <w:spacing w:val="40"/>
          <w:w w:val="105"/>
        </w:rPr>
        <w:t xml:space="preserve"> </w:t>
      </w:r>
      <w:r>
        <w:rPr>
          <w:w w:val="105"/>
        </w:rPr>
        <w:t>by evid</w:t>
      </w:r>
      <w:r>
        <w:rPr>
          <w:w w:val="105"/>
        </w:rPr>
        <w:t>ence from</w:t>
      </w:r>
      <w:r>
        <w:rPr>
          <w:spacing w:val="34"/>
          <w:w w:val="105"/>
        </w:rPr>
        <w:t xml:space="preserve"> </w:t>
      </w:r>
      <w:r>
        <w:rPr>
          <w:w w:val="105"/>
        </w:rPr>
        <w:t>some</w:t>
      </w:r>
      <w:r>
        <w:rPr>
          <w:spacing w:val="40"/>
          <w:w w:val="105"/>
        </w:rPr>
        <w:t xml:space="preserve"> </w:t>
      </w:r>
      <w:r>
        <w:rPr>
          <w:w w:val="105"/>
        </w:rPr>
        <w:t>borrowers</w:t>
      </w:r>
      <w:r>
        <w:rPr>
          <w:spacing w:val="40"/>
          <w:w w:val="105"/>
        </w:rPr>
        <w:t xml:space="preserve"> </w:t>
      </w:r>
      <w:r>
        <w:rPr>
          <w:w w:val="105"/>
        </w:rPr>
        <w:t>about</w:t>
      </w:r>
      <w:r>
        <w:rPr>
          <w:spacing w:val="40"/>
          <w:w w:val="105"/>
        </w:rPr>
        <w:t xml:space="preserve"> </w:t>
      </w:r>
      <w:r>
        <w:rPr>
          <w:w w:val="105"/>
        </w:rPr>
        <w:t>the</w:t>
      </w:r>
      <w:r>
        <w:rPr>
          <w:spacing w:val="40"/>
          <w:w w:val="105"/>
        </w:rPr>
        <w:t xml:space="preserve"> </w:t>
      </w:r>
      <w:r>
        <w:rPr>
          <w:w w:val="105"/>
        </w:rPr>
        <w:t>advice</w:t>
      </w:r>
      <w:r>
        <w:rPr>
          <w:spacing w:val="40"/>
          <w:w w:val="105"/>
        </w:rPr>
        <w:t xml:space="preserve"> </w:t>
      </w:r>
      <w:r>
        <w:rPr>
          <w:w w:val="105"/>
        </w:rPr>
        <w:t>they</w:t>
      </w:r>
      <w:r>
        <w:rPr>
          <w:spacing w:val="35"/>
          <w:w w:val="105"/>
        </w:rPr>
        <w:t xml:space="preserve"> </w:t>
      </w:r>
      <w:r>
        <w:rPr>
          <w:w w:val="105"/>
        </w:rPr>
        <w:t>received</w:t>
      </w:r>
      <w:r>
        <w:rPr>
          <w:spacing w:val="40"/>
          <w:w w:val="105"/>
        </w:rPr>
        <w:t xml:space="preserve"> </w:t>
      </w:r>
      <w:r>
        <w:rPr>
          <w:w w:val="105"/>
        </w:rPr>
        <w:t>from</w:t>
      </w:r>
      <w:r>
        <w:rPr>
          <w:spacing w:val="40"/>
          <w:w w:val="105"/>
        </w:rPr>
        <w:t xml:space="preserve"> </w:t>
      </w:r>
      <w:r>
        <w:rPr>
          <w:w w:val="105"/>
        </w:rPr>
        <w:t>their</w:t>
      </w:r>
      <w:r>
        <w:rPr>
          <w:spacing w:val="40"/>
          <w:w w:val="105"/>
        </w:rPr>
        <w:t xml:space="preserve"> </w:t>
      </w:r>
      <w:r>
        <w:rPr>
          <w:w w:val="105"/>
        </w:rPr>
        <w:t>bank.</w:t>
      </w:r>
    </w:p>
    <w:p w:rsidR="001D71E3" w:rsidRDefault="001D71E3">
      <w:pPr>
        <w:pStyle w:val="BodyText"/>
        <w:spacing w:before="4"/>
        <w:rPr>
          <w:sz w:val="20"/>
        </w:rPr>
      </w:pPr>
    </w:p>
    <w:p w:rsidR="001D71E3" w:rsidRDefault="004C6CEF">
      <w:pPr>
        <w:pStyle w:val="BodyText"/>
        <w:spacing w:line="235" w:lineRule="auto"/>
        <w:ind w:left="139" w:right="465" w:hanging="3"/>
      </w:pPr>
      <w:r>
        <w:rPr>
          <w:w w:val="110"/>
        </w:rPr>
        <w:t>While</w:t>
      </w:r>
      <w:r>
        <w:rPr>
          <w:spacing w:val="-7"/>
          <w:w w:val="110"/>
        </w:rPr>
        <w:t xml:space="preserve"> </w:t>
      </w:r>
      <w:r>
        <w:rPr>
          <w:w w:val="110"/>
        </w:rPr>
        <w:t>there</w:t>
      </w:r>
      <w:r>
        <w:rPr>
          <w:spacing w:val="-13"/>
          <w:w w:val="110"/>
        </w:rPr>
        <w:t xml:space="preserve"> </w:t>
      </w:r>
      <w:r>
        <w:rPr>
          <w:w w:val="110"/>
        </w:rPr>
        <w:t>were</w:t>
      </w:r>
      <w:r>
        <w:rPr>
          <w:spacing w:val="-14"/>
          <w:w w:val="110"/>
        </w:rPr>
        <w:t xml:space="preserve"> </w:t>
      </w:r>
      <w:r>
        <w:rPr>
          <w:w w:val="110"/>
        </w:rPr>
        <w:t>obligations</w:t>
      </w:r>
      <w:r>
        <w:rPr>
          <w:spacing w:val="-7"/>
          <w:w w:val="110"/>
        </w:rPr>
        <w:t xml:space="preserve"> </w:t>
      </w:r>
      <w:r>
        <w:rPr>
          <w:w w:val="110"/>
        </w:rPr>
        <w:t>on</w:t>
      </w:r>
      <w:r>
        <w:rPr>
          <w:spacing w:val="-15"/>
          <w:w w:val="110"/>
        </w:rPr>
        <w:t xml:space="preserve"> </w:t>
      </w:r>
      <w:r>
        <w:rPr>
          <w:w w:val="110"/>
        </w:rPr>
        <w:t>the banks</w:t>
      </w:r>
      <w:r>
        <w:rPr>
          <w:spacing w:val="-10"/>
          <w:w w:val="110"/>
        </w:rPr>
        <w:t xml:space="preserve"> </w:t>
      </w:r>
      <w:r>
        <w:rPr>
          <w:w w:val="110"/>
        </w:rPr>
        <w:t>to</w:t>
      </w:r>
      <w:r>
        <w:rPr>
          <w:spacing w:val="-8"/>
          <w:w w:val="110"/>
        </w:rPr>
        <w:t xml:space="preserve"> </w:t>
      </w:r>
      <w:r>
        <w:rPr>
          <w:w w:val="110"/>
        </w:rPr>
        <w:t>provide</w:t>
      </w:r>
      <w:r>
        <w:rPr>
          <w:spacing w:val="-3"/>
          <w:w w:val="110"/>
        </w:rPr>
        <w:t xml:space="preserve"> </w:t>
      </w:r>
      <w:r>
        <w:rPr>
          <w:w w:val="110"/>
        </w:rPr>
        <w:t>warnings,</w:t>
      </w:r>
      <w:r>
        <w:rPr>
          <w:spacing w:val="-10"/>
          <w:w w:val="110"/>
        </w:rPr>
        <w:t xml:space="preserve"> </w:t>
      </w:r>
      <w:r>
        <w:rPr>
          <w:w w:val="110"/>
        </w:rPr>
        <w:t>borrowers</w:t>
      </w:r>
      <w:r>
        <w:rPr>
          <w:spacing w:val="-2"/>
          <w:w w:val="110"/>
        </w:rPr>
        <w:t xml:space="preserve"> </w:t>
      </w:r>
      <w:r>
        <w:rPr>
          <w:w w:val="110"/>
        </w:rPr>
        <w:t>also</w:t>
      </w:r>
      <w:r>
        <w:rPr>
          <w:spacing w:val="-11"/>
          <w:w w:val="110"/>
        </w:rPr>
        <w:t xml:space="preserve"> </w:t>
      </w:r>
      <w:r>
        <w:rPr>
          <w:w w:val="110"/>
        </w:rPr>
        <w:t>had· a</w:t>
      </w:r>
      <w:r>
        <w:rPr>
          <w:spacing w:val="40"/>
          <w:w w:val="110"/>
        </w:rPr>
        <w:t xml:space="preserve"> </w:t>
      </w:r>
      <w:r>
        <w:rPr>
          <w:w w:val="110"/>
        </w:rPr>
        <w:t>responsibility</w:t>
      </w:r>
      <w:r>
        <w:rPr>
          <w:spacing w:val="40"/>
          <w:w w:val="110"/>
        </w:rPr>
        <w:t xml:space="preserve"> </w:t>
      </w:r>
      <w:r>
        <w:rPr>
          <w:w w:val="110"/>
        </w:rPr>
        <w:t>to</w:t>
      </w:r>
      <w:r>
        <w:rPr>
          <w:spacing w:val="40"/>
          <w:w w:val="110"/>
        </w:rPr>
        <w:t xml:space="preserve"> </w:t>
      </w:r>
      <w:r>
        <w:rPr>
          <w:w w:val="110"/>
        </w:rPr>
        <w:t>inform</w:t>
      </w:r>
      <w:r>
        <w:rPr>
          <w:spacing w:val="40"/>
          <w:w w:val="110"/>
        </w:rPr>
        <w:t xml:space="preserve"> </w:t>
      </w:r>
      <w:r>
        <w:rPr>
          <w:w w:val="110"/>
        </w:rPr>
        <w:t>themselves</w:t>
      </w:r>
      <w:r>
        <w:rPr>
          <w:spacing w:val="40"/>
          <w:w w:val="110"/>
        </w:rPr>
        <w:t xml:space="preserve"> </w:t>
      </w:r>
      <w:r>
        <w:rPr>
          <w:w w:val="110"/>
        </w:rPr>
        <w:t>about</w:t>
      </w:r>
      <w:r>
        <w:rPr>
          <w:spacing w:val="40"/>
          <w:w w:val="110"/>
        </w:rPr>
        <w:t xml:space="preserve"> </w:t>
      </w:r>
      <w:r>
        <w:rPr>
          <w:w w:val="110"/>
        </w:rPr>
        <w:t>foreigu</w:t>
      </w:r>
      <w:r>
        <w:rPr>
          <w:spacing w:val="40"/>
          <w:w w:val="110"/>
        </w:rPr>
        <w:t xml:space="preserve"> </w:t>
      </w:r>
      <w:r>
        <w:rPr>
          <w:w w:val="110"/>
        </w:rPr>
        <w:t>currency</w:t>
      </w:r>
      <w:r>
        <w:rPr>
          <w:spacing w:val="40"/>
          <w:w w:val="110"/>
        </w:rPr>
        <w:t xml:space="preserve"> </w:t>
      </w:r>
      <w:r>
        <w:rPr>
          <w:w w:val="110"/>
        </w:rPr>
        <w:t>risk.</w:t>
      </w:r>
      <w:r>
        <w:rPr>
          <w:spacing w:val="40"/>
          <w:w w:val="110"/>
        </w:rPr>
        <w:t xml:space="preserve"> </w:t>
      </w:r>
      <w:r>
        <w:rPr>
          <w:w w:val="110"/>
        </w:rPr>
        <w:t>It</w:t>
      </w:r>
      <w:r>
        <w:rPr>
          <w:spacing w:val="40"/>
          <w:w w:val="110"/>
        </w:rPr>
        <w:t xml:space="preserve"> </w:t>
      </w:r>
      <w:r>
        <w:rPr>
          <w:w w:val="110"/>
        </w:rPr>
        <w:t>was</w:t>
      </w:r>
      <w:r>
        <w:rPr>
          <w:spacing w:val="40"/>
          <w:w w:val="110"/>
        </w:rPr>
        <w:t xml:space="preserve"> </w:t>
      </w:r>
      <w:r>
        <w:rPr>
          <w:w w:val="110"/>
        </w:rPr>
        <w:t>the borrower who</w:t>
      </w:r>
      <w:r>
        <w:rPr>
          <w:w w:val="110"/>
        </w:rPr>
        <w:t xml:space="preserve"> was making the final decision on the</w:t>
      </w:r>
      <w:r>
        <w:rPr>
          <w:spacing w:val="24"/>
          <w:w w:val="110"/>
        </w:rPr>
        <w:t xml:space="preserve"> </w:t>
      </w:r>
      <w:r>
        <w:rPr>
          <w:w w:val="110"/>
        </w:rPr>
        <w:t>loan and</w:t>
      </w:r>
      <w:r>
        <w:rPr>
          <w:spacing w:val="25"/>
          <w:w w:val="110"/>
        </w:rPr>
        <w:t xml:space="preserve"> </w:t>
      </w:r>
      <w:r>
        <w:rPr>
          <w:w w:val="110"/>
        </w:rPr>
        <w:t>it was the borrower who had to manage the</w:t>
      </w:r>
      <w:r>
        <w:rPr>
          <w:spacing w:val="40"/>
          <w:w w:val="110"/>
        </w:rPr>
        <w:t xml:space="preserve"> </w:t>
      </w:r>
      <w:r>
        <w:rPr>
          <w:w w:val="110"/>
        </w:rPr>
        <w:t>exchange risk.</w:t>
      </w:r>
    </w:p>
    <w:p w:rsidR="001D71E3" w:rsidRDefault="001D71E3">
      <w:pPr>
        <w:pStyle w:val="BodyText"/>
        <w:rPr>
          <w:sz w:val="22"/>
        </w:rPr>
      </w:pPr>
    </w:p>
    <w:p w:rsidR="001D71E3" w:rsidRDefault="001D71E3">
      <w:pPr>
        <w:pStyle w:val="BodyText"/>
        <w:spacing w:before="3"/>
        <w:rPr>
          <w:sz w:val="18"/>
        </w:rPr>
      </w:pPr>
    </w:p>
    <w:p w:rsidR="001D71E3" w:rsidRDefault="004C6CEF">
      <w:pPr>
        <w:ind w:left="142"/>
        <w:rPr>
          <w:b/>
          <w:sz w:val="21"/>
        </w:rPr>
      </w:pPr>
      <w:r>
        <w:rPr>
          <w:b/>
          <w:sz w:val="21"/>
        </w:rPr>
        <w:t>Monitoring</w:t>
      </w:r>
      <w:r>
        <w:rPr>
          <w:b/>
          <w:spacing w:val="13"/>
          <w:sz w:val="21"/>
        </w:rPr>
        <w:t xml:space="preserve"> </w:t>
      </w:r>
      <w:r>
        <w:rPr>
          <w:b/>
          <w:sz w:val="21"/>
        </w:rPr>
        <w:t>and</w:t>
      </w:r>
      <w:r>
        <w:rPr>
          <w:b/>
          <w:spacing w:val="9"/>
          <w:sz w:val="21"/>
        </w:rPr>
        <w:t xml:space="preserve"> </w:t>
      </w:r>
      <w:r>
        <w:rPr>
          <w:b/>
          <w:spacing w:val="-2"/>
          <w:sz w:val="21"/>
        </w:rPr>
        <w:t>management</w:t>
      </w:r>
    </w:p>
    <w:p w:rsidR="001D71E3" w:rsidRDefault="001D71E3">
      <w:pPr>
        <w:pStyle w:val="BodyText"/>
        <w:rPr>
          <w:b/>
          <w:sz w:val="20"/>
        </w:rPr>
      </w:pPr>
    </w:p>
    <w:p w:rsidR="001D71E3" w:rsidRDefault="004C6CEF">
      <w:pPr>
        <w:pStyle w:val="BodyText"/>
        <w:spacing w:line="237" w:lineRule="auto"/>
        <w:ind w:left="147" w:right="568"/>
        <w:jc w:val="both"/>
      </w:pPr>
      <w:r>
        <w:rPr>
          <w:w w:val="110"/>
        </w:rPr>
        <w:t>The</w:t>
      </w:r>
      <w:r>
        <w:rPr>
          <w:spacing w:val="-3"/>
          <w:w w:val="110"/>
        </w:rPr>
        <w:t xml:space="preserve"> </w:t>
      </w:r>
      <w:r>
        <w:rPr>
          <w:w w:val="110"/>
        </w:rPr>
        <w:t>Committee concludes banks</w:t>
      </w:r>
      <w:r>
        <w:rPr>
          <w:spacing w:val="-1"/>
          <w:w w:val="110"/>
        </w:rPr>
        <w:t xml:space="preserve"> </w:t>
      </w:r>
      <w:r>
        <w:rPr>
          <w:w w:val="110"/>
        </w:rPr>
        <w:t>had a moral</w:t>
      </w:r>
      <w:r>
        <w:rPr>
          <w:spacing w:val="-2"/>
          <w:w w:val="110"/>
        </w:rPr>
        <w:t xml:space="preserve"> </w:t>
      </w:r>
      <w:r>
        <w:rPr>
          <w:w w:val="110"/>
        </w:rPr>
        <w:t>obligation to assist</w:t>
      </w:r>
      <w:r>
        <w:rPr>
          <w:spacing w:val="-6"/>
          <w:w w:val="110"/>
        </w:rPr>
        <w:t xml:space="preserve"> </w:t>
      </w:r>
      <w:r>
        <w:rPr>
          <w:w w:val="110"/>
        </w:rPr>
        <w:t>foreigu currency loan borrowers following the</w:t>
      </w:r>
      <w:r>
        <w:rPr>
          <w:spacing w:val="35"/>
          <w:w w:val="110"/>
        </w:rPr>
        <w:t xml:space="preserve"> </w:t>
      </w:r>
      <w:r>
        <w:rPr>
          <w:w w:val="110"/>
        </w:rPr>
        <w:t>dramatic fall in the Australian dollar in early</w:t>
      </w:r>
      <w:r>
        <w:rPr>
          <w:spacing w:val="-2"/>
          <w:w w:val="110"/>
        </w:rPr>
        <w:t xml:space="preserve"> </w:t>
      </w:r>
      <w:r>
        <w:rPr>
          <w:w w:val="110"/>
        </w:rPr>
        <w:t>1985. The banks belated response to the problems of borrowers was unsatisfactory.</w:t>
      </w:r>
    </w:p>
    <w:p w:rsidR="001D71E3" w:rsidRDefault="001D71E3">
      <w:pPr>
        <w:pStyle w:val="BodyText"/>
        <w:spacing w:before="11"/>
        <w:rPr>
          <w:sz w:val="19"/>
        </w:rPr>
      </w:pPr>
    </w:p>
    <w:p w:rsidR="001D71E3" w:rsidRDefault="004C6CEF">
      <w:pPr>
        <w:pStyle w:val="BodyText"/>
        <w:spacing w:line="235" w:lineRule="auto"/>
        <w:ind w:left="150" w:right="562" w:firstLine="4"/>
        <w:jc w:val="both"/>
      </w:pPr>
      <w:r>
        <w:rPr>
          <w:w w:val="110"/>
        </w:rPr>
        <w:t>The</w:t>
      </w:r>
      <w:r>
        <w:rPr>
          <w:spacing w:val="-15"/>
          <w:w w:val="110"/>
        </w:rPr>
        <w:t xml:space="preserve"> </w:t>
      </w:r>
      <w:r>
        <w:rPr>
          <w:w w:val="110"/>
        </w:rPr>
        <w:t>strengthening</w:t>
      </w:r>
      <w:r>
        <w:rPr>
          <w:spacing w:val="-7"/>
          <w:w w:val="110"/>
        </w:rPr>
        <w:t xml:space="preserve"> </w:t>
      </w:r>
      <w:r>
        <w:rPr>
          <w:w w:val="110"/>
        </w:rPr>
        <w:t>of</w:t>
      </w:r>
      <w:r>
        <w:rPr>
          <w:spacing w:val="-11"/>
          <w:w w:val="110"/>
        </w:rPr>
        <w:t xml:space="preserve"> </w:t>
      </w:r>
      <w:r>
        <w:rPr>
          <w:w w:val="110"/>
        </w:rPr>
        <w:t>guidelines</w:t>
      </w:r>
      <w:r>
        <w:rPr>
          <w:spacing w:val="-6"/>
          <w:w w:val="110"/>
        </w:rPr>
        <w:t xml:space="preserve"> </w:t>
      </w:r>
      <w:r>
        <w:rPr>
          <w:w w:val="110"/>
        </w:rPr>
        <w:t>and</w:t>
      </w:r>
      <w:r>
        <w:rPr>
          <w:spacing w:val="-5"/>
          <w:w w:val="110"/>
        </w:rPr>
        <w:t xml:space="preserve"> </w:t>
      </w:r>
      <w:r>
        <w:rPr>
          <w:w w:val="110"/>
        </w:rPr>
        <w:t>procedures</w:t>
      </w:r>
      <w:r>
        <w:rPr>
          <w:spacing w:val="-1"/>
          <w:w w:val="110"/>
        </w:rPr>
        <w:t xml:space="preserve"> </w:t>
      </w:r>
      <w:r>
        <w:rPr>
          <w:w w:val="110"/>
        </w:rPr>
        <w:t>on</w:t>
      </w:r>
      <w:r>
        <w:rPr>
          <w:spacing w:val="-2"/>
          <w:w w:val="110"/>
        </w:rPr>
        <w:t xml:space="preserve"> </w:t>
      </w:r>
      <w:r>
        <w:rPr>
          <w:w w:val="110"/>
        </w:rPr>
        <w:t>foreigu currency</w:t>
      </w:r>
      <w:r>
        <w:rPr>
          <w:spacing w:val="-3"/>
          <w:w w:val="110"/>
        </w:rPr>
        <w:t xml:space="preserve"> </w:t>
      </w:r>
      <w:r>
        <w:rPr>
          <w:w w:val="110"/>
        </w:rPr>
        <w:t>loans</w:t>
      </w:r>
      <w:r>
        <w:rPr>
          <w:spacing w:val="-9"/>
          <w:w w:val="110"/>
        </w:rPr>
        <w:t xml:space="preserve"> </w:t>
      </w:r>
      <w:r>
        <w:rPr>
          <w:w w:val="110"/>
        </w:rPr>
        <w:t>by</w:t>
      </w:r>
      <w:r>
        <w:rPr>
          <w:spacing w:val="-15"/>
          <w:w w:val="110"/>
        </w:rPr>
        <w:t xml:space="preserve"> </w:t>
      </w:r>
      <w:r>
        <w:rPr>
          <w:w w:val="110"/>
        </w:rPr>
        <w:t>some banks indicates</w:t>
      </w:r>
      <w:r>
        <w:rPr>
          <w:w w:val="110"/>
        </w:rPr>
        <w:t xml:space="preserve"> an awareness, in hindsight, that the product was inappropriate to some of the borrowers to whom it was sold and some banks had inadequate procedures in place to filter out inappropriate borrowers.</w:t>
      </w:r>
    </w:p>
    <w:p w:rsidR="001D71E3" w:rsidRDefault="001D71E3">
      <w:pPr>
        <w:pStyle w:val="BodyText"/>
        <w:rPr>
          <w:sz w:val="22"/>
        </w:rPr>
      </w:pPr>
    </w:p>
    <w:p w:rsidR="001D71E3" w:rsidRDefault="001D71E3">
      <w:pPr>
        <w:pStyle w:val="BodyText"/>
        <w:spacing w:before="11"/>
        <w:rPr>
          <w:sz w:val="18"/>
        </w:rPr>
      </w:pPr>
    </w:p>
    <w:p w:rsidR="001D71E3" w:rsidRDefault="004C6CEF">
      <w:pPr>
        <w:ind w:left="157"/>
        <w:rPr>
          <w:b/>
          <w:sz w:val="21"/>
        </w:rPr>
      </w:pPr>
      <w:r>
        <w:rPr>
          <w:b/>
          <w:w w:val="105"/>
          <w:sz w:val="21"/>
        </w:rPr>
        <w:t>Settlement</w:t>
      </w:r>
      <w:r>
        <w:rPr>
          <w:b/>
          <w:spacing w:val="2"/>
          <w:w w:val="105"/>
          <w:sz w:val="21"/>
        </w:rPr>
        <w:t xml:space="preserve"> </w:t>
      </w:r>
      <w:r>
        <w:rPr>
          <w:b/>
          <w:w w:val="105"/>
          <w:sz w:val="21"/>
        </w:rPr>
        <w:t>process</w:t>
      </w:r>
      <w:r>
        <w:rPr>
          <w:b/>
          <w:spacing w:val="-9"/>
          <w:w w:val="105"/>
          <w:sz w:val="21"/>
        </w:rPr>
        <w:t xml:space="preserve"> </w:t>
      </w:r>
      <w:r>
        <w:rPr>
          <w:b/>
          <w:w w:val="105"/>
          <w:sz w:val="21"/>
        </w:rPr>
        <w:t>and</w:t>
      </w:r>
      <w:r>
        <w:rPr>
          <w:b/>
          <w:spacing w:val="-7"/>
          <w:w w:val="105"/>
          <w:sz w:val="21"/>
        </w:rPr>
        <w:t xml:space="preserve"> </w:t>
      </w:r>
      <w:r>
        <w:rPr>
          <w:b/>
          <w:spacing w:val="-2"/>
          <w:w w:val="105"/>
          <w:sz w:val="21"/>
        </w:rPr>
        <w:t>litigation</w:t>
      </w:r>
    </w:p>
    <w:p w:rsidR="001D71E3" w:rsidRDefault="001D71E3">
      <w:pPr>
        <w:pStyle w:val="BodyText"/>
        <w:spacing w:before="3"/>
        <w:rPr>
          <w:b/>
          <w:sz w:val="19"/>
        </w:rPr>
      </w:pPr>
    </w:p>
    <w:p w:rsidR="001D71E3" w:rsidRDefault="004C6CEF">
      <w:pPr>
        <w:pStyle w:val="BodyText"/>
        <w:spacing w:before="1" w:line="237" w:lineRule="auto"/>
        <w:ind w:left="167" w:right="553" w:hanging="6"/>
        <w:jc w:val="both"/>
      </w:pPr>
      <w:r>
        <w:rPr>
          <w:w w:val="110"/>
        </w:rPr>
        <w:t>The Committee conclud</w:t>
      </w:r>
      <w:r>
        <w:rPr>
          <w:w w:val="110"/>
        </w:rPr>
        <w:t>es that the law is adequate in this area to provide redress for borrowers with well-founded cases. The Committee emphasises that each borrower's</w:t>
      </w:r>
      <w:r>
        <w:rPr>
          <w:spacing w:val="-9"/>
          <w:w w:val="110"/>
        </w:rPr>
        <w:t xml:space="preserve"> </w:t>
      </w:r>
      <w:r>
        <w:rPr>
          <w:w w:val="110"/>
        </w:rPr>
        <w:t>circumstances are different</w:t>
      </w:r>
      <w:r>
        <w:rPr>
          <w:spacing w:val="-5"/>
          <w:w w:val="110"/>
        </w:rPr>
        <w:t xml:space="preserve"> </w:t>
      </w:r>
      <w:r>
        <w:rPr>
          <w:w w:val="110"/>
        </w:rPr>
        <w:t>and</w:t>
      </w:r>
      <w:r>
        <w:rPr>
          <w:spacing w:val="-6"/>
          <w:w w:val="110"/>
        </w:rPr>
        <w:t xml:space="preserve"> </w:t>
      </w:r>
      <w:r>
        <w:rPr>
          <w:w w:val="110"/>
        </w:rPr>
        <w:t>the</w:t>
      </w:r>
      <w:r>
        <w:rPr>
          <w:spacing w:val="-12"/>
          <w:w w:val="110"/>
        </w:rPr>
        <w:t xml:space="preserve"> </w:t>
      </w:r>
      <w:r>
        <w:rPr>
          <w:w w:val="110"/>
        </w:rPr>
        <w:t>individual</w:t>
      </w:r>
      <w:r>
        <w:rPr>
          <w:spacing w:val="-12"/>
          <w:w w:val="110"/>
        </w:rPr>
        <w:t xml:space="preserve"> </w:t>
      </w:r>
      <w:r>
        <w:rPr>
          <w:w w:val="110"/>
        </w:rPr>
        <w:t>cases</w:t>
      </w:r>
      <w:r>
        <w:rPr>
          <w:spacing w:val="-15"/>
          <w:w w:val="110"/>
        </w:rPr>
        <w:t xml:space="preserve"> </w:t>
      </w:r>
      <w:r>
        <w:rPr>
          <w:w w:val="110"/>
        </w:rPr>
        <w:t>need</w:t>
      </w:r>
      <w:r>
        <w:rPr>
          <w:spacing w:val="-2"/>
          <w:w w:val="110"/>
        </w:rPr>
        <w:t xml:space="preserve"> </w:t>
      </w:r>
      <w:r>
        <w:rPr>
          <w:w w:val="110"/>
        </w:rPr>
        <w:t>to</w:t>
      </w:r>
      <w:r>
        <w:rPr>
          <w:spacing w:val="-8"/>
          <w:w w:val="110"/>
        </w:rPr>
        <w:t xml:space="preserve"> </w:t>
      </w:r>
      <w:r>
        <w:rPr>
          <w:w w:val="110"/>
        </w:rPr>
        <w:t>be</w:t>
      </w:r>
      <w:r>
        <w:rPr>
          <w:spacing w:val="-15"/>
          <w:w w:val="110"/>
        </w:rPr>
        <w:t xml:space="preserve"> </w:t>
      </w:r>
      <w:r>
        <w:rPr>
          <w:w w:val="110"/>
        </w:rPr>
        <w:t>assessed on the</w:t>
      </w:r>
      <w:r>
        <w:rPr>
          <w:w w:val="110"/>
        </w:rPr>
        <w:t xml:space="preserve"> particular facts. The courts are well placed to</w:t>
      </w:r>
      <w:r>
        <w:rPr>
          <w:spacing w:val="35"/>
          <w:w w:val="110"/>
        </w:rPr>
        <w:t xml:space="preserve"> </w:t>
      </w:r>
      <w:r>
        <w:rPr>
          <w:w w:val="110"/>
        </w:rPr>
        <w:t>make such assessments.</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18"/>
        </w:rPr>
      </w:pPr>
    </w:p>
    <w:p w:rsidR="001D71E3" w:rsidRDefault="004C6CEF">
      <w:pPr>
        <w:pStyle w:val="BodyText"/>
        <w:ind w:left="3400" w:right="3754"/>
        <w:jc w:val="center"/>
      </w:pPr>
      <w:r>
        <w:rPr>
          <w:spacing w:val="-2"/>
        </w:rPr>
        <w:t>xlvii</w:t>
      </w:r>
    </w:p>
    <w:p w:rsidR="001D71E3" w:rsidRDefault="001D71E3">
      <w:pPr>
        <w:jc w:val="center"/>
        <w:sectPr w:rsidR="001D71E3">
          <w:pgSz w:w="10400" w:h="14540"/>
          <w:pgMar w:top="1060" w:right="1340" w:bottom="280" w:left="720" w:header="720" w:footer="720" w:gutter="0"/>
          <w:cols w:space="720"/>
        </w:sectPr>
      </w:pPr>
    </w:p>
    <w:p w:rsidR="001D71E3" w:rsidRDefault="004C6CEF">
      <w:pPr>
        <w:pStyle w:val="BodyText"/>
        <w:spacing w:before="80" w:line="232" w:lineRule="auto"/>
        <w:ind w:left="102" w:right="117" w:firstLine="2"/>
        <w:jc w:val="both"/>
      </w:pPr>
      <w:r>
        <w:rPr>
          <w:w w:val="110"/>
        </w:rPr>
        <w:t>In Chapter 15 the Committee expressed concern about allegations made by small business</w:t>
      </w:r>
      <w:r>
        <w:rPr>
          <w:spacing w:val="-15"/>
          <w:w w:val="110"/>
        </w:rPr>
        <w:t xml:space="preserve"> </w:t>
      </w:r>
      <w:r>
        <w:rPr>
          <w:w w:val="110"/>
        </w:rPr>
        <w:t>of</w:t>
      </w:r>
      <w:r>
        <w:rPr>
          <w:spacing w:val="-14"/>
          <w:w w:val="110"/>
        </w:rPr>
        <w:t xml:space="preserve"> </w:t>
      </w:r>
      <w:r>
        <w:rPr>
          <w:w w:val="110"/>
        </w:rPr>
        <w:t>abuse</w:t>
      </w:r>
      <w:r>
        <w:rPr>
          <w:spacing w:val="-15"/>
          <w:w w:val="110"/>
        </w:rPr>
        <w:t xml:space="preserve"> </w:t>
      </w:r>
      <w:r>
        <w:rPr>
          <w:w w:val="110"/>
        </w:rPr>
        <w:t>of</w:t>
      </w:r>
      <w:r>
        <w:rPr>
          <w:spacing w:val="-14"/>
          <w:w w:val="110"/>
        </w:rPr>
        <w:t xml:space="preserve"> </w:t>
      </w:r>
      <w:r>
        <w:rPr>
          <w:w w:val="110"/>
        </w:rPr>
        <w:t>court</w:t>
      </w:r>
      <w:r>
        <w:rPr>
          <w:spacing w:val="-15"/>
          <w:w w:val="110"/>
        </w:rPr>
        <w:t xml:space="preserve"> </w:t>
      </w:r>
      <w:r>
        <w:rPr>
          <w:w w:val="110"/>
        </w:rPr>
        <w:t>processes</w:t>
      </w:r>
      <w:r>
        <w:rPr>
          <w:spacing w:val="-11"/>
          <w:w w:val="110"/>
        </w:rPr>
        <w:t xml:space="preserve"> </w:t>
      </w:r>
      <w:r>
        <w:rPr>
          <w:w w:val="110"/>
        </w:rPr>
        <w:t>by</w:t>
      </w:r>
      <w:r>
        <w:rPr>
          <w:spacing w:val="-15"/>
          <w:w w:val="110"/>
        </w:rPr>
        <w:t xml:space="preserve"> </w:t>
      </w:r>
      <w:r>
        <w:rPr>
          <w:w w:val="110"/>
        </w:rPr>
        <w:t>banks</w:t>
      </w:r>
      <w:r>
        <w:rPr>
          <w:spacing w:val="-12"/>
          <w:w w:val="110"/>
        </w:rPr>
        <w:t xml:space="preserve"> </w:t>
      </w:r>
      <w:r>
        <w:rPr>
          <w:w w:val="110"/>
        </w:rPr>
        <w:t>by</w:t>
      </w:r>
      <w:r>
        <w:rPr>
          <w:spacing w:val="-13"/>
          <w:w w:val="110"/>
        </w:rPr>
        <w:t xml:space="preserve"> </w:t>
      </w:r>
      <w:r>
        <w:rPr>
          <w:w w:val="110"/>
        </w:rPr>
        <w:t>means</w:t>
      </w:r>
      <w:r>
        <w:rPr>
          <w:spacing w:val="-15"/>
          <w:w w:val="110"/>
        </w:rPr>
        <w:t xml:space="preserve"> </w:t>
      </w:r>
      <w:r>
        <w:rPr>
          <w:w w:val="110"/>
        </w:rPr>
        <w:t>of</w:t>
      </w:r>
      <w:r>
        <w:rPr>
          <w:spacing w:val="-14"/>
          <w:w w:val="110"/>
        </w:rPr>
        <w:t xml:space="preserve"> </w:t>
      </w:r>
      <w:r>
        <w:rPr>
          <w:w w:val="110"/>
        </w:rPr>
        <w:t>delaying</w:t>
      </w:r>
      <w:r>
        <w:rPr>
          <w:spacing w:val="-13"/>
          <w:w w:val="110"/>
        </w:rPr>
        <w:t xml:space="preserve"> </w:t>
      </w:r>
      <w:r>
        <w:rPr>
          <w:w w:val="110"/>
        </w:rPr>
        <w:t>tactics</w:t>
      </w:r>
      <w:r>
        <w:rPr>
          <w:spacing w:val="-14"/>
          <w:w w:val="110"/>
        </w:rPr>
        <w:t xml:space="preserve"> </w:t>
      </w:r>
      <w:r>
        <w:rPr>
          <w:w w:val="110"/>
        </w:rPr>
        <w:t>and</w:t>
      </w:r>
      <w:r>
        <w:rPr>
          <w:spacing w:val="-9"/>
          <w:w w:val="110"/>
        </w:rPr>
        <w:t xml:space="preserve"> </w:t>
      </w:r>
      <w:r>
        <w:rPr>
          <w:w w:val="110"/>
        </w:rPr>
        <w:t>poor</w:t>
      </w:r>
      <w:r>
        <w:rPr>
          <w:w w:val="110"/>
        </w:rPr>
        <w:t xml:space="preserve"> discovery. The issue</w:t>
      </w:r>
      <w:r>
        <w:rPr>
          <w:spacing w:val="-7"/>
          <w:w w:val="110"/>
        </w:rPr>
        <w:t xml:space="preserve"> </w:t>
      </w:r>
      <w:r>
        <w:rPr>
          <w:w w:val="110"/>
        </w:rPr>
        <w:t>of</w:t>
      </w:r>
      <w:r>
        <w:rPr>
          <w:spacing w:val="-2"/>
          <w:w w:val="110"/>
        </w:rPr>
        <w:t xml:space="preserve"> </w:t>
      </w:r>
      <w:r>
        <w:rPr>
          <w:w w:val="110"/>
        </w:rPr>
        <w:t>the</w:t>
      </w:r>
      <w:r>
        <w:rPr>
          <w:spacing w:val="20"/>
          <w:w w:val="110"/>
        </w:rPr>
        <w:t xml:space="preserve"> </w:t>
      </w:r>
      <w:r>
        <w:rPr>
          <w:w w:val="110"/>
        </w:rPr>
        <w:t>cost</w:t>
      </w:r>
      <w:r>
        <w:rPr>
          <w:spacing w:val="-4"/>
          <w:w w:val="110"/>
        </w:rPr>
        <w:t xml:space="preserve"> </w:t>
      </w:r>
      <w:r>
        <w:rPr>
          <w:w w:val="110"/>
        </w:rPr>
        <w:t>of</w:t>
      </w:r>
      <w:r>
        <w:rPr>
          <w:spacing w:val="-6"/>
          <w:w w:val="110"/>
        </w:rPr>
        <w:t xml:space="preserve"> </w:t>
      </w:r>
      <w:r>
        <w:rPr>
          <w:w w:val="110"/>
        </w:rPr>
        <w:t>pursuing</w:t>
      </w:r>
      <w:r>
        <w:rPr>
          <w:spacing w:val="-5"/>
          <w:w w:val="110"/>
        </w:rPr>
        <w:t xml:space="preserve"> </w:t>
      </w:r>
      <w:r>
        <w:rPr>
          <w:w w:val="110"/>
        </w:rPr>
        <w:t>litigation is</w:t>
      </w:r>
      <w:r>
        <w:rPr>
          <w:spacing w:val="-7"/>
          <w:w w:val="110"/>
        </w:rPr>
        <w:t xml:space="preserve"> </w:t>
      </w:r>
      <w:r>
        <w:rPr>
          <w:w w:val="110"/>
        </w:rPr>
        <w:t>a</w:t>
      </w:r>
      <w:r>
        <w:rPr>
          <w:spacing w:val="-2"/>
          <w:w w:val="110"/>
        </w:rPr>
        <w:t xml:space="preserve"> </w:t>
      </w:r>
      <w:r>
        <w:rPr>
          <w:w w:val="110"/>
        </w:rPr>
        <w:t>further issue</w:t>
      </w:r>
      <w:r>
        <w:rPr>
          <w:spacing w:val="-9"/>
          <w:w w:val="110"/>
        </w:rPr>
        <w:t xml:space="preserve"> </w:t>
      </w:r>
      <w:r>
        <w:rPr>
          <w:w w:val="110"/>
        </w:rPr>
        <w:t>of</w:t>
      </w:r>
      <w:r>
        <w:rPr>
          <w:spacing w:val="-7"/>
          <w:w w:val="110"/>
        </w:rPr>
        <w:t xml:space="preserve"> </w:t>
      </w:r>
      <w:r>
        <w:rPr>
          <w:w w:val="110"/>
        </w:rPr>
        <w:t>concern. The Committee recommended there should be an investigation by the Australian Law Reform Commission of the</w:t>
      </w:r>
      <w:r>
        <w:rPr>
          <w:spacing w:val="40"/>
          <w:w w:val="110"/>
        </w:rPr>
        <w:t xml:space="preserve"> </w:t>
      </w:r>
      <w:r>
        <w:rPr>
          <w:w w:val="110"/>
        </w:rPr>
        <w:t>powers of the courts to deal with abuse of their processes and</w:t>
      </w:r>
      <w:r>
        <w:rPr>
          <w:w w:val="110"/>
        </w:rPr>
        <w:t xml:space="preserve"> whether there is a need for legislation in this area. The foreign currency</w:t>
      </w:r>
      <w:r>
        <w:rPr>
          <w:spacing w:val="-15"/>
          <w:w w:val="110"/>
        </w:rPr>
        <w:t xml:space="preserve"> </w:t>
      </w:r>
      <w:r>
        <w:rPr>
          <w:w w:val="110"/>
        </w:rPr>
        <w:t>loan</w:t>
      </w:r>
      <w:r>
        <w:rPr>
          <w:spacing w:val="-12"/>
          <w:w w:val="110"/>
        </w:rPr>
        <w:t xml:space="preserve"> </w:t>
      </w:r>
      <w:r>
        <w:rPr>
          <w:w w:val="110"/>
        </w:rPr>
        <w:t>cases</w:t>
      </w:r>
      <w:r>
        <w:rPr>
          <w:spacing w:val="-14"/>
          <w:w w:val="110"/>
        </w:rPr>
        <w:t xml:space="preserve"> </w:t>
      </w:r>
      <w:r>
        <w:rPr>
          <w:w w:val="110"/>
        </w:rPr>
        <w:t>could</w:t>
      </w:r>
      <w:r>
        <w:rPr>
          <w:spacing w:val="-7"/>
          <w:w w:val="110"/>
        </w:rPr>
        <w:t xml:space="preserve"> </w:t>
      </w:r>
      <w:r>
        <w:rPr>
          <w:w w:val="110"/>
        </w:rPr>
        <w:t>provide</w:t>
      </w:r>
      <w:r>
        <w:rPr>
          <w:spacing w:val="-9"/>
          <w:w w:val="110"/>
        </w:rPr>
        <w:t xml:space="preserve"> </w:t>
      </w:r>
      <w:r>
        <w:rPr>
          <w:w w:val="110"/>
        </w:rPr>
        <w:t>useful</w:t>
      </w:r>
      <w:r>
        <w:rPr>
          <w:spacing w:val="-15"/>
          <w:w w:val="110"/>
        </w:rPr>
        <w:t xml:space="preserve"> </w:t>
      </w:r>
      <w:r>
        <w:rPr>
          <w:w w:val="110"/>
        </w:rPr>
        <w:t>case</w:t>
      </w:r>
      <w:r>
        <w:rPr>
          <w:spacing w:val="-14"/>
          <w:w w:val="110"/>
        </w:rPr>
        <w:t xml:space="preserve"> </w:t>
      </w:r>
      <w:r>
        <w:rPr>
          <w:w w:val="110"/>
        </w:rPr>
        <w:t>studies</w:t>
      </w:r>
      <w:r>
        <w:rPr>
          <w:spacing w:val="-8"/>
          <w:w w:val="110"/>
        </w:rPr>
        <w:t xml:space="preserve"> </w:t>
      </w:r>
      <w:r>
        <w:rPr>
          <w:w w:val="110"/>
        </w:rPr>
        <w:t>for</w:t>
      </w:r>
      <w:r>
        <w:rPr>
          <w:spacing w:val="-14"/>
          <w:w w:val="110"/>
        </w:rPr>
        <w:t xml:space="preserve"> </w:t>
      </w:r>
      <w:r>
        <w:rPr>
          <w:w w:val="110"/>
        </w:rPr>
        <w:t>such</w:t>
      </w:r>
      <w:r>
        <w:rPr>
          <w:spacing w:val="-6"/>
          <w:w w:val="110"/>
        </w:rPr>
        <w:t xml:space="preserve"> </w:t>
      </w:r>
      <w:r>
        <w:rPr>
          <w:w w:val="110"/>
        </w:rPr>
        <w:t>an</w:t>
      </w:r>
      <w:r>
        <w:rPr>
          <w:spacing w:val="-8"/>
          <w:w w:val="110"/>
        </w:rPr>
        <w:t xml:space="preserve"> </w:t>
      </w:r>
      <w:r>
        <w:rPr>
          <w:w w:val="110"/>
        </w:rPr>
        <w:t>investigation.</w:t>
      </w:r>
      <w:r>
        <w:rPr>
          <w:spacing w:val="-11"/>
          <w:w w:val="110"/>
        </w:rPr>
        <w:t xml:space="preserve"> </w:t>
      </w:r>
      <w:r>
        <w:rPr>
          <w:w w:val="110"/>
        </w:rPr>
        <w:t>The Committee</w:t>
      </w:r>
      <w:r>
        <w:rPr>
          <w:spacing w:val="-6"/>
          <w:w w:val="110"/>
        </w:rPr>
        <w:t xml:space="preserve"> </w:t>
      </w:r>
      <w:r>
        <w:rPr>
          <w:w w:val="110"/>
        </w:rPr>
        <w:t>also</w:t>
      </w:r>
      <w:r>
        <w:rPr>
          <w:spacing w:val="-4"/>
          <w:w w:val="110"/>
        </w:rPr>
        <w:t xml:space="preserve"> </w:t>
      </w:r>
      <w:r>
        <w:rPr>
          <w:w w:val="110"/>
        </w:rPr>
        <w:t>noted that</w:t>
      </w:r>
      <w:r>
        <w:rPr>
          <w:spacing w:val="-12"/>
          <w:w w:val="110"/>
        </w:rPr>
        <w:t xml:space="preserve"> </w:t>
      </w:r>
      <w:r>
        <w:rPr>
          <w:w w:val="110"/>
        </w:rPr>
        <w:t>the</w:t>
      </w:r>
      <w:r>
        <w:rPr>
          <w:spacing w:val="-15"/>
          <w:w w:val="110"/>
        </w:rPr>
        <w:t xml:space="preserve"> </w:t>
      </w:r>
      <w:r>
        <w:rPr>
          <w:w w:val="110"/>
        </w:rPr>
        <w:t>Senate</w:t>
      </w:r>
      <w:r>
        <w:rPr>
          <w:spacing w:val="-7"/>
          <w:w w:val="110"/>
        </w:rPr>
        <w:t xml:space="preserve"> </w:t>
      </w:r>
      <w:r>
        <w:rPr>
          <w:w w:val="110"/>
        </w:rPr>
        <w:t>Committee</w:t>
      </w:r>
      <w:r>
        <w:rPr>
          <w:spacing w:val="13"/>
          <w:w w:val="110"/>
        </w:rPr>
        <w:t xml:space="preserve"> </w:t>
      </w:r>
      <w:r>
        <w:rPr>
          <w:w w:val="110"/>
        </w:rPr>
        <w:t>is</w:t>
      </w:r>
      <w:r>
        <w:rPr>
          <w:spacing w:val="-8"/>
          <w:w w:val="110"/>
        </w:rPr>
        <w:t xml:space="preserve"> </w:t>
      </w:r>
      <w:r>
        <w:rPr>
          <w:w w:val="110"/>
        </w:rPr>
        <w:t>undertaking</w:t>
      </w:r>
      <w:r>
        <w:rPr>
          <w:spacing w:val="-10"/>
          <w:w w:val="110"/>
        </w:rPr>
        <w:t xml:space="preserve"> </w:t>
      </w:r>
      <w:r>
        <w:rPr>
          <w:w w:val="110"/>
        </w:rPr>
        <w:t>an</w:t>
      </w:r>
      <w:r>
        <w:rPr>
          <w:spacing w:val="-7"/>
          <w:w w:val="110"/>
        </w:rPr>
        <w:t xml:space="preserve"> </w:t>
      </w:r>
      <w:r>
        <w:rPr>
          <w:w w:val="110"/>
        </w:rPr>
        <w:t>inquiry</w:t>
      </w:r>
      <w:r>
        <w:rPr>
          <w:spacing w:val="-7"/>
          <w:w w:val="110"/>
        </w:rPr>
        <w:t xml:space="preserve"> </w:t>
      </w:r>
      <w:r>
        <w:rPr>
          <w:w w:val="110"/>
        </w:rPr>
        <w:t>into</w:t>
      </w:r>
      <w:r>
        <w:rPr>
          <w:spacing w:val="-7"/>
          <w:w w:val="110"/>
        </w:rPr>
        <w:t xml:space="preserve"> </w:t>
      </w:r>
      <w:r>
        <w:rPr>
          <w:w w:val="110"/>
        </w:rPr>
        <w:t>the cost</w:t>
      </w:r>
      <w:r>
        <w:rPr>
          <w:spacing w:val="-8"/>
          <w:w w:val="110"/>
        </w:rPr>
        <w:t xml:space="preserve"> </w:t>
      </w:r>
      <w:r>
        <w:rPr>
          <w:w w:val="110"/>
        </w:rPr>
        <w:t>of</w:t>
      </w:r>
      <w:r>
        <w:rPr>
          <w:spacing w:val="-15"/>
          <w:w w:val="110"/>
        </w:rPr>
        <w:t xml:space="preserve"> </w:t>
      </w:r>
      <w:r>
        <w:rPr>
          <w:w w:val="110"/>
        </w:rPr>
        <w:t>justice and th</w:t>
      </w:r>
      <w:r>
        <w:rPr>
          <w:w w:val="110"/>
        </w:rPr>
        <w:t>e Committee will</w:t>
      </w:r>
      <w:r>
        <w:rPr>
          <w:spacing w:val="-1"/>
          <w:w w:val="110"/>
        </w:rPr>
        <w:t xml:space="preserve"> </w:t>
      </w:r>
      <w:r>
        <w:rPr>
          <w:w w:val="110"/>
        </w:rPr>
        <w:t>refer the issue</w:t>
      </w:r>
      <w:r>
        <w:rPr>
          <w:spacing w:val="-8"/>
          <w:w w:val="110"/>
        </w:rPr>
        <w:t xml:space="preserve"> </w:t>
      </w:r>
      <w:r>
        <w:rPr>
          <w:w w:val="110"/>
        </w:rPr>
        <w:t>of the cost</w:t>
      </w:r>
      <w:r>
        <w:rPr>
          <w:spacing w:val="-8"/>
          <w:w w:val="110"/>
        </w:rPr>
        <w:t xml:space="preserve"> </w:t>
      </w:r>
      <w:r>
        <w:rPr>
          <w:w w:val="110"/>
        </w:rPr>
        <w:t>of</w:t>
      </w:r>
      <w:r>
        <w:rPr>
          <w:spacing w:val="-9"/>
          <w:w w:val="110"/>
        </w:rPr>
        <w:t xml:space="preserve"> </w:t>
      </w:r>
      <w:r>
        <w:rPr>
          <w:w w:val="110"/>
        </w:rPr>
        <w:t>justice in</w:t>
      </w:r>
      <w:r>
        <w:rPr>
          <w:spacing w:val="-7"/>
          <w:w w:val="110"/>
        </w:rPr>
        <w:t xml:space="preserve"> </w:t>
      </w:r>
      <w:r>
        <w:rPr>
          <w:w w:val="110"/>
        </w:rPr>
        <w:t>cases between banks and</w:t>
      </w:r>
      <w:r>
        <w:rPr>
          <w:spacing w:val="-2"/>
          <w:w w:val="110"/>
        </w:rPr>
        <w:t xml:space="preserve"> </w:t>
      </w:r>
      <w:r>
        <w:rPr>
          <w:w w:val="110"/>
        </w:rPr>
        <w:t>customers to that committee for inclusion in its consideration.</w:t>
      </w:r>
    </w:p>
    <w:p w:rsidR="001D71E3" w:rsidRDefault="001D71E3">
      <w:pPr>
        <w:pStyle w:val="BodyText"/>
        <w:spacing w:before="10"/>
        <w:rPr>
          <w:sz w:val="20"/>
        </w:rPr>
      </w:pPr>
    </w:p>
    <w:p w:rsidR="001D71E3" w:rsidRDefault="004C6CEF">
      <w:pPr>
        <w:pStyle w:val="BodyText"/>
        <w:spacing w:line="232" w:lineRule="auto"/>
        <w:ind w:left="107" w:right="111" w:firstLine="6"/>
        <w:jc w:val="both"/>
      </w:pPr>
      <w:r>
        <w:rPr>
          <w:w w:val="110"/>
        </w:rPr>
        <w:t>However, the Committee considers that the approach adopted by some banks to settle foreign currency loan</w:t>
      </w:r>
      <w:r>
        <w:rPr>
          <w:w w:val="110"/>
        </w:rPr>
        <w:t xml:space="preserve"> cases before court proceedings demonstrates the advantages</w:t>
      </w:r>
      <w:r>
        <w:rPr>
          <w:spacing w:val="-12"/>
          <w:w w:val="110"/>
        </w:rPr>
        <w:t xml:space="preserve"> </w:t>
      </w:r>
      <w:r>
        <w:rPr>
          <w:w w:val="110"/>
        </w:rPr>
        <w:t>for</w:t>
      </w:r>
      <w:r>
        <w:rPr>
          <w:spacing w:val="-11"/>
          <w:w w:val="110"/>
        </w:rPr>
        <w:t xml:space="preserve"> </w:t>
      </w:r>
      <w:r>
        <w:rPr>
          <w:w w:val="110"/>
        </w:rPr>
        <w:t>all</w:t>
      </w:r>
      <w:r>
        <w:rPr>
          <w:spacing w:val="-15"/>
          <w:w w:val="110"/>
        </w:rPr>
        <w:t xml:space="preserve"> </w:t>
      </w:r>
      <w:r>
        <w:rPr>
          <w:w w:val="110"/>
        </w:rPr>
        <w:t>of</w:t>
      </w:r>
      <w:r>
        <w:rPr>
          <w:spacing w:val="-11"/>
          <w:w w:val="110"/>
        </w:rPr>
        <w:t xml:space="preserve"> </w:t>
      </w:r>
      <w:r>
        <w:rPr>
          <w:w w:val="110"/>
        </w:rPr>
        <w:t>conciliation</w:t>
      </w:r>
      <w:r>
        <w:rPr>
          <w:spacing w:val="-10"/>
          <w:w w:val="110"/>
        </w:rPr>
        <w:t xml:space="preserve"> </w:t>
      </w:r>
      <w:r>
        <w:rPr>
          <w:w w:val="110"/>
        </w:rPr>
        <w:t>wherever</w:t>
      </w:r>
      <w:r>
        <w:rPr>
          <w:spacing w:val="-2"/>
          <w:w w:val="110"/>
        </w:rPr>
        <w:t xml:space="preserve"> </w:t>
      </w:r>
      <w:r>
        <w:rPr>
          <w:w w:val="110"/>
        </w:rPr>
        <w:t>possible.</w:t>
      </w:r>
      <w:r>
        <w:rPr>
          <w:spacing w:val="-9"/>
          <w:w w:val="110"/>
        </w:rPr>
        <w:t xml:space="preserve"> </w:t>
      </w:r>
      <w:r>
        <w:rPr>
          <w:w w:val="110"/>
        </w:rPr>
        <w:t>The</w:t>
      </w:r>
      <w:r>
        <w:rPr>
          <w:spacing w:val="-14"/>
          <w:w w:val="110"/>
        </w:rPr>
        <w:t xml:space="preserve"> </w:t>
      </w:r>
      <w:r>
        <w:rPr>
          <w:w w:val="110"/>
        </w:rPr>
        <w:t>court</w:t>
      </w:r>
      <w:r>
        <w:rPr>
          <w:spacing w:val="-13"/>
          <w:w w:val="110"/>
        </w:rPr>
        <w:t xml:space="preserve"> </w:t>
      </w:r>
      <w:r>
        <w:rPr>
          <w:w w:val="110"/>
        </w:rPr>
        <w:t>process</w:t>
      </w:r>
      <w:r>
        <w:rPr>
          <w:spacing w:val="-15"/>
          <w:w w:val="110"/>
        </w:rPr>
        <w:t xml:space="preserve"> </w:t>
      </w:r>
      <w:r>
        <w:rPr>
          <w:w w:val="110"/>
        </w:rPr>
        <w:t>is</w:t>
      </w:r>
      <w:r>
        <w:rPr>
          <w:spacing w:val="-13"/>
          <w:w w:val="110"/>
        </w:rPr>
        <w:t xml:space="preserve"> </w:t>
      </w:r>
      <w:r>
        <w:rPr>
          <w:w w:val="110"/>
        </w:rPr>
        <w:t>expensive for all parties, and can be traumatic for borrowers. The Committee favours a mediatory system being available prior to, or</w:t>
      </w:r>
      <w:r>
        <w:rPr>
          <w:w w:val="110"/>
        </w:rPr>
        <w:t xml:space="preserve"> as an alternative to, litigation in foreign</w:t>
      </w:r>
      <w:r>
        <w:rPr>
          <w:spacing w:val="-15"/>
          <w:w w:val="110"/>
        </w:rPr>
        <w:t xml:space="preserve"> </w:t>
      </w:r>
      <w:r>
        <w:rPr>
          <w:w w:val="110"/>
        </w:rPr>
        <w:t>currency</w:t>
      </w:r>
      <w:r>
        <w:rPr>
          <w:spacing w:val="-14"/>
          <w:w w:val="110"/>
        </w:rPr>
        <w:t xml:space="preserve"> </w:t>
      </w:r>
      <w:r>
        <w:rPr>
          <w:w w:val="110"/>
        </w:rPr>
        <w:t>loan</w:t>
      </w:r>
      <w:r>
        <w:rPr>
          <w:spacing w:val="-15"/>
          <w:w w:val="110"/>
        </w:rPr>
        <w:t xml:space="preserve"> </w:t>
      </w:r>
      <w:r>
        <w:rPr>
          <w:w w:val="110"/>
        </w:rPr>
        <w:t>cases</w:t>
      </w:r>
      <w:r>
        <w:rPr>
          <w:spacing w:val="-14"/>
          <w:w w:val="110"/>
        </w:rPr>
        <w:t xml:space="preserve"> </w:t>
      </w:r>
      <w:r>
        <w:rPr>
          <w:w w:val="110"/>
        </w:rPr>
        <w:t>from</w:t>
      </w:r>
      <w:r>
        <w:rPr>
          <w:spacing w:val="-15"/>
          <w:w w:val="110"/>
        </w:rPr>
        <w:t xml:space="preserve"> </w:t>
      </w:r>
      <w:r>
        <w:rPr>
          <w:w w:val="110"/>
        </w:rPr>
        <w:t>the</w:t>
      </w:r>
      <w:r>
        <w:rPr>
          <w:spacing w:val="-6"/>
          <w:w w:val="110"/>
        </w:rPr>
        <w:t xml:space="preserve"> </w:t>
      </w:r>
      <w:r>
        <w:rPr>
          <w:w w:val="110"/>
        </w:rPr>
        <w:t>1980s.</w:t>
      </w:r>
      <w:r>
        <w:rPr>
          <w:spacing w:val="-13"/>
          <w:w w:val="110"/>
        </w:rPr>
        <w:t xml:space="preserve"> </w:t>
      </w:r>
      <w:r>
        <w:rPr>
          <w:w w:val="110"/>
        </w:rPr>
        <w:t>In</w:t>
      </w:r>
      <w:r>
        <w:rPr>
          <w:spacing w:val="-6"/>
          <w:w w:val="110"/>
        </w:rPr>
        <w:t xml:space="preserve"> </w:t>
      </w:r>
      <w:r>
        <w:rPr>
          <w:w w:val="110"/>
        </w:rPr>
        <w:t>Chapter</w:t>
      </w:r>
      <w:r>
        <w:rPr>
          <w:spacing w:val="-9"/>
          <w:w w:val="110"/>
        </w:rPr>
        <w:t xml:space="preserve"> </w:t>
      </w:r>
      <w:r>
        <w:rPr>
          <w:w w:val="110"/>
        </w:rPr>
        <w:t>20</w:t>
      </w:r>
      <w:r>
        <w:rPr>
          <w:spacing w:val="-14"/>
          <w:w w:val="110"/>
        </w:rPr>
        <w:t xml:space="preserve"> </w:t>
      </w:r>
      <w:r>
        <w:rPr>
          <w:w w:val="110"/>
        </w:rPr>
        <w:t>the Committee</w:t>
      </w:r>
      <w:r>
        <w:rPr>
          <w:spacing w:val="-12"/>
          <w:w w:val="110"/>
        </w:rPr>
        <w:t xml:space="preserve"> </w:t>
      </w:r>
      <w:r>
        <w:rPr>
          <w:w w:val="110"/>
        </w:rPr>
        <w:t>examines broader issues of dispute resolution.</w:t>
      </w:r>
    </w:p>
    <w:p w:rsidR="001D71E3" w:rsidRDefault="001D71E3">
      <w:pPr>
        <w:pStyle w:val="BodyText"/>
        <w:spacing w:before="10"/>
        <w:rPr>
          <w:sz w:val="19"/>
        </w:rPr>
      </w:pPr>
    </w:p>
    <w:p w:rsidR="001D71E3" w:rsidRDefault="004C6CEF">
      <w:pPr>
        <w:pStyle w:val="BodyText"/>
        <w:spacing w:line="232" w:lineRule="auto"/>
        <w:ind w:left="107" w:right="107" w:firstLine="7"/>
        <w:jc w:val="both"/>
      </w:pPr>
      <w:r>
        <w:rPr>
          <w:w w:val="105"/>
        </w:rPr>
        <w:t>While favouring a mediatory approach the Committee expresses concern about settlements made between</w:t>
      </w:r>
      <w:r>
        <w:rPr>
          <w:w w:val="105"/>
        </w:rPr>
        <w:t xml:space="preserve"> banks and foreign currency loan customers being confidential. The Committee considers this protects the banks, but does not allow adequate</w:t>
      </w:r>
      <w:r>
        <w:rPr>
          <w:spacing w:val="40"/>
          <w:w w:val="105"/>
        </w:rPr>
        <w:t xml:space="preserve"> </w:t>
      </w:r>
      <w:r>
        <w:rPr>
          <w:w w:val="105"/>
        </w:rPr>
        <w:t>scrutiny</w:t>
      </w:r>
      <w:r>
        <w:rPr>
          <w:spacing w:val="40"/>
          <w:w w:val="105"/>
        </w:rPr>
        <w:t xml:space="preserve"> </w:t>
      </w:r>
      <w:r>
        <w:rPr>
          <w:w w:val="105"/>
        </w:rPr>
        <w:t>of</w:t>
      </w:r>
      <w:r>
        <w:rPr>
          <w:spacing w:val="40"/>
          <w:w w:val="105"/>
        </w:rPr>
        <w:t xml:space="preserve"> </w:t>
      </w:r>
      <w:r>
        <w:rPr>
          <w:w w:val="105"/>
        </w:rPr>
        <w:t>the</w:t>
      </w:r>
      <w:r>
        <w:rPr>
          <w:spacing w:val="80"/>
          <w:w w:val="105"/>
        </w:rPr>
        <w:t xml:space="preserve"> </w:t>
      </w:r>
      <w:r>
        <w:rPr>
          <w:w w:val="105"/>
        </w:rPr>
        <w:t>settlements</w:t>
      </w:r>
      <w:r>
        <w:rPr>
          <w:spacing w:val="40"/>
          <w:w w:val="105"/>
        </w:rPr>
        <w:t xml:space="preserve"> </w:t>
      </w:r>
      <w:r>
        <w:rPr>
          <w:w w:val="105"/>
        </w:rPr>
        <w:t>that</w:t>
      </w:r>
      <w:r>
        <w:rPr>
          <w:spacing w:val="40"/>
          <w:w w:val="105"/>
        </w:rPr>
        <w:t xml:space="preserve"> </w:t>
      </w:r>
      <w:r>
        <w:rPr>
          <w:w w:val="105"/>
        </w:rPr>
        <w:t>are reached.</w:t>
      </w:r>
    </w:p>
    <w:p w:rsidR="001D71E3" w:rsidRDefault="001D71E3">
      <w:pPr>
        <w:pStyle w:val="BodyText"/>
        <w:spacing w:before="4"/>
        <w:rPr>
          <w:sz w:val="19"/>
        </w:rPr>
      </w:pPr>
    </w:p>
    <w:p w:rsidR="001D71E3" w:rsidRDefault="004C6CEF">
      <w:pPr>
        <w:pStyle w:val="BodyText"/>
        <w:spacing w:line="235" w:lineRule="auto"/>
        <w:ind w:left="110" w:right="121" w:firstLine="2"/>
        <w:jc w:val="both"/>
      </w:pPr>
      <w:r>
        <w:rPr>
          <w:w w:val="105"/>
        </w:rPr>
        <w:t>In regard to the unresolved problems of foreign currency loans of the</w:t>
      </w:r>
      <w:r>
        <w:rPr>
          <w:w w:val="105"/>
        </w:rPr>
        <w:t xml:space="preserve"> 1980s, the Committee</w:t>
      </w:r>
      <w:r>
        <w:rPr>
          <w:spacing w:val="25"/>
          <w:w w:val="105"/>
        </w:rPr>
        <w:t xml:space="preserve"> </w:t>
      </w:r>
      <w:r>
        <w:rPr>
          <w:w w:val="105"/>
        </w:rPr>
        <w:t>can not agree to the</w:t>
      </w:r>
      <w:r>
        <w:rPr>
          <w:spacing w:val="30"/>
          <w:w w:val="105"/>
        </w:rPr>
        <w:t xml:space="preserve"> </w:t>
      </w:r>
      <w:r>
        <w:rPr>
          <w:w w:val="105"/>
        </w:rPr>
        <w:t>proposal to refer the</w:t>
      </w:r>
      <w:r>
        <w:rPr>
          <w:spacing w:val="31"/>
          <w:w w:val="105"/>
        </w:rPr>
        <w:t xml:space="preserve"> </w:t>
      </w:r>
      <w:r>
        <w:rPr>
          <w:w w:val="105"/>
        </w:rPr>
        <w:t>foreign currency</w:t>
      </w:r>
      <w:r>
        <w:rPr>
          <w:spacing w:val="28"/>
          <w:w w:val="105"/>
        </w:rPr>
        <w:t xml:space="preserve"> </w:t>
      </w:r>
      <w:r>
        <w:rPr>
          <w:w w:val="105"/>
        </w:rPr>
        <w:t>loan cases to the Banking Ombudsman. The Committee considers that the foreign currency loan cases</w:t>
      </w:r>
      <w:r>
        <w:rPr>
          <w:spacing w:val="-5"/>
          <w:w w:val="105"/>
        </w:rPr>
        <w:t xml:space="preserve"> </w:t>
      </w:r>
      <w:r>
        <w:rPr>
          <w:w w:val="105"/>
        </w:rPr>
        <w:t>have</w:t>
      </w:r>
      <w:r>
        <w:rPr>
          <w:spacing w:val="-13"/>
          <w:w w:val="105"/>
        </w:rPr>
        <w:t xml:space="preserve"> </w:t>
      </w:r>
      <w:r>
        <w:rPr>
          <w:w w:val="105"/>
        </w:rPr>
        <w:t>such complexity that the</w:t>
      </w:r>
      <w:r>
        <w:rPr>
          <w:spacing w:val="-14"/>
          <w:w w:val="105"/>
        </w:rPr>
        <w:t xml:space="preserve"> </w:t>
      </w:r>
      <w:r>
        <w:rPr>
          <w:w w:val="105"/>
        </w:rPr>
        <w:t>Ombudsman'</w:t>
      </w:r>
      <w:r>
        <w:rPr>
          <w:w w:val="105"/>
        </w:rPr>
        <w:t>s office would become clogged with these cases</w:t>
      </w:r>
      <w:r>
        <w:rPr>
          <w:spacing w:val="38"/>
          <w:w w:val="105"/>
        </w:rPr>
        <w:t xml:space="preserve"> </w:t>
      </w:r>
      <w:r>
        <w:rPr>
          <w:w w:val="105"/>
        </w:rPr>
        <w:t>at</w:t>
      </w:r>
      <w:r>
        <w:rPr>
          <w:spacing w:val="40"/>
          <w:w w:val="105"/>
        </w:rPr>
        <w:t xml:space="preserve"> </w:t>
      </w:r>
      <w:r>
        <w:rPr>
          <w:w w:val="105"/>
        </w:rPr>
        <w:t>the</w:t>
      </w:r>
      <w:r>
        <w:rPr>
          <w:spacing w:val="40"/>
          <w:w w:val="105"/>
        </w:rPr>
        <w:t xml:space="preserve"> </w:t>
      </w:r>
      <w:r>
        <w:rPr>
          <w:w w:val="105"/>
        </w:rPr>
        <w:t>expense of</w:t>
      </w:r>
      <w:r>
        <w:rPr>
          <w:spacing w:val="40"/>
          <w:w w:val="105"/>
        </w:rPr>
        <w:t xml:space="preserve"> </w:t>
      </w:r>
      <w:r>
        <w:rPr>
          <w:w w:val="105"/>
        </w:rPr>
        <w:t>the</w:t>
      </w:r>
      <w:r>
        <w:rPr>
          <w:spacing w:val="40"/>
          <w:w w:val="105"/>
        </w:rPr>
        <w:t xml:space="preserve"> </w:t>
      </w:r>
      <w:r>
        <w:rPr>
          <w:w w:val="105"/>
        </w:rPr>
        <w:t>general case work.</w:t>
      </w:r>
    </w:p>
    <w:p w:rsidR="001D71E3" w:rsidRDefault="001D71E3">
      <w:pPr>
        <w:pStyle w:val="BodyText"/>
        <w:spacing w:before="1"/>
        <w:rPr>
          <w:sz w:val="20"/>
        </w:rPr>
      </w:pPr>
    </w:p>
    <w:p w:rsidR="001D71E3" w:rsidRDefault="004C6CEF">
      <w:pPr>
        <w:pStyle w:val="BodyText"/>
        <w:spacing w:line="235" w:lineRule="auto"/>
        <w:ind w:left="123" w:right="108" w:hanging="8"/>
        <w:jc w:val="both"/>
      </w:pPr>
      <w:r>
        <w:rPr>
          <w:w w:val="110"/>
        </w:rPr>
        <w:t>An alternative would be the appointment of an independent mediator to act as an intermediary</w:t>
      </w:r>
      <w:r>
        <w:rPr>
          <w:spacing w:val="40"/>
          <w:w w:val="110"/>
        </w:rPr>
        <w:t xml:space="preserve"> </w:t>
      </w:r>
      <w:r>
        <w:rPr>
          <w:w w:val="110"/>
        </w:rPr>
        <w:t>between</w:t>
      </w:r>
      <w:r>
        <w:rPr>
          <w:spacing w:val="40"/>
          <w:w w:val="110"/>
        </w:rPr>
        <w:t xml:space="preserve"> </w:t>
      </w:r>
      <w:r>
        <w:rPr>
          <w:w w:val="110"/>
        </w:rPr>
        <w:t>the</w:t>
      </w:r>
      <w:r>
        <w:rPr>
          <w:spacing w:val="40"/>
          <w:w w:val="110"/>
        </w:rPr>
        <w:t xml:space="preserve"> </w:t>
      </w:r>
      <w:r>
        <w:rPr>
          <w:w w:val="110"/>
        </w:rPr>
        <w:t>bank</w:t>
      </w:r>
      <w:r>
        <w:rPr>
          <w:spacing w:val="40"/>
          <w:w w:val="110"/>
        </w:rPr>
        <w:t xml:space="preserve"> </w:t>
      </w:r>
      <w:r>
        <w:rPr>
          <w:w w:val="110"/>
        </w:rPr>
        <w:t>and</w:t>
      </w:r>
      <w:r>
        <w:rPr>
          <w:spacing w:val="40"/>
          <w:w w:val="110"/>
        </w:rPr>
        <w:t xml:space="preserve"> </w:t>
      </w:r>
      <w:r>
        <w:rPr>
          <w:w w:val="110"/>
        </w:rPr>
        <w:t>customer</w:t>
      </w:r>
      <w:r>
        <w:rPr>
          <w:spacing w:val="40"/>
          <w:w w:val="110"/>
        </w:rPr>
        <w:t xml:space="preserve"> </w:t>
      </w:r>
      <w:r>
        <w:rPr>
          <w:w w:val="110"/>
        </w:rPr>
        <w:t>and,</w:t>
      </w:r>
      <w:r>
        <w:rPr>
          <w:spacing w:val="40"/>
          <w:w w:val="110"/>
        </w:rPr>
        <w:t xml:space="preserve"> </w:t>
      </w:r>
      <w:r>
        <w:rPr>
          <w:w w:val="110"/>
        </w:rPr>
        <w:t>where</w:t>
      </w:r>
      <w:r>
        <w:rPr>
          <w:spacing w:val="40"/>
          <w:w w:val="110"/>
        </w:rPr>
        <w:t xml:space="preserve"> </w:t>
      </w:r>
      <w:r>
        <w:rPr>
          <w:w w:val="110"/>
        </w:rPr>
        <w:t>necessary,</w:t>
      </w:r>
      <w:r>
        <w:rPr>
          <w:spacing w:val="40"/>
          <w:w w:val="110"/>
        </w:rPr>
        <w:t xml:space="preserve"> </w:t>
      </w:r>
      <w:r>
        <w:rPr>
          <w:w w:val="110"/>
        </w:rPr>
        <w:t>make</w:t>
      </w:r>
      <w:r>
        <w:rPr>
          <w:spacing w:val="40"/>
          <w:w w:val="110"/>
        </w:rPr>
        <w:t xml:space="preserve"> </w:t>
      </w:r>
      <w:r>
        <w:rPr>
          <w:w w:val="110"/>
        </w:rPr>
        <w:t>a non-binding</w:t>
      </w:r>
      <w:r>
        <w:rPr>
          <w:spacing w:val="-8"/>
          <w:w w:val="110"/>
        </w:rPr>
        <w:t xml:space="preserve"> </w:t>
      </w:r>
      <w:r>
        <w:rPr>
          <w:w w:val="110"/>
        </w:rPr>
        <w:t>det</w:t>
      </w:r>
      <w:r>
        <w:rPr>
          <w:w w:val="110"/>
        </w:rPr>
        <w:t>ermination of</w:t>
      </w:r>
      <w:r>
        <w:rPr>
          <w:spacing w:val="-8"/>
          <w:w w:val="110"/>
        </w:rPr>
        <w:t xml:space="preserve"> </w:t>
      </w:r>
      <w:r>
        <w:rPr>
          <w:w w:val="110"/>
        </w:rPr>
        <w:t>a</w:t>
      </w:r>
      <w:r>
        <w:rPr>
          <w:spacing w:val="-2"/>
          <w:w w:val="110"/>
        </w:rPr>
        <w:t xml:space="preserve"> </w:t>
      </w:r>
      <w:r>
        <w:rPr>
          <w:w w:val="110"/>
        </w:rPr>
        <w:t>settlement.</w:t>
      </w:r>
      <w:r>
        <w:rPr>
          <w:spacing w:val="-7"/>
          <w:w w:val="110"/>
        </w:rPr>
        <w:t xml:space="preserve"> </w:t>
      </w:r>
      <w:r>
        <w:rPr>
          <w:w w:val="110"/>
        </w:rPr>
        <w:t>The</w:t>
      </w:r>
      <w:r>
        <w:rPr>
          <w:spacing w:val="-7"/>
          <w:w w:val="110"/>
        </w:rPr>
        <w:t xml:space="preserve"> </w:t>
      </w:r>
      <w:r>
        <w:rPr>
          <w:w w:val="110"/>
        </w:rPr>
        <w:t>mediator would</w:t>
      </w:r>
      <w:r>
        <w:rPr>
          <w:spacing w:val="-3"/>
          <w:w w:val="110"/>
        </w:rPr>
        <w:t xml:space="preserve"> </w:t>
      </w:r>
      <w:r>
        <w:rPr>
          <w:w w:val="110"/>
        </w:rPr>
        <w:t>be</w:t>
      </w:r>
      <w:r>
        <w:rPr>
          <w:spacing w:val="-13"/>
          <w:w w:val="110"/>
        </w:rPr>
        <w:t xml:space="preserve"> </w:t>
      </w:r>
      <w:r>
        <w:rPr>
          <w:w w:val="110"/>
        </w:rPr>
        <w:t>an independent person of stature acceptable to both the borrowers and</w:t>
      </w:r>
      <w:r>
        <w:rPr>
          <w:spacing w:val="40"/>
          <w:w w:val="110"/>
        </w:rPr>
        <w:t xml:space="preserve"> </w:t>
      </w:r>
      <w:r>
        <w:rPr>
          <w:w w:val="110"/>
        </w:rPr>
        <w:t>the banks.</w:t>
      </w:r>
    </w:p>
    <w:p w:rsidR="001D71E3" w:rsidRDefault="001D71E3">
      <w:pPr>
        <w:pStyle w:val="BodyText"/>
        <w:spacing w:before="7"/>
        <w:rPr>
          <w:sz w:val="20"/>
        </w:rPr>
      </w:pPr>
    </w:p>
    <w:p w:rsidR="001D71E3" w:rsidRDefault="004C6CEF">
      <w:pPr>
        <w:pStyle w:val="BodyText"/>
        <w:spacing w:line="235" w:lineRule="auto"/>
        <w:ind w:left="117" w:right="107"/>
        <w:jc w:val="both"/>
      </w:pPr>
      <w:r>
        <w:rPr>
          <w:w w:val="110"/>
        </w:rPr>
        <w:t>Given that the banks have taken varying approaches to the resolution of foreign currency</w:t>
      </w:r>
      <w:r>
        <w:rPr>
          <w:spacing w:val="-8"/>
          <w:w w:val="110"/>
        </w:rPr>
        <w:t xml:space="preserve"> </w:t>
      </w:r>
      <w:r>
        <w:rPr>
          <w:w w:val="110"/>
        </w:rPr>
        <w:t>loan</w:t>
      </w:r>
      <w:r>
        <w:rPr>
          <w:spacing w:val="-15"/>
          <w:w w:val="110"/>
        </w:rPr>
        <w:t xml:space="preserve"> </w:t>
      </w:r>
      <w:r>
        <w:rPr>
          <w:w w:val="110"/>
        </w:rPr>
        <w:t>cases,</w:t>
      </w:r>
      <w:r>
        <w:rPr>
          <w:spacing w:val="-14"/>
          <w:w w:val="110"/>
        </w:rPr>
        <w:t xml:space="preserve"> </w:t>
      </w:r>
      <w:r>
        <w:rPr>
          <w:w w:val="110"/>
        </w:rPr>
        <w:t>it could</w:t>
      </w:r>
      <w:r>
        <w:rPr>
          <w:spacing w:val="-11"/>
          <w:w w:val="110"/>
        </w:rPr>
        <w:t xml:space="preserve"> </w:t>
      </w:r>
      <w:r>
        <w:rPr>
          <w:w w:val="110"/>
        </w:rPr>
        <w:t>be</w:t>
      </w:r>
      <w:r>
        <w:rPr>
          <w:spacing w:val="-15"/>
          <w:w w:val="110"/>
        </w:rPr>
        <w:t xml:space="preserve"> </w:t>
      </w:r>
      <w:r>
        <w:rPr>
          <w:w w:val="110"/>
        </w:rPr>
        <w:t>expected that</w:t>
      </w:r>
      <w:r>
        <w:rPr>
          <w:spacing w:val="-12"/>
          <w:w w:val="110"/>
        </w:rPr>
        <w:t xml:space="preserve"> </w:t>
      </w:r>
      <w:r>
        <w:rPr>
          <w:w w:val="110"/>
        </w:rPr>
        <w:t>some</w:t>
      </w:r>
      <w:r>
        <w:rPr>
          <w:spacing w:val="-11"/>
          <w:w w:val="110"/>
        </w:rPr>
        <w:t xml:space="preserve"> </w:t>
      </w:r>
      <w:r>
        <w:rPr>
          <w:w w:val="110"/>
        </w:rPr>
        <w:t>banks</w:t>
      </w:r>
      <w:r>
        <w:rPr>
          <w:spacing w:val="-12"/>
          <w:w w:val="110"/>
        </w:rPr>
        <w:t xml:space="preserve"> </w:t>
      </w:r>
      <w:r>
        <w:rPr>
          <w:w w:val="110"/>
        </w:rPr>
        <w:t>would</w:t>
      </w:r>
      <w:r>
        <w:rPr>
          <w:spacing w:val="-7"/>
          <w:w w:val="110"/>
        </w:rPr>
        <w:t xml:space="preserve"> </w:t>
      </w:r>
      <w:r>
        <w:rPr>
          <w:w w:val="110"/>
        </w:rPr>
        <w:t>have</w:t>
      </w:r>
      <w:r>
        <w:rPr>
          <w:spacing w:val="-13"/>
          <w:w w:val="110"/>
        </w:rPr>
        <w:t xml:space="preserve"> </w:t>
      </w:r>
      <w:r>
        <w:rPr>
          <w:w w:val="110"/>
        </w:rPr>
        <w:t>more</w:t>
      </w:r>
      <w:r>
        <w:rPr>
          <w:spacing w:val="-14"/>
          <w:w w:val="110"/>
        </w:rPr>
        <w:t xml:space="preserve"> </w:t>
      </w:r>
      <w:r>
        <w:rPr>
          <w:w w:val="110"/>
        </w:rPr>
        <w:t xml:space="preserve">matters that could be mediated than others. Therefore, like the current Banking Ombudsman scheme, it is suggested that the banks pay proportionally for their </w:t>
      </w:r>
      <w:r>
        <w:rPr>
          <w:spacing w:val="-2"/>
          <w:w w:val="110"/>
        </w:rPr>
        <w:t>usage</w:t>
      </w:r>
      <w:r>
        <w:rPr>
          <w:spacing w:val="-13"/>
          <w:w w:val="110"/>
        </w:rPr>
        <w:t xml:space="preserve"> </w:t>
      </w:r>
      <w:r>
        <w:rPr>
          <w:spacing w:val="-2"/>
          <w:w w:val="110"/>
        </w:rPr>
        <w:t>of</w:t>
      </w:r>
      <w:r>
        <w:rPr>
          <w:spacing w:val="-12"/>
          <w:w w:val="110"/>
        </w:rPr>
        <w:t xml:space="preserve"> </w:t>
      </w:r>
      <w:r>
        <w:rPr>
          <w:spacing w:val="-2"/>
          <w:w w:val="110"/>
        </w:rPr>
        <w:t>the</w:t>
      </w:r>
      <w:r>
        <w:rPr>
          <w:spacing w:val="13"/>
          <w:w w:val="110"/>
        </w:rPr>
        <w:t xml:space="preserve"> </w:t>
      </w:r>
      <w:r>
        <w:rPr>
          <w:spacing w:val="-2"/>
          <w:w w:val="110"/>
        </w:rPr>
        <w:t>mediator.</w:t>
      </w:r>
      <w:r>
        <w:rPr>
          <w:spacing w:val="-10"/>
          <w:w w:val="110"/>
        </w:rPr>
        <w:t xml:space="preserve"> </w:t>
      </w:r>
      <w:r>
        <w:rPr>
          <w:spacing w:val="-2"/>
          <w:w w:val="110"/>
        </w:rPr>
        <w:t>Alternatively,</w:t>
      </w:r>
      <w:r>
        <w:rPr>
          <w:spacing w:val="-13"/>
          <w:w w:val="110"/>
        </w:rPr>
        <w:t xml:space="preserve"> </w:t>
      </w:r>
      <w:r>
        <w:rPr>
          <w:spacing w:val="-2"/>
          <w:w w:val="110"/>
        </w:rPr>
        <w:t>each</w:t>
      </w:r>
      <w:r>
        <w:rPr>
          <w:spacing w:val="-12"/>
          <w:w w:val="110"/>
        </w:rPr>
        <w:t xml:space="preserve"> </w:t>
      </w:r>
      <w:r>
        <w:rPr>
          <w:spacing w:val="-2"/>
          <w:w w:val="110"/>
        </w:rPr>
        <w:t>bank</w:t>
      </w:r>
      <w:r>
        <w:rPr>
          <w:spacing w:val="-11"/>
          <w:w w:val="110"/>
        </w:rPr>
        <w:t xml:space="preserve"> </w:t>
      </w:r>
      <w:r>
        <w:rPr>
          <w:spacing w:val="-2"/>
          <w:w w:val="110"/>
        </w:rPr>
        <w:t>could</w:t>
      </w:r>
      <w:r>
        <w:rPr>
          <w:spacing w:val="-12"/>
          <w:w w:val="110"/>
        </w:rPr>
        <w:t xml:space="preserve"> </w:t>
      </w:r>
      <w:r>
        <w:rPr>
          <w:spacing w:val="-2"/>
          <w:w w:val="110"/>
        </w:rPr>
        <w:t>app</w:t>
      </w:r>
      <w:r>
        <w:rPr>
          <w:spacing w:val="-2"/>
          <w:w w:val="110"/>
        </w:rPr>
        <w:t>oint</w:t>
      </w:r>
      <w:r>
        <w:rPr>
          <w:spacing w:val="-7"/>
          <w:w w:val="110"/>
        </w:rPr>
        <w:t xml:space="preserve"> </w:t>
      </w:r>
      <w:r>
        <w:rPr>
          <w:spacing w:val="-2"/>
          <w:w w:val="110"/>
        </w:rPr>
        <w:t>a mediator,</w:t>
      </w:r>
      <w:r>
        <w:rPr>
          <w:spacing w:val="-8"/>
          <w:w w:val="110"/>
        </w:rPr>
        <w:t xml:space="preserve"> </w:t>
      </w:r>
      <w:r>
        <w:rPr>
          <w:spacing w:val="-2"/>
          <w:w w:val="110"/>
        </w:rPr>
        <w:t xml:space="preserve">acceptable </w:t>
      </w:r>
      <w:r>
        <w:rPr>
          <w:w w:val="110"/>
        </w:rPr>
        <w:t>to borrowers, in relation to its loans.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32"/>
        </w:rPr>
      </w:pPr>
    </w:p>
    <w:p w:rsidR="001D71E3" w:rsidRDefault="004C6CEF">
      <w:pPr>
        <w:pStyle w:val="BodyText"/>
        <w:ind w:left="712" w:right="679"/>
        <w:jc w:val="center"/>
      </w:pPr>
      <w:r>
        <w:rPr>
          <w:spacing w:val="-2"/>
        </w:rPr>
        <w:t>xiviii</w:t>
      </w:r>
    </w:p>
    <w:p w:rsidR="001D71E3" w:rsidRDefault="001D71E3">
      <w:pPr>
        <w:jc w:val="center"/>
        <w:sectPr w:rsidR="001D71E3">
          <w:pgSz w:w="10360" w:h="14500"/>
          <w:pgMar w:top="1100" w:right="1340" w:bottom="280" w:left="1160" w:header="720" w:footer="720" w:gutter="0"/>
          <w:cols w:space="720"/>
        </w:sectPr>
      </w:pPr>
    </w:p>
    <w:p w:rsidR="001D71E3" w:rsidRDefault="004C6CEF">
      <w:pPr>
        <w:pStyle w:val="BodyText"/>
        <w:spacing w:before="73" w:line="237" w:lineRule="auto"/>
        <w:ind w:left="109" w:right="479" w:firstLine="2"/>
        <w:jc w:val="both"/>
        <w:rPr>
          <w:b/>
          <w:sz w:val="19"/>
        </w:rPr>
      </w:pPr>
      <w:r>
        <w:rPr>
          <w:w w:val="105"/>
        </w:rPr>
        <w:t xml:space="preserve">In view </w:t>
      </w:r>
      <w:r>
        <w:rPr>
          <w:rFonts w:ascii="Arial"/>
          <w:i/>
          <w:w w:val="105"/>
          <w:sz w:val="20"/>
        </w:rPr>
        <w:t xml:space="preserve">of </w:t>
      </w:r>
      <w:r>
        <w:rPr>
          <w:w w:val="105"/>
        </w:rPr>
        <w:t>the thorough investigation undertaken by the Committee and the conclusions reached, the Committee sees</w:t>
      </w:r>
      <w:r>
        <w:rPr>
          <w:spacing w:val="-2"/>
          <w:w w:val="105"/>
        </w:rPr>
        <w:t xml:space="preserve"> </w:t>
      </w:r>
      <w:r>
        <w:rPr>
          <w:w w:val="105"/>
        </w:rPr>
        <w:t>no</w:t>
      </w:r>
      <w:r>
        <w:rPr>
          <w:spacing w:val="-12"/>
          <w:w w:val="105"/>
        </w:rPr>
        <w:t xml:space="preserve"> </w:t>
      </w:r>
      <w:r>
        <w:rPr>
          <w:w w:val="105"/>
        </w:rPr>
        <w:t>need for a royal commission into</w:t>
      </w:r>
      <w:r>
        <w:rPr>
          <w:spacing w:val="-9"/>
          <w:w w:val="105"/>
        </w:rPr>
        <w:t xml:space="preserve"> </w:t>
      </w:r>
      <w:r>
        <w:rPr>
          <w:w w:val="105"/>
        </w:rPr>
        <w:t xml:space="preserve">foreign </w:t>
      </w:r>
      <w:r>
        <w:rPr>
          <w:b/>
          <w:w w:val="105"/>
          <w:sz w:val="20"/>
        </w:rPr>
        <w:t>currency loans. Any royal commission would be expensive and</w:t>
      </w:r>
      <w:r>
        <w:rPr>
          <w:b/>
          <w:spacing w:val="-11"/>
          <w:w w:val="105"/>
          <w:sz w:val="20"/>
        </w:rPr>
        <w:t xml:space="preserve"> </w:t>
      </w:r>
      <w:r>
        <w:rPr>
          <w:b/>
          <w:w w:val="105"/>
          <w:sz w:val="20"/>
        </w:rPr>
        <w:t xml:space="preserve">arrive at conclusions </w:t>
      </w:r>
      <w:r>
        <w:rPr>
          <w:w w:val="105"/>
        </w:rPr>
        <w:t>similar</w:t>
      </w:r>
      <w:r>
        <w:rPr>
          <w:spacing w:val="33"/>
          <w:w w:val="105"/>
        </w:rPr>
        <w:t xml:space="preserve"> </w:t>
      </w:r>
      <w:r>
        <w:rPr>
          <w:w w:val="105"/>
        </w:rPr>
        <w:t>to</w:t>
      </w:r>
      <w:r>
        <w:rPr>
          <w:spacing w:val="26"/>
          <w:w w:val="105"/>
        </w:rPr>
        <w:t xml:space="preserve"> </w:t>
      </w:r>
      <w:r>
        <w:rPr>
          <w:w w:val="105"/>
        </w:rPr>
        <w:t>those</w:t>
      </w:r>
      <w:r>
        <w:rPr>
          <w:spacing w:val="24"/>
          <w:w w:val="105"/>
        </w:rPr>
        <w:t xml:space="preserve"> </w:t>
      </w:r>
      <w:r>
        <w:rPr>
          <w:w w:val="105"/>
        </w:rPr>
        <w:t>reached</w:t>
      </w:r>
      <w:r>
        <w:rPr>
          <w:spacing w:val="40"/>
          <w:w w:val="105"/>
        </w:rPr>
        <w:t xml:space="preserve"> </w:t>
      </w:r>
      <w:r>
        <w:rPr>
          <w:w w:val="105"/>
        </w:rPr>
        <w:t>by the</w:t>
      </w:r>
      <w:r>
        <w:rPr>
          <w:spacing w:val="40"/>
          <w:w w:val="105"/>
        </w:rPr>
        <w:t xml:space="preserve"> </w:t>
      </w:r>
      <w:r>
        <w:rPr>
          <w:w w:val="105"/>
        </w:rPr>
        <w:t>Committee.</w:t>
      </w:r>
      <w:r>
        <w:rPr>
          <w:spacing w:val="31"/>
          <w:w w:val="105"/>
        </w:rPr>
        <w:t xml:space="preserve"> </w:t>
      </w:r>
      <w:r>
        <w:rPr>
          <w:w w:val="105"/>
        </w:rPr>
        <w:t>The</w:t>
      </w:r>
      <w:r>
        <w:rPr>
          <w:spacing w:val="26"/>
          <w:w w:val="105"/>
        </w:rPr>
        <w:t xml:space="preserve"> </w:t>
      </w:r>
      <w:r>
        <w:rPr>
          <w:w w:val="105"/>
        </w:rPr>
        <w:t>priority</w:t>
      </w:r>
      <w:r>
        <w:rPr>
          <w:spacing w:val="35"/>
          <w:w w:val="105"/>
        </w:rPr>
        <w:t xml:space="preserve"> </w:t>
      </w:r>
      <w:r>
        <w:rPr>
          <w:w w:val="105"/>
        </w:rPr>
        <w:t>now should</w:t>
      </w:r>
      <w:r>
        <w:rPr>
          <w:spacing w:val="37"/>
          <w:w w:val="105"/>
        </w:rPr>
        <w:t xml:space="preserve"> </w:t>
      </w:r>
      <w:r>
        <w:rPr>
          <w:w w:val="105"/>
        </w:rPr>
        <w:t>be</w:t>
      </w:r>
      <w:r>
        <w:rPr>
          <w:spacing w:val="28"/>
          <w:w w:val="105"/>
        </w:rPr>
        <w:t xml:space="preserve"> </w:t>
      </w:r>
      <w:r>
        <w:rPr>
          <w:w w:val="105"/>
        </w:rPr>
        <w:t>to</w:t>
      </w:r>
      <w:r>
        <w:rPr>
          <w:spacing w:val="33"/>
          <w:w w:val="105"/>
        </w:rPr>
        <w:t xml:space="preserve"> </w:t>
      </w:r>
      <w:r>
        <w:rPr>
          <w:w w:val="105"/>
        </w:rPr>
        <w:t>resolve the outstanding disputes and the mediatory mechanism recommended by the Committee and the</w:t>
      </w:r>
      <w:r>
        <w:rPr>
          <w:w w:val="105"/>
        </w:rPr>
        <w:t xml:space="preserve"> court processes, if necessary, allow the opportunity for this to </w:t>
      </w:r>
      <w:r>
        <w:rPr>
          <w:b/>
          <w:spacing w:val="-2"/>
          <w:w w:val="105"/>
          <w:sz w:val="19"/>
        </w:rPr>
        <w:t>occur.</w:t>
      </w:r>
    </w:p>
    <w:p w:rsidR="001D71E3" w:rsidRDefault="001D71E3">
      <w:pPr>
        <w:pStyle w:val="BodyText"/>
        <w:spacing w:before="11"/>
        <w:rPr>
          <w:b/>
          <w:sz w:val="18"/>
        </w:rPr>
      </w:pPr>
    </w:p>
    <w:p w:rsidR="001D71E3" w:rsidRDefault="004C6CEF">
      <w:pPr>
        <w:ind w:left="110"/>
        <w:jc w:val="both"/>
        <w:rPr>
          <w:sz w:val="21"/>
        </w:rPr>
      </w:pPr>
      <w:r>
        <w:rPr>
          <w:w w:val="105"/>
          <w:sz w:val="21"/>
        </w:rPr>
        <w:t>The</w:t>
      </w:r>
      <w:r>
        <w:rPr>
          <w:spacing w:val="28"/>
          <w:w w:val="105"/>
          <w:sz w:val="21"/>
        </w:rPr>
        <w:t xml:space="preserve"> </w:t>
      </w:r>
      <w:r>
        <w:rPr>
          <w:w w:val="105"/>
        </w:rPr>
        <w:t>Committee</w:t>
      </w:r>
      <w:r>
        <w:rPr>
          <w:spacing w:val="6"/>
          <w:w w:val="105"/>
        </w:rPr>
        <w:t xml:space="preserve"> </w:t>
      </w:r>
      <w:r>
        <w:rPr>
          <w:w w:val="105"/>
          <w:sz w:val="21"/>
        </w:rPr>
        <w:t>recommends</w:t>
      </w:r>
      <w:r>
        <w:rPr>
          <w:spacing w:val="17"/>
          <w:w w:val="105"/>
          <w:sz w:val="21"/>
        </w:rPr>
        <w:t xml:space="preserve"> </w:t>
      </w:r>
      <w:r>
        <w:rPr>
          <w:spacing w:val="-4"/>
          <w:w w:val="105"/>
          <w:sz w:val="21"/>
        </w:rPr>
        <w:t>that:</w:t>
      </w:r>
    </w:p>
    <w:p w:rsidR="001D71E3" w:rsidRDefault="001D71E3">
      <w:pPr>
        <w:pStyle w:val="BodyText"/>
        <w:spacing w:before="1"/>
      </w:pPr>
    </w:p>
    <w:p w:rsidR="001D71E3" w:rsidRDefault="004C6CEF">
      <w:pPr>
        <w:pStyle w:val="BodyText"/>
        <w:spacing w:line="228" w:lineRule="auto"/>
        <w:ind w:left="1943" w:right="458" w:hanging="607"/>
        <w:jc w:val="both"/>
      </w:pPr>
      <w:r>
        <w:rPr>
          <w:w w:val="110"/>
        </w:rPr>
        <w:t>00.</w:t>
      </w:r>
      <w:r>
        <w:rPr>
          <w:spacing w:val="80"/>
          <w:w w:val="150"/>
        </w:rPr>
        <w:t xml:space="preserve"> </w:t>
      </w:r>
      <w:r>
        <w:rPr>
          <w:w w:val="110"/>
        </w:rPr>
        <w:t>an</w:t>
      </w:r>
      <w:r>
        <w:rPr>
          <w:spacing w:val="-10"/>
          <w:w w:val="110"/>
        </w:rPr>
        <w:t xml:space="preserve"> </w:t>
      </w:r>
      <w:r>
        <w:rPr>
          <w:w w:val="110"/>
        </w:rPr>
        <w:t>independent mediator (or media.tors), funded by the banks, but</w:t>
      </w:r>
      <w:r>
        <w:rPr>
          <w:spacing w:val="-15"/>
          <w:w w:val="110"/>
        </w:rPr>
        <w:t xml:space="preserve"> </w:t>
      </w:r>
      <w:r>
        <w:rPr>
          <w:w w:val="110"/>
        </w:rPr>
        <w:t>acceptable</w:t>
      </w:r>
      <w:r>
        <w:rPr>
          <w:spacing w:val="-14"/>
          <w:w w:val="110"/>
        </w:rPr>
        <w:t xml:space="preserve"> </w:t>
      </w:r>
      <w:r>
        <w:rPr>
          <w:w w:val="110"/>
          <w:sz w:val="23"/>
        </w:rPr>
        <w:t>to</w:t>
      </w:r>
      <w:r>
        <w:rPr>
          <w:spacing w:val="-16"/>
          <w:w w:val="110"/>
          <w:sz w:val="23"/>
        </w:rPr>
        <w:t xml:space="preserve"> </w:t>
      </w:r>
      <w:r>
        <w:rPr>
          <w:w w:val="110"/>
        </w:rPr>
        <w:t>both</w:t>
      </w:r>
      <w:r>
        <w:rPr>
          <w:spacing w:val="-15"/>
          <w:w w:val="110"/>
        </w:rPr>
        <w:t xml:space="preserve"> </w:t>
      </w:r>
      <w:r>
        <w:rPr>
          <w:rFonts w:ascii="Arial"/>
          <w:w w:val="110"/>
          <w:sz w:val="19"/>
        </w:rPr>
        <w:t>banks</w:t>
      </w:r>
      <w:r>
        <w:rPr>
          <w:rFonts w:ascii="Arial"/>
          <w:spacing w:val="-14"/>
          <w:w w:val="110"/>
          <w:sz w:val="19"/>
        </w:rPr>
        <w:t xml:space="preserve"> </w:t>
      </w:r>
      <w:r>
        <w:rPr>
          <w:w w:val="110"/>
        </w:rPr>
        <w:t>and</w:t>
      </w:r>
      <w:r>
        <w:rPr>
          <w:spacing w:val="-15"/>
          <w:w w:val="110"/>
        </w:rPr>
        <w:t xml:space="preserve"> </w:t>
      </w:r>
      <w:r>
        <w:rPr>
          <w:w w:val="110"/>
        </w:rPr>
        <w:t>foreign</w:t>
      </w:r>
      <w:r>
        <w:rPr>
          <w:spacing w:val="-14"/>
          <w:w w:val="110"/>
        </w:rPr>
        <w:t xml:space="preserve"> </w:t>
      </w:r>
      <w:r>
        <w:rPr>
          <w:w w:val="110"/>
        </w:rPr>
        <w:t>currency</w:t>
      </w:r>
      <w:r>
        <w:rPr>
          <w:spacing w:val="-14"/>
          <w:w w:val="110"/>
        </w:rPr>
        <w:t xml:space="preserve"> </w:t>
      </w:r>
      <w:r>
        <w:rPr>
          <w:w w:val="110"/>
        </w:rPr>
        <w:t>borrowers</w:t>
      </w:r>
      <w:r>
        <w:rPr>
          <w:spacing w:val="-15"/>
          <w:w w:val="110"/>
        </w:rPr>
        <w:t xml:space="preserve"> </w:t>
      </w:r>
      <w:r>
        <w:rPr>
          <w:w w:val="110"/>
        </w:rPr>
        <w:t>be appointed</w:t>
      </w:r>
      <w:r>
        <w:rPr>
          <w:spacing w:val="-15"/>
          <w:w w:val="110"/>
        </w:rPr>
        <w:t xml:space="preserve"> </w:t>
      </w:r>
      <w:r>
        <w:rPr>
          <w:w w:val="110"/>
        </w:rPr>
        <w:t>to</w:t>
      </w:r>
      <w:r>
        <w:rPr>
          <w:spacing w:val="-4"/>
          <w:w w:val="110"/>
        </w:rPr>
        <w:t xml:space="preserve"> </w:t>
      </w:r>
      <w:r>
        <w:rPr>
          <w:w w:val="110"/>
        </w:rPr>
        <w:t>mediate</w:t>
      </w:r>
      <w:r>
        <w:rPr>
          <w:spacing w:val="-14"/>
          <w:w w:val="110"/>
        </w:rPr>
        <w:t xml:space="preserve"> </w:t>
      </w:r>
      <w:r>
        <w:rPr>
          <w:w w:val="110"/>
        </w:rPr>
        <w:t>in foreign</w:t>
      </w:r>
      <w:r>
        <w:rPr>
          <w:spacing w:val="-15"/>
          <w:w w:val="110"/>
        </w:rPr>
        <w:t xml:space="preserve"> </w:t>
      </w:r>
      <w:r>
        <w:rPr>
          <w:w w:val="110"/>
        </w:rPr>
        <w:t>currency</w:t>
      </w:r>
      <w:r>
        <w:rPr>
          <w:spacing w:val="-6"/>
          <w:w w:val="110"/>
        </w:rPr>
        <w:t xml:space="preserve"> </w:t>
      </w:r>
      <w:r>
        <w:rPr>
          <w:w w:val="110"/>
        </w:rPr>
        <w:t>loan</w:t>
      </w:r>
      <w:r>
        <w:rPr>
          <w:spacing w:val="-15"/>
          <w:w w:val="110"/>
        </w:rPr>
        <w:t xml:space="preserve"> </w:t>
      </w:r>
      <w:r>
        <w:rPr>
          <w:w w:val="110"/>
        </w:rPr>
        <w:t>cases</w:t>
      </w:r>
      <w:r>
        <w:rPr>
          <w:spacing w:val="-14"/>
          <w:w w:val="110"/>
        </w:rPr>
        <w:t xml:space="preserve"> </w:t>
      </w:r>
      <w:r>
        <w:rPr>
          <w:w w:val="110"/>
        </w:rPr>
        <w:t>that</w:t>
      </w:r>
      <w:r>
        <w:rPr>
          <w:spacing w:val="-9"/>
          <w:w w:val="110"/>
        </w:rPr>
        <w:t xml:space="preserve"> </w:t>
      </w:r>
      <w:r>
        <w:rPr>
          <w:w w:val="110"/>
        </w:rPr>
        <w:t xml:space="preserve">remain </w:t>
      </w:r>
      <w:r>
        <w:rPr>
          <w:spacing w:val="-2"/>
          <w:w w:val="110"/>
        </w:rPr>
        <w:t>in</w:t>
      </w:r>
      <w:r>
        <w:rPr>
          <w:spacing w:val="-13"/>
          <w:w w:val="110"/>
        </w:rPr>
        <w:t xml:space="preserve"> </w:t>
      </w:r>
      <w:r>
        <w:rPr>
          <w:spacing w:val="-2"/>
          <w:w w:val="110"/>
        </w:rPr>
        <w:t>dispute.</w:t>
      </w:r>
      <w:r>
        <w:rPr>
          <w:spacing w:val="-12"/>
          <w:w w:val="110"/>
        </w:rPr>
        <w:t xml:space="preserve"> </w:t>
      </w:r>
      <w:r>
        <w:rPr>
          <w:spacing w:val="-2"/>
          <w:w w:val="110"/>
        </w:rPr>
        <w:t>Mediation</w:t>
      </w:r>
      <w:r>
        <w:rPr>
          <w:spacing w:val="-10"/>
          <w:w w:val="110"/>
        </w:rPr>
        <w:t xml:space="preserve"> </w:t>
      </w:r>
      <w:r>
        <w:rPr>
          <w:rFonts w:ascii="Arial"/>
          <w:spacing w:val="-2"/>
          <w:w w:val="110"/>
          <w:sz w:val="20"/>
        </w:rPr>
        <w:t>is</w:t>
      </w:r>
      <w:r>
        <w:rPr>
          <w:rFonts w:ascii="Arial"/>
          <w:spacing w:val="-7"/>
          <w:w w:val="110"/>
          <w:sz w:val="20"/>
        </w:rPr>
        <w:t xml:space="preserve"> </w:t>
      </w:r>
      <w:r>
        <w:rPr>
          <w:spacing w:val="-2"/>
          <w:w w:val="110"/>
        </w:rPr>
        <w:t>not</w:t>
      </w:r>
      <w:r>
        <w:rPr>
          <w:spacing w:val="5"/>
          <w:w w:val="110"/>
        </w:rPr>
        <w:t xml:space="preserve"> </w:t>
      </w:r>
      <w:r>
        <w:rPr>
          <w:spacing w:val="-2"/>
          <w:w w:val="110"/>
        </w:rPr>
        <w:t>compulsory,</w:t>
      </w:r>
      <w:r>
        <w:rPr>
          <w:spacing w:val="-4"/>
          <w:w w:val="110"/>
        </w:rPr>
        <w:t xml:space="preserve"> </w:t>
      </w:r>
      <w:r>
        <w:rPr>
          <w:spacing w:val="-2"/>
          <w:w w:val="110"/>
        </w:rPr>
        <w:t>banks</w:t>
      </w:r>
      <w:r>
        <w:rPr>
          <w:spacing w:val="-13"/>
          <w:w w:val="110"/>
        </w:rPr>
        <w:t xml:space="preserve"> </w:t>
      </w:r>
      <w:r>
        <w:rPr>
          <w:spacing w:val="-2"/>
          <w:w w:val="110"/>
        </w:rPr>
        <w:t>will</w:t>
      </w:r>
      <w:r>
        <w:rPr>
          <w:spacing w:val="-10"/>
          <w:w w:val="110"/>
        </w:rPr>
        <w:t xml:space="preserve"> </w:t>
      </w:r>
      <w:r>
        <w:rPr>
          <w:spacing w:val="-2"/>
          <w:w w:val="110"/>
        </w:rPr>
        <w:t>pay</w:t>
      </w:r>
      <w:r>
        <w:rPr>
          <w:spacing w:val="-3"/>
          <w:w w:val="110"/>
        </w:rPr>
        <w:t xml:space="preserve"> </w:t>
      </w:r>
      <w:r>
        <w:rPr>
          <w:spacing w:val="-2"/>
          <w:w w:val="110"/>
        </w:rPr>
        <w:t>for</w:t>
      </w:r>
      <w:r>
        <w:rPr>
          <w:spacing w:val="-10"/>
          <w:w w:val="110"/>
        </w:rPr>
        <w:t xml:space="preserve"> </w:t>
      </w:r>
      <w:r>
        <w:rPr>
          <w:spacing w:val="-2"/>
          <w:w w:val="110"/>
        </w:rPr>
        <w:t xml:space="preserve">their </w:t>
      </w:r>
      <w:r>
        <w:rPr>
          <w:w w:val="110"/>
        </w:rPr>
        <w:t>own mediators or fo:r a general</w:t>
      </w:r>
      <w:r>
        <w:rPr>
          <w:spacing w:val="-2"/>
          <w:w w:val="110"/>
        </w:rPr>
        <w:t xml:space="preserve"> </w:t>
      </w:r>
      <w:r>
        <w:rPr>
          <w:w w:val="110"/>
        </w:rPr>
        <w:t>mediator based on usage.</w:t>
      </w:r>
      <w:r>
        <w:rPr>
          <w:spacing w:val="-6"/>
          <w:w w:val="110"/>
        </w:rPr>
        <w:t xml:space="preserve"> </w:t>
      </w:r>
      <w:r>
        <w:rPr>
          <w:w w:val="110"/>
        </w:rPr>
        <w:t xml:space="preserve">The determinations of the mediator will not </w:t>
      </w:r>
      <w:r>
        <w:rPr>
          <w:rFonts w:ascii="Arial"/>
          <w:w w:val="110"/>
          <w:sz w:val="20"/>
        </w:rPr>
        <w:t xml:space="preserve">be </w:t>
      </w:r>
      <w:r>
        <w:rPr>
          <w:w w:val="110"/>
        </w:rPr>
        <w:t>binding on either party.</w:t>
      </w:r>
      <w:r>
        <w:rPr>
          <w:spacing w:val="-15"/>
          <w:w w:val="110"/>
        </w:rPr>
        <w:t xml:space="preserve"> </w:t>
      </w:r>
      <w:r>
        <w:rPr>
          <w:rFonts w:ascii="Arial"/>
          <w:w w:val="110"/>
          <w:sz w:val="19"/>
        </w:rPr>
        <w:t>Banks</w:t>
      </w:r>
      <w:r>
        <w:rPr>
          <w:rFonts w:ascii="Arial"/>
          <w:spacing w:val="-14"/>
          <w:w w:val="110"/>
          <w:sz w:val="19"/>
        </w:rPr>
        <w:t xml:space="preserve"> </w:t>
      </w:r>
      <w:r>
        <w:rPr>
          <w:w w:val="110"/>
        </w:rPr>
        <w:t>should</w:t>
      </w:r>
      <w:r>
        <w:rPr>
          <w:spacing w:val="-15"/>
          <w:w w:val="110"/>
        </w:rPr>
        <w:t xml:space="preserve"> </w:t>
      </w:r>
      <w:r>
        <w:rPr>
          <w:w w:val="110"/>
        </w:rPr>
        <w:t>endeavour,</w:t>
      </w:r>
      <w:r>
        <w:rPr>
          <w:spacing w:val="-14"/>
          <w:w w:val="110"/>
        </w:rPr>
        <w:t xml:space="preserve"> </w:t>
      </w:r>
      <w:r>
        <w:rPr>
          <w:w w:val="110"/>
        </w:rPr>
        <w:t>to</w:t>
      </w:r>
      <w:r>
        <w:rPr>
          <w:spacing w:val="-15"/>
          <w:w w:val="110"/>
        </w:rPr>
        <w:t xml:space="preserve"> </w:t>
      </w:r>
      <w:r>
        <w:rPr>
          <w:w w:val="110"/>
        </w:rPr>
        <w:t>the</w:t>
      </w:r>
      <w:r>
        <w:rPr>
          <w:spacing w:val="-1"/>
          <w:w w:val="110"/>
        </w:rPr>
        <w:t xml:space="preserve"> </w:t>
      </w:r>
      <w:r>
        <w:rPr>
          <w:w w:val="110"/>
        </w:rPr>
        <w:t>extent</w:t>
      </w:r>
      <w:r>
        <w:rPr>
          <w:spacing w:val="-11"/>
          <w:w w:val="110"/>
        </w:rPr>
        <w:t xml:space="preserve"> </w:t>
      </w:r>
      <w:r>
        <w:rPr>
          <w:w w:val="110"/>
        </w:rPr>
        <w:t>possible,</w:t>
      </w:r>
      <w:r>
        <w:rPr>
          <w:spacing w:val="-14"/>
          <w:w w:val="110"/>
        </w:rPr>
        <w:t xml:space="preserve"> </w:t>
      </w:r>
      <w:r>
        <w:rPr>
          <w:w w:val="110"/>
        </w:rPr>
        <w:t>to</w:t>
      </w:r>
      <w:r>
        <w:rPr>
          <w:spacing w:val="-4"/>
          <w:w w:val="110"/>
        </w:rPr>
        <w:t xml:space="preserve"> </w:t>
      </w:r>
      <w:r>
        <w:rPr>
          <w:w w:val="110"/>
        </w:rPr>
        <w:t xml:space="preserve">advise </w:t>
      </w:r>
      <w:r>
        <w:rPr>
          <w:rFonts w:ascii="Arial"/>
          <w:w w:val="105"/>
          <w:sz w:val="20"/>
        </w:rPr>
        <w:t xml:space="preserve">all </w:t>
      </w:r>
      <w:r>
        <w:rPr>
          <w:w w:val="105"/>
        </w:rPr>
        <w:t>foreign currency</w:t>
      </w:r>
      <w:r>
        <w:rPr>
          <w:spacing w:val="-1"/>
          <w:w w:val="105"/>
        </w:rPr>
        <w:t xml:space="preserve"> </w:t>
      </w:r>
      <w:r>
        <w:rPr>
          <w:w w:val="105"/>
        </w:rPr>
        <w:t>loan</w:t>
      </w:r>
      <w:r>
        <w:rPr>
          <w:spacing w:val="-4"/>
          <w:w w:val="105"/>
        </w:rPr>
        <w:t xml:space="preserve"> </w:t>
      </w:r>
      <w:r>
        <w:rPr>
          <w:w w:val="105"/>
        </w:rPr>
        <w:t>borrowers</w:t>
      </w:r>
      <w:r>
        <w:rPr>
          <w:spacing w:val="-2"/>
          <w:w w:val="105"/>
        </w:rPr>
        <w:t xml:space="preserve"> </w:t>
      </w:r>
      <w:r>
        <w:rPr>
          <w:w w:val="105"/>
        </w:rPr>
        <w:t>of</w:t>
      </w:r>
      <w:r>
        <w:rPr>
          <w:spacing w:val="-1"/>
          <w:w w:val="105"/>
        </w:rPr>
        <w:t xml:space="preserve"> </w:t>
      </w:r>
      <w:r>
        <w:rPr>
          <w:w w:val="105"/>
        </w:rPr>
        <w:t>the</w:t>
      </w:r>
      <w:r>
        <w:rPr>
          <w:spacing w:val="40"/>
          <w:w w:val="105"/>
        </w:rPr>
        <w:t xml:space="preserve"> </w:t>
      </w:r>
      <w:r>
        <w:rPr>
          <w:w w:val="105"/>
        </w:rPr>
        <w:t xml:space="preserve">mediatorymechanism. </w:t>
      </w:r>
      <w:r>
        <w:rPr>
          <w:w w:val="110"/>
        </w:rPr>
        <w:t>The mediator should operate under the following conditions:</w:t>
      </w:r>
    </w:p>
    <w:p w:rsidR="001D71E3" w:rsidRDefault="001D71E3">
      <w:pPr>
        <w:pStyle w:val="BodyText"/>
        <w:spacing w:before="5"/>
      </w:pPr>
    </w:p>
    <w:p w:rsidR="001D71E3" w:rsidRDefault="004C6CEF">
      <w:pPr>
        <w:spacing w:line="232" w:lineRule="auto"/>
        <w:ind w:left="2550" w:right="470" w:hanging="3"/>
        <w:jc w:val="both"/>
        <w:rPr>
          <w:b/>
          <w:sz w:val="20"/>
        </w:rPr>
      </w:pPr>
      <w:r>
        <w:rPr>
          <w:w w:val="105"/>
          <w:sz w:val="21"/>
        </w:rPr>
        <w:t>mediation would</w:t>
      </w:r>
      <w:r>
        <w:rPr>
          <w:spacing w:val="-2"/>
          <w:w w:val="105"/>
          <w:sz w:val="21"/>
        </w:rPr>
        <w:t xml:space="preserve"> </w:t>
      </w:r>
      <w:r>
        <w:rPr>
          <w:w w:val="105"/>
          <w:sz w:val="21"/>
        </w:rPr>
        <w:t xml:space="preserve">not </w:t>
      </w:r>
      <w:r>
        <w:rPr>
          <w:rFonts w:ascii="Arial"/>
          <w:w w:val="105"/>
          <w:sz w:val="19"/>
        </w:rPr>
        <w:t xml:space="preserve">be </w:t>
      </w:r>
      <w:r>
        <w:rPr>
          <w:w w:val="105"/>
          <w:sz w:val="21"/>
        </w:rPr>
        <w:t>possible where</w:t>
      </w:r>
      <w:r>
        <w:rPr>
          <w:spacing w:val="-14"/>
          <w:w w:val="105"/>
          <w:sz w:val="21"/>
        </w:rPr>
        <w:t xml:space="preserve"> </w:t>
      </w:r>
      <w:r>
        <w:rPr>
          <w:w w:val="105"/>
          <w:sz w:val="21"/>
        </w:rPr>
        <w:t>cases</w:t>
      </w:r>
      <w:r>
        <w:rPr>
          <w:spacing w:val="-6"/>
          <w:w w:val="105"/>
          <w:sz w:val="21"/>
        </w:rPr>
        <w:t xml:space="preserve"> </w:t>
      </w:r>
      <w:r>
        <w:rPr>
          <w:w w:val="105"/>
          <w:sz w:val="21"/>
        </w:rPr>
        <w:t xml:space="preserve">have already </w:t>
      </w:r>
      <w:r>
        <w:rPr>
          <w:w w:val="110"/>
          <w:sz w:val="21"/>
        </w:rPr>
        <w:t xml:space="preserve">proceeded through </w:t>
      </w:r>
      <w:r>
        <w:rPr>
          <w:rFonts w:ascii="Arial"/>
          <w:w w:val="110"/>
          <w:sz w:val="20"/>
        </w:rPr>
        <w:t xml:space="preserve">all </w:t>
      </w:r>
      <w:r>
        <w:rPr>
          <w:w w:val="110"/>
          <w:sz w:val="21"/>
        </w:rPr>
        <w:t>stages o</w:t>
      </w:r>
      <w:r>
        <w:rPr>
          <w:w w:val="110"/>
          <w:sz w:val="21"/>
        </w:rPr>
        <w:t>f appeal so that the</w:t>
      </w:r>
      <w:r>
        <w:rPr>
          <w:spacing w:val="-15"/>
          <w:w w:val="110"/>
          <w:sz w:val="21"/>
        </w:rPr>
        <w:t xml:space="preserve"> </w:t>
      </w:r>
      <w:r>
        <w:rPr>
          <w:w w:val="110"/>
          <w:sz w:val="21"/>
        </w:rPr>
        <w:t xml:space="preserve">court </w:t>
      </w:r>
      <w:r>
        <w:rPr>
          <w:b/>
          <w:w w:val="110"/>
          <w:sz w:val="20"/>
        </w:rPr>
        <w:t>processes are recognised;</w:t>
      </w:r>
    </w:p>
    <w:p w:rsidR="001D71E3" w:rsidRDefault="001D71E3">
      <w:pPr>
        <w:pStyle w:val="BodyText"/>
        <w:spacing w:before="8"/>
        <w:rPr>
          <w:b/>
        </w:rPr>
      </w:pPr>
    </w:p>
    <w:p w:rsidR="001D71E3" w:rsidRDefault="004C6CEF">
      <w:pPr>
        <w:spacing w:before="1"/>
        <w:ind w:left="2549" w:right="470" w:hanging="7"/>
        <w:jc w:val="both"/>
        <w:rPr>
          <w:b/>
          <w:sz w:val="20"/>
        </w:rPr>
      </w:pPr>
      <w:r>
        <w:rPr>
          <w:b/>
          <w:w w:val="110"/>
          <w:sz w:val="20"/>
        </w:rPr>
        <w:t>mediation</w:t>
      </w:r>
      <w:r>
        <w:rPr>
          <w:b/>
          <w:spacing w:val="-2"/>
          <w:w w:val="110"/>
          <w:sz w:val="20"/>
        </w:rPr>
        <w:t xml:space="preserve"> </w:t>
      </w:r>
      <w:r>
        <w:rPr>
          <w:b/>
          <w:w w:val="110"/>
          <w:sz w:val="20"/>
        </w:rPr>
        <w:t>would</w:t>
      </w:r>
      <w:r>
        <w:rPr>
          <w:b/>
          <w:spacing w:val="-8"/>
          <w:w w:val="110"/>
          <w:sz w:val="20"/>
        </w:rPr>
        <w:t xml:space="preserve"> </w:t>
      </w:r>
      <w:r>
        <w:rPr>
          <w:b/>
          <w:w w:val="110"/>
          <w:sz w:val="20"/>
        </w:rPr>
        <w:t>also</w:t>
      </w:r>
      <w:r>
        <w:rPr>
          <w:b/>
          <w:spacing w:val="-11"/>
          <w:w w:val="110"/>
          <w:sz w:val="20"/>
        </w:rPr>
        <w:t xml:space="preserve"> </w:t>
      </w:r>
      <w:r>
        <w:rPr>
          <w:b/>
          <w:w w:val="110"/>
          <w:sz w:val="20"/>
        </w:rPr>
        <w:t>not</w:t>
      </w:r>
      <w:r>
        <w:rPr>
          <w:b/>
          <w:spacing w:val="-3"/>
          <w:w w:val="110"/>
          <w:sz w:val="20"/>
        </w:rPr>
        <w:t xml:space="preserve"> </w:t>
      </w:r>
      <w:r>
        <w:rPr>
          <w:b/>
          <w:w w:val="110"/>
          <w:sz w:val="20"/>
        </w:rPr>
        <w:t>be</w:t>
      </w:r>
      <w:r>
        <w:rPr>
          <w:b/>
          <w:spacing w:val="-11"/>
          <w:w w:val="110"/>
          <w:sz w:val="20"/>
        </w:rPr>
        <w:t xml:space="preserve"> </w:t>
      </w:r>
      <w:r>
        <w:rPr>
          <w:b/>
          <w:w w:val="110"/>
          <w:sz w:val="20"/>
        </w:rPr>
        <w:t>possible</w:t>
      </w:r>
      <w:r>
        <w:rPr>
          <w:b/>
          <w:spacing w:val="-1"/>
          <w:w w:val="110"/>
          <w:sz w:val="20"/>
        </w:rPr>
        <w:t xml:space="preserve"> </w:t>
      </w:r>
      <w:r>
        <w:rPr>
          <w:b/>
          <w:w w:val="110"/>
          <w:sz w:val="20"/>
        </w:rPr>
        <w:t>where</w:t>
      </w:r>
      <w:r>
        <w:rPr>
          <w:b/>
          <w:spacing w:val="-5"/>
          <w:w w:val="110"/>
          <w:sz w:val="20"/>
        </w:rPr>
        <w:t xml:space="preserve"> </w:t>
      </w:r>
      <w:r>
        <w:rPr>
          <w:b/>
          <w:w w:val="110"/>
          <w:sz w:val="20"/>
        </w:rPr>
        <w:t>out</w:t>
      </w:r>
      <w:r>
        <w:rPr>
          <w:b/>
          <w:spacing w:val="-3"/>
          <w:w w:val="110"/>
          <w:sz w:val="20"/>
        </w:rPr>
        <w:t xml:space="preserve"> </w:t>
      </w:r>
      <w:r>
        <w:rPr>
          <w:b/>
          <w:w w:val="110"/>
          <w:sz w:val="20"/>
        </w:rPr>
        <w:t>of</w:t>
      </w:r>
      <w:r>
        <w:rPr>
          <w:b/>
          <w:spacing w:val="-4"/>
          <w:w w:val="110"/>
          <w:sz w:val="20"/>
        </w:rPr>
        <w:t xml:space="preserve"> </w:t>
      </w:r>
      <w:r>
        <w:rPr>
          <w:b/>
          <w:w w:val="110"/>
          <w:sz w:val="20"/>
        </w:rPr>
        <w:t>court settlements have been reached;</w:t>
      </w:r>
    </w:p>
    <w:p w:rsidR="001D71E3" w:rsidRDefault="001D71E3">
      <w:pPr>
        <w:pStyle w:val="BodyText"/>
        <w:rPr>
          <w:b/>
          <w:sz w:val="20"/>
        </w:rPr>
      </w:pPr>
    </w:p>
    <w:p w:rsidR="001D71E3" w:rsidRDefault="004C6CEF">
      <w:pPr>
        <w:ind w:left="2555" w:right="467" w:hanging="6"/>
        <w:jc w:val="both"/>
        <w:rPr>
          <w:b/>
          <w:sz w:val="20"/>
        </w:rPr>
      </w:pPr>
      <w:r>
        <w:rPr>
          <w:b/>
          <w:w w:val="110"/>
          <w:sz w:val="20"/>
        </w:rPr>
        <w:t xml:space="preserve">mediation can </w:t>
      </w:r>
      <w:r>
        <w:rPr>
          <w:rFonts w:ascii="Arial"/>
          <w:b/>
          <w:w w:val="110"/>
          <w:sz w:val="19"/>
        </w:rPr>
        <w:t>be</w:t>
      </w:r>
      <w:r>
        <w:rPr>
          <w:rFonts w:ascii="Arial"/>
          <w:b/>
          <w:spacing w:val="-4"/>
          <w:w w:val="110"/>
          <w:sz w:val="19"/>
        </w:rPr>
        <w:t xml:space="preserve"> </w:t>
      </w:r>
      <w:r>
        <w:rPr>
          <w:b/>
          <w:w w:val="110"/>
          <w:sz w:val="20"/>
        </w:rPr>
        <w:t xml:space="preserve">sought where cases are still </w:t>
      </w:r>
      <w:r>
        <w:rPr>
          <w:w w:val="110"/>
          <w:sz w:val="21"/>
        </w:rPr>
        <w:t xml:space="preserve">in </w:t>
      </w:r>
      <w:r>
        <w:rPr>
          <w:b/>
          <w:w w:val="110"/>
          <w:sz w:val="20"/>
        </w:rPr>
        <w:t>court without final decision, or pending; and</w:t>
      </w:r>
    </w:p>
    <w:p w:rsidR="001D71E3" w:rsidRDefault="001D71E3">
      <w:pPr>
        <w:pStyle w:val="BodyText"/>
        <w:spacing w:before="10"/>
        <w:rPr>
          <w:b/>
          <w:sz w:val="19"/>
        </w:rPr>
      </w:pPr>
    </w:p>
    <w:p w:rsidR="001D71E3" w:rsidRDefault="004C6CEF">
      <w:pPr>
        <w:spacing w:line="244" w:lineRule="auto"/>
        <w:ind w:left="2549" w:right="463" w:firstLine="5"/>
        <w:jc w:val="both"/>
        <w:rPr>
          <w:sz w:val="21"/>
        </w:rPr>
      </w:pPr>
      <w:r>
        <w:rPr>
          <w:b/>
          <w:w w:val="110"/>
          <w:sz w:val="20"/>
        </w:rPr>
        <w:t>any</w:t>
      </w:r>
      <w:r>
        <w:rPr>
          <w:b/>
          <w:spacing w:val="-8"/>
          <w:w w:val="110"/>
          <w:sz w:val="20"/>
        </w:rPr>
        <w:t xml:space="preserve"> </w:t>
      </w:r>
      <w:r>
        <w:rPr>
          <w:b/>
          <w:w w:val="110"/>
          <w:sz w:val="20"/>
        </w:rPr>
        <w:t>determinations</w:t>
      </w:r>
      <w:r>
        <w:rPr>
          <w:b/>
          <w:spacing w:val="-14"/>
          <w:w w:val="110"/>
          <w:sz w:val="20"/>
        </w:rPr>
        <w:t xml:space="preserve"> </w:t>
      </w:r>
      <w:r>
        <w:rPr>
          <w:b/>
          <w:w w:val="110"/>
          <w:sz w:val="20"/>
        </w:rPr>
        <w:t>of</w:t>
      </w:r>
      <w:r>
        <w:rPr>
          <w:b/>
          <w:spacing w:val="-8"/>
          <w:w w:val="110"/>
          <w:sz w:val="20"/>
        </w:rPr>
        <w:t xml:space="preserve"> </w:t>
      </w:r>
      <w:r>
        <w:rPr>
          <w:b/>
          <w:w w:val="110"/>
          <w:sz w:val="20"/>
        </w:rPr>
        <w:t>the</w:t>
      </w:r>
      <w:r>
        <w:rPr>
          <w:b/>
          <w:spacing w:val="-10"/>
          <w:w w:val="110"/>
          <w:sz w:val="20"/>
        </w:rPr>
        <w:t xml:space="preserve"> </w:t>
      </w:r>
      <w:r>
        <w:rPr>
          <w:b/>
          <w:w w:val="110"/>
          <w:sz w:val="20"/>
        </w:rPr>
        <w:t xml:space="preserve">mediator </w:t>
      </w:r>
      <w:r>
        <w:rPr>
          <w:b/>
          <w:w w:val="110"/>
          <w:sz w:val="21"/>
        </w:rPr>
        <w:t>will</w:t>
      </w:r>
      <w:r>
        <w:rPr>
          <w:b/>
          <w:spacing w:val="-15"/>
          <w:w w:val="110"/>
          <w:sz w:val="21"/>
        </w:rPr>
        <w:t xml:space="preserve"> </w:t>
      </w:r>
      <w:r>
        <w:rPr>
          <w:b/>
          <w:w w:val="110"/>
          <w:sz w:val="20"/>
        </w:rPr>
        <w:t>be non-binding on</w:t>
      </w:r>
      <w:r>
        <w:rPr>
          <w:b/>
          <w:spacing w:val="-9"/>
          <w:w w:val="110"/>
          <w:sz w:val="20"/>
        </w:rPr>
        <w:t xml:space="preserve"> </w:t>
      </w:r>
      <w:r>
        <w:rPr>
          <w:b/>
          <w:w w:val="110"/>
          <w:sz w:val="20"/>
        </w:rPr>
        <w:t>both</w:t>
      </w:r>
      <w:r>
        <w:rPr>
          <w:b/>
          <w:spacing w:val="-14"/>
          <w:w w:val="110"/>
          <w:sz w:val="20"/>
        </w:rPr>
        <w:t xml:space="preserve"> </w:t>
      </w:r>
      <w:r>
        <w:rPr>
          <w:b/>
          <w:w w:val="110"/>
          <w:sz w:val="20"/>
        </w:rPr>
        <w:t>parties</w:t>
      </w:r>
      <w:r>
        <w:rPr>
          <w:b/>
          <w:spacing w:val="-13"/>
          <w:w w:val="110"/>
          <w:sz w:val="20"/>
        </w:rPr>
        <w:t xml:space="preserve"> </w:t>
      </w:r>
      <w:r>
        <w:rPr>
          <w:b/>
          <w:w w:val="110"/>
          <w:sz w:val="20"/>
        </w:rPr>
        <w:t>so</w:t>
      </w:r>
      <w:r>
        <w:rPr>
          <w:b/>
          <w:spacing w:val="-11"/>
          <w:w w:val="110"/>
          <w:sz w:val="20"/>
        </w:rPr>
        <w:t xml:space="preserve"> </w:t>
      </w:r>
      <w:r>
        <w:rPr>
          <w:b/>
          <w:w w:val="110"/>
          <w:sz w:val="20"/>
        </w:rPr>
        <w:t>that</w:t>
      </w:r>
      <w:r>
        <w:rPr>
          <w:b/>
          <w:spacing w:val="-14"/>
          <w:w w:val="110"/>
          <w:sz w:val="20"/>
        </w:rPr>
        <w:t xml:space="preserve"> </w:t>
      </w:r>
      <w:r>
        <w:rPr>
          <w:b/>
          <w:w w:val="110"/>
          <w:sz w:val="20"/>
        </w:rPr>
        <w:t>both</w:t>
      </w:r>
      <w:r>
        <w:rPr>
          <w:b/>
          <w:spacing w:val="-14"/>
          <w:w w:val="110"/>
          <w:sz w:val="20"/>
        </w:rPr>
        <w:t xml:space="preserve"> </w:t>
      </w:r>
      <w:r>
        <w:rPr>
          <w:b/>
          <w:w w:val="110"/>
          <w:sz w:val="20"/>
        </w:rPr>
        <w:t>have</w:t>
      </w:r>
      <w:r>
        <w:rPr>
          <w:b/>
          <w:spacing w:val="-14"/>
          <w:w w:val="110"/>
          <w:sz w:val="20"/>
        </w:rPr>
        <w:t xml:space="preserve"> </w:t>
      </w:r>
      <w:r>
        <w:rPr>
          <w:b/>
          <w:w w:val="110"/>
          <w:sz w:val="20"/>
        </w:rPr>
        <w:t>the</w:t>
      </w:r>
      <w:r>
        <w:rPr>
          <w:b/>
          <w:spacing w:val="-4"/>
          <w:w w:val="110"/>
          <w:sz w:val="20"/>
        </w:rPr>
        <w:t xml:space="preserve"> </w:t>
      </w:r>
      <w:r>
        <w:rPr>
          <w:b/>
          <w:w w:val="110"/>
          <w:sz w:val="20"/>
        </w:rPr>
        <w:t>appropriate</w:t>
      </w:r>
      <w:r>
        <w:rPr>
          <w:b/>
          <w:spacing w:val="-3"/>
          <w:w w:val="110"/>
          <w:sz w:val="20"/>
        </w:rPr>
        <w:t xml:space="preserve"> </w:t>
      </w:r>
      <w:r>
        <w:rPr>
          <w:b/>
          <w:w w:val="110"/>
          <w:sz w:val="20"/>
        </w:rPr>
        <w:t xml:space="preserve">option of pursuing court action. </w:t>
      </w:r>
      <w:r>
        <w:rPr>
          <w:w w:val="110"/>
          <w:sz w:val="21"/>
        </w:rPr>
        <w:t>(paragraph 17.193)</w:t>
      </w:r>
    </w:p>
    <w:p w:rsidR="001D71E3" w:rsidRDefault="001D71E3">
      <w:pPr>
        <w:pStyle w:val="BodyText"/>
        <w:rPr>
          <w:sz w:val="22"/>
        </w:rPr>
      </w:pPr>
    </w:p>
    <w:p w:rsidR="001D71E3" w:rsidRDefault="001D71E3">
      <w:pPr>
        <w:pStyle w:val="BodyText"/>
        <w:spacing w:before="1"/>
        <w:rPr>
          <w:sz w:val="19"/>
        </w:rPr>
      </w:pPr>
    </w:p>
    <w:p w:rsidR="001D71E3" w:rsidRDefault="004C6CEF">
      <w:pPr>
        <w:ind w:left="124"/>
        <w:jc w:val="both"/>
        <w:rPr>
          <w:b/>
          <w:sz w:val="20"/>
        </w:rPr>
      </w:pPr>
      <w:r>
        <w:rPr>
          <w:b/>
          <w:w w:val="105"/>
          <w:sz w:val="20"/>
        </w:rPr>
        <w:t>The</w:t>
      </w:r>
      <w:r>
        <w:rPr>
          <w:b/>
          <w:spacing w:val="18"/>
          <w:w w:val="105"/>
          <w:sz w:val="20"/>
        </w:rPr>
        <w:t xml:space="preserve"> </w:t>
      </w:r>
      <w:r>
        <w:rPr>
          <w:b/>
          <w:w w:val="105"/>
          <w:sz w:val="20"/>
        </w:rPr>
        <w:t>'Westpac</w:t>
      </w:r>
      <w:r>
        <w:rPr>
          <w:b/>
          <w:spacing w:val="16"/>
          <w:w w:val="105"/>
          <w:sz w:val="20"/>
        </w:rPr>
        <w:t xml:space="preserve"> </w:t>
      </w:r>
      <w:r>
        <w:rPr>
          <w:b/>
          <w:w w:val="105"/>
          <w:sz w:val="20"/>
        </w:rPr>
        <w:t>letters'</w:t>
      </w:r>
      <w:r>
        <w:rPr>
          <w:b/>
          <w:spacing w:val="-4"/>
          <w:w w:val="105"/>
          <w:sz w:val="20"/>
        </w:rPr>
        <w:t xml:space="preserve"> </w:t>
      </w:r>
      <w:r>
        <w:rPr>
          <w:b/>
          <w:w w:val="105"/>
          <w:sz w:val="20"/>
        </w:rPr>
        <w:t>and</w:t>
      </w:r>
      <w:r>
        <w:rPr>
          <w:b/>
          <w:spacing w:val="18"/>
          <w:w w:val="105"/>
          <w:sz w:val="20"/>
        </w:rPr>
        <w:t xml:space="preserve"> </w:t>
      </w:r>
      <w:r>
        <w:rPr>
          <w:b/>
          <w:w w:val="105"/>
          <w:sz w:val="20"/>
        </w:rPr>
        <w:t>Partnership</w:t>
      </w:r>
      <w:r>
        <w:rPr>
          <w:b/>
          <w:spacing w:val="25"/>
          <w:w w:val="105"/>
          <w:sz w:val="20"/>
        </w:rPr>
        <w:t xml:space="preserve"> </w:t>
      </w:r>
      <w:r>
        <w:rPr>
          <w:b/>
          <w:w w:val="105"/>
          <w:sz w:val="20"/>
        </w:rPr>
        <w:t>Pacific</w:t>
      </w:r>
      <w:r>
        <w:rPr>
          <w:b/>
          <w:spacing w:val="12"/>
          <w:w w:val="105"/>
          <w:sz w:val="20"/>
        </w:rPr>
        <w:t xml:space="preserve"> </w:t>
      </w:r>
      <w:r>
        <w:rPr>
          <w:b/>
          <w:spacing w:val="-2"/>
          <w:w w:val="105"/>
          <w:sz w:val="20"/>
        </w:rPr>
        <w:t>Limited</w:t>
      </w:r>
    </w:p>
    <w:p w:rsidR="001D71E3" w:rsidRDefault="001D71E3">
      <w:pPr>
        <w:pStyle w:val="BodyText"/>
        <w:spacing w:before="3"/>
        <w:rPr>
          <w:b/>
          <w:sz w:val="20"/>
        </w:rPr>
      </w:pPr>
    </w:p>
    <w:p w:rsidR="001D71E3" w:rsidRDefault="004C6CEF">
      <w:pPr>
        <w:pStyle w:val="BodyText"/>
        <w:spacing w:before="1" w:line="235" w:lineRule="auto"/>
        <w:ind w:left="130" w:right="458" w:firstLine="1"/>
        <w:jc w:val="both"/>
      </w:pPr>
      <w:r>
        <w:rPr>
          <w:w w:val="105"/>
        </w:rPr>
        <w:t>The Committee considers that</w:t>
      </w:r>
      <w:r>
        <w:rPr>
          <w:spacing w:val="-8"/>
          <w:w w:val="105"/>
        </w:rPr>
        <w:t xml:space="preserve"> </w:t>
      </w:r>
      <w:r>
        <w:rPr>
          <w:w w:val="105"/>
        </w:rPr>
        <w:t>Westpac has provided reasonable mechanisms for the resolution of the claims of former customers of PPL</w:t>
      </w:r>
      <w:r>
        <w:rPr>
          <w:spacing w:val="40"/>
          <w:w w:val="105"/>
        </w:rPr>
        <w:t xml:space="preserve"> </w:t>
      </w:r>
      <w:r>
        <w:rPr>
          <w:w w:val="105"/>
        </w:rPr>
        <w:t>who had managed foreign currency loans. However, it notes that the</w:t>
      </w:r>
      <w:r>
        <w:rPr>
          <w:spacing w:val="-10"/>
          <w:w w:val="105"/>
        </w:rPr>
        <w:t xml:space="preserve"> </w:t>
      </w:r>
      <w:r>
        <w:rPr>
          <w:w w:val="105"/>
        </w:rPr>
        <w:t>tabling of the</w:t>
      </w:r>
      <w:r>
        <w:rPr>
          <w:spacing w:val="40"/>
          <w:w w:val="105"/>
        </w:rPr>
        <w:t xml:space="preserve"> </w:t>
      </w:r>
      <w:r>
        <w:rPr>
          <w:w w:val="105"/>
        </w:rPr>
        <w:t>'Westpac letters' before the Committee</w:t>
      </w:r>
      <w:r>
        <w:rPr>
          <w:spacing w:val="20"/>
          <w:w w:val="105"/>
        </w:rPr>
        <w:t xml:space="preserve"> </w:t>
      </w:r>
      <w:r>
        <w:rPr>
          <w:w w:val="105"/>
        </w:rPr>
        <w:t>and</w:t>
      </w:r>
      <w:r>
        <w:rPr>
          <w:spacing w:val="22"/>
          <w:w w:val="105"/>
        </w:rPr>
        <w:t xml:space="preserve"> </w:t>
      </w:r>
      <w:r>
        <w:rPr>
          <w:w w:val="105"/>
        </w:rPr>
        <w:t>the</w:t>
      </w:r>
      <w:r>
        <w:rPr>
          <w:spacing w:val="25"/>
          <w:w w:val="105"/>
        </w:rPr>
        <w:t xml:space="preserve"> </w:t>
      </w:r>
      <w:r>
        <w:rPr>
          <w:w w:val="105"/>
        </w:rPr>
        <w:t>Committee's</w:t>
      </w:r>
      <w:r>
        <w:rPr>
          <w:spacing w:val="19"/>
          <w:w w:val="105"/>
        </w:rPr>
        <w:t xml:space="preserve"> </w:t>
      </w:r>
      <w:r>
        <w:rPr>
          <w:w w:val="105"/>
        </w:rPr>
        <w:t>investigatio</w:t>
      </w:r>
      <w:r>
        <w:rPr>
          <w:w w:val="105"/>
        </w:rPr>
        <w:t>n</w:t>
      </w:r>
      <w:r>
        <w:rPr>
          <w:spacing w:val="32"/>
          <w:w w:val="105"/>
        </w:rPr>
        <w:t xml:space="preserve"> </w:t>
      </w:r>
      <w:r>
        <w:rPr>
          <w:w w:val="105"/>
        </w:rPr>
        <w:t>of the</w:t>
      </w:r>
      <w:r>
        <w:rPr>
          <w:spacing w:val="40"/>
          <w:w w:val="105"/>
        </w:rPr>
        <w:t xml:space="preserve"> </w:t>
      </w:r>
      <w:r>
        <w:rPr>
          <w:w w:val="105"/>
        </w:rPr>
        <w:t>issues stimulated</w:t>
      </w:r>
      <w:r>
        <w:rPr>
          <w:spacing w:val="20"/>
          <w:w w:val="105"/>
        </w:rPr>
        <w:t xml:space="preserve"> </w:t>
      </w:r>
      <w:r>
        <w:rPr>
          <w:w w:val="105"/>
        </w:rPr>
        <w:t>Westpac</w:t>
      </w:r>
      <w:r>
        <w:rPr>
          <w:spacing w:val="19"/>
          <w:w w:val="105"/>
        </w:rPr>
        <w:t xml:space="preserve"> </w:t>
      </w:r>
      <w:r>
        <w:rPr>
          <w:w w:val="105"/>
        </w:rPr>
        <w:t>into a belated response to tbe problems that existed in PPL. No additional mediatory mechanisms are considered necessary. Individual borrowers have the opportunity to pursue</w:t>
      </w:r>
      <w:r>
        <w:rPr>
          <w:spacing w:val="40"/>
          <w:w w:val="105"/>
        </w:rPr>
        <w:t xml:space="preserve"> </w:t>
      </w:r>
      <w:r>
        <w:rPr>
          <w:w w:val="105"/>
        </w:rPr>
        <w:t>their</w:t>
      </w:r>
      <w:r>
        <w:rPr>
          <w:spacing w:val="40"/>
          <w:w w:val="105"/>
        </w:rPr>
        <w:t xml:space="preserve"> </w:t>
      </w:r>
      <w:r>
        <w:rPr>
          <w:w w:val="105"/>
        </w:rPr>
        <w:t>cases</w:t>
      </w:r>
      <w:r>
        <w:rPr>
          <w:spacing w:val="40"/>
          <w:w w:val="105"/>
        </w:rPr>
        <w:t xml:space="preserve"> </w:t>
      </w:r>
      <w:r>
        <w:rPr>
          <w:w w:val="105"/>
        </w:rPr>
        <w:t>through</w:t>
      </w:r>
      <w:r>
        <w:rPr>
          <w:spacing w:val="40"/>
          <w:w w:val="105"/>
        </w:rPr>
        <w:t xml:space="preserve"> </w:t>
      </w:r>
      <w:r>
        <w:rPr>
          <w:w w:val="105"/>
        </w:rPr>
        <w:t>the</w:t>
      </w:r>
      <w:r>
        <w:rPr>
          <w:spacing w:val="40"/>
          <w:w w:val="105"/>
        </w:rPr>
        <w:t xml:space="preserve"> </w:t>
      </w:r>
      <w:r>
        <w:rPr>
          <w:w w:val="105"/>
        </w:rPr>
        <w:t>courts.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77"/>
        <w:ind w:left="3715" w:right="4024"/>
        <w:jc w:val="center"/>
      </w:pPr>
      <w:r>
        <w:rPr>
          <w:spacing w:val="-4"/>
        </w:rPr>
        <w:t>xlix</w:t>
      </w:r>
    </w:p>
    <w:p w:rsidR="001D71E3" w:rsidRDefault="001D71E3">
      <w:pPr>
        <w:jc w:val="center"/>
        <w:sectPr w:rsidR="001D71E3">
          <w:pgSz w:w="10480" w:h="14600"/>
          <w:pgMar w:top="1080" w:right="1460" w:bottom="280" w:left="800" w:header="720" w:footer="720" w:gutter="0"/>
          <w:cols w:space="720"/>
        </w:sectPr>
      </w:pPr>
    </w:p>
    <w:p w:rsidR="001D71E3" w:rsidRDefault="004C6CEF">
      <w:pPr>
        <w:pStyle w:val="BodyText"/>
        <w:spacing w:before="80" w:line="232" w:lineRule="auto"/>
        <w:ind w:left="514" w:right="130" w:hanging="2"/>
        <w:jc w:val="both"/>
      </w:pPr>
      <w:r>
        <w:rPr>
          <w:w w:val="110"/>
        </w:rPr>
        <w:t>While</w:t>
      </w:r>
      <w:r>
        <w:rPr>
          <w:spacing w:val="-10"/>
          <w:w w:val="110"/>
        </w:rPr>
        <w:t xml:space="preserve"> </w:t>
      </w:r>
      <w:r>
        <w:rPr>
          <w:w w:val="110"/>
        </w:rPr>
        <w:t>the Committee</w:t>
      </w:r>
      <w:r>
        <w:rPr>
          <w:spacing w:val="-5"/>
          <w:w w:val="110"/>
        </w:rPr>
        <w:t xml:space="preserve"> </w:t>
      </w:r>
      <w:r>
        <w:rPr>
          <w:w w:val="110"/>
        </w:rPr>
        <w:t>recognises</w:t>
      </w:r>
      <w:r>
        <w:rPr>
          <w:spacing w:val="-7"/>
          <w:w w:val="110"/>
        </w:rPr>
        <w:t xml:space="preserve"> </w:t>
      </w:r>
      <w:r>
        <w:rPr>
          <w:w w:val="110"/>
        </w:rPr>
        <w:t>the role</w:t>
      </w:r>
      <w:r>
        <w:rPr>
          <w:spacing w:val="-13"/>
          <w:w w:val="110"/>
        </w:rPr>
        <w:t xml:space="preserve"> </w:t>
      </w:r>
      <w:r>
        <w:rPr>
          <w:w w:val="110"/>
        </w:rPr>
        <w:t>of</w:t>
      </w:r>
      <w:r>
        <w:rPr>
          <w:spacing w:val="-15"/>
          <w:w w:val="110"/>
        </w:rPr>
        <w:t xml:space="preserve"> </w:t>
      </w:r>
      <w:r>
        <w:rPr>
          <w:w w:val="110"/>
        </w:rPr>
        <w:t>the State</w:t>
      </w:r>
      <w:r>
        <w:rPr>
          <w:spacing w:val="-8"/>
          <w:w w:val="110"/>
        </w:rPr>
        <w:t xml:space="preserve"> </w:t>
      </w:r>
      <w:r>
        <w:rPr>
          <w:w w:val="110"/>
        </w:rPr>
        <w:t>police,</w:t>
      </w:r>
      <w:r>
        <w:rPr>
          <w:spacing w:val="-12"/>
          <w:w w:val="110"/>
        </w:rPr>
        <w:t xml:space="preserve"> </w:t>
      </w:r>
      <w:r>
        <w:rPr>
          <w:w w:val="110"/>
        </w:rPr>
        <w:t>it</w:t>
      </w:r>
      <w:r>
        <w:rPr>
          <w:spacing w:val="-1"/>
          <w:w w:val="110"/>
        </w:rPr>
        <w:t xml:space="preserve"> </w:t>
      </w:r>
      <w:r>
        <w:rPr>
          <w:w w:val="110"/>
        </w:rPr>
        <w:t>considers</w:t>
      </w:r>
      <w:r>
        <w:rPr>
          <w:spacing w:val="-4"/>
          <w:w w:val="110"/>
        </w:rPr>
        <w:t xml:space="preserve"> </w:t>
      </w:r>
      <w:r>
        <w:rPr>
          <w:w w:val="110"/>
        </w:rPr>
        <w:t>the</w:t>
      </w:r>
      <w:r>
        <w:rPr>
          <w:spacing w:val="-3"/>
          <w:w w:val="110"/>
        </w:rPr>
        <w:t xml:space="preserve"> </w:t>
      </w:r>
      <w:r>
        <w:rPr>
          <w:w w:val="110"/>
        </w:rPr>
        <w:t xml:space="preserve">issues </w:t>
      </w:r>
      <w:r>
        <w:rPr>
          <w:w w:val="105"/>
        </w:rPr>
        <w:t>raised by</w:t>
      </w:r>
      <w:r>
        <w:rPr>
          <w:spacing w:val="-9"/>
          <w:w w:val="105"/>
        </w:rPr>
        <w:t xml:space="preserve"> </w:t>
      </w:r>
      <w:r>
        <w:rPr>
          <w:w w:val="105"/>
        </w:rPr>
        <w:t>the 'Westpac letters'</w:t>
      </w:r>
      <w:r>
        <w:rPr>
          <w:spacing w:val="-1"/>
          <w:w w:val="105"/>
        </w:rPr>
        <w:t xml:space="preserve"> </w:t>
      </w:r>
      <w:r>
        <w:rPr>
          <w:w w:val="105"/>
        </w:rPr>
        <w:t>involve complexities of</w:t>
      </w:r>
      <w:r>
        <w:rPr>
          <w:spacing w:val="-6"/>
          <w:w w:val="105"/>
        </w:rPr>
        <w:t xml:space="preserve"> </w:t>
      </w:r>
      <w:r>
        <w:rPr>
          <w:w w:val="105"/>
        </w:rPr>
        <w:t xml:space="preserve">foreign exchange dealings that </w:t>
      </w:r>
      <w:r>
        <w:rPr>
          <w:w w:val="110"/>
        </w:rPr>
        <w:t>require</w:t>
      </w:r>
      <w:r>
        <w:rPr>
          <w:spacing w:val="-5"/>
          <w:w w:val="110"/>
        </w:rPr>
        <w:t xml:space="preserve"> </w:t>
      </w:r>
      <w:r>
        <w:rPr>
          <w:w w:val="110"/>
        </w:rPr>
        <w:t>examination by</w:t>
      </w:r>
      <w:r>
        <w:rPr>
          <w:spacing w:val="-11"/>
          <w:w w:val="110"/>
        </w:rPr>
        <w:t xml:space="preserve"> </w:t>
      </w:r>
      <w:r>
        <w:rPr>
          <w:w w:val="110"/>
        </w:rPr>
        <w:t>a body</w:t>
      </w:r>
      <w:r>
        <w:rPr>
          <w:spacing w:val="-7"/>
          <w:w w:val="110"/>
        </w:rPr>
        <w:t xml:space="preserve"> </w:t>
      </w:r>
      <w:r>
        <w:rPr>
          <w:w w:val="110"/>
        </w:rPr>
        <w:t>expert in</w:t>
      </w:r>
      <w:r>
        <w:rPr>
          <w:spacing w:val="-6"/>
          <w:w w:val="110"/>
        </w:rPr>
        <w:t xml:space="preserve"> </w:t>
      </w:r>
      <w:r>
        <w:rPr>
          <w:w w:val="110"/>
        </w:rPr>
        <w:t>investigating such</w:t>
      </w:r>
      <w:r>
        <w:rPr>
          <w:spacing w:val="-8"/>
          <w:w w:val="110"/>
        </w:rPr>
        <w:t xml:space="preserve"> </w:t>
      </w:r>
      <w:r>
        <w:rPr>
          <w:w w:val="110"/>
        </w:rPr>
        <w:t>issues.</w:t>
      </w:r>
      <w:r>
        <w:rPr>
          <w:spacing w:val="-2"/>
          <w:w w:val="110"/>
        </w:rPr>
        <w:t xml:space="preserve"> </w:t>
      </w:r>
      <w:r>
        <w:rPr>
          <w:w w:val="110"/>
        </w:rPr>
        <w:t>The</w:t>
      </w:r>
      <w:r>
        <w:rPr>
          <w:spacing w:val="-2"/>
          <w:w w:val="110"/>
        </w:rPr>
        <w:t xml:space="preserve"> </w:t>
      </w:r>
      <w:r>
        <w:rPr>
          <w:w w:val="110"/>
        </w:rPr>
        <w:t>Committee considers that</w:t>
      </w:r>
      <w:r>
        <w:rPr>
          <w:spacing w:val="-3"/>
          <w:w w:val="110"/>
        </w:rPr>
        <w:t xml:space="preserve"> </w:t>
      </w:r>
      <w:r>
        <w:rPr>
          <w:w w:val="110"/>
        </w:rPr>
        <w:t>the</w:t>
      </w:r>
      <w:r>
        <w:rPr>
          <w:spacing w:val="-6"/>
          <w:w w:val="110"/>
        </w:rPr>
        <w:t xml:space="preserve"> </w:t>
      </w:r>
      <w:r>
        <w:rPr>
          <w:w w:val="110"/>
        </w:rPr>
        <w:t>National Crime</w:t>
      </w:r>
      <w:r>
        <w:rPr>
          <w:spacing w:val="-6"/>
          <w:w w:val="110"/>
        </w:rPr>
        <w:t xml:space="preserve"> </w:t>
      </w:r>
      <w:r>
        <w:rPr>
          <w:w w:val="110"/>
        </w:rPr>
        <w:t>Authority (NCA)</w:t>
      </w:r>
      <w:r>
        <w:rPr>
          <w:spacing w:val="-2"/>
          <w:w w:val="110"/>
        </w:rPr>
        <w:t xml:space="preserve"> </w:t>
      </w:r>
      <w:r>
        <w:rPr>
          <w:w w:val="110"/>
        </w:rPr>
        <w:t>would be</w:t>
      </w:r>
      <w:r>
        <w:rPr>
          <w:spacing w:val="-14"/>
          <w:w w:val="110"/>
        </w:rPr>
        <w:t xml:space="preserve"> </w:t>
      </w:r>
      <w:r>
        <w:rPr>
          <w:w w:val="110"/>
        </w:rPr>
        <w:t xml:space="preserve">an appropriate body </w:t>
      </w:r>
      <w:r>
        <w:rPr>
          <w:spacing w:val="-2"/>
          <w:w w:val="110"/>
        </w:rPr>
        <w:t>with</w:t>
      </w:r>
      <w:r>
        <w:rPr>
          <w:spacing w:val="-13"/>
          <w:w w:val="110"/>
        </w:rPr>
        <w:t xml:space="preserve"> </w:t>
      </w:r>
      <w:r>
        <w:rPr>
          <w:spacing w:val="-2"/>
          <w:w w:val="110"/>
        </w:rPr>
        <w:t>the</w:t>
      </w:r>
      <w:r>
        <w:rPr>
          <w:spacing w:val="7"/>
          <w:w w:val="110"/>
        </w:rPr>
        <w:t xml:space="preserve"> </w:t>
      </w:r>
      <w:r>
        <w:rPr>
          <w:spacing w:val="-2"/>
          <w:w w:val="110"/>
        </w:rPr>
        <w:t>necessary</w:t>
      </w:r>
      <w:r>
        <w:rPr>
          <w:spacing w:val="-10"/>
          <w:w w:val="110"/>
        </w:rPr>
        <w:t xml:space="preserve"> </w:t>
      </w:r>
      <w:r>
        <w:rPr>
          <w:spacing w:val="-2"/>
          <w:w w:val="110"/>
        </w:rPr>
        <w:t>expertise to</w:t>
      </w:r>
      <w:r>
        <w:rPr>
          <w:spacing w:val="-4"/>
          <w:w w:val="110"/>
        </w:rPr>
        <w:t xml:space="preserve"> </w:t>
      </w:r>
      <w:r>
        <w:rPr>
          <w:spacing w:val="-2"/>
          <w:w w:val="110"/>
        </w:rPr>
        <w:t>undertake</w:t>
      </w:r>
      <w:r>
        <w:rPr>
          <w:spacing w:val="-10"/>
          <w:w w:val="110"/>
        </w:rPr>
        <w:t xml:space="preserve"> </w:t>
      </w:r>
      <w:r>
        <w:rPr>
          <w:spacing w:val="-2"/>
          <w:w w:val="110"/>
        </w:rPr>
        <w:t>such</w:t>
      </w:r>
      <w:r>
        <w:rPr>
          <w:spacing w:val="-12"/>
          <w:w w:val="110"/>
        </w:rPr>
        <w:t xml:space="preserve"> </w:t>
      </w:r>
      <w:r>
        <w:rPr>
          <w:spacing w:val="-2"/>
          <w:w w:val="110"/>
        </w:rPr>
        <w:t>an</w:t>
      </w:r>
      <w:r>
        <w:rPr>
          <w:spacing w:val="-6"/>
          <w:w w:val="110"/>
        </w:rPr>
        <w:t xml:space="preserve"> </w:t>
      </w:r>
      <w:r>
        <w:rPr>
          <w:spacing w:val="-2"/>
          <w:w w:val="110"/>
        </w:rPr>
        <w:t>investigation.</w:t>
      </w:r>
      <w:r>
        <w:rPr>
          <w:spacing w:val="-13"/>
          <w:w w:val="110"/>
        </w:rPr>
        <w:t xml:space="preserve"> </w:t>
      </w:r>
      <w:r>
        <w:rPr>
          <w:spacing w:val="-2"/>
          <w:w w:val="110"/>
        </w:rPr>
        <w:t>The</w:t>
      </w:r>
      <w:r>
        <w:rPr>
          <w:spacing w:val="-3"/>
          <w:w w:val="110"/>
        </w:rPr>
        <w:t xml:space="preserve"> </w:t>
      </w:r>
      <w:r>
        <w:rPr>
          <w:spacing w:val="-2"/>
          <w:w w:val="110"/>
        </w:rPr>
        <w:t>Committee</w:t>
      </w:r>
      <w:r>
        <w:rPr>
          <w:spacing w:val="-8"/>
          <w:w w:val="110"/>
        </w:rPr>
        <w:t xml:space="preserve"> </w:t>
      </w:r>
      <w:r>
        <w:rPr>
          <w:spacing w:val="-2"/>
          <w:w w:val="110"/>
        </w:rPr>
        <w:t>will assist</w:t>
      </w:r>
      <w:r>
        <w:rPr>
          <w:spacing w:val="-13"/>
          <w:w w:val="110"/>
        </w:rPr>
        <w:t xml:space="preserve"> </w:t>
      </w:r>
      <w:r>
        <w:rPr>
          <w:spacing w:val="-2"/>
          <w:w w:val="110"/>
        </w:rPr>
        <w:t>the NCA</w:t>
      </w:r>
      <w:r>
        <w:rPr>
          <w:spacing w:val="-13"/>
          <w:w w:val="110"/>
        </w:rPr>
        <w:t xml:space="preserve"> </w:t>
      </w:r>
      <w:r>
        <w:rPr>
          <w:spacing w:val="-2"/>
          <w:w w:val="110"/>
        </w:rPr>
        <w:t>by</w:t>
      </w:r>
      <w:r>
        <w:rPr>
          <w:spacing w:val="-12"/>
          <w:w w:val="110"/>
        </w:rPr>
        <w:t xml:space="preserve"> </w:t>
      </w:r>
      <w:r>
        <w:rPr>
          <w:spacing w:val="-2"/>
          <w:w w:val="110"/>
        </w:rPr>
        <w:t>making</w:t>
      </w:r>
      <w:r>
        <w:rPr>
          <w:spacing w:val="-13"/>
          <w:w w:val="110"/>
        </w:rPr>
        <w:t xml:space="preserve"> </w:t>
      </w:r>
      <w:r>
        <w:rPr>
          <w:spacing w:val="-2"/>
          <w:w w:val="110"/>
        </w:rPr>
        <w:t>the relevant public</w:t>
      </w:r>
      <w:r>
        <w:rPr>
          <w:spacing w:val="-10"/>
          <w:w w:val="110"/>
        </w:rPr>
        <w:t xml:space="preserve"> </w:t>
      </w:r>
      <w:r>
        <w:rPr>
          <w:spacing w:val="-2"/>
          <w:w w:val="110"/>
        </w:rPr>
        <w:t>records</w:t>
      </w:r>
      <w:r>
        <w:rPr>
          <w:spacing w:val="-13"/>
          <w:w w:val="110"/>
        </w:rPr>
        <w:t xml:space="preserve"> </w:t>
      </w:r>
      <w:r>
        <w:rPr>
          <w:spacing w:val="-2"/>
          <w:w w:val="110"/>
        </w:rPr>
        <w:t>from</w:t>
      </w:r>
      <w:r>
        <w:rPr>
          <w:spacing w:val="-11"/>
          <w:w w:val="110"/>
        </w:rPr>
        <w:t xml:space="preserve"> </w:t>
      </w:r>
      <w:r>
        <w:rPr>
          <w:spacing w:val="-2"/>
          <w:w w:val="110"/>
        </w:rPr>
        <w:t>its inquiry</w:t>
      </w:r>
      <w:r>
        <w:rPr>
          <w:spacing w:val="-10"/>
          <w:w w:val="110"/>
        </w:rPr>
        <w:t xml:space="preserve"> </w:t>
      </w:r>
      <w:r>
        <w:rPr>
          <w:spacing w:val="-2"/>
          <w:w w:val="110"/>
        </w:rPr>
        <w:t>available.</w:t>
      </w:r>
      <w:r>
        <w:rPr>
          <w:spacing w:val="-5"/>
          <w:w w:val="110"/>
        </w:rPr>
        <w:t xml:space="preserve"> </w:t>
      </w:r>
      <w:r>
        <w:rPr>
          <w:spacing w:val="-2"/>
          <w:w w:val="110"/>
        </w:rPr>
        <w:t xml:space="preserve">The </w:t>
      </w:r>
      <w:r>
        <w:rPr>
          <w:w w:val="110"/>
        </w:rPr>
        <w:t>Committee</w:t>
      </w:r>
      <w:r>
        <w:rPr>
          <w:spacing w:val="-2"/>
          <w:w w:val="110"/>
        </w:rPr>
        <w:t xml:space="preserve"> </w:t>
      </w:r>
      <w:r>
        <w:rPr>
          <w:b/>
          <w:w w:val="110"/>
        </w:rPr>
        <w:t>will</w:t>
      </w:r>
      <w:r>
        <w:rPr>
          <w:b/>
          <w:spacing w:val="-9"/>
          <w:w w:val="110"/>
        </w:rPr>
        <w:t xml:space="preserve"> </w:t>
      </w:r>
      <w:r>
        <w:rPr>
          <w:w w:val="110"/>
        </w:rPr>
        <w:t>seek</w:t>
      </w:r>
      <w:r>
        <w:rPr>
          <w:spacing w:val="-9"/>
          <w:w w:val="110"/>
        </w:rPr>
        <w:t xml:space="preserve"> </w:t>
      </w:r>
      <w:r>
        <w:rPr>
          <w:w w:val="110"/>
        </w:rPr>
        <w:t>approval</w:t>
      </w:r>
      <w:r>
        <w:rPr>
          <w:spacing w:val="-4"/>
          <w:w w:val="110"/>
        </w:rPr>
        <w:t xml:space="preserve"> </w:t>
      </w:r>
      <w:r>
        <w:rPr>
          <w:w w:val="110"/>
        </w:rPr>
        <w:t>from those</w:t>
      </w:r>
      <w:r>
        <w:rPr>
          <w:spacing w:val="-3"/>
          <w:w w:val="110"/>
        </w:rPr>
        <w:t xml:space="preserve"> </w:t>
      </w:r>
      <w:r>
        <w:rPr>
          <w:w w:val="110"/>
        </w:rPr>
        <w:t>who</w:t>
      </w:r>
      <w:r>
        <w:rPr>
          <w:spacing w:val="-9"/>
          <w:w w:val="110"/>
        </w:rPr>
        <w:t xml:space="preserve"> </w:t>
      </w:r>
      <w:r>
        <w:rPr>
          <w:w w:val="110"/>
        </w:rPr>
        <w:t>provided in</w:t>
      </w:r>
      <w:r>
        <w:rPr>
          <w:spacing w:val="-8"/>
          <w:w w:val="110"/>
        </w:rPr>
        <w:t xml:space="preserve"> </w:t>
      </w:r>
      <w:r>
        <w:rPr>
          <w:w w:val="110"/>
        </w:rPr>
        <w:t>camera</w:t>
      </w:r>
      <w:r>
        <w:rPr>
          <w:spacing w:val="-3"/>
          <w:w w:val="110"/>
        </w:rPr>
        <w:t xml:space="preserve"> </w:t>
      </w:r>
      <w:r>
        <w:rPr>
          <w:w w:val="110"/>
        </w:rPr>
        <w:t>evidence that</w:t>
      </w:r>
      <w:r>
        <w:rPr>
          <w:spacing w:val="-9"/>
          <w:w w:val="110"/>
        </w:rPr>
        <w:t xml:space="preserve"> </w:t>
      </w:r>
      <w:r>
        <w:rPr>
          <w:w w:val="110"/>
        </w:rPr>
        <w:t>is relevant also to make</w:t>
      </w:r>
      <w:r>
        <w:rPr>
          <w:spacing w:val="-3"/>
          <w:w w:val="110"/>
        </w:rPr>
        <w:t xml:space="preserve"> </w:t>
      </w:r>
      <w:r>
        <w:rPr>
          <w:w w:val="110"/>
        </w:rPr>
        <w:t>that</w:t>
      </w:r>
      <w:r>
        <w:rPr>
          <w:spacing w:val="-2"/>
          <w:w w:val="110"/>
        </w:rPr>
        <w:t xml:space="preserve"> </w:t>
      </w:r>
      <w:r>
        <w:rPr>
          <w:w w:val="110"/>
        </w:rPr>
        <w:t>available. The</w:t>
      </w:r>
      <w:r>
        <w:rPr>
          <w:spacing w:val="-8"/>
          <w:w w:val="110"/>
        </w:rPr>
        <w:t xml:space="preserve"> </w:t>
      </w:r>
      <w:r>
        <w:rPr>
          <w:w w:val="110"/>
        </w:rPr>
        <w:t>Committee asks</w:t>
      </w:r>
      <w:r>
        <w:rPr>
          <w:spacing w:val="-5"/>
          <w:w w:val="110"/>
        </w:rPr>
        <w:t xml:space="preserve"> </w:t>
      </w:r>
      <w:r>
        <w:rPr>
          <w:w w:val="110"/>
        </w:rPr>
        <w:t>that</w:t>
      </w:r>
      <w:r>
        <w:rPr>
          <w:spacing w:val="-6"/>
          <w:w w:val="110"/>
        </w:rPr>
        <w:t xml:space="preserve"> </w:t>
      </w:r>
      <w:r>
        <w:rPr>
          <w:w w:val="110"/>
        </w:rPr>
        <w:t>Westpac co-operate with the investigations.</w:t>
      </w:r>
    </w:p>
    <w:p w:rsidR="001D71E3" w:rsidRDefault="001D71E3">
      <w:pPr>
        <w:pStyle w:val="BodyText"/>
        <w:spacing w:before="4"/>
        <w:rPr>
          <w:sz w:val="19"/>
        </w:rPr>
      </w:pPr>
    </w:p>
    <w:p w:rsidR="001D71E3" w:rsidRDefault="004C6CEF">
      <w:pPr>
        <w:spacing w:before="1"/>
        <w:ind w:left="515"/>
        <w:rPr>
          <w:b/>
          <w:sz w:val="21"/>
        </w:rPr>
      </w:pPr>
      <w:r>
        <w:rPr>
          <w:b/>
          <w:sz w:val="21"/>
        </w:rPr>
        <w:t>The</w:t>
      </w:r>
      <w:r>
        <w:rPr>
          <w:b/>
          <w:spacing w:val="9"/>
          <w:sz w:val="21"/>
        </w:rPr>
        <w:t xml:space="preserve"> </w:t>
      </w:r>
      <w:r>
        <w:rPr>
          <w:b/>
          <w:sz w:val="21"/>
        </w:rPr>
        <w:t>Committee</w:t>
      </w:r>
      <w:r>
        <w:rPr>
          <w:b/>
          <w:spacing w:val="16"/>
          <w:sz w:val="21"/>
        </w:rPr>
        <w:t xml:space="preserve"> </w:t>
      </w:r>
      <w:r>
        <w:rPr>
          <w:b/>
          <w:sz w:val="21"/>
        </w:rPr>
        <w:t>recommends</w:t>
      </w:r>
      <w:r>
        <w:rPr>
          <w:b/>
          <w:spacing w:val="33"/>
          <w:sz w:val="21"/>
        </w:rPr>
        <w:t xml:space="preserve"> </w:t>
      </w:r>
      <w:r>
        <w:rPr>
          <w:b/>
          <w:spacing w:val="-2"/>
          <w:sz w:val="21"/>
        </w:rPr>
        <w:t>that:</w:t>
      </w:r>
    </w:p>
    <w:p w:rsidR="001D71E3" w:rsidRDefault="001D71E3">
      <w:pPr>
        <w:pStyle w:val="BodyText"/>
        <w:rPr>
          <w:b/>
        </w:rPr>
      </w:pPr>
    </w:p>
    <w:p w:rsidR="001D71E3" w:rsidRDefault="004C6CEF">
      <w:pPr>
        <w:pStyle w:val="ListParagraph"/>
        <w:numPr>
          <w:ilvl w:val="0"/>
          <w:numId w:val="29"/>
        </w:numPr>
        <w:tabs>
          <w:tab w:val="left" w:pos="2339"/>
        </w:tabs>
        <w:spacing w:before="1" w:line="230" w:lineRule="auto"/>
        <w:ind w:right="114" w:hanging="606"/>
        <w:jc w:val="both"/>
        <w:rPr>
          <w:b/>
          <w:sz w:val="21"/>
        </w:rPr>
      </w:pPr>
      <w:r>
        <w:rPr>
          <w:b/>
          <w:sz w:val="21"/>
        </w:rPr>
        <w:t>the</w:t>
      </w:r>
      <w:r>
        <w:rPr>
          <w:b/>
          <w:spacing w:val="-12"/>
          <w:sz w:val="21"/>
        </w:rPr>
        <w:t xml:space="preserve"> </w:t>
      </w:r>
      <w:r>
        <w:rPr>
          <w:b/>
          <w:sz w:val="21"/>
        </w:rPr>
        <w:t>Attorney-General</w:t>
      </w:r>
      <w:r>
        <w:rPr>
          <w:b/>
          <w:spacing w:val="-14"/>
          <w:sz w:val="21"/>
        </w:rPr>
        <w:t xml:space="preserve"> </w:t>
      </w:r>
      <w:r>
        <w:rPr>
          <w:b/>
          <w:sz w:val="21"/>
        </w:rPr>
        <w:t>refer the so-called 'Westpac lettera'</w:t>
      </w:r>
      <w:r>
        <w:rPr>
          <w:b/>
          <w:spacing w:val="-1"/>
          <w:sz w:val="21"/>
        </w:rPr>
        <w:t xml:space="preserve"> </w:t>
      </w:r>
      <w:r>
        <w:rPr>
          <w:b/>
          <w:sz w:val="21"/>
        </w:rPr>
        <w:t>to</w:t>
      </w:r>
      <w:r>
        <w:rPr>
          <w:b/>
          <w:spacing w:val="33"/>
          <w:sz w:val="21"/>
        </w:rPr>
        <w:t xml:space="preserve"> </w:t>
      </w:r>
      <w:r>
        <w:rPr>
          <w:b/>
          <w:sz w:val="21"/>
        </w:rPr>
        <w:t xml:space="preserve">the </w:t>
      </w:r>
      <w:r>
        <w:rPr>
          <w:b/>
          <w:w w:val="105"/>
          <w:sz w:val="21"/>
        </w:rPr>
        <w:t>National Crime</w:t>
      </w:r>
      <w:r>
        <w:rPr>
          <w:b/>
          <w:spacing w:val="-6"/>
          <w:w w:val="105"/>
          <w:sz w:val="21"/>
        </w:rPr>
        <w:t xml:space="preserve"> </w:t>
      </w:r>
      <w:r>
        <w:rPr>
          <w:b/>
          <w:w w:val="105"/>
          <w:sz w:val="21"/>
        </w:rPr>
        <w:t>Authority</w:t>
      </w:r>
      <w:r>
        <w:rPr>
          <w:b/>
          <w:spacing w:val="-1"/>
          <w:w w:val="105"/>
          <w:sz w:val="21"/>
        </w:rPr>
        <w:t xml:space="preserve"> </w:t>
      </w:r>
      <w:r>
        <w:rPr>
          <w:b/>
          <w:w w:val="105"/>
          <w:sz w:val="21"/>
        </w:rPr>
        <w:t>for</w:t>
      </w:r>
      <w:r>
        <w:rPr>
          <w:b/>
          <w:spacing w:val="-7"/>
          <w:w w:val="105"/>
          <w:sz w:val="21"/>
        </w:rPr>
        <w:t xml:space="preserve"> </w:t>
      </w:r>
      <w:r>
        <w:rPr>
          <w:b/>
          <w:w w:val="105"/>
          <w:sz w:val="21"/>
        </w:rPr>
        <w:t xml:space="preserve">investigation as to whether any </w:t>
      </w:r>
      <w:r>
        <w:rPr>
          <w:rFonts w:ascii="Arial"/>
          <w:b/>
          <w:w w:val="105"/>
          <w:sz w:val="20"/>
        </w:rPr>
        <w:t xml:space="preserve">criminal </w:t>
      </w:r>
      <w:r>
        <w:rPr>
          <w:b/>
          <w:w w:val="105"/>
          <w:sz w:val="21"/>
        </w:rPr>
        <w:t xml:space="preserve">wrongdoings </w:t>
      </w:r>
      <w:r>
        <w:rPr>
          <w:rFonts w:ascii="Arial"/>
          <w:b/>
          <w:w w:val="105"/>
          <w:sz w:val="18"/>
        </w:rPr>
        <w:t xml:space="preserve">arise </w:t>
      </w:r>
      <w:r>
        <w:rPr>
          <w:b/>
          <w:w w:val="105"/>
          <w:sz w:val="21"/>
        </w:rPr>
        <w:t>from the management of foreign exchange contracts by Partnerahip Pacific Limited.</w:t>
      </w:r>
      <w:r>
        <w:rPr>
          <w:b/>
          <w:spacing w:val="40"/>
          <w:w w:val="105"/>
          <w:sz w:val="21"/>
        </w:rPr>
        <w:t xml:space="preserve"> </w:t>
      </w:r>
      <w:r>
        <w:rPr>
          <w:w w:val="105"/>
          <w:sz w:val="21"/>
        </w:rPr>
        <w:t>(paragraph 17.208)</w:t>
      </w:r>
    </w:p>
    <w:p w:rsidR="001D71E3" w:rsidRDefault="001D71E3">
      <w:pPr>
        <w:pStyle w:val="BodyText"/>
        <w:rPr>
          <w:sz w:val="22"/>
        </w:rPr>
      </w:pPr>
    </w:p>
    <w:p w:rsidR="001D71E3" w:rsidRDefault="001D71E3">
      <w:pPr>
        <w:pStyle w:val="BodyText"/>
        <w:spacing w:before="4"/>
        <w:rPr>
          <w:sz w:val="18"/>
        </w:rPr>
      </w:pPr>
    </w:p>
    <w:p w:rsidR="001D71E3" w:rsidRDefault="004C6CEF">
      <w:pPr>
        <w:ind w:left="513"/>
        <w:rPr>
          <w:b/>
          <w:sz w:val="24"/>
        </w:rPr>
      </w:pPr>
      <w:r>
        <w:rPr>
          <w:b/>
          <w:w w:val="105"/>
          <w:sz w:val="24"/>
        </w:rPr>
        <w:t>Chapter</w:t>
      </w:r>
      <w:r>
        <w:rPr>
          <w:b/>
          <w:spacing w:val="2"/>
          <w:w w:val="105"/>
          <w:sz w:val="24"/>
        </w:rPr>
        <w:t xml:space="preserve"> </w:t>
      </w:r>
      <w:r>
        <w:rPr>
          <w:b/>
          <w:w w:val="105"/>
          <w:sz w:val="24"/>
        </w:rPr>
        <w:t>Eighteen:</w:t>
      </w:r>
      <w:r>
        <w:rPr>
          <w:b/>
          <w:spacing w:val="2"/>
          <w:w w:val="105"/>
          <w:sz w:val="24"/>
        </w:rPr>
        <w:t xml:space="preserve"> </w:t>
      </w:r>
      <w:r>
        <w:rPr>
          <w:b/>
          <w:spacing w:val="-2"/>
          <w:w w:val="105"/>
          <w:sz w:val="24"/>
        </w:rPr>
        <w:t>Fraud</w:t>
      </w:r>
    </w:p>
    <w:p w:rsidR="001D71E3" w:rsidRDefault="001D71E3">
      <w:pPr>
        <w:pStyle w:val="BodyText"/>
        <w:spacing w:before="2"/>
        <w:rPr>
          <w:b/>
          <w:sz w:val="22"/>
        </w:rPr>
      </w:pPr>
    </w:p>
    <w:p w:rsidR="001D71E3" w:rsidRDefault="004C6CEF">
      <w:pPr>
        <w:ind w:left="514"/>
        <w:rPr>
          <w:b/>
          <w:sz w:val="21"/>
        </w:rPr>
      </w:pPr>
      <w:r>
        <w:rPr>
          <w:b/>
          <w:sz w:val="21"/>
        </w:rPr>
        <w:t>Cases</w:t>
      </w:r>
      <w:r>
        <w:rPr>
          <w:b/>
          <w:spacing w:val="23"/>
          <w:sz w:val="21"/>
        </w:rPr>
        <w:t xml:space="preserve"> </w:t>
      </w:r>
      <w:r>
        <w:rPr>
          <w:b/>
          <w:sz w:val="21"/>
        </w:rPr>
        <w:t>of</w:t>
      </w:r>
      <w:r>
        <w:rPr>
          <w:b/>
          <w:spacing w:val="3"/>
          <w:sz w:val="21"/>
        </w:rPr>
        <w:t xml:space="preserve"> </w:t>
      </w:r>
      <w:r>
        <w:rPr>
          <w:b/>
          <w:sz w:val="21"/>
        </w:rPr>
        <w:t>fraud</w:t>
      </w:r>
      <w:r>
        <w:rPr>
          <w:b/>
          <w:spacing w:val="13"/>
          <w:sz w:val="21"/>
        </w:rPr>
        <w:t xml:space="preserve"> </w:t>
      </w:r>
      <w:r>
        <w:rPr>
          <w:b/>
          <w:sz w:val="21"/>
        </w:rPr>
        <w:t>alleged</w:t>
      </w:r>
      <w:r>
        <w:rPr>
          <w:b/>
          <w:spacing w:val="8"/>
          <w:sz w:val="21"/>
        </w:rPr>
        <w:t xml:space="preserve"> </w:t>
      </w:r>
      <w:r>
        <w:rPr>
          <w:b/>
          <w:sz w:val="21"/>
        </w:rPr>
        <w:t>by</w:t>
      </w:r>
      <w:r>
        <w:rPr>
          <w:b/>
          <w:spacing w:val="10"/>
          <w:sz w:val="21"/>
        </w:rPr>
        <w:t xml:space="preserve"> </w:t>
      </w:r>
      <w:r>
        <w:rPr>
          <w:b/>
        </w:rPr>
        <w:t>Mr</w:t>
      </w:r>
      <w:r>
        <w:rPr>
          <w:b/>
          <w:spacing w:val="17"/>
        </w:rPr>
        <w:t xml:space="preserve"> </w:t>
      </w:r>
      <w:r>
        <w:rPr>
          <w:b/>
          <w:sz w:val="21"/>
        </w:rPr>
        <w:t>Paul</w:t>
      </w:r>
      <w:r>
        <w:rPr>
          <w:b/>
          <w:spacing w:val="13"/>
          <w:sz w:val="21"/>
        </w:rPr>
        <w:t xml:space="preserve"> </w:t>
      </w:r>
      <w:r>
        <w:rPr>
          <w:b/>
          <w:spacing w:val="-2"/>
          <w:sz w:val="21"/>
        </w:rPr>
        <w:t>McLean</w:t>
      </w:r>
    </w:p>
    <w:p w:rsidR="001D71E3" w:rsidRDefault="001D71E3">
      <w:pPr>
        <w:pStyle w:val="BodyText"/>
        <w:spacing w:before="1"/>
        <w:rPr>
          <w:b/>
          <w:sz w:val="20"/>
        </w:rPr>
      </w:pPr>
    </w:p>
    <w:p w:rsidR="001D71E3" w:rsidRDefault="004C6CEF">
      <w:pPr>
        <w:pStyle w:val="BodyText"/>
        <w:spacing w:line="232" w:lineRule="auto"/>
        <w:ind w:left="498" w:right="128" w:firstLine="11"/>
        <w:jc w:val="both"/>
      </w:pPr>
      <w:r>
        <w:rPr>
          <w:w w:val="110"/>
        </w:rPr>
        <w:t>The Committee concluded that Mr McLean was unable to demonstrate to it's satisfaction that</w:t>
      </w:r>
      <w:r>
        <w:rPr>
          <w:spacing w:val="-7"/>
          <w:w w:val="110"/>
        </w:rPr>
        <w:t xml:space="preserve"> </w:t>
      </w:r>
      <w:r>
        <w:rPr>
          <w:w w:val="110"/>
        </w:rPr>
        <w:t>fraud had</w:t>
      </w:r>
      <w:r>
        <w:rPr>
          <w:spacing w:val="-2"/>
          <w:w w:val="110"/>
        </w:rPr>
        <w:t xml:space="preserve"> </w:t>
      </w:r>
      <w:r>
        <w:rPr>
          <w:w w:val="110"/>
        </w:rPr>
        <w:t>been</w:t>
      </w:r>
      <w:r>
        <w:rPr>
          <w:spacing w:val="-12"/>
          <w:w w:val="110"/>
        </w:rPr>
        <w:t xml:space="preserve"> </w:t>
      </w:r>
      <w:r>
        <w:rPr>
          <w:w w:val="110"/>
        </w:rPr>
        <w:t>perpetrated by</w:t>
      </w:r>
      <w:r>
        <w:rPr>
          <w:spacing w:val="-11"/>
          <w:w w:val="110"/>
        </w:rPr>
        <w:t xml:space="preserve"> </w:t>
      </w:r>
      <w:r>
        <w:rPr>
          <w:w w:val="110"/>
        </w:rPr>
        <w:t>the</w:t>
      </w:r>
      <w:r>
        <w:rPr>
          <w:spacing w:val="17"/>
          <w:w w:val="110"/>
        </w:rPr>
        <w:t xml:space="preserve"> </w:t>
      </w:r>
      <w:r>
        <w:rPr>
          <w:w w:val="110"/>
        </w:rPr>
        <w:t>banks</w:t>
      </w:r>
      <w:r>
        <w:rPr>
          <w:spacing w:val="-11"/>
          <w:w w:val="110"/>
        </w:rPr>
        <w:t xml:space="preserve"> </w:t>
      </w:r>
      <w:r>
        <w:rPr>
          <w:w w:val="110"/>
        </w:rPr>
        <w:t>in</w:t>
      </w:r>
      <w:r>
        <w:rPr>
          <w:spacing w:val="-6"/>
          <w:w w:val="110"/>
        </w:rPr>
        <w:t xml:space="preserve"> </w:t>
      </w:r>
      <w:r>
        <w:rPr>
          <w:w w:val="110"/>
        </w:rPr>
        <w:t>the</w:t>
      </w:r>
      <w:r>
        <w:rPr>
          <w:spacing w:val="-2"/>
          <w:w w:val="110"/>
        </w:rPr>
        <w:t xml:space="preserve"> </w:t>
      </w:r>
      <w:r>
        <w:rPr>
          <w:w w:val="110"/>
        </w:rPr>
        <w:t>cases</w:t>
      </w:r>
      <w:r>
        <w:rPr>
          <w:spacing w:val="-12"/>
          <w:w w:val="110"/>
        </w:rPr>
        <w:t xml:space="preserve"> </w:t>
      </w:r>
      <w:r>
        <w:rPr>
          <w:w w:val="110"/>
        </w:rPr>
        <w:t>cited.</w:t>
      </w:r>
      <w:r>
        <w:rPr>
          <w:spacing w:val="-11"/>
          <w:w w:val="110"/>
        </w:rPr>
        <w:t xml:space="preserve"> </w:t>
      </w:r>
      <w:r>
        <w:rPr>
          <w:w w:val="110"/>
        </w:rPr>
        <w:t>He</w:t>
      </w:r>
      <w:r>
        <w:rPr>
          <w:spacing w:val="-8"/>
          <w:w w:val="110"/>
        </w:rPr>
        <w:t xml:space="preserve"> </w:t>
      </w:r>
      <w:r>
        <w:rPr>
          <w:w w:val="110"/>
        </w:rPr>
        <w:t>was unable to indicate what he perceived to be the</w:t>
      </w:r>
      <w:r>
        <w:rPr>
          <w:w w:val="110"/>
        </w:rPr>
        <w:t xml:space="preserve"> advantages to banks from their involvement</w:t>
      </w:r>
      <w:r>
        <w:rPr>
          <w:spacing w:val="-6"/>
          <w:w w:val="110"/>
        </w:rPr>
        <w:t xml:space="preserve"> </w:t>
      </w:r>
      <w:r>
        <w:rPr>
          <w:w w:val="110"/>
        </w:rPr>
        <w:t>in</w:t>
      </w:r>
      <w:r>
        <w:rPr>
          <w:spacing w:val="-12"/>
          <w:w w:val="110"/>
        </w:rPr>
        <w:t xml:space="preserve"> </w:t>
      </w:r>
      <w:r>
        <w:rPr>
          <w:w w:val="110"/>
        </w:rPr>
        <w:t>actions</w:t>
      </w:r>
      <w:r>
        <w:rPr>
          <w:spacing w:val="-14"/>
          <w:w w:val="110"/>
        </w:rPr>
        <w:t xml:space="preserve"> </w:t>
      </w:r>
      <w:r>
        <w:rPr>
          <w:w w:val="110"/>
        </w:rPr>
        <w:t>of</w:t>
      </w:r>
      <w:r>
        <w:rPr>
          <w:spacing w:val="-12"/>
          <w:w w:val="110"/>
        </w:rPr>
        <w:t xml:space="preserve"> </w:t>
      </w:r>
      <w:r>
        <w:rPr>
          <w:w w:val="110"/>
        </w:rPr>
        <w:t>this</w:t>
      </w:r>
      <w:r>
        <w:rPr>
          <w:spacing w:val="-15"/>
          <w:w w:val="110"/>
        </w:rPr>
        <w:t xml:space="preserve"> </w:t>
      </w:r>
      <w:r>
        <w:rPr>
          <w:w w:val="110"/>
        </w:rPr>
        <w:t>nature.</w:t>
      </w:r>
      <w:r>
        <w:rPr>
          <w:spacing w:val="-14"/>
          <w:w w:val="110"/>
        </w:rPr>
        <w:t xml:space="preserve"> </w:t>
      </w:r>
      <w:r>
        <w:rPr>
          <w:w w:val="110"/>
        </w:rPr>
        <w:t>When</w:t>
      </w:r>
      <w:r>
        <w:rPr>
          <w:spacing w:val="-6"/>
          <w:w w:val="110"/>
        </w:rPr>
        <w:t xml:space="preserve"> </w:t>
      </w:r>
      <w:r>
        <w:rPr>
          <w:w w:val="110"/>
        </w:rPr>
        <w:t>questioned</w:t>
      </w:r>
      <w:r>
        <w:rPr>
          <w:spacing w:val="-7"/>
          <w:w w:val="110"/>
        </w:rPr>
        <w:t xml:space="preserve"> </w:t>
      </w:r>
      <w:r>
        <w:rPr>
          <w:w w:val="110"/>
        </w:rPr>
        <w:t>about</w:t>
      </w:r>
      <w:r>
        <w:rPr>
          <w:spacing w:val="-12"/>
          <w:w w:val="110"/>
        </w:rPr>
        <w:t xml:space="preserve"> </w:t>
      </w:r>
      <w:r>
        <w:rPr>
          <w:w w:val="110"/>
        </w:rPr>
        <w:t>the</w:t>
      </w:r>
      <w:r>
        <w:rPr>
          <w:spacing w:val="-9"/>
          <w:w w:val="110"/>
        </w:rPr>
        <w:t xml:space="preserve"> </w:t>
      </w:r>
      <w:r>
        <w:rPr>
          <w:w w:val="110"/>
        </w:rPr>
        <w:t>banks'</w:t>
      </w:r>
      <w:r>
        <w:rPr>
          <w:spacing w:val="-15"/>
          <w:w w:val="110"/>
        </w:rPr>
        <w:t xml:space="preserve"> </w:t>
      </w:r>
      <w:r>
        <w:rPr>
          <w:w w:val="110"/>
        </w:rPr>
        <w:t>motives</w:t>
      </w:r>
      <w:r>
        <w:rPr>
          <w:spacing w:val="-11"/>
          <w:w w:val="110"/>
        </w:rPr>
        <w:t xml:space="preserve"> </w:t>
      </w:r>
      <w:r>
        <w:rPr>
          <w:w w:val="110"/>
        </w:rPr>
        <w:t xml:space="preserve">he replied </w:t>
      </w:r>
      <w:r>
        <w:rPr>
          <w:w w:val="110"/>
          <w:sz w:val="22"/>
        </w:rPr>
        <w:t>'!</w:t>
      </w:r>
      <w:r>
        <w:rPr>
          <w:spacing w:val="-15"/>
          <w:w w:val="110"/>
          <w:sz w:val="22"/>
        </w:rPr>
        <w:t xml:space="preserve"> </w:t>
      </w:r>
      <w:r>
        <w:rPr>
          <w:w w:val="110"/>
        </w:rPr>
        <w:t>do</w:t>
      </w:r>
      <w:r>
        <w:rPr>
          <w:spacing w:val="-1"/>
          <w:w w:val="110"/>
        </w:rPr>
        <w:t xml:space="preserve"> </w:t>
      </w:r>
      <w:r>
        <w:rPr>
          <w:w w:val="110"/>
        </w:rPr>
        <w:t>not know the answer'. When questioned further whether banks made or lost</w:t>
      </w:r>
      <w:r>
        <w:rPr>
          <w:spacing w:val="-9"/>
          <w:w w:val="110"/>
        </w:rPr>
        <w:t xml:space="preserve"> </w:t>
      </w:r>
      <w:r>
        <w:rPr>
          <w:w w:val="110"/>
        </w:rPr>
        <w:t>money out of the</w:t>
      </w:r>
      <w:r>
        <w:rPr>
          <w:spacing w:val="30"/>
          <w:w w:val="110"/>
        </w:rPr>
        <w:t xml:space="preserve"> </w:t>
      </w:r>
      <w:r>
        <w:rPr>
          <w:w w:val="110"/>
        </w:rPr>
        <w:t>alleged schemes</w:t>
      </w:r>
      <w:r>
        <w:rPr>
          <w:spacing w:val="-2"/>
          <w:w w:val="110"/>
        </w:rPr>
        <w:t xml:space="preserve"> </w:t>
      </w:r>
      <w:r>
        <w:rPr>
          <w:w w:val="110"/>
        </w:rPr>
        <w:t>he replied,</w:t>
      </w:r>
      <w:r>
        <w:rPr>
          <w:spacing w:val="-2"/>
          <w:w w:val="110"/>
        </w:rPr>
        <w:t xml:space="preserve"> </w:t>
      </w:r>
      <w:r>
        <w:rPr>
          <w:w w:val="110"/>
        </w:rPr>
        <w:t>'!</w:t>
      </w:r>
      <w:r>
        <w:rPr>
          <w:spacing w:val="-6"/>
          <w:w w:val="110"/>
        </w:rPr>
        <w:t xml:space="preserve"> </w:t>
      </w:r>
      <w:r>
        <w:rPr>
          <w:w w:val="110"/>
        </w:rPr>
        <w:t xml:space="preserve">think </w:t>
      </w:r>
      <w:r>
        <w:rPr>
          <w:w w:val="110"/>
        </w:rPr>
        <w:t>that is</w:t>
      </w:r>
      <w:r>
        <w:rPr>
          <w:spacing w:val="-15"/>
          <w:w w:val="110"/>
        </w:rPr>
        <w:t xml:space="preserve"> </w:t>
      </w:r>
      <w:r>
        <w:rPr>
          <w:w w:val="110"/>
        </w:rPr>
        <w:t>a</w:t>
      </w:r>
      <w:r>
        <w:rPr>
          <w:spacing w:val="-1"/>
          <w:w w:val="110"/>
        </w:rPr>
        <w:t xml:space="preserve"> </w:t>
      </w:r>
      <w:r>
        <w:rPr>
          <w:w w:val="110"/>
        </w:rPr>
        <w:t>question that needs to be answered, and I cannot'.</w:t>
      </w:r>
    </w:p>
    <w:p w:rsidR="001D71E3" w:rsidRDefault="001D71E3">
      <w:pPr>
        <w:pStyle w:val="BodyText"/>
      </w:pPr>
    </w:p>
    <w:p w:rsidR="001D71E3" w:rsidRDefault="004C6CEF">
      <w:pPr>
        <w:pStyle w:val="BodyText"/>
        <w:spacing w:line="230" w:lineRule="auto"/>
        <w:ind w:left="509" w:right="129" w:firstLine="3"/>
        <w:jc w:val="both"/>
      </w:pPr>
      <w:r>
        <w:rPr>
          <w:w w:val="110"/>
        </w:rPr>
        <w:t>Mr McLean admitted that he had no evidence of any personal gain accruing to individual bank officers from the</w:t>
      </w:r>
      <w:r>
        <w:rPr>
          <w:spacing w:val="40"/>
          <w:w w:val="110"/>
        </w:rPr>
        <w:t xml:space="preserve"> </w:t>
      </w:r>
      <w:r>
        <w:rPr>
          <w:w w:val="110"/>
        </w:rPr>
        <w:t>alleged fraudulent activity. He stated:</w:t>
      </w:r>
    </w:p>
    <w:p w:rsidR="001D71E3" w:rsidRDefault="001D71E3">
      <w:pPr>
        <w:pStyle w:val="BodyText"/>
        <w:spacing w:before="9"/>
        <w:rPr>
          <w:sz w:val="20"/>
        </w:rPr>
      </w:pPr>
    </w:p>
    <w:p w:rsidR="001D71E3" w:rsidRDefault="004C6CEF">
      <w:pPr>
        <w:pStyle w:val="BodyText"/>
        <w:spacing w:line="235" w:lineRule="auto"/>
        <w:ind w:left="1719" w:right="1336" w:firstLine="11"/>
        <w:jc w:val="both"/>
      </w:pPr>
      <w:r>
        <w:rPr>
          <w:w w:val="110"/>
        </w:rPr>
        <w:t>No, I do not know what is in it for the</w:t>
      </w:r>
      <w:r>
        <w:rPr>
          <w:w w:val="110"/>
        </w:rPr>
        <w:t xml:space="preserve"> bank officers. I have got no evidence of bank officers getting anything from the process but I have evidence of them participating in the</w:t>
      </w:r>
      <w:r>
        <w:rPr>
          <w:spacing w:val="40"/>
          <w:w w:val="110"/>
        </w:rPr>
        <w:t xml:space="preserve"> </w:t>
      </w:r>
      <w:r>
        <w:rPr>
          <w:w w:val="110"/>
        </w:rPr>
        <w:t>process.</w:t>
      </w:r>
    </w:p>
    <w:p w:rsidR="001D71E3" w:rsidRDefault="001D71E3">
      <w:pPr>
        <w:pStyle w:val="BodyText"/>
        <w:spacing w:before="7"/>
        <w:rPr>
          <w:sz w:val="20"/>
        </w:rPr>
      </w:pPr>
    </w:p>
    <w:p w:rsidR="001D71E3" w:rsidRDefault="004C6CEF">
      <w:pPr>
        <w:pStyle w:val="BodyText"/>
        <w:spacing w:line="235" w:lineRule="auto"/>
        <w:ind w:left="498" w:right="129" w:firstLine="4"/>
        <w:jc w:val="both"/>
      </w:pPr>
      <w:r>
        <w:rPr>
          <w:w w:val="110"/>
        </w:rPr>
        <w:t>The Committee also concluded that Mr McLean was unable to demonstrate or substantiate</w:t>
      </w:r>
      <w:r>
        <w:rPr>
          <w:spacing w:val="-15"/>
          <w:w w:val="110"/>
        </w:rPr>
        <w:t xml:space="preserve"> </w:t>
      </w:r>
      <w:r>
        <w:rPr>
          <w:w w:val="110"/>
        </w:rPr>
        <w:t>collusion</w:t>
      </w:r>
      <w:r>
        <w:rPr>
          <w:spacing w:val="-14"/>
          <w:w w:val="110"/>
        </w:rPr>
        <w:t xml:space="preserve"> </w:t>
      </w:r>
      <w:r>
        <w:rPr>
          <w:w w:val="110"/>
        </w:rPr>
        <w:t>between</w:t>
      </w:r>
      <w:r>
        <w:rPr>
          <w:spacing w:val="-15"/>
          <w:w w:val="110"/>
        </w:rPr>
        <w:t xml:space="preserve"> </w:t>
      </w:r>
      <w:r>
        <w:rPr>
          <w:w w:val="110"/>
        </w:rPr>
        <w:t>bank</w:t>
      </w:r>
      <w:r>
        <w:rPr>
          <w:spacing w:val="-14"/>
          <w:w w:val="110"/>
        </w:rPr>
        <w:t xml:space="preserve"> </w:t>
      </w:r>
      <w:r>
        <w:rPr>
          <w:w w:val="110"/>
        </w:rPr>
        <w:t>staff</w:t>
      </w:r>
      <w:r>
        <w:rPr>
          <w:spacing w:val="-15"/>
          <w:w w:val="110"/>
        </w:rPr>
        <w:t xml:space="preserve"> </w:t>
      </w:r>
      <w:r>
        <w:rPr>
          <w:w w:val="110"/>
        </w:rPr>
        <w:t>and</w:t>
      </w:r>
      <w:r>
        <w:rPr>
          <w:spacing w:val="-14"/>
          <w:w w:val="110"/>
        </w:rPr>
        <w:t xml:space="preserve"> </w:t>
      </w:r>
      <w:r>
        <w:rPr>
          <w:w w:val="110"/>
        </w:rPr>
        <w:t>others</w:t>
      </w:r>
      <w:r>
        <w:rPr>
          <w:spacing w:val="-15"/>
          <w:w w:val="110"/>
        </w:rPr>
        <w:t xml:space="preserve"> </w:t>
      </w:r>
      <w:r>
        <w:rPr>
          <w:w w:val="110"/>
        </w:rPr>
        <w:t>in</w:t>
      </w:r>
      <w:r>
        <w:rPr>
          <w:spacing w:val="-14"/>
          <w:w w:val="110"/>
        </w:rPr>
        <w:t xml:space="preserve"> </w:t>
      </w:r>
      <w:r>
        <w:rPr>
          <w:w w:val="110"/>
        </w:rPr>
        <w:t>the</w:t>
      </w:r>
      <w:r>
        <w:rPr>
          <w:spacing w:val="-14"/>
          <w:w w:val="110"/>
        </w:rPr>
        <w:t xml:space="preserve"> </w:t>
      </w:r>
      <w:r>
        <w:rPr>
          <w:w w:val="110"/>
        </w:rPr>
        <w:t>cases</w:t>
      </w:r>
      <w:r>
        <w:rPr>
          <w:spacing w:val="-15"/>
          <w:w w:val="110"/>
        </w:rPr>
        <w:t xml:space="preserve"> </w:t>
      </w:r>
      <w:r>
        <w:rPr>
          <w:w w:val="110"/>
        </w:rPr>
        <w:t>presented.</w:t>
      </w:r>
      <w:r>
        <w:rPr>
          <w:spacing w:val="-14"/>
          <w:w w:val="110"/>
        </w:rPr>
        <w:t xml:space="preserve"> </w:t>
      </w:r>
      <w:r>
        <w:rPr>
          <w:w w:val="110"/>
        </w:rPr>
        <w:t>As</w:t>
      </w:r>
      <w:r>
        <w:rPr>
          <w:spacing w:val="-15"/>
          <w:w w:val="110"/>
        </w:rPr>
        <w:t xml:space="preserve"> </w:t>
      </w:r>
      <w:r>
        <w:rPr>
          <w:w w:val="110"/>
        </w:rPr>
        <w:t>these were among his major claims the Committee could not draw the conclusion that fraud was widespread within the banking industry.</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30"/>
        </w:rPr>
      </w:pPr>
    </w:p>
    <w:p w:rsidR="001D71E3" w:rsidRDefault="004C6CEF">
      <w:pPr>
        <w:pStyle w:val="BodyText"/>
        <w:ind w:left="404"/>
        <w:jc w:val="center"/>
      </w:pPr>
      <w:r>
        <w:rPr>
          <w:w w:val="110"/>
        </w:rPr>
        <w:t>1</w:t>
      </w:r>
    </w:p>
    <w:p w:rsidR="001D71E3" w:rsidRDefault="001D71E3">
      <w:pPr>
        <w:jc w:val="center"/>
        <w:sectPr w:rsidR="001D71E3">
          <w:pgSz w:w="10400" w:h="14540"/>
          <w:pgMar w:top="1140" w:right="1320" w:bottom="280" w:left="820" w:header="720" w:footer="720" w:gutter="0"/>
          <w:cols w:space="720"/>
        </w:sectPr>
      </w:pPr>
    </w:p>
    <w:p w:rsidR="001D71E3" w:rsidRDefault="004C6CEF">
      <w:pPr>
        <w:pStyle w:val="BodyText"/>
        <w:spacing w:before="69" w:line="232" w:lineRule="auto"/>
        <w:ind w:left="105" w:right="520" w:firstLine="1"/>
        <w:jc w:val="both"/>
      </w:pPr>
      <w:r>
        <w:rPr>
          <w:w w:val="110"/>
        </w:rPr>
        <w:t>It was suggested by Mr McLean that a Royal Commission</w:t>
      </w:r>
      <w:r>
        <w:rPr>
          <w:w w:val="110"/>
        </w:rPr>
        <w:t xml:space="preserve"> into the Australian banking</w:t>
      </w:r>
      <w:r>
        <w:rPr>
          <w:spacing w:val="-3"/>
          <w:w w:val="110"/>
        </w:rPr>
        <w:t xml:space="preserve"> </w:t>
      </w:r>
      <w:r>
        <w:rPr>
          <w:w w:val="110"/>
        </w:rPr>
        <w:t>industry was</w:t>
      </w:r>
      <w:r>
        <w:rPr>
          <w:spacing w:val="-5"/>
          <w:w w:val="110"/>
        </w:rPr>
        <w:t xml:space="preserve"> </w:t>
      </w:r>
      <w:r>
        <w:rPr>
          <w:w w:val="110"/>
        </w:rPr>
        <w:t>necessary to address,</w:t>
      </w:r>
      <w:r>
        <w:rPr>
          <w:spacing w:val="-1"/>
          <w:w w:val="110"/>
        </w:rPr>
        <w:t xml:space="preserve"> </w:t>
      </w:r>
      <w:r>
        <w:rPr>
          <w:w w:val="110"/>
        </w:rPr>
        <w:t>among</w:t>
      </w:r>
      <w:r>
        <w:rPr>
          <w:spacing w:val="-10"/>
          <w:w w:val="110"/>
        </w:rPr>
        <w:t xml:space="preserve"> </w:t>
      </w:r>
      <w:r>
        <w:rPr>
          <w:w w:val="110"/>
        </w:rPr>
        <w:t>other things,</w:t>
      </w:r>
      <w:r>
        <w:rPr>
          <w:spacing w:val="-3"/>
          <w:w w:val="110"/>
        </w:rPr>
        <w:t xml:space="preserve"> </w:t>
      </w:r>
      <w:r>
        <w:rPr>
          <w:w w:val="110"/>
        </w:rPr>
        <w:t>the issue</w:t>
      </w:r>
      <w:r>
        <w:rPr>
          <w:spacing w:val="-1"/>
          <w:w w:val="110"/>
        </w:rPr>
        <w:t xml:space="preserve"> </w:t>
      </w:r>
      <w:r>
        <w:rPr>
          <w:w w:val="110"/>
        </w:rPr>
        <w:t>of</w:t>
      </w:r>
      <w:r>
        <w:rPr>
          <w:spacing w:val="-6"/>
          <w:w w:val="110"/>
        </w:rPr>
        <w:t xml:space="preserve"> </w:t>
      </w:r>
      <w:r>
        <w:rPr>
          <w:w w:val="110"/>
        </w:rPr>
        <w:t>fraud. The Committee considers that a Royal Commission is inappropriate given the extensive investigation</w:t>
      </w:r>
      <w:r>
        <w:rPr>
          <w:spacing w:val="40"/>
          <w:w w:val="110"/>
        </w:rPr>
        <w:t xml:space="preserve"> </w:t>
      </w:r>
      <w:r>
        <w:rPr>
          <w:w w:val="110"/>
        </w:rPr>
        <w:t>it has undertaken.</w:t>
      </w:r>
    </w:p>
    <w:p w:rsidR="001D71E3" w:rsidRDefault="001D71E3">
      <w:pPr>
        <w:pStyle w:val="BodyText"/>
        <w:rPr>
          <w:sz w:val="22"/>
        </w:rPr>
      </w:pPr>
    </w:p>
    <w:p w:rsidR="001D71E3" w:rsidRDefault="001D71E3">
      <w:pPr>
        <w:pStyle w:val="BodyText"/>
        <w:spacing w:before="6"/>
        <w:rPr>
          <w:sz w:val="18"/>
        </w:rPr>
      </w:pPr>
    </w:p>
    <w:p w:rsidR="001D71E3" w:rsidRDefault="004C6CEF">
      <w:pPr>
        <w:ind w:left="117"/>
        <w:rPr>
          <w:b/>
          <w:sz w:val="20"/>
        </w:rPr>
      </w:pPr>
      <w:r>
        <w:rPr>
          <w:b/>
          <w:w w:val="110"/>
          <w:sz w:val="20"/>
        </w:rPr>
        <w:t>Cases</w:t>
      </w:r>
      <w:r>
        <w:rPr>
          <w:b/>
          <w:spacing w:val="-6"/>
          <w:w w:val="110"/>
          <w:sz w:val="20"/>
        </w:rPr>
        <w:t xml:space="preserve"> </w:t>
      </w:r>
      <w:r>
        <w:rPr>
          <w:b/>
          <w:w w:val="110"/>
          <w:sz w:val="20"/>
        </w:rPr>
        <w:t>of</w:t>
      </w:r>
      <w:r>
        <w:rPr>
          <w:b/>
          <w:spacing w:val="6"/>
          <w:w w:val="110"/>
          <w:sz w:val="20"/>
        </w:rPr>
        <w:t xml:space="preserve"> </w:t>
      </w:r>
      <w:r>
        <w:rPr>
          <w:b/>
          <w:w w:val="110"/>
          <w:sz w:val="20"/>
        </w:rPr>
        <w:t>fraud</w:t>
      </w:r>
      <w:r>
        <w:rPr>
          <w:b/>
          <w:spacing w:val="-5"/>
          <w:w w:val="110"/>
          <w:sz w:val="20"/>
        </w:rPr>
        <w:t xml:space="preserve"> </w:t>
      </w:r>
      <w:r>
        <w:rPr>
          <w:b/>
          <w:w w:val="110"/>
          <w:sz w:val="20"/>
        </w:rPr>
        <w:t>alleged</w:t>
      </w:r>
      <w:r>
        <w:rPr>
          <w:b/>
          <w:spacing w:val="-13"/>
          <w:w w:val="110"/>
          <w:sz w:val="20"/>
        </w:rPr>
        <w:t xml:space="preserve"> </w:t>
      </w:r>
      <w:r>
        <w:rPr>
          <w:b/>
          <w:w w:val="110"/>
          <w:sz w:val="20"/>
        </w:rPr>
        <w:t>by</w:t>
      </w:r>
      <w:r>
        <w:rPr>
          <w:b/>
          <w:spacing w:val="-13"/>
          <w:w w:val="110"/>
          <w:sz w:val="20"/>
        </w:rPr>
        <w:t xml:space="preserve"> </w:t>
      </w:r>
      <w:r>
        <w:rPr>
          <w:b/>
          <w:w w:val="110"/>
          <w:sz w:val="20"/>
        </w:rPr>
        <w:t>Mr</w:t>
      </w:r>
      <w:r>
        <w:rPr>
          <w:b/>
          <w:spacing w:val="-6"/>
          <w:w w:val="110"/>
          <w:sz w:val="20"/>
        </w:rPr>
        <w:t xml:space="preserve"> </w:t>
      </w:r>
      <w:r>
        <w:rPr>
          <w:b/>
          <w:w w:val="110"/>
          <w:sz w:val="20"/>
        </w:rPr>
        <w:t>John</w:t>
      </w:r>
      <w:r>
        <w:rPr>
          <w:b/>
          <w:spacing w:val="-14"/>
          <w:w w:val="110"/>
          <w:sz w:val="20"/>
        </w:rPr>
        <w:t xml:space="preserve"> </w:t>
      </w:r>
      <w:r>
        <w:rPr>
          <w:b/>
          <w:spacing w:val="-2"/>
          <w:w w:val="110"/>
          <w:sz w:val="20"/>
        </w:rPr>
        <w:t>Salmon</w:t>
      </w:r>
    </w:p>
    <w:p w:rsidR="001D71E3" w:rsidRDefault="001D71E3">
      <w:pPr>
        <w:pStyle w:val="BodyText"/>
        <w:spacing w:before="4"/>
        <w:rPr>
          <w:b/>
          <w:sz w:val="20"/>
        </w:rPr>
      </w:pPr>
    </w:p>
    <w:p w:rsidR="001D71E3" w:rsidRDefault="004C6CEF">
      <w:pPr>
        <w:pStyle w:val="BodyText"/>
        <w:spacing w:line="235" w:lineRule="auto"/>
        <w:ind w:left="116" w:right="512" w:hanging="5"/>
        <w:jc w:val="both"/>
      </w:pPr>
      <w:r>
        <w:rPr>
          <w:w w:val="110"/>
        </w:rPr>
        <w:t>The</w:t>
      </w:r>
      <w:r>
        <w:rPr>
          <w:spacing w:val="-15"/>
          <w:w w:val="110"/>
        </w:rPr>
        <w:t xml:space="preserve"> </w:t>
      </w:r>
      <w:r>
        <w:rPr>
          <w:w w:val="110"/>
        </w:rPr>
        <w:t>Committee</w:t>
      </w:r>
      <w:r>
        <w:rPr>
          <w:spacing w:val="-14"/>
          <w:w w:val="110"/>
        </w:rPr>
        <w:t xml:space="preserve"> </w:t>
      </w:r>
      <w:r>
        <w:rPr>
          <w:w w:val="110"/>
        </w:rPr>
        <w:t>concluded</w:t>
      </w:r>
      <w:r>
        <w:rPr>
          <w:spacing w:val="-7"/>
          <w:w w:val="110"/>
        </w:rPr>
        <w:t xml:space="preserve"> </w:t>
      </w:r>
      <w:r>
        <w:rPr>
          <w:w w:val="110"/>
        </w:rPr>
        <w:t>that</w:t>
      </w:r>
      <w:r>
        <w:rPr>
          <w:spacing w:val="-8"/>
          <w:w w:val="110"/>
        </w:rPr>
        <w:t xml:space="preserve"> </w:t>
      </w:r>
      <w:r>
        <w:rPr>
          <w:w w:val="110"/>
        </w:rPr>
        <w:t>the</w:t>
      </w:r>
      <w:r>
        <w:rPr>
          <w:spacing w:val="-15"/>
          <w:w w:val="110"/>
        </w:rPr>
        <w:t xml:space="preserve"> </w:t>
      </w:r>
      <w:r>
        <w:rPr>
          <w:w w:val="110"/>
        </w:rPr>
        <w:t>instances</w:t>
      </w:r>
      <w:r>
        <w:rPr>
          <w:spacing w:val="-8"/>
          <w:w w:val="110"/>
        </w:rPr>
        <w:t xml:space="preserve"> </w:t>
      </w:r>
      <w:r>
        <w:rPr>
          <w:w w:val="110"/>
        </w:rPr>
        <w:t>described by</w:t>
      </w:r>
      <w:r>
        <w:rPr>
          <w:spacing w:val="-11"/>
          <w:w w:val="110"/>
        </w:rPr>
        <w:t xml:space="preserve"> </w:t>
      </w:r>
      <w:r>
        <w:rPr>
          <w:w w:val="110"/>
        </w:rPr>
        <w:t>Mr</w:t>
      </w:r>
      <w:r>
        <w:rPr>
          <w:spacing w:val="-15"/>
          <w:w w:val="110"/>
        </w:rPr>
        <w:t xml:space="preserve"> </w:t>
      </w:r>
      <w:r>
        <w:rPr>
          <w:w w:val="110"/>
        </w:rPr>
        <w:t>Salmon</w:t>
      </w:r>
      <w:r>
        <w:rPr>
          <w:spacing w:val="-4"/>
          <w:w w:val="110"/>
        </w:rPr>
        <w:t xml:space="preserve"> </w:t>
      </w:r>
      <w:r>
        <w:rPr>
          <w:w w:val="110"/>
        </w:rPr>
        <w:t>as</w:t>
      </w:r>
      <w:r>
        <w:rPr>
          <w:spacing w:val="-5"/>
          <w:w w:val="110"/>
        </w:rPr>
        <w:t xml:space="preserve"> </w:t>
      </w:r>
      <w:r>
        <w:rPr>
          <w:w w:val="110"/>
        </w:rPr>
        <w:t>'fraud'</w:t>
      </w:r>
      <w:r>
        <w:rPr>
          <w:spacing w:val="-14"/>
          <w:w w:val="110"/>
        </w:rPr>
        <w:t xml:space="preserve"> </w:t>
      </w:r>
      <w:r>
        <w:rPr>
          <w:w w:val="110"/>
        </w:rPr>
        <w:t>and 'corruption' are, at best, commercial banking practice and, at worst, improper or uncompetitive</w:t>
      </w:r>
      <w:r>
        <w:rPr>
          <w:spacing w:val="-15"/>
          <w:w w:val="110"/>
        </w:rPr>
        <w:t xml:space="preserve"> </w:t>
      </w:r>
      <w:r>
        <w:rPr>
          <w:w w:val="110"/>
        </w:rPr>
        <w:t>behaviour.</w:t>
      </w:r>
      <w:r>
        <w:rPr>
          <w:spacing w:val="-14"/>
          <w:w w:val="110"/>
        </w:rPr>
        <w:t xml:space="preserve"> </w:t>
      </w:r>
      <w:r>
        <w:rPr>
          <w:w w:val="110"/>
        </w:rPr>
        <w:t>The</w:t>
      </w:r>
      <w:r>
        <w:rPr>
          <w:spacing w:val="-15"/>
          <w:w w:val="110"/>
        </w:rPr>
        <w:t xml:space="preserve"> </w:t>
      </w:r>
      <w:r>
        <w:rPr>
          <w:w w:val="110"/>
        </w:rPr>
        <w:t>most</w:t>
      </w:r>
      <w:r>
        <w:rPr>
          <w:spacing w:val="-14"/>
          <w:w w:val="110"/>
        </w:rPr>
        <w:t xml:space="preserve"> </w:t>
      </w:r>
      <w:r>
        <w:rPr>
          <w:w w:val="110"/>
        </w:rPr>
        <w:t>significant</w:t>
      </w:r>
      <w:r>
        <w:rPr>
          <w:spacing w:val="-15"/>
          <w:w w:val="110"/>
        </w:rPr>
        <w:t xml:space="preserve"> </w:t>
      </w:r>
      <w:r>
        <w:rPr>
          <w:w w:val="110"/>
        </w:rPr>
        <w:t>example</w:t>
      </w:r>
      <w:r>
        <w:rPr>
          <w:spacing w:val="-14"/>
          <w:w w:val="110"/>
        </w:rPr>
        <w:t xml:space="preserve"> </w:t>
      </w:r>
      <w:r>
        <w:rPr>
          <w:w w:val="110"/>
        </w:rPr>
        <w:t>of</w:t>
      </w:r>
      <w:r>
        <w:rPr>
          <w:spacing w:val="-15"/>
          <w:w w:val="110"/>
        </w:rPr>
        <w:t xml:space="preserve"> </w:t>
      </w:r>
      <w:r>
        <w:rPr>
          <w:w w:val="110"/>
        </w:rPr>
        <w:t>improper</w:t>
      </w:r>
      <w:r>
        <w:rPr>
          <w:spacing w:val="-12"/>
          <w:w w:val="110"/>
        </w:rPr>
        <w:t xml:space="preserve"> </w:t>
      </w:r>
      <w:r>
        <w:rPr>
          <w:w w:val="110"/>
        </w:rPr>
        <w:t>behaviour</w:t>
      </w:r>
      <w:r>
        <w:rPr>
          <w:spacing w:val="-7"/>
          <w:w w:val="110"/>
        </w:rPr>
        <w:t xml:space="preserve"> </w:t>
      </w:r>
      <w:r>
        <w:rPr>
          <w:w w:val="110"/>
        </w:rPr>
        <w:t xml:space="preserve">was </w:t>
      </w:r>
      <w:r>
        <w:rPr>
          <w:spacing w:val="-2"/>
          <w:w w:val="110"/>
        </w:rPr>
        <w:t>the charging</w:t>
      </w:r>
      <w:r>
        <w:rPr>
          <w:spacing w:val="-16"/>
          <w:w w:val="110"/>
        </w:rPr>
        <w:t xml:space="preserve"> </w:t>
      </w:r>
      <w:r>
        <w:rPr>
          <w:spacing w:val="-2"/>
          <w:w w:val="110"/>
        </w:rPr>
        <w:t>of</w:t>
      </w:r>
      <w:r>
        <w:rPr>
          <w:spacing w:val="-6"/>
          <w:w w:val="110"/>
        </w:rPr>
        <w:t xml:space="preserve"> </w:t>
      </w:r>
      <w:r>
        <w:rPr>
          <w:spacing w:val="-2"/>
          <w:w w:val="110"/>
        </w:rPr>
        <w:t>excessive margins</w:t>
      </w:r>
      <w:r>
        <w:rPr>
          <w:spacing w:val="-9"/>
          <w:w w:val="110"/>
        </w:rPr>
        <w:t xml:space="preserve"> </w:t>
      </w:r>
      <w:r>
        <w:rPr>
          <w:spacing w:val="-2"/>
          <w:w w:val="110"/>
        </w:rPr>
        <w:t>by</w:t>
      </w:r>
      <w:r>
        <w:rPr>
          <w:spacing w:val="-13"/>
          <w:w w:val="110"/>
        </w:rPr>
        <w:t xml:space="preserve"> </w:t>
      </w:r>
      <w:r>
        <w:rPr>
          <w:spacing w:val="-2"/>
          <w:w w:val="110"/>
        </w:rPr>
        <w:t>individual</w:t>
      </w:r>
      <w:r>
        <w:rPr>
          <w:spacing w:val="-6"/>
          <w:w w:val="110"/>
        </w:rPr>
        <w:t xml:space="preserve"> </w:t>
      </w:r>
      <w:r>
        <w:rPr>
          <w:spacing w:val="-2"/>
          <w:w w:val="110"/>
        </w:rPr>
        <w:t>officers</w:t>
      </w:r>
      <w:r>
        <w:rPr>
          <w:spacing w:val="-6"/>
          <w:w w:val="110"/>
        </w:rPr>
        <w:t xml:space="preserve"> </w:t>
      </w:r>
      <w:r>
        <w:rPr>
          <w:spacing w:val="-2"/>
          <w:w w:val="110"/>
        </w:rPr>
        <w:t>in</w:t>
      </w:r>
      <w:r>
        <w:rPr>
          <w:spacing w:val="10"/>
          <w:w w:val="110"/>
        </w:rPr>
        <w:t xml:space="preserve"> </w:t>
      </w:r>
      <w:r>
        <w:rPr>
          <w:spacing w:val="-2"/>
          <w:w w:val="110"/>
        </w:rPr>
        <w:t>National</w:t>
      </w:r>
      <w:r>
        <w:rPr>
          <w:spacing w:val="-10"/>
          <w:w w:val="110"/>
        </w:rPr>
        <w:t xml:space="preserve"> </w:t>
      </w:r>
      <w:r>
        <w:rPr>
          <w:spacing w:val="-2"/>
          <w:w w:val="110"/>
        </w:rPr>
        <w:t>Australia Bank.</w:t>
      </w:r>
    </w:p>
    <w:p w:rsidR="001D71E3" w:rsidRDefault="001D71E3">
      <w:pPr>
        <w:pStyle w:val="BodyText"/>
        <w:spacing w:before="8"/>
        <w:rPr>
          <w:sz w:val="18"/>
        </w:rPr>
      </w:pPr>
    </w:p>
    <w:p w:rsidR="001D71E3" w:rsidRDefault="004C6CEF">
      <w:pPr>
        <w:pStyle w:val="BodyText"/>
        <w:spacing w:line="232" w:lineRule="auto"/>
        <w:ind w:left="116" w:right="502" w:firstLine="3"/>
        <w:jc w:val="both"/>
      </w:pPr>
      <w:r>
        <w:rPr>
          <w:w w:val="110"/>
        </w:rPr>
        <w:t xml:space="preserve">The critical issues arising from </w:t>
      </w:r>
      <w:r>
        <w:rPr>
          <w:b/>
          <w:w w:val="110"/>
          <w:sz w:val="22"/>
        </w:rPr>
        <w:t>Mr</w:t>
      </w:r>
      <w:r>
        <w:rPr>
          <w:b/>
          <w:spacing w:val="-7"/>
          <w:w w:val="110"/>
          <w:sz w:val="22"/>
        </w:rPr>
        <w:t xml:space="preserve"> </w:t>
      </w:r>
      <w:r>
        <w:rPr>
          <w:w w:val="110"/>
        </w:rPr>
        <w:t>Salmon's allegations can be addressed by ensuring that the banking industry remains strongly competitive and adequate disclosure</w:t>
      </w:r>
      <w:r>
        <w:rPr>
          <w:w w:val="110"/>
        </w:rPr>
        <w:t xml:space="preserve"> occurs to eliminate inappropriate charging. The Committee concluded, therefore, that</w:t>
      </w:r>
      <w:r>
        <w:rPr>
          <w:spacing w:val="-6"/>
          <w:w w:val="110"/>
        </w:rPr>
        <w:t xml:space="preserve"> </w:t>
      </w:r>
      <w:r>
        <w:rPr>
          <w:w w:val="110"/>
        </w:rPr>
        <w:t>Mr</w:t>
      </w:r>
      <w:r>
        <w:rPr>
          <w:spacing w:val="-9"/>
          <w:w w:val="110"/>
        </w:rPr>
        <w:t xml:space="preserve"> </w:t>
      </w:r>
      <w:r>
        <w:rPr>
          <w:w w:val="110"/>
        </w:rPr>
        <w:t>Salmon had</w:t>
      </w:r>
      <w:r>
        <w:rPr>
          <w:spacing w:val="-5"/>
          <w:w w:val="110"/>
        </w:rPr>
        <w:t xml:space="preserve"> </w:t>
      </w:r>
      <w:r>
        <w:rPr>
          <w:w w:val="110"/>
        </w:rPr>
        <w:t>failed to</w:t>
      </w:r>
      <w:r>
        <w:rPr>
          <w:spacing w:val="-11"/>
          <w:w w:val="110"/>
        </w:rPr>
        <w:t xml:space="preserve"> </w:t>
      </w:r>
      <w:r>
        <w:rPr>
          <w:w w:val="110"/>
        </w:rPr>
        <w:t>substantiate his</w:t>
      </w:r>
      <w:r>
        <w:rPr>
          <w:spacing w:val="-5"/>
          <w:w w:val="110"/>
        </w:rPr>
        <w:t xml:space="preserve"> </w:t>
      </w:r>
      <w:r>
        <w:rPr>
          <w:w w:val="110"/>
        </w:rPr>
        <w:t>allegations of</w:t>
      </w:r>
      <w:r>
        <w:rPr>
          <w:spacing w:val="-2"/>
          <w:w w:val="110"/>
        </w:rPr>
        <w:t xml:space="preserve"> </w:t>
      </w:r>
      <w:r>
        <w:rPr>
          <w:w w:val="110"/>
        </w:rPr>
        <w:t>fraud within the banking industry.</w:t>
      </w:r>
    </w:p>
    <w:p w:rsidR="001D71E3" w:rsidRDefault="001D71E3">
      <w:pPr>
        <w:pStyle w:val="BodyText"/>
        <w:rPr>
          <w:sz w:val="22"/>
        </w:rPr>
      </w:pPr>
    </w:p>
    <w:p w:rsidR="001D71E3" w:rsidRDefault="001D71E3">
      <w:pPr>
        <w:pStyle w:val="BodyText"/>
        <w:spacing w:before="5"/>
        <w:rPr>
          <w:sz w:val="18"/>
        </w:rPr>
      </w:pPr>
    </w:p>
    <w:p w:rsidR="001D71E3" w:rsidRDefault="004C6CEF">
      <w:pPr>
        <w:spacing w:before="1"/>
        <w:ind w:left="121"/>
        <w:rPr>
          <w:b/>
          <w:sz w:val="20"/>
        </w:rPr>
      </w:pPr>
      <w:r>
        <w:rPr>
          <w:b/>
          <w:w w:val="110"/>
          <w:sz w:val="20"/>
        </w:rPr>
        <w:t>Methods</w:t>
      </w:r>
      <w:r>
        <w:rPr>
          <w:b/>
          <w:spacing w:val="2"/>
          <w:w w:val="110"/>
          <w:sz w:val="20"/>
        </w:rPr>
        <w:t xml:space="preserve"> </w:t>
      </w:r>
      <w:r>
        <w:rPr>
          <w:b/>
          <w:w w:val="110"/>
          <w:sz w:val="20"/>
        </w:rPr>
        <w:t>used</w:t>
      </w:r>
      <w:r>
        <w:rPr>
          <w:b/>
          <w:spacing w:val="-14"/>
          <w:w w:val="110"/>
          <w:sz w:val="20"/>
        </w:rPr>
        <w:t xml:space="preserve"> </w:t>
      </w:r>
      <w:r>
        <w:rPr>
          <w:b/>
          <w:w w:val="110"/>
          <w:sz w:val="20"/>
        </w:rPr>
        <w:t>by</w:t>
      </w:r>
      <w:r>
        <w:rPr>
          <w:b/>
          <w:spacing w:val="-11"/>
          <w:w w:val="110"/>
          <w:sz w:val="20"/>
        </w:rPr>
        <w:t xml:space="preserve"> </w:t>
      </w:r>
      <w:r>
        <w:rPr>
          <w:b/>
          <w:w w:val="110"/>
          <w:sz w:val="20"/>
        </w:rPr>
        <w:t>banks</w:t>
      </w:r>
      <w:r>
        <w:rPr>
          <w:b/>
          <w:spacing w:val="1"/>
          <w:w w:val="110"/>
          <w:sz w:val="20"/>
        </w:rPr>
        <w:t xml:space="preserve"> </w:t>
      </w:r>
      <w:r>
        <w:rPr>
          <w:b/>
          <w:w w:val="110"/>
          <w:sz w:val="21"/>
        </w:rPr>
        <w:t>to</w:t>
      </w:r>
      <w:r>
        <w:rPr>
          <w:b/>
          <w:spacing w:val="-13"/>
          <w:w w:val="110"/>
          <w:sz w:val="21"/>
        </w:rPr>
        <w:t xml:space="preserve"> </w:t>
      </w:r>
      <w:r>
        <w:rPr>
          <w:b/>
          <w:w w:val="110"/>
          <w:sz w:val="20"/>
        </w:rPr>
        <w:t>detect</w:t>
      </w:r>
      <w:r>
        <w:rPr>
          <w:b/>
          <w:spacing w:val="-6"/>
          <w:w w:val="110"/>
          <w:sz w:val="20"/>
        </w:rPr>
        <w:t xml:space="preserve"> </w:t>
      </w:r>
      <w:r>
        <w:rPr>
          <w:b/>
          <w:spacing w:val="-2"/>
          <w:w w:val="110"/>
          <w:sz w:val="20"/>
        </w:rPr>
        <w:t>fraud</w:t>
      </w:r>
    </w:p>
    <w:p w:rsidR="001D71E3" w:rsidRDefault="001D71E3">
      <w:pPr>
        <w:pStyle w:val="BodyText"/>
        <w:spacing w:before="5"/>
        <w:rPr>
          <w:b/>
          <w:sz w:val="19"/>
        </w:rPr>
      </w:pPr>
    </w:p>
    <w:p w:rsidR="001D71E3" w:rsidRDefault="004C6CEF">
      <w:pPr>
        <w:pStyle w:val="BodyText"/>
        <w:spacing w:line="235" w:lineRule="auto"/>
        <w:ind w:left="125" w:right="491" w:firstLine="1"/>
        <w:jc w:val="both"/>
      </w:pPr>
      <w:r>
        <w:rPr>
          <w:w w:val="110"/>
        </w:rPr>
        <w:t>The</w:t>
      </w:r>
      <w:r>
        <w:rPr>
          <w:spacing w:val="-5"/>
          <w:w w:val="110"/>
        </w:rPr>
        <w:t xml:space="preserve"> </w:t>
      </w:r>
      <w:r>
        <w:rPr>
          <w:w w:val="110"/>
        </w:rPr>
        <w:t>Committee accepts that</w:t>
      </w:r>
      <w:r>
        <w:rPr>
          <w:spacing w:val="-2"/>
          <w:w w:val="110"/>
        </w:rPr>
        <w:t xml:space="preserve"> </w:t>
      </w:r>
      <w:r>
        <w:rPr>
          <w:w w:val="110"/>
        </w:rPr>
        <w:t>fraud does</w:t>
      </w:r>
      <w:r>
        <w:rPr>
          <w:spacing w:val="-7"/>
          <w:w w:val="110"/>
        </w:rPr>
        <w:t xml:space="preserve"> </w:t>
      </w:r>
      <w:r>
        <w:rPr>
          <w:w w:val="110"/>
        </w:rPr>
        <w:t>exist in the banking</w:t>
      </w:r>
      <w:r>
        <w:rPr>
          <w:spacing w:val="-8"/>
          <w:w w:val="110"/>
        </w:rPr>
        <w:t xml:space="preserve"> </w:t>
      </w:r>
      <w:r>
        <w:rPr>
          <w:w w:val="110"/>
        </w:rPr>
        <w:t>industry as</w:t>
      </w:r>
      <w:r>
        <w:rPr>
          <w:spacing w:val="-4"/>
          <w:w w:val="110"/>
        </w:rPr>
        <w:t xml:space="preserve"> </w:t>
      </w:r>
      <w:r>
        <w:rPr>
          <w:w w:val="110"/>
        </w:rPr>
        <w:t>it would</w:t>
      </w:r>
      <w:r>
        <w:rPr>
          <w:spacing w:val="-3"/>
          <w:w w:val="110"/>
        </w:rPr>
        <w:t xml:space="preserve"> </w:t>
      </w:r>
      <w:r>
        <w:rPr>
          <w:w w:val="110"/>
        </w:rPr>
        <w:t>in any other industry of its size. However, it believes fraud is of a relatively minor nature</w:t>
      </w:r>
      <w:r>
        <w:rPr>
          <w:spacing w:val="-15"/>
          <w:w w:val="110"/>
        </w:rPr>
        <w:t xml:space="preserve"> </w:t>
      </w:r>
      <w:r>
        <w:rPr>
          <w:w w:val="110"/>
        </w:rPr>
        <w:t>only.</w:t>
      </w:r>
      <w:r>
        <w:rPr>
          <w:spacing w:val="-14"/>
          <w:w w:val="110"/>
        </w:rPr>
        <w:t xml:space="preserve"> </w:t>
      </w:r>
      <w:r>
        <w:rPr>
          <w:w w:val="110"/>
        </w:rPr>
        <w:t>The</w:t>
      </w:r>
      <w:r>
        <w:rPr>
          <w:spacing w:val="-15"/>
          <w:w w:val="110"/>
        </w:rPr>
        <w:t xml:space="preserve"> </w:t>
      </w:r>
      <w:r>
        <w:rPr>
          <w:w w:val="110"/>
        </w:rPr>
        <w:t>central</w:t>
      </w:r>
      <w:r>
        <w:rPr>
          <w:spacing w:val="-14"/>
          <w:w w:val="110"/>
        </w:rPr>
        <w:t xml:space="preserve"> </w:t>
      </w:r>
      <w:r>
        <w:rPr>
          <w:w w:val="110"/>
        </w:rPr>
        <w:t>issue</w:t>
      </w:r>
      <w:r>
        <w:rPr>
          <w:spacing w:val="-15"/>
          <w:w w:val="110"/>
        </w:rPr>
        <w:t xml:space="preserve"> </w:t>
      </w:r>
      <w:r>
        <w:rPr>
          <w:w w:val="110"/>
        </w:rPr>
        <w:t>to</w:t>
      </w:r>
      <w:r>
        <w:rPr>
          <w:spacing w:val="-14"/>
          <w:w w:val="110"/>
        </w:rPr>
        <w:t xml:space="preserve"> </w:t>
      </w:r>
      <w:r>
        <w:rPr>
          <w:w w:val="110"/>
        </w:rPr>
        <w:t>deter.mine</w:t>
      </w:r>
      <w:r>
        <w:rPr>
          <w:spacing w:val="-15"/>
          <w:w w:val="110"/>
        </w:rPr>
        <w:t xml:space="preserve"> </w:t>
      </w:r>
      <w:r>
        <w:rPr>
          <w:w w:val="110"/>
        </w:rPr>
        <w:t>was</w:t>
      </w:r>
      <w:r>
        <w:rPr>
          <w:spacing w:val="-14"/>
          <w:w w:val="110"/>
        </w:rPr>
        <w:t xml:space="preserve"> </w:t>
      </w:r>
      <w:r>
        <w:rPr>
          <w:w w:val="110"/>
        </w:rPr>
        <w:t>what</w:t>
      </w:r>
      <w:r>
        <w:rPr>
          <w:spacing w:val="-14"/>
          <w:w w:val="110"/>
        </w:rPr>
        <w:t xml:space="preserve"> </w:t>
      </w:r>
      <w:r>
        <w:rPr>
          <w:w w:val="110"/>
        </w:rPr>
        <w:t>banks</w:t>
      </w:r>
      <w:r>
        <w:rPr>
          <w:spacing w:val="-15"/>
          <w:w w:val="110"/>
        </w:rPr>
        <w:t xml:space="preserve"> </w:t>
      </w:r>
      <w:r>
        <w:rPr>
          <w:w w:val="110"/>
        </w:rPr>
        <w:t>and/or</w:t>
      </w:r>
      <w:r>
        <w:rPr>
          <w:spacing w:val="-14"/>
          <w:w w:val="110"/>
        </w:rPr>
        <w:t xml:space="preserve"> </w:t>
      </w:r>
      <w:r>
        <w:rPr>
          <w:w w:val="110"/>
        </w:rPr>
        <w:t>their</w:t>
      </w:r>
      <w:r>
        <w:rPr>
          <w:spacing w:val="-15"/>
          <w:w w:val="110"/>
        </w:rPr>
        <w:t xml:space="preserve"> </w:t>
      </w:r>
      <w:r>
        <w:rPr>
          <w:w w:val="110"/>
        </w:rPr>
        <w:t>staff</w:t>
      </w:r>
      <w:r>
        <w:rPr>
          <w:spacing w:val="-14"/>
          <w:w w:val="110"/>
        </w:rPr>
        <w:t xml:space="preserve"> </w:t>
      </w:r>
      <w:r>
        <w:rPr>
          <w:w w:val="110"/>
        </w:rPr>
        <w:t>gained in</w:t>
      </w:r>
      <w:r>
        <w:rPr>
          <w:spacing w:val="-15"/>
          <w:w w:val="110"/>
        </w:rPr>
        <w:t xml:space="preserve"> </w:t>
      </w:r>
      <w:r>
        <w:rPr>
          <w:w w:val="110"/>
        </w:rPr>
        <w:t>the</w:t>
      </w:r>
      <w:r>
        <w:rPr>
          <w:spacing w:val="-14"/>
          <w:w w:val="110"/>
        </w:rPr>
        <w:t xml:space="preserve"> </w:t>
      </w:r>
      <w:r>
        <w:rPr>
          <w:w w:val="110"/>
        </w:rPr>
        <w:t>cases</w:t>
      </w:r>
      <w:r>
        <w:rPr>
          <w:spacing w:val="-15"/>
          <w:w w:val="110"/>
        </w:rPr>
        <w:t xml:space="preserve"> </w:t>
      </w:r>
      <w:r>
        <w:rPr>
          <w:w w:val="110"/>
        </w:rPr>
        <w:t>of</w:t>
      </w:r>
      <w:r>
        <w:rPr>
          <w:spacing w:val="-14"/>
          <w:w w:val="110"/>
        </w:rPr>
        <w:t xml:space="preserve"> </w:t>
      </w:r>
      <w:r>
        <w:rPr>
          <w:w w:val="110"/>
        </w:rPr>
        <w:t>alleged</w:t>
      </w:r>
      <w:r>
        <w:rPr>
          <w:spacing w:val="-15"/>
          <w:w w:val="110"/>
        </w:rPr>
        <w:t xml:space="preserve"> </w:t>
      </w:r>
      <w:r>
        <w:rPr>
          <w:w w:val="110"/>
        </w:rPr>
        <w:t>fraud.</w:t>
      </w:r>
      <w:r>
        <w:rPr>
          <w:spacing w:val="-14"/>
          <w:w w:val="110"/>
        </w:rPr>
        <w:t xml:space="preserve"> </w:t>
      </w:r>
      <w:r>
        <w:rPr>
          <w:w w:val="110"/>
        </w:rPr>
        <w:t>The</w:t>
      </w:r>
      <w:r>
        <w:rPr>
          <w:spacing w:val="-15"/>
          <w:w w:val="110"/>
        </w:rPr>
        <w:t xml:space="preserve"> </w:t>
      </w:r>
      <w:r>
        <w:rPr>
          <w:w w:val="110"/>
        </w:rPr>
        <w:t>Commit</w:t>
      </w:r>
      <w:r>
        <w:rPr>
          <w:w w:val="110"/>
        </w:rPr>
        <w:t>tee</w:t>
      </w:r>
      <w:r>
        <w:rPr>
          <w:spacing w:val="-14"/>
          <w:w w:val="110"/>
        </w:rPr>
        <w:t xml:space="preserve"> </w:t>
      </w:r>
      <w:r>
        <w:rPr>
          <w:w w:val="110"/>
        </w:rPr>
        <w:t>does</w:t>
      </w:r>
      <w:r>
        <w:rPr>
          <w:spacing w:val="-14"/>
          <w:w w:val="110"/>
        </w:rPr>
        <w:t xml:space="preserve"> </w:t>
      </w:r>
      <w:r>
        <w:rPr>
          <w:w w:val="110"/>
        </w:rPr>
        <w:t>not</w:t>
      </w:r>
      <w:r>
        <w:rPr>
          <w:spacing w:val="-15"/>
          <w:w w:val="110"/>
        </w:rPr>
        <w:t xml:space="preserve"> </w:t>
      </w:r>
      <w:r>
        <w:rPr>
          <w:w w:val="110"/>
        </w:rPr>
        <w:t>accept</w:t>
      </w:r>
      <w:r>
        <w:rPr>
          <w:spacing w:val="-14"/>
          <w:w w:val="110"/>
        </w:rPr>
        <w:t xml:space="preserve"> </w:t>
      </w:r>
      <w:r>
        <w:rPr>
          <w:w w:val="110"/>
        </w:rPr>
        <w:t>that</w:t>
      </w:r>
      <w:r>
        <w:rPr>
          <w:spacing w:val="-15"/>
          <w:w w:val="110"/>
        </w:rPr>
        <w:t xml:space="preserve"> </w:t>
      </w:r>
      <w:r>
        <w:rPr>
          <w:w w:val="110"/>
        </w:rPr>
        <w:t>the</w:t>
      </w:r>
      <w:r>
        <w:rPr>
          <w:spacing w:val="-14"/>
          <w:w w:val="110"/>
        </w:rPr>
        <w:t xml:space="preserve"> </w:t>
      </w:r>
      <w:r>
        <w:rPr>
          <w:w w:val="110"/>
        </w:rPr>
        <w:t>generalisations presented by</w:t>
      </w:r>
      <w:r>
        <w:rPr>
          <w:spacing w:val="-13"/>
          <w:w w:val="110"/>
        </w:rPr>
        <w:t xml:space="preserve"> </w:t>
      </w:r>
      <w:r>
        <w:rPr>
          <w:w w:val="110"/>
        </w:rPr>
        <w:t>some</w:t>
      </w:r>
      <w:r>
        <w:rPr>
          <w:spacing w:val="-1"/>
          <w:w w:val="110"/>
        </w:rPr>
        <w:t xml:space="preserve"> </w:t>
      </w:r>
      <w:r>
        <w:rPr>
          <w:w w:val="110"/>
        </w:rPr>
        <w:t>witnesses</w:t>
      </w:r>
      <w:r>
        <w:rPr>
          <w:spacing w:val="-6"/>
          <w:w w:val="110"/>
        </w:rPr>
        <w:t xml:space="preserve"> </w:t>
      </w:r>
      <w:r>
        <w:rPr>
          <w:w w:val="110"/>
        </w:rPr>
        <w:t>justify the claim</w:t>
      </w:r>
      <w:r>
        <w:rPr>
          <w:spacing w:val="-2"/>
          <w:w w:val="110"/>
        </w:rPr>
        <w:t xml:space="preserve"> </w:t>
      </w:r>
      <w:r>
        <w:rPr>
          <w:w w:val="110"/>
        </w:rPr>
        <w:t>that</w:t>
      </w:r>
      <w:r>
        <w:rPr>
          <w:spacing w:val="-8"/>
          <w:w w:val="110"/>
        </w:rPr>
        <w:t xml:space="preserve"> </w:t>
      </w:r>
      <w:r>
        <w:rPr>
          <w:w w:val="110"/>
        </w:rPr>
        <w:t>fraud is</w:t>
      </w:r>
      <w:r>
        <w:rPr>
          <w:spacing w:val="-6"/>
          <w:w w:val="110"/>
        </w:rPr>
        <w:t xml:space="preserve"> </w:t>
      </w:r>
      <w:r>
        <w:rPr>
          <w:w w:val="110"/>
        </w:rPr>
        <w:t>widespread or systemic in the</w:t>
      </w:r>
      <w:r>
        <w:rPr>
          <w:spacing w:val="40"/>
          <w:w w:val="110"/>
        </w:rPr>
        <w:t xml:space="preserve"> </w:t>
      </w:r>
      <w:r>
        <w:rPr>
          <w:w w:val="110"/>
        </w:rPr>
        <w:t>industry.</w:t>
      </w:r>
    </w:p>
    <w:p w:rsidR="001D71E3" w:rsidRDefault="001D71E3">
      <w:pPr>
        <w:pStyle w:val="BodyText"/>
        <w:spacing w:before="8"/>
        <w:rPr>
          <w:sz w:val="19"/>
        </w:rPr>
      </w:pPr>
    </w:p>
    <w:p w:rsidR="001D71E3" w:rsidRDefault="004C6CEF">
      <w:pPr>
        <w:pStyle w:val="BodyText"/>
        <w:spacing w:before="1" w:line="232" w:lineRule="auto"/>
        <w:ind w:left="132" w:right="502" w:firstLine="4"/>
        <w:jc w:val="both"/>
      </w:pPr>
      <w:r>
        <w:rPr>
          <w:w w:val="110"/>
        </w:rPr>
        <w:t>Furthermore, the Committee has also concluded that the banks have adequate processes and procedures to</w:t>
      </w:r>
      <w:r>
        <w:rPr>
          <w:w w:val="110"/>
        </w:rPr>
        <w:t xml:space="preserve"> deal with fraud. However, these should be subject to continuous</w:t>
      </w:r>
      <w:r>
        <w:rPr>
          <w:spacing w:val="39"/>
          <w:w w:val="110"/>
        </w:rPr>
        <w:t xml:space="preserve"> </w:t>
      </w:r>
      <w:r>
        <w:rPr>
          <w:w w:val="110"/>
        </w:rPr>
        <w:t>monitoring to ensure there is effective detection.</w:t>
      </w:r>
    </w:p>
    <w:p w:rsidR="001D71E3" w:rsidRDefault="001D71E3">
      <w:pPr>
        <w:pStyle w:val="BodyText"/>
        <w:spacing w:before="1"/>
        <w:rPr>
          <w:sz w:val="20"/>
        </w:rPr>
      </w:pPr>
    </w:p>
    <w:p w:rsidR="001D71E3" w:rsidRDefault="004C6CEF">
      <w:pPr>
        <w:pStyle w:val="BodyText"/>
        <w:spacing w:line="237" w:lineRule="auto"/>
        <w:ind w:left="127" w:right="489" w:firstLine="6"/>
        <w:jc w:val="both"/>
      </w:pPr>
      <w:r>
        <w:rPr>
          <w:w w:val="105"/>
        </w:rPr>
        <w:t>The Committee considers that 'whistleblower legislation' in relation to the banking industry is not necessary at this stage. However, the C</w:t>
      </w:r>
      <w:r>
        <w:rPr>
          <w:w w:val="105"/>
        </w:rPr>
        <w:t>ommittee believes that banks should develop processes that allow staff to</w:t>
      </w:r>
      <w:r>
        <w:rPr>
          <w:spacing w:val="-4"/>
          <w:w w:val="105"/>
        </w:rPr>
        <w:t xml:space="preserve"> </w:t>
      </w:r>
      <w:r>
        <w:rPr>
          <w:w w:val="105"/>
        </w:rPr>
        <w:t>express suspicions of instances of fraud. Staff should be able to report concerns to senior bank management without fear of retribution.</w:t>
      </w:r>
      <w:r>
        <w:rPr>
          <w:spacing w:val="40"/>
          <w:w w:val="105"/>
        </w:rPr>
        <w:t xml:space="preserve"> </w:t>
      </w:r>
      <w:r>
        <w:rPr>
          <w:w w:val="105"/>
        </w:rPr>
        <w:t>Customers</w:t>
      </w:r>
      <w:r>
        <w:rPr>
          <w:spacing w:val="40"/>
          <w:w w:val="105"/>
        </w:rPr>
        <w:t xml:space="preserve"> </w:t>
      </w:r>
      <w:r>
        <w:rPr>
          <w:w w:val="105"/>
        </w:rPr>
        <w:t>should</w:t>
      </w:r>
      <w:r>
        <w:rPr>
          <w:spacing w:val="40"/>
          <w:w w:val="105"/>
        </w:rPr>
        <w:t xml:space="preserve"> </w:t>
      </w:r>
      <w:r>
        <w:rPr>
          <w:w w:val="105"/>
        </w:rPr>
        <w:t>also</w:t>
      </w:r>
      <w:r>
        <w:rPr>
          <w:spacing w:val="40"/>
          <w:w w:val="105"/>
        </w:rPr>
        <w:t xml:space="preserve"> </w:t>
      </w:r>
      <w:r>
        <w:rPr>
          <w:w w:val="105"/>
        </w:rPr>
        <w:t>have</w:t>
      </w:r>
      <w:r>
        <w:rPr>
          <w:spacing w:val="40"/>
          <w:w w:val="105"/>
        </w:rPr>
        <w:t xml:space="preserve"> </w:t>
      </w:r>
      <w:r>
        <w:rPr>
          <w:w w:val="105"/>
        </w:rPr>
        <w:t>the</w:t>
      </w:r>
      <w:r>
        <w:rPr>
          <w:spacing w:val="40"/>
          <w:w w:val="105"/>
        </w:rPr>
        <w:t xml:space="preserve"> </w:t>
      </w:r>
      <w:r>
        <w:rPr>
          <w:w w:val="105"/>
        </w:rPr>
        <w:t>opportunity</w:t>
      </w:r>
      <w:r>
        <w:rPr>
          <w:spacing w:val="40"/>
          <w:w w:val="105"/>
        </w:rPr>
        <w:t xml:space="preserve"> </w:t>
      </w:r>
      <w:r>
        <w:rPr>
          <w:w w:val="105"/>
        </w:rPr>
        <w:t>to</w:t>
      </w:r>
      <w:r>
        <w:rPr>
          <w:spacing w:val="40"/>
          <w:w w:val="105"/>
        </w:rPr>
        <w:t xml:space="preserve"> </w:t>
      </w:r>
      <w:r>
        <w:rPr>
          <w:w w:val="105"/>
        </w:rPr>
        <w:t>report</w:t>
      </w:r>
      <w:r>
        <w:rPr>
          <w:spacing w:val="40"/>
          <w:w w:val="105"/>
        </w:rPr>
        <w:t xml:space="preserve"> </w:t>
      </w:r>
      <w:r>
        <w:rPr>
          <w:w w:val="105"/>
        </w:rPr>
        <w:t>suspicions</w:t>
      </w:r>
      <w:r>
        <w:rPr>
          <w:spacing w:val="40"/>
          <w:w w:val="105"/>
        </w:rPr>
        <w:t xml:space="preserve"> </w:t>
      </w:r>
      <w:r>
        <w:rPr>
          <w:w w:val="105"/>
        </w:rPr>
        <w:t xml:space="preserve">of </w:t>
      </w:r>
      <w:r>
        <w:rPr>
          <w:spacing w:val="-2"/>
          <w:w w:val="105"/>
        </w:rPr>
        <w:t>fraud.</w:t>
      </w:r>
    </w:p>
    <w:p w:rsidR="001D71E3" w:rsidRDefault="001D71E3">
      <w:pPr>
        <w:pStyle w:val="BodyText"/>
        <w:spacing w:before="6"/>
        <w:rPr>
          <w:sz w:val="19"/>
        </w:rPr>
      </w:pPr>
    </w:p>
    <w:p w:rsidR="001D71E3" w:rsidRDefault="004C6CEF">
      <w:pPr>
        <w:ind w:left="140"/>
        <w:rPr>
          <w:b/>
          <w:sz w:val="20"/>
        </w:rPr>
      </w:pPr>
      <w:r>
        <w:rPr>
          <w:b/>
          <w:w w:val="105"/>
          <w:sz w:val="20"/>
        </w:rPr>
        <w:t>The</w:t>
      </w:r>
      <w:r>
        <w:rPr>
          <w:b/>
          <w:spacing w:val="22"/>
          <w:w w:val="105"/>
          <w:sz w:val="20"/>
        </w:rPr>
        <w:t xml:space="preserve"> </w:t>
      </w:r>
      <w:r>
        <w:rPr>
          <w:b/>
          <w:w w:val="105"/>
          <w:sz w:val="20"/>
        </w:rPr>
        <w:t>Committee</w:t>
      </w:r>
      <w:r>
        <w:rPr>
          <w:b/>
          <w:spacing w:val="24"/>
          <w:w w:val="105"/>
          <w:sz w:val="20"/>
        </w:rPr>
        <w:t xml:space="preserve"> </w:t>
      </w:r>
      <w:r>
        <w:rPr>
          <w:b/>
          <w:w w:val="105"/>
          <w:sz w:val="20"/>
        </w:rPr>
        <w:t>recommends</w:t>
      </w:r>
      <w:r>
        <w:rPr>
          <w:b/>
          <w:spacing w:val="28"/>
          <w:w w:val="105"/>
          <w:sz w:val="20"/>
        </w:rPr>
        <w:t xml:space="preserve"> </w:t>
      </w:r>
      <w:r>
        <w:rPr>
          <w:b/>
          <w:spacing w:val="-2"/>
          <w:w w:val="105"/>
          <w:sz w:val="20"/>
        </w:rPr>
        <w:t>that:</w:t>
      </w:r>
    </w:p>
    <w:p w:rsidR="001D71E3" w:rsidRDefault="001D71E3">
      <w:pPr>
        <w:pStyle w:val="BodyText"/>
        <w:spacing w:before="2"/>
        <w:rPr>
          <w:b/>
          <w:sz w:val="20"/>
        </w:rPr>
      </w:pPr>
    </w:p>
    <w:p w:rsidR="001D71E3" w:rsidRDefault="004C6CEF">
      <w:pPr>
        <w:pStyle w:val="ListParagraph"/>
        <w:numPr>
          <w:ilvl w:val="0"/>
          <w:numId w:val="29"/>
        </w:numPr>
        <w:tabs>
          <w:tab w:val="left" w:pos="1992"/>
        </w:tabs>
        <w:spacing w:line="237" w:lineRule="auto"/>
        <w:ind w:left="1987" w:right="468" w:hanging="606"/>
        <w:jc w:val="both"/>
        <w:rPr>
          <w:b/>
          <w:sz w:val="20"/>
        </w:rPr>
      </w:pPr>
      <w:r>
        <w:rPr>
          <w:b/>
          <w:w w:val="105"/>
          <w:sz w:val="20"/>
        </w:rPr>
        <w:t xml:space="preserve">banks establish internal processes that allow staff </w:t>
      </w:r>
      <w:r>
        <w:rPr>
          <w:b/>
          <w:w w:val="105"/>
          <w:sz w:val="21"/>
        </w:rPr>
        <w:t xml:space="preserve">to </w:t>
      </w:r>
      <w:r>
        <w:rPr>
          <w:b/>
          <w:w w:val="105"/>
          <w:sz w:val="20"/>
        </w:rPr>
        <w:t>report instances of</w:t>
      </w:r>
      <w:r>
        <w:rPr>
          <w:b/>
          <w:spacing w:val="-9"/>
          <w:w w:val="105"/>
          <w:sz w:val="20"/>
        </w:rPr>
        <w:t xml:space="preserve"> </w:t>
      </w:r>
      <w:r>
        <w:rPr>
          <w:b/>
          <w:w w:val="105"/>
          <w:sz w:val="20"/>
        </w:rPr>
        <w:t xml:space="preserve">suspected fraud </w:t>
      </w:r>
      <w:r>
        <w:rPr>
          <w:b/>
          <w:w w:val="105"/>
          <w:sz w:val="21"/>
        </w:rPr>
        <w:t>to</w:t>
      </w:r>
      <w:r>
        <w:rPr>
          <w:b/>
          <w:spacing w:val="-1"/>
          <w:w w:val="105"/>
          <w:sz w:val="21"/>
        </w:rPr>
        <w:t xml:space="preserve"> </w:t>
      </w:r>
      <w:r>
        <w:rPr>
          <w:b/>
          <w:w w:val="105"/>
          <w:sz w:val="20"/>
        </w:rPr>
        <w:t>senior management without fear of retribution and provide opportunity for customers to</w:t>
      </w:r>
      <w:r>
        <w:rPr>
          <w:b/>
          <w:w w:val="105"/>
          <w:sz w:val="20"/>
        </w:rPr>
        <w:t xml:space="preserve"> report suspicions of fraud and corruption. </w:t>
      </w:r>
      <w:r>
        <w:rPr>
          <w:w w:val="105"/>
          <w:sz w:val="21"/>
        </w:rPr>
        <w:t>(paragraph 18.59)</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7"/>
        <w:rPr>
          <w:sz w:val="18"/>
        </w:rPr>
      </w:pPr>
    </w:p>
    <w:p w:rsidR="001D71E3" w:rsidRDefault="004C6CEF">
      <w:pPr>
        <w:pStyle w:val="BodyText"/>
        <w:ind w:left="3469" w:right="3781"/>
        <w:jc w:val="center"/>
      </w:pPr>
      <w:r>
        <w:rPr>
          <w:spacing w:val="-5"/>
        </w:rPr>
        <w:t>Ii</w:t>
      </w:r>
    </w:p>
    <w:p w:rsidR="001D71E3" w:rsidRDefault="001D71E3">
      <w:pPr>
        <w:jc w:val="center"/>
        <w:sectPr w:rsidR="001D71E3">
          <w:pgSz w:w="10400" w:h="14540"/>
          <w:pgMar w:top="1100" w:right="1320" w:bottom="280" w:left="820" w:header="720" w:footer="720" w:gutter="0"/>
          <w:cols w:space="720"/>
        </w:sectPr>
      </w:pPr>
    </w:p>
    <w:p w:rsidR="001D71E3" w:rsidRDefault="004C6CEF">
      <w:pPr>
        <w:spacing w:before="71"/>
        <w:ind w:left="116"/>
        <w:rPr>
          <w:b/>
          <w:sz w:val="24"/>
        </w:rPr>
      </w:pPr>
      <w:r>
        <w:pict>
          <v:line id="_x0000_s1324" style="position:absolute;left:0;text-align:left;z-index:15736320;mso-position-horizontal-relative:page;mso-position-vertical-relative:page" from="488.8pt,437.8pt" to="488.8pt,404.6pt" strokeweight=".1274mm">
            <w10:wrap anchorx="page" anchory="page"/>
          </v:line>
        </w:pict>
      </w:r>
      <w:r>
        <w:pict>
          <v:line id="_x0000_s1323" style="position:absolute;left:0;text-align:left;z-index:15736832;mso-position-horizontal-relative:page;mso-position-vertical-relative:page" from="489.5pt,586.4pt" to="489.5pt,553.2pt" strokeweight=".1274mm">
            <w10:wrap anchorx="page" anchory="page"/>
          </v:line>
        </w:pict>
      </w:r>
      <w:r>
        <w:rPr>
          <w:b/>
          <w:sz w:val="24"/>
        </w:rPr>
        <w:t>SECTION</w:t>
      </w:r>
      <w:r>
        <w:rPr>
          <w:b/>
          <w:spacing w:val="14"/>
          <w:sz w:val="24"/>
        </w:rPr>
        <w:t xml:space="preserve"> </w:t>
      </w:r>
      <w:r>
        <w:rPr>
          <w:b/>
          <w:sz w:val="24"/>
        </w:rPr>
        <w:t>V:</w:t>
      </w:r>
      <w:r>
        <w:rPr>
          <w:b/>
          <w:spacing w:val="16"/>
          <w:sz w:val="24"/>
        </w:rPr>
        <w:t xml:space="preserve"> </w:t>
      </w:r>
      <w:r>
        <w:rPr>
          <w:b/>
          <w:sz w:val="24"/>
        </w:rPr>
        <w:t>RETAIL</w:t>
      </w:r>
      <w:r>
        <w:rPr>
          <w:b/>
          <w:spacing w:val="30"/>
          <w:sz w:val="24"/>
        </w:rPr>
        <w:t xml:space="preserve"> </w:t>
      </w:r>
      <w:r>
        <w:rPr>
          <w:b/>
          <w:spacing w:val="-2"/>
          <w:sz w:val="24"/>
        </w:rPr>
        <w:t>BANKING</w:t>
      </w:r>
    </w:p>
    <w:p w:rsidR="001D71E3" w:rsidRDefault="001D71E3">
      <w:pPr>
        <w:pStyle w:val="BodyText"/>
        <w:spacing w:before="4"/>
        <w:rPr>
          <w:b/>
          <w:sz w:val="22"/>
        </w:rPr>
      </w:pPr>
    </w:p>
    <w:p w:rsidR="001D71E3" w:rsidRDefault="004C6CEF">
      <w:pPr>
        <w:ind w:left="126"/>
        <w:rPr>
          <w:b/>
          <w:sz w:val="24"/>
        </w:rPr>
      </w:pPr>
      <w:r>
        <w:rPr>
          <w:b/>
          <w:w w:val="105"/>
          <w:sz w:val="24"/>
        </w:rPr>
        <w:t>Chapter</w:t>
      </w:r>
      <w:r>
        <w:rPr>
          <w:b/>
          <w:spacing w:val="21"/>
          <w:w w:val="105"/>
          <w:sz w:val="24"/>
        </w:rPr>
        <w:t xml:space="preserve"> </w:t>
      </w:r>
      <w:r>
        <w:rPr>
          <w:b/>
          <w:w w:val="105"/>
          <w:sz w:val="24"/>
        </w:rPr>
        <w:t>19:</w:t>
      </w:r>
      <w:r>
        <w:rPr>
          <w:b/>
          <w:spacing w:val="1"/>
          <w:w w:val="105"/>
          <w:sz w:val="24"/>
        </w:rPr>
        <w:t xml:space="preserve"> </w:t>
      </w:r>
      <w:r>
        <w:rPr>
          <w:b/>
          <w:w w:val="105"/>
          <w:sz w:val="24"/>
        </w:rPr>
        <w:t>Banking,</w:t>
      </w:r>
      <w:r>
        <w:rPr>
          <w:b/>
          <w:spacing w:val="17"/>
          <w:w w:val="105"/>
          <w:sz w:val="24"/>
        </w:rPr>
        <w:t xml:space="preserve"> </w:t>
      </w:r>
      <w:r>
        <w:rPr>
          <w:b/>
          <w:w w:val="105"/>
          <w:sz w:val="24"/>
        </w:rPr>
        <w:t>Competition</w:t>
      </w:r>
      <w:r>
        <w:rPr>
          <w:b/>
          <w:spacing w:val="1"/>
          <w:w w:val="105"/>
          <w:sz w:val="24"/>
        </w:rPr>
        <w:t xml:space="preserve"> </w:t>
      </w:r>
      <w:r>
        <w:rPr>
          <w:b/>
          <w:w w:val="105"/>
          <w:sz w:val="24"/>
        </w:rPr>
        <w:t>And</w:t>
      </w:r>
      <w:r>
        <w:rPr>
          <w:b/>
          <w:spacing w:val="-5"/>
          <w:w w:val="105"/>
          <w:sz w:val="24"/>
        </w:rPr>
        <w:t xml:space="preserve"> </w:t>
      </w:r>
      <w:r>
        <w:rPr>
          <w:b/>
          <w:w w:val="105"/>
          <w:sz w:val="24"/>
        </w:rPr>
        <w:t>The</w:t>
      </w:r>
      <w:r>
        <w:rPr>
          <w:b/>
          <w:spacing w:val="1"/>
          <w:w w:val="105"/>
          <w:sz w:val="24"/>
        </w:rPr>
        <w:t xml:space="preserve"> </w:t>
      </w:r>
      <w:r>
        <w:rPr>
          <w:b/>
          <w:spacing w:val="-2"/>
          <w:w w:val="105"/>
          <w:sz w:val="24"/>
        </w:rPr>
        <w:t>Consumer</w:t>
      </w:r>
    </w:p>
    <w:p w:rsidR="001D71E3" w:rsidRDefault="001D71E3">
      <w:pPr>
        <w:pStyle w:val="BodyText"/>
        <w:rPr>
          <w:b/>
          <w:sz w:val="23"/>
        </w:rPr>
      </w:pPr>
    </w:p>
    <w:p w:rsidR="001D71E3" w:rsidRDefault="004C6CEF">
      <w:pPr>
        <w:ind w:left="127"/>
        <w:rPr>
          <w:b/>
          <w:sz w:val="21"/>
        </w:rPr>
      </w:pPr>
      <w:r>
        <w:rPr>
          <w:b/>
          <w:sz w:val="21"/>
        </w:rPr>
        <w:t>Consumer</w:t>
      </w:r>
      <w:r>
        <w:rPr>
          <w:b/>
          <w:spacing w:val="30"/>
          <w:sz w:val="21"/>
        </w:rPr>
        <w:t xml:space="preserve"> </w:t>
      </w:r>
      <w:r>
        <w:rPr>
          <w:b/>
          <w:spacing w:val="-2"/>
          <w:sz w:val="21"/>
        </w:rPr>
        <w:t>credit</w:t>
      </w:r>
    </w:p>
    <w:p w:rsidR="001D71E3" w:rsidRDefault="001D71E3">
      <w:pPr>
        <w:pStyle w:val="BodyText"/>
        <w:spacing w:before="9"/>
        <w:rPr>
          <w:b/>
          <w:sz w:val="19"/>
        </w:rPr>
      </w:pPr>
    </w:p>
    <w:p w:rsidR="001D71E3" w:rsidRDefault="004C6CEF">
      <w:pPr>
        <w:pStyle w:val="BodyText"/>
        <w:ind w:left="121"/>
      </w:pPr>
      <w:r>
        <w:rPr>
          <w:w w:val="115"/>
        </w:rPr>
        <w:t>Credit</w:t>
      </w:r>
      <w:r>
        <w:rPr>
          <w:spacing w:val="-10"/>
          <w:w w:val="115"/>
        </w:rPr>
        <w:t xml:space="preserve"> </w:t>
      </w:r>
      <w:r>
        <w:rPr>
          <w:spacing w:val="-4"/>
          <w:w w:val="115"/>
        </w:rPr>
        <w:t>cards</w:t>
      </w:r>
    </w:p>
    <w:p w:rsidR="001D71E3" w:rsidRDefault="001D71E3">
      <w:pPr>
        <w:pStyle w:val="BodyText"/>
        <w:spacing w:before="4"/>
        <w:rPr>
          <w:sz w:val="19"/>
        </w:rPr>
      </w:pPr>
    </w:p>
    <w:p w:rsidR="001D71E3" w:rsidRDefault="004C6CEF">
      <w:pPr>
        <w:pStyle w:val="BodyText"/>
        <w:spacing w:line="237" w:lineRule="auto"/>
        <w:ind w:left="122" w:right="133" w:firstLine="3"/>
        <w:jc w:val="both"/>
      </w:pPr>
      <w:r>
        <w:rPr>
          <w:w w:val="110"/>
        </w:rPr>
        <w:t>Despite</w:t>
      </w:r>
      <w:r>
        <w:rPr>
          <w:spacing w:val="-15"/>
          <w:w w:val="110"/>
        </w:rPr>
        <w:t xml:space="preserve"> </w:t>
      </w:r>
      <w:r>
        <w:rPr>
          <w:w w:val="110"/>
        </w:rPr>
        <w:t>falls</w:t>
      </w:r>
      <w:r>
        <w:rPr>
          <w:spacing w:val="-14"/>
          <w:w w:val="110"/>
        </w:rPr>
        <w:t xml:space="preserve"> </w:t>
      </w:r>
      <w:r>
        <w:rPr>
          <w:w w:val="110"/>
        </w:rPr>
        <w:t>in</w:t>
      </w:r>
      <w:r>
        <w:rPr>
          <w:spacing w:val="-8"/>
          <w:w w:val="110"/>
        </w:rPr>
        <w:t xml:space="preserve"> </w:t>
      </w:r>
      <w:r>
        <w:rPr>
          <w:w w:val="110"/>
        </w:rPr>
        <w:t>interest</w:t>
      </w:r>
      <w:r>
        <w:rPr>
          <w:spacing w:val="-6"/>
          <w:w w:val="110"/>
        </w:rPr>
        <w:t xml:space="preserve"> </w:t>
      </w:r>
      <w:r>
        <w:rPr>
          <w:w w:val="110"/>
        </w:rPr>
        <w:t>rates</w:t>
      </w:r>
      <w:r>
        <w:rPr>
          <w:spacing w:val="-15"/>
          <w:w w:val="110"/>
        </w:rPr>
        <w:t xml:space="preserve"> </w:t>
      </w:r>
      <w:r>
        <w:rPr>
          <w:w w:val="110"/>
        </w:rPr>
        <w:t>over</w:t>
      </w:r>
      <w:r>
        <w:rPr>
          <w:spacing w:val="-13"/>
          <w:w w:val="110"/>
        </w:rPr>
        <w:t xml:space="preserve"> </w:t>
      </w:r>
      <w:r>
        <w:rPr>
          <w:w w:val="110"/>
        </w:rPr>
        <w:t>the past</w:t>
      </w:r>
      <w:r>
        <w:rPr>
          <w:spacing w:val="-8"/>
          <w:w w:val="110"/>
        </w:rPr>
        <w:t xml:space="preserve"> </w:t>
      </w:r>
      <w:r>
        <w:rPr>
          <w:w w:val="110"/>
        </w:rPr>
        <w:t>two</w:t>
      </w:r>
      <w:r>
        <w:rPr>
          <w:spacing w:val="-15"/>
          <w:w w:val="110"/>
        </w:rPr>
        <w:t xml:space="preserve"> </w:t>
      </w:r>
      <w:r>
        <w:rPr>
          <w:w w:val="110"/>
        </w:rPr>
        <w:t>years,</w:t>
      </w:r>
      <w:r>
        <w:rPr>
          <w:spacing w:val="-14"/>
          <w:w w:val="110"/>
        </w:rPr>
        <w:t xml:space="preserve"> </w:t>
      </w:r>
      <w:r>
        <w:rPr>
          <w:w w:val="110"/>
        </w:rPr>
        <w:t>the Committee</w:t>
      </w:r>
      <w:r>
        <w:rPr>
          <w:spacing w:val="-6"/>
          <w:w w:val="110"/>
        </w:rPr>
        <w:t xml:space="preserve"> </w:t>
      </w:r>
      <w:r>
        <w:rPr>
          <w:w w:val="110"/>
        </w:rPr>
        <w:t>notes</w:t>
      </w:r>
      <w:r>
        <w:rPr>
          <w:spacing w:val="-14"/>
          <w:w w:val="110"/>
        </w:rPr>
        <w:t xml:space="preserve"> </w:t>
      </w:r>
      <w:r>
        <w:rPr>
          <w:w w:val="110"/>
        </w:rPr>
        <w:t>there</w:t>
      </w:r>
      <w:r>
        <w:rPr>
          <w:spacing w:val="-12"/>
          <w:w w:val="110"/>
        </w:rPr>
        <w:t xml:space="preserve"> </w:t>
      </w:r>
      <w:r>
        <w:rPr>
          <w:w w:val="110"/>
        </w:rPr>
        <w:t>has been</w:t>
      </w:r>
      <w:r>
        <w:rPr>
          <w:spacing w:val="-6"/>
          <w:w w:val="110"/>
        </w:rPr>
        <w:t xml:space="preserve"> </w:t>
      </w:r>
      <w:r>
        <w:rPr>
          <w:w w:val="110"/>
        </w:rPr>
        <w:t>no reduction</w:t>
      </w:r>
      <w:r>
        <w:rPr>
          <w:spacing w:val="-2"/>
          <w:w w:val="110"/>
        </w:rPr>
        <w:t xml:space="preserve"> </w:t>
      </w:r>
      <w:r>
        <w:rPr>
          <w:w w:val="110"/>
        </w:rPr>
        <w:t>in</w:t>
      </w:r>
      <w:r>
        <w:rPr>
          <w:spacing w:val="-3"/>
          <w:w w:val="110"/>
        </w:rPr>
        <w:t xml:space="preserve"> </w:t>
      </w:r>
      <w:r>
        <w:rPr>
          <w:w w:val="110"/>
        </w:rPr>
        <w:t>credit</w:t>
      </w:r>
      <w:r>
        <w:rPr>
          <w:spacing w:val="-15"/>
          <w:w w:val="110"/>
        </w:rPr>
        <w:t xml:space="preserve"> </w:t>
      </w:r>
      <w:r>
        <w:rPr>
          <w:w w:val="110"/>
        </w:rPr>
        <w:t>card</w:t>
      </w:r>
      <w:r>
        <w:rPr>
          <w:spacing w:val="-4"/>
          <w:w w:val="110"/>
        </w:rPr>
        <w:t xml:space="preserve"> </w:t>
      </w:r>
      <w:r>
        <w:rPr>
          <w:w w:val="110"/>
        </w:rPr>
        <w:t>interest</w:t>
      </w:r>
      <w:r>
        <w:rPr>
          <w:spacing w:val="-11"/>
          <w:w w:val="110"/>
        </w:rPr>
        <w:t xml:space="preserve"> </w:t>
      </w:r>
      <w:r>
        <w:rPr>
          <w:w w:val="110"/>
        </w:rPr>
        <w:t>rates.</w:t>
      </w:r>
      <w:r>
        <w:rPr>
          <w:spacing w:val="-4"/>
          <w:w w:val="110"/>
        </w:rPr>
        <w:t xml:space="preserve"> </w:t>
      </w:r>
      <w:r>
        <w:rPr>
          <w:w w:val="110"/>
        </w:rPr>
        <w:t>Not</w:t>
      </w:r>
      <w:r>
        <w:rPr>
          <w:spacing w:val="-12"/>
          <w:w w:val="110"/>
        </w:rPr>
        <w:t xml:space="preserve"> </w:t>
      </w:r>
      <w:r>
        <w:rPr>
          <w:w w:val="110"/>
        </w:rPr>
        <w:t>only</w:t>
      </w:r>
      <w:r>
        <w:rPr>
          <w:spacing w:val="-15"/>
          <w:w w:val="110"/>
        </w:rPr>
        <w:t xml:space="preserve"> </w:t>
      </w:r>
      <w:r>
        <w:rPr>
          <w:w w:val="110"/>
        </w:rPr>
        <w:t>has</w:t>
      </w:r>
      <w:r>
        <w:rPr>
          <w:spacing w:val="11"/>
          <w:w w:val="110"/>
        </w:rPr>
        <w:t xml:space="preserve"> </w:t>
      </w:r>
      <w:r>
        <w:rPr>
          <w:w w:val="110"/>
        </w:rPr>
        <w:t>there</w:t>
      </w:r>
      <w:r>
        <w:rPr>
          <w:spacing w:val="-11"/>
          <w:w w:val="110"/>
        </w:rPr>
        <w:t xml:space="preserve"> </w:t>
      </w:r>
      <w:r>
        <w:rPr>
          <w:w w:val="110"/>
        </w:rPr>
        <w:t>been</w:t>
      </w:r>
      <w:r>
        <w:rPr>
          <w:spacing w:val="-12"/>
          <w:w w:val="110"/>
        </w:rPr>
        <w:t xml:space="preserve"> </w:t>
      </w:r>
      <w:r>
        <w:rPr>
          <w:w w:val="110"/>
        </w:rPr>
        <w:t>no</w:t>
      </w:r>
      <w:r>
        <w:rPr>
          <w:spacing w:val="-10"/>
          <w:w w:val="110"/>
        </w:rPr>
        <w:t xml:space="preserve"> </w:t>
      </w:r>
      <w:r>
        <w:rPr>
          <w:w w:val="110"/>
        </w:rPr>
        <w:t>reduction but in some cases the</w:t>
      </w:r>
      <w:r>
        <w:rPr>
          <w:spacing w:val="40"/>
          <w:w w:val="110"/>
        </w:rPr>
        <w:t xml:space="preserve"> </w:t>
      </w:r>
      <w:r>
        <w:rPr>
          <w:w w:val="110"/>
        </w:rPr>
        <w:t>interest free period decreased.</w:t>
      </w:r>
    </w:p>
    <w:p w:rsidR="001D71E3" w:rsidRDefault="001D71E3">
      <w:pPr>
        <w:pStyle w:val="BodyText"/>
        <w:spacing w:before="2"/>
        <w:rPr>
          <w:sz w:val="20"/>
        </w:rPr>
      </w:pPr>
    </w:p>
    <w:p w:rsidR="001D71E3" w:rsidRDefault="004C6CEF">
      <w:pPr>
        <w:pStyle w:val="BodyText"/>
        <w:spacing w:line="232" w:lineRule="auto"/>
        <w:ind w:left="121" w:right="137" w:firstLine="1"/>
        <w:jc w:val="both"/>
      </w:pPr>
      <w:r>
        <w:rPr>
          <w:w w:val="110"/>
        </w:rPr>
        <w:t>The Committee considers that more information is needed in order</w:t>
      </w:r>
      <w:r>
        <w:rPr>
          <w:w w:val="110"/>
        </w:rPr>
        <w:t xml:space="preserve"> to assess the profitability of credit cards particularly in the light of overseas experience. Any further</w:t>
      </w:r>
      <w:r>
        <w:rPr>
          <w:spacing w:val="-15"/>
          <w:w w:val="110"/>
        </w:rPr>
        <w:t xml:space="preserve"> </w:t>
      </w:r>
      <w:r>
        <w:rPr>
          <w:w w:val="110"/>
        </w:rPr>
        <w:t>investigation</w:t>
      </w:r>
      <w:r>
        <w:rPr>
          <w:spacing w:val="-14"/>
          <w:w w:val="110"/>
        </w:rPr>
        <w:t xml:space="preserve"> </w:t>
      </w:r>
      <w:r>
        <w:rPr>
          <w:w w:val="110"/>
        </w:rPr>
        <w:t>would</w:t>
      </w:r>
      <w:r>
        <w:rPr>
          <w:spacing w:val="-15"/>
          <w:w w:val="110"/>
        </w:rPr>
        <w:t xml:space="preserve"> </w:t>
      </w:r>
      <w:r>
        <w:rPr>
          <w:w w:val="110"/>
        </w:rPr>
        <w:t>have</w:t>
      </w:r>
      <w:r>
        <w:rPr>
          <w:spacing w:val="-14"/>
          <w:w w:val="110"/>
        </w:rPr>
        <w:t xml:space="preserve"> </w:t>
      </w:r>
      <w:r>
        <w:rPr>
          <w:w w:val="110"/>
        </w:rPr>
        <w:t>to</w:t>
      </w:r>
      <w:r>
        <w:rPr>
          <w:spacing w:val="-15"/>
          <w:w w:val="110"/>
        </w:rPr>
        <w:t xml:space="preserve"> </w:t>
      </w:r>
      <w:r>
        <w:rPr>
          <w:w w:val="110"/>
        </w:rPr>
        <w:t>be</w:t>
      </w:r>
      <w:r>
        <w:rPr>
          <w:spacing w:val="-14"/>
          <w:w w:val="110"/>
        </w:rPr>
        <w:t xml:space="preserve"> </w:t>
      </w:r>
      <w:r>
        <w:rPr>
          <w:w w:val="110"/>
        </w:rPr>
        <w:t>undertaken</w:t>
      </w:r>
      <w:r>
        <w:rPr>
          <w:spacing w:val="-9"/>
          <w:w w:val="110"/>
        </w:rPr>
        <w:t xml:space="preserve"> </w:t>
      </w:r>
      <w:r>
        <w:rPr>
          <w:w w:val="110"/>
        </w:rPr>
        <w:t>by</w:t>
      </w:r>
      <w:r>
        <w:rPr>
          <w:spacing w:val="-15"/>
          <w:w w:val="110"/>
        </w:rPr>
        <w:t xml:space="preserve"> </w:t>
      </w:r>
      <w:r>
        <w:rPr>
          <w:w w:val="110"/>
        </w:rPr>
        <w:t>an independent</w:t>
      </w:r>
      <w:r>
        <w:rPr>
          <w:spacing w:val="-4"/>
          <w:w w:val="110"/>
        </w:rPr>
        <w:t xml:space="preserve"> </w:t>
      </w:r>
      <w:r>
        <w:rPr>
          <w:w w:val="110"/>
        </w:rPr>
        <w:t>authority</w:t>
      </w:r>
      <w:r>
        <w:rPr>
          <w:spacing w:val="-15"/>
          <w:w w:val="110"/>
        </w:rPr>
        <w:t xml:space="preserve"> </w:t>
      </w:r>
      <w:r>
        <w:rPr>
          <w:w w:val="110"/>
        </w:rPr>
        <w:t>such as the</w:t>
      </w:r>
      <w:r>
        <w:rPr>
          <w:spacing w:val="40"/>
          <w:w w:val="110"/>
        </w:rPr>
        <w:t xml:space="preserve"> </w:t>
      </w:r>
      <w:r>
        <w:rPr>
          <w:w w:val="110"/>
        </w:rPr>
        <w:t>Prices Surveillance Authority (PSA).</w:t>
      </w:r>
    </w:p>
    <w:p w:rsidR="001D71E3" w:rsidRDefault="001D71E3">
      <w:pPr>
        <w:pStyle w:val="BodyText"/>
        <w:spacing w:before="1"/>
        <w:rPr>
          <w:sz w:val="20"/>
        </w:rPr>
      </w:pPr>
    </w:p>
    <w:p w:rsidR="001D71E3" w:rsidRDefault="004C6CEF">
      <w:pPr>
        <w:pStyle w:val="BodyText"/>
        <w:spacing w:before="1" w:line="232" w:lineRule="auto"/>
        <w:ind w:left="118" w:right="139" w:firstLine="4"/>
        <w:jc w:val="both"/>
      </w:pPr>
      <w:r>
        <w:rPr>
          <w:w w:val="110"/>
        </w:rPr>
        <w:t>The Committee is attracted to</w:t>
      </w:r>
      <w:r>
        <w:rPr>
          <w:w w:val="110"/>
        </w:rPr>
        <w:t xml:space="preserve"> the argument which favours more flexibility in the system to provide consumers with greater choice. Some consumers could have greater choice if the product involved an up-front fee, transaction charges and a reduced interest rate. The Committee requires t</w:t>
      </w:r>
      <w:r>
        <w:rPr>
          <w:w w:val="110"/>
        </w:rPr>
        <w:t>hat this matter which has been on the agenda of SCOCAM for</w:t>
      </w:r>
      <w:r>
        <w:rPr>
          <w:spacing w:val="-1"/>
          <w:w w:val="110"/>
        </w:rPr>
        <w:t xml:space="preserve"> </w:t>
      </w:r>
      <w:r>
        <w:rPr>
          <w:w w:val="110"/>
        </w:rPr>
        <w:t>some time be resolved urgently.</w:t>
      </w:r>
    </w:p>
    <w:p w:rsidR="001D71E3" w:rsidRDefault="001D71E3">
      <w:pPr>
        <w:pStyle w:val="BodyText"/>
        <w:spacing w:before="1"/>
      </w:pPr>
    </w:p>
    <w:p w:rsidR="001D71E3" w:rsidRDefault="004C6CEF">
      <w:pPr>
        <w:pStyle w:val="BodyText"/>
        <w:spacing w:line="232" w:lineRule="auto"/>
        <w:ind w:left="122" w:right="131" w:hanging="1"/>
        <w:jc w:val="both"/>
      </w:pPr>
      <w:r>
        <w:rPr>
          <w:w w:val="110"/>
        </w:rPr>
        <w:t>On the assumption that credit cards are profitable, credit card fees could be permitted on</w:t>
      </w:r>
      <w:r>
        <w:rPr>
          <w:spacing w:val="-15"/>
          <w:w w:val="110"/>
        </w:rPr>
        <w:t xml:space="preserve"> </w:t>
      </w:r>
      <w:r>
        <w:rPr>
          <w:w w:val="110"/>
        </w:rPr>
        <w:t>condition that</w:t>
      </w:r>
      <w:r>
        <w:rPr>
          <w:spacing w:val="-6"/>
          <w:w w:val="110"/>
        </w:rPr>
        <w:t xml:space="preserve"> </w:t>
      </w:r>
      <w:r>
        <w:rPr>
          <w:w w:val="110"/>
        </w:rPr>
        <w:t>banks</w:t>
      </w:r>
      <w:r>
        <w:rPr>
          <w:spacing w:val="-15"/>
          <w:w w:val="110"/>
        </w:rPr>
        <w:t xml:space="preserve"> </w:t>
      </w:r>
      <w:r>
        <w:rPr>
          <w:w w:val="110"/>
        </w:rPr>
        <w:t>be</w:t>
      </w:r>
      <w:r>
        <w:rPr>
          <w:spacing w:val="-6"/>
          <w:w w:val="110"/>
        </w:rPr>
        <w:t xml:space="preserve"> </w:t>
      </w:r>
      <w:r>
        <w:rPr>
          <w:w w:val="110"/>
        </w:rPr>
        <w:t>obliged</w:t>
      </w:r>
      <w:r>
        <w:rPr>
          <w:spacing w:val="-1"/>
          <w:w w:val="110"/>
        </w:rPr>
        <w:t xml:space="preserve"> </w:t>
      </w:r>
      <w:r>
        <w:rPr>
          <w:w w:val="110"/>
        </w:rPr>
        <w:t>to reduce</w:t>
      </w:r>
      <w:r>
        <w:rPr>
          <w:spacing w:val="-10"/>
          <w:w w:val="110"/>
        </w:rPr>
        <w:t xml:space="preserve"> </w:t>
      </w:r>
      <w:r>
        <w:rPr>
          <w:w w:val="110"/>
        </w:rPr>
        <w:t xml:space="preserve">and maintain lower interest </w:t>
      </w:r>
      <w:r>
        <w:rPr>
          <w:w w:val="105"/>
        </w:rPr>
        <w:t>rat</w:t>
      </w:r>
      <w:r>
        <w:rPr>
          <w:w w:val="105"/>
        </w:rPr>
        <w:t>es. The</w:t>
      </w:r>
      <w:r>
        <w:rPr>
          <w:spacing w:val="-3"/>
          <w:w w:val="105"/>
        </w:rPr>
        <w:t xml:space="preserve"> </w:t>
      </w:r>
      <w:r>
        <w:rPr>
          <w:w w:val="105"/>
        </w:rPr>
        <w:t>introduction of fees would be opposed if this</w:t>
      </w:r>
      <w:r>
        <w:rPr>
          <w:spacing w:val="-8"/>
          <w:w w:val="105"/>
        </w:rPr>
        <w:t xml:space="preserve"> </w:t>
      </w:r>
      <w:r>
        <w:rPr>
          <w:w w:val="105"/>
        </w:rPr>
        <w:t>resulted in</w:t>
      </w:r>
      <w:r>
        <w:rPr>
          <w:spacing w:val="-1"/>
          <w:w w:val="105"/>
        </w:rPr>
        <w:t xml:space="preserve"> </w:t>
      </w:r>
      <w:r>
        <w:rPr>
          <w:w w:val="105"/>
        </w:rPr>
        <w:t xml:space="preserve">consumers paying </w:t>
      </w:r>
      <w:r>
        <w:rPr>
          <w:w w:val="110"/>
        </w:rPr>
        <w:t>more for the product.</w:t>
      </w:r>
    </w:p>
    <w:p w:rsidR="001D71E3" w:rsidRDefault="001D71E3">
      <w:pPr>
        <w:pStyle w:val="BodyText"/>
        <w:spacing w:before="9"/>
        <w:rPr>
          <w:sz w:val="19"/>
        </w:rPr>
      </w:pPr>
    </w:p>
    <w:p w:rsidR="001D71E3" w:rsidRDefault="004C6CEF">
      <w:pPr>
        <w:pStyle w:val="BodyText"/>
        <w:spacing w:line="237" w:lineRule="auto"/>
        <w:ind w:left="128" w:right="146" w:firstLine="1"/>
        <w:jc w:val="both"/>
      </w:pPr>
      <w:r>
        <w:rPr>
          <w:spacing w:val="-2"/>
          <w:w w:val="110"/>
        </w:rPr>
        <w:t>The</w:t>
      </w:r>
      <w:r>
        <w:rPr>
          <w:spacing w:val="-13"/>
          <w:w w:val="110"/>
        </w:rPr>
        <w:t xml:space="preserve"> </w:t>
      </w:r>
      <w:r>
        <w:rPr>
          <w:spacing w:val="-2"/>
          <w:w w:val="110"/>
        </w:rPr>
        <w:t>Committee</w:t>
      </w:r>
      <w:r>
        <w:rPr>
          <w:spacing w:val="-5"/>
          <w:w w:val="110"/>
        </w:rPr>
        <w:t xml:space="preserve"> </w:t>
      </w:r>
      <w:r>
        <w:rPr>
          <w:spacing w:val="-2"/>
          <w:w w:val="110"/>
        </w:rPr>
        <w:t>considers that</w:t>
      </w:r>
      <w:r>
        <w:rPr>
          <w:spacing w:val="-12"/>
          <w:w w:val="110"/>
        </w:rPr>
        <w:t xml:space="preserve"> </w:t>
      </w:r>
      <w:r>
        <w:rPr>
          <w:spacing w:val="-2"/>
          <w:w w:val="110"/>
        </w:rPr>
        <w:t>those</w:t>
      </w:r>
      <w:r>
        <w:rPr>
          <w:spacing w:val="-7"/>
          <w:w w:val="110"/>
        </w:rPr>
        <w:t xml:space="preserve"> </w:t>
      </w:r>
      <w:r>
        <w:rPr>
          <w:spacing w:val="-2"/>
          <w:w w:val="110"/>
        </w:rPr>
        <w:t>who</w:t>
      </w:r>
      <w:r>
        <w:rPr>
          <w:spacing w:val="-8"/>
          <w:w w:val="110"/>
        </w:rPr>
        <w:t xml:space="preserve"> </w:t>
      </w:r>
      <w:r>
        <w:rPr>
          <w:spacing w:val="-2"/>
          <w:w w:val="110"/>
        </w:rPr>
        <w:t>use</w:t>
      </w:r>
      <w:r>
        <w:rPr>
          <w:spacing w:val="-13"/>
          <w:w w:val="110"/>
        </w:rPr>
        <w:t xml:space="preserve"> </w:t>
      </w:r>
      <w:r>
        <w:rPr>
          <w:spacing w:val="-2"/>
          <w:w w:val="110"/>
        </w:rPr>
        <w:t>transaction facilities</w:t>
      </w:r>
      <w:r>
        <w:rPr>
          <w:spacing w:val="-13"/>
          <w:w w:val="110"/>
        </w:rPr>
        <w:t xml:space="preserve"> </w:t>
      </w:r>
      <w:r>
        <w:rPr>
          <w:spacing w:val="-2"/>
          <w:w w:val="110"/>
        </w:rPr>
        <w:t>should</w:t>
      </w:r>
      <w:r>
        <w:rPr>
          <w:spacing w:val="6"/>
          <w:w w:val="110"/>
        </w:rPr>
        <w:t xml:space="preserve"> </w:t>
      </w:r>
      <w:r>
        <w:rPr>
          <w:spacing w:val="-2"/>
          <w:w w:val="110"/>
        </w:rPr>
        <w:t>pay</w:t>
      </w:r>
      <w:r>
        <w:rPr>
          <w:spacing w:val="-11"/>
          <w:w w:val="110"/>
        </w:rPr>
        <w:t xml:space="preserve"> </w:t>
      </w:r>
      <w:r>
        <w:rPr>
          <w:spacing w:val="-2"/>
          <w:w w:val="110"/>
        </w:rPr>
        <w:t>for</w:t>
      </w:r>
      <w:r>
        <w:rPr>
          <w:spacing w:val="-4"/>
          <w:w w:val="110"/>
        </w:rPr>
        <w:t xml:space="preserve"> </w:t>
      </w:r>
      <w:r>
        <w:rPr>
          <w:spacing w:val="-2"/>
          <w:w w:val="110"/>
        </w:rPr>
        <w:t xml:space="preserve">the </w:t>
      </w:r>
      <w:r>
        <w:rPr>
          <w:w w:val="110"/>
        </w:rPr>
        <w:t>use of the</w:t>
      </w:r>
      <w:r>
        <w:rPr>
          <w:spacing w:val="40"/>
          <w:w w:val="110"/>
        </w:rPr>
        <w:t xml:space="preserve"> </w:t>
      </w:r>
      <w:r>
        <w:rPr>
          <w:w w:val="110"/>
        </w:rPr>
        <w:t>facility through transaction fees.</w:t>
      </w:r>
    </w:p>
    <w:p w:rsidR="001D71E3" w:rsidRDefault="001D71E3">
      <w:pPr>
        <w:pStyle w:val="BodyText"/>
        <w:spacing w:before="8"/>
        <w:rPr>
          <w:sz w:val="19"/>
        </w:rPr>
      </w:pPr>
    </w:p>
    <w:p w:rsidR="001D71E3" w:rsidRDefault="004C6CEF">
      <w:pPr>
        <w:spacing w:before="1"/>
        <w:ind w:left="121"/>
        <w:rPr>
          <w:b/>
          <w:sz w:val="21"/>
        </w:rPr>
      </w:pPr>
      <w:r>
        <w:rPr>
          <w:b/>
          <w:sz w:val="21"/>
        </w:rPr>
        <w:t>The</w:t>
      </w:r>
      <w:r>
        <w:rPr>
          <w:b/>
          <w:spacing w:val="14"/>
          <w:sz w:val="21"/>
        </w:rPr>
        <w:t xml:space="preserve"> </w:t>
      </w:r>
      <w:r>
        <w:rPr>
          <w:b/>
          <w:sz w:val="21"/>
        </w:rPr>
        <w:t>Committee</w:t>
      </w:r>
      <w:r>
        <w:rPr>
          <w:b/>
          <w:spacing w:val="35"/>
          <w:sz w:val="21"/>
        </w:rPr>
        <w:t xml:space="preserve"> </w:t>
      </w:r>
      <w:r>
        <w:rPr>
          <w:b/>
          <w:sz w:val="21"/>
        </w:rPr>
        <w:t>recommends</w:t>
      </w:r>
      <w:r>
        <w:rPr>
          <w:b/>
          <w:spacing w:val="24"/>
          <w:sz w:val="21"/>
        </w:rPr>
        <w:t xml:space="preserve"> </w:t>
      </w:r>
      <w:r>
        <w:rPr>
          <w:b/>
          <w:spacing w:val="-2"/>
          <w:sz w:val="21"/>
        </w:rPr>
        <w:t>that:</w:t>
      </w:r>
    </w:p>
    <w:p w:rsidR="001D71E3" w:rsidRDefault="001D71E3">
      <w:pPr>
        <w:pStyle w:val="BodyText"/>
        <w:spacing w:before="3"/>
        <w:rPr>
          <w:b/>
          <w:sz w:val="19"/>
        </w:rPr>
      </w:pPr>
    </w:p>
    <w:p w:rsidR="001D71E3" w:rsidRDefault="004C6CEF">
      <w:pPr>
        <w:pStyle w:val="ListParagraph"/>
        <w:numPr>
          <w:ilvl w:val="0"/>
          <w:numId w:val="29"/>
        </w:numPr>
        <w:tabs>
          <w:tab w:val="left" w:pos="1968"/>
        </w:tabs>
        <w:spacing w:before="1" w:line="232" w:lineRule="auto"/>
        <w:ind w:left="1961" w:right="114" w:hanging="607"/>
        <w:jc w:val="both"/>
        <w:rPr>
          <w:b/>
          <w:sz w:val="21"/>
        </w:rPr>
      </w:pPr>
      <w:r>
        <w:rPr>
          <w:b/>
          <w:w w:val="105"/>
          <w:sz w:val="21"/>
        </w:rPr>
        <w:t xml:space="preserve">a </w:t>
      </w:r>
      <w:r>
        <w:rPr>
          <w:b/>
          <w:w w:val="105"/>
          <w:sz w:val="23"/>
        </w:rPr>
        <w:t xml:space="preserve">formal </w:t>
      </w:r>
      <w:r>
        <w:rPr>
          <w:b/>
          <w:w w:val="105"/>
          <w:sz w:val="21"/>
        </w:rPr>
        <w:t xml:space="preserve">reference </w:t>
      </w:r>
      <w:r>
        <w:rPr>
          <w:b/>
          <w:w w:val="105"/>
        </w:rPr>
        <w:t xml:space="preserve">be </w:t>
      </w:r>
      <w:r>
        <w:rPr>
          <w:b/>
          <w:w w:val="105"/>
          <w:sz w:val="21"/>
        </w:rPr>
        <w:t>given to the PSA to inquire into the profitability</w:t>
      </w:r>
      <w:r>
        <w:rPr>
          <w:b/>
          <w:spacing w:val="-14"/>
          <w:w w:val="105"/>
          <w:sz w:val="21"/>
        </w:rPr>
        <w:t xml:space="preserve"> </w:t>
      </w:r>
      <w:r>
        <w:rPr>
          <w:b/>
          <w:w w:val="105"/>
          <w:sz w:val="21"/>
        </w:rPr>
        <w:t>of</w:t>
      </w:r>
      <w:r>
        <w:rPr>
          <w:b/>
          <w:spacing w:val="-14"/>
          <w:w w:val="105"/>
          <w:sz w:val="21"/>
        </w:rPr>
        <w:t xml:space="preserve"> </w:t>
      </w:r>
      <w:r>
        <w:rPr>
          <w:b/>
          <w:w w:val="105"/>
          <w:sz w:val="21"/>
        </w:rPr>
        <w:t>credit</w:t>
      </w:r>
      <w:r>
        <w:rPr>
          <w:b/>
          <w:spacing w:val="-14"/>
          <w:w w:val="105"/>
          <w:sz w:val="21"/>
        </w:rPr>
        <w:t xml:space="preserve"> </w:t>
      </w:r>
      <w:r>
        <w:rPr>
          <w:b/>
          <w:w w:val="105"/>
          <w:sz w:val="20"/>
        </w:rPr>
        <w:t>cards.</w:t>
      </w:r>
      <w:r>
        <w:rPr>
          <w:b/>
          <w:spacing w:val="-13"/>
          <w:w w:val="105"/>
          <w:sz w:val="20"/>
        </w:rPr>
        <w:t xml:space="preserve"> </w:t>
      </w:r>
      <w:r>
        <w:rPr>
          <w:w w:val="105"/>
          <w:sz w:val="21"/>
        </w:rPr>
        <w:t>If</w:t>
      </w:r>
      <w:r>
        <w:rPr>
          <w:spacing w:val="-14"/>
          <w:w w:val="105"/>
          <w:sz w:val="21"/>
        </w:rPr>
        <w:t xml:space="preserve"> </w:t>
      </w:r>
      <w:r>
        <w:rPr>
          <w:b/>
          <w:w w:val="105"/>
          <w:sz w:val="21"/>
        </w:rPr>
        <w:t>the</w:t>
      </w:r>
      <w:r>
        <w:rPr>
          <w:b/>
          <w:spacing w:val="-14"/>
          <w:w w:val="105"/>
          <w:sz w:val="21"/>
        </w:rPr>
        <w:t xml:space="preserve"> </w:t>
      </w:r>
      <w:r>
        <w:rPr>
          <w:b/>
          <w:w w:val="105"/>
          <w:sz w:val="21"/>
        </w:rPr>
        <w:t>PSA</w:t>
      </w:r>
      <w:r>
        <w:rPr>
          <w:b/>
          <w:spacing w:val="-13"/>
          <w:w w:val="105"/>
          <w:sz w:val="21"/>
        </w:rPr>
        <w:t xml:space="preserve"> </w:t>
      </w:r>
      <w:r>
        <w:rPr>
          <w:b/>
          <w:w w:val="105"/>
          <w:sz w:val="21"/>
        </w:rPr>
        <w:t>fmds</w:t>
      </w:r>
      <w:r>
        <w:rPr>
          <w:b/>
          <w:spacing w:val="-14"/>
          <w:w w:val="105"/>
          <w:sz w:val="21"/>
        </w:rPr>
        <w:t xml:space="preserve"> </w:t>
      </w:r>
      <w:r>
        <w:rPr>
          <w:b/>
          <w:w w:val="105"/>
          <w:sz w:val="21"/>
        </w:rPr>
        <w:t>that</w:t>
      </w:r>
      <w:r>
        <w:rPr>
          <w:b/>
          <w:spacing w:val="-14"/>
          <w:w w:val="105"/>
          <w:sz w:val="21"/>
        </w:rPr>
        <w:t xml:space="preserve"> </w:t>
      </w:r>
      <w:r>
        <w:rPr>
          <w:b/>
          <w:w w:val="105"/>
          <w:sz w:val="21"/>
        </w:rPr>
        <w:t>profits</w:t>
      </w:r>
      <w:r>
        <w:rPr>
          <w:b/>
          <w:spacing w:val="-14"/>
          <w:w w:val="105"/>
          <w:sz w:val="21"/>
        </w:rPr>
        <w:t xml:space="preserve"> </w:t>
      </w:r>
      <w:r>
        <w:rPr>
          <w:b/>
          <w:w w:val="105"/>
          <w:sz w:val="21"/>
        </w:rPr>
        <w:t>are</w:t>
      </w:r>
      <w:r>
        <w:rPr>
          <w:b/>
          <w:spacing w:val="-13"/>
          <w:w w:val="105"/>
          <w:sz w:val="21"/>
        </w:rPr>
        <w:t xml:space="preserve"> </w:t>
      </w:r>
      <w:r>
        <w:rPr>
          <w:b/>
          <w:w w:val="105"/>
          <w:sz w:val="21"/>
        </w:rPr>
        <w:t xml:space="preserve">not </w:t>
      </w:r>
      <w:r>
        <w:rPr>
          <w:b/>
          <w:spacing w:val="-2"/>
          <w:w w:val="105"/>
          <w:sz w:val="21"/>
        </w:rPr>
        <w:t>excessive,</w:t>
      </w:r>
      <w:r>
        <w:rPr>
          <w:b/>
          <w:spacing w:val="-7"/>
          <w:w w:val="105"/>
          <w:sz w:val="21"/>
        </w:rPr>
        <w:t xml:space="preserve"> </w:t>
      </w:r>
      <w:r>
        <w:rPr>
          <w:b/>
          <w:spacing w:val="-2"/>
          <w:w w:val="105"/>
          <w:sz w:val="21"/>
        </w:rPr>
        <w:t>the</w:t>
      </w:r>
      <w:r>
        <w:rPr>
          <w:b/>
          <w:spacing w:val="-9"/>
          <w:w w:val="105"/>
          <w:sz w:val="21"/>
        </w:rPr>
        <w:t xml:space="preserve"> </w:t>
      </w:r>
      <w:r>
        <w:rPr>
          <w:b/>
          <w:spacing w:val="-2"/>
          <w:w w:val="105"/>
          <w:sz w:val="21"/>
        </w:rPr>
        <w:t>Committee</w:t>
      </w:r>
      <w:r>
        <w:rPr>
          <w:b/>
          <w:spacing w:val="-8"/>
          <w:w w:val="105"/>
          <w:sz w:val="21"/>
        </w:rPr>
        <w:t xml:space="preserve"> </w:t>
      </w:r>
      <w:r>
        <w:rPr>
          <w:b/>
          <w:spacing w:val="-2"/>
          <w:w w:val="105"/>
          <w:sz w:val="21"/>
        </w:rPr>
        <w:t>recommends that</w:t>
      </w:r>
      <w:r>
        <w:rPr>
          <w:b/>
          <w:spacing w:val="-12"/>
          <w:w w:val="105"/>
          <w:sz w:val="21"/>
        </w:rPr>
        <w:t xml:space="preserve"> </w:t>
      </w:r>
      <w:r>
        <w:rPr>
          <w:b/>
          <w:spacing w:val="-2"/>
          <w:w w:val="105"/>
          <w:sz w:val="21"/>
        </w:rPr>
        <w:t xml:space="preserve">SCOCAM consider </w:t>
      </w:r>
      <w:r>
        <w:rPr>
          <w:b/>
          <w:w w:val="105"/>
          <w:sz w:val="21"/>
        </w:rPr>
        <w:t xml:space="preserve">deregulation of fees on credit </w:t>
      </w:r>
      <w:r>
        <w:rPr>
          <w:b/>
          <w:w w:val="105"/>
          <w:sz w:val="20"/>
        </w:rPr>
        <w:t xml:space="preserve">cards. </w:t>
      </w:r>
      <w:r>
        <w:rPr>
          <w:w w:val="105"/>
          <w:sz w:val="21"/>
        </w:rPr>
        <w:t xml:space="preserve">If </w:t>
      </w:r>
      <w:r>
        <w:rPr>
          <w:b/>
          <w:w w:val="105"/>
          <w:sz w:val="21"/>
        </w:rPr>
        <w:t>credit cards</w:t>
      </w:r>
      <w:r>
        <w:rPr>
          <w:b/>
          <w:w w:val="105"/>
          <w:sz w:val="21"/>
        </w:rPr>
        <w:t xml:space="preserve"> are deregulated, the PSA should continue to monitor credit card profitability. </w:t>
      </w:r>
      <w:r>
        <w:rPr>
          <w:w w:val="105"/>
          <w:sz w:val="21"/>
        </w:rPr>
        <w:t>(paragraph 19.53)</w:t>
      </w:r>
    </w:p>
    <w:p w:rsidR="001D71E3" w:rsidRDefault="001D71E3">
      <w:pPr>
        <w:pStyle w:val="BodyText"/>
        <w:rPr>
          <w:sz w:val="22"/>
        </w:rPr>
      </w:pPr>
    </w:p>
    <w:p w:rsidR="001D71E3" w:rsidRDefault="001D71E3">
      <w:pPr>
        <w:pStyle w:val="BodyText"/>
        <w:spacing w:before="3"/>
        <w:rPr>
          <w:sz w:val="19"/>
        </w:rPr>
      </w:pPr>
    </w:p>
    <w:p w:rsidR="001D71E3" w:rsidRDefault="004C6CEF">
      <w:pPr>
        <w:pStyle w:val="BodyText"/>
        <w:ind w:left="125"/>
      </w:pPr>
      <w:r>
        <w:rPr>
          <w:w w:val="110"/>
        </w:rPr>
        <w:t>Dual</w:t>
      </w:r>
      <w:r>
        <w:rPr>
          <w:spacing w:val="9"/>
          <w:w w:val="110"/>
        </w:rPr>
        <w:t xml:space="preserve"> </w:t>
      </w:r>
      <w:r>
        <w:rPr>
          <w:w w:val="110"/>
        </w:rPr>
        <w:t>pricing</w:t>
      </w:r>
      <w:r>
        <w:rPr>
          <w:spacing w:val="-6"/>
          <w:w w:val="110"/>
        </w:rPr>
        <w:t xml:space="preserve"> </w:t>
      </w:r>
      <w:r>
        <w:rPr>
          <w:w w:val="110"/>
        </w:rPr>
        <w:t>of</w:t>
      </w:r>
      <w:r>
        <w:rPr>
          <w:spacing w:val="3"/>
          <w:w w:val="110"/>
        </w:rPr>
        <w:t xml:space="preserve"> </w:t>
      </w:r>
      <w:r>
        <w:rPr>
          <w:w w:val="110"/>
        </w:rPr>
        <w:t>credit</w:t>
      </w:r>
      <w:r>
        <w:rPr>
          <w:spacing w:val="2"/>
          <w:w w:val="110"/>
        </w:rPr>
        <w:t xml:space="preserve"> </w:t>
      </w:r>
      <w:r>
        <w:rPr>
          <w:spacing w:val="-2"/>
          <w:w w:val="110"/>
        </w:rPr>
        <w:t>cards</w:t>
      </w:r>
    </w:p>
    <w:p w:rsidR="001D71E3" w:rsidRDefault="001D71E3">
      <w:pPr>
        <w:pStyle w:val="BodyText"/>
        <w:spacing w:before="1"/>
        <w:rPr>
          <w:sz w:val="20"/>
        </w:rPr>
      </w:pPr>
    </w:p>
    <w:p w:rsidR="001D71E3" w:rsidRDefault="004C6CEF">
      <w:pPr>
        <w:pStyle w:val="BodyText"/>
        <w:spacing w:line="235" w:lineRule="auto"/>
        <w:ind w:left="114" w:right="136" w:firstLine="8"/>
        <w:jc w:val="both"/>
      </w:pPr>
      <w:r>
        <w:rPr>
          <w:w w:val="110"/>
        </w:rPr>
        <w:t>The</w:t>
      </w:r>
      <w:r>
        <w:rPr>
          <w:spacing w:val="-15"/>
          <w:w w:val="110"/>
        </w:rPr>
        <w:t xml:space="preserve"> </w:t>
      </w:r>
      <w:r>
        <w:rPr>
          <w:w w:val="110"/>
        </w:rPr>
        <w:t>Committee</w:t>
      </w:r>
      <w:r>
        <w:rPr>
          <w:spacing w:val="-14"/>
          <w:w w:val="110"/>
        </w:rPr>
        <w:t xml:space="preserve"> </w:t>
      </w:r>
      <w:r>
        <w:rPr>
          <w:w w:val="110"/>
        </w:rPr>
        <w:t>concludes</w:t>
      </w:r>
      <w:r>
        <w:rPr>
          <w:spacing w:val="-15"/>
          <w:w w:val="110"/>
        </w:rPr>
        <w:t xml:space="preserve"> </w:t>
      </w:r>
      <w:r>
        <w:rPr>
          <w:w w:val="110"/>
        </w:rPr>
        <w:t>that</w:t>
      </w:r>
      <w:r>
        <w:rPr>
          <w:spacing w:val="-14"/>
          <w:w w:val="110"/>
        </w:rPr>
        <w:t xml:space="preserve"> </w:t>
      </w:r>
      <w:r>
        <w:rPr>
          <w:w w:val="110"/>
        </w:rPr>
        <w:t>banks'</w:t>
      </w:r>
      <w:r>
        <w:rPr>
          <w:spacing w:val="-15"/>
          <w:w w:val="110"/>
        </w:rPr>
        <w:t xml:space="preserve"> </w:t>
      </w:r>
      <w:r>
        <w:rPr>
          <w:w w:val="110"/>
        </w:rPr>
        <w:t>practice</w:t>
      </w:r>
      <w:r>
        <w:rPr>
          <w:spacing w:val="-14"/>
          <w:w w:val="110"/>
        </w:rPr>
        <w:t xml:space="preserve"> </w:t>
      </w:r>
      <w:r>
        <w:rPr>
          <w:w w:val="110"/>
        </w:rPr>
        <w:t>of</w:t>
      </w:r>
      <w:r>
        <w:rPr>
          <w:spacing w:val="-15"/>
          <w:w w:val="110"/>
        </w:rPr>
        <w:t xml:space="preserve"> </w:t>
      </w:r>
      <w:r>
        <w:rPr>
          <w:w w:val="110"/>
        </w:rPr>
        <w:t>preventing</w:t>
      </w:r>
      <w:r>
        <w:rPr>
          <w:spacing w:val="-14"/>
          <w:w w:val="110"/>
        </w:rPr>
        <w:t xml:space="preserve"> </w:t>
      </w:r>
      <w:r>
        <w:rPr>
          <w:w w:val="110"/>
        </w:rPr>
        <w:t>merchants</w:t>
      </w:r>
      <w:r>
        <w:rPr>
          <w:spacing w:val="-14"/>
          <w:w w:val="110"/>
        </w:rPr>
        <w:t xml:space="preserve"> </w:t>
      </w:r>
      <w:r>
        <w:rPr>
          <w:w w:val="110"/>
        </w:rPr>
        <w:t>who</w:t>
      </w:r>
      <w:r>
        <w:rPr>
          <w:spacing w:val="-15"/>
          <w:w w:val="110"/>
        </w:rPr>
        <w:t xml:space="preserve"> </w:t>
      </w:r>
      <w:r>
        <w:rPr>
          <w:w w:val="110"/>
        </w:rPr>
        <w:t>operate a</w:t>
      </w:r>
      <w:r>
        <w:rPr>
          <w:spacing w:val="-11"/>
          <w:w w:val="110"/>
        </w:rPr>
        <w:t xml:space="preserve"> </w:t>
      </w:r>
      <w:r>
        <w:rPr>
          <w:w w:val="110"/>
        </w:rPr>
        <w:t>credit</w:t>
      </w:r>
      <w:r>
        <w:rPr>
          <w:spacing w:val="-4"/>
          <w:w w:val="110"/>
        </w:rPr>
        <w:t xml:space="preserve"> </w:t>
      </w:r>
      <w:r>
        <w:rPr>
          <w:w w:val="110"/>
        </w:rPr>
        <w:t>card</w:t>
      </w:r>
      <w:r>
        <w:rPr>
          <w:spacing w:val="-14"/>
          <w:w w:val="110"/>
        </w:rPr>
        <w:t xml:space="preserve"> </w:t>
      </w:r>
      <w:r>
        <w:rPr>
          <w:w w:val="110"/>
        </w:rPr>
        <w:t>facility</w:t>
      </w:r>
      <w:r>
        <w:rPr>
          <w:spacing w:val="-11"/>
          <w:w w:val="110"/>
        </w:rPr>
        <w:t xml:space="preserve"> </w:t>
      </w:r>
      <w:r>
        <w:rPr>
          <w:w w:val="110"/>
        </w:rPr>
        <w:t>from</w:t>
      </w:r>
      <w:r>
        <w:rPr>
          <w:spacing w:val="-13"/>
          <w:w w:val="110"/>
        </w:rPr>
        <w:t xml:space="preserve"> </w:t>
      </w:r>
      <w:r>
        <w:rPr>
          <w:w w:val="110"/>
        </w:rPr>
        <w:t>offering</w:t>
      </w:r>
      <w:r>
        <w:rPr>
          <w:spacing w:val="-15"/>
          <w:w w:val="110"/>
        </w:rPr>
        <w:t xml:space="preserve"> </w:t>
      </w:r>
      <w:r>
        <w:rPr>
          <w:w w:val="110"/>
        </w:rPr>
        <w:t>a</w:t>
      </w:r>
      <w:r>
        <w:rPr>
          <w:spacing w:val="-9"/>
          <w:w w:val="110"/>
        </w:rPr>
        <w:t xml:space="preserve"> </w:t>
      </w:r>
      <w:r>
        <w:rPr>
          <w:w w:val="110"/>
        </w:rPr>
        <w:t>discount</w:t>
      </w:r>
      <w:r>
        <w:rPr>
          <w:spacing w:val="-6"/>
          <w:w w:val="110"/>
        </w:rPr>
        <w:t xml:space="preserve"> </w:t>
      </w:r>
      <w:r>
        <w:rPr>
          <w:w w:val="110"/>
        </w:rPr>
        <w:t>for</w:t>
      </w:r>
      <w:r>
        <w:rPr>
          <w:spacing w:val="-14"/>
          <w:w w:val="110"/>
        </w:rPr>
        <w:t xml:space="preserve"> </w:t>
      </w:r>
      <w:r>
        <w:rPr>
          <w:w w:val="110"/>
        </w:rPr>
        <w:t>cash</w:t>
      </w:r>
      <w:r>
        <w:rPr>
          <w:spacing w:val="-8"/>
          <w:w w:val="110"/>
        </w:rPr>
        <w:t xml:space="preserve"> </w:t>
      </w:r>
      <w:r>
        <w:rPr>
          <w:w w:val="110"/>
        </w:rPr>
        <w:t>is</w:t>
      </w:r>
      <w:r>
        <w:rPr>
          <w:spacing w:val="-15"/>
          <w:w w:val="110"/>
        </w:rPr>
        <w:t xml:space="preserve"> </w:t>
      </w:r>
      <w:r>
        <w:rPr>
          <w:w w:val="110"/>
        </w:rPr>
        <w:t>unfair.</w:t>
      </w:r>
      <w:r>
        <w:rPr>
          <w:spacing w:val="-9"/>
          <w:w w:val="110"/>
        </w:rPr>
        <w:t xml:space="preserve"> </w:t>
      </w:r>
      <w:r>
        <w:rPr>
          <w:w w:val="110"/>
        </w:rPr>
        <w:t>If</w:t>
      </w:r>
      <w:r>
        <w:rPr>
          <w:spacing w:val="-12"/>
          <w:w w:val="110"/>
        </w:rPr>
        <w:t xml:space="preserve"> </w:t>
      </w:r>
      <w:r>
        <w:rPr>
          <w:w w:val="110"/>
        </w:rPr>
        <w:t>merchants</w:t>
      </w:r>
      <w:r>
        <w:rPr>
          <w:spacing w:val="-9"/>
          <w:w w:val="110"/>
        </w:rPr>
        <w:t xml:space="preserve"> </w:t>
      </w:r>
      <w:r>
        <w:rPr>
          <w:w w:val="110"/>
        </w:rPr>
        <w:t>choose not to pass on the cost of credit component built into their prices, they should exercise that discretion without suffering withdrawal of their credit card facility.</w:t>
      </w:r>
    </w:p>
    <w:p w:rsidR="001D71E3" w:rsidRDefault="001D71E3">
      <w:pPr>
        <w:pStyle w:val="BodyText"/>
        <w:spacing w:before="6"/>
        <w:rPr>
          <w:sz w:val="31"/>
        </w:rPr>
      </w:pPr>
    </w:p>
    <w:p w:rsidR="001D71E3" w:rsidRDefault="004C6CEF">
      <w:pPr>
        <w:pStyle w:val="BodyText"/>
        <w:ind w:left="3244" w:right="3230"/>
        <w:jc w:val="center"/>
      </w:pPr>
      <w:r>
        <w:rPr>
          <w:spacing w:val="-5"/>
        </w:rPr>
        <w:t>Iii</w:t>
      </w:r>
    </w:p>
    <w:p w:rsidR="001D71E3" w:rsidRDefault="001D71E3">
      <w:pPr>
        <w:jc w:val="center"/>
        <w:sectPr w:rsidR="001D71E3">
          <w:pgSz w:w="10360" w:h="14520"/>
          <w:pgMar w:top="1160" w:right="1340" w:bottom="280" w:left="1120" w:header="720" w:footer="720" w:gutter="0"/>
          <w:cols w:space="720"/>
        </w:sectPr>
      </w:pPr>
    </w:p>
    <w:p w:rsidR="001D71E3" w:rsidRDefault="004C6CEF">
      <w:pPr>
        <w:spacing w:before="74"/>
        <w:ind w:left="107"/>
        <w:rPr>
          <w:b/>
          <w:sz w:val="21"/>
        </w:rPr>
      </w:pPr>
      <w:r>
        <w:rPr>
          <w:b/>
          <w:sz w:val="21"/>
        </w:rPr>
        <w:t>The</w:t>
      </w:r>
      <w:r>
        <w:rPr>
          <w:b/>
          <w:spacing w:val="10"/>
          <w:sz w:val="21"/>
        </w:rPr>
        <w:t xml:space="preserve"> </w:t>
      </w:r>
      <w:r>
        <w:rPr>
          <w:b/>
          <w:sz w:val="21"/>
        </w:rPr>
        <w:t>Committee</w:t>
      </w:r>
      <w:r>
        <w:rPr>
          <w:b/>
          <w:spacing w:val="14"/>
          <w:sz w:val="21"/>
        </w:rPr>
        <w:t xml:space="preserve"> </w:t>
      </w:r>
      <w:r>
        <w:rPr>
          <w:b/>
          <w:sz w:val="21"/>
        </w:rPr>
        <w:t>recommen</w:t>
      </w:r>
      <w:r>
        <w:rPr>
          <w:b/>
          <w:sz w:val="21"/>
        </w:rPr>
        <w:t>ds</w:t>
      </w:r>
      <w:r>
        <w:rPr>
          <w:b/>
          <w:spacing w:val="34"/>
          <w:sz w:val="21"/>
        </w:rPr>
        <w:t xml:space="preserve"> </w:t>
      </w:r>
      <w:r>
        <w:rPr>
          <w:b/>
          <w:spacing w:val="-2"/>
          <w:sz w:val="21"/>
        </w:rPr>
        <w:t>that:</w:t>
      </w:r>
    </w:p>
    <w:p w:rsidR="001D71E3" w:rsidRDefault="001D71E3">
      <w:pPr>
        <w:pStyle w:val="BodyText"/>
        <w:spacing w:before="3"/>
        <w:rPr>
          <w:b/>
          <w:sz w:val="19"/>
        </w:rPr>
      </w:pPr>
    </w:p>
    <w:p w:rsidR="001D71E3" w:rsidRDefault="004C6CEF">
      <w:pPr>
        <w:pStyle w:val="ListParagraph"/>
        <w:numPr>
          <w:ilvl w:val="0"/>
          <w:numId w:val="29"/>
        </w:numPr>
        <w:tabs>
          <w:tab w:val="left" w:pos="1927"/>
        </w:tabs>
        <w:spacing w:line="228" w:lineRule="auto"/>
        <w:ind w:left="1913" w:right="438" w:hanging="601"/>
        <w:jc w:val="both"/>
        <w:rPr>
          <w:b/>
          <w:sz w:val="21"/>
        </w:rPr>
      </w:pPr>
      <w:r>
        <w:rPr>
          <w:b/>
          <w:w w:val="105"/>
          <w:sz w:val="21"/>
        </w:rPr>
        <w:t>merchants who</w:t>
      </w:r>
      <w:r>
        <w:rPr>
          <w:b/>
          <w:spacing w:val="-10"/>
          <w:w w:val="105"/>
          <w:sz w:val="21"/>
        </w:rPr>
        <w:t xml:space="preserve"> </w:t>
      </w:r>
      <w:r>
        <w:rPr>
          <w:b/>
          <w:w w:val="105"/>
          <w:sz w:val="21"/>
        </w:rPr>
        <w:t>operate</w:t>
      </w:r>
      <w:r>
        <w:rPr>
          <w:b/>
          <w:spacing w:val="-4"/>
          <w:w w:val="105"/>
          <w:sz w:val="21"/>
        </w:rPr>
        <w:t xml:space="preserve"> </w:t>
      </w:r>
      <w:r>
        <w:rPr>
          <w:b/>
          <w:w w:val="105"/>
          <w:sz w:val="21"/>
        </w:rPr>
        <w:t xml:space="preserve">a credit </w:t>
      </w:r>
      <w:r>
        <w:rPr>
          <w:rFonts w:ascii="Arial"/>
          <w:b/>
          <w:w w:val="105"/>
          <w:sz w:val="19"/>
        </w:rPr>
        <w:t>card</w:t>
      </w:r>
      <w:r>
        <w:rPr>
          <w:rFonts w:ascii="Arial"/>
          <w:b/>
          <w:spacing w:val="-2"/>
          <w:w w:val="105"/>
          <w:sz w:val="19"/>
        </w:rPr>
        <w:t xml:space="preserve"> </w:t>
      </w:r>
      <w:r>
        <w:rPr>
          <w:b/>
          <w:w w:val="105"/>
          <w:sz w:val="21"/>
        </w:rPr>
        <w:t>facility</w:t>
      </w:r>
      <w:r>
        <w:rPr>
          <w:b/>
          <w:spacing w:val="-7"/>
          <w:w w:val="105"/>
          <w:sz w:val="21"/>
        </w:rPr>
        <w:t xml:space="preserve"> </w:t>
      </w:r>
      <w:r>
        <w:rPr>
          <w:b/>
          <w:w w:val="105"/>
          <w:sz w:val="21"/>
        </w:rPr>
        <w:t>should</w:t>
      </w:r>
      <w:r>
        <w:rPr>
          <w:b/>
          <w:spacing w:val="-1"/>
          <w:w w:val="105"/>
          <w:sz w:val="21"/>
        </w:rPr>
        <w:t xml:space="preserve"> </w:t>
      </w:r>
      <w:r>
        <w:rPr>
          <w:b/>
          <w:w w:val="105"/>
        </w:rPr>
        <w:t>be</w:t>
      </w:r>
      <w:r>
        <w:rPr>
          <w:b/>
          <w:spacing w:val="-13"/>
          <w:w w:val="105"/>
        </w:rPr>
        <w:t xml:space="preserve"> </w:t>
      </w:r>
      <w:r>
        <w:rPr>
          <w:b/>
          <w:w w:val="105"/>
          <w:sz w:val="21"/>
        </w:rPr>
        <w:t>free</w:t>
      </w:r>
      <w:r>
        <w:rPr>
          <w:b/>
          <w:spacing w:val="-1"/>
          <w:w w:val="105"/>
          <w:sz w:val="21"/>
        </w:rPr>
        <w:t xml:space="preserve"> </w:t>
      </w:r>
      <w:r>
        <w:rPr>
          <w:b/>
          <w:w w:val="105"/>
          <w:sz w:val="21"/>
        </w:rPr>
        <w:t xml:space="preserve">to </w:t>
      </w:r>
      <w:r>
        <w:rPr>
          <w:rFonts w:ascii="Arial"/>
          <w:b/>
          <w:w w:val="105"/>
        </w:rPr>
        <w:t xml:space="preserve">make </w:t>
      </w:r>
      <w:r>
        <w:rPr>
          <w:b/>
          <w:w w:val="105"/>
          <w:sz w:val="21"/>
        </w:rPr>
        <w:t xml:space="preserve">their own decisions as to the prices they charge. Dual pricing by merchants should not be prevented by banks. </w:t>
      </w:r>
      <w:r>
        <w:rPr>
          <w:w w:val="105"/>
          <w:sz w:val="21"/>
        </w:rPr>
        <w:t>(paragraph 19.57)</w:t>
      </w:r>
    </w:p>
    <w:p w:rsidR="001D71E3" w:rsidRDefault="001D71E3">
      <w:pPr>
        <w:pStyle w:val="BodyText"/>
        <w:rPr>
          <w:sz w:val="22"/>
        </w:rPr>
      </w:pPr>
    </w:p>
    <w:p w:rsidR="001D71E3" w:rsidRDefault="001D71E3">
      <w:pPr>
        <w:pStyle w:val="BodyText"/>
        <w:spacing w:before="6"/>
        <w:rPr>
          <w:sz w:val="18"/>
        </w:rPr>
      </w:pPr>
    </w:p>
    <w:p w:rsidR="001D71E3" w:rsidRDefault="004C6CEF">
      <w:pPr>
        <w:pStyle w:val="BodyText"/>
        <w:spacing w:before="1"/>
        <w:ind w:left="103"/>
      </w:pPr>
      <w:r>
        <w:rPr>
          <w:w w:val="105"/>
        </w:rPr>
        <w:t>Deposit</w:t>
      </w:r>
      <w:r>
        <w:rPr>
          <w:spacing w:val="-2"/>
          <w:w w:val="105"/>
        </w:rPr>
        <w:t xml:space="preserve"> accounts</w:t>
      </w:r>
    </w:p>
    <w:p w:rsidR="001D71E3" w:rsidRDefault="001D71E3">
      <w:pPr>
        <w:pStyle w:val="BodyText"/>
        <w:spacing w:before="7"/>
        <w:rPr>
          <w:sz w:val="19"/>
        </w:rPr>
      </w:pPr>
    </w:p>
    <w:p w:rsidR="001D71E3" w:rsidRDefault="004C6CEF">
      <w:pPr>
        <w:pStyle w:val="BodyText"/>
        <w:spacing w:line="232" w:lineRule="auto"/>
        <w:ind w:left="100" w:right="440" w:firstLine="8"/>
        <w:jc w:val="both"/>
      </w:pPr>
      <w:r>
        <w:rPr>
          <w:w w:val="105"/>
        </w:rPr>
        <w:t>It is not clear what low or no interest deposit accounts cost banks. The Committee considers</w:t>
      </w:r>
      <w:r>
        <w:rPr>
          <w:spacing w:val="40"/>
          <w:w w:val="105"/>
        </w:rPr>
        <w:t xml:space="preserve"> </w:t>
      </w:r>
      <w:r>
        <w:rPr>
          <w:w w:val="105"/>
        </w:rPr>
        <w:t>that</w:t>
      </w:r>
      <w:r>
        <w:rPr>
          <w:spacing w:val="40"/>
          <w:w w:val="105"/>
        </w:rPr>
        <w:t xml:space="preserve"> </w:t>
      </w:r>
      <w:r>
        <w:rPr>
          <w:w w:val="105"/>
        </w:rPr>
        <w:t>banks</w:t>
      </w:r>
      <w:r>
        <w:rPr>
          <w:spacing w:val="40"/>
          <w:w w:val="105"/>
        </w:rPr>
        <w:t xml:space="preserve"> </w:t>
      </w:r>
      <w:r>
        <w:rPr>
          <w:w w:val="105"/>
        </w:rPr>
        <w:t>should</w:t>
      </w:r>
      <w:r>
        <w:rPr>
          <w:spacing w:val="40"/>
          <w:w w:val="105"/>
        </w:rPr>
        <w:t xml:space="preserve"> </w:t>
      </w:r>
      <w:r>
        <w:rPr>
          <w:w w:val="105"/>
        </w:rPr>
        <w:t>pay</w:t>
      </w:r>
      <w:r>
        <w:rPr>
          <w:spacing w:val="40"/>
          <w:w w:val="105"/>
        </w:rPr>
        <w:t xml:space="preserve"> </w:t>
      </w:r>
      <w:r>
        <w:rPr>
          <w:w w:val="105"/>
        </w:rPr>
        <w:t>market</w:t>
      </w:r>
      <w:r>
        <w:rPr>
          <w:spacing w:val="40"/>
          <w:w w:val="105"/>
        </w:rPr>
        <w:t xml:space="preserve"> </w:t>
      </w:r>
      <w:r>
        <w:rPr>
          <w:w w:val="105"/>
        </w:rPr>
        <w:t>rates</w:t>
      </w:r>
      <w:r>
        <w:rPr>
          <w:spacing w:val="40"/>
          <w:w w:val="105"/>
        </w:rPr>
        <w:t xml:space="preserve"> </w:t>
      </w:r>
      <w:r>
        <w:rPr>
          <w:w w:val="105"/>
        </w:rPr>
        <w:t>or</w:t>
      </w:r>
      <w:r>
        <w:rPr>
          <w:spacing w:val="40"/>
          <w:w w:val="105"/>
        </w:rPr>
        <w:t xml:space="preserve"> </w:t>
      </w:r>
      <w:r>
        <w:rPr>
          <w:w w:val="105"/>
        </w:rPr>
        <w:t>close</w:t>
      </w:r>
      <w:r>
        <w:rPr>
          <w:spacing w:val="40"/>
          <w:w w:val="105"/>
        </w:rPr>
        <w:t xml:space="preserve"> </w:t>
      </w:r>
      <w:r>
        <w:rPr>
          <w:w w:val="105"/>
        </w:rPr>
        <w:t>to</w:t>
      </w:r>
      <w:r>
        <w:rPr>
          <w:spacing w:val="40"/>
          <w:w w:val="105"/>
        </w:rPr>
        <w:t xml:space="preserve"> </w:t>
      </w:r>
      <w:r>
        <w:rPr>
          <w:w w:val="105"/>
        </w:rPr>
        <w:t>market</w:t>
      </w:r>
      <w:r>
        <w:rPr>
          <w:spacing w:val="40"/>
          <w:w w:val="105"/>
        </w:rPr>
        <w:t xml:space="preserve"> </w:t>
      </w:r>
      <w:r>
        <w:rPr>
          <w:w w:val="105"/>
        </w:rPr>
        <w:t>rates</w:t>
      </w:r>
      <w:r>
        <w:rPr>
          <w:spacing w:val="40"/>
          <w:w w:val="105"/>
        </w:rPr>
        <w:t xml:space="preserve"> </w:t>
      </w:r>
      <w:r>
        <w:rPr>
          <w:w w:val="105"/>
        </w:rPr>
        <w:t>for</w:t>
      </w:r>
      <w:r>
        <w:rPr>
          <w:spacing w:val="40"/>
          <w:w w:val="105"/>
        </w:rPr>
        <w:t xml:space="preserve"> </w:t>
      </w:r>
      <w:r>
        <w:rPr>
          <w:w w:val="105"/>
        </w:rPr>
        <w:t xml:space="preserve">all </w:t>
      </w:r>
      <w:r>
        <w:rPr>
          <w:spacing w:val="-2"/>
          <w:w w:val="105"/>
        </w:rPr>
        <w:t>deposits.</w:t>
      </w:r>
    </w:p>
    <w:p w:rsidR="001D71E3" w:rsidRDefault="001D71E3">
      <w:pPr>
        <w:pStyle w:val="BodyText"/>
        <w:spacing w:before="1"/>
        <w:rPr>
          <w:sz w:val="20"/>
        </w:rPr>
      </w:pPr>
    </w:p>
    <w:p w:rsidR="001D71E3" w:rsidRDefault="004C6CEF">
      <w:pPr>
        <w:pStyle w:val="BodyText"/>
        <w:spacing w:line="237" w:lineRule="auto"/>
        <w:ind w:left="108" w:right="458" w:hanging="3"/>
        <w:jc w:val="both"/>
      </w:pPr>
      <w:r>
        <w:rPr>
          <w:w w:val="105"/>
        </w:rPr>
        <w:t>A large number of banks are already calculating interest daily on deposit accounts. This should</w:t>
      </w:r>
      <w:r>
        <w:rPr>
          <w:spacing w:val="40"/>
          <w:w w:val="105"/>
        </w:rPr>
        <w:t xml:space="preserve"> </w:t>
      </w:r>
      <w:r>
        <w:rPr>
          <w:w w:val="105"/>
        </w:rPr>
        <w:t>become standard</w:t>
      </w:r>
      <w:r>
        <w:rPr>
          <w:spacing w:val="40"/>
          <w:w w:val="105"/>
        </w:rPr>
        <w:t xml:space="preserve"> </w:t>
      </w:r>
      <w:r>
        <w:rPr>
          <w:w w:val="105"/>
        </w:rPr>
        <w:t>practice</w:t>
      </w:r>
      <w:r>
        <w:rPr>
          <w:spacing w:val="40"/>
          <w:w w:val="105"/>
        </w:rPr>
        <w:t xml:space="preserve"> </w:t>
      </w:r>
      <w:r>
        <w:rPr>
          <w:w w:val="105"/>
        </w:rPr>
        <w:t>for all</w:t>
      </w:r>
      <w:r>
        <w:rPr>
          <w:spacing w:val="40"/>
          <w:w w:val="105"/>
        </w:rPr>
        <w:t xml:space="preserve"> </w:t>
      </w:r>
      <w:r>
        <w:rPr>
          <w:w w:val="105"/>
        </w:rPr>
        <w:t>accounts.</w:t>
      </w:r>
    </w:p>
    <w:p w:rsidR="001D71E3" w:rsidRDefault="001D71E3">
      <w:pPr>
        <w:pStyle w:val="BodyText"/>
        <w:spacing w:before="9"/>
        <w:rPr>
          <w:sz w:val="19"/>
        </w:rPr>
      </w:pPr>
    </w:p>
    <w:p w:rsidR="001D71E3" w:rsidRDefault="004C6CEF">
      <w:pPr>
        <w:ind w:left="114"/>
        <w:rPr>
          <w:b/>
          <w:sz w:val="21"/>
        </w:rPr>
      </w:pPr>
      <w:r>
        <w:rPr>
          <w:b/>
          <w:sz w:val="21"/>
        </w:rPr>
        <w:t>The</w:t>
      </w:r>
      <w:r>
        <w:rPr>
          <w:b/>
          <w:spacing w:val="7"/>
          <w:sz w:val="21"/>
        </w:rPr>
        <w:t xml:space="preserve"> </w:t>
      </w:r>
      <w:r>
        <w:rPr>
          <w:b/>
          <w:sz w:val="21"/>
        </w:rPr>
        <w:t>Committee</w:t>
      </w:r>
      <w:r>
        <w:rPr>
          <w:b/>
          <w:spacing w:val="17"/>
          <w:sz w:val="21"/>
        </w:rPr>
        <w:t xml:space="preserve"> </w:t>
      </w:r>
      <w:r>
        <w:rPr>
          <w:b/>
          <w:sz w:val="21"/>
        </w:rPr>
        <w:t>recommends</w:t>
      </w:r>
      <w:r>
        <w:rPr>
          <w:b/>
          <w:spacing w:val="34"/>
          <w:sz w:val="21"/>
        </w:rPr>
        <w:t xml:space="preserve"> </w:t>
      </w:r>
      <w:r>
        <w:rPr>
          <w:b/>
          <w:spacing w:val="-2"/>
          <w:sz w:val="21"/>
        </w:rPr>
        <w:t>that:</w:t>
      </w:r>
    </w:p>
    <w:p w:rsidR="001D71E3" w:rsidRDefault="001D71E3">
      <w:pPr>
        <w:pStyle w:val="BodyText"/>
        <w:spacing w:before="4"/>
        <w:rPr>
          <w:b/>
          <w:sz w:val="20"/>
        </w:rPr>
      </w:pPr>
    </w:p>
    <w:p w:rsidR="001D71E3" w:rsidRDefault="004C6CEF">
      <w:pPr>
        <w:pStyle w:val="ListParagraph"/>
        <w:numPr>
          <w:ilvl w:val="0"/>
          <w:numId w:val="29"/>
        </w:numPr>
        <w:tabs>
          <w:tab w:val="left" w:pos="1937"/>
        </w:tabs>
        <w:spacing w:line="230" w:lineRule="auto"/>
        <w:ind w:left="1933" w:right="441" w:hanging="614"/>
        <w:jc w:val="both"/>
        <w:rPr>
          <w:b/>
          <w:sz w:val="21"/>
        </w:rPr>
      </w:pPr>
      <w:r>
        <w:rPr>
          <w:b/>
          <w:w w:val="105"/>
          <w:sz w:val="21"/>
        </w:rPr>
        <w:t>banks</w:t>
      </w:r>
      <w:r>
        <w:rPr>
          <w:b/>
          <w:spacing w:val="-14"/>
          <w:w w:val="105"/>
          <w:sz w:val="21"/>
        </w:rPr>
        <w:t xml:space="preserve"> </w:t>
      </w:r>
      <w:r>
        <w:rPr>
          <w:b/>
          <w:w w:val="105"/>
          <w:sz w:val="21"/>
        </w:rPr>
        <w:t>pay</w:t>
      </w:r>
      <w:r>
        <w:rPr>
          <w:b/>
          <w:spacing w:val="-14"/>
          <w:w w:val="105"/>
          <w:sz w:val="21"/>
        </w:rPr>
        <w:t xml:space="preserve"> </w:t>
      </w:r>
      <w:r>
        <w:rPr>
          <w:b/>
          <w:w w:val="105"/>
          <w:sz w:val="21"/>
        </w:rPr>
        <w:t>a</w:t>
      </w:r>
      <w:r>
        <w:rPr>
          <w:b/>
          <w:spacing w:val="-14"/>
          <w:w w:val="105"/>
          <w:sz w:val="21"/>
        </w:rPr>
        <w:t xml:space="preserve"> </w:t>
      </w:r>
      <w:r>
        <w:rPr>
          <w:b/>
          <w:w w:val="105"/>
          <w:sz w:val="21"/>
        </w:rPr>
        <w:t>reasonable</w:t>
      </w:r>
      <w:r>
        <w:rPr>
          <w:b/>
          <w:spacing w:val="-14"/>
          <w:w w:val="105"/>
          <w:sz w:val="21"/>
        </w:rPr>
        <w:t xml:space="preserve"> </w:t>
      </w:r>
      <w:r>
        <w:rPr>
          <w:b/>
          <w:w w:val="105"/>
          <w:sz w:val="21"/>
        </w:rPr>
        <w:t>rate</w:t>
      </w:r>
      <w:r>
        <w:rPr>
          <w:b/>
          <w:spacing w:val="-13"/>
          <w:w w:val="105"/>
          <w:sz w:val="21"/>
        </w:rPr>
        <w:t xml:space="preserve"> </w:t>
      </w:r>
      <w:r>
        <w:rPr>
          <w:b/>
          <w:w w:val="105"/>
          <w:sz w:val="21"/>
        </w:rPr>
        <w:t>of</w:t>
      </w:r>
      <w:r>
        <w:rPr>
          <w:b/>
          <w:spacing w:val="-14"/>
          <w:w w:val="105"/>
          <w:sz w:val="21"/>
        </w:rPr>
        <w:t xml:space="preserve"> </w:t>
      </w:r>
      <w:r>
        <w:rPr>
          <w:b/>
          <w:w w:val="105"/>
          <w:sz w:val="21"/>
        </w:rPr>
        <w:t>interest</w:t>
      </w:r>
      <w:r>
        <w:rPr>
          <w:b/>
          <w:spacing w:val="-14"/>
          <w:w w:val="105"/>
          <w:sz w:val="21"/>
        </w:rPr>
        <w:t xml:space="preserve"> </w:t>
      </w:r>
      <w:r>
        <w:rPr>
          <w:b/>
          <w:w w:val="105"/>
          <w:sz w:val="21"/>
        </w:rPr>
        <w:t>on</w:t>
      </w:r>
      <w:r>
        <w:rPr>
          <w:b/>
          <w:spacing w:val="-14"/>
          <w:w w:val="105"/>
          <w:sz w:val="21"/>
        </w:rPr>
        <w:t xml:space="preserve"> </w:t>
      </w:r>
      <w:r>
        <w:rPr>
          <w:rFonts w:ascii="Arial"/>
          <w:b/>
          <w:w w:val="105"/>
          <w:sz w:val="21"/>
        </w:rPr>
        <w:t>all</w:t>
      </w:r>
      <w:r>
        <w:rPr>
          <w:rFonts w:ascii="Arial"/>
          <w:b/>
          <w:spacing w:val="-15"/>
          <w:w w:val="105"/>
          <w:sz w:val="21"/>
        </w:rPr>
        <w:t xml:space="preserve"> </w:t>
      </w:r>
      <w:r>
        <w:rPr>
          <w:b/>
          <w:w w:val="105"/>
          <w:sz w:val="21"/>
        </w:rPr>
        <w:t>deposit</w:t>
      </w:r>
      <w:r>
        <w:rPr>
          <w:b/>
          <w:spacing w:val="-14"/>
          <w:w w:val="105"/>
          <w:sz w:val="21"/>
        </w:rPr>
        <w:t xml:space="preserve"> </w:t>
      </w:r>
      <w:r>
        <w:rPr>
          <w:b/>
          <w:w w:val="105"/>
          <w:sz w:val="21"/>
        </w:rPr>
        <w:t xml:space="preserve">accounts. </w:t>
      </w:r>
      <w:r>
        <w:rPr>
          <w:b/>
          <w:sz w:val="21"/>
        </w:rPr>
        <w:t>This</w:t>
      </w:r>
      <w:r>
        <w:rPr>
          <w:b/>
          <w:spacing w:val="-1"/>
          <w:sz w:val="21"/>
        </w:rPr>
        <w:t xml:space="preserve"> </w:t>
      </w:r>
      <w:r>
        <w:rPr>
          <w:b/>
          <w:sz w:val="21"/>
        </w:rPr>
        <w:t>should take into</w:t>
      </w:r>
      <w:r>
        <w:rPr>
          <w:b/>
          <w:spacing w:val="-13"/>
          <w:sz w:val="21"/>
        </w:rPr>
        <w:t xml:space="preserve"> </w:t>
      </w:r>
      <w:r>
        <w:rPr>
          <w:b/>
          <w:sz w:val="21"/>
        </w:rPr>
        <w:t>account the costs</w:t>
      </w:r>
      <w:r>
        <w:rPr>
          <w:b/>
          <w:spacing w:val="-8"/>
          <w:sz w:val="21"/>
        </w:rPr>
        <w:t xml:space="preserve"> </w:t>
      </w:r>
      <w:r>
        <w:rPr>
          <w:b/>
          <w:sz w:val="21"/>
        </w:rPr>
        <w:t>of maintaining accounts;</w:t>
      </w:r>
    </w:p>
    <w:p w:rsidR="001D71E3" w:rsidRDefault="001D71E3">
      <w:pPr>
        <w:pStyle w:val="BodyText"/>
        <w:spacing w:before="8"/>
        <w:rPr>
          <w:b/>
          <w:sz w:val="20"/>
        </w:rPr>
      </w:pPr>
    </w:p>
    <w:p w:rsidR="001D71E3" w:rsidRDefault="004C6CEF">
      <w:pPr>
        <w:pStyle w:val="ListParagraph"/>
        <w:numPr>
          <w:ilvl w:val="0"/>
          <w:numId w:val="29"/>
        </w:numPr>
        <w:tabs>
          <w:tab w:val="left" w:pos="1938"/>
        </w:tabs>
        <w:spacing w:line="228" w:lineRule="auto"/>
        <w:ind w:left="1926" w:right="425" w:hanging="607"/>
        <w:jc w:val="both"/>
        <w:rPr>
          <w:b/>
          <w:sz w:val="21"/>
        </w:rPr>
      </w:pPr>
      <w:r>
        <w:rPr>
          <w:b/>
          <w:w w:val="105"/>
          <w:sz w:val="21"/>
        </w:rPr>
        <w:t xml:space="preserve">the Australian Taxation Office investigate the possibility of changing </w:t>
      </w:r>
      <w:r>
        <w:rPr>
          <w:b/>
          <w:w w:val="105"/>
        </w:rPr>
        <w:t>tax</w:t>
      </w:r>
      <w:r>
        <w:rPr>
          <w:b/>
          <w:spacing w:val="-6"/>
          <w:w w:val="105"/>
        </w:rPr>
        <w:t xml:space="preserve"> </w:t>
      </w:r>
      <w:r>
        <w:rPr>
          <w:b/>
          <w:w w:val="105"/>
        </w:rPr>
        <w:t>laws</w:t>
      </w:r>
      <w:r>
        <w:rPr>
          <w:b/>
          <w:spacing w:val="-5"/>
          <w:w w:val="105"/>
        </w:rPr>
        <w:t xml:space="preserve"> </w:t>
      </w:r>
      <w:r>
        <w:rPr>
          <w:b/>
          <w:w w:val="105"/>
          <w:sz w:val="21"/>
        </w:rPr>
        <w:t xml:space="preserve">so that taxpayers are </w:t>
      </w:r>
      <w:r>
        <w:rPr>
          <w:b/>
          <w:w w:val="105"/>
        </w:rPr>
        <w:t>taxed</w:t>
      </w:r>
      <w:r>
        <w:rPr>
          <w:b/>
          <w:spacing w:val="-2"/>
          <w:w w:val="105"/>
        </w:rPr>
        <w:t xml:space="preserve"> </w:t>
      </w:r>
      <w:r>
        <w:rPr>
          <w:b/>
          <w:w w:val="105"/>
          <w:sz w:val="21"/>
        </w:rPr>
        <w:t>on net</w:t>
      </w:r>
      <w:r>
        <w:rPr>
          <w:b/>
          <w:spacing w:val="-3"/>
          <w:w w:val="105"/>
          <w:sz w:val="21"/>
        </w:rPr>
        <w:t xml:space="preserve"> </w:t>
      </w:r>
      <w:r>
        <w:rPr>
          <w:b/>
          <w:w w:val="105"/>
          <w:sz w:val="21"/>
        </w:rPr>
        <w:t>interest received</w:t>
      </w:r>
      <w:r>
        <w:rPr>
          <w:b/>
          <w:spacing w:val="-13"/>
          <w:w w:val="105"/>
          <w:sz w:val="21"/>
        </w:rPr>
        <w:t xml:space="preserve"> </w:t>
      </w:r>
      <w:r>
        <w:rPr>
          <w:b/>
          <w:w w:val="105"/>
          <w:sz w:val="21"/>
        </w:rPr>
        <w:t>by</w:t>
      </w:r>
      <w:r>
        <w:rPr>
          <w:b/>
          <w:spacing w:val="-14"/>
          <w:w w:val="105"/>
          <w:sz w:val="21"/>
        </w:rPr>
        <w:t xml:space="preserve"> </w:t>
      </w:r>
      <w:r>
        <w:rPr>
          <w:b/>
          <w:w w:val="105"/>
          <w:sz w:val="21"/>
        </w:rPr>
        <w:t>them.</w:t>
      </w:r>
      <w:r>
        <w:rPr>
          <w:b/>
          <w:spacing w:val="-7"/>
          <w:w w:val="105"/>
          <w:sz w:val="21"/>
        </w:rPr>
        <w:t xml:space="preserve"> </w:t>
      </w:r>
      <w:r>
        <w:rPr>
          <w:b/>
          <w:w w:val="105"/>
          <w:sz w:val="21"/>
        </w:rPr>
        <w:t>Net</w:t>
      </w:r>
      <w:r>
        <w:rPr>
          <w:b/>
          <w:spacing w:val="13"/>
          <w:w w:val="105"/>
          <w:sz w:val="21"/>
        </w:rPr>
        <w:t xml:space="preserve"> </w:t>
      </w:r>
      <w:r>
        <w:rPr>
          <w:b/>
          <w:w w:val="105"/>
          <w:sz w:val="21"/>
        </w:rPr>
        <w:t>interest</w:t>
      </w:r>
      <w:r>
        <w:rPr>
          <w:b/>
          <w:spacing w:val="-14"/>
          <w:w w:val="105"/>
          <w:sz w:val="21"/>
        </w:rPr>
        <w:t xml:space="preserve"> </w:t>
      </w:r>
      <w:r>
        <w:rPr>
          <w:b/>
          <w:w w:val="105"/>
          <w:sz w:val="21"/>
        </w:rPr>
        <w:t>being</w:t>
      </w:r>
      <w:r>
        <w:rPr>
          <w:b/>
          <w:spacing w:val="-14"/>
          <w:w w:val="105"/>
          <w:sz w:val="21"/>
        </w:rPr>
        <w:t xml:space="preserve"> </w:t>
      </w:r>
      <w:r>
        <w:rPr>
          <w:b/>
          <w:w w:val="105"/>
          <w:sz w:val="21"/>
        </w:rPr>
        <w:t>gross</w:t>
      </w:r>
      <w:r>
        <w:rPr>
          <w:b/>
          <w:spacing w:val="-10"/>
          <w:w w:val="105"/>
          <w:sz w:val="21"/>
        </w:rPr>
        <w:t xml:space="preserve"> </w:t>
      </w:r>
      <w:r>
        <w:rPr>
          <w:b/>
          <w:w w:val="105"/>
          <w:sz w:val="21"/>
        </w:rPr>
        <w:t>iocome</w:t>
      </w:r>
      <w:r>
        <w:rPr>
          <w:b/>
          <w:spacing w:val="-2"/>
          <w:w w:val="105"/>
          <w:sz w:val="21"/>
        </w:rPr>
        <w:t xml:space="preserve"> </w:t>
      </w:r>
      <w:r>
        <w:rPr>
          <w:b/>
          <w:w w:val="105"/>
          <w:sz w:val="21"/>
        </w:rPr>
        <w:t>received</w:t>
      </w:r>
      <w:r>
        <w:rPr>
          <w:b/>
          <w:spacing w:val="-2"/>
          <w:w w:val="105"/>
          <w:sz w:val="21"/>
        </w:rPr>
        <w:t xml:space="preserve"> </w:t>
      </w:r>
      <w:r>
        <w:rPr>
          <w:b/>
          <w:w w:val="105"/>
          <w:sz w:val="21"/>
        </w:rPr>
        <w:t>net of inter</w:t>
      </w:r>
      <w:r>
        <w:rPr>
          <w:b/>
          <w:w w:val="105"/>
          <w:sz w:val="21"/>
        </w:rPr>
        <w:t>est, bank fees</w:t>
      </w:r>
      <w:r>
        <w:rPr>
          <w:b/>
          <w:spacing w:val="-2"/>
          <w:w w:val="105"/>
          <w:sz w:val="21"/>
        </w:rPr>
        <w:t xml:space="preserve"> </w:t>
      </w:r>
      <w:r>
        <w:rPr>
          <w:b/>
          <w:w w:val="105"/>
          <w:sz w:val="21"/>
        </w:rPr>
        <w:t>and charges paid; and</w:t>
      </w:r>
    </w:p>
    <w:p w:rsidR="001D71E3" w:rsidRDefault="001D71E3">
      <w:pPr>
        <w:pStyle w:val="BodyText"/>
        <w:spacing w:before="9"/>
        <w:rPr>
          <w:b/>
          <w:sz w:val="19"/>
        </w:rPr>
      </w:pPr>
    </w:p>
    <w:p w:rsidR="001D71E3" w:rsidRDefault="004C6CEF">
      <w:pPr>
        <w:pStyle w:val="ListParagraph"/>
        <w:numPr>
          <w:ilvl w:val="0"/>
          <w:numId w:val="29"/>
        </w:numPr>
        <w:tabs>
          <w:tab w:val="left" w:pos="1937"/>
        </w:tabs>
        <w:spacing w:line="232" w:lineRule="auto"/>
        <w:ind w:left="1931" w:right="441" w:hanging="620"/>
        <w:jc w:val="both"/>
        <w:rPr>
          <w:b/>
          <w:sz w:val="21"/>
        </w:rPr>
      </w:pPr>
      <w:r>
        <w:rPr>
          <w:b/>
          <w:spacing w:val="-2"/>
          <w:w w:val="105"/>
        </w:rPr>
        <w:t>banks</w:t>
      </w:r>
      <w:r>
        <w:rPr>
          <w:b/>
          <w:spacing w:val="-13"/>
          <w:w w:val="105"/>
        </w:rPr>
        <w:t xml:space="preserve"> </w:t>
      </w:r>
      <w:r>
        <w:rPr>
          <w:b/>
          <w:spacing w:val="-2"/>
          <w:w w:val="105"/>
          <w:sz w:val="21"/>
        </w:rPr>
        <w:t>be</w:t>
      </w:r>
      <w:r>
        <w:rPr>
          <w:b/>
          <w:spacing w:val="-12"/>
          <w:w w:val="105"/>
          <w:sz w:val="21"/>
        </w:rPr>
        <w:t xml:space="preserve"> </w:t>
      </w:r>
      <w:r>
        <w:rPr>
          <w:b/>
          <w:spacing w:val="-2"/>
          <w:w w:val="105"/>
          <w:sz w:val="21"/>
        </w:rPr>
        <w:t xml:space="preserve">strongly encouraged </w:t>
      </w:r>
      <w:r>
        <w:rPr>
          <w:rFonts w:ascii="Arial"/>
          <w:b/>
          <w:spacing w:val="-2"/>
          <w:w w:val="105"/>
          <w:sz w:val="19"/>
        </w:rPr>
        <w:t>to</w:t>
      </w:r>
      <w:r>
        <w:rPr>
          <w:rFonts w:ascii="Arial"/>
          <w:b/>
          <w:spacing w:val="7"/>
          <w:w w:val="105"/>
          <w:sz w:val="19"/>
        </w:rPr>
        <w:t xml:space="preserve"> </w:t>
      </w:r>
      <w:r>
        <w:rPr>
          <w:b/>
          <w:spacing w:val="-2"/>
          <w:w w:val="105"/>
          <w:sz w:val="21"/>
        </w:rPr>
        <w:t xml:space="preserve">convert </w:t>
      </w:r>
      <w:r>
        <w:rPr>
          <w:rFonts w:ascii="Arial"/>
          <w:b/>
          <w:spacing w:val="-2"/>
          <w:w w:val="105"/>
          <w:sz w:val="21"/>
        </w:rPr>
        <w:t>all</w:t>
      </w:r>
      <w:r>
        <w:rPr>
          <w:rFonts w:ascii="Arial"/>
          <w:b/>
          <w:spacing w:val="-14"/>
          <w:w w:val="105"/>
          <w:sz w:val="21"/>
        </w:rPr>
        <w:t xml:space="preserve"> </w:t>
      </w:r>
      <w:r>
        <w:rPr>
          <w:b/>
          <w:spacing w:val="-2"/>
          <w:w w:val="105"/>
          <w:sz w:val="21"/>
        </w:rPr>
        <w:t>remaioing</w:t>
      </w:r>
      <w:r>
        <w:rPr>
          <w:b/>
          <w:spacing w:val="-10"/>
          <w:w w:val="105"/>
          <w:sz w:val="21"/>
        </w:rPr>
        <w:t xml:space="preserve"> </w:t>
      </w:r>
      <w:r>
        <w:rPr>
          <w:b/>
          <w:spacing w:val="-2"/>
          <w:w w:val="105"/>
          <w:sz w:val="21"/>
        </w:rPr>
        <w:t xml:space="preserve">deposit </w:t>
      </w:r>
      <w:r>
        <w:rPr>
          <w:b/>
          <w:w w:val="105"/>
          <w:sz w:val="21"/>
        </w:rPr>
        <w:t>accounts</w:t>
      </w:r>
      <w:r>
        <w:rPr>
          <w:b/>
          <w:spacing w:val="-14"/>
          <w:w w:val="105"/>
          <w:sz w:val="21"/>
        </w:rPr>
        <w:t xml:space="preserve"> </w:t>
      </w:r>
      <w:r>
        <w:rPr>
          <w:b/>
          <w:w w:val="105"/>
          <w:sz w:val="21"/>
        </w:rPr>
        <w:t>which</w:t>
      </w:r>
      <w:r>
        <w:rPr>
          <w:b/>
          <w:spacing w:val="-14"/>
          <w:w w:val="105"/>
          <w:sz w:val="21"/>
        </w:rPr>
        <w:t xml:space="preserve"> </w:t>
      </w:r>
      <w:r>
        <w:rPr>
          <w:b/>
          <w:w w:val="105"/>
          <w:sz w:val="21"/>
        </w:rPr>
        <w:t>pay</w:t>
      </w:r>
      <w:r>
        <w:rPr>
          <w:b/>
          <w:spacing w:val="-13"/>
          <w:w w:val="105"/>
          <w:sz w:val="21"/>
        </w:rPr>
        <w:t xml:space="preserve"> </w:t>
      </w:r>
      <w:r>
        <w:rPr>
          <w:b/>
          <w:w w:val="105"/>
          <w:sz w:val="21"/>
        </w:rPr>
        <w:t>interest</w:t>
      </w:r>
      <w:r>
        <w:rPr>
          <w:b/>
          <w:spacing w:val="-11"/>
          <w:w w:val="105"/>
          <w:sz w:val="21"/>
        </w:rPr>
        <w:t xml:space="preserve"> </w:t>
      </w:r>
      <w:r>
        <w:rPr>
          <w:b/>
          <w:w w:val="105"/>
          <w:sz w:val="21"/>
        </w:rPr>
        <w:t>on</w:t>
      </w:r>
      <w:r>
        <w:rPr>
          <w:b/>
          <w:spacing w:val="-11"/>
          <w:w w:val="105"/>
          <w:sz w:val="21"/>
        </w:rPr>
        <w:t xml:space="preserve"> </w:t>
      </w:r>
      <w:r>
        <w:rPr>
          <w:b/>
          <w:w w:val="105"/>
          <w:sz w:val="21"/>
        </w:rPr>
        <w:t>the minimum</w:t>
      </w:r>
      <w:r>
        <w:rPr>
          <w:b/>
          <w:spacing w:val="-10"/>
          <w:w w:val="105"/>
          <w:sz w:val="21"/>
        </w:rPr>
        <w:t xml:space="preserve"> </w:t>
      </w:r>
      <w:r>
        <w:rPr>
          <w:b/>
          <w:w w:val="105"/>
          <w:sz w:val="21"/>
        </w:rPr>
        <w:t>monthly</w:t>
      </w:r>
      <w:r>
        <w:rPr>
          <w:b/>
          <w:spacing w:val="-14"/>
          <w:w w:val="105"/>
          <w:sz w:val="21"/>
        </w:rPr>
        <w:t xml:space="preserve"> </w:t>
      </w:r>
      <w:r>
        <w:rPr>
          <w:b/>
          <w:w w:val="105"/>
          <w:sz w:val="21"/>
        </w:rPr>
        <w:t xml:space="preserve">balance to daily interest. </w:t>
      </w:r>
      <w:r>
        <w:rPr>
          <w:w w:val="105"/>
          <w:sz w:val="21"/>
        </w:rPr>
        <w:t>(paragraph 19.81)</w:t>
      </w:r>
    </w:p>
    <w:p w:rsidR="001D71E3" w:rsidRDefault="001D71E3">
      <w:pPr>
        <w:pStyle w:val="BodyText"/>
        <w:rPr>
          <w:sz w:val="22"/>
        </w:rPr>
      </w:pPr>
    </w:p>
    <w:p w:rsidR="001D71E3" w:rsidRDefault="001D71E3">
      <w:pPr>
        <w:pStyle w:val="BodyText"/>
        <w:spacing w:before="1"/>
        <w:rPr>
          <w:sz w:val="19"/>
        </w:rPr>
      </w:pPr>
    </w:p>
    <w:p w:rsidR="001D71E3" w:rsidRDefault="004C6CEF">
      <w:pPr>
        <w:ind w:left="106"/>
        <w:rPr>
          <w:b/>
          <w:sz w:val="21"/>
        </w:rPr>
      </w:pPr>
      <w:r>
        <w:rPr>
          <w:b/>
          <w:sz w:val="21"/>
        </w:rPr>
        <w:t>Consumer</w:t>
      </w:r>
      <w:r>
        <w:rPr>
          <w:b/>
          <w:spacing w:val="1"/>
          <w:sz w:val="21"/>
        </w:rPr>
        <w:t xml:space="preserve"> </w:t>
      </w:r>
      <w:r>
        <w:rPr>
          <w:b/>
          <w:spacing w:val="-2"/>
          <w:sz w:val="21"/>
        </w:rPr>
        <w:t>choice</w:t>
      </w:r>
    </w:p>
    <w:p w:rsidR="001D71E3" w:rsidRDefault="001D71E3">
      <w:pPr>
        <w:pStyle w:val="BodyText"/>
        <w:spacing w:before="2"/>
        <w:rPr>
          <w:b/>
          <w:sz w:val="19"/>
        </w:rPr>
      </w:pPr>
    </w:p>
    <w:p w:rsidR="001D71E3" w:rsidRDefault="004C6CEF">
      <w:pPr>
        <w:pStyle w:val="BodyText"/>
        <w:ind w:left="112"/>
      </w:pPr>
      <w:r>
        <w:rPr>
          <w:spacing w:val="-2"/>
          <w:w w:val="110"/>
        </w:rPr>
        <w:t>Alternative</w:t>
      </w:r>
      <w:r>
        <w:rPr>
          <w:spacing w:val="11"/>
          <w:w w:val="110"/>
        </w:rPr>
        <w:t xml:space="preserve"> </w:t>
      </w:r>
      <w:r>
        <w:rPr>
          <w:spacing w:val="-2"/>
          <w:w w:val="110"/>
        </w:rPr>
        <w:t>institutions</w:t>
      </w:r>
    </w:p>
    <w:p w:rsidR="001D71E3" w:rsidRDefault="001D71E3">
      <w:pPr>
        <w:pStyle w:val="BodyText"/>
        <w:spacing w:before="8"/>
        <w:rPr>
          <w:sz w:val="20"/>
        </w:rPr>
      </w:pPr>
    </w:p>
    <w:p w:rsidR="001D71E3" w:rsidRDefault="004C6CEF">
      <w:pPr>
        <w:pStyle w:val="BodyText"/>
        <w:spacing w:line="235" w:lineRule="auto"/>
        <w:ind w:left="113" w:right="433" w:hanging="5"/>
        <w:jc w:val="both"/>
      </w:pPr>
      <w:r>
        <w:rPr>
          <w:w w:val="105"/>
        </w:rPr>
        <w:t>The Committee</w:t>
      </w:r>
      <w:r>
        <w:rPr>
          <w:w w:val="105"/>
        </w:rPr>
        <w:t xml:space="preserve"> concludes there are adequate numbers of competing institutions within the retail banking sector to enable reasonable choice for consumers in most places. For a population of 17.5 million, availability of financial services is not </w:t>
      </w:r>
      <w:r>
        <w:rPr>
          <w:spacing w:val="-2"/>
          <w:w w:val="105"/>
        </w:rPr>
        <w:t>restricted.</w:t>
      </w:r>
    </w:p>
    <w:p w:rsidR="001D71E3" w:rsidRDefault="001D71E3">
      <w:pPr>
        <w:pStyle w:val="BodyText"/>
        <w:rPr>
          <w:sz w:val="22"/>
        </w:rPr>
      </w:pPr>
    </w:p>
    <w:p w:rsidR="001D71E3" w:rsidRDefault="001D71E3">
      <w:pPr>
        <w:pStyle w:val="BodyText"/>
        <w:spacing w:before="4"/>
        <w:rPr>
          <w:sz w:val="18"/>
        </w:rPr>
      </w:pPr>
    </w:p>
    <w:p w:rsidR="001D71E3" w:rsidRDefault="004C6CEF">
      <w:pPr>
        <w:pStyle w:val="BodyText"/>
        <w:ind w:left="101"/>
      </w:pPr>
      <w:r>
        <w:rPr>
          <w:spacing w:val="-2"/>
          <w:w w:val="110"/>
        </w:rPr>
        <w:t>Switching</w:t>
      </w:r>
      <w:r>
        <w:rPr>
          <w:w w:val="110"/>
        </w:rPr>
        <w:t xml:space="preserve"> </w:t>
      </w:r>
      <w:r>
        <w:rPr>
          <w:spacing w:val="-2"/>
          <w:w w:val="110"/>
        </w:rPr>
        <w:t>a</w:t>
      </w:r>
      <w:r>
        <w:rPr>
          <w:spacing w:val="-2"/>
          <w:w w:val="110"/>
        </w:rPr>
        <w:t>ccounts/portability</w:t>
      </w:r>
    </w:p>
    <w:p w:rsidR="001D71E3" w:rsidRDefault="001D71E3">
      <w:pPr>
        <w:pStyle w:val="BodyText"/>
        <w:spacing w:before="4"/>
        <w:rPr>
          <w:sz w:val="20"/>
        </w:rPr>
      </w:pPr>
    </w:p>
    <w:p w:rsidR="001D71E3" w:rsidRDefault="004C6CEF">
      <w:pPr>
        <w:spacing w:before="1"/>
        <w:ind w:left="107"/>
        <w:rPr>
          <w:b/>
          <w:sz w:val="21"/>
        </w:rPr>
      </w:pPr>
      <w:r>
        <w:rPr>
          <w:b/>
          <w:sz w:val="21"/>
        </w:rPr>
        <w:t>The</w:t>
      </w:r>
      <w:r>
        <w:rPr>
          <w:b/>
          <w:spacing w:val="12"/>
          <w:sz w:val="21"/>
        </w:rPr>
        <w:t xml:space="preserve"> </w:t>
      </w:r>
      <w:r>
        <w:rPr>
          <w:b/>
          <w:sz w:val="21"/>
        </w:rPr>
        <w:t>Committee</w:t>
      </w:r>
      <w:r>
        <w:rPr>
          <w:b/>
          <w:spacing w:val="20"/>
          <w:sz w:val="21"/>
        </w:rPr>
        <w:t xml:space="preserve"> </w:t>
      </w:r>
      <w:r>
        <w:rPr>
          <w:b/>
          <w:sz w:val="21"/>
        </w:rPr>
        <w:t>recommends</w:t>
      </w:r>
      <w:r>
        <w:rPr>
          <w:b/>
          <w:spacing w:val="33"/>
          <w:sz w:val="21"/>
        </w:rPr>
        <w:t xml:space="preserve"> </w:t>
      </w:r>
      <w:r>
        <w:rPr>
          <w:b/>
          <w:spacing w:val="-2"/>
          <w:sz w:val="21"/>
        </w:rPr>
        <w:t>that:</w:t>
      </w:r>
    </w:p>
    <w:p w:rsidR="001D71E3" w:rsidRDefault="001D71E3">
      <w:pPr>
        <w:pStyle w:val="BodyText"/>
        <w:spacing w:before="9"/>
        <w:rPr>
          <w:b/>
          <w:sz w:val="19"/>
        </w:rPr>
      </w:pPr>
    </w:p>
    <w:p w:rsidR="001D71E3" w:rsidRDefault="004C6CEF">
      <w:pPr>
        <w:pStyle w:val="ListParagraph"/>
        <w:numPr>
          <w:ilvl w:val="0"/>
          <w:numId w:val="29"/>
        </w:numPr>
        <w:tabs>
          <w:tab w:val="left" w:pos="1941"/>
        </w:tabs>
        <w:spacing w:before="1" w:line="237" w:lineRule="auto"/>
        <w:ind w:left="1933" w:right="418" w:hanging="614"/>
        <w:jc w:val="both"/>
        <w:rPr>
          <w:b/>
          <w:sz w:val="21"/>
        </w:rPr>
      </w:pPr>
      <w:r>
        <w:rPr>
          <w:rFonts w:ascii="Arial"/>
          <w:b/>
          <w:w w:val="105"/>
          <w:sz w:val="21"/>
        </w:rPr>
        <w:t>all</w:t>
      </w:r>
      <w:r>
        <w:rPr>
          <w:rFonts w:ascii="Arial"/>
          <w:b/>
          <w:spacing w:val="-16"/>
          <w:w w:val="105"/>
          <w:sz w:val="21"/>
        </w:rPr>
        <w:t xml:space="preserve"> </w:t>
      </w:r>
      <w:r>
        <w:rPr>
          <w:b/>
          <w:w w:val="105"/>
          <w:sz w:val="21"/>
        </w:rPr>
        <w:t>banks</w:t>
      </w:r>
      <w:r>
        <w:rPr>
          <w:b/>
          <w:spacing w:val="-14"/>
          <w:w w:val="105"/>
          <w:sz w:val="21"/>
        </w:rPr>
        <w:t xml:space="preserve"> </w:t>
      </w:r>
      <w:r>
        <w:rPr>
          <w:b/>
          <w:w w:val="105"/>
          <w:sz w:val="21"/>
        </w:rPr>
        <w:t>adopt</w:t>
      </w:r>
      <w:r>
        <w:rPr>
          <w:b/>
          <w:spacing w:val="-13"/>
          <w:w w:val="105"/>
          <w:sz w:val="21"/>
        </w:rPr>
        <w:t xml:space="preserve"> </w:t>
      </w:r>
      <w:r>
        <w:rPr>
          <w:b/>
          <w:w w:val="105"/>
          <w:sz w:val="21"/>
        </w:rPr>
        <w:t>the</w:t>
      </w:r>
      <w:r>
        <w:rPr>
          <w:b/>
          <w:spacing w:val="-14"/>
          <w:w w:val="105"/>
          <w:sz w:val="21"/>
        </w:rPr>
        <w:t xml:space="preserve"> </w:t>
      </w:r>
      <w:r>
        <w:rPr>
          <w:b/>
          <w:w w:val="105"/>
          <w:sz w:val="21"/>
        </w:rPr>
        <w:t>practice</w:t>
      </w:r>
      <w:r>
        <w:rPr>
          <w:b/>
          <w:spacing w:val="-14"/>
          <w:w w:val="105"/>
          <w:sz w:val="21"/>
        </w:rPr>
        <w:t xml:space="preserve"> </w:t>
      </w:r>
      <w:r>
        <w:rPr>
          <w:b/>
          <w:w w:val="105"/>
          <w:sz w:val="21"/>
        </w:rPr>
        <w:t>of</w:t>
      </w:r>
      <w:r>
        <w:rPr>
          <w:b/>
          <w:spacing w:val="-14"/>
          <w:w w:val="105"/>
          <w:sz w:val="21"/>
        </w:rPr>
        <w:t xml:space="preserve"> </w:t>
      </w:r>
      <w:r>
        <w:rPr>
          <w:b/>
          <w:w w:val="105"/>
          <w:sz w:val="21"/>
        </w:rPr>
        <w:t>recovering</w:t>
      </w:r>
      <w:r>
        <w:rPr>
          <w:b/>
          <w:spacing w:val="-13"/>
          <w:w w:val="105"/>
          <w:sz w:val="21"/>
        </w:rPr>
        <w:t xml:space="preserve"> </w:t>
      </w:r>
      <w:r>
        <w:rPr>
          <w:b/>
          <w:w w:val="105"/>
          <w:sz w:val="21"/>
        </w:rPr>
        <w:t>actual</w:t>
      </w:r>
      <w:r>
        <w:rPr>
          <w:b/>
          <w:spacing w:val="-14"/>
          <w:w w:val="105"/>
          <w:sz w:val="21"/>
        </w:rPr>
        <w:t xml:space="preserve"> </w:t>
      </w:r>
      <w:r>
        <w:rPr>
          <w:b/>
          <w:w w:val="105"/>
          <w:sz w:val="21"/>
        </w:rPr>
        <w:t>costs</w:t>
      </w:r>
      <w:r>
        <w:rPr>
          <w:b/>
          <w:spacing w:val="-14"/>
          <w:w w:val="105"/>
          <w:sz w:val="21"/>
        </w:rPr>
        <w:t xml:space="preserve"> </w:t>
      </w:r>
      <w:r>
        <w:rPr>
          <w:b/>
          <w:w w:val="105"/>
          <w:sz w:val="21"/>
        </w:rPr>
        <w:t>for</w:t>
      </w:r>
      <w:r>
        <w:rPr>
          <w:b/>
          <w:spacing w:val="-14"/>
          <w:w w:val="105"/>
          <w:sz w:val="21"/>
        </w:rPr>
        <w:t xml:space="preserve"> </w:t>
      </w:r>
      <w:r>
        <w:rPr>
          <w:b/>
          <w:w w:val="105"/>
          <w:sz w:val="21"/>
        </w:rPr>
        <w:t>early repayment of loans rather than imposing a penalty; and</w:t>
      </w:r>
    </w:p>
    <w:p w:rsidR="001D71E3" w:rsidRDefault="001D71E3">
      <w:pPr>
        <w:spacing w:line="237" w:lineRule="auto"/>
        <w:jc w:val="both"/>
        <w:rPr>
          <w:sz w:val="21"/>
        </w:rPr>
        <w:sectPr w:rsidR="001D71E3">
          <w:pgSz w:w="10480" w:h="14600"/>
          <w:pgMar w:top="1120" w:right="1460" w:bottom="280" w:left="860" w:header="720" w:footer="720" w:gutter="0"/>
          <w:cols w:space="720"/>
        </w:sectPr>
      </w:pPr>
    </w:p>
    <w:p w:rsidR="001D71E3" w:rsidRDefault="004C6CEF">
      <w:pPr>
        <w:pStyle w:val="ListParagraph"/>
        <w:numPr>
          <w:ilvl w:val="0"/>
          <w:numId w:val="29"/>
        </w:numPr>
        <w:tabs>
          <w:tab w:val="left" w:pos="1938"/>
        </w:tabs>
        <w:spacing w:before="78" w:line="230" w:lineRule="auto"/>
        <w:ind w:left="1939" w:right="113" w:hanging="613"/>
        <w:jc w:val="both"/>
        <w:rPr>
          <w:sz w:val="21"/>
        </w:rPr>
      </w:pPr>
      <w:r>
        <w:rPr>
          <w:w w:val="110"/>
          <w:sz w:val="21"/>
        </w:rPr>
        <w:t>State governments reform taxes and charges they impose on mortgages</w:t>
      </w:r>
      <w:r>
        <w:rPr>
          <w:spacing w:val="-15"/>
          <w:w w:val="110"/>
          <w:sz w:val="21"/>
        </w:rPr>
        <w:t xml:space="preserve"> </w:t>
      </w:r>
      <w:r>
        <w:rPr>
          <w:w w:val="110"/>
          <w:sz w:val="21"/>
        </w:rPr>
        <w:t>so</w:t>
      </w:r>
      <w:r>
        <w:rPr>
          <w:spacing w:val="-14"/>
          <w:w w:val="110"/>
          <w:sz w:val="21"/>
        </w:rPr>
        <w:t xml:space="preserve"> </w:t>
      </w:r>
      <w:r>
        <w:rPr>
          <w:w w:val="110"/>
          <w:sz w:val="21"/>
        </w:rPr>
        <w:t>as</w:t>
      </w:r>
      <w:r>
        <w:rPr>
          <w:spacing w:val="-15"/>
          <w:w w:val="110"/>
          <w:sz w:val="21"/>
        </w:rPr>
        <w:t xml:space="preserve"> </w:t>
      </w:r>
      <w:r>
        <w:rPr>
          <w:w w:val="110"/>
        </w:rPr>
        <w:t>to</w:t>
      </w:r>
      <w:r>
        <w:rPr>
          <w:spacing w:val="-12"/>
          <w:w w:val="110"/>
        </w:rPr>
        <w:t xml:space="preserve"> </w:t>
      </w:r>
      <w:r>
        <w:rPr>
          <w:w w:val="110"/>
          <w:sz w:val="21"/>
        </w:rPr>
        <w:t>remove</w:t>
      </w:r>
      <w:r>
        <w:rPr>
          <w:spacing w:val="-11"/>
          <w:w w:val="110"/>
          <w:sz w:val="21"/>
        </w:rPr>
        <w:t xml:space="preserve"> </w:t>
      </w:r>
      <w:r>
        <w:rPr>
          <w:w w:val="110"/>
          <w:sz w:val="21"/>
        </w:rPr>
        <w:t>the</w:t>
      </w:r>
      <w:r>
        <w:rPr>
          <w:spacing w:val="20"/>
          <w:w w:val="110"/>
          <w:sz w:val="21"/>
        </w:rPr>
        <w:t xml:space="preserve"> </w:t>
      </w:r>
      <w:r>
        <w:rPr>
          <w:w w:val="110"/>
          <w:sz w:val="21"/>
        </w:rPr>
        <w:t>harriers</w:t>
      </w:r>
      <w:r>
        <w:rPr>
          <w:spacing w:val="-9"/>
          <w:w w:val="110"/>
          <w:sz w:val="21"/>
        </w:rPr>
        <w:t xml:space="preserve"> </w:t>
      </w:r>
      <w:r>
        <w:rPr>
          <w:w w:val="110"/>
          <w:sz w:val="21"/>
        </w:rPr>
        <w:t>they</w:t>
      </w:r>
      <w:r>
        <w:rPr>
          <w:spacing w:val="-15"/>
          <w:w w:val="110"/>
          <w:sz w:val="21"/>
        </w:rPr>
        <w:t xml:space="preserve"> </w:t>
      </w:r>
      <w:r>
        <w:rPr>
          <w:w w:val="110"/>
          <w:sz w:val="21"/>
        </w:rPr>
        <w:t>now</w:t>
      </w:r>
      <w:r>
        <w:rPr>
          <w:spacing w:val="-14"/>
          <w:w w:val="110"/>
          <w:sz w:val="21"/>
        </w:rPr>
        <w:t xml:space="preserve"> </w:t>
      </w:r>
      <w:r>
        <w:rPr>
          <w:w w:val="110"/>
          <w:sz w:val="21"/>
        </w:rPr>
        <w:t>create</w:t>
      </w:r>
      <w:r>
        <w:rPr>
          <w:spacing w:val="-13"/>
          <w:w w:val="110"/>
          <w:sz w:val="21"/>
        </w:rPr>
        <w:t xml:space="preserve"> </w:t>
      </w:r>
      <w:r>
        <w:rPr>
          <w:w w:val="110"/>
        </w:rPr>
        <w:t>to</w:t>
      </w:r>
      <w:r>
        <w:rPr>
          <w:spacing w:val="-16"/>
          <w:w w:val="110"/>
        </w:rPr>
        <w:t xml:space="preserve"> </w:t>
      </w:r>
      <w:r>
        <w:rPr>
          <w:w w:val="110"/>
          <w:sz w:val="21"/>
        </w:rPr>
        <w:t xml:space="preserve">entry and exit. They should consider collecting the revenue by spreading government charges over the term of the loan. (paragraph </w:t>
      </w:r>
      <w:r>
        <w:rPr>
          <w:w w:val="110"/>
          <w:sz w:val="20"/>
        </w:rPr>
        <w:t>19.92)</w:t>
      </w:r>
    </w:p>
    <w:p w:rsidR="001D71E3" w:rsidRDefault="001D71E3">
      <w:pPr>
        <w:pStyle w:val="BodyText"/>
        <w:rPr>
          <w:sz w:val="22"/>
        </w:rPr>
      </w:pPr>
    </w:p>
    <w:p w:rsidR="001D71E3" w:rsidRDefault="001D71E3">
      <w:pPr>
        <w:pStyle w:val="BodyText"/>
        <w:spacing w:before="11"/>
        <w:rPr>
          <w:sz w:val="17"/>
        </w:rPr>
      </w:pPr>
    </w:p>
    <w:p w:rsidR="001D71E3" w:rsidRDefault="004C6CEF">
      <w:pPr>
        <w:pStyle w:val="BodyText"/>
        <w:ind w:left="120"/>
      </w:pPr>
      <w:r>
        <w:rPr>
          <w:w w:val="110"/>
        </w:rPr>
        <w:t>Product</w:t>
      </w:r>
      <w:r>
        <w:rPr>
          <w:spacing w:val="7"/>
          <w:w w:val="110"/>
        </w:rPr>
        <w:t xml:space="preserve"> </w:t>
      </w:r>
      <w:r>
        <w:rPr>
          <w:w w:val="110"/>
        </w:rPr>
        <w:t>innovation:</w:t>
      </w:r>
      <w:r>
        <w:rPr>
          <w:spacing w:val="7"/>
          <w:w w:val="110"/>
        </w:rPr>
        <w:t xml:space="preserve"> </w:t>
      </w:r>
      <w:r>
        <w:rPr>
          <w:spacing w:val="-2"/>
          <w:w w:val="110"/>
        </w:rPr>
        <w:t>technology</w:t>
      </w:r>
    </w:p>
    <w:p w:rsidR="001D71E3" w:rsidRDefault="001D71E3">
      <w:pPr>
        <w:pStyle w:val="BodyText"/>
        <w:spacing w:before="5"/>
        <w:rPr>
          <w:sz w:val="20"/>
        </w:rPr>
      </w:pPr>
    </w:p>
    <w:p w:rsidR="001D71E3" w:rsidRDefault="004C6CEF">
      <w:pPr>
        <w:pStyle w:val="BodyText"/>
        <w:spacing w:line="230" w:lineRule="auto"/>
        <w:ind w:left="114" w:right="136" w:firstLine="3"/>
        <w:jc w:val="both"/>
      </w:pPr>
      <w:r>
        <w:rPr>
          <w:w w:val="105"/>
        </w:rPr>
        <w:t>The Committee concludes that banks should accelerate technological advances with the</w:t>
      </w:r>
      <w:r>
        <w:rPr>
          <w:spacing w:val="40"/>
          <w:w w:val="105"/>
        </w:rPr>
        <w:t xml:space="preserve"> </w:t>
      </w:r>
      <w:r>
        <w:rPr>
          <w:w w:val="105"/>
        </w:rPr>
        <w:t>introduction</w:t>
      </w:r>
      <w:r>
        <w:rPr>
          <w:spacing w:val="40"/>
          <w:w w:val="105"/>
        </w:rPr>
        <w:t xml:space="preserve"> </w:t>
      </w:r>
      <w:r>
        <w:rPr>
          <w:w w:val="105"/>
        </w:rPr>
        <w:t>of</w:t>
      </w:r>
      <w:r>
        <w:rPr>
          <w:spacing w:val="40"/>
          <w:w w:val="105"/>
        </w:rPr>
        <w:t xml:space="preserve"> </w:t>
      </w:r>
      <w:r>
        <w:rPr>
          <w:w w:val="105"/>
        </w:rPr>
        <w:t>an</w:t>
      </w:r>
      <w:r>
        <w:rPr>
          <w:spacing w:val="40"/>
          <w:w w:val="105"/>
        </w:rPr>
        <w:t xml:space="preserve"> </w:t>
      </w:r>
      <w:r>
        <w:rPr>
          <w:w w:val="105"/>
        </w:rPr>
        <w:t>interface</w:t>
      </w:r>
      <w:r>
        <w:rPr>
          <w:spacing w:val="40"/>
          <w:w w:val="105"/>
        </w:rPr>
        <w:t xml:space="preserve"> </w:t>
      </w:r>
      <w:r>
        <w:rPr>
          <w:w w:val="105"/>
        </w:rPr>
        <w:t>between</w:t>
      </w:r>
      <w:r>
        <w:rPr>
          <w:spacing w:val="40"/>
          <w:w w:val="105"/>
        </w:rPr>
        <w:t xml:space="preserve"> </w:t>
      </w:r>
      <w:r>
        <w:rPr>
          <w:w w:val="105"/>
        </w:rPr>
        <w:t>credit</w:t>
      </w:r>
      <w:r>
        <w:rPr>
          <w:spacing w:val="40"/>
          <w:w w:val="105"/>
        </w:rPr>
        <w:t xml:space="preserve"> </w:t>
      </w:r>
      <w:r>
        <w:rPr>
          <w:w w:val="105"/>
        </w:rPr>
        <w:t>and</w:t>
      </w:r>
      <w:r>
        <w:rPr>
          <w:spacing w:val="40"/>
          <w:w w:val="105"/>
        </w:rPr>
        <w:t xml:space="preserve"> </w:t>
      </w:r>
      <w:r>
        <w:rPr>
          <w:w w:val="105"/>
        </w:rPr>
        <w:t>debit</w:t>
      </w:r>
      <w:r>
        <w:rPr>
          <w:spacing w:val="29"/>
          <w:w w:val="105"/>
        </w:rPr>
        <w:t xml:space="preserve"> </w:t>
      </w:r>
      <w:r>
        <w:rPr>
          <w:w w:val="105"/>
        </w:rPr>
        <w:t>card</w:t>
      </w:r>
      <w:r>
        <w:rPr>
          <w:spacing w:val="40"/>
          <w:w w:val="105"/>
        </w:rPr>
        <w:t xml:space="preserve"> </w:t>
      </w:r>
      <w:r>
        <w:rPr>
          <w:w w:val="105"/>
        </w:rPr>
        <w:t>facilities.</w:t>
      </w:r>
    </w:p>
    <w:p w:rsidR="001D71E3" w:rsidRDefault="001D71E3">
      <w:pPr>
        <w:pStyle w:val="BodyText"/>
        <w:rPr>
          <w:sz w:val="22"/>
        </w:rPr>
      </w:pPr>
    </w:p>
    <w:p w:rsidR="001D71E3" w:rsidRDefault="001D71E3">
      <w:pPr>
        <w:pStyle w:val="BodyText"/>
        <w:spacing w:before="11"/>
        <w:rPr>
          <w:sz w:val="17"/>
        </w:rPr>
      </w:pPr>
    </w:p>
    <w:p w:rsidR="001D71E3" w:rsidRDefault="004C6CEF">
      <w:pPr>
        <w:pStyle w:val="BodyText"/>
        <w:ind w:left="116"/>
      </w:pPr>
      <w:r>
        <w:rPr>
          <w:w w:val="105"/>
        </w:rPr>
        <w:t>Quality</w:t>
      </w:r>
      <w:r>
        <w:rPr>
          <w:spacing w:val="12"/>
          <w:w w:val="105"/>
        </w:rPr>
        <w:t xml:space="preserve"> </w:t>
      </w:r>
      <w:r>
        <w:rPr>
          <w:w w:val="105"/>
        </w:rPr>
        <w:t>of</w:t>
      </w:r>
      <w:r>
        <w:rPr>
          <w:spacing w:val="17"/>
          <w:w w:val="105"/>
        </w:rPr>
        <w:t xml:space="preserve"> </w:t>
      </w:r>
      <w:r>
        <w:rPr>
          <w:spacing w:val="-2"/>
          <w:w w:val="105"/>
        </w:rPr>
        <w:t>service</w:t>
      </w:r>
    </w:p>
    <w:p w:rsidR="001D71E3" w:rsidRDefault="001D71E3">
      <w:pPr>
        <w:pStyle w:val="BodyText"/>
        <w:spacing w:before="1"/>
      </w:pPr>
    </w:p>
    <w:p w:rsidR="001D71E3" w:rsidRDefault="004C6CEF">
      <w:pPr>
        <w:pStyle w:val="BodyText"/>
        <w:spacing w:line="230" w:lineRule="auto"/>
        <w:ind w:left="114" w:right="127" w:firstLine="4"/>
        <w:jc w:val="both"/>
      </w:pPr>
      <w:r>
        <w:rPr>
          <w:w w:val="105"/>
        </w:rPr>
        <w:t xml:space="preserve">Banking is </w:t>
      </w:r>
      <w:r>
        <w:rPr>
          <w:b/>
          <w:w w:val="105"/>
          <w:sz w:val="20"/>
        </w:rPr>
        <w:t xml:space="preserve">a </w:t>
      </w:r>
      <w:r>
        <w:rPr>
          <w:w w:val="105"/>
        </w:rPr>
        <w:t>service industry which must maintain good customer relations</w:t>
      </w:r>
      <w:r>
        <w:rPr>
          <w:w w:val="105"/>
        </w:rPr>
        <w:t xml:space="preserve"> by offering good customer service. Good customer service can be provided by reducing waiting time in</w:t>
      </w:r>
      <w:r>
        <w:rPr>
          <w:spacing w:val="40"/>
          <w:w w:val="105"/>
        </w:rPr>
        <w:t xml:space="preserve"> </w:t>
      </w:r>
      <w:r>
        <w:rPr>
          <w:w w:val="105"/>
        </w:rPr>
        <w:t>queues and training counter</w:t>
      </w:r>
      <w:r>
        <w:rPr>
          <w:spacing w:val="40"/>
          <w:w w:val="105"/>
        </w:rPr>
        <w:t xml:space="preserve"> </w:t>
      </w:r>
      <w:r>
        <w:rPr>
          <w:w w:val="105"/>
        </w:rPr>
        <w:t>staff to</w:t>
      </w:r>
      <w:r>
        <w:rPr>
          <w:spacing w:val="40"/>
          <w:w w:val="105"/>
        </w:rPr>
        <w:t xml:space="preserve"> </w:t>
      </w:r>
      <w:r>
        <w:rPr>
          <w:w w:val="105"/>
        </w:rPr>
        <w:t>advise customers on new products and</w:t>
      </w:r>
      <w:r>
        <w:rPr>
          <w:spacing w:val="40"/>
          <w:w w:val="105"/>
        </w:rPr>
        <w:t xml:space="preserve"> </w:t>
      </w:r>
      <w:r>
        <w:rPr>
          <w:w w:val="105"/>
        </w:rPr>
        <w:t>assist in resolving complaints.</w:t>
      </w:r>
    </w:p>
    <w:p w:rsidR="001D71E3" w:rsidRDefault="001D71E3">
      <w:pPr>
        <w:pStyle w:val="BodyText"/>
        <w:spacing w:before="9"/>
        <w:rPr>
          <w:sz w:val="20"/>
        </w:rPr>
      </w:pPr>
    </w:p>
    <w:p w:rsidR="001D71E3" w:rsidRDefault="004C6CEF">
      <w:pPr>
        <w:pStyle w:val="BodyText"/>
        <w:spacing w:line="232" w:lineRule="auto"/>
        <w:ind w:left="123" w:right="122" w:hanging="4"/>
        <w:jc w:val="both"/>
      </w:pPr>
      <w:r>
        <w:rPr>
          <w:w w:val="110"/>
        </w:rPr>
        <w:t>Banks</w:t>
      </w:r>
      <w:r>
        <w:rPr>
          <w:spacing w:val="-15"/>
          <w:w w:val="110"/>
        </w:rPr>
        <w:t xml:space="preserve"> </w:t>
      </w:r>
      <w:r>
        <w:rPr>
          <w:w w:val="110"/>
        </w:rPr>
        <w:t>are</w:t>
      </w:r>
      <w:r>
        <w:rPr>
          <w:spacing w:val="-2"/>
          <w:w w:val="110"/>
        </w:rPr>
        <w:t xml:space="preserve"> </w:t>
      </w:r>
      <w:r>
        <w:rPr>
          <w:w w:val="110"/>
        </w:rPr>
        <w:t>endeavouring to</w:t>
      </w:r>
      <w:r>
        <w:rPr>
          <w:spacing w:val="-7"/>
          <w:w w:val="110"/>
        </w:rPr>
        <w:t xml:space="preserve"> </w:t>
      </w:r>
      <w:r>
        <w:rPr>
          <w:w w:val="110"/>
        </w:rPr>
        <w:t>improve</w:t>
      </w:r>
      <w:r>
        <w:rPr>
          <w:spacing w:val="-13"/>
          <w:w w:val="110"/>
        </w:rPr>
        <w:t xml:space="preserve"> </w:t>
      </w:r>
      <w:r>
        <w:rPr>
          <w:w w:val="110"/>
        </w:rPr>
        <w:t>their</w:t>
      </w:r>
      <w:r>
        <w:rPr>
          <w:spacing w:val="-11"/>
          <w:w w:val="110"/>
        </w:rPr>
        <w:t xml:space="preserve"> </w:t>
      </w:r>
      <w:r>
        <w:rPr>
          <w:w w:val="110"/>
        </w:rPr>
        <w:t>custome</w:t>
      </w:r>
      <w:r>
        <w:rPr>
          <w:w w:val="110"/>
        </w:rPr>
        <w:t>r relations</w:t>
      </w:r>
      <w:r>
        <w:rPr>
          <w:spacing w:val="-6"/>
          <w:w w:val="110"/>
        </w:rPr>
        <w:t xml:space="preserve"> </w:t>
      </w:r>
      <w:r>
        <w:rPr>
          <w:w w:val="110"/>
        </w:rPr>
        <w:t>by</w:t>
      </w:r>
      <w:r>
        <w:rPr>
          <w:spacing w:val="-15"/>
          <w:w w:val="110"/>
        </w:rPr>
        <w:t xml:space="preserve"> </w:t>
      </w:r>
      <w:r>
        <w:rPr>
          <w:w w:val="110"/>
        </w:rPr>
        <w:t>staff</w:t>
      </w:r>
      <w:r>
        <w:rPr>
          <w:spacing w:val="-13"/>
          <w:w w:val="110"/>
        </w:rPr>
        <w:t xml:space="preserve"> </w:t>
      </w:r>
      <w:r>
        <w:rPr>
          <w:w w:val="110"/>
        </w:rPr>
        <w:t>training.</w:t>
      </w:r>
      <w:r>
        <w:rPr>
          <w:spacing w:val="-11"/>
          <w:w w:val="110"/>
        </w:rPr>
        <w:t xml:space="preserve"> </w:t>
      </w:r>
      <w:r>
        <w:rPr>
          <w:w w:val="110"/>
        </w:rPr>
        <w:t>They are focussing training on areas where they have identified the greatest need, utilising complaint statistics.</w:t>
      </w:r>
    </w:p>
    <w:p w:rsidR="001D71E3" w:rsidRDefault="001D71E3">
      <w:pPr>
        <w:pStyle w:val="BodyText"/>
        <w:spacing w:before="2"/>
      </w:pPr>
    </w:p>
    <w:p w:rsidR="001D71E3" w:rsidRDefault="004C6CEF">
      <w:pPr>
        <w:spacing w:line="223" w:lineRule="auto"/>
        <w:ind w:left="115" w:right="132" w:firstLine="8"/>
        <w:jc w:val="both"/>
        <w:rPr>
          <w:sz w:val="21"/>
        </w:rPr>
      </w:pPr>
      <w:r>
        <w:rPr>
          <w:w w:val="105"/>
          <w:sz w:val="21"/>
        </w:rPr>
        <w:t>The Committee acknowledges banks</w:t>
      </w:r>
      <w:r>
        <w:rPr>
          <w:spacing w:val="-5"/>
          <w:w w:val="105"/>
          <w:sz w:val="21"/>
        </w:rPr>
        <w:t xml:space="preserve"> </w:t>
      </w:r>
      <w:r>
        <w:rPr>
          <w:w w:val="105"/>
          <w:sz w:val="21"/>
        </w:rPr>
        <w:t>are attempting to</w:t>
      </w:r>
      <w:r>
        <w:rPr>
          <w:spacing w:val="-4"/>
          <w:w w:val="105"/>
          <w:sz w:val="21"/>
        </w:rPr>
        <w:t xml:space="preserve"> </w:t>
      </w:r>
      <w:r>
        <w:rPr>
          <w:w w:val="105"/>
          <w:sz w:val="21"/>
        </w:rPr>
        <w:t xml:space="preserve">resolve shortcomings in their </w:t>
      </w:r>
      <w:r>
        <w:rPr>
          <w:b/>
          <w:w w:val="105"/>
          <w:sz w:val="21"/>
        </w:rPr>
        <w:t xml:space="preserve">customer service. However, </w:t>
      </w:r>
      <w:r>
        <w:rPr>
          <w:b/>
          <w:w w:val="105"/>
        </w:rPr>
        <w:t>i</w:t>
      </w:r>
      <w:r>
        <w:rPr>
          <w:b/>
          <w:w w:val="105"/>
        </w:rPr>
        <w:t xml:space="preserve">t </w:t>
      </w:r>
      <w:r>
        <w:rPr>
          <w:b/>
          <w:w w:val="105"/>
          <w:sz w:val="21"/>
        </w:rPr>
        <w:t xml:space="preserve">believes more can he done to improve customer </w:t>
      </w:r>
      <w:r>
        <w:rPr>
          <w:spacing w:val="-2"/>
          <w:w w:val="105"/>
          <w:sz w:val="21"/>
        </w:rPr>
        <w:t>relationships.</w:t>
      </w:r>
    </w:p>
    <w:p w:rsidR="001D71E3" w:rsidRDefault="001D71E3">
      <w:pPr>
        <w:pStyle w:val="BodyText"/>
        <w:spacing w:before="9"/>
        <w:rPr>
          <w:sz w:val="20"/>
        </w:rPr>
      </w:pPr>
    </w:p>
    <w:p w:rsidR="001D71E3" w:rsidRDefault="004C6CEF">
      <w:pPr>
        <w:spacing w:before="1"/>
        <w:ind w:left="115"/>
        <w:rPr>
          <w:b/>
          <w:sz w:val="21"/>
        </w:rPr>
      </w:pPr>
      <w:r>
        <w:rPr>
          <w:b/>
          <w:spacing w:val="-2"/>
          <w:w w:val="105"/>
          <w:sz w:val="21"/>
        </w:rPr>
        <w:t>The</w:t>
      </w:r>
      <w:r>
        <w:rPr>
          <w:b/>
          <w:spacing w:val="-7"/>
          <w:w w:val="105"/>
          <w:sz w:val="21"/>
        </w:rPr>
        <w:t xml:space="preserve"> </w:t>
      </w:r>
      <w:r>
        <w:rPr>
          <w:b/>
          <w:spacing w:val="-2"/>
          <w:w w:val="105"/>
          <w:sz w:val="21"/>
        </w:rPr>
        <w:t>Committee</w:t>
      </w:r>
      <w:r>
        <w:rPr>
          <w:b/>
          <w:spacing w:val="4"/>
          <w:w w:val="105"/>
          <w:sz w:val="21"/>
        </w:rPr>
        <w:t xml:space="preserve"> </w:t>
      </w:r>
      <w:r>
        <w:rPr>
          <w:b/>
          <w:spacing w:val="-2"/>
          <w:w w:val="105"/>
          <w:sz w:val="21"/>
        </w:rPr>
        <w:t>recommends</w:t>
      </w:r>
      <w:r>
        <w:rPr>
          <w:b/>
          <w:spacing w:val="8"/>
          <w:w w:val="105"/>
          <w:sz w:val="21"/>
        </w:rPr>
        <w:t xml:space="preserve"> </w:t>
      </w:r>
      <w:r>
        <w:rPr>
          <w:b/>
          <w:spacing w:val="-2"/>
          <w:w w:val="105"/>
          <w:sz w:val="21"/>
        </w:rPr>
        <w:t>that</w:t>
      </w:r>
      <w:r>
        <w:rPr>
          <w:b/>
          <w:spacing w:val="-11"/>
          <w:w w:val="105"/>
          <w:sz w:val="21"/>
        </w:rPr>
        <w:t xml:space="preserve"> </w:t>
      </w:r>
      <w:r>
        <w:rPr>
          <w:b/>
          <w:spacing w:val="-2"/>
          <w:w w:val="105"/>
          <w:sz w:val="21"/>
        </w:rPr>
        <w:t>banks</w:t>
      </w:r>
      <w:r>
        <w:rPr>
          <w:b/>
          <w:spacing w:val="-4"/>
          <w:w w:val="105"/>
          <w:sz w:val="21"/>
        </w:rPr>
        <w:t xml:space="preserve"> </w:t>
      </w:r>
      <w:r>
        <w:rPr>
          <w:b/>
          <w:spacing w:val="-2"/>
          <w:w w:val="105"/>
          <w:sz w:val="21"/>
        </w:rPr>
        <w:t>should:</w:t>
      </w:r>
    </w:p>
    <w:p w:rsidR="001D71E3" w:rsidRDefault="001D71E3">
      <w:pPr>
        <w:pStyle w:val="BodyText"/>
        <w:spacing w:before="10"/>
        <w:rPr>
          <w:b/>
          <w:sz w:val="19"/>
        </w:rPr>
      </w:pPr>
    </w:p>
    <w:p w:rsidR="001D71E3" w:rsidRDefault="004C6CEF">
      <w:pPr>
        <w:pStyle w:val="ListParagraph"/>
        <w:numPr>
          <w:ilvl w:val="0"/>
          <w:numId w:val="29"/>
        </w:numPr>
        <w:tabs>
          <w:tab w:val="left" w:pos="1957"/>
        </w:tabs>
        <w:spacing w:line="237" w:lineRule="auto"/>
        <w:ind w:left="1955" w:right="118" w:hanging="613"/>
        <w:jc w:val="both"/>
        <w:rPr>
          <w:b/>
          <w:sz w:val="21"/>
        </w:rPr>
      </w:pPr>
      <w:r>
        <w:rPr>
          <w:b/>
          <w:sz w:val="21"/>
        </w:rPr>
        <w:t>continue to offer training opportunities to their staff especially with regard to improvements</w:t>
      </w:r>
      <w:r>
        <w:rPr>
          <w:b/>
          <w:spacing w:val="40"/>
          <w:sz w:val="21"/>
        </w:rPr>
        <w:t xml:space="preserve"> </w:t>
      </w:r>
      <w:r>
        <w:rPr>
          <w:sz w:val="21"/>
        </w:rPr>
        <w:t>in</w:t>
      </w:r>
      <w:r>
        <w:rPr>
          <w:spacing w:val="40"/>
          <w:sz w:val="21"/>
        </w:rPr>
        <w:t xml:space="preserve"> </w:t>
      </w:r>
      <w:r>
        <w:rPr>
          <w:b/>
          <w:sz w:val="21"/>
        </w:rPr>
        <w:t>customer relations;</w:t>
      </w:r>
    </w:p>
    <w:p w:rsidR="001D71E3" w:rsidRDefault="001D71E3">
      <w:pPr>
        <w:pStyle w:val="BodyText"/>
        <w:spacing w:before="3"/>
        <w:rPr>
          <w:b/>
          <w:sz w:val="20"/>
        </w:rPr>
      </w:pPr>
    </w:p>
    <w:p w:rsidR="001D71E3" w:rsidRDefault="004C6CEF">
      <w:pPr>
        <w:pStyle w:val="ListParagraph"/>
        <w:numPr>
          <w:ilvl w:val="0"/>
          <w:numId w:val="29"/>
        </w:numPr>
        <w:tabs>
          <w:tab w:val="left" w:pos="1957"/>
        </w:tabs>
        <w:spacing w:line="232" w:lineRule="auto"/>
        <w:ind w:left="1954" w:right="106"/>
        <w:jc w:val="both"/>
        <w:rPr>
          <w:b/>
          <w:sz w:val="21"/>
        </w:rPr>
      </w:pPr>
      <w:r>
        <w:rPr>
          <w:b/>
          <w:w w:val="105"/>
          <w:sz w:val="21"/>
        </w:rPr>
        <w:t>speed</w:t>
      </w:r>
      <w:r>
        <w:rPr>
          <w:b/>
          <w:spacing w:val="-14"/>
          <w:w w:val="105"/>
          <w:sz w:val="21"/>
        </w:rPr>
        <w:t xml:space="preserve"> </w:t>
      </w:r>
      <w:r>
        <w:rPr>
          <w:b/>
          <w:w w:val="105"/>
          <w:sz w:val="21"/>
        </w:rPr>
        <w:t>up</w:t>
      </w:r>
      <w:r>
        <w:rPr>
          <w:b/>
          <w:spacing w:val="-14"/>
          <w:w w:val="105"/>
          <w:sz w:val="21"/>
        </w:rPr>
        <w:t xml:space="preserve"> </w:t>
      </w:r>
      <w:r>
        <w:rPr>
          <w:b/>
          <w:w w:val="105"/>
          <w:sz w:val="21"/>
        </w:rPr>
        <w:t>their</w:t>
      </w:r>
      <w:r>
        <w:rPr>
          <w:b/>
          <w:spacing w:val="-10"/>
          <w:w w:val="105"/>
          <w:sz w:val="21"/>
        </w:rPr>
        <w:t xml:space="preserve"> </w:t>
      </w:r>
      <w:r>
        <w:rPr>
          <w:b/>
          <w:w w:val="105"/>
          <w:sz w:val="21"/>
        </w:rPr>
        <w:t>implementation</w:t>
      </w:r>
      <w:r>
        <w:rPr>
          <w:b/>
          <w:spacing w:val="-14"/>
          <w:w w:val="105"/>
          <w:sz w:val="21"/>
        </w:rPr>
        <w:t xml:space="preserve"> </w:t>
      </w:r>
      <w:r>
        <w:rPr>
          <w:b/>
          <w:w w:val="105"/>
          <w:sz w:val="21"/>
        </w:rPr>
        <w:t>of</w:t>
      </w:r>
      <w:r>
        <w:rPr>
          <w:b/>
          <w:spacing w:val="-14"/>
          <w:w w:val="105"/>
          <w:sz w:val="21"/>
        </w:rPr>
        <w:t xml:space="preserve"> </w:t>
      </w:r>
      <w:r>
        <w:rPr>
          <w:b/>
          <w:w w:val="105"/>
          <w:sz w:val="21"/>
        </w:rPr>
        <w:t>effective</w:t>
      </w:r>
      <w:r>
        <w:rPr>
          <w:b/>
          <w:spacing w:val="-5"/>
          <w:w w:val="105"/>
          <w:sz w:val="21"/>
        </w:rPr>
        <w:t xml:space="preserve"> </w:t>
      </w:r>
      <w:r>
        <w:rPr>
          <w:b/>
          <w:w w:val="105"/>
          <w:sz w:val="21"/>
        </w:rPr>
        <w:t>complaint</w:t>
      </w:r>
      <w:r>
        <w:rPr>
          <w:b/>
          <w:spacing w:val="-7"/>
          <w:w w:val="105"/>
          <w:sz w:val="21"/>
        </w:rPr>
        <w:t xml:space="preserve"> </w:t>
      </w:r>
      <w:r>
        <w:rPr>
          <w:b/>
          <w:w w:val="105"/>
          <w:sz w:val="21"/>
        </w:rPr>
        <w:t xml:space="preserve">handling schemes and make known the existence of their complaint </w:t>
      </w:r>
      <w:r>
        <w:rPr>
          <w:b/>
          <w:spacing w:val="-2"/>
          <w:w w:val="105"/>
          <w:sz w:val="21"/>
        </w:rPr>
        <w:t>departments to</w:t>
      </w:r>
      <w:r>
        <w:rPr>
          <w:b/>
          <w:spacing w:val="-12"/>
          <w:w w:val="105"/>
          <w:sz w:val="21"/>
        </w:rPr>
        <w:t xml:space="preserve"> </w:t>
      </w:r>
      <w:r>
        <w:rPr>
          <w:b/>
          <w:spacing w:val="-2"/>
          <w:w w:val="105"/>
          <w:sz w:val="21"/>
        </w:rPr>
        <w:t>their</w:t>
      </w:r>
      <w:r>
        <w:rPr>
          <w:b/>
          <w:spacing w:val="-12"/>
          <w:w w:val="105"/>
          <w:sz w:val="21"/>
        </w:rPr>
        <w:t xml:space="preserve"> </w:t>
      </w:r>
      <w:r>
        <w:rPr>
          <w:b/>
          <w:spacing w:val="-2"/>
          <w:w w:val="105"/>
          <w:sz w:val="21"/>
        </w:rPr>
        <w:t>customers through</w:t>
      </w:r>
      <w:r>
        <w:rPr>
          <w:b/>
          <w:spacing w:val="-9"/>
          <w:w w:val="105"/>
          <w:sz w:val="21"/>
        </w:rPr>
        <w:t xml:space="preserve"> </w:t>
      </w:r>
      <w:r>
        <w:rPr>
          <w:b/>
          <w:spacing w:val="-2"/>
          <w:w w:val="105"/>
          <w:sz w:val="21"/>
        </w:rPr>
        <w:t>brochures</w:t>
      </w:r>
      <w:r>
        <w:rPr>
          <w:b/>
          <w:spacing w:val="-6"/>
          <w:w w:val="105"/>
          <w:sz w:val="21"/>
        </w:rPr>
        <w:t xml:space="preserve"> </w:t>
      </w:r>
      <w:r>
        <w:rPr>
          <w:b/>
          <w:spacing w:val="-2"/>
          <w:w w:val="105"/>
          <w:sz w:val="21"/>
        </w:rPr>
        <w:t xml:space="preserve">available </w:t>
      </w:r>
      <w:r>
        <w:rPr>
          <w:spacing w:val="-2"/>
          <w:w w:val="105"/>
          <w:sz w:val="21"/>
        </w:rPr>
        <w:t xml:space="preserve">in </w:t>
      </w:r>
      <w:r>
        <w:rPr>
          <w:b/>
          <w:w w:val="105"/>
        </w:rPr>
        <w:t xml:space="preserve">all </w:t>
      </w:r>
      <w:r>
        <w:rPr>
          <w:b/>
          <w:w w:val="105"/>
          <w:sz w:val="21"/>
        </w:rPr>
        <w:t>bank branches;</w:t>
      </w:r>
    </w:p>
    <w:p w:rsidR="001D71E3" w:rsidRDefault="001D71E3">
      <w:pPr>
        <w:pStyle w:val="BodyText"/>
        <w:spacing w:before="8"/>
        <w:rPr>
          <w:b/>
          <w:sz w:val="20"/>
        </w:rPr>
      </w:pPr>
    </w:p>
    <w:p w:rsidR="001D71E3" w:rsidRDefault="004C6CEF">
      <w:pPr>
        <w:pStyle w:val="ListParagraph"/>
        <w:numPr>
          <w:ilvl w:val="0"/>
          <w:numId w:val="29"/>
        </w:numPr>
        <w:tabs>
          <w:tab w:val="left" w:pos="1950"/>
        </w:tabs>
        <w:spacing w:before="1" w:line="237" w:lineRule="auto"/>
        <w:ind w:left="1956" w:right="100" w:hanging="614"/>
        <w:jc w:val="both"/>
        <w:rPr>
          <w:b/>
          <w:sz w:val="21"/>
        </w:rPr>
      </w:pPr>
      <w:r>
        <w:rPr>
          <w:b/>
          <w:w w:val="105"/>
          <w:sz w:val="21"/>
        </w:rPr>
        <w:t>make greater use of information gathered through</w:t>
      </w:r>
      <w:r>
        <w:rPr>
          <w:b/>
          <w:w w:val="105"/>
          <w:sz w:val="21"/>
        </w:rPr>
        <w:t xml:space="preserve"> their complaint statistics to improve their performance; and</w:t>
      </w:r>
    </w:p>
    <w:p w:rsidR="001D71E3" w:rsidRDefault="001D71E3">
      <w:pPr>
        <w:pStyle w:val="BodyText"/>
        <w:spacing w:before="8"/>
        <w:rPr>
          <w:b/>
          <w:sz w:val="19"/>
        </w:rPr>
      </w:pPr>
    </w:p>
    <w:p w:rsidR="001D71E3" w:rsidRDefault="004C6CEF">
      <w:pPr>
        <w:pStyle w:val="ListParagraph"/>
        <w:numPr>
          <w:ilvl w:val="0"/>
          <w:numId w:val="29"/>
        </w:numPr>
        <w:tabs>
          <w:tab w:val="left" w:pos="1953"/>
          <w:tab w:val="left" w:pos="1954"/>
        </w:tabs>
        <w:spacing w:line="236" w:lineRule="exact"/>
        <w:ind w:left="1953" w:hanging="618"/>
        <w:jc w:val="left"/>
        <w:rPr>
          <w:b/>
          <w:sz w:val="21"/>
        </w:rPr>
      </w:pPr>
      <w:r>
        <w:rPr>
          <w:b/>
          <w:w w:val="105"/>
          <w:sz w:val="21"/>
        </w:rPr>
        <w:t>publish</w:t>
      </w:r>
      <w:r>
        <w:rPr>
          <w:b/>
          <w:spacing w:val="-3"/>
          <w:w w:val="105"/>
          <w:sz w:val="21"/>
        </w:rPr>
        <w:t xml:space="preserve"> </w:t>
      </w:r>
      <w:r>
        <w:rPr>
          <w:b/>
          <w:w w:val="105"/>
          <w:sz w:val="21"/>
        </w:rPr>
        <w:t>customer</w:t>
      </w:r>
      <w:r>
        <w:rPr>
          <w:b/>
          <w:spacing w:val="-4"/>
          <w:w w:val="105"/>
          <w:sz w:val="21"/>
        </w:rPr>
        <w:t xml:space="preserve"> </w:t>
      </w:r>
      <w:r>
        <w:rPr>
          <w:b/>
          <w:w w:val="105"/>
          <w:sz w:val="21"/>
        </w:rPr>
        <w:t>complaints</w:t>
      </w:r>
      <w:r>
        <w:rPr>
          <w:b/>
          <w:spacing w:val="-5"/>
          <w:w w:val="105"/>
          <w:sz w:val="21"/>
        </w:rPr>
        <w:t xml:space="preserve"> </w:t>
      </w:r>
      <w:r>
        <w:rPr>
          <w:b/>
          <w:w w:val="105"/>
          <w:sz w:val="21"/>
        </w:rPr>
        <w:t>statistics</w:t>
      </w:r>
      <w:r>
        <w:rPr>
          <w:b/>
          <w:spacing w:val="-4"/>
          <w:w w:val="105"/>
          <w:sz w:val="21"/>
        </w:rPr>
        <w:t xml:space="preserve"> </w:t>
      </w:r>
      <w:r>
        <w:rPr>
          <w:w w:val="105"/>
          <w:sz w:val="21"/>
        </w:rPr>
        <w:t>in</w:t>
      </w:r>
      <w:r>
        <w:rPr>
          <w:spacing w:val="1"/>
          <w:w w:val="105"/>
          <w:sz w:val="21"/>
        </w:rPr>
        <w:t xml:space="preserve"> </w:t>
      </w:r>
      <w:r>
        <w:rPr>
          <w:b/>
          <w:w w:val="105"/>
          <w:sz w:val="21"/>
        </w:rPr>
        <w:t>their</w:t>
      </w:r>
      <w:r>
        <w:rPr>
          <w:b/>
          <w:spacing w:val="-13"/>
          <w:w w:val="105"/>
          <w:sz w:val="21"/>
        </w:rPr>
        <w:t xml:space="preserve"> </w:t>
      </w:r>
      <w:r>
        <w:rPr>
          <w:b/>
          <w:w w:val="105"/>
          <w:sz w:val="21"/>
        </w:rPr>
        <w:t>annual</w:t>
      </w:r>
      <w:r>
        <w:rPr>
          <w:b/>
          <w:spacing w:val="-11"/>
          <w:w w:val="105"/>
          <w:sz w:val="21"/>
        </w:rPr>
        <w:t xml:space="preserve"> </w:t>
      </w:r>
      <w:r>
        <w:rPr>
          <w:b/>
          <w:spacing w:val="-2"/>
          <w:w w:val="105"/>
          <w:sz w:val="21"/>
        </w:rPr>
        <w:t>reports.</w:t>
      </w:r>
    </w:p>
    <w:p w:rsidR="001D71E3" w:rsidRDefault="004C6CEF">
      <w:pPr>
        <w:spacing w:line="236" w:lineRule="exact"/>
        <w:ind w:left="1955"/>
        <w:rPr>
          <w:sz w:val="20"/>
        </w:rPr>
      </w:pPr>
      <w:r>
        <w:rPr>
          <w:w w:val="110"/>
          <w:sz w:val="21"/>
        </w:rPr>
        <w:t>(paragraph</w:t>
      </w:r>
      <w:r>
        <w:rPr>
          <w:spacing w:val="28"/>
          <w:w w:val="110"/>
          <w:sz w:val="21"/>
        </w:rPr>
        <w:t xml:space="preserve"> </w:t>
      </w:r>
      <w:r>
        <w:rPr>
          <w:spacing w:val="-2"/>
          <w:w w:val="110"/>
          <w:sz w:val="20"/>
        </w:rPr>
        <w:t>19.121)</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67"/>
        <w:ind w:left="688" w:right="679"/>
        <w:jc w:val="center"/>
      </w:pPr>
      <w:r>
        <w:rPr>
          <w:spacing w:val="-5"/>
          <w:w w:val="105"/>
        </w:rPr>
        <w:t>!iv</w:t>
      </w:r>
    </w:p>
    <w:p w:rsidR="001D71E3" w:rsidRDefault="001D71E3">
      <w:pPr>
        <w:jc w:val="center"/>
        <w:sectPr w:rsidR="001D71E3">
          <w:pgSz w:w="10380" w:h="14520"/>
          <w:pgMar w:top="1160" w:right="1380" w:bottom="280" w:left="1140" w:header="720" w:footer="720" w:gutter="0"/>
          <w:cols w:space="720"/>
        </w:sectPr>
      </w:pPr>
    </w:p>
    <w:p w:rsidR="001D71E3" w:rsidRDefault="004C6CEF">
      <w:pPr>
        <w:pStyle w:val="BodyText"/>
        <w:spacing w:before="66"/>
        <w:ind w:left="109"/>
      </w:pPr>
      <w:r>
        <w:rPr>
          <w:w w:val="105"/>
        </w:rPr>
        <w:t>Availability</w:t>
      </w:r>
      <w:r>
        <w:rPr>
          <w:spacing w:val="3"/>
          <w:w w:val="105"/>
        </w:rPr>
        <w:t xml:space="preserve"> </w:t>
      </w:r>
      <w:r>
        <w:rPr>
          <w:w w:val="105"/>
        </w:rPr>
        <w:t>of</w:t>
      </w:r>
      <w:r>
        <w:rPr>
          <w:spacing w:val="-9"/>
          <w:w w:val="105"/>
        </w:rPr>
        <w:t xml:space="preserve"> </w:t>
      </w:r>
      <w:r>
        <w:rPr>
          <w:spacing w:val="-2"/>
          <w:w w:val="105"/>
        </w:rPr>
        <w:t>finance/overcommitment</w:t>
      </w:r>
    </w:p>
    <w:p w:rsidR="001D71E3" w:rsidRDefault="001D71E3">
      <w:pPr>
        <w:pStyle w:val="BodyText"/>
        <w:spacing w:before="3"/>
        <w:rPr>
          <w:sz w:val="20"/>
        </w:rPr>
      </w:pPr>
    </w:p>
    <w:p w:rsidR="001D71E3" w:rsidRDefault="004C6CEF">
      <w:pPr>
        <w:pStyle w:val="BodyText"/>
        <w:spacing w:line="232" w:lineRule="auto"/>
        <w:ind w:left="117" w:right="501" w:firstLine="2"/>
        <w:jc w:val="both"/>
      </w:pPr>
      <w:r>
        <w:rPr>
          <w:w w:val="105"/>
        </w:rPr>
        <w:t>The Committee concludes that based on NCAAC'</w:t>
      </w:r>
      <w:r>
        <w:rPr>
          <w:w w:val="105"/>
        </w:rPr>
        <w:t>s report, credit scoring systems do not place sufficient emphasis on ability to repay; they focus on the credit providers ability to</w:t>
      </w:r>
      <w:r>
        <w:rPr>
          <w:spacing w:val="40"/>
          <w:w w:val="105"/>
        </w:rPr>
        <w:t xml:space="preserve"> </w:t>
      </w:r>
      <w:r>
        <w:rPr>
          <w:w w:val="105"/>
        </w:rPr>
        <w:t>recover debt.</w:t>
      </w:r>
    </w:p>
    <w:p w:rsidR="001D71E3" w:rsidRDefault="001D71E3">
      <w:pPr>
        <w:pStyle w:val="BodyText"/>
        <w:spacing w:before="9"/>
        <w:rPr>
          <w:sz w:val="19"/>
        </w:rPr>
      </w:pPr>
    </w:p>
    <w:p w:rsidR="001D71E3" w:rsidRDefault="004C6CEF">
      <w:pPr>
        <w:pStyle w:val="BodyText"/>
        <w:spacing w:line="232" w:lineRule="auto"/>
        <w:ind w:left="118" w:right="514" w:hanging="7"/>
        <w:jc w:val="both"/>
      </w:pPr>
      <w:r>
        <w:rPr>
          <w:w w:val="110"/>
        </w:rPr>
        <w:t>The Committee further concludes that banks should make full and proper assessment</w:t>
      </w:r>
      <w:r>
        <w:rPr>
          <w:spacing w:val="-6"/>
          <w:w w:val="110"/>
        </w:rPr>
        <w:t xml:space="preserve"> </w:t>
      </w:r>
      <w:r>
        <w:rPr>
          <w:w w:val="110"/>
        </w:rPr>
        <w:t>of</w:t>
      </w:r>
      <w:r>
        <w:rPr>
          <w:spacing w:val="-11"/>
          <w:w w:val="110"/>
        </w:rPr>
        <w:t xml:space="preserve"> </w:t>
      </w:r>
      <w:r>
        <w:rPr>
          <w:w w:val="110"/>
        </w:rPr>
        <w:t>a</w:t>
      </w:r>
      <w:r>
        <w:rPr>
          <w:spacing w:val="-8"/>
          <w:w w:val="110"/>
        </w:rPr>
        <w:t xml:space="preserve"> </w:t>
      </w:r>
      <w:r>
        <w:rPr>
          <w:w w:val="110"/>
        </w:rPr>
        <w:t>borrower's</w:t>
      </w:r>
      <w:r>
        <w:rPr>
          <w:spacing w:val="-9"/>
          <w:w w:val="110"/>
        </w:rPr>
        <w:t xml:space="preserve"> </w:t>
      </w:r>
      <w:r>
        <w:rPr>
          <w:w w:val="110"/>
        </w:rPr>
        <w:t>ability</w:t>
      </w:r>
      <w:r>
        <w:rPr>
          <w:spacing w:val="-9"/>
          <w:w w:val="110"/>
        </w:rPr>
        <w:t xml:space="preserve"> </w:t>
      </w:r>
      <w:r>
        <w:rPr>
          <w:w w:val="110"/>
        </w:rPr>
        <w:t>to</w:t>
      </w:r>
      <w:r>
        <w:rPr>
          <w:spacing w:val="-5"/>
          <w:w w:val="110"/>
        </w:rPr>
        <w:t xml:space="preserve"> </w:t>
      </w:r>
      <w:r>
        <w:rPr>
          <w:w w:val="110"/>
        </w:rPr>
        <w:t>repay</w:t>
      </w:r>
      <w:r>
        <w:rPr>
          <w:spacing w:val="-12"/>
          <w:w w:val="110"/>
        </w:rPr>
        <w:t xml:space="preserve"> </w:t>
      </w:r>
      <w:r>
        <w:rPr>
          <w:w w:val="110"/>
        </w:rPr>
        <w:t>loans.</w:t>
      </w:r>
      <w:r>
        <w:rPr>
          <w:spacing w:val="-12"/>
          <w:w w:val="110"/>
        </w:rPr>
        <w:t xml:space="preserve"> </w:t>
      </w:r>
      <w:r>
        <w:rPr>
          <w:w w:val="110"/>
        </w:rPr>
        <w:t>This</w:t>
      </w:r>
      <w:r>
        <w:rPr>
          <w:spacing w:val="-9"/>
          <w:w w:val="110"/>
        </w:rPr>
        <w:t xml:space="preserve"> </w:t>
      </w:r>
      <w:r>
        <w:rPr>
          <w:b/>
          <w:w w:val="110"/>
          <w:sz w:val="20"/>
        </w:rPr>
        <w:t>will</w:t>
      </w:r>
      <w:r>
        <w:rPr>
          <w:b/>
          <w:spacing w:val="-12"/>
          <w:w w:val="110"/>
          <w:sz w:val="20"/>
        </w:rPr>
        <w:t xml:space="preserve"> </w:t>
      </w:r>
      <w:r>
        <w:rPr>
          <w:w w:val="110"/>
        </w:rPr>
        <w:t>benefit</w:t>
      </w:r>
      <w:r>
        <w:rPr>
          <w:spacing w:val="-7"/>
          <w:w w:val="110"/>
        </w:rPr>
        <w:t xml:space="preserve"> </w:t>
      </w:r>
      <w:r>
        <w:rPr>
          <w:w w:val="110"/>
        </w:rPr>
        <w:t>the bank</w:t>
      </w:r>
      <w:r>
        <w:rPr>
          <w:spacing w:val="-4"/>
          <w:w w:val="110"/>
        </w:rPr>
        <w:t xml:space="preserve"> </w:t>
      </w:r>
      <w:r>
        <w:rPr>
          <w:w w:val="110"/>
        </w:rPr>
        <w:t>as</w:t>
      </w:r>
      <w:r>
        <w:rPr>
          <w:spacing w:val="-7"/>
          <w:w w:val="110"/>
        </w:rPr>
        <w:t xml:space="preserve"> </w:t>
      </w:r>
      <w:r>
        <w:rPr>
          <w:w w:val="110"/>
        </w:rPr>
        <w:t>well as the</w:t>
      </w:r>
      <w:r>
        <w:rPr>
          <w:spacing w:val="40"/>
          <w:w w:val="110"/>
        </w:rPr>
        <w:t xml:space="preserve"> </w:t>
      </w:r>
      <w:r>
        <w:rPr>
          <w:w w:val="110"/>
        </w:rPr>
        <w:t>borrower as bad debts should be reduced.</w:t>
      </w:r>
    </w:p>
    <w:p w:rsidR="001D71E3" w:rsidRDefault="001D71E3">
      <w:pPr>
        <w:pStyle w:val="BodyText"/>
        <w:spacing w:before="9"/>
        <w:rPr>
          <w:sz w:val="20"/>
        </w:rPr>
      </w:pPr>
    </w:p>
    <w:p w:rsidR="001D71E3" w:rsidRDefault="004C6CEF">
      <w:pPr>
        <w:ind w:left="111"/>
        <w:rPr>
          <w:b/>
          <w:sz w:val="20"/>
        </w:rPr>
      </w:pPr>
      <w:r>
        <w:rPr>
          <w:b/>
          <w:w w:val="105"/>
          <w:sz w:val="20"/>
        </w:rPr>
        <w:t>The</w:t>
      </w:r>
      <w:r>
        <w:rPr>
          <w:b/>
          <w:spacing w:val="7"/>
          <w:w w:val="105"/>
          <w:sz w:val="20"/>
        </w:rPr>
        <w:t xml:space="preserve"> </w:t>
      </w:r>
      <w:r>
        <w:rPr>
          <w:b/>
          <w:w w:val="105"/>
          <w:sz w:val="20"/>
        </w:rPr>
        <w:t>Committee</w:t>
      </w:r>
      <w:r>
        <w:rPr>
          <w:b/>
          <w:spacing w:val="18"/>
          <w:w w:val="105"/>
          <w:sz w:val="20"/>
        </w:rPr>
        <w:t xml:space="preserve"> </w:t>
      </w:r>
      <w:r>
        <w:rPr>
          <w:b/>
          <w:w w:val="105"/>
          <w:sz w:val="20"/>
        </w:rPr>
        <w:t>recommends</w:t>
      </w:r>
      <w:r>
        <w:rPr>
          <w:b/>
          <w:spacing w:val="19"/>
          <w:w w:val="105"/>
          <w:sz w:val="20"/>
        </w:rPr>
        <w:t xml:space="preserve"> </w:t>
      </w:r>
      <w:r>
        <w:rPr>
          <w:b/>
          <w:spacing w:val="-2"/>
          <w:w w:val="105"/>
          <w:sz w:val="20"/>
        </w:rPr>
        <w:t>that:</w:t>
      </w:r>
    </w:p>
    <w:p w:rsidR="001D71E3" w:rsidRDefault="001D71E3">
      <w:pPr>
        <w:pStyle w:val="BodyText"/>
        <w:spacing w:before="6"/>
        <w:rPr>
          <w:b/>
          <w:sz w:val="18"/>
        </w:rPr>
      </w:pPr>
    </w:p>
    <w:p w:rsidR="001D71E3" w:rsidRDefault="004C6CEF">
      <w:pPr>
        <w:pStyle w:val="ListParagraph"/>
        <w:numPr>
          <w:ilvl w:val="0"/>
          <w:numId w:val="29"/>
        </w:numPr>
        <w:tabs>
          <w:tab w:val="left" w:pos="1919"/>
        </w:tabs>
        <w:spacing w:line="237" w:lineRule="auto"/>
        <w:ind w:left="1916" w:right="493" w:hanging="586"/>
        <w:jc w:val="both"/>
        <w:rPr>
          <w:b/>
        </w:rPr>
      </w:pPr>
      <w:r>
        <w:rPr>
          <w:b/>
          <w:spacing w:val="-2"/>
          <w:w w:val="105"/>
        </w:rPr>
        <w:t>banks</w:t>
      </w:r>
      <w:r>
        <w:rPr>
          <w:b/>
          <w:spacing w:val="-13"/>
          <w:w w:val="105"/>
        </w:rPr>
        <w:t xml:space="preserve"> </w:t>
      </w:r>
      <w:r>
        <w:rPr>
          <w:b/>
          <w:spacing w:val="-2"/>
          <w:w w:val="105"/>
        </w:rPr>
        <w:t>should</w:t>
      </w:r>
      <w:r>
        <w:rPr>
          <w:b/>
          <w:spacing w:val="-10"/>
          <w:w w:val="105"/>
        </w:rPr>
        <w:t xml:space="preserve"> </w:t>
      </w:r>
      <w:r>
        <w:rPr>
          <w:b/>
          <w:spacing w:val="-2"/>
          <w:w w:val="105"/>
          <w:sz w:val="20"/>
        </w:rPr>
        <w:t xml:space="preserve">ensure </w:t>
      </w:r>
      <w:r>
        <w:rPr>
          <w:b/>
          <w:spacing w:val="-2"/>
          <w:w w:val="105"/>
          <w:sz w:val="23"/>
        </w:rPr>
        <w:t>that</w:t>
      </w:r>
      <w:r>
        <w:rPr>
          <w:b/>
          <w:spacing w:val="-8"/>
          <w:w w:val="105"/>
          <w:sz w:val="23"/>
        </w:rPr>
        <w:t xml:space="preserve"> </w:t>
      </w:r>
      <w:r>
        <w:rPr>
          <w:b/>
          <w:spacing w:val="-2"/>
          <w:w w:val="105"/>
          <w:sz w:val="20"/>
        </w:rPr>
        <w:t>their</w:t>
      </w:r>
      <w:r>
        <w:rPr>
          <w:b/>
          <w:spacing w:val="-10"/>
          <w:w w:val="105"/>
          <w:sz w:val="20"/>
        </w:rPr>
        <w:t xml:space="preserve"> </w:t>
      </w:r>
      <w:r>
        <w:rPr>
          <w:b/>
          <w:spacing w:val="-2"/>
          <w:w w:val="105"/>
          <w:sz w:val="20"/>
        </w:rPr>
        <w:t>BSBeSSII1ent</w:t>
      </w:r>
      <w:r>
        <w:rPr>
          <w:b/>
          <w:spacing w:val="4"/>
          <w:w w:val="105"/>
          <w:sz w:val="20"/>
        </w:rPr>
        <w:t xml:space="preserve"> </w:t>
      </w:r>
      <w:r>
        <w:rPr>
          <w:b/>
          <w:spacing w:val="-2"/>
          <w:w w:val="105"/>
        </w:rPr>
        <w:t>of</w:t>
      </w:r>
      <w:r>
        <w:rPr>
          <w:b/>
          <w:spacing w:val="-13"/>
          <w:w w:val="105"/>
        </w:rPr>
        <w:t xml:space="preserve"> </w:t>
      </w:r>
      <w:r>
        <w:rPr>
          <w:b/>
          <w:spacing w:val="-2"/>
          <w:w w:val="105"/>
        </w:rPr>
        <w:t>risk</w:t>
      </w:r>
      <w:r>
        <w:rPr>
          <w:b/>
          <w:spacing w:val="-7"/>
          <w:w w:val="105"/>
        </w:rPr>
        <w:t xml:space="preserve"> </w:t>
      </w:r>
      <w:r>
        <w:rPr>
          <w:b/>
          <w:spacing w:val="-2"/>
          <w:w w:val="105"/>
        </w:rPr>
        <w:t>and</w:t>
      </w:r>
      <w:r>
        <w:rPr>
          <w:b/>
          <w:spacing w:val="-13"/>
          <w:w w:val="105"/>
        </w:rPr>
        <w:t xml:space="preserve"> </w:t>
      </w:r>
      <w:r>
        <w:rPr>
          <w:b/>
          <w:spacing w:val="-2"/>
          <w:w w:val="105"/>
        </w:rPr>
        <w:t xml:space="preserve">other </w:t>
      </w:r>
      <w:r>
        <w:rPr>
          <w:b/>
          <w:w w:val="105"/>
          <w:sz w:val="20"/>
        </w:rPr>
        <w:t>related areas such as ability to repay are thoroughly</w:t>
      </w:r>
      <w:r>
        <w:rPr>
          <w:b/>
          <w:spacing w:val="40"/>
          <w:w w:val="105"/>
          <w:sz w:val="20"/>
        </w:rPr>
        <w:t xml:space="preserve"> </w:t>
      </w:r>
      <w:r>
        <w:rPr>
          <w:b/>
          <w:w w:val="105"/>
          <w:sz w:val="20"/>
        </w:rPr>
        <w:t xml:space="preserve">investigated. Credit scoring systems should </w:t>
      </w:r>
      <w:r>
        <w:rPr>
          <w:rFonts w:ascii="Arial"/>
          <w:b/>
          <w:w w:val="105"/>
          <w:sz w:val="19"/>
        </w:rPr>
        <w:t xml:space="preserve">be </w:t>
      </w:r>
      <w:r>
        <w:rPr>
          <w:b/>
          <w:w w:val="105"/>
          <w:sz w:val="20"/>
        </w:rPr>
        <w:t>amended to incorporate criteria such as</w:t>
      </w:r>
      <w:r>
        <w:rPr>
          <w:b/>
          <w:spacing w:val="29"/>
          <w:w w:val="105"/>
          <w:sz w:val="20"/>
        </w:rPr>
        <w:t xml:space="preserve"> </w:t>
      </w:r>
      <w:r>
        <w:rPr>
          <w:b/>
          <w:w w:val="105"/>
          <w:sz w:val="20"/>
        </w:rPr>
        <w:t>income, or where it</w:t>
      </w:r>
      <w:r>
        <w:rPr>
          <w:b/>
          <w:spacing w:val="32"/>
          <w:w w:val="105"/>
          <w:sz w:val="20"/>
        </w:rPr>
        <w:t xml:space="preserve"> </w:t>
      </w:r>
      <w:r>
        <w:rPr>
          <w:b/>
          <w:w w:val="105"/>
          <w:sz w:val="20"/>
        </w:rPr>
        <w:t xml:space="preserve">already exists, to strengthen </w:t>
      </w:r>
      <w:r>
        <w:rPr>
          <w:b/>
          <w:w w:val="105"/>
        </w:rPr>
        <w:t xml:space="preserve">this </w:t>
      </w:r>
      <w:r>
        <w:rPr>
          <w:b/>
          <w:w w:val="105"/>
          <w:sz w:val="20"/>
        </w:rPr>
        <w:t>requirement. Bank loans officers should be adequately</w:t>
      </w:r>
      <w:r>
        <w:rPr>
          <w:b/>
          <w:spacing w:val="80"/>
          <w:w w:val="105"/>
          <w:sz w:val="20"/>
        </w:rPr>
        <w:t xml:space="preserve"> </w:t>
      </w:r>
      <w:r>
        <w:rPr>
          <w:b/>
          <w:w w:val="105"/>
          <w:sz w:val="20"/>
        </w:rPr>
        <w:t>trained</w:t>
      </w:r>
      <w:r>
        <w:rPr>
          <w:b/>
          <w:spacing w:val="80"/>
          <w:w w:val="105"/>
          <w:sz w:val="20"/>
        </w:rPr>
        <w:t xml:space="preserve"> </w:t>
      </w:r>
      <w:r>
        <w:rPr>
          <w:b/>
          <w:w w:val="105"/>
          <w:sz w:val="20"/>
        </w:rPr>
        <w:t>in</w:t>
      </w:r>
      <w:r>
        <w:rPr>
          <w:b/>
          <w:spacing w:val="80"/>
          <w:w w:val="105"/>
          <w:sz w:val="20"/>
        </w:rPr>
        <w:t xml:space="preserve"> </w:t>
      </w:r>
      <w:r>
        <w:rPr>
          <w:b/>
          <w:w w:val="105"/>
          <w:sz w:val="20"/>
        </w:rPr>
        <w:t>risk</w:t>
      </w:r>
      <w:r>
        <w:rPr>
          <w:b/>
          <w:spacing w:val="80"/>
          <w:w w:val="105"/>
          <w:sz w:val="20"/>
        </w:rPr>
        <w:t xml:space="preserve"> </w:t>
      </w:r>
      <w:r>
        <w:rPr>
          <w:b/>
          <w:w w:val="105"/>
          <w:sz w:val="20"/>
        </w:rPr>
        <w:t>assessment</w:t>
      </w:r>
      <w:r>
        <w:rPr>
          <w:b/>
          <w:spacing w:val="80"/>
          <w:w w:val="105"/>
          <w:sz w:val="20"/>
        </w:rPr>
        <w:t xml:space="preserve"> </w:t>
      </w:r>
      <w:r>
        <w:rPr>
          <w:b/>
          <w:w w:val="105"/>
          <w:sz w:val="20"/>
        </w:rPr>
        <w:t>techniques.</w:t>
      </w:r>
      <w:r>
        <w:rPr>
          <w:b/>
          <w:spacing w:val="40"/>
          <w:w w:val="105"/>
          <w:sz w:val="20"/>
        </w:rPr>
        <w:t xml:space="preserve"> </w:t>
      </w:r>
      <w:r>
        <w:rPr>
          <w:w w:val="105"/>
          <w:sz w:val="21"/>
        </w:rPr>
        <w:t>(paragraph 19.138)</w:t>
      </w:r>
    </w:p>
    <w:p w:rsidR="001D71E3" w:rsidRDefault="001D71E3">
      <w:pPr>
        <w:pStyle w:val="BodyText"/>
        <w:rPr>
          <w:sz w:val="22"/>
        </w:rPr>
      </w:pPr>
    </w:p>
    <w:p w:rsidR="001D71E3" w:rsidRDefault="001D71E3">
      <w:pPr>
        <w:pStyle w:val="BodyText"/>
        <w:spacing w:before="1"/>
        <w:rPr>
          <w:sz w:val="18"/>
        </w:rPr>
      </w:pPr>
    </w:p>
    <w:p w:rsidR="001D71E3" w:rsidRDefault="004C6CEF">
      <w:pPr>
        <w:ind w:left="121"/>
        <w:rPr>
          <w:b/>
          <w:sz w:val="21"/>
        </w:rPr>
      </w:pPr>
      <w:r>
        <w:rPr>
          <w:b/>
          <w:sz w:val="21"/>
        </w:rPr>
        <w:t>Low</w:t>
      </w:r>
      <w:r>
        <w:rPr>
          <w:b/>
          <w:spacing w:val="2"/>
          <w:sz w:val="21"/>
        </w:rPr>
        <w:t xml:space="preserve"> </w:t>
      </w:r>
      <w:r>
        <w:rPr>
          <w:b/>
          <w:sz w:val="21"/>
        </w:rPr>
        <w:t>income</w:t>
      </w:r>
      <w:r>
        <w:rPr>
          <w:b/>
          <w:spacing w:val="11"/>
          <w:sz w:val="21"/>
        </w:rPr>
        <w:t xml:space="preserve"> </w:t>
      </w:r>
      <w:r>
        <w:rPr>
          <w:b/>
          <w:spacing w:val="-2"/>
          <w:sz w:val="21"/>
        </w:rPr>
        <w:t>consumers</w:t>
      </w:r>
    </w:p>
    <w:p w:rsidR="001D71E3" w:rsidRDefault="001D71E3">
      <w:pPr>
        <w:pStyle w:val="BodyText"/>
        <w:spacing w:before="5"/>
        <w:rPr>
          <w:b/>
          <w:sz w:val="20"/>
        </w:rPr>
      </w:pPr>
    </w:p>
    <w:p w:rsidR="001D71E3" w:rsidRDefault="004C6CEF">
      <w:pPr>
        <w:pStyle w:val="BodyText"/>
        <w:spacing w:line="241" w:lineRule="exact"/>
        <w:ind w:left="112"/>
      </w:pPr>
      <w:r>
        <w:rPr>
          <w:w w:val="110"/>
        </w:rPr>
        <w:t>The</w:t>
      </w:r>
      <w:r>
        <w:rPr>
          <w:spacing w:val="7"/>
          <w:w w:val="110"/>
        </w:rPr>
        <w:t xml:space="preserve"> </w:t>
      </w:r>
      <w:r>
        <w:rPr>
          <w:w w:val="110"/>
        </w:rPr>
        <w:t>Committee</w:t>
      </w:r>
      <w:r>
        <w:rPr>
          <w:spacing w:val="18"/>
          <w:w w:val="110"/>
        </w:rPr>
        <w:t xml:space="preserve"> </w:t>
      </w:r>
      <w:r>
        <w:rPr>
          <w:w w:val="110"/>
        </w:rPr>
        <w:t>concluded</w:t>
      </w:r>
      <w:r>
        <w:rPr>
          <w:spacing w:val="37"/>
          <w:w w:val="110"/>
        </w:rPr>
        <w:t xml:space="preserve"> </w:t>
      </w:r>
      <w:r>
        <w:rPr>
          <w:w w:val="110"/>
        </w:rPr>
        <w:t>that</w:t>
      </w:r>
      <w:r>
        <w:rPr>
          <w:spacing w:val="11"/>
          <w:w w:val="110"/>
        </w:rPr>
        <w:t xml:space="preserve"> </w:t>
      </w:r>
      <w:r>
        <w:rPr>
          <w:w w:val="110"/>
        </w:rPr>
        <w:t>the</w:t>
      </w:r>
      <w:r>
        <w:rPr>
          <w:spacing w:val="10"/>
          <w:w w:val="110"/>
        </w:rPr>
        <w:t xml:space="preserve"> </w:t>
      </w:r>
      <w:r>
        <w:rPr>
          <w:w w:val="110"/>
        </w:rPr>
        <w:t>non</w:t>
      </w:r>
      <w:r>
        <w:rPr>
          <w:spacing w:val="11"/>
          <w:w w:val="110"/>
        </w:rPr>
        <w:t xml:space="preserve"> </w:t>
      </w:r>
      <w:r>
        <w:rPr>
          <w:w w:val="110"/>
        </w:rPr>
        <w:t>bank</w:t>
      </w:r>
      <w:r>
        <w:rPr>
          <w:spacing w:val="7"/>
          <w:w w:val="110"/>
        </w:rPr>
        <w:t xml:space="preserve"> </w:t>
      </w:r>
      <w:r>
        <w:rPr>
          <w:w w:val="110"/>
        </w:rPr>
        <w:t>financial</w:t>
      </w:r>
      <w:r>
        <w:rPr>
          <w:spacing w:val="14"/>
          <w:w w:val="110"/>
        </w:rPr>
        <w:t xml:space="preserve"> </w:t>
      </w:r>
      <w:r>
        <w:rPr>
          <w:w w:val="110"/>
        </w:rPr>
        <w:t>intermediaries</w:t>
      </w:r>
      <w:r>
        <w:rPr>
          <w:spacing w:val="4"/>
          <w:w w:val="110"/>
        </w:rPr>
        <w:t xml:space="preserve"> </w:t>
      </w:r>
      <w:r>
        <w:rPr>
          <w:w w:val="110"/>
        </w:rPr>
        <w:t>are</w:t>
      </w:r>
      <w:r>
        <w:rPr>
          <w:spacing w:val="20"/>
          <w:w w:val="110"/>
        </w:rPr>
        <w:t xml:space="preserve"> </w:t>
      </w:r>
      <w:r>
        <w:rPr>
          <w:w w:val="110"/>
        </w:rPr>
        <w:t>vital</w:t>
      </w:r>
      <w:r>
        <w:rPr>
          <w:spacing w:val="14"/>
          <w:w w:val="110"/>
        </w:rPr>
        <w:t xml:space="preserve"> </w:t>
      </w:r>
      <w:r>
        <w:rPr>
          <w:spacing w:val="-5"/>
          <w:w w:val="110"/>
        </w:rPr>
        <w:t>to</w:t>
      </w:r>
    </w:p>
    <w:p w:rsidR="001D71E3" w:rsidRDefault="004C6CEF">
      <w:pPr>
        <w:spacing w:line="229" w:lineRule="exact"/>
        <w:ind w:left="121"/>
        <w:rPr>
          <w:b/>
          <w:sz w:val="20"/>
        </w:rPr>
      </w:pPr>
      <w:r>
        <w:rPr>
          <w:b/>
          <w:w w:val="105"/>
          <w:sz w:val="20"/>
        </w:rPr>
        <w:t>low</w:t>
      </w:r>
      <w:r>
        <w:rPr>
          <w:b/>
          <w:spacing w:val="-1"/>
          <w:w w:val="105"/>
          <w:sz w:val="20"/>
        </w:rPr>
        <w:t xml:space="preserve"> </w:t>
      </w:r>
      <w:r>
        <w:rPr>
          <w:b/>
          <w:w w:val="105"/>
          <w:sz w:val="20"/>
        </w:rPr>
        <w:t>income</w:t>
      </w:r>
      <w:r>
        <w:rPr>
          <w:b/>
          <w:spacing w:val="24"/>
          <w:w w:val="105"/>
          <w:sz w:val="20"/>
        </w:rPr>
        <w:t xml:space="preserve"> </w:t>
      </w:r>
      <w:r>
        <w:rPr>
          <w:b/>
          <w:w w:val="105"/>
          <w:sz w:val="20"/>
        </w:rPr>
        <w:t>consumers</w:t>
      </w:r>
      <w:r>
        <w:rPr>
          <w:b/>
          <w:spacing w:val="22"/>
          <w:w w:val="105"/>
          <w:sz w:val="20"/>
        </w:rPr>
        <w:t xml:space="preserve"> </w:t>
      </w:r>
      <w:r>
        <w:rPr>
          <w:b/>
          <w:w w:val="105"/>
          <w:sz w:val="20"/>
        </w:rPr>
        <w:t>continued</w:t>
      </w:r>
      <w:r>
        <w:rPr>
          <w:b/>
          <w:spacing w:val="22"/>
          <w:w w:val="105"/>
          <w:sz w:val="20"/>
        </w:rPr>
        <w:t xml:space="preserve"> </w:t>
      </w:r>
      <w:r>
        <w:rPr>
          <w:b/>
          <w:w w:val="105"/>
          <w:sz w:val="20"/>
        </w:rPr>
        <w:t>access</w:t>
      </w:r>
      <w:r>
        <w:rPr>
          <w:b/>
          <w:spacing w:val="16"/>
          <w:w w:val="105"/>
          <w:sz w:val="20"/>
        </w:rPr>
        <w:t xml:space="preserve"> </w:t>
      </w:r>
      <w:r>
        <w:rPr>
          <w:b/>
          <w:w w:val="105"/>
          <w:sz w:val="20"/>
        </w:rPr>
        <w:t>to</w:t>
      </w:r>
      <w:r>
        <w:rPr>
          <w:b/>
          <w:spacing w:val="15"/>
          <w:w w:val="105"/>
          <w:sz w:val="20"/>
        </w:rPr>
        <w:t xml:space="preserve"> </w:t>
      </w:r>
      <w:r>
        <w:rPr>
          <w:b/>
          <w:w w:val="105"/>
          <w:sz w:val="20"/>
        </w:rPr>
        <w:t>financial</w:t>
      </w:r>
      <w:r>
        <w:rPr>
          <w:b/>
          <w:spacing w:val="21"/>
          <w:w w:val="105"/>
          <w:sz w:val="20"/>
        </w:rPr>
        <w:t xml:space="preserve"> </w:t>
      </w:r>
      <w:r>
        <w:rPr>
          <w:b/>
          <w:spacing w:val="-2"/>
          <w:w w:val="105"/>
          <w:sz w:val="20"/>
        </w:rPr>
        <w:t>services.</w:t>
      </w:r>
    </w:p>
    <w:p w:rsidR="001D71E3" w:rsidRDefault="001D71E3">
      <w:pPr>
        <w:pStyle w:val="BodyText"/>
        <w:rPr>
          <w:b/>
          <w:sz w:val="22"/>
        </w:rPr>
      </w:pPr>
    </w:p>
    <w:p w:rsidR="001D71E3" w:rsidRDefault="001D71E3">
      <w:pPr>
        <w:pStyle w:val="BodyText"/>
        <w:spacing w:before="1"/>
        <w:rPr>
          <w:b/>
          <w:sz w:val="18"/>
        </w:rPr>
      </w:pPr>
    </w:p>
    <w:p w:rsidR="001D71E3" w:rsidRDefault="004C6CEF">
      <w:pPr>
        <w:spacing w:line="271" w:lineRule="exact"/>
        <w:ind w:left="116"/>
        <w:rPr>
          <w:b/>
          <w:sz w:val="24"/>
        </w:rPr>
      </w:pPr>
      <w:r>
        <w:rPr>
          <w:b/>
          <w:sz w:val="24"/>
        </w:rPr>
        <w:t>Chapter</w:t>
      </w:r>
      <w:r>
        <w:rPr>
          <w:b/>
          <w:spacing w:val="39"/>
          <w:sz w:val="24"/>
        </w:rPr>
        <w:t xml:space="preserve"> </w:t>
      </w:r>
      <w:r>
        <w:rPr>
          <w:b/>
          <w:sz w:val="24"/>
        </w:rPr>
        <w:t>Twenty:</w:t>
      </w:r>
      <w:r>
        <w:rPr>
          <w:b/>
          <w:spacing w:val="51"/>
          <w:sz w:val="24"/>
        </w:rPr>
        <w:t xml:space="preserve"> </w:t>
      </w:r>
      <w:r>
        <w:rPr>
          <w:b/>
          <w:sz w:val="24"/>
        </w:rPr>
        <w:t>Banker-Customer</w:t>
      </w:r>
      <w:r>
        <w:rPr>
          <w:b/>
          <w:spacing w:val="22"/>
          <w:sz w:val="24"/>
        </w:rPr>
        <w:t xml:space="preserve"> </w:t>
      </w:r>
      <w:r>
        <w:rPr>
          <w:rFonts w:ascii="Arial"/>
          <w:b/>
          <w:sz w:val="23"/>
        </w:rPr>
        <w:t>Legal</w:t>
      </w:r>
      <w:r>
        <w:rPr>
          <w:rFonts w:ascii="Arial"/>
          <w:b/>
          <w:spacing w:val="20"/>
          <w:sz w:val="23"/>
        </w:rPr>
        <w:t xml:space="preserve"> </w:t>
      </w:r>
      <w:r>
        <w:rPr>
          <w:b/>
          <w:spacing w:val="-2"/>
          <w:sz w:val="24"/>
        </w:rPr>
        <w:t>Relationship</w:t>
      </w:r>
    </w:p>
    <w:p w:rsidR="001D71E3" w:rsidRDefault="004C6CEF">
      <w:pPr>
        <w:spacing w:line="271" w:lineRule="exact"/>
        <w:ind w:left="1914"/>
        <w:rPr>
          <w:b/>
          <w:sz w:val="24"/>
        </w:rPr>
      </w:pPr>
      <w:r>
        <w:rPr>
          <w:b/>
          <w:w w:val="105"/>
          <w:sz w:val="24"/>
        </w:rPr>
        <w:t>And</w:t>
      </w:r>
      <w:r>
        <w:rPr>
          <w:b/>
          <w:spacing w:val="15"/>
          <w:w w:val="105"/>
          <w:sz w:val="24"/>
        </w:rPr>
        <w:t xml:space="preserve"> </w:t>
      </w:r>
      <w:r>
        <w:rPr>
          <w:b/>
          <w:w w:val="105"/>
          <w:sz w:val="24"/>
        </w:rPr>
        <w:t xml:space="preserve">Fair </w:t>
      </w:r>
      <w:r>
        <w:rPr>
          <w:b/>
          <w:spacing w:val="-2"/>
          <w:w w:val="105"/>
          <w:sz w:val="24"/>
        </w:rPr>
        <w:t>Banking</w:t>
      </w:r>
    </w:p>
    <w:p w:rsidR="001D71E3" w:rsidRDefault="001D71E3">
      <w:pPr>
        <w:pStyle w:val="BodyText"/>
        <w:spacing w:before="8"/>
        <w:rPr>
          <w:b/>
          <w:sz w:val="20"/>
        </w:rPr>
      </w:pPr>
    </w:p>
    <w:p w:rsidR="001D71E3" w:rsidRDefault="004C6CEF">
      <w:pPr>
        <w:ind w:left="111"/>
        <w:jc w:val="both"/>
        <w:rPr>
          <w:b/>
          <w:sz w:val="20"/>
        </w:rPr>
      </w:pPr>
      <w:r>
        <w:rPr>
          <w:rFonts w:ascii="Arial"/>
          <w:b/>
          <w:w w:val="105"/>
          <w:sz w:val="19"/>
        </w:rPr>
        <w:t>Banking</w:t>
      </w:r>
      <w:r>
        <w:rPr>
          <w:rFonts w:ascii="Arial"/>
          <w:b/>
          <w:spacing w:val="-4"/>
          <w:w w:val="105"/>
          <w:sz w:val="19"/>
        </w:rPr>
        <w:t xml:space="preserve"> </w:t>
      </w:r>
      <w:r>
        <w:rPr>
          <w:b/>
          <w:spacing w:val="-5"/>
          <w:w w:val="110"/>
          <w:sz w:val="20"/>
        </w:rPr>
        <w:t>law</w:t>
      </w:r>
    </w:p>
    <w:p w:rsidR="001D71E3" w:rsidRDefault="001D71E3">
      <w:pPr>
        <w:pStyle w:val="BodyText"/>
        <w:spacing w:before="8"/>
        <w:rPr>
          <w:b/>
          <w:sz w:val="20"/>
        </w:rPr>
      </w:pPr>
    </w:p>
    <w:p w:rsidR="001D71E3" w:rsidRDefault="004C6CEF">
      <w:pPr>
        <w:pStyle w:val="BodyText"/>
        <w:spacing w:line="237" w:lineRule="auto"/>
        <w:ind w:left="118" w:right="509" w:hanging="7"/>
        <w:jc w:val="both"/>
      </w:pPr>
      <w:r>
        <w:rPr>
          <w:w w:val="105"/>
        </w:rPr>
        <w:t>The</w:t>
      </w:r>
      <w:r>
        <w:rPr>
          <w:spacing w:val="-6"/>
          <w:w w:val="105"/>
        </w:rPr>
        <w:t xml:space="preserve"> </w:t>
      </w:r>
      <w:r>
        <w:rPr>
          <w:w w:val="105"/>
        </w:rPr>
        <w:t>Committee accepts the view advanced in the preponderance of submissions that codification</w:t>
      </w:r>
      <w:r>
        <w:rPr>
          <w:spacing w:val="40"/>
          <w:w w:val="105"/>
        </w:rPr>
        <w:t xml:space="preserve"> </w:t>
      </w:r>
      <w:r>
        <w:rPr>
          <w:w w:val="105"/>
        </w:rPr>
        <w:t>of banking law and</w:t>
      </w:r>
      <w:r>
        <w:rPr>
          <w:spacing w:val="40"/>
          <w:w w:val="105"/>
        </w:rPr>
        <w:t xml:space="preserve"> </w:t>
      </w:r>
      <w:r>
        <w:rPr>
          <w:w w:val="105"/>
        </w:rPr>
        <w:t>practice is desirable,</w:t>
      </w:r>
    </w:p>
    <w:p w:rsidR="001D71E3" w:rsidRDefault="001D71E3">
      <w:pPr>
        <w:pStyle w:val="BodyText"/>
        <w:spacing w:before="1"/>
        <w:rPr>
          <w:sz w:val="20"/>
        </w:rPr>
      </w:pPr>
    </w:p>
    <w:p w:rsidR="001D71E3" w:rsidRDefault="004C6CEF">
      <w:pPr>
        <w:pStyle w:val="BodyText"/>
        <w:spacing w:line="235" w:lineRule="auto"/>
        <w:ind w:left="117" w:right="495" w:hanging="4"/>
        <w:jc w:val="both"/>
      </w:pPr>
      <w:r>
        <w:rPr>
          <w:w w:val="105"/>
        </w:rPr>
        <w:t>In</w:t>
      </w:r>
      <w:r>
        <w:rPr>
          <w:spacing w:val="21"/>
          <w:w w:val="105"/>
        </w:rPr>
        <w:t xml:space="preserve"> </w:t>
      </w:r>
      <w:r>
        <w:rPr>
          <w:w w:val="105"/>
        </w:rPr>
        <w:t>forming its view on</w:t>
      </w:r>
      <w:r>
        <w:rPr>
          <w:spacing w:val="-3"/>
          <w:w w:val="105"/>
        </w:rPr>
        <w:t xml:space="preserve"> </w:t>
      </w:r>
      <w:r>
        <w:rPr>
          <w:w w:val="105"/>
        </w:rPr>
        <w:t>tbese issues, the Committee</w:t>
      </w:r>
      <w:r>
        <w:rPr>
          <w:spacing w:val="19"/>
          <w:w w:val="105"/>
        </w:rPr>
        <w:t xml:space="preserve"> </w:t>
      </w:r>
      <w:r>
        <w:rPr>
          <w:w w:val="105"/>
        </w:rPr>
        <w:t>has examined</w:t>
      </w:r>
      <w:r>
        <w:rPr>
          <w:spacing w:val="19"/>
          <w:w w:val="105"/>
        </w:rPr>
        <w:t xml:space="preserve"> </w:t>
      </w:r>
      <w:r>
        <w:rPr>
          <w:w w:val="105"/>
        </w:rPr>
        <w:t>the</w:t>
      </w:r>
      <w:r>
        <w:rPr>
          <w:spacing w:val="31"/>
          <w:w w:val="105"/>
        </w:rPr>
        <w:t xml:space="preserve"> </w:t>
      </w:r>
      <w:r>
        <w:rPr>
          <w:w w:val="105"/>
        </w:rPr>
        <w:t>need for codes in the light of the</w:t>
      </w:r>
      <w:r>
        <w:rPr>
          <w:spacing w:val="40"/>
          <w:w w:val="105"/>
        </w:rPr>
        <w:t xml:space="preserve"> </w:t>
      </w:r>
      <w:r>
        <w:rPr>
          <w:w w:val="105"/>
        </w:rPr>
        <w:t>perceived</w:t>
      </w:r>
      <w:r>
        <w:rPr>
          <w:w w:val="105"/>
        </w:rPr>
        <w:t xml:space="preserve"> deficiencies in tbe present position. In recommending codification the</w:t>
      </w:r>
      <w:r>
        <w:rPr>
          <w:spacing w:val="40"/>
          <w:w w:val="105"/>
        </w:rPr>
        <w:t xml:space="preserve"> </w:t>
      </w:r>
      <w:r>
        <w:rPr>
          <w:w w:val="105"/>
        </w:rPr>
        <w:t>Committee's goal is to have banking services provided on terms which are fair to both parties, which are accessible and known to them, and which provide</w:t>
      </w:r>
      <w:r>
        <w:rPr>
          <w:spacing w:val="40"/>
          <w:w w:val="105"/>
        </w:rPr>
        <w:t xml:space="preserve"> </w:t>
      </w:r>
      <w:r>
        <w:rPr>
          <w:w w:val="105"/>
        </w:rPr>
        <w:t>a</w:t>
      </w:r>
      <w:r>
        <w:rPr>
          <w:spacing w:val="40"/>
          <w:w w:val="105"/>
        </w:rPr>
        <w:t xml:space="preserve"> </w:t>
      </w:r>
      <w:r>
        <w:rPr>
          <w:w w:val="105"/>
        </w:rPr>
        <w:t>clear</w:t>
      </w:r>
      <w:r>
        <w:rPr>
          <w:spacing w:val="40"/>
          <w:w w:val="105"/>
        </w:rPr>
        <w:t xml:space="preserve"> </w:t>
      </w:r>
      <w:r>
        <w:rPr>
          <w:w w:val="105"/>
        </w:rPr>
        <w:t>basis for</w:t>
      </w:r>
      <w:r>
        <w:rPr>
          <w:spacing w:val="40"/>
          <w:w w:val="105"/>
        </w:rPr>
        <w:t xml:space="preserve"> </w:t>
      </w:r>
      <w:r>
        <w:rPr>
          <w:w w:val="105"/>
        </w:rPr>
        <w:t>resolving dis</w:t>
      </w:r>
      <w:r>
        <w:rPr>
          <w:w w:val="105"/>
        </w:rPr>
        <w:t>putes which</w:t>
      </w:r>
      <w:r>
        <w:rPr>
          <w:spacing w:val="40"/>
          <w:w w:val="105"/>
        </w:rPr>
        <w:t xml:space="preserve"> </w:t>
      </w:r>
      <w:r>
        <w:rPr>
          <w:w w:val="105"/>
        </w:rPr>
        <w:t>arise.</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25"/>
        </w:rPr>
      </w:pPr>
    </w:p>
    <w:p w:rsidR="001D71E3" w:rsidRDefault="004C6CEF">
      <w:pPr>
        <w:pStyle w:val="BodyText"/>
        <w:ind w:left="3667" w:right="4024"/>
        <w:jc w:val="center"/>
      </w:pPr>
      <w:r>
        <w:rPr>
          <w:spacing w:val="-5"/>
          <w:w w:val="105"/>
        </w:rPr>
        <w:t>lv</w:t>
      </w:r>
    </w:p>
    <w:p w:rsidR="001D71E3" w:rsidRDefault="001D71E3">
      <w:pPr>
        <w:jc w:val="center"/>
        <w:sectPr w:rsidR="001D71E3">
          <w:pgSz w:w="10500" w:h="14600"/>
          <w:pgMar w:top="1100" w:right="1460" w:bottom="280" w:left="820" w:header="720" w:footer="720" w:gutter="0"/>
          <w:cols w:space="720"/>
        </w:sectPr>
      </w:pPr>
    </w:p>
    <w:p w:rsidR="001D71E3" w:rsidRDefault="004C6CEF">
      <w:pPr>
        <w:pStyle w:val="BodyText"/>
        <w:spacing w:before="76" w:line="232" w:lineRule="auto"/>
        <w:ind w:left="104" w:right="119" w:firstLine="9"/>
        <w:jc w:val="both"/>
        <w:rPr>
          <w:b/>
        </w:rPr>
      </w:pPr>
      <w:r>
        <w:rPr>
          <w:w w:val="110"/>
        </w:rPr>
        <w:t>In addition, both the contents of the EFT Code and the experience in its development have provided some indications of the essential elements for the development</w:t>
      </w:r>
      <w:r>
        <w:rPr>
          <w:spacing w:val="-15"/>
          <w:w w:val="110"/>
        </w:rPr>
        <w:t xml:space="preserve"> </w:t>
      </w:r>
      <w:r>
        <w:rPr>
          <w:w w:val="110"/>
        </w:rPr>
        <w:t>of</w:t>
      </w:r>
      <w:r>
        <w:rPr>
          <w:spacing w:val="-14"/>
          <w:w w:val="110"/>
        </w:rPr>
        <w:t xml:space="preserve"> </w:t>
      </w:r>
      <w:r>
        <w:rPr>
          <w:w w:val="110"/>
        </w:rPr>
        <w:t>an</w:t>
      </w:r>
      <w:r>
        <w:rPr>
          <w:spacing w:val="-14"/>
          <w:w w:val="110"/>
        </w:rPr>
        <w:t xml:space="preserve"> </w:t>
      </w:r>
      <w:r>
        <w:rPr>
          <w:w w:val="110"/>
        </w:rPr>
        <w:t>adequate</w:t>
      </w:r>
      <w:r>
        <w:rPr>
          <w:spacing w:val="-14"/>
          <w:w w:val="110"/>
        </w:rPr>
        <w:t xml:space="preserve"> </w:t>
      </w:r>
      <w:r>
        <w:rPr>
          <w:w w:val="110"/>
        </w:rPr>
        <w:t>system.</w:t>
      </w:r>
      <w:r>
        <w:rPr>
          <w:spacing w:val="27"/>
          <w:w w:val="110"/>
        </w:rPr>
        <w:t xml:space="preserve"> </w:t>
      </w:r>
      <w:r>
        <w:rPr>
          <w:w w:val="110"/>
        </w:rPr>
        <w:t>Market</w:t>
      </w:r>
      <w:r>
        <w:rPr>
          <w:spacing w:val="-11"/>
          <w:w w:val="110"/>
        </w:rPr>
        <w:t xml:space="preserve"> </w:t>
      </w:r>
      <w:r>
        <w:rPr>
          <w:w w:val="110"/>
        </w:rPr>
        <w:t>forces</w:t>
      </w:r>
      <w:r>
        <w:rPr>
          <w:spacing w:val="-15"/>
          <w:w w:val="110"/>
        </w:rPr>
        <w:t xml:space="preserve"> </w:t>
      </w:r>
      <w:r>
        <w:rPr>
          <w:w w:val="110"/>
        </w:rPr>
        <w:t>are not</w:t>
      </w:r>
      <w:r>
        <w:rPr>
          <w:spacing w:val="-6"/>
          <w:w w:val="110"/>
        </w:rPr>
        <w:t xml:space="preserve"> </w:t>
      </w:r>
      <w:r>
        <w:rPr>
          <w:w w:val="110"/>
        </w:rPr>
        <w:t>of</w:t>
      </w:r>
      <w:r>
        <w:rPr>
          <w:spacing w:val="-15"/>
          <w:w w:val="110"/>
        </w:rPr>
        <w:t xml:space="preserve"> </w:t>
      </w:r>
      <w:r>
        <w:rPr>
          <w:w w:val="110"/>
        </w:rPr>
        <w:t>themselves</w:t>
      </w:r>
      <w:r>
        <w:rPr>
          <w:spacing w:val="-10"/>
          <w:w w:val="110"/>
        </w:rPr>
        <w:t xml:space="preserve"> </w:t>
      </w:r>
      <w:r>
        <w:rPr>
          <w:w w:val="110"/>
        </w:rPr>
        <w:t>sufficient to ensure that bank services are delivered on fair and equitable terms. It is not appropriate for banks to have exclusive responsibility for setting standards of banking</w:t>
      </w:r>
      <w:r>
        <w:rPr>
          <w:spacing w:val="-15"/>
          <w:w w:val="110"/>
        </w:rPr>
        <w:t xml:space="preserve"> </w:t>
      </w:r>
      <w:r>
        <w:rPr>
          <w:w w:val="110"/>
        </w:rPr>
        <w:t>practice.</w:t>
      </w:r>
      <w:r>
        <w:rPr>
          <w:spacing w:val="-14"/>
          <w:w w:val="110"/>
        </w:rPr>
        <w:t xml:space="preserve"> </w:t>
      </w:r>
      <w:r>
        <w:rPr>
          <w:w w:val="110"/>
        </w:rPr>
        <w:t>The</w:t>
      </w:r>
      <w:r>
        <w:rPr>
          <w:spacing w:val="-15"/>
          <w:w w:val="110"/>
        </w:rPr>
        <w:t xml:space="preserve"> </w:t>
      </w:r>
      <w:r>
        <w:rPr>
          <w:w w:val="110"/>
        </w:rPr>
        <w:t>thinking</w:t>
      </w:r>
      <w:r>
        <w:rPr>
          <w:spacing w:val="-14"/>
          <w:w w:val="110"/>
        </w:rPr>
        <w:t xml:space="preserve"> </w:t>
      </w:r>
      <w:r>
        <w:rPr>
          <w:w w:val="110"/>
        </w:rPr>
        <w:t>of</w:t>
      </w:r>
      <w:r>
        <w:rPr>
          <w:spacing w:val="-15"/>
          <w:w w:val="110"/>
        </w:rPr>
        <w:t xml:space="preserve"> </w:t>
      </w:r>
      <w:r>
        <w:rPr>
          <w:w w:val="110"/>
        </w:rPr>
        <w:t>the</w:t>
      </w:r>
      <w:r>
        <w:rPr>
          <w:spacing w:val="-14"/>
          <w:w w:val="110"/>
        </w:rPr>
        <w:t xml:space="preserve"> </w:t>
      </w:r>
      <w:r>
        <w:rPr>
          <w:w w:val="110"/>
        </w:rPr>
        <w:t>Committee</w:t>
      </w:r>
      <w:r>
        <w:rPr>
          <w:spacing w:val="-15"/>
          <w:w w:val="110"/>
        </w:rPr>
        <w:t xml:space="preserve"> </w:t>
      </w:r>
      <w:r>
        <w:rPr>
          <w:w w:val="110"/>
        </w:rPr>
        <w:t>echoes</w:t>
      </w:r>
      <w:r>
        <w:rPr>
          <w:spacing w:val="-14"/>
          <w:w w:val="110"/>
        </w:rPr>
        <w:t xml:space="preserve"> </w:t>
      </w:r>
      <w:r>
        <w:rPr>
          <w:w w:val="110"/>
        </w:rPr>
        <w:t>that</w:t>
      </w:r>
      <w:r>
        <w:rPr>
          <w:spacing w:val="-14"/>
          <w:w w:val="110"/>
        </w:rPr>
        <w:t xml:space="preserve"> </w:t>
      </w:r>
      <w:r>
        <w:rPr>
          <w:w w:val="110"/>
        </w:rPr>
        <w:t>of</w:t>
      </w:r>
      <w:r>
        <w:rPr>
          <w:spacing w:val="-15"/>
          <w:w w:val="110"/>
        </w:rPr>
        <w:t xml:space="preserve"> </w:t>
      </w:r>
      <w:r>
        <w:rPr>
          <w:w w:val="110"/>
        </w:rPr>
        <w:t>the</w:t>
      </w:r>
      <w:r>
        <w:rPr>
          <w:spacing w:val="-7"/>
          <w:w w:val="110"/>
        </w:rPr>
        <w:t xml:space="preserve"> </w:t>
      </w:r>
      <w:r>
        <w:rPr>
          <w:w w:val="110"/>
        </w:rPr>
        <w:t>Jack</w:t>
      </w:r>
      <w:r>
        <w:rPr>
          <w:spacing w:val="-14"/>
          <w:w w:val="110"/>
        </w:rPr>
        <w:t xml:space="preserve"> </w:t>
      </w:r>
      <w:r>
        <w:rPr>
          <w:w w:val="110"/>
        </w:rPr>
        <w:t xml:space="preserve">Committee </w:t>
      </w:r>
      <w:r>
        <w:rPr>
          <w:b/>
          <w:spacing w:val="-2"/>
          <w:w w:val="110"/>
        </w:rPr>
        <w:t>review:</w:t>
      </w:r>
    </w:p>
    <w:p w:rsidR="001D71E3" w:rsidRDefault="001D71E3">
      <w:pPr>
        <w:pStyle w:val="BodyText"/>
        <w:spacing w:before="6"/>
        <w:rPr>
          <w:b/>
          <w:sz w:val="20"/>
        </w:rPr>
      </w:pPr>
    </w:p>
    <w:p w:rsidR="001D71E3" w:rsidRDefault="004C6CEF">
      <w:pPr>
        <w:pStyle w:val="BodyText"/>
        <w:spacing w:line="232" w:lineRule="auto"/>
        <w:ind w:left="1322" w:right="1316" w:firstLine="6"/>
        <w:jc w:val="both"/>
      </w:pPr>
      <w:r>
        <w:rPr>
          <w:w w:val="105"/>
        </w:rPr>
        <w:t>Historically the developing of standards of best banking practice has</w:t>
      </w:r>
      <w:r>
        <w:rPr>
          <w:spacing w:val="40"/>
          <w:w w:val="105"/>
        </w:rPr>
        <w:t xml:space="preserve"> </w:t>
      </w:r>
      <w:r>
        <w:rPr>
          <w:w w:val="105"/>
        </w:rPr>
        <w:t>been the sole prerogative of banks. It</w:t>
      </w:r>
      <w:r>
        <w:rPr>
          <w:spacing w:val="40"/>
          <w:w w:val="105"/>
        </w:rPr>
        <w:t xml:space="preserve"> </w:t>
      </w:r>
      <w:r>
        <w:rPr>
          <w:w w:val="105"/>
        </w:rPr>
        <w:t>has been argued in this Report that approach is no longer entirely appropriate: competition, while increasing,</w:t>
      </w:r>
      <w:r>
        <w:rPr>
          <w:spacing w:val="80"/>
          <w:w w:val="150"/>
        </w:rPr>
        <w:t xml:space="preserve"> </w:t>
      </w:r>
      <w:r>
        <w:rPr>
          <w:w w:val="105"/>
        </w:rPr>
        <w:t xml:space="preserve">cannot be relied </w:t>
      </w:r>
      <w:r>
        <w:rPr>
          <w:w w:val="105"/>
        </w:rPr>
        <w:t>upon to secure, by itself, the improved standards for which we see a need. While banks must continue to have a major say in the development of standards</w:t>
      </w:r>
      <w:r>
        <w:rPr>
          <w:spacing w:val="40"/>
          <w:w w:val="105"/>
        </w:rPr>
        <w:t xml:space="preserve"> </w:t>
      </w:r>
      <w:r>
        <w:rPr>
          <w:w w:val="105"/>
        </w:rPr>
        <w:t>of</w:t>
      </w:r>
      <w:r>
        <w:rPr>
          <w:spacing w:val="40"/>
          <w:w w:val="105"/>
        </w:rPr>
        <w:t xml:space="preserve"> </w:t>
      </w:r>
      <w:r>
        <w:rPr>
          <w:w w:val="105"/>
        </w:rPr>
        <w:t>best</w:t>
      </w:r>
      <w:r>
        <w:rPr>
          <w:spacing w:val="40"/>
          <w:w w:val="105"/>
        </w:rPr>
        <w:t xml:space="preserve"> </w:t>
      </w:r>
      <w:r>
        <w:rPr>
          <w:w w:val="105"/>
        </w:rPr>
        <w:t>practice,</w:t>
      </w:r>
      <w:r>
        <w:rPr>
          <w:spacing w:val="40"/>
          <w:w w:val="105"/>
        </w:rPr>
        <w:t xml:space="preserve"> </w:t>
      </w:r>
      <w:r>
        <w:rPr>
          <w:w w:val="105"/>
        </w:rPr>
        <w:t>there</w:t>
      </w:r>
      <w:r>
        <w:rPr>
          <w:spacing w:val="40"/>
          <w:w w:val="105"/>
        </w:rPr>
        <w:t xml:space="preserve"> </w:t>
      </w:r>
      <w:r>
        <w:rPr>
          <w:w w:val="105"/>
        </w:rPr>
        <w:t>is</w:t>
      </w:r>
      <w:r>
        <w:rPr>
          <w:spacing w:val="40"/>
          <w:w w:val="105"/>
        </w:rPr>
        <w:t xml:space="preserve"> </w:t>
      </w:r>
      <w:r>
        <w:rPr>
          <w:w w:val="105"/>
        </w:rPr>
        <w:t>also a</w:t>
      </w:r>
      <w:r>
        <w:rPr>
          <w:spacing w:val="40"/>
          <w:w w:val="105"/>
        </w:rPr>
        <w:t xml:space="preserve"> </w:t>
      </w:r>
      <w:r>
        <w:rPr>
          <w:w w:val="105"/>
        </w:rPr>
        <w:t>legitimate public interest in those standards, which should be reflec</w:t>
      </w:r>
      <w:r>
        <w:rPr>
          <w:w w:val="105"/>
        </w:rPr>
        <w:t>ted in some objective assessment of their adequacy.</w:t>
      </w:r>
    </w:p>
    <w:p w:rsidR="001D71E3" w:rsidRDefault="001D71E3">
      <w:pPr>
        <w:pStyle w:val="BodyText"/>
        <w:spacing w:before="3"/>
        <w:rPr>
          <w:sz w:val="20"/>
        </w:rPr>
      </w:pPr>
    </w:p>
    <w:p w:rsidR="001D71E3" w:rsidRDefault="004C6CEF">
      <w:pPr>
        <w:pStyle w:val="BodyText"/>
        <w:spacing w:line="232" w:lineRule="auto"/>
        <w:ind w:left="112" w:right="115" w:hanging="7"/>
        <w:jc w:val="both"/>
      </w:pPr>
      <w:r>
        <w:rPr>
          <w:w w:val="110"/>
        </w:rPr>
        <w:t>The</w:t>
      </w:r>
      <w:r>
        <w:rPr>
          <w:spacing w:val="-15"/>
          <w:w w:val="110"/>
        </w:rPr>
        <w:t xml:space="preserve"> </w:t>
      </w:r>
      <w:r>
        <w:rPr>
          <w:w w:val="110"/>
        </w:rPr>
        <w:t>Committee has determined that</w:t>
      </w:r>
      <w:r>
        <w:rPr>
          <w:spacing w:val="-7"/>
          <w:w w:val="110"/>
        </w:rPr>
        <w:t xml:space="preserve"> </w:t>
      </w:r>
      <w:r>
        <w:rPr>
          <w:w w:val="110"/>
        </w:rPr>
        <w:t>the</w:t>
      </w:r>
      <w:r>
        <w:rPr>
          <w:spacing w:val="-15"/>
          <w:w w:val="110"/>
        </w:rPr>
        <w:t xml:space="preserve"> </w:t>
      </w:r>
      <w:r>
        <w:rPr>
          <w:w w:val="110"/>
        </w:rPr>
        <w:t>consumer</w:t>
      </w:r>
      <w:r>
        <w:rPr>
          <w:spacing w:val="-3"/>
          <w:w w:val="110"/>
        </w:rPr>
        <w:t xml:space="preserve"> </w:t>
      </w:r>
      <w:r>
        <w:rPr>
          <w:w w:val="110"/>
        </w:rPr>
        <w:t>groups'</w:t>
      </w:r>
      <w:r>
        <w:rPr>
          <w:spacing w:val="-12"/>
          <w:w w:val="110"/>
        </w:rPr>
        <w:t xml:space="preserve"> </w:t>
      </w:r>
      <w:r>
        <w:rPr>
          <w:w w:val="110"/>
        </w:rPr>
        <w:t>recommendation</w:t>
      </w:r>
      <w:r>
        <w:rPr>
          <w:spacing w:val="-8"/>
          <w:w w:val="110"/>
        </w:rPr>
        <w:t xml:space="preserve"> </w:t>
      </w:r>
      <w:r>
        <w:rPr>
          <w:w w:val="110"/>
        </w:rPr>
        <w:t>that</w:t>
      </w:r>
      <w:r>
        <w:rPr>
          <w:spacing w:val="-12"/>
          <w:w w:val="110"/>
        </w:rPr>
        <w:t xml:space="preserve"> </w:t>
      </w:r>
      <w:r>
        <w:rPr>
          <w:w w:val="110"/>
        </w:rPr>
        <w:t>all of</w:t>
      </w:r>
      <w:r>
        <w:rPr>
          <w:spacing w:val="-2"/>
          <w:w w:val="110"/>
        </w:rPr>
        <w:t xml:space="preserve"> </w:t>
      </w:r>
      <w:r>
        <w:rPr>
          <w:w w:val="110"/>
        </w:rPr>
        <w:t>banking</w:t>
      </w:r>
      <w:r>
        <w:rPr>
          <w:spacing w:val="-7"/>
          <w:w w:val="110"/>
        </w:rPr>
        <w:t xml:space="preserve"> </w:t>
      </w:r>
      <w:r>
        <w:rPr>
          <w:w w:val="110"/>
        </w:rPr>
        <w:t>law</w:t>
      </w:r>
      <w:r>
        <w:rPr>
          <w:spacing w:val="-3"/>
          <w:w w:val="110"/>
        </w:rPr>
        <w:t xml:space="preserve"> </w:t>
      </w:r>
      <w:r>
        <w:rPr>
          <w:w w:val="110"/>
        </w:rPr>
        <w:t>be</w:t>
      </w:r>
      <w:r>
        <w:rPr>
          <w:spacing w:val="-2"/>
          <w:w w:val="110"/>
        </w:rPr>
        <w:t xml:space="preserve"> </w:t>
      </w:r>
      <w:r>
        <w:rPr>
          <w:w w:val="110"/>
        </w:rPr>
        <w:t>codified in statute is not appropriate. Whilst clarification of the law</w:t>
      </w:r>
      <w:r>
        <w:rPr>
          <w:spacing w:val="-15"/>
          <w:w w:val="110"/>
        </w:rPr>
        <w:t xml:space="preserve"> </w:t>
      </w:r>
      <w:r>
        <w:rPr>
          <w:w w:val="110"/>
        </w:rPr>
        <w:t>is</w:t>
      </w:r>
      <w:r>
        <w:rPr>
          <w:spacing w:val="-14"/>
          <w:w w:val="110"/>
        </w:rPr>
        <w:t xml:space="preserve"> </w:t>
      </w:r>
      <w:r>
        <w:rPr>
          <w:w w:val="110"/>
        </w:rPr>
        <w:t>desirable,</w:t>
      </w:r>
      <w:r>
        <w:rPr>
          <w:spacing w:val="-12"/>
          <w:w w:val="110"/>
        </w:rPr>
        <w:t xml:space="preserve"> </w:t>
      </w:r>
      <w:r>
        <w:rPr>
          <w:w w:val="110"/>
        </w:rPr>
        <w:t>the</w:t>
      </w:r>
      <w:r>
        <w:rPr>
          <w:spacing w:val="-2"/>
          <w:w w:val="110"/>
        </w:rPr>
        <w:t xml:space="preserve"> </w:t>
      </w:r>
      <w:r>
        <w:rPr>
          <w:w w:val="110"/>
        </w:rPr>
        <w:t>size</w:t>
      </w:r>
      <w:r>
        <w:rPr>
          <w:spacing w:val="-13"/>
          <w:w w:val="110"/>
        </w:rPr>
        <w:t xml:space="preserve"> </w:t>
      </w:r>
      <w:r>
        <w:rPr>
          <w:w w:val="110"/>
        </w:rPr>
        <w:t>of</w:t>
      </w:r>
      <w:r>
        <w:rPr>
          <w:spacing w:val="-11"/>
          <w:w w:val="110"/>
        </w:rPr>
        <w:t xml:space="preserve"> </w:t>
      </w:r>
      <w:r>
        <w:rPr>
          <w:w w:val="110"/>
        </w:rPr>
        <w:t>that</w:t>
      </w:r>
      <w:r>
        <w:rPr>
          <w:spacing w:val="-9"/>
          <w:w w:val="110"/>
        </w:rPr>
        <w:t xml:space="preserve"> </w:t>
      </w:r>
      <w:r>
        <w:rPr>
          <w:w w:val="110"/>
        </w:rPr>
        <w:t>task</w:t>
      </w:r>
      <w:r>
        <w:rPr>
          <w:spacing w:val="-6"/>
          <w:w w:val="110"/>
        </w:rPr>
        <w:t xml:space="preserve"> </w:t>
      </w:r>
      <w:r>
        <w:rPr>
          <w:w w:val="110"/>
        </w:rPr>
        <w:t>would</w:t>
      </w:r>
      <w:r>
        <w:rPr>
          <w:spacing w:val="-6"/>
          <w:w w:val="110"/>
        </w:rPr>
        <w:t xml:space="preserve"> </w:t>
      </w:r>
      <w:r>
        <w:rPr>
          <w:w w:val="110"/>
        </w:rPr>
        <w:t>greatly</w:t>
      </w:r>
      <w:r>
        <w:rPr>
          <w:spacing w:val="-10"/>
          <w:w w:val="110"/>
        </w:rPr>
        <w:t xml:space="preserve"> </w:t>
      </w:r>
      <w:r>
        <w:rPr>
          <w:w w:val="110"/>
        </w:rPr>
        <w:t>delay</w:t>
      </w:r>
      <w:r>
        <w:rPr>
          <w:spacing w:val="-10"/>
          <w:w w:val="110"/>
        </w:rPr>
        <w:t xml:space="preserve"> </w:t>
      </w:r>
      <w:r>
        <w:rPr>
          <w:w w:val="110"/>
        </w:rPr>
        <w:t>the</w:t>
      </w:r>
      <w:r>
        <w:rPr>
          <w:spacing w:val="-2"/>
          <w:w w:val="110"/>
        </w:rPr>
        <w:t xml:space="preserve"> </w:t>
      </w:r>
      <w:r>
        <w:rPr>
          <w:w w:val="110"/>
        </w:rPr>
        <w:t>necessary</w:t>
      </w:r>
      <w:r>
        <w:rPr>
          <w:spacing w:val="-3"/>
          <w:w w:val="110"/>
        </w:rPr>
        <w:t xml:space="preserve"> </w:t>
      </w:r>
      <w:r>
        <w:rPr>
          <w:w w:val="110"/>
        </w:rPr>
        <w:t>reforms</w:t>
      </w:r>
      <w:r>
        <w:rPr>
          <w:spacing w:val="-11"/>
          <w:w w:val="110"/>
        </w:rPr>
        <w:t xml:space="preserve"> </w:t>
      </w:r>
      <w:r>
        <w:rPr>
          <w:w w:val="110"/>
        </w:rPr>
        <w:t xml:space="preserve">and </w:t>
      </w:r>
      <w:r>
        <w:rPr>
          <w:spacing w:val="-2"/>
          <w:w w:val="110"/>
        </w:rPr>
        <w:t>may</w:t>
      </w:r>
      <w:r>
        <w:rPr>
          <w:spacing w:val="-13"/>
          <w:w w:val="110"/>
        </w:rPr>
        <w:t xml:space="preserve"> </w:t>
      </w:r>
      <w:r>
        <w:rPr>
          <w:spacing w:val="-2"/>
          <w:w w:val="110"/>
        </w:rPr>
        <w:t>result</w:t>
      </w:r>
      <w:r>
        <w:rPr>
          <w:spacing w:val="-12"/>
          <w:w w:val="110"/>
        </w:rPr>
        <w:t xml:space="preserve"> </w:t>
      </w:r>
      <w:r>
        <w:rPr>
          <w:spacing w:val="-2"/>
          <w:w w:val="110"/>
        </w:rPr>
        <w:t>in</w:t>
      </w:r>
      <w:r>
        <w:rPr>
          <w:spacing w:val="-13"/>
          <w:w w:val="110"/>
        </w:rPr>
        <w:t xml:space="preserve"> </w:t>
      </w:r>
      <w:r>
        <w:rPr>
          <w:spacing w:val="-2"/>
          <w:w w:val="110"/>
        </w:rPr>
        <w:t>the</w:t>
      </w:r>
      <w:r>
        <w:rPr>
          <w:spacing w:val="-12"/>
          <w:w w:val="110"/>
        </w:rPr>
        <w:t xml:space="preserve"> </w:t>
      </w:r>
      <w:r>
        <w:rPr>
          <w:spacing w:val="-2"/>
          <w:w w:val="110"/>
        </w:rPr>
        <w:t>law</w:t>
      </w:r>
      <w:r>
        <w:rPr>
          <w:spacing w:val="-12"/>
          <w:w w:val="110"/>
        </w:rPr>
        <w:t xml:space="preserve"> </w:t>
      </w:r>
      <w:r>
        <w:rPr>
          <w:spacing w:val="-2"/>
          <w:w w:val="110"/>
        </w:rPr>
        <w:t>becoming</w:t>
      </w:r>
      <w:r>
        <w:rPr>
          <w:spacing w:val="-10"/>
          <w:w w:val="110"/>
        </w:rPr>
        <w:t xml:space="preserve"> </w:t>
      </w:r>
      <w:r>
        <w:rPr>
          <w:spacing w:val="-2"/>
          <w:w w:val="110"/>
        </w:rPr>
        <w:t>overly</w:t>
      </w:r>
      <w:r>
        <w:rPr>
          <w:spacing w:val="-9"/>
          <w:w w:val="110"/>
        </w:rPr>
        <w:t xml:space="preserve"> </w:t>
      </w:r>
      <w:r>
        <w:rPr>
          <w:spacing w:val="-2"/>
          <w:w w:val="110"/>
        </w:rPr>
        <w:t>rigid</w:t>
      </w:r>
      <w:r>
        <w:rPr>
          <w:spacing w:val="-11"/>
          <w:w w:val="110"/>
        </w:rPr>
        <w:t xml:space="preserve"> </w:t>
      </w:r>
      <w:r>
        <w:rPr>
          <w:spacing w:val="-2"/>
          <w:w w:val="110"/>
        </w:rPr>
        <w:t>at</w:t>
      </w:r>
      <w:r>
        <w:rPr>
          <w:spacing w:val="8"/>
          <w:w w:val="110"/>
        </w:rPr>
        <w:t xml:space="preserve"> </w:t>
      </w:r>
      <w:r>
        <w:rPr>
          <w:spacing w:val="-2"/>
          <w:w w:val="110"/>
        </w:rPr>
        <w:t>a</w:t>
      </w:r>
      <w:r>
        <w:rPr>
          <w:spacing w:val="-9"/>
          <w:w w:val="110"/>
        </w:rPr>
        <w:t xml:space="preserve"> </w:t>
      </w:r>
      <w:r>
        <w:rPr>
          <w:spacing w:val="-2"/>
          <w:w w:val="110"/>
        </w:rPr>
        <w:t>time</w:t>
      </w:r>
      <w:r>
        <w:rPr>
          <w:spacing w:val="-12"/>
          <w:w w:val="110"/>
        </w:rPr>
        <w:t xml:space="preserve"> </w:t>
      </w:r>
      <w:r>
        <w:rPr>
          <w:spacing w:val="-2"/>
          <w:w w:val="110"/>
        </w:rPr>
        <w:t>when</w:t>
      </w:r>
      <w:r>
        <w:rPr>
          <w:spacing w:val="-5"/>
          <w:w w:val="110"/>
        </w:rPr>
        <w:t xml:space="preserve"> </w:t>
      </w:r>
      <w:r>
        <w:rPr>
          <w:spacing w:val="-2"/>
          <w:w w:val="110"/>
        </w:rPr>
        <w:t>the</w:t>
      </w:r>
      <w:r>
        <w:rPr>
          <w:spacing w:val="5"/>
          <w:w w:val="110"/>
        </w:rPr>
        <w:t xml:space="preserve"> </w:t>
      </w:r>
      <w:r>
        <w:rPr>
          <w:spacing w:val="-2"/>
          <w:w w:val="110"/>
        </w:rPr>
        <w:t>pace</w:t>
      </w:r>
      <w:r>
        <w:rPr>
          <w:spacing w:val="-9"/>
          <w:w w:val="110"/>
        </w:rPr>
        <w:t xml:space="preserve"> </w:t>
      </w:r>
      <w:r>
        <w:rPr>
          <w:spacing w:val="-2"/>
          <w:w w:val="110"/>
        </w:rPr>
        <w:t>of</w:t>
      </w:r>
      <w:r>
        <w:rPr>
          <w:spacing w:val="-13"/>
          <w:w w:val="110"/>
        </w:rPr>
        <w:t xml:space="preserve"> </w:t>
      </w:r>
      <w:r>
        <w:rPr>
          <w:spacing w:val="-2"/>
          <w:w w:val="110"/>
        </w:rPr>
        <w:t xml:space="preserve">technological </w:t>
      </w:r>
      <w:r>
        <w:rPr>
          <w:w w:val="110"/>
        </w:rPr>
        <w:t>and market change necessitates adaptability.</w:t>
      </w:r>
    </w:p>
    <w:p w:rsidR="001D71E3" w:rsidRDefault="001D71E3">
      <w:pPr>
        <w:pStyle w:val="BodyText"/>
        <w:spacing w:before="3"/>
        <w:rPr>
          <w:sz w:val="20"/>
        </w:rPr>
      </w:pPr>
    </w:p>
    <w:p w:rsidR="001D71E3" w:rsidRDefault="004C6CEF">
      <w:pPr>
        <w:pStyle w:val="BodyText"/>
        <w:spacing w:before="1" w:line="235" w:lineRule="auto"/>
        <w:ind w:left="110" w:right="101" w:hanging="5"/>
        <w:jc w:val="both"/>
      </w:pPr>
      <w:r>
        <w:rPr>
          <w:w w:val="105"/>
        </w:rPr>
        <w:t>The</w:t>
      </w:r>
      <w:r>
        <w:rPr>
          <w:spacing w:val="24"/>
          <w:w w:val="105"/>
        </w:rPr>
        <w:t xml:space="preserve"> </w:t>
      </w:r>
      <w:r>
        <w:rPr>
          <w:w w:val="105"/>
        </w:rPr>
        <w:t>Committee</w:t>
      </w:r>
      <w:r>
        <w:rPr>
          <w:spacing w:val="35"/>
          <w:w w:val="105"/>
        </w:rPr>
        <w:t xml:space="preserve"> </w:t>
      </w:r>
      <w:r>
        <w:rPr>
          <w:w w:val="105"/>
        </w:rPr>
        <w:t>has determined</w:t>
      </w:r>
      <w:r>
        <w:rPr>
          <w:spacing w:val="40"/>
          <w:w w:val="105"/>
        </w:rPr>
        <w:t xml:space="preserve"> </w:t>
      </w:r>
      <w:r>
        <w:rPr>
          <w:w w:val="105"/>
        </w:rPr>
        <w:t>that</w:t>
      </w:r>
      <w:r>
        <w:rPr>
          <w:spacing w:val="30"/>
          <w:w w:val="105"/>
        </w:rPr>
        <w:t xml:space="preserve"> </w:t>
      </w:r>
      <w:r>
        <w:rPr>
          <w:w w:val="105"/>
        </w:rPr>
        <w:t>a better</w:t>
      </w:r>
      <w:r>
        <w:rPr>
          <w:spacing w:val="29"/>
          <w:w w:val="105"/>
        </w:rPr>
        <w:t xml:space="preserve"> </w:t>
      </w:r>
      <w:r>
        <w:rPr>
          <w:w w:val="105"/>
        </w:rPr>
        <w:t>overall</w:t>
      </w:r>
      <w:r>
        <w:rPr>
          <w:spacing w:val="24"/>
          <w:w w:val="105"/>
        </w:rPr>
        <w:t xml:space="preserve"> </w:t>
      </w:r>
      <w:r>
        <w:rPr>
          <w:w w:val="105"/>
        </w:rPr>
        <w:t>approach</w:t>
      </w:r>
      <w:r>
        <w:rPr>
          <w:spacing w:val="40"/>
          <w:w w:val="105"/>
        </w:rPr>
        <w:t xml:space="preserve"> </w:t>
      </w:r>
      <w:r>
        <w:rPr>
          <w:w w:val="105"/>
        </w:rPr>
        <w:t>would</w:t>
      </w:r>
      <w:r>
        <w:rPr>
          <w:spacing w:val="22"/>
          <w:w w:val="105"/>
        </w:rPr>
        <w:t xml:space="preserve"> </w:t>
      </w:r>
      <w:r>
        <w:rPr>
          <w:w w:val="105"/>
        </w:rPr>
        <w:t>be</w:t>
      </w:r>
      <w:r>
        <w:rPr>
          <w:spacing w:val="28"/>
          <w:w w:val="105"/>
        </w:rPr>
        <w:t xml:space="preserve"> </w:t>
      </w:r>
      <w:r>
        <w:rPr>
          <w:w w:val="105"/>
        </w:rPr>
        <w:t>to proceed by way of a voluntary code incorporating the lessons set</w:t>
      </w:r>
      <w:r>
        <w:rPr>
          <w:spacing w:val="34"/>
          <w:w w:val="105"/>
        </w:rPr>
        <w:t xml:space="preserve"> </w:t>
      </w:r>
      <w:r>
        <w:rPr>
          <w:w w:val="105"/>
        </w:rPr>
        <w:t>out</w:t>
      </w:r>
      <w:r>
        <w:rPr>
          <w:spacing w:val="31"/>
          <w:w w:val="105"/>
        </w:rPr>
        <w:t xml:space="preserve"> </w:t>
      </w:r>
      <w:r>
        <w:rPr>
          <w:w w:val="105"/>
        </w:rPr>
        <w:t>in</w:t>
      </w:r>
      <w:r>
        <w:rPr>
          <w:spacing w:val="32"/>
          <w:w w:val="105"/>
        </w:rPr>
        <w:t xml:space="preserve"> </w:t>
      </w:r>
      <w:r>
        <w:rPr>
          <w:w w:val="105"/>
        </w:rPr>
        <w:t>paragraph 21.36 of this Report.</w:t>
      </w:r>
      <w:r>
        <w:rPr>
          <w:spacing w:val="40"/>
          <w:w w:val="105"/>
        </w:rPr>
        <w:t xml:space="preserve"> </w:t>
      </w:r>
      <w:r>
        <w:rPr>
          <w:w w:val="105"/>
        </w:rPr>
        <w:t>The Committee considers that codification of banking practice will provide certainty</w:t>
      </w:r>
      <w:r>
        <w:rPr>
          <w:spacing w:val="37"/>
          <w:w w:val="105"/>
        </w:rPr>
        <w:t xml:space="preserve"> </w:t>
      </w:r>
      <w:r>
        <w:rPr>
          <w:w w:val="105"/>
        </w:rPr>
        <w:t>in many areas of current ambiguity.</w:t>
      </w:r>
      <w:r>
        <w:rPr>
          <w:spacing w:val="40"/>
          <w:w w:val="105"/>
        </w:rPr>
        <w:t xml:space="preserve"> </w:t>
      </w:r>
      <w:r>
        <w:rPr>
          <w:w w:val="105"/>
        </w:rPr>
        <w:t>It</w:t>
      </w:r>
      <w:r>
        <w:rPr>
          <w:spacing w:val="40"/>
          <w:w w:val="105"/>
        </w:rPr>
        <w:t xml:space="preserve"> </w:t>
      </w:r>
      <w:r>
        <w:rPr>
          <w:w w:val="105"/>
        </w:rPr>
        <w:t>can foster</w:t>
      </w:r>
      <w:r>
        <w:rPr>
          <w:spacing w:val="34"/>
          <w:w w:val="105"/>
        </w:rPr>
        <w:t xml:space="preserve"> </w:t>
      </w:r>
      <w:r>
        <w:rPr>
          <w:w w:val="105"/>
        </w:rPr>
        <w:t>transparency</w:t>
      </w:r>
      <w:r>
        <w:rPr>
          <w:spacing w:val="40"/>
          <w:w w:val="105"/>
        </w:rPr>
        <w:t xml:space="preserve"> </w:t>
      </w:r>
      <w:r>
        <w:rPr>
          <w:w w:val="105"/>
        </w:rPr>
        <w:t>i</w:t>
      </w:r>
      <w:r>
        <w:rPr>
          <w:w w:val="105"/>
        </w:rPr>
        <w:t>n two ways: the existence of a code will provide a single source of information for a customer or his or her adviser to refer to; more significantly any code will include provisions designed to ensure that customers are adequately informed of the</w:t>
      </w:r>
      <w:r>
        <w:rPr>
          <w:spacing w:val="40"/>
          <w:w w:val="105"/>
        </w:rPr>
        <w:t xml:space="preserve"> </w:t>
      </w:r>
      <w:r>
        <w:rPr>
          <w:w w:val="105"/>
        </w:rPr>
        <w:t>full deta</w:t>
      </w:r>
      <w:r>
        <w:rPr>
          <w:w w:val="105"/>
        </w:rPr>
        <w:t>ils of the</w:t>
      </w:r>
      <w:r>
        <w:rPr>
          <w:spacing w:val="40"/>
          <w:w w:val="105"/>
        </w:rPr>
        <w:t xml:space="preserve"> </w:t>
      </w:r>
      <w:r>
        <w:rPr>
          <w:w w:val="105"/>
        </w:rPr>
        <w:t>products they are about to use. The process of negotiating a code between the banking industry, government and consumer organisations will provide an</w:t>
      </w:r>
      <w:r>
        <w:rPr>
          <w:spacing w:val="40"/>
          <w:w w:val="105"/>
        </w:rPr>
        <w:t xml:space="preserve"> </w:t>
      </w:r>
      <w:r>
        <w:rPr>
          <w:w w:val="105"/>
        </w:rPr>
        <w:t>opportunity</w:t>
      </w:r>
      <w:r>
        <w:rPr>
          <w:spacing w:val="40"/>
          <w:w w:val="105"/>
        </w:rPr>
        <w:t xml:space="preserve"> </w:t>
      </w:r>
      <w:r>
        <w:rPr>
          <w:w w:val="105"/>
        </w:rPr>
        <w:t>to</w:t>
      </w:r>
      <w:r>
        <w:rPr>
          <w:spacing w:val="40"/>
          <w:w w:val="105"/>
        </w:rPr>
        <w:t xml:space="preserve"> </w:t>
      </w:r>
      <w:r>
        <w:rPr>
          <w:w w:val="105"/>
        </w:rPr>
        <w:t>ensure</w:t>
      </w:r>
      <w:r>
        <w:rPr>
          <w:spacing w:val="40"/>
          <w:w w:val="105"/>
        </w:rPr>
        <w:t xml:space="preserve"> </w:t>
      </w:r>
      <w:r>
        <w:rPr>
          <w:w w:val="105"/>
        </w:rPr>
        <w:t>that</w:t>
      </w:r>
      <w:r>
        <w:rPr>
          <w:spacing w:val="40"/>
          <w:w w:val="105"/>
        </w:rPr>
        <w:t xml:space="preserve"> </w:t>
      </w:r>
      <w:r>
        <w:rPr>
          <w:w w:val="105"/>
        </w:rPr>
        <w:t>all its provisions</w:t>
      </w:r>
      <w:r>
        <w:rPr>
          <w:spacing w:val="40"/>
          <w:w w:val="105"/>
        </w:rPr>
        <w:t xml:space="preserve"> </w:t>
      </w:r>
      <w:r>
        <w:rPr>
          <w:w w:val="105"/>
        </w:rPr>
        <w:t>are</w:t>
      </w:r>
      <w:r>
        <w:rPr>
          <w:spacing w:val="40"/>
          <w:w w:val="105"/>
        </w:rPr>
        <w:t xml:space="preserve"> </w:t>
      </w:r>
      <w:r>
        <w:rPr>
          <w:w w:val="105"/>
        </w:rPr>
        <w:t>fair.</w:t>
      </w:r>
    </w:p>
    <w:p w:rsidR="001D71E3" w:rsidRDefault="001D71E3">
      <w:pPr>
        <w:pStyle w:val="BodyText"/>
        <w:rPr>
          <w:sz w:val="20"/>
        </w:rPr>
      </w:pPr>
    </w:p>
    <w:p w:rsidR="001D71E3" w:rsidRDefault="004C6CEF">
      <w:pPr>
        <w:pStyle w:val="BodyText"/>
        <w:spacing w:line="235" w:lineRule="auto"/>
        <w:ind w:left="109" w:right="105" w:firstLine="5"/>
        <w:jc w:val="both"/>
      </w:pPr>
      <w:r>
        <w:rPr>
          <w:w w:val="105"/>
        </w:rPr>
        <w:t>In a number of areas the Committee believes desirable industry standards should be set, rather than existing standards re-stated. Whilst standards developed in the marketplace should be</w:t>
      </w:r>
      <w:r>
        <w:rPr>
          <w:spacing w:val="-6"/>
          <w:w w:val="105"/>
        </w:rPr>
        <w:t xml:space="preserve"> </w:t>
      </w:r>
      <w:r>
        <w:rPr>
          <w:w w:val="105"/>
        </w:rPr>
        <w:t>given great weight in this</w:t>
      </w:r>
      <w:r>
        <w:rPr>
          <w:spacing w:val="-12"/>
          <w:w w:val="105"/>
        </w:rPr>
        <w:t xml:space="preserve"> </w:t>
      </w:r>
      <w:r>
        <w:rPr>
          <w:w w:val="105"/>
        </w:rPr>
        <w:t>process, one</w:t>
      </w:r>
      <w:r>
        <w:rPr>
          <w:spacing w:val="-5"/>
          <w:w w:val="105"/>
        </w:rPr>
        <w:t xml:space="preserve"> </w:t>
      </w:r>
      <w:r>
        <w:rPr>
          <w:w w:val="105"/>
        </w:rPr>
        <w:t>of</w:t>
      </w:r>
      <w:r>
        <w:rPr>
          <w:spacing w:val="-1"/>
          <w:w w:val="105"/>
        </w:rPr>
        <w:t xml:space="preserve"> </w:t>
      </w:r>
      <w:r>
        <w:rPr>
          <w:w w:val="105"/>
        </w:rPr>
        <w:t>the</w:t>
      </w:r>
      <w:r>
        <w:rPr>
          <w:spacing w:val="40"/>
          <w:w w:val="105"/>
        </w:rPr>
        <w:t xml:space="preserve"> </w:t>
      </w:r>
      <w:r>
        <w:rPr>
          <w:w w:val="105"/>
        </w:rPr>
        <w:t>virtues</w:t>
      </w:r>
      <w:r>
        <w:rPr>
          <w:spacing w:val="-2"/>
          <w:w w:val="105"/>
        </w:rPr>
        <w:t xml:space="preserve"> </w:t>
      </w:r>
      <w:r>
        <w:rPr>
          <w:w w:val="105"/>
        </w:rPr>
        <w:t>of</w:t>
      </w:r>
      <w:r>
        <w:rPr>
          <w:spacing w:val="-8"/>
          <w:w w:val="105"/>
        </w:rPr>
        <w:t xml:space="preserve"> </w:t>
      </w:r>
      <w:r>
        <w:rPr>
          <w:w w:val="105"/>
        </w:rPr>
        <w:t>a code is</w:t>
      </w:r>
      <w:r>
        <w:rPr>
          <w:spacing w:val="40"/>
          <w:w w:val="105"/>
        </w:rPr>
        <w:t xml:space="preserve"> </w:t>
      </w:r>
      <w:r>
        <w:rPr>
          <w:w w:val="105"/>
        </w:rPr>
        <w:t>tb</w:t>
      </w:r>
      <w:r>
        <w:rPr>
          <w:w w:val="105"/>
        </w:rPr>
        <w:t>at</w:t>
      </w:r>
      <w:r>
        <w:rPr>
          <w:spacing w:val="40"/>
          <w:w w:val="105"/>
        </w:rPr>
        <w:t xml:space="preserve"> </w:t>
      </w:r>
      <w:r>
        <w:rPr>
          <w:w w:val="105"/>
        </w:rPr>
        <w:t>it</w:t>
      </w:r>
      <w:r>
        <w:rPr>
          <w:spacing w:val="40"/>
          <w:w w:val="105"/>
        </w:rPr>
        <w:t xml:space="preserve"> </w:t>
      </w:r>
      <w:r>
        <w:rPr>
          <w:w w:val="105"/>
        </w:rPr>
        <w:t>can</w:t>
      </w:r>
      <w:r>
        <w:rPr>
          <w:spacing w:val="40"/>
          <w:w w:val="105"/>
        </w:rPr>
        <w:t xml:space="preserve"> </w:t>
      </w:r>
      <w:r>
        <w:rPr>
          <w:w w:val="105"/>
        </w:rPr>
        <w:t>address</w:t>
      </w:r>
      <w:r>
        <w:rPr>
          <w:spacing w:val="40"/>
          <w:w w:val="105"/>
        </w:rPr>
        <w:t xml:space="preserve"> </w:t>
      </w:r>
      <w:r>
        <w:rPr>
          <w:w w:val="105"/>
        </w:rPr>
        <w:t>matters</w:t>
      </w:r>
      <w:r>
        <w:rPr>
          <w:spacing w:val="40"/>
          <w:w w:val="105"/>
        </w:rPr>
        <w:t xml:space="preserve"> </w:t>
      </w:r>
      <w:r>
        <w:rPr>
          <w:w w:val="105"/>
        </w:rPr>
        <w:t>not</w:t>
      </w:r>
      <w:r>
        <w:rPr>
          <w:spacing w:val="39"/>
          <w:w w:val="105"/>
        </w:rPr>
        <w:t xml:space="preserve"> </w:t>
      </w:r>
      <w:r>
        <w:rPr>
          <w:w w:val="105"/>
        </w:rPr>
        <w:t>sufficiently</w:t>
      </w:r>
      <w:r>
        <w:rPr>
          <w:spacing w:val="40"/>
          <w:w w:val="105"/>
        </w:rPr>
        <w:t xml:space="preserve"> </w:t>
      </w:r>
      <w:r>
        <w:rPr>
          <w:w w:val="105"/>
        </w:rPr>
        <w:t>subject</w:t>
      </w:r>
      <w:r>
        <w:rPr>
          <w:spacing w:val="40"/>
          <w:w w:val="105"/>
        </w:rPr>
        <w:t xml:space="preserve"> </w:t>
      </w:r>
      <w:r>
        <w:rPr>
          <w:w w:val="105"/>
        </w:rPr>
        <w:t>to</w:t>
      </w:r>
      <w:r>
        <w:rPr>
          <w:spacing w:val="40"/>
          <w:w w:val="105"/>
        </w:rPr>
        <w:t xml:space="preserve"> </w:t>
      </w:r>
      <w:r>
        <w:rPr>
          <w:w w:val="105"/>
        </w:rPr>
        <w:t>competition.</w:t>
      </w:r>
    </w:p>
    <w:p w:rsidR="001D71E3" w:rsidRDefault="001D71E3">
      <w:pPr>
        <w:pStyle w:val="BodyText"/>
        <w:spacing w:before="9"/>
        <w:rPr>
          <w:sz w:val="20"/>
        </w:rPr>
      </w:pPr>
    </w:p>
    <w:p w:rsidR="001D71E3" w:rsidRDefault="004C6CEF">
      <w:pPr>
        <w:pStyle w:val="BodyText"/>
        <w:spacing w:line="232" w:lineRule="auto"/>
        <w:ind w:left="113" w:right="103" w:firstLine="2"/>
        <w:jc w:val="both"/>
      </w:pPr>
      <w:r>
        <w:rPr>
          <w:w w:val="105"/>
        </w:rPr>
        <w:t>However,</w:t>
      </w:r>
      <w:r>
        <w:rPr>
          <w:spacing w:val="40"/>
          <w:w w:val="105"/>
        </w:rPr>
        <w:t xml:space="preserve"> </w:t>
      </w:r>
      <w:r>
        <w:rPr>
          <w:w w:val="105"/>
        </w:rPr>
        <w:t>the</w:t>
      </w:r>
      <w:r>
        <w:rPr>
          <w:spacing w:val="40"/>
          <w:w w:val="105"/>
        </w:rPr>
        <w:t xml:space="preserve"> </w:t>
      </w:r>
      <w:r>
        <w:rPr>
          <w:w w:val="105"/>
        </w:rPr>
        <w:t>Committee</w:t>
      </w:r>
      <w:r>
        <w:rPr>
          <w:spacing w:val="40"/>
          <w:w w:val="105"/>
        </w:rPr>
        <w:t xml:space="preserve"> </w:t>
      </w:r>
      <w:r>
        <w:rPr>
          <w:w w:val="105"/>
        </w:rPr>
        <w:t>acknowledges</w:t>
      </w:r>
      <w:r>
        <w:rPr>
          <w:spacing w:val="40"/>
          <w:w w:val="105"/>
        </w:rPr>
        <w:t xml:space="preserve"> </w:t>
      </w:r>
      <w:r>
        <w:rPr>
          <w:w w:val="105"/>
        </w:rPr>
        <w:t>that, in respect of a</w:t>
      </w:r>
      <w:r>
        <w:rPr>
          <w:spacing w:val="40"/>
          <w:w w:val="105"/>
        </w:rPr>
        <w:t xml:space="preserve"> </w:t>
      </w:r>
      <w:r>
        <w:rPr>
          <w:w w:val="105"/>
        </w:rPr>
        <w:t>number</w:t>
      </w:r>
      <w:r>
        <w:rPr>
          <w:spacing w:val="40"/>
          <w:w w:val="105"/>
        </w:rPr>
        <w:t xml:space="preserve"> </w:t>
      </w:r>
      <w:r>
        <w:rPr>
          <w:w w:val="105"/>
        </w:rPr>
        <w:t>of distinct issues,</w:t>
      </w:r>
      <w:r>
        <w:rPr>
          <w:spacing w:val="29"/>
          <w:w w:val="105"/>
        </w:rPr>
        <w:t xml:space="preserve"> </w:t>
      </w:r>
      <w:r>
        <w:rPr>
          <w:w w:val="105"/>
        </w:rPr>
        <w:t>a</w:t>
      </w:r>
      <w:r>
        <w:rPr>
          <w:spacing w:val="21"/>
          <w:w w:val="105"/>
        </w:rPr>
        <w:t xml:space="preserve"> </w:t>
      </w:r>
      <w:r>
        <w:rPr>
          <w:w w:val="105"/>
        </w:rPr>
        <w:t>voluntary</w:t>
      </w:r>
      <w:r>
        <w:rPr>
          <w:spacing w:val="23"/>
          <w:w w:val="105"/>
        </w:rPr>
        <w:t xml:space="preserve"> </w:t>
      </w:r>
      <w:r>
        <w:rPr>
          <w:w w:val="105"/>
        </w:rPr>
        <w:t>code</w:t>
      </w:r>
      <w:r>
        <w:rPr>
          <w:spacing w:val="21"/>
          <w:w w:val="105"/>
        </w:rPr>
        <w:t xml:space="preserve"> </w:t>
      </w:r>
      <w:r>
        <w:rPr>
          <w:w w:val="105"/>
        </w:rPr>
        <w:t>may not</w:t>
      </w:r>
      <w:r>
        <w:rPr>
          <w:spacing w:val="33"/>
          <w:w w:val="105"/>
        </w:rPr>
        <w:t xml:space="preserve"> </w:t>
      </w:r>
      <w:r>
        <w:rPr>
          <w:w w:val="105"/>
        </w:rPr>
        <w:t>be sufficient</w:t>
      </w:r>
      <w:r>
        <w:rPr>
          <w:spacing w:val="31"/>
          <w:w w:val="105"/>
        </w:rPr>
        <w:t xml:space="preserve"> </w:t>
      </w:r>
      <w:r>
        <w:rPr>
          <w:w w:val="105"/>
        </w:rPr>
        <w:t>to</w:t>
      </w:r>
      <w:r>
        <w:rPr>
          <w:spacing w:val="22"/>
          <w:w w:val="105"/>
        </w:rPr>
        <w:t xml:space="preserve"> </w:t>
      </w:r>
      <w:r>
        <w:rPr>
          <w:w w:val="105"/>
        </w:rPr>
        <w:t>overcome</w:t>
      </w:r>
      <w:r>
        <w:rPr>
          <w:spacing w:val="34"/>
          <w:w w:val="105"/>
        </w:rPr>
        <w:t xml:space="preserve"> </w:t>
      </w:r>
      <w:r>
        <w:rPr>
          <w:w w:val="105"/>
        </w:rPr>
        <w:t>impediments</w:t>
      </w:r>
      <w:r>
        <w:rPr>
          <w:spacing w:val="40"/>
          <w:w w:val="105"/>
        </w:rPr>
        <w:t xml:space="preserve"> </w:t>
      </w:r>
      <w:r>
        <w:rPr>
          <w:w w:val="105"/>
        </w:rPr>
        <w:t>to change in</w:t>
      </w:r>
      <w:r>
        <w:rPr>
          <w:spacing w:val="40"/>
          <w:w w:val="105"/>
        </w:rPr>
        <w:t xml:space="preserve"> </w:t>
      </w:r>
      <w:r>
        <w:rPr>
          <w:w w:val="105"/>
        </w:rPr>
        <w:t>the</w:t>
      </w:r>
      <w:r>
        <w:rPr>
          <w:spacing w:val="40"/>
          <w:w w:val="105"/>
        </w:rPr>
        <w:t xml:space="preserve"> </w:t>
      </w:r>
      <w:r>
        <w:rPr>
          <w:w w:val="105"/>
        </w:rPr>
        <w:t>existing</w:t>
      </w:r>
      <w:r>
        <w:rPr>
          <w:spacing w:val="38"/>
          <w:w w:val="105"/>
        </w:rPr>
        <w:t xml:space="preserve"> </w:t>
      </w:r>
      <w:r>
        <w:rPr>
          <w:w w:val="105"/>
        </w:rPr>
        <w:t>common</w:t>
      </w:r>
      <w:r>
        <w:rPr>
          <w:spacing w:val="40"/>
          <w:w w:val="105"/>
        </w:rPr>
        <w:t xml:space="preserve"> </w:t>
      </w:r>
      <w:r>
        <w:rPr>
          <w:w w:val="105"/>
        </w:rPr>
        <w:t>law</w:t>
      </w:r>
      <w:r>
        <w:rPr>
          <w:spacing w:val="37"/>
          <w:w w:val="105"/>
        </w:rPr>
        <w:t xml:space="preserve"> </w:t>
      </w:r>
      <w:r>
        <w:rPr>
          <w:w w:val="105"/>
        </w:rPr>
        <w:t>or</w:t>
      </w:r>
      <w:r>
        <w:rPr>
          <w:spacing w:val="40"/>
          <w:w w:val="105"/>
        </w:rPr>
        <w:t xml:space="preserve"> </w:t>
      </w:r>
      <w:r>
        <w:rPr>
          <w:w w:val="105"/>
        </w:rPr>
        <w:t>statute</w:t>
      </w:r>
      <w:r>
        <w:rPr>
          <w:spacing w:val="35"/>
          <w:w w:val="105"/>
        </w:rPr>
        <w:t xml:space="preserve"> </w:t>
      </w:r>
      <w:r>
        <w:rPr>
          <w:w w:val="105"/>
        </w:rPr>
        <w:t>law. Such</w:t>
      </w:r>
      <w:r>
        <w:rPr>
          <w:spacing w:val="40"/>
          <w:w w:val="105"/>
        </w:rPr>
        <w:t xml:space="preserve"> </w:t>
      </w:r>
      <w:r>
        <w:rPr>
          <w:w w:val="105"/>
        </w:rPr>
        <w:t>issues</w:t>
      </w:r>
      <w:r>
        <w:rPr>
          <w:spacing w:val="35"/>
          <w:w w:val="105"/>
        </w:rPr>
        <w:t xml:space="preserve"> </w:t>
      </w:r>
      <w:r>
        <w:rPr>
          <w:w w:val="105"/>
        </w:rPr>
        <w:t>include:</w:t>
      </w:r>
    </w:p>
    <w:p w:rsidR="001D71E3" w:rsidRDefault="001D71E3">
      <w:pPr>
        <w:pStyle w:val="BodyText"/>
        <w:spacing w:before="6"/>
        <w:rPr>
          <w:sz w:val="20"/>
        </w:rPr>
      </w:pPr>
    </w:p>
    <w:p w:rsidR="001D71E3" w:rsidRDefault="004C6CEF">
      <w:pPr>
        <w:pStyle w:val="BodyText"/>
        <w:ind w:left="709" w:right="555"/>
        <w:jc w:val="center"/>
      </w:pPr>
      <w:r>
        <w:rPr>
          <w:w w:val="110"/>
        </w:rPr>
        <w:t>the</w:t>
      </w:r>
      <w:r>
        <w:rPr>
          <w:spacing w:val="17"/>
          <w:w w:val="110"/>
        </w:rPr>
        <w:t xml:space="preserve"> </w:t>
      </w:r>
      <w:r>
        <w:rPr>
          <w:w w:val="110"/>
        </w:rPr>
        <w:t>right</w:t>
      </w:r>
      <w:r>
        <w:rPr>
          <w:spacing w:val="3"/>
          <w:w w:val="110"/>
        </w:rPr>
        <w:t xml:space="preserve"> </w:t>
      </w:r>
      <w:r>
        <w:rPr>
          <w:w w:val="110"/>
        </w:rPr>
        <w:t>of</w:t>
      </w:r>
      <w:r>
        <w:rPr>
          <w:spacing w:val="-1"/>
          <w:w w:val="110"/>
        </w:rPr>
        <w:t xml:space="preserve"> </w:t>
      </w:r>
      <w:r>
        <w:rPr>
          <w:w w:val="110"/>
        </w:rPr>
        <w:t>appropriation</w:t>
      </w:r>
      <w:r>
        <w:rPr>
          <w:spacing w:val="12"/>
          <w:w w:val="110"/>
        </w:rPr>
        <w:t xml:space="preserve"> </w:t>
      </w:r>
      <w:r>
        <w:rPr>
          <w:w w:val="110"/>
        </w:rPr>
        <w:t>between</w:t>
      </w:r>
      <w:r>
        <w:rPr>
          <w:spacing w:val="8"/>
          <w:w w:val="110"/>
        </w:rPr>
        <w:t xml:space="preserve"> </w:t>
      </w:r>
      <w:r>
        <w:rPr>
          <w:spacing w:val="-2"/>
          <w:w w:val="110"/>
        </w:rPr>
        <w:t>accounts;</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5"/>
        <w:rPr>
          <w:sz w:val="18"/>
        </w:rPr>
      </w:pPr>
    </w:p>
    <w:p w:rsidR="001D71E3" w:rsidRDefault="004C6CEF">
      <w:pPr>
        <w:pStyle w:val="BodyText"/>
        <w:ind w:left="572" w:right="555"/>
        <w:jc w:val="center"/>
      </w:pPr>
      <w:r>
        <w:rPr>
          <w:spacing w:val="-5"/>
        </w:rPr>
        <w:t>lvi</w:t>
      </w:r>
    </w:p>
    <w:p w:rsidR="001D71E3" w:rsidRDefault="001D71E3">
      <w:pPr>
        <w:jc w:val="center"/>
        <w:sectPr w:rsidR="001D71E3">
          <w:pgSz w:w="10400" w:h="14540"/>
          <w:pgMar w:top="1180" w:right="1380" w:bottom="280" w:left="1180" w:header="720" w:footer="720" w:gutter="0"/>
          <w:cols w:space="720"/>
        </w:sectPr>
      </w:pPr>
    </w:p>
    <w:p w:rsidR="001D71E3" w:rsidRDefault="004C6CEF">
      <w:pPr>
        <w:pStyle w:val="BodyText"/>
        <w:spacing w:before="82" w:line="230" w:lineRule="auto"/>
        <w:ind w:left="1952" w:right="442" w:hanging="1"/>
        <w:jc w:val="both"/>
      </w:pPr>
      <w:r>
        <w:rPr>
          <w:w w:val="110"/>
        </w:rPr>
        <w:t>the</w:t>
      </w:r>
      <w:r>
        <w:rPr>
          <w:spacing w:val="-3"/>
          <w:w w:val="110"/>
        </w:rPr>
        <w:t xml:space="preserve"> </w:t>
      </w:r>
      <w:r>
        <w:rPr>
          <w:w w:val="110"/>
        </w:rPr>
        <w:t>restrictions placed</w:t>
      </w:r>
      <w:r>
        <w:rPr>
          <w:spacing w:val="-11"/>
          <w:w w:val="110"/>
        </w:rPr>
        <w:t xml:space="preserve"> </w:t>
      </w:r>
      <w:r>
        <w:rPr>
          <w:w w:val="110"/>
        </w:rPr>
        <w:t>by</w:t>
      </w:r>
      <w:r>
        <w:rPr>
          <w:spacing w:val="-14"/>
          <w:w w:val="110"/>
        </w:rPr>
        <w:t xml:space="preserve"> </w:t>
      </w:r>
      <w:r>
        <w:rPr>
          <w:w w:val="110"/>
        </w:rPr>
        <w:t>the</w:t>
      </w:r>
      <w:r>
        <w:rPr>
          <w:spacing w:val="-8"/>
          <w:w w:val="110"/>
        </w:rPr>
        <w:t xml:space="preserve"> </w:t>
      </w:r>
      <w:r>
        <w:rPr>
          <w:w w:val="110"/>
        </w:rPr>
        <w:t>Privacy</w:t>
      </w:r>
      <w:r>
        <w:rPr>
          <w:spacing w:val="-15"/>
          <w:w w:val="110"/>
        </w:rPr>
        <w:t xml:space="preserve"> </w:t>
      </w:r>
      <w:r>
        <w:rPr>
          <w:w w:val="110"/>
        </w:rPr>
        <w:t>Act</w:t>
      </w:r>
      <w:r>
        <w:rPr>
          <w:spacing w:val="-14"/>
          <w:w w:val="110"/>
        </w:rPr>
        <w:t xml:space="preserve"> </w:t>
      </w:r>
      <w:r>
        <w:rPr>
          <w:w w:val="110"/>
        </w:rPr>
        <w:t>1988</w:t>
      </w:r>
      <w:r>
        <w:rPr>
          <w:spacing w:val="-15"/>
          <w:w w:val="110"/>
        </w:rPr>
        <w:t xml:space="preserve"> </w:t>
      </w:r>
      <w:r>
        <w:rPr>
          <w:w w:val="110"/>
        </w:rPr>
        <w:t>on</w:t>
      </w:r>
      <w:r>
        <w:rPr>
          <w:spacing w:val="-8"/>
          <w:w w:val="110"/>
        </w:rPr>
        <w:t xml:space="preserve"> </w:t>
      </w:r>
      <w:r>
        <w:rPr>
          <w:w w:val="110"/>
        </w:rPr>
        <w:t>the ability</w:t>
      </w:r>
      <w:r>
        <w:rPr>
          <w:spacing w:val="-11"/>
          <w:w w:val="110"/>
        </w:rPr>
        <w:t xml:space="preserve"> </w:t>
      </w:r>
      <w:r>
        <w:rPr>
          <w:w w:val="110"/>
        </w:rPr>
        <w:t>of banks</w:t>
      </w:r>
      <w:r>
        <w:rPr>
          <w:spacing w:val="-3"/>
          <w:w w:val="110"/>
        </w:rPr>
        <w:t xml:space="preserve"> </w:t>
      </w:r>
      <w:r>
        <w:rPr>
          <w:w w:val="110"/>
        </w:rPr>
        <w:t>to</w:t>
      </w:r>
      <w:r>
        <w:rPr>
          <w:spacing w:val="-5"/>
          <w:w w:val="110"/>
        </w:rPr>
        <w:t xml:space="preserve"> </w:t>
      </w:r>
      <w:r>
        <w:rPr>
          <w:w w:val="110"/>
        </w:rPr>
        <w:t>provide</w:t>
      </w:r>
      <w:r>
        <w:rPr>
          <w:spacing w:val="-7"/>
          <w:w w:val="110"/>
        </w:rPr>
        <w:t xml:space="preserve"> </w:t>
      </w:r>
      <w:r>
        <w:rPr>
          <w:w w:val="110"/>
        </w:rPr>
        <w:t>information to</w:t>
      </w:r>
      <w:r>
        <w:rPr>
          <w:spacing w:val="-6"/>
          <w:w w:val="110"/>
        </w:rPr>
        <w:t xml:space="preserve"> </w:t>
      </w:r>
      <w:r>
        <w:rPr>
          <w:w w:val="110"/>
        </w:rPr>
        <w:t>intending</w:t>
      </w:r>
      <w:r>
        <w:rPr>
          <w:spacing w:val="-5"/>
          <w:w w:val="110"/>
        </w:rPr>
        <w:t xml:space="preserve"> </w:t>
      </w:r>
      <w:r>
        <w:rPr>
          <w:w w:val="110"/>
        </w:rPr>
        <w:t>guarantors (a</w:t>
      </w:r>
      <w:r>
        <w:rPr>
          <w:spacing w:val="-3"/>
          <w:w w:val="110"/>
        </w:rPr>
        <w:t xml:space="preserve"> </w:t>
      </w:r>
      <w:r>
        <w:rPr>
          <w:w w:val="110"/>
        </w:rPr>
        <w:t>matter which is specifically discussed</w:t>
      </w:r>
      <w:r>
        <w:rPr>
          <w:spacing w:val="38"/>
          <w:w w:val="110"/>
        </w:rPr>
        <w:t xml:space="preserve"> </w:t>
      </w:r>
      <w:r>
        <w:rPr>
          <w:w w:val="110"/>
        </w:rPr>
        <w:t>later in this Report); and</w:t>
      </w:r>
    </w:p>
    <w:p w:rsidR="001D71E3" w:rsidRDefault="001D71E3">
      <w:pPr>
        <w:pStyle w:val="BodyText"/>
        <w:spacing w:before="9"/>
        <w:rPr>
          <w:sz w:val="19"/>
        </w:rPr>
      </w:pPr>
    </w:p>
    <w:p w:rsidR="001D71E3" w:rsidRDefault="004C6CEF">
      <w:pPr>
        <w:pStyle w:val="BodyText"/>
        <w:ind w:left="104" w:firstLine="1847"/>
      </w:pPr>
      <w:r>
        <w:rPr>
          <w:w w:val="110"/>
        </w:rPr>
        <w:t>the</w:t>
      </w:r>
      <w:r>
        <w:rPr>
          <w:spacing w:val="-3"/>
          <w:w w:val="110"/>
        </w:rPr>
        <w:t xml:space="preserve"> </w:t>
      </w:r>
      <w:r>
        <w:rPr>
          <w:w w:val="110"/>
        </w:rPr>
        <w:t>banker's</w:t>
      </w:r>
      <w:r>
        <w:rPr>
          <w:spacing w:val="-10"/>
          <w:w w:val="110"/>
        </w:rPr>
        <w:t xml:space="preserve"> </w:t>
      </w:r>
      <w:r>
        <w:rPr>
          <w:w w:val="110"/>
        </w:rPr>
        <w:t>duty</w:t>
      </w:r>
      <w:r>
        <w:rPr>
          <w:spacing w:val="-13"/>
          <w:w w:val="110"/>
        </w:rPr>
        <w:t xml:space="preserve"> </w:t>
      </w:r>
      <w:r>
        <w:rPr>
          <w:w w:val="110"/>
        </w:rPr>
        <w:t>of</w:t>
      </w:r>
      <w:r>
        <w:rPr>
          <w:spacing w:val="-9"/>
          <w:w w:val="110"/>
        </w:rPr>
        <w:t xml:space="preserve"> </w:t>
      </w:r>
      <w:r>
        <w:rPr>
          <w:w w:val="110"/>
        </w:rPr>
        <w:t>confidentiality</w:t>
      </w:r>
      <w:r>
        <w:rPr>
          <w:spacing w:val="-14"/>
          <w:w w:val="110"/>
        </w:rPr>
        <w:t xml:space="preserve"> </w:t>
      </w:r>
      <w:r>
        <w:rPr>
          <w:w w:val="110"/>
        </w:rPr>
        <w:t>and</w:t>
      </w:r>
      <w:r>
        <w:rPr>
          <w:spacing w:val="-6"/>
          <w:w w:val="110"/>
        </w:rPr>
        <w:t xml:space="preserve"> </w:t>
      </w:r>
      <w:r>
        <w:rPr>
          <w:w w:val="110"/>
        </w:rPr>
        <w:t>any</w:t>
      </w:r>
      <w:r>
        <w:rPr>
          <w:spacing w:val="-5"/>
          <w:w w:val="110"/>
        </w:rPr>
        <w:t xml:space="preserve"> </w:t>
      </w:r>
      <w:r>
        <w:rPr>
          <w:w w:val="110"/>
        </w:rPr>
        <w:t>exceptions</w:t>
      </w:r>
      <w:r>
        <w:rPr>
          <w:spacing w:val="-7"/>
          <w:w w:val="110"/>
        </w:rPr>
        <w:t xml:space="preserve"> </w:t>
      </w:r>
      <w:r>
        <w:rPr>
          <w:spacing w:val="-2"/>
          <w:w w:val="110"/>
        </w:rPr>
        <w:t>thereto.</w:t>
      </w:r>
    </w:p>
    <w:p w:rsidR="001D71E3" w:rsidRDefault="001D71E3">
      <w:pPr>
        <w:pStyle w:val="BodyText"/>
        <w:spacing w:before="5"/>
        <w:rPr>
          <w:sz w:val="20"/>
        </w:rPr>
      </w:pPr>
    </w:p>
    <w:p w:rsidR="001D71E3" w:rsidRDefault="004C6CEF">
      <w:pPr>
        <w:pStyle w:val="BodyText"/>
        <w:spacing w:line="230" w:lineRule="auto"/>
        <w:ind w:left="104" w:right="428"/>
        <w:jc w:val="both"/>
      </w:pPr>
      <w:r>
        <w:rPr>
          <w:w w:val="110"/>
        </w:rPr>
        <w:t>Accordingly, the Committee proposes that, in a joint project, the Trade Practices Commission supervise the development of a</w:t>
      </w:r>
      <w:r>
        <w:rPr>
          <w:w w:val="110"/>
        </w:rPr>
        <w:t xml:space="preserve"> code of banking practice and the Australian Law Reform Commission examine banking law.</w:t>
      </w:r>
      <w:r>
        <w:rPr>
          <w:spacing w:val="40"/>
          <w:w w:val="110"/>
        </w:rPr>
        <w:t xml:space="preserve"> </w:t>
      </w:r>
      <w:r>
        <w:rPr>
          <w:w w:val="110"/>
        </w:rPr>
        <w:t>The ALRC should develop appropriate legislative proposals to deal with those areas of banking law which</w:t>
      </w:r>
      <w:r>
        <w:rPr>
          <w:spacing w:val="-4"/>
          <w:w w:val="110"/>
        </w:rPr>
        <w:t xml:space="preserve"> </w:t>
      </w:r>
      <w:r>
        <w:rPr>
          <w:w w:val="110"/>
        </w:rPr>
        <w:t>cannot be</w:t>
      </w:r>
      <w:r>
        <w:rPr>
          <w:spacing w:val="-7"/>
          <w:w w:val="110"/>
        </w:rPr>
        <w:t xml:space="preserve"> </w:t>
      </w:r>
      <w:r>
        <w:rPr>
          <w:w w:val="110"/>
        </w:rPr>
        <w:t>dealt with</w:t>
      </w:r>
      <w:r>
        <w:rPr>
          <w:spacing w:val="-13"/>
          <w:w w:val="110"/>
        </w:rPr>
        <w:t xml:space="preserve"> </w:t>
      </w:r>
      <w:r>
        <w:rPr>
          <w:w w:val="110"/>
        </w:rPr>
        <w:t>by</w:t>
      </w:r>
      <w:r>
        <w:rPr>
          <w:spacing w:val="-10"/>
          <w:w w:val="110"/>
        </w:rPr>
        <w:t xml:space="preserve"> </w:t>
      </w:r>
      <w:r>
        <w:rPr>
          <w:w w:val="110"/>
        </w:rPr>
        <w:t>a</w:t>
      </w:r>
      <w:r>
        <w:rPr>
          <w:spacing w:val="-3"/>
          <w:w w:val="110"/>
        </w:rPr>
        <w:t xml:space="preserve"> </w:t>
      </w:r>
      <w:r>
        <w:rPr>
          <w:w w:val="110"/>
        </w:rPr>
        <w:t>code</w:t>
      </w:r>
      <w:r>
        <w:rPr>
          <w:spacing w:val="-8"/>
          <w:w w:val="110"/>
        </w:rPr>
        <w:t xml:space="preserve"> </w:t>
      </w:r>
      <w:r>
        <w:rPr>
          <w:w w:val="110"/>
        </w:rPr>
        <w:t>but</w:t>
      </w:r>
      <w:r>
        <w:rPr>
          <w:spacing w:val="24"/>
          <w:w w:val="110"/>
        </w:rPr>
        <w:t xml:space="preserve"> </w:t>
      </w:r>
      <w:r>
        <w:rPr>
          <w:w w:val="110"/>
        </w:rPr>
        <w:t>which require</w:t>
      </w:r>
      <w:r>
        <w:rPr>
          <w:spacing w:val="-9"/>
          <w:w w:val="110"/>
        </w:rPr>
        <w:t xml:space="preserve"> </w:t>
      </w:r>
      <w:r>
        <w:rPr>
          <w:w w:val="110"/>
        </w:rPr>
        <w:t>clarification</w:t>
      </w:r>
      <w:r>
        <w:rPr>
          <w:spacing w:val="-2"/>
          <w:w w:val="110"/>
        </w:rPr>
        <w:t xml:space="preserve"> </w:t>
      </w:r>
      <w:r>
        <w:rPr>
          <w:w w:val="110"/>
        </w:rPr>
        <w:t>o</w:t>
      </w:r>
      <w:r>
        <w:rPr>
          <w:w w:val="110"/>
        </w:rPr>
        <w:t>r change</w:t>
      </w:r>
      <w:r>
        <w:rPr>
          <w:spacing w:val="-1"/>
          <w:w w:val="110"/>
        </w:rPr>
        <w:t xml:space="preserve"> </w:t>
      </w:r>
      <w:r>
        <w:rPr>
          <w:w w:val="110"/>
        </w:rPr>
        <w:t xml:space="preserve">and make recommendations as </w:t>
      </w:r>
      <w:r>
        <w:rPr>
          <w:i/>
          <w:w w:val="110"/>
          <w:sz w:val="22"/>
        </w:rPr>
        <w:t xml:space="preserve">to </w:t>
      </w:r>
      <w:r>
        <w:rPr>
          <w:w w:val="110"/>
        </w:rPr>
        <w:t xml:space="preserve">other changes </w:t>
      </w:r>
      <w:r>
        <w:rPr>
          <w:i/>
          <w:w w:val="110"/>
          <w:sz w:val="22"/>
        </w:rPr>
        <w:t xml:space="preserve">to </w:t>
      </w:r>
      <w:r>
        <w:rPr>
          <w:w w:val="110"/>
        </w:rPr>
        <w:t>the law necessary to facilitate the development of the</w:t>
      </w:r>
      <w:r>
        <w:rPr>
          <w:spacing w:val="40"/>
          <w:w w:val="110"/>
        </w:rPr>
        <w:t xml:space="preserve"> </w:t>
      </w:r>
      <w:r>
        <w:rPr>
          <w:w w:val="110"/>
        </w:rPr>
        <w:t>voluntary code.</w:t>
      </w:r>
    </w:p>
    <w:p w:rsidR="001D71E3" w:rsidRDefault="001D71E3">
      <w:pPr>
        <w:pStyle w:val="BodyText"/>
        <w:spacing w:before="3"/>
        <w:rPr>
          <w:sz w:val="20"/>
        </w:rPr>
      </w:pPr>
    </w:p>
    <w:p w:rsidR="001D71E3" w:rsidRDefault="004C6CEF">
      <w:pPr>
        <w:pStyle w:val="BodyText"/>
        <w:spacing w:line="232" w:lineRule="auto"/>
        <w:ind w:left="110" w:right="426" w:firstLine="3"/>
        <w:jc w:val="both"/>
      </w:pPr>
      <w:r>
        <w:rPr>
          <w:w w:val="105"/>
        </w:rPr>
        <w:t>The</w:t>
      </w:r>
      <w:r>
        <w:rPr>
          <w:spacing w:val="32"/>
          <w:w w:val="105"/>
        </w:rPr>
        <w:t xml:space="preserve"> </w:t>
      </w:r>
      <w:r>
        <w:rPr>
          <w:w w:val="105"/>
        </w:rPr>
        <w:t>Committee considers the Australian Law</w:t>
      </w:r>
      <w:r>
        <w:rPr>
          <w:spacing w:val="-6"/>
          <w:w w:val="105"/>
        </w:rPr>
        <w:t xml:space="preserve"> </w:t>
      </w:r>
      <w:r>
        <w:rPr>
          <w:w w:val="105"/>
        </w:rPr>
        <w:t>Reform Commission is a suitable body to undertake the task.</w:t>
      </w:r>
      <w:r>
        <w:rPr>
          <w:spacing w:val="-10"/>
          <w:w w:val="105"/>
        </w:rPr>
        <w:t xml:space="preserve"> </w:t>
      </w:r>
      <w:r>
        <w:rPr>
          <w:w w:val="105"/>
        </w:rPr>
        <w:t xml:space="preserve">The ALRC should examine </w:t>
      </w:r>
      <w:r>
        <w:rPr>
          <w:w w:val="105"/>
        </w:rPr>
        <w:t>and</w:t>
      </w:r>
      <w:r>
        <w:rPr>
          <w:spacing w:val="39"/>
          <w:w w:val="105"/>
        </w:rPr>
        <w:t xml:space="preserve"> </w:t>
      </w:r>
      <w:r>
        <w:rPr>
          <w:w w:val="105"/>
        </w:rPr>
        <w:t>report on those matters which involve clarifications</w:t>
      </w:r>
      <w:r>
        <w:rPr>
          <w:spacing w:val="-7"/>
          <w:w w:val="105"/>
        </w:rPr>
        <w:t xml:space="preserve"> </w:t>
      </w:r>
      <w:r>
        <w:rPr>
          <w:w w:val="105"/>
        </w:rPr>
        <w:t>of, or modifications to, existing law. These include the</w:t>
      </w:r>
      <w:r>
        <w:rPr>
          <w:spacing w:val="39"/>
          <w:w w:val="105"/>
        </w:rPr>
        <w:t xml:space="preserve"> </w:t>
      </w:r>
      <w:r>
        <w:rPr>
          <w:w w:val="105"/>
        </w:rPr>
        <w:t>right of appropriation between accounts and disclosure to guarantors. The ALRC should exclude from its consideration those aspects of the</w:t>
      </w:r>
      <w:r>
        <w:rPr>
          <w:spacing w:val="40"/>
          <w:w w:val="105"/>
        </w:rPr>
        <w:t xml:space="preserve"> </w:t>
      </w:r>
      <w:r>
        <w:rPr>
          <w:w w:val="105"/>
        </w:rPr>
        <w:t>banker-customer</w:t>
      </w:r>
      <w:r>
        <w:rPr>
          <w:spacing w:val="-3"/>
          <w:w w:val="105"/>
        </w:rPr>
        <w:t xml:space="preserve"> </w:t>
      </w:r>
      <w:r>
        <w:rPr>
          <w:w w:val="105"/>
        </w:rPr>
        <w:t>relationship that would more appropriately be included</w:t>
      </w:r>
      <w:r>
        <w:rPr>
          <w:spacing w:val="40"/>
          <w:w w:val="105"/>
        </w:rPr>
        <w:t xml:space="preserve"> </w:t>
      </w:r>
      <w:r>
        <w:rPr>
          <w:w w:val="105"/>
        </w:rPr>
        <w:t>in a code of banking practice. The ALRC should consult widely with industry bodies, regulatory authorities and consumer groups in developing legislation.</w:t>
      </w:r>
    </w:p>
    <w:p w:rsidR="001D71E3" w:rsidRDefault="001D71E3">
      <w:pPr>
        <w:pStyle w:val="BodyText"/>
        <w:spacing w:before="10"/>
        <w:rPr>
          <w:sz w:val="20"/>
        </w:rPr>
      </w:pPr>
    </w:p>
    <w:p w:rsidR="001D71E3" w:rsidRDefault="004C6CEF">
      <w:pPr>
        <w:pStyle w:val="BodyText"/>
        <w:spacing w:line="232" w:lineRule="auto"/>
        <w:ind w:left="110" w:right="422"/>
        <w:jc w:val="both"/>
      </w:pPr>
      <w:r>
        <w:rPr>
          <w:w w:val="110"/>
        </w:rPr>
        <w:t>'fhe</w:t>
      </w:r>
      <w:r>
        <w:rPr>
          <w:spacing w:val="-15"/>
          <w:w w:val="110"/>
        </w:rPr>
        <w:t xml:space="preserve"> </w:t>
      </w:r>
      <w:r>
        <w:rPr>
          <w:w w:val="110"/>
        </w:rPr>
        <w:t>Committee</w:t>
      </w:r>
      <w:r>
        <w:rPr>
          <w:spacing w:val="-14"/>
          <w:w w:val="110"/>
        </w:rPr>
        <w:t xml:space="preserve"> </w:t>
      </w:r>
      <w:r>
        <w:rPr>
          <w:w w:val="110"/>
        </w:rPr>
        <w:t>is</w:t>
      </w:r>
      <w:r>
        <w:rPr>
          <w:spacing w:val="-15"/>
          <w:w w:val="110"/>
        </w:rPr>
        <w:t xml:space="preserve"> </w:t>
      </w:r>
      <w:r>
        <w:rPr>
          <w:w w:val="110"/>
        </w:rPr>
        <w:t>of</w:t>
      </w:r>
      <w:r>
        <w:rPr>
          <w:spacing w:val="-14"/>
          <w:w w:val="110"/>
        </w:rPr>
        <w:t xml:space="preserve"> </w:t>
      </w:r>
      <w:r>
        <w:rPr>
          <w:w w:val="110"/>
        </w:rPr>
        <w:t>the</w:t>
      </w:r>
      <w:r>
        <w:rPr>
          <w:spacing w:val="-4"/>
          <w:w w:val="110"/>
        </w:rPr>
        <w:t xml:space="preserve"> </w:t>
      </w:r>
      <w:r>
        <w:rPr>
          <w:w w:val="110"/>
        </w:rPr>
        <w:t>view</w:t>
      </w:r>
      <w:r>
        <w:rPr>
          <w:spacing w:val="-9"/>
          <w:w w:val="110"/>
        </w:rPr>
        <w:t xml:space="preserve"> </w:t>
      </w:r>
      <w:r>
        <w:rPr>
          <w:w w:val="110"/>
        </w:rPr>
        <w:t>that</w:t>
      </w:r>
      <w:r>
        <w:rPr>
          <w:spacing w:val="-15"/>
          <w:w w:val="110"/>
        </w:rPr>
        <w:t xml:space="preserve"> </w:t>
      </w:r>
      <w:r>
        <w:rPr>
          <w:w w:val="110"/>
        </w:rPr>
        <w:t>a</w:t>
      </w:r>
      <w:r>
        <w:rPr>
          <w:spacing w:val="-14"/>
          <w:w w:val="110"/>
        </w:rPr>
        <w:t xml:space="preserve"> </w:t>
      </w:r>
      <w:r>
        <w:rPr>
          <w:w w:val="110"/>
        </w:rPr>
        <w:t>joint</w:t>
      </w:r>
      <w:r>
        <w:rPr>
          <w:spacing w:val="-10"/>
          <w:w w:val="110"/>
        </w:rPr>
        <w:t xml:space="preserve"> </w:t>
      </w:r>
      <w:r>
        <w:rPr>
          <w:w w:val="110"/>
        </w:rPr>
        <w:t>project</w:t>
      </w:r>
      <w:r>
        <w:rPr>
          <w:spacing w:val="-3"/>
          <w:w w:val="110"/>
        </w:rPr>
        <w:t xml:space="preserve"> </w:t>
      </w:r>
      <w:r>
        <w:rPr>
          <w:w w:val="110"/>
        </w:rPr>
        <w:t>would</w:t>
      </w:r>
      <w:r>
        <w:rPr>
          <w:spacing w:val="-11"/>
          <w:w w:val="110"/>
        </w:rPr>
        <w:t xml:space="preserve"> </w:t>
      </w:r>
      <w:r>
        <w:rPr>
          <w:w w:val="110"/>
        </w:rPr>
        <w:t>be</w:t>
      </w:r>
      <w:r>
        <w:rPr>
          <w:spacing w:val="-15"/>
          <w:w w:val="110"/>
        </w:rPr>
        <w:t xml:space="preserve"> </w:t>
      </w:r>
      <w:r>
        <w:rPr>
          <w:w w:val="110"/>
        </w:rPr>
        <w:t>the</w:t>
      </w:r>
      <w:r>
        <w:rPr>
          <w:spacing w:val="-2"/>
          <w:w w:val="110"/>
        </w:rPr>
        <w:t xml:space="preserve"> </w:t>
      </w:r>
      <w:r>
        <w:rPr>
          <w:w w:val="110"/>
        </w:rPr>
        <w:t>most</w:t>
      </w:r>
      <w:r>
        <w:rPr>
          <w:spacing w:val="-14"/>
          <w:w w:val="110"/>
        </w:rPr>
        <w:t xml:space="preserve"> </w:t>
      </w:r>
      <w:r>
        <w:rPr>
          <w:w w:val="110"/>
        </w:rPr>
        <w:t>appropriate</w:t>
      </w:r>
      <w:r>
        <w:rPr>
          <w:spacing w:val="-6"/>
          <w:w w:val="110"/>
        </w:rPr>
        <w:t xml:space="preserve"> </w:t>
      </w:r>
      <w:r>
        <w:rPr>
          <w:w w:val="110"/>
        </w:rPr>
        <w:t>way to proceed. Both the ALRC, with its experience in analysing the law, developing proposals</w:t>
      </w:r>
      <w:r>
        <w:rPr>
          <w:spacing w:val="-8"/>
          <w:w w:val="110"/>
        </w:rPr>
        <w:t xml:space="preserve"> </w:t>
      </w:r>
      <w:r>
        <w:rPr>
          <w:w w:val="110"/>
        </w:rPr>
        <w:t>for</w:t>
      </w:r>
      <w:r>
        <w:rPr>
          <w:spacing w:val="-11"/>
          <w:w w:val="110"/>
        </w:rPr>
        <w:t xml:space="preserve"> </w:t>
      </w:r>
      <w:r>
        <w:rPr>
          <w:w w:val="110"/>
        </w:rPr>
        <w:t>reform</w:t>
      </w:r>
      <w:r>
        <w:rPr>
          <w:spacing w:val="-4"/>
          <w:w w:val="110"/>
        </w:rPr>
        <w:t xml:space="preserve"> </w:t>
      </w:r>
      <w:r>
        <w:rPr>
          <w:w w:val="110"/>
        </w:rPr>
        <w:t>and</w:t>
      </w:r>
      <w:r>
        <w:rPr>
          <w:spacing w:val="-11"/>
          <w:w w:val="110"/>
        </w:rPr>
        <w:t xml:space="preserve"> </w:t>
      </w:r>
      <w:r>
        <w:rPr>
          <w:w w:val="110"/>
        </w:rPr>
        <w:t>modernisation and drafting</w:t>
      </w:r>
      <w:r>
        <w:rPr>
          <w:spacing w:val="-15"/>
          <w:w w:val="110"/>
        </w:rPr>
        <w:t xml:space="preserve"> </w:t>
      </w:r>
      <w:r>
        <w:rPr>
          <w:w w:val="110"/>
        </w:rPr>
        <w:t>legislation,</w:t>
      </w:r>
      <w:r>
        <w:rPr>
          <w:spacing w:val="-3"/>
          <w:w w:val="110"/>
        </w:rPr>
        <w:t xml:space="preserve"> </w:t>
      </w:r>
      <w:r>
        <w:rPr>
          <w:w w:val="110"/>
        </w:rPr>
        <w:t>and</w:t>
      </w:r>
      <w:r>
        <w:rPr>
          <w:spacing w:val="-4"/>
          <w:w w:val="110"/>
        </w:rPr>
        <w:t xml:space="preserve"> </w:t>
      </w:r>
      <w:r>
        <w:rPr>
          <w:w w:val="110"/>
        </w:rPr>
        <w:t>the TPC,</w:t>
      </w:r>
      <w:r>
        <w:rPr>
          <w:spacing w:val="-5"/>
          <w:w w:val="110"/>
        </w:rPr>
        <w:t xml:space="preserve"> </w:t>
      </w:r>
      <w:r>
        <w:rPr>
          <w:w w:val="110"/>
        </w:rPr>
        <w:t>with its</w:t>
      </w:r>
      <w:r>
        <w:rPr>
          <w:spacing w:val="-15"/>
          <w:w w:val="110"/>
        </w:rPr>
        <w:t xml:space="preserve"> </w:t>
      </w:r>
      <w:r>
        <w:rPr>
          <w:w w:val="110"/>
        </w:rPr>
        <w:t>history</w:t>
      </w:r>
      <w:r>
        <w:rPr>
          <w:spacing w:val="-14"/>
          <w:w w:val="110"/>
        </w:rPr>
        <w:t xml:space="preserve"> </w:t>
      </w:r>
      <w:r>
        <w:rPr>
          <w:w w:val="110"/>
        </w:rPr>
        <w:t>of</w:t>
      </w:r>
      <w:r>
        <w:rPr>
          <w:spacing w:val="-15"/>
          <w:w w:val="110"/>
        </w:rPr>
        <w:t xml:space="preserve"> </w:t>
      </w:r>
      <w:r>
        <w:rPr>
          <w:w w:val="110"/>
        </w:rPr>
        <w:t>developing</w:t>
      </w:r>
      <w:r>
        <w:rPr>
          <w:spacing w:val="-14"/>
          <w:w w:val="110"/>
        </w:rPr>
        <w:t xml:space="preserve"> </w:t>
      </w:r>
      <w:r>
        <w:rPr>
          <w:w w:val="110"/>
        </w:rPr>
        <w:t>and</w:t>
      </w:r>
      <w:r>
        <w:rPr>
          <w:spacing w:val="-6"/>
          <w:w w:val="110"/>
        </w:rPr>
        <w:t xml:space="preserve"> </w:t>
      </w:r>
      <w:r>
        <w:rPr>
          <w:w w:val="110"/>
        </w:rPr>
        <w:t>administ</w:t>
      </w:r>
      <w:r>
        <w:rPr>
          <w:w w:val="110"/>
        </w:rPr>
        <w:t>ering</w:t>
      </w:r>
      <w:r>
        <w:rPr>
          <w:spacing w:val="-14"/>
          <w:w w:val="110"/>
        </w:rPr>
        <w:t xml:space="preserve"> </w:t>
      </w:r>
      <w:r>
        <w:rPr>
          <w:w w:val="110"/>
        </w:rPr>
        <w:t>codes,</w:t>
      </w:r>
      <w:r>
        <w:rPr>
          <w:spacing w:val="-15"/>
          <w:w w:val="110"/>
        </w:rPr>
        <w:t xml:space="preserve"> </w:t>
      </w:r>
      <w:r>
        <w:rPr>
          <w:w w:val="110"/>
        </w:rPr>
        <w:t>have</w:t>
      </w:r>
      <w:r>
        <w:rPr>
          <w:spacing w:val="-14"/>
          <w:w w:val="110"/>
        </w:rPr>
        <w:t xml:space="preserve"> </w:t>
      </w:r>
      <w:r>
        <w:rPr>
          <w:w w:val="110"/>
        </w:rPr>
        <w:t>expertise</w:t>
      </w:r>
      <w:r>
        <w:rPr>
          <w:spacing w:val="-11"/>
          <w:w w:val="110"/>
        </w:rPr>
        <w:t xml:space="preserve"> </w:t>
      </w:r>
      <w:r>
        <w:rPr>
          <w:w w:val="110"/>
        </w:rPr>
        <w:t>which</w:t>
      </w:r>
      <w:r>
        <w:rPr>
          <w:spacing w:val="-13"/>
          <w:w w:val="110"/>
        </w:rPr>
        <w:t xml:space="preserve"> </w:t>
      </w:r>
      <w:r>
        <w:rPr>
          <w:w w:val="110"/>
        </w:rPr>
        <w:t>would</w:t>
      </w:r>
      <w:r>
        <w:rPr>
          <w:spacing w:val="-11"/>
          <w:w w:val="110"/>
        </w:rPr>
        <w:t xml:space="preserve"> </w:t>
      </w:r>
      <w:r>
        <w:rPr>
          <w:w w:val="110"/>
        </w:rPr>
        <w:t>be</w:t>
      </w:r>
      <w:r>
        <w:rPr>
          <w:spacing w:val="-15"/>
          <w:w w:val="110"/>
        </w:rPr>
        <w:t xml:space="preserve"> </w:t>
      </w:r>
      <w:r>
        <w:rPr>
          <w:w w:val="110"/>
        </w:rPr>
        <w:t>of immediate relevance to the task at hand.</w:t>
      </w:r>
    </w:p>
    <w:p w:rsidR="001D71E3" w:rsidRDefault="001D71E3">
      <w:pPr>
        <w:pStyle w:val="BodyText"/>
        <w:spacing w:before="1"/>
      </w:pPr>
    </w:p>
    <w:p w:rsidR="001D71E3" w:rsidRDefault="004C6CEF">
      <w:pPr>
        <w:pStyle w:val="BodyText"/>
        <w:spacing w:line="232" w:lineRule="auto"/>
        <w:ind w:left="112" w:right="422" w:firstLine="8"/>
        <w:jc w:val="both"/>
      </w:pPr>
      <w:r>
        <w:rPr>
          <w:w w:val="110"/>
        </w:rPr>
        <w:t>The code should be</w:t>
      </w:r>
      <w:r>
        <w:rPr>
          <w:spacing w:val="-1"/>
          <w:w w:val="110"/>
        </w:rPr>
        <w:t xml:space="preserve"> </w:t>
      </w:r>
      <w:r>
        <w:rPr>
          <w:w w:val="110"/>
        </w:rPr>
        <w:t>developed through a process of negotiation between industry, consumer groups and regulatory authorities, the implementation of which is</w:t>
      </w:r>
      <w:r>
        <w:rPr>
          <w:w w:val="110"/>
        </w:rPr>
        <w:t xml:space="preserve"> then monitored by an appropriate Commonwealth regulatory authority.</w:t>
      </w:r>
      <w:r>
        <w:rPr>
          <w:spacing w:val="40"/>
          <w:w w:val="110"/>
        </w:rPr>
        <w:t xml:space="preserve"> </w:t>
      </w:r>
      <w:r>
        <w:rPr>
          <w:w w:val="110"/>
        </w:rPr>
        <w:t>That agency should preferably be the TPC.</w:t>
      </w:r>
      <w:r>
        <w:rPr>
          <w:spacing w:val="40"/>
          <w:w w:val="110"/>
        </w:rPr>
        <w:t xml:space="preserve"> </w:t>
      </w:r>
      <w:r>
        <w:rPr>
          <w:w w:val="110"/>
        </w:rPr>
        <w:t>It would be renegotiated periodically to take into account technological</w:t>
      </w:r>
      <w:r>
        <w:rPr>
          <w:spacing w:val="-6"/>
          <w:w w:val="110"/>
        </w:rPr>
        <w:t xml:space="preserve"> </w:t>
      </w:r>
      <w:r>
        <w:rPr>
          <w:w w:val="110"/>
        </w:rPr>
        <w:t>or other</w:t>
      </w:r>
      <w:r>
        <w:rPr>
          <w:spacing w:val="-4"/>
          <w:w w:val="110"/>
        </w:rPr>
        <w:t xml:space="preserve"> </w:t>
      </w:r>
      <w:r>
        <w:rPr>
          <w:w w:val="110"/>
        </w:rPr>
        <w:t>changes which</w:t>
      </w:r>
      <w:r>
        <w:rPr>
          <w:spacing w:val="-8"/>
          <w:w w:val="110"/>
        </w:rPr>
        <w:t xml:space="preserve"> </w:t>
      </w:r>
      <w:r>
        <w:rPr>
          <w:w w:val="110"/>
        </w:rPr>
        <w:t>render it</w:t>
      </w:r>
      <w:r>
        <w:rPr>
          <w:spacing w:val="-6"/>
          <w:w w:val="110"/>
        </w:rPr>
        <w:t xml:space="preserve"> </w:t>
      </w:r>
      <w:r>
        <w:rPr>
          <w:w w:val="110"/>
        </w:rPr>
        <w:t>inappropriate in</w:t>
      </w:r>
      <w:r>
        <w:rPr>
          <w:spacing w:val="-9"/>
          <w:w w:val="110"/>
        </w:rPr>
        <w:t xml:space="preserve"> </w:t>
      </w:r>
      <w:r>
        <w:rPr>
          <w:w w:val="110"/>
        </w:rPr>
        <w:t>some way.</w:t>
      </w:r>
    </w:p>
    <w:p w:rsidR="001D71E3" w:rsidRDefault="001D71E3">
      <w:pPr>
        <w:pStyle w:val="BodyText"/>
        <w:spacing w:before="7"/>
        <w:rPr>
          <w:sz w:val="20"/>
        </w:rPr>
      </w:pPr>
    </w:p>
    <w:p w:rsidR="001D71E3" w:rsidRDefault="004C6CEF">
      <w:pPr>
        <w:ind w:left="119"/>
        <w:jc w:val="both"/>
        <w:rPr>
          <w:b/>
          <w:sz w:val="21"/>
        </w:rPr>
      </w:pPr>
      <w:r>
        <w:rPr>
          <w:b/>
          <w:sz w:val="21"/>
        </w:rPr>
        <w:t>The</w:t>
      </w:r>
      <w:r>
        <w:rPr>
          <w:b/>
          <w:spacing w:val="14"/>
          <w:sz w:val="21"/>
        </w:rPr>
        <w:t xml:space="preserve"> </w:t>
      </w:r>
      <w:r>
        <w:rPr>
          <w:b/>
          <w:sz w:val="21"/>
        </w:rPr>
        <w:t>Committ</w:t>
      </w:r>
      <w:r>
        <w:rPr>
          <w:b/>
          <w:sz w:val="21"/>
        </w:rPr>
        <w:t>ee</w:t>
      </w:r>
      <w:r>
        <w:rPr>
          <w:b/>
          <w:spacing w:val="27"/>
          <w:sz w:val="21"/>
        </w:rPr>
        <w:t xml:space="preserve"> </w:t>
      </w:r>
      <w:r>
        <w:rPr>
          <w:b/>
          <w:sz w:val="21"/>
        </w:rPr>
        <w:t>recommends</w:t>
      </w:r>
      <w:r>
        <w:rPr>
          <w:b/>
          <w:spacing w:val="32"/>
          <w:sz w:val="21"/>
        </w:rPr>
        <w:t xml:space="preserve"> </w:t>
      </w:r>
      <w:r>
        <w:rPr>
          <w:b/>
          <w:spacing w:val="-2"/>
          <w:sz w:val="21"/>
        </w:rPr>
        <w:t>that:</w:t>
      </w:r>
    </w:p>
    <w:p w:rsidR="001D71E3" w:rsidRDefault="001D71E3">
      <w:pPr>
        <w:pStyle w:val="BodyText"/>
        <w:spacing w:before="10"/>
        <w:rPr>
          <w:b/>
          <w:sz w:val="19"/>
        </w:rPr>
      </w:pPr>
    </w:p>
    <w:p w:rsidR="001D71E3" w:rsidRDefault="004C6CEF">
      <w:pPr>
        <w:pStyle w:val="ListParagraph"/>
        <w:numPr>
          <w:ilvl w:val="0"/>
          <w:numId w:val="29"/>
        </w:numPr>
        <w:tabs>
          <w:tab w:val="left" w:pos="1965"/>
        </w:tabs>
        <w:spacing w:line="228" w:lineRule="auto"/>
        <w:ind w:left="1960" w:right="411" w:hanging="606"/>
        <w:jc w:val="both"/>
        <w:rPr>
          <w:b/>
          <w:sz w:val="21"/>
        </w:rPr>
      </w:pPr>
      <w:r>
        <w:rPr>
          <w:b/>
          <w:sz w:val="21"/>
        </w:rPr>
        <w:t>the</w:t>
      </w:r>
      <w:r>
        <w:rPr>
          <w:b/>
          <w:spacing w:val="-14"/>
          <w:sz w:val="21"/>
        </w:rPr>
        <w:t xml:space="preserve"> </w:t>
      </w:r>
      <w:r>
        <w:rPr>
          <w:b/>
          <w:sz w:val="21"/>
        </w:rPr>
        <w:t>Australian Law</w:t>
      </w:r>
      <w:r>
        <w:rPr>
          <w:b/>
          <w:spacing w:val="-1"/>
          <w:sz w:val="21"/>
        </w:rPr>
        <w:t xml:space="preserve"> </w:t>
      </w:r>
      <w:r>
        <w:rPr>
          <w:b/>
          <w:sz w:val="21"/>
        </w:rPr>
        <w:t>Reform</w:t>
      </w:r>
      <w:r>
        <w:rPr>
          <w:b/>
          <w:spacing w:val="-14"/>
          <w:sz w:val="21"/>
        </w:rPr>
        <w:t xml:space="preserve"> </w:t>
      </w:r>
      <w:r>
        <w:rPr>
          <w:b/>
          <w:sz w:val="21"/>
        </w:rPr>
        <w:t xml:space="preserve">Commission </w:t>
      </w:r>
      <w:r>
        <w:rPr>
          <w:b/>
        </w:rPr>
        <w:t>be</w:t>
      </w:r>
      <w:r>
        <w:rPr>
          <w:b/>
          <w:sz w:val="21"/>
        </w:rPr>
        <w:t xml:space="preserve">requested to conduct </w:t>
      </w:r>
      <w:r>
        <w:rPr>
          <w:b/>
          <w:w w:val="105"/>
          <w:sz w:val="21"/>
        </w:rPr>
        <w:t xml:space="preserve">a review of the law of banker and customer, involving </w:t>
      </w:r>
      <w:r>
        <w:rPr>
          <w:b/>
          <w:sz w:val="21"/>
        </w:rPr>
        <w:t>consultation with</w:t>
      </w:r>
      <w:r>
        <w:rPr>
          <w:b/>
          <w:spacing w:val="-11"/>
          <w:sz w:val="21"/>
        </w:rPr>
        <w:t xml:space="preserve"> </w:t>
      </w:r>
      <w:r>
        <w:rPr>
          <w:b/>
          <w:sz w:val="21"/>
        </w:rPr>
        <w:t>industry, regulatory authorities and</w:t>
      </w:r>
      <w:r>
        <w:rPr>
          <w:b/>
          <w:spacing w:val="-14"/>
          <w:sz w:val="21"/>
        </w:rPr>
        <w:t xml:space="preserve"> </w:t>
      </w:r>
      <w:r>
        <w:rPr>
          <w:b/>
          <w:sz w:val="21"/>
        </w:rPr>
        <w:t xml:space="preserve">consumer </w:t>
      </w:r>
      <w:r>
        <w:rPr>
          <w:b/>
          <w:w w:val="105"/>
          <w:sz w:val="21"/>
        </w:rPr>
        <w:t>groups.</w:t>
      </w:r>
      <w:r>
        <w:rPr>
          <w:b/>
          <w:spacing w:val="-11"/>
          <w:w w:val="105"/>
          <w:sz w:val="21"/>
        </w:rPr>
        <w:t xml:space="preserve"> </w:t>
      </w:r>
      <w:r>
        <w:rPr>
          <w:w w:val="105"/>
          <w:sz w:val="23"/>
        </w:rPr>
        <w:t>In</w:t>
      </w:r>
      <w:r>
        <w:rPr>
          <w:spacing w:val="-8"/>
          <w:w w:val="105"/>
          <w:sz w:val="23"/>
        </w:rPr>
        <w:t xml:space="preserve"> </w:t>
      </w:r>
      <w:r>
        <w:rPr>
          <w:b/>
          <w:w w:val="105"/>
          <w:sz w:val="21"/>
        </w:rPr>
        <w:t>cases</w:t>
      </w:r>
      <w:r>
        <w:rPr>
          <w:b/>
          <w:spacing w:val="-14"/>
          <w:w w:val="105"/>
          <w:sz w:val="21"/>
        </w:rPr>
        <w:t xml:space="preserve"> </w:t>
      </w:r>
      <w:r>
        <w:rPr>
          <w:b/>
          <w:w w:val="105"/>
          <w:sz w:val="21"/>
        </w:rPr>
        <w:t>where</w:t>
      </w:r>
      <w:r>
        <w:rPr>
          <w:b/>
          <w:spacing w:val="-12"/>
          <w:w w:val="105"/>
          <w:sz w:val="21"/>
        </w:rPr>
        <w:t xml:space="preserve"> </w:t>
      </w:r>
      <w:r>
        <w:rPr>
          <w:b/>
          <w:w w:val="105"/>
          <w:sz w:val="21"/>
        </w:rPr>
        <w:t>statutory</w:t>
      </w:r>
      <w:r>
        <w:rPr>
          <w:b/>
          <w:spacing w:val="-14"/>
          <w:w w:val="105"/>
          <w:sz w:val="21"/>
        </w:rPr>
        <w:t xml:space="preserve"> </w:t>
      </w:r>
      <w:r>
        <w:rPr>
          <w:b/>
          <w:w w:val="105"/>
          <w:sz w:val="21"/>
        </w:rPr>
        <w:t>change</w:t>
      </w:r>
      <w:r>
        <w:rPr>
          <w:b/>
          <w:spacing w:val="-14"/>
          <w:w w:val="105"/>
          <w:sz w:val="21"/>
        </w:rPr>
        <w:t xml:space="preserve"> </w:t>
      </w:r>
      <w:r>
        <w:rPr>
          <w:rFonts w:ascii="Arial"/>
          <w:w w:val="105"/>
          <w:sz w:val="20"/>
        </w:rPr>
        <w:t>is</w:t>
      </w:r>
      <w:r>
        <w:rPr>
          <w:rFonts w:ascii="Arial"/>
          <w:spacing w:val="-7"/>
          <w:w w:val="105"/>
          <w:sz w:val="20"/>
        </w:rPr>
        <w:t xml:space="preserve"> </w:t>
      </w:r>
      <w:r>
        <w:rPr>
          <w:b/>
          <w:w w:val="105"/>
          <w:sz w:val="21"/>
        </w:rPr>
        <w:t>required</w:t>
      </w:r>
      <w:r>
        <w:rPr>
          <w:b/>
          <w:spacing w:val="-11"/>
          <w:w w:val="105"/>
          <w:sz w:val="21"/>
        </w:rPr>
        <w:t xml:space="preserve"> </w:t>
      </w:r>
      <w:r>
        <w:rPr>
          <w:b/>
          <w:w w:val="105"/>
          <w:sz w:val="21"/>
        </w:rPr>
        <w:t>the</w:t>
      </w:r>
      <w:r>
        <w:rPr>
          <w:b/>
          <w:w w:val="105"/>
          <w:sz w:val="21"/>
        </w:rPr>
        <w:t xml:space="preserve"> ALRC </w:t>
      </w:r>
      <w:r>
        <w:rPr>
          <w:b/>
          <w:spacing w:val="-2"/>
          <w:w w:val="105"/>
          <w:sz w:val="21"/>
        </w:rPr>
        <w:t>should</w:t>
      </w:r>
      <w:r>
        <w:rPr>
          <w:b/>
          <w:spacing w:val="-4"/>
          <w:w w:val="105"/>
          <w:sz w:val="21"/>
        </w:rPr>
        <w:t xml:space="preserve"> </w:t>
      </w:r>
      <w:r>
        <w:rPr>
          <w:rFonts w:ascii="Arial"/>
          <w:b/>
          <w:spacing w:val="-2"/>
          <w:w w:val="105"/>
          <w:sz w:val="20"/>
        </w:rPr>
        <w:t>draft</w:t>
      </w:r>
      <w:r>
        <w:rPr>
          <w:rFonts w:ascii="Arial"/>
          <w:b/>
          <w:spacing w:val="-13"/>
          <w:w w:val="105"/>
          <w:sz w:val="20"/>
        </w:rPr>
        <w:t xml:space="preserve"> </w:t>
      </w:r>
      <w:r>
        <w:rPr>
          <w:b/>
          <w:spacing w:val="-2"/>
          <w:w w:val="105"/>
          <w:sz w:val="21"/>
        </w:rPr>
        <w:t>recommendations</w:t>
      </w:r>
      <w:r>
        <w:rPr>
          <w:b/>
          <w:spacing w:val="-3"/>
          <w:w w:val="105"/>
          <w:sz w:val="21"/>
        </w:rPr>
        <w:t xml:space="preserve"> </w:t>
      </w:r>
      <w:r>
        <w:rPr>
          <w:b/>
          <w:spacing w:val="-2"/>
          <w:w w:val="105"/>
          <w:sz w:val="21"/>
        </w:rPr>
        <w:t>for</w:t>
      </w:r>
      <w:r>
        <w:rPr>
          <w:b/>
          <w:spacing w:val="-4"/>
          <w:w w:val="105"/>
          <w:sz w:val="21"/>
        </w:rPr>
        <w:t xml:space="preserve"> </w:t>
      </w:r>
      <w:r>
        <w:rPr>
          <w:b/>
          <w:spacing w:val="-2"/>
          <w:w w:val="105"/>
          <w:sz w:val="21"/>
        </w:rPr>
        <w:t>appropriate</w:t>
      </w:r>
      <w:r>
        <w:rPr>
          <w:b/>
          <w:spacing w:val="11"/>
          <w:w w:val="105"/>
          <w:sz w:val="21"/>
        </w:rPr>
        <w:t xml:space="preserve"> </w:t>
      </w:r>
      <w:r>
        <w:rPr>
          <w:b/>
          <w:spacing w:val="-2"/>
          <w:w w:val="105"/>
          <w:sz w:val="21"/>
        </w:rPr>
        <w:t>legislation;</w:t>
      </w:r>
      <w:r>
        <w:rPr>
          <w:b/>
          <w:spacing w:val="13"/>
          <w:w w:val="105"/>
          <w:sz w:val="21"/>
        </w:rPr>
        <w:t xml:space="preserve"> </w:t>
      </w:r>
      <w:r>
        <w:rPr>
          <w:b/>
          <w:spacing w:val="-2"/>
          <w:w w:val="105"/>
          <w:sz w:val="21"/>
        </w:rPr>
        <w:t>and</w:t>
      </w: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4C6CEF">
      <w:pPr>
        <w:pStyle w:val="BodyText"/>
        <w:spacing w:before="166"/>
        <w:ind w:left="1029" w:right="1310"/>
        <w:jc w:val="center"/>
      </w:pPr>
      <w:r>
        <w:rPr>
          <w:spacing w:val="-4"/>
          <w:w w:val="110"/>
        </w:rPr>
        <w:t>!vii</w:t>
      </w:r>
    </w:p>
    <w:p w:rsidR="001D71E3" w:rsidRDefault="001D71E3">
      <w:pPr>
        <w:jc w:val="center"/>
        <w:sectPr w:rsidR="001D71E3">
          <w:pgSz w:w="10500" w:h="14600"/>
          <w:pgMar w:top="1120" w:right="1460" w:bottom="280" w:left="840" w:header="720" w:footer="720" w:gutter="0"/>
          <w:cols w:space="720"/>
        </w:sectPr>
      </w:pPr>
    </w:p>
    <w:p w:rsidR="001D71E3" w:rsidRDefault="004C6CEF">
      <w:pPr>
        <w:pStyle w:val="ListParagraph"/>
        <w:numPr>
          <w:ilvl w:val="0"/>
          <w:numId w:val="29"/>
        </w:numPr>
        <w:tabs>
          <w:tab w:val="left" w:pos="1946"/>
        </w:tabs>
        <w:spacing w:before="76" w:line="230" w:lineRule="auto"/>
        <w:ind w:left="1944" w:right="135" w:hanging="596"/>
        <w:jc w:val="both"/>
        <w:rPr>
          <w:b/>
          <w:sz w:val="21"/>
        </w:rPr>
      </w:pPr>
      <w:r>
        <w:rPr>
          <w:b/>
          <w:w w:val="105"/>
          <w:sz w:val="21"/>
        </w:rPr>
        <w:t>a code</w:t>
      </w:r>
      <w:r>
        <w:rPr>
          <w:b/>
          <w:spacing w:val="-3"/>
          <w:w w:val="105"/>
          <w:sz w:val="21"/>
        </w:rPr>
        <w:t xml:space="preserve"> </w:t>
      </w:r>
      <w:r>
        <w:rPr>
          <w:b/>
          <w:w w:val="105"/>
          <w:sz w:val="21"/>
        </w:rPr>
        <w:t>of</w:t>
      </w:r>
      <w:r>
        <w:rPr>
          <w:b/>
          <w:spacing w:val="-14"/>
          <w:w w:val="105"/>
          <w:sz w:val="21"/>
        </w:rPr>
        <w:t xml:space="preserve"> </w:t>
      </w:r>
      <w:r>
        <w:rPr>
          <w:b/>
          <w:w w:val="105"/>
          <w:sz w:val="21"/>
        </w:rPr>
        <w:t>banking</w:t>
      </w:r>
      <w:r>
        <w:rPr>
          <w:b/>
          <w:spacing w:val="-10"/>
          <w:w w:val="105"/>
          <w:sz w:val="21"/>
        </w:rPr>
        <w:t xml:space="preserve"> </w:t>
      </w:r>
      <w:r>
        <w:rPr>
          <w:b/>
          <w:w w:val="105"/>
          <w:sz w:val="21"/>
        </w:rPr>
        <w:t>practice,</w:t>
      </w:r>
      <w:r>
        <w:rPr>
          <w:b/>
          <w:spacing w:val="-1"/>
          <w:w w:val="105"/>
          <w:sz w:val="21"/>
        </w:rPr>
        <w:t xml:space="preserve"> </w:t>
      </w:r>
      <w:r>
        <w:rPr>
          <w:b/>
          <w:w w:val="105"/>
          <w:sz w:val="21"/>
        </w:rPr>
        <w:t xml:space="preserve">contractually enforceable by bank customers and subject to ongoing monitoring </w:t>
      </w:r>
      <w:r>
        <w:rPr>
          <w:rFonts w:ascii="Arial"/>
          <w:b/>
          <w:w w:val="105"/>
          <w:sz w:val="20"/>
        </w:rPr>
        <w:t xml:space="preserve">by </w:t>
      </w:r>
      <w:r>
        <w:rPr>
          <w:b/>
          <w:w w:val="105"/>
          <w:sz w:val="21"/>
        </w:rPr>
        <w:t>the Trade Practices</w:t>
      </w:r>
      <w:r>
        <w:rPr>
          <w:b/>
          <w:spacing w:val="-3"/>
          <w:w w:val="105"/>
          <w:sz w:val="21"/>
        </w:rPr>
        <w:t xml:space="preserve"> </w:t>
      </w:r>
      <w:r>
        <w:rPr>
          <w:b/>
          <w:w w:val="105"/>
          <w:sz w:val="21"/>
        </w:rPr>
        <w:t>Commission, be</w:t>
      </w:r>
      <w:r>
        <w:rPr>
          <w:b/>
          <w:spacing w:val="-12"/>
          <w:w w:val="105"/>
          <w:sz w:val="21"/>
        </w:rPr>
        <w:t xml:space="preserve"> </w:t>
      </w:r>
      <w:r>
        <w:rPr>
          <w:b/>
          <w:w w:val="105"/>
          <w:sz w:val="21"/>
        </w:rPr>
        <w:t>developed as a</w:t>
      </w:r>
      <w:r>
        <w:rPr>
          <w:b/>
          <w:spacing w:val="-1"/>
          <w:w w:val="105"/>
          <w:sz w:val="21"/>
        </w:rPr>
        <w:t xml:space="preserve"> </w:t>
      </w:r>
      <w:r>
        <w:rPr>
          <w:b/>
          <w:w w:val="105"/>
          <w:sz w:val="21"/>
        </w:rPr>
        <w:t>result</w:t>
      </w:r>
      <w:r>
        <w:rPr>
          <w:b/>
          <w:spacing w:val="-8"/>
          <w:w w:val="105"/>
          <w:sz w:val="21"/>
        </w:rPr>
        <w:t xml:space="preserve"> </w:t>
      </w:r>
      <w:r>
        <w:rPr>
          <w:b/>
          <w:w w:val="105"/>
          <w:sz w:val="21"/>
        </w:rPr>
        <w:t>of</w:t>
      </w:r>
      <w:r>
        <w:rPr>
          <w:b/>
          <w:spacing w:val="-13"/>
          <w:w w:val="105"/>
          <w:sz w:val="21"/>
        </w:rPr>
        <w:t xml:space="preserve"> </w:t>
      </w:r>
      <w:r>
        <w:rPr>
          <w:b/>
          <w:w w:val="105"/>
          <w:sz w:val="21"/>
        </w:rPr>
        <w:t>a process</w:t>
      </w:r>
      <w:r>
        <w:rPr>
          <w:b/>
          <w:spacing w:val="-8"/>
          <w:w w:val="105"/>
          <w:sz w:val="21"/>
        </w:rPr>
        <w:t xml:space="preserve"> </w:t>
      </w:r>
      <w:r>
        <w:rPr>
          <w:b/>
          <w:w w:val="105"/>
          <w:sz w:val="21"/>
        </w:rPr>
        <w:t xml:space="preserve">of consultstion between the </w:t>
      </w:r>
      <w:r>
        <w:rPr>
          <w:b/>
          <w:w w:val="105"/>
          <w:sz w:val="21"/>
          <w:u w:val="thick"/>
        </w:rPr>
        <w:t>banking</w:t>
      </w:r>
      <w:r>
        <w:rPr>
          <w:b/>
          <w:w w:val="105"/>
          <w:sz w:val="21"/>
        </w:rPr>
        <w:t xml:space="preserve"> industry, consumer </w:t>
      </w:r>
      <w:r>
        <w:rPr>
          <w:b/>
          <w:sz w:val="21"/>
        </w:rPr>
        <w:t>organisstions, Commonwealth regulatory agencies and</w:t>
      </w:r>
      <w:r>
        <w:rPr>
          <w:b/>
          <w:spacing w:val="-3"/>
          <w:sz w:val="21"/>
        </w:rPr>
        <w:t xml:space="preserve"> </w:t>
      </w:r>
      <w:r>
        <w:rPr>
          <w:b/>
          <w:sz w:val="21"/>
        </w:rPr>
        <w:t xml:space="preserve">relevant </w:t>
      </w:r>
      <w:r>
        <w:rPr>
          <w:b/>
          <w:w w:val="105"/>
          <w:sz w:val="21"/>
        </w:rPr>
        <w:t>Stste</w:t>
      </w:r>
      <w:r>
        <w:rPr>
          <w:b/>
          <w:spacing w:val="-9"/>
          <w:w w:val="105"/>
          <w:sz w:val="21"/>
        </w:rPr>
        <w:t xml:space="preserve"> </w:t>
      </w:r>
      <w:r>
        <w:rPr>
          <w:b/>
          <w:w w:val="105"/>
          <w:sz w:val="21"/>
        </w:rPr>
        <w:t>government authoritiea.</w:t>
      </w:r>
      <w:r>
        <w:rPr>
          <w:b/>
          <w:spacing w:val="-5"/>
          <w:w w:val="105"/>
          <w:sz w:val="21"/>
        </w:rPr>
        <w:t xml:space="preserve"> </w:t>
      </w:r>
      <w:r>
        <w:rPr>
          <w:b/>
          <w:w w:val="105"/>
          <w:sz w:val="21"/>
        </w:rPr>
        <w:t>The</w:t>
      </w:r>
      <w:r>
        <w:rPr>
          <w:b/>
          <w:spacing w:val="-10"/>
          <w:w w:val="105"/>
          <w:sz w:val="21"/>
        </w:rPr>
        <w:t xml:space="preserve"> </w:t>
      </w:r>
      <w:r>
        <w:rPr>
          <w:b/>
          <w:w w:val="105"/>
          <w:sz w:val="21"/>
        </w:rPr>
        <w:t>consultstive process</w:t>
      </w:r>
      <w:r>
        <w:rPr>
          <w:b/>
          <w:spacing w:val="-2"/>
          <w:w w:val="105"/>
          <w:sz w:val="21"/>
        </w:rPr>
        <w:t xml:space="preserve"> </w:t>
      </w:r>
      <w:r>
        <w:rPr>
          <w:b/>
          <w:w w:val="105"/>
          <w:sz w:val="21"/>
        </w:rPr>
        <w:t>should take place under the auspices of the Trade Practicea Commi</w:t>
      </w:r>
      <w:r>
        <w:rPr>
          <w:b/>
          <w:w w:val="105"/>
          <w:sz w:val="21"/>
        </w:rPr>
        <w:t>ssion. Monitoring should have</w:t>
      </w:r>
      <w:r>
        <w:rPr>
          <w:b/>
          <w:spacing w:val="-1"/>
          <w:w w:val="105"/>
          <w:sz w:val="21"/>
        </w:rPr>
        <w:t xml:space="preserve"> </w:t>
      </w:r>
      <w:r>
        <w:rPr>
          <w:b/>
          <w:w w:val="105"/>
          <w:sz w:val="21"/>
        </w:rPr>
        <w:t>regard</w:t>
      </w:r>
      <w:r>
        <w:rPr>
          <w:b/>
          <w:spacing w:val="-1"/>
          <w:w w:val="105"/>
          <w:sz w:val="21"/>
        </w:rPr>
        <w:t xml:space="preserve"> </w:t>
      </w:r>
      <w:r>
        <w:rPr>
          <w:b/>
          <w:w w:val="105"/>
          <w:sz w:val="21"/>
        </w:rPr>
        <w:t xml:space="preserve">to the degree of </w:t>
      </w:r>
      <w:r>
        <w:rPr>
          <w:b/>
          <w:sz w:val="21"/>
        </w:rPr>
        <w:t>compliance</w:t>
      </w:r>
      <w:r>
        <w:rPr>
          <w:b/>
          <w:spacing w:val="36"/>
          <w:sz w:val="21"/>
        </w:rPr>
        <w:t xml:space="preserve"> </w:t>
      </w:r>
      <w:r>
        <w:rPr>
          <w:b/>
          <w:sz w:val="21"/>
        </w:rPr>
        <w:t>with the code</w:t>
      </w:r>
      <w:r>
        <w:rPr>
          <w:b/>
          <w:spacing w:val="-2"/>
          <w:sz w:val="21"/>
        </w:rPr>
        <w:t xml:space="preserve"> </w:t>
      </w:r>
      <w:r>
        <w:rPr>
          <w:b/>
          <w:sz w:val="21"/>
        </w:rPr>
        <w:t>and to the ongoing</w:t>
      </w:r>
      <w:r>
        <w:rPr>
          <w:b/>
          <w:spacing w:val="-13"/>
          <w:sz w:val="21"/>
        </w:rPr>
        <w:t xml:space="preserve"> </w:t>
      </w:r>
      <w:r>
        <w:rPr>
          <w:b/>
          <w:sz w:val="21"/>
        </w:rPr>
        <w:t xml:space="preserve">appropriateness of </w:t>
      </w:r>
      <w:r>
        <w:rPr>
          <w:b/>
          <w:w w:val="105"/>
          <w:sz w:val="21"/>
        </w:rPr>
        <w:t xml:space="preserve">the provisions of the code </w:t>
      </w:r>
      <w:r>
        <w:rPr>
          <w:w w:val="105"/>
          <w:sz w:val="21"/>
        </w:rPr>
        <w:t xml:space="preserve">in </w:t>
      </w:r>
      <w:r>
        <w:rPr>
          <w:b/>
          <w:w w:val="105"/>
          <w:sz w:val="21"/>
        </w:rPr>
        <w:t xml:space="preserve">the light of changing </w:t>
      </w:r>
      <w:r>
        <w:rPr>
          <w:b/>
          <w:w w:val="105"/>
          <w:sz w:val="20"/>
        </w:rPr>
        <w:t xml:space="preserve">circumstances. </w:t>
      </w:r>
      <w:r>
        <w:rPr>
          <w:w w:val="105"/>
          <w:sz w:val="21"/>
        </w:rPr>
        <w:t>(paragraph 20.51)</w:t>
      </w:r>
    </w:p>
    <w:p w:rsidR="001D71E3" w:rsidRDefault="001D71E3">
      <w:pPr>
        <w:pStyle w:val="BodyText"/>
        <w:rPr>
          <w:sz w:val="22"/>
        </w:rPr>
      </w:pPr>
    </w:p>
    <w:p w:rsidR="001D71E3" w:rsidRDefault="001D71E3">
      <w:pPr>
        <w:pStyle w:val="BodyText"/>
        <w:spacing w:before="8"/>
        <w:rPr>
          <w:sz w:val="19"/>
        </w:rPr>
      </w:pPr>
    </w:p>
    <w:p w:rsidR="001D71E3" w:rsidRDefault="004C6CEF">
      <w:pPr>
        <w:ind w:left="117"/>
        <w:rPr>
          <w:b/>
          <w:sz w:val="21"/>
        </w:rPr>
      </w:pPr>
      <w:r>
        <w:rPr>
          <w:b/>
          <w:sz w:val="21"/>
        </w:rPr>
        <w:t>Regulatory</w:t>
      </w:r>
      <w:r>
        <w:rPr>
          <w:b/>
          <w:spacing w:val="24"/>
          <w:sz w:val="21"/>
        </w:rPr>
        <w:t xml:space="preserve"> </w:t>
      </w:r>
      <w:r>
        <w:rPr>
          <w:b/>
          <w:spacing w:val="-2"/>
          <w:sz w:val="21"/>
        </w:rPr>
        <w:t>authoritiea</w:t>
      </w:r>
    </w:p>
    <w:p w:rsidR="001D71E3" w:rsidRDefault="001D71E3">
      <w:pPr>
        <w:pStyle w:val="BodyText"/>
        <w:spacing w:before="11"/>
        <w:rPr>
          <w:b/>
          <w:sz w:val="19"/>
        </w:rPr>
      </w:pPr>
    </w:p>
    <w:p w:rsidR="001D71E3" w:rsidRDefault="004C6CEF">
      <w:pPr>
        <w:pStyle w:val="BodyText"/>
        <w:spacing w:line="237" w:lineRule="auto"/>
        <w:ind w:left="121" w:right="164" w:hanging="7"/>
        <w:jc w:val="both"/>
      </w:pPr>
      <w:r>
        <w:rPr>
          <w:w w:val="110"/>
        </w:rPr>
        <w:t>The Committee</w:t>
      </w:r>
      <w:r>
        <w:rPr>
          <w:spacing w:val="-1"/>
          <w:w w:val="110"/>
        </w:rPr>
        <w:t xml:space="preserve"> </w:t>
      </w:r>
      <w:r>
        <w:rPr>
          <w:w w:val="110"/>
        </w:rPr>
        <w:t>recognises</w:t>
      </w:r>
      <w:r>
        <w:rPr>
          <w:spacing w:val="-3"/>
          <w:w w:val="110"/>
        </w:rPr>
        <w:t xml:space="preserve"> </w:t>
      </w:r>
      <w:r>
        <w:rPr>
          <w:w w:val="110"/>
        </w:rPr>
        <w:t>the</w:t>
      </w:r>
      <w:r>
        <w:rPr>
          <w:w w:val="110"/>
        </w:rPr>
        <w:t xml:space="preserve"> value</w:t>
      </w:r>
      <w:r>
        <w:rPr>
          <w:spacing w:val="-3"/>
          <w:w w:val="110"/>
        </w:rPr>
        <w:t xml:space="preserve"> </w:t>
      </w:r>
      <w:r>
        <w:rPr>
          <w:w w:val="110"/>
        </w:rPr>
        <w:t>in having</w:t>
      </w:r>
      <w:r>
        <w:rPr>
          <w:spacing w:val="-6"/>
          <w:w w:val="110"/>
        </w:rPr>
        <w:t xml:space="preserve"> </w:t>
      </w:r>
      <w:r>
        <w:rPr>
          <w:w w:val="110"/>
        </w:rPr>
        <w:t>one</w:t>
      </w:r>
      <w:r>
        <w:rPr>
          <w:spacing w:val="-6"/>
          <w:w w:val="110"/>
        </w:rPr>
        <w:t xml:space="preserve"> </w:t>
      </w:r>
      <w:r>
        <w:rPr>
          <w:w w:val="110"/>
        </w:rPr>
        <w:t>agency at the Commonwealth level with the primary responsibility in relation to consumer banking issues.</w:t>
      </w:r>
    </w:p>
    <w:p w:rsidR="001D71E3" w:rsidRDefault="001D71E3">
      <w:pPr>
        <w:pStyle w:val="BodyText"/>
        <w:spacing w:before="7"/>
        <w:rPr>
          <w:sz w:val="19"/>
        </w:rPr>
      </w:pPr>
    </w:p>
    <w:p w:rsidR="001D71E3" w:rsidRDefault="004C6CEF">
      <w:pPr>
        <w:pStyle w:val="BodyText"/>
        <w:spacing w:line="232" w:lineRule="auto"/>
        <w:ind w:left="119" w:right="145" w:hanging="5"/>
        <w:jc w:val="both"/>
      </w:pPr>
      <w:r>
        <w:rPr>
          <w:w w:val="110"/>
        </w:rPr>
        <w:t>The Committee considers the Trade Practices Commission is best placed to take responsibility</w:t>
      </w:r>
      <w:r>
        <w:rPr>
          <w:spacing w:val="-6"/>
          <w:w w:val="110"/>
        </w:rPr>
        <w:t xml:space="preserve"> </w:t>
      </w:r>
      <w:r>
        <w:rPr>
          <w:w w:val="110"/>
        </w:rPr>
        <w:t>for consumer banking issues includin</w:t>
      </w:r>
      <w:r>
        <w:rPr>
          <w:w w:val="110"/>
        </w:rPr>
        <w:t>g the ongoing monitoring of a code of banking practice. Whilst the TPC does not have existing channels of communication</w:t>
      </w:r>
      <w:r>
        <w:rPr>
          <w:spacing w:val="11"/>
          <w:w w:val="110"/>
        </w:rPr>
        <w:t xml:space="preserve"> </w:t>
      </w:r>
      <w:r>
        <w:rPr>
          <w:w w:val="110"/>
        </w:rPr>
        <w:t>with</w:t>
      </w:r>
      <w:r>
        <w:rPr>
          <w:spacing w:val="-15"/>
          <w:w w:val="110"/>
        </w:rPr>
        <w:t xml:space="preserve"> </w:t>
      </w:r>
      <w:r>
        <w:rPr>
          <w:w w:val="110"/>
        </w:rPr>
        <w:t>the</w:t>
      </w:r>
      <w:r>
        <w:rPr>
          <w:spacing w:val="-8"/>
          <w:w w:val="110"/>
        </w:rPr>
        <w:t xml:space="preserve"> </w:t>
      </w:r>
      <w:r>
        <w:rPr>
          <w:w w:val="110"/>
        </w:rPr>
        <w:t>banks</w:t>
      </w:r>
      <w:r>
        <w:rPr>
          <w:spacing w:val="-13"/>
          <w:w w:val="110"/>
        </w:rPr>
        <w:t xml:space="preserve"> </w:t>
      </w:r>
      <w:r>
        <w:rPr>
          <w:w w:val="110"/>
        </w:rPr>
        <w:t>to</w:t>
      </w:r>
      <w:r>
        <w:rPr>
          <w:spacing w:val="-11"/>
          <w:w w:val="110"/>
        </w:rPr>
        <w:t xml:space="preserve"> </w:t>
      </w:r>
      <w:r>
        <w:rPr>
          <w:w w:val="110"/>
        </w:rPr>
        <w:t>the</w:t>
      </w:r>
      <w:r>
        <w:rPr>
          <w:spacing w:val="-7"/>
          <w:w w:val="110"/>
        </w:rPr>
        <w:t xml:space="preserve"> </w:t>
      </w:r>
      <w:r>
        <w:rPr>
          <w:w w:val="110"/>
        </w:rPr>
        <w:t>same</w:t>
      </w:r>
      <w:r>
        <w:rPr>
          <w:spacing w:val="-11"/>
          <w:w w:val="110"/>
        </w:rPr>
        <w:t xml:space="preserve"> </w:t>
      </w:r>
      <w:r>
        <w:rPr>
          <w:w w:val="110"/>
        </w:rPr>
        <w:t>degree</w:t>
      </w:r>
      <w:r>
        <w:rPr>
          <w:spacing w:val="-13"/>
          <w:w w:val="110"/>
        </w:rPr>
        <w:t xml:space="preserve"> </w:t>
      </w:r>
      <w:r>
        <w:rPr>
          <w:w w:val="110"/>
        </w:rPr>
        <w:t>as</w:t>
      </w:r>
      <w:r>
        <w:rPr>
          <w:spacing w:val="-7"/>
          <w:w w:val="110"/>
        </w:rPr>
        <w:t xml:space="preserve"> </w:t>
      </w:r>
      <w:r>
        <w:rPr>
          <w:w w:val="110"/>
        </w:rPr>
        <w:t>the Reserve</w:t>
      </w:r>
      <w:r>
        <w:rPr>
          <w:spacing w:val="-9"/>
          <w:w w:val="110"/>
        </w:rPr>
        <w:t xml:space="preserve"> </w:t>
      </w:r>
      <w:r>
        <w:rPr>
          <w:w w:val="110"/>
        </w:rPr>
        <w:t>Bank,</w:t>
      </w:r>
      <w:r>
        <w:rPr>
          <w:spacing w:val="-11"/>
          <w:w w:val="110"/>
        </w:rPr>
        <w:t xml:space="preserve"> </w:t>
      </w:r>
      <w:r>
        <w:rPr>
          <w:w w:val="110"/>
        </w:rPr>
        <w:t>it has</w:t>
      </w:r>
      <w:r>
        <w:rPr>
          <w:spacing w:val="-2"/>
          <w:w w:val="110"/>
        </w:rPr>
        <w:t xml:space="preserve"> </w:t>
      </w:r>
      <w:r>
        <w:rPr>
          <w:w w:val="110"/>
        </w:rPr>
        <w:t>dealt with</w:t>
      </w:r>
      <w:r>
        <w:rPr>
          <w:spacing w:val="-15"/>
          <w:w w:val="110"/>
        </w:rPr>
        <w:t xml:space="preserve"> </w:t>
      </w:r>
      <w:r>
        <w:rPr>
          <w:w w:val="110"/>
        </w:rPr>
        <w:t>them,</w:t>
      </w:r>
      <w:r>
        <w:rPr>
          <w:spacing w:val="-14"/>
          <w:w w:val="110"/>
        </w:rPr>
        <w:t xml:space="preserve"> </w:t>
      </w:r>
      <w:r>
        <w:rPr>
          <w:w w:val="110"/>
        </w:rPr>
        <w:t>is</w:t>
      </w:r>
      <w:r>
        <w:rPr>
          <w:spacing w:val="-15"/>
          <w:w w:val="110"/>
        </w:rPr>
        <w:t xml:space="preserve"> </w:t>
      </w:r>
      <w:r>
        <w:rPr>
          <w:w w:val="110"/>
        </w:rPr>
        <w:t>experienced</w:t>
      </w:r>
      <w:r>
        <w:rPr>
          <w:spacing w:val="-14"/>
          <w:w w:val="110"/>
        </w:rPr>
        <w:t xml:space="preserve"> </w:t>
      </w:r>
      <w:r>
        <w:rPr>
          <w:w w:val="110"/>
        </w:rPr>
        <w:t>in</w:t>
      </w:r>
      <w:r>
        <w:rPr>
          <w:spacing w:val="-15"/>
          <w:w w:val="110"/>
        </w:rPr>
        <w:t xml:space="preserve"> </w:t>
      </w:r>
      <w:r>
        <w:rPr>
          <w:w w:val="110"/>
        </w:rPr>
        <w:t>code</w:t>
      </w:r>
      <w:r>
        <w:rPr>
          <w:spacing w:val="-14"/>
          <w:w w:val="110"/>
        </w:rPr>
        <w:t xml:space="preserve"> </w:t>
      </w:r>
      <w:r>
        <w:rPr>
          <w:w w:val="110"/>
        </w:rPr>
        <w:t>development</w:t>
      </w:r>
      <w:r>
        <w:rPr>
          <w:spacing w:val="-15"/>
          <w:w w:val="110"/>
        </w:rPr>
        <w:t xml:space="preserve"> </w:t>
      </w:r>
      <w:r>
        <w:rPr>
          <w:w w:val="110"/>
        </w:rPr>
        <w:t>and</w:t>
      </w:r>
      <w:r>
        <w:rPr>
          <w:spacing w:val="-14"/>
          <w:w w:val="110"/>
        </w:rPr>
        <w:t xml:space="preserve"> </w:t>
      </w:r>
      <w:r>
        <w:rPr>
          <w:w w:val="110"/>
        </w:rPr>
        <w:t>monitoring,</w:t>
      </w:r>
      <w:r>
        <w:rPr>
          <w:spacing w:val="-14"/>
          <w:w w:val="110"/>
        </w:rPr>
        <w:t xml:space="preserve"> </w:t>
      </w:r>
      <w:r>
        <w:rPr>
          <w:w w:val="110"/>
        </w:rPr>
        <w:t>has</w:t>
      </w:r>
      <w:r>
        <w:rPr>
          <w:spacing w:val="-15"/>
          <w:w w:val="110"/>
        </w:rPr>
        <w:t xml:space="preserve"> </w:t>
      </w:r>
      <w:r>
        <w:rPr>
          <w:w w:val="110"/>
        </w:rPr>
        <w:t>contact</w:t>
      </w:r>
      <w:r>
        <w:rPr>
          <w:spacing w:val="-14"/>
          <w:w w:val="110"/>
        </w:rPr>
        <w:t xml:space="preserve"> </w:t>
      </w:r>
      <w:r>
        <w:rPr>
          <w:w w:val="110"/>
        </w:rPr>
        <w:t>with</w:t>
      </w:r>
      <w:r>
        <w:rPr>
          <w:spacing w:val="-15"/>
          <w:w w:val="110"/>
        </w:rPr>
        <w:t xml:space="preserve"> </w:t>
      </w:r>
      <w:r>
        <w:rPr>
          <w:w w:val="110"/>
        </w:rPr>
        <w:t>the consumer movement and</w:t>
      </w:r>
      <w:r>
        <w:rPr>
          <w:spacing w:val="-2"/>
          <w:w w:val="110"/>
        </w:rPr>
        <w:t xml:space="preserve"> </w:t>
      </w:r>
      <w:r>
        <w:rPr>
          <w:w w:val="110"/>
        </w:rPr>
        <w:t>has</w:t>
      </w:r>
      <w:r>
        <w:rPr>
          <w:spacing w:val="-4"/>
          <w:w w:val="110"/>
        </w:rPr>
        <w:t xml:space="preserve"> </w:t>
      </w:r>
      <w:r>
        <w:rPr>
          <w:w w:val="110"/>
        </w:rPr>
        <w:t>relevant powers</w:t>
      </w:r>
      <w:r>
        <w:rPr>
          <w:spacing w:val="-3"/>
          <w:w w:val="110"/>
        </w:rPr>
        <w:t xml:space="preserve"> </w:t>
      </w:r>
      <w:r>
        <w:rPr>
          <w:w w:val="110"/>
        </w:rPr>
        <w:t>and responsibilities</w:t>
      </w:r>
      <w:r>
        <w:rPr>
          <w:spacing w:val="-9"/>
          <w:w w:val="110"/>
        </w:rPr>
        <w:t xml:space="preserve"> </w:t>
      </w:r>
      <w:r>
        <w:rPr>
          <w:w w:val="110"/>
        </w:rPr>
        <w:t>under</w:t>
      </w:r>
      <w:r>
        <w:rPr>
          <w:spacing w:val="-5"/>
          <w:w w:val="110"/>
        </w:rPr>
        <w:t xml:space="preserve"> </w:t>
      </w:r>
      <w:r>
        <w:rPr>
          <w:w w:val="110"/>
        </w:rPr>
        <w:t>the Trade Practices Act.</w:t>
      </w:r>
    </w:p>
    <w:p w:rsidR="001D71E3" w:rsidRDefault="001D71E3">
      <w:pPr>
        <w:pStyle w:val="BodyText"/>
        <w:rPr>
          <w:sz w:val="20"/>
        </w:rPr>
      </w:pPr>
    </w:p>
    <w:p w:rsidR="001D71E3" w:rsidRDefault="004C6CEF">
      <w:pPr>
        <w:ind w:left="120"/>
        <w:rPr>
          <w:b/>
          <w:sz w:val="21"/>
        </w:rPr>
      </w:pPr>
      <w:r>
        <w:rPr>
          <w:b/>
          <w:sz w:val="21"/>
        </w:rPr>
        <w:t>The</w:t>
      </w:r>
      <w:r>
        <w:rPr>
          <w:b/>
          <w:spacing w:val="14"/>
          <w:sz w:val="21"/>
        </w:rPr>
        <w:t xml:space="preserve"> </w:t>
      </w:r>
      <w:r>
        <w:rPr>
          <w:b/>
          <w:sz w:val="21"/>
        </w:rPr>
        <w:t>Committee</w:t>
      </w:r>
      <w:r>
        <w:rPr>
          <w:b/>
          <w:spacing w:val="27"/>
          <w:sz w:val="21"/>
        </w:rPr>
        <w:t xml:space="preserve"> </w:t>
      </w:r>
      <w:r>
        <w:rPr>
          <w:b/>
          <w:sz w:val="21"/>
        </w:rPr>
        <w:t>recommends</w:t>
      </w:r>
      <w:r>
        <w:rPr>
          <w:b/>
          <w:spacing w:val="32"/>
          <w:sz w:val="21"/>
        </w:rPr>
        <w:t xml:space="preserve"> </w:t>
      </w:r>
      <w:r>
        <w:rPr>
          <w:b/>
          <w:spacing w:val="-2"/>
          <w:sz w:val="21"/>
        </w:rPr>
        <w:t>that:</w:t>
      </w:r>
    </w:p>
    <w:p w:rsidR="001D71E3" w:rsidRDefault="001D71E3">
      <w:pPr>
        <w:pStyle w:val="BodyText"/>
        <w:spacing w:before="3"/>
        <w:rPr>
          <w:b/>
          <w:sz w:val="20"/>
        </w:rPr>
      </w:pPr>
    </w:p>
    <w:p w:rsidR="001D71E3" w:rsidRDefault="004C6CEF">
      <w:pPr>
        <w:pStyle w:val="ListParagraph"/>
        <w:numPr>
          <w:ilvl w:val="0"/>
          <w:numId w:val="29"/>
        </w:numPr>
        <w:tabs>
          <w:tab w:val="left" w:pos="1962"/>
        </w:tabs>
        <w:spacing w:line="232" w:lineRule="auto"/>
        <w:ind w:left="1965" w:right="115" w:hanging="602"/>
        <w:jc w:val="both"/>
        <w:rPr>
          <w:b/>
          <w:sz w:val="21"/>
        </w:rPr>
      </w:pPr>
      <w:r>
        <w:rPr>
          <w:b/>
          <w:sz w:val="21"/>
        </w:rPr>
        <w:t>The Trade Practices Commission be given</w:t>
      </w:r>
      <w:r>
        <w:rPr>
          <w:b/>
          <w:spacing w:val="-5"/>
          <w:sz w:val="21"/>
        </w:rPr>
        <w:t xml:space="preserve"> </w:t>
      </w:r>
      <w:r>
        <w:rPr>
          <w:b/>
          <w:sz w:val="20"/>
        </w:rPr>
        <w:t xml:space="preserve">formal </w:t>
      </w:r>
      <w:r>
        <w:rPr>
          <w:b/>
          <w:sz w:val="21"/>
        </w:rPr>
        <w:t xml:space="preserve">reaponsibility </w:t>
      </w:r>
      <w:r>
        <w:rPr>
          <w:b/>
          <w:w w:val="105"/>
          <w:sz w:val="21"/>
        </w:rPr>
        <w:t>for</w:t>
      </w:r>
      <w:r>
        <w:rPr>
          <w:b/>
          <w:spacing w:val="-14"/>
          <w:w w:val="105"/>
          <w:sz w:val="21"/>
        </w:rPr>
        <w:t xml:space="preserve"> </w:t>
      </w:r>
      <w:r>
        <w:rPr>
          <w:b/>
          <w:w w:val="105"/>
          <w:sz w:val="21"/>
        </w:rPr>
        <w:t>overseeing</w:t>
      </w:r>
      <w:r>
        <w:rPr>
          <w:b/>
          <w:spacing w:val="-14"/>
          <w:w w:val="105"/>
          <w:sz w:val="21"/>
        </w:rPr>
        <w:t xml:space="preserve"> </w:t>
      </w:r>
      <w:r>
        <w:rPr>
          <w:b/>
          <w:w w:val="105"/>
          <w:sz w:val="21"/>
        </w:rPr>
        <w:t>consumer</w:t>
      </w:r>
      <w:r>
        <w:rPr>
          <w:b/>
          <w:spacing w:val="-13"/>
          <w:w w:val="105"/>
          <w:sz w:val="21"/>
        </w:rPr>
        <w:t xml:space="preserve"> </w:t>
      </w:r>
      <w:r>
        <w:rPr>
          <w:b/>
          <w:w w:val="105"/>
          <w:sz w:val="21"/>
        </w:rPr>
        <w:t>banking</w:t>
      </w:r>
      <w:r>
        <w:rPr>
          <w:b/>
          <w:spacing w:val="-11"/>
          <w:w w:val="105"/>
          <w:sz w:val="21"/>
        </w:rPr>
        <w:t xml:space="preserve"> </w:t>
      </w:r>
      <w:r>
        <w:rPr>
          <w:b/>
          <w:w w:val="105"/>
          <w:sz w:val="21"/>
        </w:rPr>
        <w:t>issues</w:t>
      </w:r>
      <w:r>
        <w:rPr>
          <w:b/>
          <w:spacing w:val="-13"/>
          <w:w w:val="105"/>
          <w:sz w:val="21"/>
        </w:rPr>
        <w:t xml:space="preserve"> </w:t>
      </w:r>
      <w:r>
        <w:rPr>
          <w:b/>
          <w:w w:val="105"/>
          <w:sz w:val="21"/>
        </w:rPr>
        <w:t>at</w:t>
      </w:r>
      <w:r>
        <w:rPr>
          <w:b/>
          <w:spacing w:val="-6"/>
          <w:w w:val="105"/>
          <w:sz w:val="21"/>
        </w:rPr>
        <w:t xml:space="preserve"> </w:t>
      </w:r>
      <w:r>
        <w:rPr>
          <w:b/>
          <w:w w:val="105"/>
          <w:sz w:val="21"/>
        </w:rPr>
        <w:t>the</w:t>
      </w:r>
      <w:r>
        <w:rPr>
          <w:b/>
          <w:spacing w:val="-13"/>
          <w:w w:val="105"/>
          <w:sz w:val="21"/>
        </w:rPr>
        <w:t xml:space="preserve"> </w:t>
      </w:r>
      <w:r>
        <w:rPr>
          <w:b/>
          <w:w w:val="105"/>
          <w:sz w:val="21"/>
        </w:rPr>
        <w:t xml:space="preserve">Commonwealth level including the monitoring of the recommended code of banking practice. </w:t>
      </w:r>
      <w:r>
        <w:rPr>
          <w:w w:val="105"/>
          <w:sz w:val="21"/>
        </w:rPr>
        <w:t>(paragraph</w:t>
      </w:r>
      <w:r>
        <w:rPr>
          <w:spacing w:val="40"/>
          <w:w w:val="105"/>
          <w:sz w:val="21"/>
        </w:rPr>
        <w:t xml:space="preserve"> </w:t>
      </w:r>
      <w:r>
        <w:rPr>
          <w:w w:val="105"/>
          <w:sz w:val="21"/>
        </w:rPr>
        <w:t>20.62)</w:t>
      </w:r>
    </w:p>
    <w:p w:rsidR="001D71E3" w:rsidRDefault="001D71E3">
      <w:pPr>
        <w:pStyle w:val="BodyText"/>
        <w:rPr>
          <w:sz w:val="22"/>
        </w:rPr>
      </w:pPr>
    </w:p>
    <w:p w:rsidR="001D71E3" w:rsidRDefault="001D71E3">
      <w:pPr>
        <w:pStyle w:val="BodyText"/>
        <w:spacing w:before="4"/>
        <w:rPr>
          <w:sz w:val="18"/>
        </w:rPr>
      </w:pPr>
    </w:p>
    <w:p w:rsidR="001D71E3" w:rsidRDefault="004C6CEF">
      <w:pPr>
        <w:ind w:left="125"/>
        <w:rPr>
          <w:b/>
          <w:sz w:val="21"/>
        </w:rPr>
      </w:pPr>
      <w:r>
        <w:rPr>
          <w:b/>
          <w:w w:val="105"/>
          <w:sz w:val="21"/>
        </w:rPr>
        <w:t>Dispute</w:t>
      </w:r>
      <w:r>
        <w:rPr>
          <w:b/>
          <w:spacing w:val="-5"/>
          <w:w w:val="105"/>
          <w:sz w:val="21"/>
        </w:rPr>
        <w:t xml:space="preserve"> </w:t>
      </w:r>
      <w:r>
        <w:rPr>
          <w:b/>
          <w:spacing w:val="-2"/>
          <w:w w:val="105"/>
          <w:sz w:val="21"/>
        </w:rPr>
        <w:t>resolution</w:t>
      </w:r>
    </w:p>
    <w:p w:rsidR="001D71E3" w:rsidRDefault="001D71E3">
      <w:pPr>
        <w:pStyle w:val="BodyText"/>
        <w:spacing w:before="1"/>
        <w:rPr>
          <w:b/>
        </w:rPr>
      </w:pPr>
    </w:p>
    <w:p w:rsidR="001D71E3" w:rsidRDefault="004C6CEF">
      <w:pPr>
        <w:pStyle w:val="BodyText"/>
        <w:ind w:left="132"/>
      </w:pPr>
      <w:r>
        <w:rPr>
          <w:w w:val="105"/>
        </w:rPr>
        <w:t>Mechanisms</w:t>
      </w:r>
      <w:r>
        <w:rPr>
          <w:spacing w:val="30"/>
          <w:w w:val="105"/>
        </w:rPr>
        <w:t xml:space="preserve"> </w:t>
      </w:r>
      <w:r>
        <w:rPr>
          <w:w w:val="105"/>
        </w:rPr>
        <w:t>to</w:t>
      </w:r>
      <w:r>
        <w:rPr>
          <w:spacing w:val="20"/>
          <w:w w:val="105"/>
        </w:rPr>
        <w:t xml:space="preserve"> </w:t>
      </w:r>
      <w:r>
        <w:rPr>
          <w:w w:val="105"/>
        </w:rPr>
        <w:t>avoid</w:t>
      </w:r>
      <w:r>
        <w:rPr>
          <w:spacing w:val="13"/>
          <w:w w:val="105"/>
        </w:rPr>
        <w:t xml:space="preserve"> </w:t>
      </w:r>
      <w:r>
        <w:rPr>
          <w:spacing w:val="-2"/>
          <w:w w:val="105"/>
        </w:rPr>
        <w:t>disputes</w:t>
      </w:r>
    </w:p>
    <w:p w:rsidR="001D71E3" w:rsidRDefault="001D71E3">
      <w:pPr>
        <w:pStyle w:val="BodyText"/>
        <w:spacing w:before="1"/>
        <w:rPr>
          <w:sz w:val="19"/>
        </w:rPr>
      </w:pPr>
    </w:p>
    <w:p w:rsidR="001D71E3" w:rsidRDefault="004C6CEF">
      <w:pPr>
        <w:spacing w:before="1"/>
        <w:ind w:left="128"/>
        <w:rPr>
          <w:b/>
          <w:sz w:val="21"/>
        </w:rPr>
      </w:pPr>
      <w:r>
        <w:rPr>
          <w:b/>
          <w:sz w:val="21"/>
        </w:rPr>
        <w:t>The</w:t>
      </w:r>
      <w:r>
        <w:rPr>
          <w:b/>
          <w:spacing w:val="14"/>
          <w:sz w:val="21"/>
        </w:rPr>
        <w:t xml:space="preserve"> </w:t>
      </w:r>
      <w:r>
        <w:rPr>
          <w:b/>
          <w:sz w:val="21"/>
        </w:rPr>
        <w:t>Committee</w:t>
      </w:r>
      <w:r>
        <w:rPr>
          <w:b/>
          <w:spacing w:val="18"/>
          <w:sz w:val="21"/>
        </w:rPr>
        <w:t xml:space="preserve"> </w:t>
      </w:r>
      <w:r>
        <w:rPr>
          <w:b/>
          <w:sz w:val="21"/>
        </w:rPr>
        <w:t>recommends</w:t>
      </w:r>
      <w:r>
        <w:rPr>
          <w:b/>
          <w:spacing w:val="33"/>
          <w:sz w:val="21"/>
        </w:rPr>
        <w:t xml:space="preserve"> </w:t>
      </w:r>
      <w:r>
        <w:rPr>
          <w:b/>
          <w:spacing w:val="-2"/>
          <w:sz w:val="21"/>
        </w:rPr>
        <w:t>that:</w:t>
      </w:r>
    </w:p>
    <w:p w:rsidR="001D71E3" w:rsidRDefault="001D71E3">
      <w:pPr>
        <w:pStyle w:val="BodyText"/>
        <w:spacing w:before="1"/>
        <w:rPr>
          <w:b/>
          <w:sz w:val="20"/>
        </w:rPr>
      </w:pPr>
    </w:p>
    <w:p w:rsidR="001D71E3" w:rsidRDefault="004C6CEF">
      <w:pPr>
        <w:pStyle w:val="ListParagraph"/>
        <w:numPr>
          <w:ilvl w:val="0"/>
          <w:numId w:val="29"/>
        </w:numPr>
        <w:tabs>
          <w:tab w:val="left" w:pos="1967"/>
        </w:tabs>
        <w:spacing w:line="232" w:lineRule="auto"/>
        <w:ind w:left="1967" w:right="116" w:hanging="597"/>
        <w:jc w:val="both"/>
        <w:rPr>
          <w:b/>
          <w:sz w:val="21"/>
        </w:rPr>
      </w:pPr>
      <w:r>
        <w:rPr>
          <w:b/>
          <w:w w:val="105"/>
        </w:rPr>
        <w:t>all</w:t>
      </w:r>
      <w:r>
        <w:rPr>
          <w:b/>
          <w:spacing w:val="-15"/>
          <w:w w:val="105"/>
        </w:rPr>
        <w:t xml:space="preserve"> </w:t>
      </w:r>
      <w:r>
        <w:rPr>
          <w:b/>
          <w:w w:val="105"/>
          <w:sz w:val="21"/>
        </w:rPr>
        <w:t>banks</w:t>
      </w:r>
      <w:r>
        <w:rPr>
          <w:b/>
          <w:spacing w:val="-14"/>
          <w:w w:val="105"/>
          <w:sz w:val="21"/>
        </w:rPr>
        <w:t xml:space="preserve"> </w:t>
      </w:r>
      <w:r>
        <w:rPr>
          <w:b/>
          <w:w w:val="105"/>
          <w:sz w:val="21"/>
        </w:rPr>
        <w:t>adopt</w:t>
      </w:r>
      <w:r>
        <w:rPr>
          <w:b/>
          <w:spacing w:val="-13"/>
          <w:w w:val="105"/>
          <w:sz w:val="21"/>
        </w:rPr>
        <w:t xml:space="preserve"> </w:t>
      </w:r>
      <w:r>
        <w:rPr>
          <w:b/>
          <w:w w:val="105"/>
          <w:sz w:val="21"/>
        </w:rPr>
        <w:t>a</w:t>
      </w:r>
      <w:r>
        <w:rPr>
          <w:b/>
          <w:spacing w:val="-14"/>
          <w:w w:val="105"/>
          <w:sz w:val="21"/>
        </w:rPr>
        <w:t xml:space="preserve"> </w:t>
      </w:r>
      <w:r>
        <w:rPr>
          <w:b/>
          <w:w w:val="105"/>
          <w:sz w:val="21"/>
        </w:rPr>
        <w:t>system</w:t>
      </w:r>
      <w:r>
        <w:rPr>
          <w:b/>
          <w:spacing w:val="-14"/>
          <w:w w:val="105"/>
          <w:sz w:val="21"/>
        </w:rPr>
        <w:t xml:space="preserve"> </w:t>
      </w:r>
      <w:r>
        <w:rPr>
          <w:b/>
          <w:w w:val="105"/>
          <w:sz w:val="21"/>
        </w:rPr>
        <w:t>of</w:t>
      </w:r>
      <w:r>
        <w:rPr>
          <w:b/>
          <w:spacing w:val="-14"/>
          <w:w w:val="105"/>
          <w:sz w:val="21"/>
        </w:rPr>
        <w:t xml:space="preserve"> </w:t>
      </w:r>
      <w:r>
        <w:rPr>
          <w:b/>
          <w:w w:val="105"/>
          <w:sz w:val="21"/>
        </w:rPr>
        <w:t>regular</w:t>
      </w:r>
      <w:r>
        <w:rPr>
          <w:b/>
          <w:spacing w:val="-14"/>
          <w:w w:val="105"/>
          <w:sz w:val="21"/>
        </w:rPr>
        <w:t xml:space="preserve"> </w:t>
      </w:r>
      <w:r>
        <w:rPr>
          <w:b/>
          <w:w w:val="105"/>
          <w:sz w:val="21"/>
        </w:rPr>
        <w:t>audits</w:t>
      </w:r>
      <w:r>
        <w:rPr>
          <w:b/>
          <w:spacing w:val="-13"/>
          <w:w w:val="105"/>
          <w:sz w:val="21"/>
        </w:rPr>
        <w:t xml:space="preserve"> </w:t>
      </w:r>
      <w:r>
        <w:rPr>
          <w:b/>
          <w:w w:val="105"/>
          <w:sz w:val="21"/>
        </w:rPr>
        <w:t>of</w:t>
      </w:r>
      <w:r>
        <w:rPr>
          <w:b/>
          <w:spacing w:val="-14"/>
          <w:w w:val="105"/>
          <w:sz w:val="21"/>
        </w:rPr>
        <w:t xml:space="preserve"> </w:t>
      </w:r>
      <w:r>
        <w:rPr>
          <w:b/>
          <w:w w:val="105"/>
          <w:sz w:val="20"/>
        </w:rPr>
        <w:t>all</w:t>
      </w:r>
      <w:r>
        <w:rPr>
          <w:b/>
          <w:spacing w:val="-13"/>
          <w:w w:val="105"/>
          <w:sz w:val="20"/>
        </w:rPr>
        <w:t xml:space="preserve"> </w:t>
      </w:r>
      <w:r>
        <w:rPr>
          <w:b/>
          <w:w w:val="105"/>
          <w:sz w:val="21"/>
        </w:rPr>
        <w:t>branches.</w:t>
      </w:r>
      <w:r>
        <w:rPr>
          <w:b/>
          <w:spacing w:val="-14"/>
          <w:w w:val="105"/>
          <w:sz w:val="21"/>
        </w:rPr>
        <w:t xml:space="preserve"> </w:t>
      </w:r>
      <w:r>
        <w:rPr>
          <w:b/>
          <w:w w:val="105"/>
          <w:sz w:val="21"/>
        </w:rPr>
        <w:t>Such audits</w:t>
      </w:r>
      <w:r>
        <w:rPr>
          <w:b/>
          <w:spacing w:val="-3"/>
          <w:w w:val="105"/>
          <w:sz w:val="21"/>
        </w:rPr>
        <w:t xml:space="preserve"> </w:t>
      </w:r>
      <w:r>
        <w:rPr>
          <w:b/>
          <w:w w:val="105"/>
          <w:sz w:val="21"/>
        </w:rPr>
        <w:t>should</w:t>
      </w:r>
      <w:r>
        <w:rPr>
          <w:b/>
          <w:spacing w:val="-5"/>
          <w:w w:val="105"/>
          <w:sz w:val="21"/>
        </w:rPr>
        <w:t xml:space="preserve"> </w:t>
      </w:r>
      <w:r>
        <w:rPr>
          <w:b/>
          <w:w w:val="105"/>
          <w:sz w:val="21"/>
        </w:rPr>
        <w:t>be</w:t>
      </w:r>
      <w:r>
        <w:rPr>
          <w:b/>
          <w:spacing w:val="-9"/>
          <w:w w:val="105"/>
          <w:sz w:val="21"/>
        </w:rPr>
        <w:t xml:space="preserve"> </w:t>
      </w:r>
      <w:r>
        <w:rPr>
          <w:b/>
          <w:w w:val="105"/>
          <w:sz w:val="21"/>
        </w:rPr>
        <w:t>deaigned</w:t>
      </w:r>
      <w:r>
        <w:rPr>
          <w:b/>
          <w:spacing w:val="-3"/>
          <w:w w:val="105"/>
          <w:sz w:val="21"/>
        </w:rPr>
        <w:t xml:space="preserve"> </w:t>
      </w:r>
      <w:r>
        <w:rPr>
          <w:b/>
          <w:w w:val="105"/>
          <w:sz w:val="21"/>
        </w:rPr>
        <w:t>to, amongst other</w:t>
      </w:r>
      <w:r>
        <w:rPr>
          <w:b/>
          <w:spacing w:val="-5"/>
          <w:w w:val="105"/>
          <w:sz w:val="21"/>
        </w:rPr>
        <w:t xml:space="preserve"> </w:t>
      </w:r>
      <w:r>
        <w:rPr>
          <w:b/>
          <w:w w:val="105"/>
          <w:sz w:val="21"/>
        </w:rPr>
        <w:t>things, check the availability of information to customers, the</w:t>
      </w:r>
      <w:r>
        <w:rPr>
          <w:b/>
          <w:spacing w:val="-6"/>
          <w:w w:val="105"/>
          <w:sz w:val="21"/>
        </w:rPr>
        <w:t xml:space="preserve"> </w:t>
      </w:r>
      <w:r>
        <w:rPr>
          <w:b/>
          <w:w w:val="105"/>
          <w:sz w:val="21"/>
        </w:rPr>
        <w:t>ability of</w:t>
      </w:r>
      <w:r>
        <w:rPr>
          <w:b/>
          <w:spacing w:val="-1"/>
          <w:w w:val="105"/>
          <w:sz w:val="21"/>
        </w:rPr>
        <w:t xml:space="preserve"> </w:t>
      </w:r>
      <w:r>
        <w:rPr>
          <w:b/>
          <w:w w:val="105"/>
          <w:sz w:val="21"/>
        </w:rPr>
        <w:t>staff</w:t>
      </w:r>
      <w:r>
        <w:rPr>
          <w:b/>
          <w:spacing w:val="-6"/>
          <w:w w:val="105"/>
          <w:sz w:val="21"/>
        </w:rPr>
        <w:t xml:space="preserve"> </w:t>
      </w:r>
      <w:r>
        <w:rPr>
          <w:b/>
          <w:w w:val="105"/>
          <w:sz w:val="21"/>
        </w:rPr>
        <w:t xml:space="preserve">to answer questions about products and bank practices and the courtesy of staff. </w:t>
      </w:r>
      <w:r>
        <w:rPr>
          <w:w w:val="105"/>
          <w:sz w:val="21"/>
        </w:rPr>
        <w:t>(paragraph 20.74)</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17"/>
        </w:rPr>
      </w:pPr>
    </w:p>
    <w:p w:rsidR="001D71E3" w:rsidRDefault="004C6CEF">
      <w:pPr>
        <w:pStyle w:val="BodyText"/>
        <w:ind w:left="3247" w:right="3230"/>
        <w:jc w:val="center"/>
      </w:pPr>
      <w:r>
        <w:rPr>
          <w:spacing w:val="-4"/>
          <w:w w:val="105"/>
        </w:rPr>
        <w:t>!viii</w:t>
      </w:r>
    </w:p>
    <w:p w:rsidR="001D71E3" w:rsidRDefault="001D71E3">
      <w:pPr>
        <w:jc w:val="center"/>
        <w:sectPr w:rsidR="001D71E3">
          <w:pgSz w:w="10460" w:h="14580"/>
          <w:pgMar w:top="1200" w:right="1360" w:bottom="280" w:left="1200" w:header="720" w:footer="720" w:gutter="0"/>
          <w:cols w:space="720"/>
        </w:sectPr>
      </w:pPr>
    </w:p>
    <w:p w:rsidR="001D71E3" w:rsidRDefault="004C6CEF">
      <w:pPr>
        <w:pStyle w:val="BodyText"/>
        <w:spacing w:before="74"/>
        <w:ind w:left="120"/>
        <w:jc w:val="both"/>
      </w:pPr>
      <w:r>
        <w:rPr>
          <w:w w:val="105"/>
        </w:rPr>
        <w:t>Banking</w:t>
      </w:r>
      <w:r>
        <w:rPr>
          <w:spacing w:val="18"/>
          <w:w w:val="105"/>
        </w:rPr>
        <w:t xml:space="preserve"> </w:t>
      </w:r>
      <w:r>
        <w:rPr>
          <w:w w:val="105"/>
        </w:rPr>
        <w:t>Ombudsman</w:t>
      </w:r>
      <w:r>
        <w:rPr>
          <w:spacing w:val="51"/>
          <w:w w:val="105"/>
        </w:rPr>
        <w:t xml:space="preserve"> </w:t>
      </w:r>
      <w:r>
        <w:rPr>
          <w:spacing w:val="-2"/>
          <w:w w:val="105"/>
        </w:rPr>
        <w:t>Scheme</w:t>
      </w:r>
    </w:p>
    <w:p w:rsidR="001D71E3" w:rsidRDefault="001D71E3">
      <w:pPr>
        <w:pStyle w:val="BodyText"/>
        <w:spacing w:before="8"/>
        <w:rPr>
          <w:sz w:val="19"/>
        </w:rPr>
      </w:pPr>
    </w:p>
    <w:p w:rsidR="001D71E3" w:rsidRDefault="004C6CEF">
      <w:pPr>
        <w:pStyle w:val="BodyText"/>
        <w:spacing w:line="232" w:lineRule="auto"/>
        <w:ind w:left="120" w:right="473" w:hanging="10"/>
        <w:jc w:val="both"/>
      </w:pPr>
      <w:r>
        <w:rPr>
          <w:w w:val="105"/>
        </w:rPr>
        <w:t>The Committee is impressed with the effectiveness of the</w:t>
      </w:r>
      <w:r>
        <w:rPr>
          <w:spacing w:val="40"/>
          <w:w w:val="105"/>
        </w:rPr>
        <w:t xml:space="preserve"> </w:t>
      </w:r>
      <w:r>
        <w:rPr>
          <w:w w:val="105"/>
        </w:rPr>
        <w:t>Scheme after such a short time of</w:t>
      </w:r>
      <w:r>
        <w:rPr>
          <w:spacing w:val="40"/>
          <w:w w:val="105"/>
        </w:rPr>
        <w:t xml:space="preserve"> </w:t>
      </w:r>
      <w:r>
        <w:rPr>
          <w:w w:val="105"/>
        </w:rPr>
        <w:t>operation.</w:t>
      </w:r>
      <w:r>
        <w:rPr>
          <w:spacing w:val="40"/>
          <w:w w:val="105"/>
        </w:rPr>
        <w:t xml:space="preserve"> </w:t>
      </w:r>
      <w:r>
        <w:rPr>
          <w:w w:val="105"/>
        </w:rPr>
        <w:t>However,</w:t>
      </w:r>
      <w:r>
        <w:rPr>
          <w:spacing w:val="40"/>
          <w:w w:val="105"/>
        </w:rPr>
        <w:t xml:space="preserve"> </w:t>
      </w:r>
      <w:r>
        <w:rPr>
          <w:w w:val="105"/>
        </w:rPr>
        <w:t>it</w:t>
      </w:r>
      <w:r>
        <w:rPr>
          <w:spacing w:val="40"/>
          <w:w w:val="105"/>
        </w:rPr>
        <w:t xml:space="preserve"> </w:t>
      </w:r>
      <w:r>
        <w:rPr>
          <w:w w:val="105"/>
        </w:rPr>
        <w:t>has</w:t>
      </w:r>
      <w:r>
        <w:rPr>
          <w:spacing w:val="40"/>
          <w:w w:val="105"/>
        </w:rPr>
        <w:t xml:space="preserve"> </w:t>
      </w:r>
      <w:r>
        <w:rPr>
          <w:w w:val="105"/>
        </w:rPr>
        <w:t>some concerns</w:t>
      </w:r>
      <w:r>
        <w:rPr>
          <w:spacing w:val="40"/>
          <w:w w:val="105"/>
        </w:rPr>
        <w:t xml:space="preserve"> </w:t>
      </w:r>
      <w:r>
        <w:rPr>
          <w:w w:val="105"/>
        </w:rPr>
        <w:t>about</w:t>
      </w:r>
      <w:r>
        <w:rPr>
          <w:spacing w:val="40"/>
          <w:w w:val="105"/>
        </w:rPr>
        <w:t xml:space="preserve"> </w:t>
      </w:r>
      <w:r>
        <w:rPr>
          <w:w w:val="105"/>
        </w:rPr>
        <w:t>its</w:t>
      </w:r>
      <w:r>
        <w:rPr>
          <w:spacing w:val="40"/>
          <w:w w:val="105"/>
        </w:rPr>
        <w:t xml:space="preserve"> </w:t>
      </w:r>
      <w:r>
        <w:rPr>
          <w:w w:val="105"/>
        </w:rPr>
        <w:t>long term</w:t>
      </w:r>
      <w:r>
        <w:rPr>
          <w:spacing w:val="40"/>
          <w:w w:val="105"/>
        </w:rPr>
        <w:t xml:space="preserve"> </w:t>
      </w:r>
      <w:r>
        <w:rPr>
          <w:w w:val="105"/>
        </w:rPr>
        <w:t>viability. Banks</w:t>
      </w:r>
      <w:r>
        <w:rPr>
          <w:spacing w:val="37"/>
          <w:w w:val="105"/>
        </w:rPr>
        <w:t xml:space="preserve"> </w:t>
      </w:r>
      <w:r>
        <w:rPr>
          <w:w w:val="105"/>
        </w:rPr>
        <w:t>may</w:t>
      </w:r>
      <w:r>
        <w:rPr>
          <w:spacing w:val="40"/>
          <w:w w:val="105"/>
        </w:rPr>
        <w:t xml:space="preserve"> </w:t>
      </w:r>
      <w:r>
        <w:rPr>
          <w:w w:val="105"/>
        </w:rPr>
        <w:t>not</w:t>
      </w:r>
      <w:r>
        <w:rPr>
          <w:spacing w:val="40"/>
          <w:w w:val="105"/>
        </w:rPr>
        <w:t xml:space="preserve"> </w:t>
      </w:r>
      <w:r>
        <w:rPr>
          <w:w w:val="105"/>
        </w:rPr>
        <w:t>wish</w:t>
      </w:r>
      <w:r>
        <w:rPr>
          <w:spacing w:val="40"/>
          <w:w w:val="105"/>
        </w:rPr>
        <w:t xml:space="preserve"> </w:t>
      </w:r>
      <w:r>
        <w:rPr>
          <w:w w:val="105"/>
        </w:rPr>
        <w:t>to</w:t>
      </w:r>
      <w:r>
        <w:rPr>
          <w:spacing w:val="30"/>
          <w:w w:val="105"/>
        </w:rPr>
        <w:t xml:space="preserve"> </w:t>
      </w:r>
      <w:r>
        <w:rPr>
          <w:w w:val="105"/>
        </w:rPr>
        <w:t>continue</w:t>
      </w:r>
      <w:r>
        <w:rPr>
          <w:spacing w:val="40"/>
          <w:w w:val="105"/>
        </w:rPr>
        <w:t xml:space="preserve"> </w:t>
      </w:r>
      <w:r>
        <w:rPr>
          <w:w w:val="105"/>
        </w:rPr>
        <w:t>to</w:t>
      </w:r>
      <w:r>
        <w:rPr>
          <w:spacing w:val="32"/>
          <w:w w:val="105"/>
        </w:rPr>
        <w:t xml:space="preserve"> </w:t>
      </w:r>
      <w:r>
        <w:rPr>
          <w:w w:val="105"/>
        </w:rPr>
        <w:t>support</w:t>
      </w:r>
      <w:r>
        <w:rPr>
          <w:spacing w:val="40"/>
          <w:w w:val="105"/>
        </w:rPr>
        <w:t xml:space="preserve"> </w:t>
      </w:r>
      <w:r>
        <w:rPr>
          <w:w w:val="105"/>
        </w:rPr>
        <w:t>the</w:t>
      </w:r>
      <w:r>
        <w:rPr>
          <w:spacing w:val="40"/>
          <w:w w:val="105"/>
        </w:rPr>
        <w:t xml:space="preserve"> </w:t>
      </w:r>
      <w:r>
        <w:rPr>
          <w:w w:val="105"/>
        </w:rPr>
        <w:t>Scheme</w:t>
      </w:r>
      <w:r>
        <w:rPr>
          <w:spacing w:val="40"/>
          <w:w w:val="105"/>
        </w:rPr>
        <w:t xml:space="preserve"> </w:t>
      </w:r>
      <w:r>
        <w:rPr>
          <w:w w:val="105"/>
        </w:rPr>
        <w:t>in</w:t>
      </w:r>
      <w:r>
        <w:rPr>
          <w:spacing w:val="40"/>
          <w:w w:val="105"/>
        </w:rPr>
        <w:t xml:space="preserve"> </w:t>
      </w:r>
      <w:r>
        <w:rPr>
          <w:w w:val="105"/>
        </w:rPr>
        <w:t>its</w:t>
      </w:r>
      <w:r>
        <w:rPr>
          <w:spacing w:val="40"/>
          <w:w w:val="105"/>
        </w:rPr>
        <w:t xml:space="preserve"> </w:t>
      </w:r>
      <w:r>
        <w:rPr>
          <w:w w:val="105"/>
        </w:rPr>
        <w:t>present</w:t>
      </w:r>
      <w:r>
        <w:rPr>
          <w:spacing w:val="39"/>
          <w:w w:val="105"/>
        </w:rPr>
        <w:t xml:space="preserve"> </w:t>
      </w:r>
      <w:r>
        <w:rPr>
          <w:w w:val="105"/>
        </w:rPr>
        <w:t>form.</w:t>
      </w:r>
    </w:p>
    <w:p w:rsidR="001D71E3" w:rsidRDefault="001D71E3">
      <w:pPr>
        <w:pStyle w:val="BodyText"/>
        <w:spacing w:before="9"/>
        <w:rPr>
          <w:sz w:val="19"/>
        </w:rPr>
      </w:pPr>
    </w:p>
    <w:p w:rsidR="001D71E3" w:rsidRDefault="004C6CEF">
      <w:pPr>
        <w:pStyle w:val="BodyText"/>
        <w:spacing w:before="1" w:line="232" w:lineRule="auto"/>
        <w:ind w:left="117" w:right="465"/>
        <w:jc w:val="both"/>
      </w:pPr>
      <w:r>
        <w:rPr>
          <w:w w:val="105"/>
        </w:rPr>
        <w:t>The Scheme's</w:t>
      </w:r>
      <w:r>
        <w:rPr>
          <w:spacing w:val="35"/>
          <w:w w:val="105"/>
        </w:rPr>
        <w:t xml:space="preserve"> </w:t>
      </w:r>
      <w:r>
        <w:rPr>
          <w:w w:val="105"/>
        </w:rPr>
        <w:t>terms of reference</w:t>
      </w:r>
      <w:r>
        <w:rPr>
          <w:spacing w:val="35"/>
          <w:w w:val="105"/>
        </w:rPr>
        <w:t xml:space="preserve"> </w:t>
      </w:r>
      <w:r>
        <w:rPr>
          <w:w w:val="105"/>
        </w:rPr>
        <w:t>are</w:t>
      </w:r>
      <w:r>
        <w:rPr>
          <w:spacing w:val="40"/>
          <w:w w:val="105"/>
        </w:rPr>
        <w:t xml:space="preserve"> </w:t>
      </w:r>
      <w:r>
        <w:rPr>
          <w:w w:val="105"/>
        </w:rPr>
        <w:t>central</w:t>
      </w:r>
      <w:r>
        <w:rPr>
          <w:spacing w:val="40"/>
          <w:w w:val="105"/>
        </w:rPr>
        <w:t xml:space="preserve"> </w:t>
      </w:r>
      <w:r>
        <w:rPr>
          <w:w w:val="105"/>
        </w:rPr>
        <w:t>to its</w:t>
      </w:r>
      <w:r>
        <w:rPr>
          <w:spacing w:val="40"/>
          <w:w w:val="105"/>
        </w:rPr>
        <w:t xml:space="preserve"> </w:t>
      </w:r>
      <w:r>
        <w:rPr>
          <w:w w:val="105"/>
        </w:rPr>
        <w:t>long term survival. Those terms and</w:t>
      </w:r>
      <w:r>
        <w:rPr>
          <w:spacing w:val="40"/>
          <w:w w:val="105"/>
        </w:rPr>
        <w:t xml:space="preserve"> </w:t>
      </w:r>
      <w:r>
        <w:rPr>
          <w:w w:val="105"/>
        </w:rPr>
        <w:t>the</w:t>
      </w:r>
      <w:r>
        <w:rPr>
          <w:spacing w:val="40"/>
          <w:w w:val="105"/>
        </w:rPr>
        <w:t xml:space="preserve"> </w:t>
      </w:r>
      <w:r>
        <w:rPr>
          <w:w w:val="105"/>
        </w:rPr>
        <w:t>question</w:t>
      </w:r>
      <w:r>
        <w:rPr>
          <w:spacing w:val="40"/>
          <w:w w:val="105"/>
        </w:rPr>
        <w:t xml:space="preserve"> </w:t>
      </w:r>
      <w:r>
        <w:rPr>
          <w:w w:val="105"/>
        </w:rPr>
        <w:t>of</w:t>
      </w:r>
      <w:r>
        <w:rPr>
          <w:spacing w:val="40"/>
          <w:w w:val="105"/>
        </w:rPr>
        <w:t xml:space="preserve"> </w:t>
      </w:r>
      <w:r>
        <w:rPr>
          <w:w w:val="105"/>
        </w:rPr>
        <w:t>costs</w:t>
      </w:r>
      <w:r>
        <w:rPr>
          <w:spacing w:val="40"/>
          <w:w w:val="105"/>
        </w:rPr>
        <w:t xml:space="preserve"> </w:t>
      </w:r>
      <w:r>
        <w:rPr>
          <w:w w:val="105"/>
        </w:rPr>
        <w:t>are</w:t>
      </w:r>
      <w:r>
        <w:rPr>
          <w:spacing w:val="40"/>
          <w:w w:val="105"/>
        </w:rPr>
        <w:t xml:space="preserve"> </w:t>
      </w:r>
      <w:r>
        <w:rPr>
          <w:w w:val="105"/>
        </w:rPr>
        <w:t>linked.</w:t>
      </w:r>
      <w:r>
        <w:rPr>
          <w:spacing w:val="40"/>
          <w:w w:val="105"/>
        </w:rPr>
        <w:t xml:space="preserve"> </w:t>
      </w:r>
      <w:r>
        <w:rPr>
          <w:w w:val="105"/>
        </w:rPr>
        <w:t>If</w:t>
      </w:r>
      <w:r>
        <w:rPr>
          <w:spacing w:val="40"/>
          <w:w w:val="105"/>
        </w:rPr>
        <w:t xml:space="preserve"> </w:t>
      </w:r>
      <w:r>
        <w:rPr>
          <w:w w:val="105"/>
        </w:rPr>
        <w:t>the</w:t>
      </w:r>
      <w:r>
        <w:rPr>
          <w:spacing w:val="40"/>
          <w:w w:val="105"/>
        </w:rPr>
        <w:t xml:space="preserve"> </w:t>
      </w:r>
      <w:r>
        <w:rPr>
          <w:w w:val="105"/>
        </w:rPr>
        <w:t>terms</w:t>
      </w:r>
      <w:r>
        <w:rPr>
          <w:spacing w:val="40"/>
          <w:w w:val="105"/>
        </w:rPr>
        <w:t xml:space="preserve"> </w:t>
      </w:r>
      <w:r>
        <w:rPr>
          <w:w w:val="105"/>
        </w:rPr>
        <w:t>of</w:t>
      </w:r>
      <w:r>
        <w:rPr>
          <w:spacing w:val="40"/>
          <w:w w:val="105"/>
        </w:rPr>
        <w:t xml:space="preserve"> </w:t>
      </w:r>
      <w:r>
        <w:rPr>
          <w:w w:val="105"/>
        </w:rPr>
        <w:t>reference</w:t>
      </w:r>
      <w:r>
        <w:rPr>
          <w:spacing w:val="40"/>
          <w:w w:val="105"/>
        </w:rPr>
        <w:t xml:space="preserve"> </w:t>
      </w:r>
      <w:r>
        <w:rPr>
          <w:w w:val="105"/>
        </w:rPr>
        <w:t>are</w:t>
      </w:r>
      <w:r>
        <w:rPr>
          <w:spacing w:val="40"/>
          <w:w w:val="105"/>
        </w:rPr>
        <w:t xml:space="preserve"> </w:t>
      </w:r>
      <w:r>
        <w:rPr>
          <w:w w:val="105"/>
        </w:rPr>
        <w:t>extended</w:t>
      </w:r>
      <w:r>
        <w:rPr>
          <w:spacing w:val="40"/>
          <w:w w:val="105"/>
        </w:rPr>
        <w:t xml:space="preserve"> </w:t>
      </w:r>
      <w:r>
        <w:rPr>
          <w:w w:val="105"/>
        </w:rPr>
        <w:t>to include commercial matters and the monetary threshold is raised the scheme</w:t>
      </w:r>
      <w:r>
        <w:rPr>
          <w:w w:val="105"/>
        </w:rPr>
        <w:t xml:space="preserve"> will become much more expensive to</w:t>
      </w:r>
      <w:r>
        <w:rPr>
          <w:spacing w:val="-1"/>
          <w:w w:val="105"/>
        </w:rPr>
        <w:t xml:space="preserve"> </w:t>
      </w:r>
      <w:r>
        <w:rPr>
          <w:w w:val="105"/>
        </w:rPr>
        <w:t>operate.</w:t>
      </w:r>
      <w:r>
        <w:rPr>
          <w:spacing w:val="40"/>
          <w:w w:val="105"/>
        </w:rPr>
        <w:t xml:space="preserve"> </w:t>
      </w:r>
      <w:r>
        <w:rPr>
          <w:w w:val="105"/>
        </w:rPr>
        <w:t>If it becomes more expensive to operate, banks</w:t>
      </w:r>
      <w:r>
        <w:rPr>
          <w:spacing w:val="40"/>
          <w:w w:val="105"/>
        </w:rPr>
        <w:t xml:space="preserve"> </w:t>
      </w:r>
      <w:r>
        <w:rPr>
          <w:w w:val="105"/>
        </w:rPr>
        <w:t>may</w:t>
      </w:r>
      <w:r>
        <w:rPr>
          <w:spacing w:val="40"/>
          <w:w w:val="105"/>
        </w:rPr>
        <w:t xml:space="preserve"> </w:t>
      </w:r>
      <w:r>
        <w:rPr>
          <w:w w:val="105"/>
        </w:rPr>
        <w:t>not</w:t>
      </w:r>
      <w:r>
        <w:rPr>
          <w:spacing w:val="40"/>
          <w:w w:val="105"/>
        </w:rPr>
        <w:t xml:space="preserve"> </w:t>
      </w:r>
      <w:r>
        <w:rPr>
          <w:w w:val="105"/>
        </w:rPr>
        <w:t>be</w:t>
      </w:r>
      <w:r>
        <w:rPr>
          <w:spacing w:val="40"/>
          <w:w w:val="105"/>
        </w:rPr>
        <w:t xml:space="preserve"> </w:t>
      </w:r>
      <w:r>
        <w:rPr>
          <w:w w:val="105"/>
        </w:rPr>
        <w:t>prepared</w:t>
      </w:r>
      <w:r>
        <w:rPr>
          <w:spacing w:val="40"/>
          <w:w w:val="105"/>
        </w:rPr>
        <w:t xml:space="preserve"> </w:t>
      </w:r>
      <w:r>
        <w:rPr>
          <w:w w:val="105"/>
        </w:rPr>
        <w:t>to</w:t>
      </w:r>
      <w:r>
        <w:rPr>
          <w:spacing w:val="40"/>
          <w:w w:val="105"/>
        </w:rPr>
        <w:t xml:space="preserve"> </w:t>
      </w:r>
      <w:r>
        <w:rPr>
          <w:w w:val="105"/>
        </w:rPr>
        <w:t>continue</w:t>
      </w:r>
      <w:r>
        <w:rPr>
          <w:spacing w:val="40"/>
          <w:w w:val="105"/>
        </w:rPr>
        <w:t xml:space="preserve"> </w:t>
      </w:r>
      <w:r>
        <w:rPr>
          <w:w w:val="105"/>
        </w:rPr>
        <w:t>funding.</w:t>
      </w:r>
    </w:p>
    <w:p w:rsidR="001D71E3" w:rsidRDefault="001D71E3">
      <w:pPr>
        <w:pStyle w:val="BodyText"/>
        <w:spacing w:before="5"/>
        <w:rPr>
          <w:sz w:val="20"/>
        </w:rPr>
      </w:pPr>
    </w:p>
    <w:p w:rsidR="001D71E3" w:rsidRDefault="004C6CEF">
      <w:pPr>
        <w:pStyle w:val="BodyText"/>
        <w:spacing w:line="232" w:lineRule="auto"/>
        <w:ind w:left="113" w:right="456" w:firstLine="4"/>
        <w:jc w:val="both"/>
      </w:pPr>
      <w:r>
        <w:rPr>
          <w:w w:val="110"/>
        </w:rPr>
        <w:t>The</w:t>
      </w:r>
      <w:r>
        <w:rPr>
          <w:spacing w:val="-15"/>
          <w:w w:val="110"/>
        </w:rPr>
        <w:t xml:space="preserve"> </w:t>
      </w:r>
      <w:r>
        <w:rPr>
          <w:w w:val="110"/>
        </w:rPr>
        <w:t>Committee</w:t>
      </w:r>
      <w:r>
        <w:rPr>
          <w:spacing w:val="-1"/>
          <w:w w:val="110"/>
        </w:rPr>
        <w:t xml:space="preserve"> </w:t>
      </w:r>
      <w:r>
        <w:rPr>
          <w:w w:val="110"/>
        </w:rPr>
        <w:t>considers that the</w:t>
      </w:r>
      <w:r>
        <w:rPr>
          <w:spacing w:val="-15"/>
          <w:w w:val="110"/>
        </w:rPr>
        <w:t xml:space="preserve"> </w:t>
      </w:r>
      <w:r>
        <w:rPr>
          <w:w w:val="110"/>
        </w:rPr>
        <w:t>inclusion</w:t>
      </w:r>
      <w:r>
        <w:rPr>
          <w:spacing w:val="-3"/>
          <w:w w:val="110"/>
        </w:rPr>
        <w:t xml:space="preserve"> </w:t>
      </w:r>
      <w:r>
        <w:rPr>
          <w:w w:val="110"/>
        </w:rPr>
        <w:t>of</w:t>
      </w:r>
      <w:r>
        <w:rPr>
          <w:spacing w:val="-12"/>
          <w:w w:val="110"/>
        </w:rPr>
        <w:t xml:space="preserve"> </w:t>
      </w:r>
      <w:r>
        <w:rPr>
          <w:w w:val="110"/>
        </w:rPr>
        <w:t>commercial matters</w:t>
      </w:r>
      <w:r>
        <w:rPr>
          <w:spacing w:val="-5"/>
          <w:w w:val="110"/>
        </w:rPr>
        <w:t xml:space="preserve"> </w:t>
      </w:r>
      <w:r>
        <w:rPr>
          <w:w w:val="110"/>
        </w:rPr>
        <w:t>and</w:t>
      </w:r>
      <w:r>
        <w:rPr>
          <w:spacing w:val="-4"/>
          <w:w w:val="110"/>
        </w:rPr>
        <w:t xml:space="preserve"> </w:t>
      </w:r>
      <w:r>
        <w:rPr>
          <w:w w:val="110"/>
        </w:rPr>
        <w:t>an</w:t>
      </w:r>
      <w:r>
        <w:rPr>
          <w:spacing w:val="-3"/>
          <w:w w:val="110"/>
        </w:rPr>
        <w:t xml:space="preserve"> </w:t>
      </w:r>
      <w:r>
        <w:rPr>
          <w:w w:val="110"/>
        </w:rPr>
        <w:t xml:space="preserve">increase </w:t>
      </w:r>
      <w:r>
        <w:rPr>
          <w:spacing w:val="-2"/>
          <w:w w:val="110"/>
        </w:rPr>
        <w:t>in</w:t>
      </w:r>
      <w:r>
        <w:rPr>
          <w:spacing w:val="-13"/>
          <w:w w:val="110"/>
        </w:rPr>
        <w:t xml:space="preserve"> </w:t>
      </w:r>
      <w:r>
        <w:rPr>
          <w:spacing w:val="-2"/>
          <w:w w:val="110"/>
        </w:rPr>
        <w:t>the</w:t>
      </w:r>
      <w:r>
        <w:rPr>
          <w:spacing w:val="-12"/>
          <w:w w:val="110"/>
        </w:rPr>
        <w:t xml:space="preserve"> </w:t>
      </w:r>
      <w:r>
        <w:rPr>
          <w:spacing w:val="-2"/>
          <w:w w:val="110"/>
        </w:rPr>
        <w:t>monetary</w:t>
      </w:r>
      <w:r>
        <w:rPr>
          <w:spacing w:val="-9"/>
          <w:w w:val="110"/>
        </w:rPr>
        <w:t xml:space="preserve"> </w:t>
      </w:r>
      <w:r>
        <w:rPr>
          <w:spacing w:val="-2"/>
          <w:w w:val="110"/>
        </w:rPr>
        <w:t>threshold</w:t>
      </w:r>
      <w:r>
        <w:rPr>
          <w:spacing w:val="-3"/>
          <w:w w:val="110"/>
        </w:rPr>
        <w:t xml:space="preserve"> </w:t>
      </w:r>
      <w:r>
        <w:rPr>
          <w:spacing w:val="-2"/>
          <w:w w:val="110"/>
        </w:rPr>
        <w:t>of</w:t>
      </w:r>
      <w:r>
        <w:rPr>
          <w:spacing w:val="-13"/>
          <w:w w:val="110"/>
        </w:rPr>
        <w:t xml:space="preserve"> </w:t>
      </w:r>
      <w:r>
        <w:rPr>
          <w:spacing w:val="-2"/>
          <w:w w:val="110"/>
        </w:rPr>
        <w:t>the</w:t>
      </w:r>
      <w:r>
        <w:rPr>
          <w:spacing w:val="23"/>
          <w:w w:val="110"/>
        </w:rPr>
        <w:t xml:space="preserve"> </w:t>
      </w:r>
      <w:r>
        <w:rPr>
          <w:spacing w:val="-2"/>
          <w:w w:val="110"/>
        </w:rPr>
        <w:t>Banking</w:t>
      </w:r>
      <w:r>
        <w:rPr>
          <w:spacing w:val="-13"/>
          <w:w w:val="110"/>
        </w:rPr>
        <w:t xml:space="preserve"> </w:t>
      </w:r>
      <w:r>
        <w:rPr>
          <w:spacing w:val="-2"/>
          <w:w w:val="110"/>
        </w:rPr>
        <w:t>Ombudsman</w:t>
      </w:r>
      <w:r>
        <w:rPr>
          <w:spacing w:val="-12"/>
          <w:w w:val="110"/>
        </w:rPr>
        <w:t xml:space="preserve"> </w:t>
      </w:r>
      <w:r>
        <w:rPr>
          <w:spacing w:val="-2"/>
          <w:w w:val="110"/>
        </w:rPr>
        <w:t>Scheme</w:t>
      </w:r>
      <w:r>
        <w:rPr>
          <w:spacing w:val="-13"/>
          <w:w w:val="110"/>
        </w:rPr>
        <w:t xml:space="preserve"> </w:t>
      </w:r>
      <w:r>
        <w:rPr>
          <w:spacing w:val="-2"/>
          <w:w w:val="110"/>
        </w:rPr>
        <w:t>should</w:t>
      </w:r>
      <w:r>
        <w:rPr>
          <w:spacing w:val="-12"/>
          <w:w w:val="110"/>
        </w:rPr>
        <w:t xml:space="preserve"> </w:t>
      </w:r>
      <w:r>
        <w:rPr>
          <w:spacing w:val="-2"/>
          <w:w w:val="110"/>
        </w:rPr>
        <w:t>be</w:t>
      </w:r>
      <w:r>
        <w:rPr>
          <w:spacing w:val="-13"/>
          <w:w w:val="110"/>
        </w:rPr>
        <w:t xml:space="preserve"> </w:t>
      </w:r>
      <w:r>
        <w:rPr>
          <w:spacing w:val="-2"/>
          <w:w w:val="110"/>
        </w:rPr>
        <w:t xml:space="preserve">considered </w:t>
      </w:r>
      <w:r>
        <w:rPr>
          <w:w w:val="110"/>
        </w:rPr>
        <w:t>by banks. This could be done by raising the threshold to $200,000 and including small proprietary companies.</w:t>
      </w:r>
    </w:p>
    <w:p w:rsidR="001D71E3" w:rsidRDefault="001D71E3">
      <w:pPr>
        <w:pStyle w:val="BodyText"/>
        <w:spacing w:before="2"/>
        <w:rPr>
          <w:sz w:val="20"/>
        </w:rPr>
      </w:pPr>
    </w:p>
    <w:p w:rsidR="001D71E3" w:rsidRDefault="004C6CEF">
      <w:pPr>
        <w:pStyle w:val="BodyText"/>
        <w:spacing w:line="232" w:lineRule="auto"/>
        <w:ind w:left="113" w:right="465" w:firstLine="4"/>
        <w:jc w:val="both"/>
      </w:pPr>
      <w:r>
        <w:rPr>
          <w:w w:val="110"/>
        </w:rPr>
        <w:t>The</w:t>
      </w:r>
      <w:r>
        <w:rPr>
          <w:spacing w:val="-3"/>
          <w:w w:val="110"/>
        </w:rPr>
        <w:t xml:space="preserve"> </w:t>
      </w:r>
      <w:r>
        <w:rPr>
          <w:w w:val="110"/>
        </w:rPr>
        <w:t>Ombudsman's figures</w:t>
      </w:r>
      <w:r>
        <w:rPr>
          <w:spacing w:val="-1"/>
          <w:w w:val="110"/>
        </w:rPr>
        <w:t xml:space="preserve"> </w:t>
      </w:r>
      <w:r>
        <w:rPr>
          <w:w w:val="110"/>
        </w:rPr>
        <w:t>show that</w:t>
      </w:r>
      <w:r>
        <w:rPr>
          <w:spacing w:val="-5"/>
          <w:w w:val="110"/>
        </w:rPr>
        <w:t xml:space="preserve"> </w:t>
      </w:r>
      <w:r>
        <w:rPr>
          <w:w w:val="110"/>
        </w:rPr>
        <w:t>the</w:t>
      </w:r>
      <w:r>
        <w:rPr>
          <w:spacing w:val="-7"/>
          <w:w w:val="110"/>
        </w:rPr>
        <w:t xml:space="preserve"> </w:t>
      </w:r>
      <w:r>
        <w:rPr>
          <w:w w:val="110"/>
        </w:rPr>
        <w:t>upper threshold has not restricted the use of the Scheme</w:t>
      </w:r>
      <w:r>
        <w:rPr>
          <w:w w:val="110"/>
        </w:rPr>
        <w:t xml:space="preserve"> significantly.</w:t>
      </w:r>
      <w:r>
        <w:rPr>
          <w:spacing w:val="-1"/>
          <w:w w:val="110"/>
        </w:rPr>
        <w:t xml:space="preserve"> </w:t>
      </w:r>
      <w:r>
        <w:rPr>
          <w:w w:val="110"/>
        </w:rPr>
        <w:t>It would remain to be seen whether the inclusion of small</w:t>
      </w:r>
      <w:r>
        <w:rPr>
          <w:spacing w:val="-15"/>
          <w:w w:val="110"/>
        </w:rPr>
        <w:t xml:space="preserve"> </w:t>
      </w:r>
      <w:r>
        <w:rPr>
          <w:w w:val="110"/>
        </w:rPr>
        <w:t>commercial</w:t>
      </w:r>
      <w:r>
        <w:rPr>
          <w:spacing w:val="-14"/>
          <w:w w:val="110"/>
        </w:rPr>
        <w:t xml:space="preserve"> </w:t>
      </w:r>
      <w:r>
        <w:rPr>
          <w:w w:val="110"/>
        </w:rPr>
        <w:t>matters</w:t>
      </w:r>
      <w:r>
        <w:rPr>
          <w:spacing w:val="-15"/>
          <w:w w:val="110"/>
        </w:rPr>
        <w:t xml:space="preserve"> </w:t>
      </w:r>
      <w:r>
        <w:rPr>
          <w:w w:val="110"/>
        </w:rPr>
        <w:t>up</w:t>
      </w:r>
      <w:r>
        <w:rPr>
          <w:spacing w:val="-14"/>
          <w:w w:val="110"/>
        </w:rPr>
        <w:t xml:space="preserve"> </w:t>
      </w:r>
      <w:r>
        <w:rPr>
          <w:w w:val="110"/>
        </w:rPr>
        <w:t>to</w:t>
      </w:r>
      <w:r>
        <w:rPr>
          <w:spacing w:val="-15"/>
          <w:w w:val="110"/>
        </w:rPr>
        <w:t xml:space="preserve"> </w:t>
      </w:r>
      <w:r>
        <w:rPr>
          <w:w w:val="110"/>
        </w:rPr>
        <w:t>a</w:t>
      </w:r>
      <w:r>
        <w:rPr>
          <w:spacing w:val="-12"/>
          <w:w w:val="110"/>
        </w:rPr>
        <w:t xml:space="preserve"> </w:t>
      </w:r>
      <w:r>
        <w:rPr>
          <w:w w:val="110"/>
        </w:rPr>
        <w:t>maximum</w:t>
      </w:r>
      <w:r>
        <w:rPr>
          <w:spacing w:val="-3"/>
          <w:w w:val="110"/>
        </w:rPr>
        <w:t xml:space="preserve"> </w:t>
      </w:r>
      <w:r>
        <w:rPr>
          <w:w w:val="110"/>
        </w:rPr>
        <w:t>of</w:t>
      </w:r>
      <w:r>
        <w:rPr>
          <w:spacing w:val="-12"/>
          <w:w w:val="110"/>
        </w:rPr>
        <w:t xml:space="preserve"> </w:t>
      </w:r>
      <w:r>
        <w:rPr>
          <w:w w:val="110"/>
        </w:rPr>
        <w:t>$200,000</w:t>
      </w:r>
      <w:r>
        <w:rPr>
          <w:spacing w:val="-8"/>
          <w:w w:val="110"/>
        </w:rPr>
        <w:t xml:space="preserve"> </w:t>
      </w:r>
      <w:r>
        <w:rPr>
          <w:w w:val="110"/>
        </w:rPr>
        <w:t>would</w:t>
      </w:r>
      <w:r>
        <w:rPr>
          <w:spacing w:val="-1"/>
          <w:w w:val="110"/>
        </w:rPr>
        <w:t xml:space="preserve"> </w:t>
      </w:r>
      <w:r>
        <w:rPr>
          <w:w w:val="110"/>
        </w:rPr>
        <w:t>add</w:t>
      </w:r>
      <w:r>
        <w:rPr>
          <w:spacing w:val="-15"/>
          <w:w w:val="110"/>
        </w:rPr>
        <w:t xml:space="preserve"> </w:t>
      </w:r>
      <w:r>
        <w:rPr>
          <w:w w:val="110"/>
        </w:rPr>
        <w:t>substantially</w:t>
      </w:r>
      <w:r>
        <w:rPr>
          <w:spacing w:val="-7"/>
          <w:w w:val="110"/>
        </w:rPr>
        <w:t xml:space="preserve"> </w:t>
      </w:r>
      <w:r>
        <w:rPr>
          <w:w w:val="110"/>
        </w:rPr>
        <w:t>to costs of the</w:t>
      </w:r>
      <w:r>
        <w:rPr>
          <w:spacing w:val="40"/>
          <w:w w:val="110"/>
        </w:rPr>
        <w:t xml:space="preserve"> </w:t>
      </w:r>
      <w:r>
        <w:rPr>
          <w:w w:val="110"/>
        </w:rPr>
        <w:t>Scheme.</w:t>
      </w:r>
    </w:p>
    <w:p w:rsidR="001D71E3" w:rsidRDefault="001D71E3">
      <w:pPr>
        <w:pStyle w:val="BodyText"/>
        <w:spacing w:before="1"/>
        <w:rPr>
          <w:sz w:val="20"/>
        </w:rPr>
      </w:pPr>
    </w:p>
    <w:p w:rsidR="001D71E3" w:rsidRDefault="004C6CEF">
      <w:pPr>
        <w:pStyle w:val="BodyText"/>
        <w:spacing w:before="1" w:line="232" w:lineRule="auto"/>
        <w:ind w:left="116" w:right="465" w:firstLine="1"/>
        <w:jc w:val="both"/>
      </w:pPr>
      <w:r>
        <w:rPr>
          <w:w w:val="105"/>
        </w:rPr>
        <w:t>The</w:t>
      </w:r>
      <w:r>
        <w:rPr>
          <w:spacing w:val="-7"/>
          <w:w w:val="105"/>
        </w:rPr>
        <w:t xml:space="preserve"> </w:t>
      </w:r>
      <w:r>
        <w:rPr>
          <w:w w:val="105"/>
        </w:rPr>
        <w:t>Committee does</w:t>
      </w:r>
      <w:r>
        <w:rPr>
          <w:spacing w:val="-11"/>
          <w:w w:val="105"/>
        </w:rPr>
        <w:t xml:space="preserve"> </w:t>
      </w:r>
      <w:r>
        <w:rPr>
          <w:w w:val="105"/>
        </w:rPr>
        <w:t>not support</w:t>
      </w:r>
      <w:r>
        <w:rPr>
          <w:spacing w:val="-5"/>
          <w:w w:val="105"/>
        </w:rPr>
        <w:t xml:space="preserve"> </w:t>
      </w:r>
      <w:r>
        <w:rPr>
          <w:w w:val="105"/>
        </w:rPr>
        <w:t>the</w:t>
      </w:r>
      <w:r>
        <w:rPr>
          <w:spacing w:val="-7"/>
          <w:w w:val="105"/>
        </w:rPr>
        <w:t xml:space="preserve"> </w:t>
      </w:r>
      <w:r>
        <w:rPr>
          <w:w w:val="105"/>
        </w:rPr>
        <w:t>Commonwealth Government becoming</w:t>
      </w:r>
      <w:r>
        <w:rPr>
          <w:spacing w:val="-13"/>
          <w:w w:val="105"/>
        </w:rPr>
        <w:t xml:space="preserve"> </w:t>
      </w:r>
      <w:r>
        <w:rPr>
          <w:w w:val="105"/>
        </w:rPr>
        <w:t>involved in what</w:t>
      </w:r>
      <w:r>
        <w:rPr>
          <w:spacing w:val="40"/>
          <w:w w:val="105"/>
        </w:rPr>
        <w:t xml:space="preserve"> </w:t>
      </w:r>
      <w:r>
        <w:rPr>
          <w:w w:val="105"/>
        </w:rPr>
        <w:t>h</w:t>
      </w:r>
      <w:r>
        <w:rPr>
          <w:w w:val="105"/>
        </w:rPr>
        <w:t>as</w:t>
      </w:r>
      <w:r>
        <w:rPr>
          <w:spacing w:val="40"/>
          <w:w w:val="105"/>
        </w:rPr>
        <w:t xml:space="preserve"> </w:t>
      </w:r>
      <w:r>
        <w:rPr>
          <w:w w:val="105"/>
        </w:rPr>
        <w:t>been a successful self-regulating process. The Scheme is still in its infancy and</w:t>
      </w:r>
      <w:r>
        <w:rPr>
          <w:spacing w:val="-9"/>
          <w:w w:val="105"/>
        </w:rPr>
        <w:t xml:space="preserve"> </w:t>
      </w:r>
      <w:r>
        <w:rPr>
          <w:w w:val="105"/>
        </w:rPr>
        <w:t>should be</w:t>
      </w:r>
      <w:r>
        <w:rPr>
          <w:spacing w:val="-5"/>
          <w:w w:val="105"/>
        </w:rPr>
        <w:t xml:space="preserve"> </w:t>
      </w:r>
      <w:r>
        <w:rPr>
          <w:w w:val="105"/>
        </w:rPr>
        <w:t>given more</w:t>
      </w:r>
      <w:r>
        <w:rPr>
          <w:spacing w:val="-5"/>
          <w:w w:val="105"/>
        </w:rPr>
        <w:t xml:space="preserve"> </w:t>
      </w:r>
      <w:r>
        <w:rPr>
          <w:w w:val="105"/>
        </w:rPr>
        <w:t>time</w:t>
      </w:r>
      <w:r>
        <w:rPr>
          <w:spacing w:val="-6"/>
          <w:w w:val="105"/>
        </w:rPr>
        <w:t xml:space="preserve"> </w:t>
      </w:r>
      <w:r>
        <w:rPr>
          <w:w w:val="105"/>
        </w:rPr>
        <w:t>'to</w:t>
      </w:r>
      <w:r>
        <w:rPr>
          <w:spacing w:val="-9"/>
          <w:w w:val="105"/>
        </w:rPr>
        <w:t xml:space="preserve"> </w:t>
      </w:r>
      <w:r>
        <w:rPr>
          <w:w w:val="105"/>
        </w:rPr>
        <w:t>bed</w:t>
      </w:r>
      <w:r>
        <w:rPr>
          <w:spacing w:val="-3"/>
          <w:w w:val="105"/>
        </w:rPr>
        <w:t xml:space="preserve"> </w:t>
      </w:r>
      <w:r>
        <w:rPr>
          <w:w w:val="105"/>
        </w:rPr>
        <w:t>down'</w:t>
      </w:r>
      <w:r>
        <w:rPr>
          <w:spacing w:val="-1"/>
          <w:w w:val="105"/>
        </w:rPr>
        <w:t xml:space="preserve"> </w:t>
      </w:r>
      <w:r>
        <w:rPr>
          <w:w w:val="105"/>
        </w:rPr>
        <w:t>(to use NAB's words). However, the Committee would be</w:t>
      </w:r>
      <w:r>
        <w:rPr>
          <w:spacing w:val="-4"/>
          <w:w w:val="105"/>
        </w:rPr>
        <w:t xml:space="preserve"> </w:t>
      </w:r>
      <w:r>
        <w:rPr>
          <w:w w:val="105"/>
        </w:rPr>
        <w:t>deeply concerned if</w:t>
      </w:r>
      <w:r>
        <w:rPr>
          <w:spacing w:val="-1"/>
          <w:w w:val="105"/>
        </w:rPr>
        <w:t xml:space="preserve"> </w:t>
      </w:r>
      <w:r>
        <w:rPr>
          <w:w w:val="105"/>
        </w:rPr>
        <w:t>the Scheme was threatened in any way because it</w:t>
      </w:r>
      <w:r>
        <w:rPr>
          <w:w w:val="105"/>
        </w:rPr>
        <w:t xml:space="preserve"> was seen by some banks or bank management as being too successful by focussing on</w:t>
      </w:r>
      <w:r>
        <w:rPr>
          <w:spacing w:val="40"/>
          <w:w w:val="105"/>
        </w:rPr>
        <w:t xml:space="preserve"> </w:t>
      </w:r>
      <w:r>
        <w:rPr>
          <w:w w:val="105"/>
        </w:rPr>
        <w:t>banks' shortcomings.</w:t>
      </w:r>
    </w:p>
    <w:p w:rsidR="001D71E3" w:rsidRDefault="001D71E3">
      <w:pPr>
        <w:pStyle w:val="BodyText"/>
        <w:spacing w:before="9"/>
        <w:rPr>
          <w:sz w:val="20"/>
        </w:rPr>
      </w:pPr>
    </w:p>
    <w:p w:rsidR="001D71E3" w:rsidRDefault="004C6CEF">
      <w:pPr>
        <w:pStyle w:val="BodyText"/>
        <w:spacing w:line="232" w:lineRule="auto"/>
        <w:ind w:left="121" w:right="457" w:firstLine="4"/>
        <w:jc w:val="both"/>
      </w:pPr>
      <w:r>
        <w:rPr>
          <w:w w:val="110"/>
        </w:rPr>
        <w:t>The</w:t>
      </w:r>
      <w:r>
        <w:rPr>
          <w:spacing w:val="-4"/>
          <w:w w:val="110"/>
        </w:rPr>
        <w:t xml:space="preserve"> </w:t>
      </w:r>
      <w:r>
        <w:rPr>
          <w:w w:val="110"/>
        </w:rPr>
        <w:t>Committee would like</w:t>
      </w:r>
      <w:r>
        <w:rPr>
          <w:spacing w:val="-7"/>
          <w:w w:val="110"/>
        </w:rPr>
        <w:t xml:space="preserve"> </w:t>
      </w:r>
      <w:r>
        <w:rPr>
          <w:w w:val="110"/>
        </w:rPr>
        <w:t>the Scheme to</w:t>
      </w:r>
      <w:r>
        <w:rPr>
          <w:spacing w:val="-13"/>
          <w:w w:val="110"/>
        </w:rPr>
        <w:t xml:space="preserve"> </w:t>
      </w:r>
      <w:r>
        <w:rPr>
          <w:w w:val="110"/>
        </w:rPr>
        <w:t>operate for</w:t>
      </w:r>
      <w:r>
        <w:rPr>
          <w:spacing w:val="-5"/>
          <w:w w:val="110"/>
        </w:rPr>
        <w:t xml:space="preserve"> </w:t>
      </w:r>
      <w:r>
        <w:rPr>
          <w:w w:val="110"/>
        </w:rPr>
        <w:t>another</w:t>
      </w:r>
      <w:r>
        <w:rPr>
          <w:spacing w:val="-1"/>
          <w:w w:val="110"/>
        </w:rPr>
        <w:t xml:space="preserve"> </w:t>
      </w:r>
      <w:r>
        <w:rPr>
          <w:w w:val="110"/>
        </w:rPr>
        <w:t>year</w:t>
      </w:r>
      <w:r>
        <w:rPr>
          <w:spacing w:val="-3"/>
          <w:w w:val="110"/>
        </w:rPr>
        <w:t xml:space="preserve"> </w:t>
      </w:r>
      <w:r>
        <w:rPr>
          <w:w w:val="110"/>
        </w:rPr>
        <w:t>before</w:t>
      </w:r>
      <w:r>
        <w:rPr>
          <w:spacing w:val="-1"/>
          <w:w w:val="110"/>
        </w:rPr>
        <w:t xml:space="preserve"> </w:t>
      </w:r>
      <w:r>
        <w:rPr>
          <w:w w:val="110"/>
        </w:rPr>
        <w:t>a</w:t>
      </w:r>
      <w:r>
        <w:rPr>
          <w:spacing w:val="-7"/>
          <w:w w:val="110"/>
        </w:rPr>
        <w:t xml:space="preserve"> </w:t>
      </w:r>
      <w:r>
        <w:rPr>
          <w:w w:val="110"/>
        </w:rPr>
        <w:t>further review is made. However, if it is then clear the Scheme is not</w:t>
      </w:r>
      <w:r>
        <w:rPr>
          <w:w w:val="110"/>
        </w:rPr>
        <w:t xml:space="preserve"> providing a real alternative to</w:t>
      </w:r>
      <w:r>
        <w:rPr>
          <w:spacing w:val="-12"/>
          <w:w w:val="110"/>
        </w:rPr>
        <w:t xml:space="preserve"> </w:t>
      </w:r>
      <w:r>
        <w:rPr>
          <w:w w:val="110"/>
        </w:rPr>
        <w:t>the court</w:t>
      </w:r>
      <w:r>
        <w:rPr>
          <w:spacing w:val="-14"/>
          <w:w w:val="110"/>
        </w:rPr>
        <w:t xml:space="preserve"> </w:t>
      </w:r>
      <w:r>
        <w:rPr>
          <w:w w:val="110"/>
        </w:rPr>
        <w:t>system</w:t>
      </w:r>
      <w:r>
        <w:rPr>
          <w:spacing w:val="-5"/>
          <w:w w:val="110"/>
        </w:rPr>
        <w:t xml:space="preserve"> </w:t>
      </w:r>
      <w:r>
        <w:rPr>
          <w:w w:val="110"/>
        </w:rPr>
        <w:t>and</w:t>
      </w:r>
      <w:r>
        <w:rPr>
          <w:spacing w:val="-7"/>
          <w:w w:val="110"/>
        </w:rPr>
        <w:t xml:space="preserve"> </w:t>
      </w:r>
      <w:r>
        <w:rPr>
          <w:w w:val="110"/>
        </w:rPr>
        <w:t>not</w:t>
      </w:r>
      <w:r>
        <w:rPr>
          <w:spacing w:val="-4"/>
          <w:w w:val="110"/>
        </w:rPr>
        <w:t xml:space="preserve"> </w:t>
      </w:r>
      <w:r>
        <w:rPr>
          <w:w w:val="110"/>
        </w:rPr>
        <w:t>delivering</w:t>
      </w:r>
      <w:r>
        <w:rPr>
          <w:spacing w:val="-15"/>
          <w:w w:val="110"/>
        </w:rPr>
        <w:t xml:space="preserve"> </w:t>
      </w:r>
      <w:r>
        <w:rPr>
          <w:w w:val="110"/>
        </w:rPr>
        <w:t>fairer</w:t>
      </w:r>
      <w:r>
        <w:rPr>
          <w:spacing w:val="-3"/>
          <w:w w:val="110"/>
        </w:rPr>
        <w:t xml:space="preserve"> </w:t>
      </w:r>
      <w:r>
        <w:rPr>
          <w:w w:val="110"/>
        </w:rPr>
        <w:t>banking</w:t>
      </w:r>
      <w:r>
        <w:rPr>
          <w:spacing w:val="-12"/>
          <w:w w:val="110"/>
        </w:rPr>
        <w:t xml:space="preserve"> </w:t>
      </w:r>
      <w:r>
        <w:rPr>
          <w:w w:val="110"/>
        </w:rPr>
        <w:t>services</w:t>
      </w:r>
      <w:r>
        <w:rPr>
          <w:spacing w:val="-2"/>
          <w:w w:val="110"/>
        </w:rPr>
        <w:t xml:space="preserve"> </w:t>
      </w:r>
      <w:r>
        <w:rPr>
          <w:w w:val="110"/>
        </w:rPr>
        <w:t>then</w:t>
      </w:r>
      <w:r>
        <w:rPr>
          <w:spacing w:val="-9"/>
          <w:w w:val="110"/>
        </w:rPr>
        <w:t xml:space="preserve"> </w:t>
      </w:r>
      <w:r>
        <w:rPr>
          <w:w w:val="110"/>
        </w:rPr>
        <w:t xml:space="preserve">other </w:t>
      </w:r>
      <w:r>
        <w:rPr>
          <w:w w:val="105"/>
        </w:rPr>
        <w:t>options</w:t>
      </w:r>
      <w:r>
        <w:rPr>
          <w:spacing w:val="-7"/>
          <w:w w:val="105"/>
        </w:rPr>
        <w:t xml:space="preserve"> </w:t>
      </w:r>
      <w:r>
        <w:rPr>
          <w:w w:val="105"/>
        </w:rPr>
        <w:t>should be considered. This</w:t>
      </w:r>
      <w:r>
        <w:rPr>
          <w:spacing w:val="-4"/>
          <w:w w:val="105"/>
        </w:rPr>
        <w:t xml:space="preserve"> </w:t>
      </w:r>
      <w:r>
        <w:rPr>
          <w:w w:val="105"/>
        </w:rPr>
        <w:t xml:space="preserve">could involve establishing </w:t>
      </w:r>
      <w:r>
        <w:rPr>
          <w:b/>
          <w:w w:val="105"/>
          <w:sz w:val="20"/>
        </w:rPr>
        <w:t>a</w:t>
      </w:r>
      <w:r>
        <w:rPr>
          <w:b/>
          <w:spacing w:val="-8"/>
          <w:w w:val="105"/>
          <w:sz w:val="20"/>
        </w:rPr>
        <w:t xml:space="preserve"> </w:t>
      </w:r>
      <w:r>
        <w:rPr>
          <w:w w:val="105"/>
        </w:rPr>
        <w:t>Scheme similar to</w:t>
      </w:r>
      <w:r>
        <w:rPr>
          <w:spacing w:val="-3"/>
          <w:w w:val="105"/>
        </w:rPr>
        <w:t xml:space="preserve"> </w:t>
      </w:r>
      <w:r>
        <w:rPr>
          <w:w w:val="105"/>
        </w:rPr>
        <w:t xml:space="preserve">the </w:t>
      </w:r>
      <w:r>
        <w:rPr>
          <w:w w:val="110"/>
        </w:rPr>
        <w:t>small claims tribunals with higher limits and devoted specifically</w:t>
      </w:r>
      <w:r>
        <w:rPr>
          <w:w w:val="110"/>
        </w:rPr>
        <w:t xml:space="preserve"> to banking or financial services matters. This is</w:t>
      </w:r>
      <w:r>
        <w:rPr>
          <w:spacing w:val="-2"/>
          <w:w w:val="110"/>
        </w:rPr>
        <w:t xml:space="preserve"> </w:t>
      </w:r>
      <w:r>
        <w:rPr>
          <w:w w:val="110"/>
        </w:rPr>
        <w:t xml:space="preserve">an issue the Committee </w:t>
      </w:r>
      <w:r>
        <w:rPr>
          <w:b/>
          <w:w w:val="110"/>
          <w:sz w:val="23"/>
        </w:rPr>
        <w:t xml:space="preserve">will </w:t>
      </w:r>
      <w:r>
        <w:rPr>
          <w:w w:val="110"/>
        </w:rPr>
        <w:t xml:space="preserve">keep under active </w:t>
      </w:r>
      <w:r>
        <w:rPr>
          <w:spacing w:val="-2"/>
          <w:w w:val="110"/>
        </w:rPr>
        <w:t>scrutiny.</w:t>
      </w:r>
    </w:p>
    <w:p w:rsidR="001D71E3" w:rsidRDefault="001D71E3">
      <w:pPr>
        <w:pStyle w:val="BodyText"/>
        <w:spacing w:before="6"/>
        <w:rPr>
          <w:sz w:val="19"/>
        </w:rPr>
      </w:pPr>
    </w:p>
    <w:p w:rsidR="001D71E3" w:rsidRDefault="004C6CEF">
      <w:pPr>
        <w:pStyle w:val="BodyText"/>
        <w:spacing w:line="237" w:lineRule="auto"/>
        <w:ind w:left="129" w:right="462" w:hanging="5"/>
        <w:jc w:val="both"/>
      </w:pPr>
      <w:r>
        <w:rPr>
          <w:w w:val="110"/>
        </w:rPr>
        <w:t>The</w:t>
      </w:r>
      <w:r>
        <w:rPr>
          <w:spacing w:val="-15"/>
          <w:w w:val="110"/>
        </w:rPr>
        <w:t xml:space="preserve"> </w:t>
      </w:r>
      <w:r>
        <w:rPr>
          <w:w w:val="110"/>
        </w:rPr>
        <w:t>Committee</w:t>
      </w:r>
      <w:r>
        <w:rPr>
          <w:spacing w:val="-14"/>
          <w:w w:val="110"/>
        </w:rPr>
        <w:t xml:space="preserve"> </w:t>
      </w:r>
      <w:r>
        <w:rPr>
          <w:w w:val="110"/>
        </w:rPr>
        <w:t>favours</w:t>
      </w:r>
      <w:r>
        <w:rPr>
          <w:spacing w:val="-15"/>
          <w:w w:val="110"/>
        </w:rPr>
        <w:t xml:space="preserve"> </w:t>
      </w:r>
      <w:r>
        <w:rPr>
          <w:w w:val="110"/>
        </w:rPr>
        <w:t>the</w:t>
      </w:r>
      <w:r>
        <w:rPr>
          <w:spacing w:val="-14"/>
          <w:w w:val="110"/>
        </w:rPr>
        <w:t xml:space="preserve"> </w:t>
      </w:r>
      <w:r>
        <w:rPr>
          <w:w w:val="110"/>
        </w:rPr>
        <w:t>establishment</w:t>
      </w:r>
      <w:r>
        <w:rPr>
          <w:spacing w:val="-15"/>
          <w:w w:val="110"/>
        </w:rPr>
        <w:t xml:space="preserve"> </w:t>
      </w:r>
      <w:r>
        <w:rPr>
          <w:w w:val="110"/>
        </w:rPr>
        <w:t>of</w:t>
      </w:r>
      <w:r>
        <w:rPr>
          <w:spacing w:val="-14"/>
          <w:w w:val="110"/>
        </w:rPr>
        <w:t xml:space="preserve"> </w:t>
      </w:r>
      <w:r>
        <w:rPr>
          <w:w w:val="110"/>
        </w:rPr>
        <w:t>an</w:t>
      </w:r>
      <w:r>
        <w:rPr>
          <w:spacing w:val="-10"/>
          <w:w w:val="110"/>
        </w:rPr>
        <w:t xml:space="preserve"> </w:t>
      </w:r>
      <w:r>
        <w:rPr>
          <w:w w:val="110"/>
        </w:rPr>
        <w:t>ombudsman</w:t>
      </w:r>
      <w:r>
        <w:rPr>
          <w:spacing w:val="-12"/>
          <w:w w:val="110"/>
        </w:rPr>
        <w:t xml:space="preserve"> </w:t>
      </w:r>
      <w:r>
        <w:rPr>
          <w:w w:val="110"/>
        </w:rPr>
        <w:t>eventually</w:t>
      </w:r>
      <w:r>
        <w:rPr>
          <w:spacing w:val="-12"/>
          <w:w w:val="110"/>
        </w:rPr>
        <w:t xml:space="preserve"> </w:t>
      </w:r>
      <w:r>
        <w:rPr>
          <w:w w:val="110"/>
        </w:rPr>
        <w:t>to</w:t>
      </w:r>
      <w:r>
        <w:rPr>
          <w:spacing w:val="-15"/>
          <w:w w:val="110"/>
        </w:rPr>
        <w:t xml:space="preserve"> </w:t>
      </w:r>
      <w:r>
        <w:rPr>
          <w:w w:val="110"/>
        </w:rPr>
        <w:t>cover</w:t>
      </w:r>
      <w:r>
        <w:rPr>
          <w:spacing w:val="-14"/>
          <w:w w:val="110"/>
        </w:rPr>
        <w:t xml:space="preserve"> </w:t>
      </w:r>
      <w:r>
        <w:rPr>
          <w:w w:val="110"/>
        </w:rPr>
        <w:t xml:space="preserve">the </w:t>
      </w:r>
      <w:r>
        <w:rPr>
          <w:spacing w:val="-2"/>
          <w:w w:val="110"/>
        </w:rPr>
        <w:t>whole</w:t>
      </w:r>
      <w:r>
        <w:rPr>
          <w:spacing w:val="-10"/>
          <w:w w:val="110"/>
        </w:rPr>
        <w:t xml:space="preserve"> </w:t>
      </w:r>
      <w:r>
        <w:rPr>
          <w:spacing w:val="-2"/>
          <w:w w:val="110"/>
        </w:rPr>
        <w:t>financial</w:t>
      </w:r>
      <w:r>
        <w:rPr>
          <w:spacing w:val="-10"/>
          <w:w w:val="110"/>
        </w:rPr>
        <w:t xml:space="preserve"> </w:t>
      </w:r>
      <w:r>
        <w:rPr>
          <w:spacing w:val="-2"/>
          <w:w w:val="110"/>
        </w:rPr>
        <w:t>services</w:t>
      </w:r>
      <w:r>
        <w:rPr>
          <w:spacing w:val="-7"/>
          <w:w w:val="110"/>
        </w:rPr>
        <w:t xml:space="preserve"> </w:t>
      </w:r>
      <w:r>
        <w:rPr>
          <w:spacing w:val="-2"/>
          <w:w w:val="110"/>
        </w:rPr>
        <w:t>industry</w:t>
      </w:r>
      <w:r>
        <w:rPr>
          <w:spacing w:val="-7"/>
          <w:w w:val="110"/>
        </w:rPr>
        <w:t xml:space="preserve"> </w:t>
      </w:r>
      <w:r>
        <w:rPr>
          <w:spacing w:val="-2"/>
          <w:w w:val="110"/>
        </w:rPr>
        <w:t>and</w:t>
      </w:r>
      <w:r>
        <w:rPr>
          <w:spacing w:val="-13"/>
          <w:w w:val="110"/>
        </w:rPr>
        <w:t xml:space="preserve"> </w:t>
      </w:r>
      <w:r>
        <w:rPr>
          <w:spacing w:val="-2"/>
          <w:w w:val="110"/>
        </w:rPr>
        <w:t>considers</w:t>
      </w:r>
      <w:r>
        <w:rPr>
          <w:spacing w:val="-3"/>
          <w:w w:val="110"/>
        </w:rPr>
        <w:t xml:space="preserve"> </w:t>
      </w:r>
      <w:r>
        <w:rPr>
          <w:spacing w:val="-2"/>
          <w:w w:val="110"/>
        </w:rPr>
        <w:t>processes</w:t>
      </w:r>
      <w:r>
        <w:rPr>
          <w:spacing w:val="-8"/>
          <w:w w:val="110"/>
        </w:rPr>
        <w:t xml:space="preserve"> </w:t>
      </w:r>
      <w:r>
        <w:rPr>
          <w:spacing w:val="-2"/>
          <w:w w:val="110"/>
        </w:rPr>
        <w:t>should</w:t>
      </w:r>
      <w:r>
        <w:rPr>
          <w:spacing w:val="-10"/>
          <w:w w:val="110"/>
        </w:rPr>
        <w:t xml:space="preserve"> </w:t>
      </w:r>
      <w:r>
        <w:rPr>
          <w:spacing w:val="-2"/>
          <w:w w:val="110"/>
        </w:rPr>
        <w:t>be</w:t>
      </w:r>
      <w:r>
        <w:rPr>
          <w:spacing w:val="-13"/>
          <w:w w:val="110"/>
        </w:rPr>
        <w:t xml:space="preserve"> </w:t>
      </w:r>
      <w:r>
        <w:rPr>
          <w:spacing w:val="-2"/>
          <w:w w:val="110"/>
        </w:rPr>
        <w:t>established</w:t>
      </w:r>
      <w:r>
        <w:rPr>
          <w:spacing w:val="10"/>
          <w:w w:val="110"/>
        </w:rPr>
        <w:t xml:space="preserve"> </w:t>
      </w:r>
      <w:r>
        <w:rPr>
          <w:spacing w:val="-2"/>
          <w:w w:val="110"/>
        </w:rPr>
        <w:t xml:space="preserve">now </w:t>
      </w:r>
      <w:r>
        <w:rPr>
          <w:w w:val="110"/>
        </w:rPr>
        <w:t>to investigate this proposal.</w:t>
      </w:r>
    </w:p>
    <w:p w:rsidR="001D71E3" w:rsidRDefault="001D71E3">
      <w:pPr>
        <w:pStyle w:val="BodyText"/>
        <w:spacing w:before="5"/>
        <w:rPr>
          <w:sz w:val="20"/>
        </w:rPr>
      </w:pPr>
    </w:p>
    <w:p w:rsidR="001D71E3" w:rsidRDefault="004C6CEF">
      <w:pPr>
        <w:ind w:left="131"/>
        <w:jc w:val="both"/>
        <w:rPr>
          <w:b/>
          <w:sz w:val="20"/>
        </w:rPr>
      </w:pPr>
      <w:r>
        <w:rPr>
          <w:b/>
          <w:spacing w:val="-2"/>
          <w:w w:val="110"/>
          <w:sz w:val="20"/>
        </w:rPr>
        <w:t>The</w:t>
      </w:r>
      <w:r>
        <w:rPr>
          <w:b/>
          <w:spacing w:val="-9"/>
          <w:w w:val="110"/>
          <w:sz w:val="20"/>
        </w:rPr>
        <w:t xml:space="preserve"> </w:t>
      </w:r>
      <w:r>
        <w:rPr>
          <w:b/>
          <w:spacing w:val="-2"/>
          <w:w w:val="110"/>
          <w:sz w:val="20"/>
        </w:rPr>
        <w:t>Committee</w:t>
      </w:r>
      <w:r>
        <w:rPr>
          <w:b/>
          <w:spacing w:val="3"/>
          <w:w w:val="110"/>
          <w:sz w:val="20"/>
        </w:rPr>
        <w:t xml:space="preserve"> </w:t>
      </w:r>
      <w:r>
        <w:rPr>
          <w:b/>
          <w:spacing w:val="-2"/>
          <w:w w:val="110"/>
          <w:sz w:val="20"/>
        </w:rPr>
        <w:t>recommends</w:t>
      </w:r>
      <w:r>
        <w:rPr>
          <w:b/>
          <w:spacing w:val="-3"/>
          <w:w w:val="110"/>
          <w:sz w:val="20"/>
        </w:rPr>
        <w:t xml:space="preserve"> </w:t>
      </w:r>
      <w:r>
        <w:rPr>
          <w:b/>
          <w:spacing w:val="-2"/>
          <w:w w:val="110"/>
          <w:sz w:val="20"/>
        </w:rPr>
        <w:t>that:</w:t>
      </w:r>
    </w:p>
    <w:p w:rsidR="001D71E3" w:rsidRDefault="001D71E3">
      <w:pPr>
        <w:pStyle w:val="BodyText"/>
        <w:spacing w:before="11"/>
        <w:rPr>
          <w:b/>
          <w:sz w:val="20"/>
        </w:rPr>
      </w:pPr>
    </w:p>
    <w:p w:rsidR="001D71E3" w:rsidRDefault="004C6CEF">
      <w:pPr>
        <w:pStyle w:val="ListParagraph"/>
        <w:numPr>
          <w:ilvl w:val="0"/>
          <w:numId w:val="29"/>
        </w:numPr>
        <w:tabs>
          <w:tab w:val="left" w:pos="1966"/>
        </w:tabs>
        <w:spacing w:line="235" w:lineRule="auto"/>
        <w:ind w:left="1969" w:right="440" w:hanging="618"/>
        <w:jc w:val="both"/>
        <w:rPr>
          <w:b/>
          <w:sz w:val="20"/>
        </w:rPr>
      </w:pPr>
      <w:r>
        <w:rPr>
          <w:b/>
          <w:w w:val="105"/>
          <w:sz w:val="20"/>
        </w:rPr>
        <w:t>The participating</w:t>
      </w:r>
      <w:r>
        <w:rPr>
          <w:b/>
          <w:spacing w:val="-1"/>
          <w:w w:val="105"/>
          <w:sz w:val="20"/>
        </w:rPr>
        <w:t xml:space="preserve"> </w:t>
      </w:r>
      <w:r>
        <w:rPr>
          <w:b/>
          <w:w w:val="105"/>
          <w:sz w:val="20"/>
        </w:rPr>
        <w:t>banks</w:t>
      </w:r>
      <w:r>
        <w:rPr>
          <w:b/>
          <w:spacing w:val="-12"/>
          <w:w w:val="105"/>
          <w:sz w:val="20"/>
        </w:rPr>
        <w:t xml:space="preserve"> </w:t>
      </w:r>
      <w:r>
        <w:rPr>
          <w:w w:val="105"/>
          <w:sz w:val="21"/>
        </w:rPr>
        <w:t xml:space="preserve">in </w:t>
      </w:r>
      <w:r>
        <w:rPr>
          <w:b/>
          <w:w w:val="105"/>
          <w:sz w:val="20"/>
        </w:rPr>
        <w:t>the Australian Banking</w:t>
      </w:r>
      <w:r>
        <w:rPr>
          <w:b/>
          <w:spacing w:val="-12"/>
          <w:w w:val="105"/>
          <w:sz w:val="20"/>
        </w:rPr>
        <w:t xml:space="preserve"> </w:t>
      </w:r>
      <w:r>
        <w:rPr>
          <w:b/>
          <w:w w:val="105"/>
          <w:sz w:val="20"/>
        </w:rPr>
        <w:t>Ombudsman Scheme</w:t>
      </w:r>
      <w:r>
        <w:rPr>
          <w:b/>
          <w:spacing w:val="-5"/>
          <w:w w:val="105"/>
          <w:sz w:val="20"/>
        </w:rPr>
        <w:t xml:space="preserve"> </w:t>
      </w:r>
      <w:r>
        <w:rPr>
          <w:b/>
          <w:w w:val="105"/>
          <w:sz w:val="20"/>
        </w:rPr>
        <w:t>should increase the monetary threshold</w:t>
      </w:r>
      <w:r>
        <w:rPr>
          <w:b/>
          <w:spacing w:val="-2"/>
          <w:w w:val="105"/>
          <w:sz w:val="20"/>
        </w:rPr>
        <w:t xml:space="preserve"> </w:t>
      </w:r>
      <w:r>
        <w:rPr>
          <w:b/>
          <w:w w:val="105"/>
          <w:sz w:val="20"/>
        </w:rPr>
        <w:t>to $200,000</w:t>
      </w:r>
      <w:r>
        <w:rPr>
          <w:b/>
          <w:spacing w:val="-2"/>
          <w:w w:val="105"/>
          <w:sz w:val="20"/>
        </w:rPr>
        <w:t xml:space="preserve"> </w:t>
      </w:r>
      <w:r>
        <w:rPr>
          <w:b/>
          <w:w w:val="105"/>
          <w:sz w:val="20"/>
        </w:rPr>
        <w:t xml:space="preserve">and remove the exclusions relating to small proprietary companies. The threshold should </w:t>
      </w:r>
      <w:r>
        <w:rPr>
          <w:b/>
          <w:w w:val="105"/>
          <w:sz w:val="23"/>
        </w:rPr>
        <w:t xml:space="preserve">be </w:t>
      </w:r>
      <w:r>
        <w:rPr>
          <w:b/>
          <w:w w:val="105"/>
          <w:sz w:val="20"/>
        </w:rPr>
        <w:t>kept under review; and</w:t>
      </w:r>
    </w:p>
    <w:p w:rsidR="001D71E3" w:rsidRDefault="001D71E3">
      <w:pPr>
        <w:pStyle w:val="BodyText"/>
        <w:rPr>
          <w:b/>
          <w:sz w:val="26"/>
        </w:rPr>
      </w:pPr>
    </w:p>
    <w:p w:rsidR="001D71E3" w:rsidRDefault="004C6CEF">
      <w:pPr>
        <w:pStyle w:val="BodyText"/>
        <w:spacing w:before="186"/>
        <w:ind w:left="3706" w:right="4024"/>
        <w:jc w:val="center"/>
      </w:pPr>
      <w:r>
        <w:rPr>
          <w:spacing w:val="-5"/>
          <w:w w:val="105"/>
        </w:rPr>
        <w:t>!ix</w:t>
      </w:r>
    </w:p>
    <w:p w:rsidR="001D71E3" w:rsidRDefault="001D71E3">
      <w:pPr>
        <w:jc w:val="center"/>
        <w:sectPr w:rsidR="001D71E3">
          <w:pgSz w:w="10480" w:h="14600"/>
          <w:pgMar w:top="1120" w:right="1460" w:bottom="280" w:left="800" w:header="720" w:footer="720" w:gutter="0"/>
          <w:cols w:space="720"/>
        </w:sectPr>
      </w:pPr>
    </w:p>
    <w:p w:rsidR="001D71E3" w:rsidRDefault="004C6CEF">
      <w:pPr>
        <w:pStyle w:val="ListParagraph"/>
        <w:numPr>
          <w:ilvl w:val="0"/>
          <w:numId w:val="29"/>
        </w:numPr>
        <w:tabs>
          <w:tab w:val="left" w:pos="1957"/>
        </w:tabs>
        <w:spacing w:before="82" w:line="230" w:lineRule="auto"/>
        <w:ind w:left="1954" w:right="106" w:hanging="618"/>
        <w:jc w:val="both"/>
        <w:rPr>
          <w:b/>
          <w:sz w:val="20"/>
        </w:rPr>
      </w:pPr>
      <w:r>
        <w:rPr>
          <w:b/>
          <w:w w:val="110"/>
          <w:sz w:val="20"/>
        </w:rPr>
        <w:t>a proposal</w:t>
      </w:r>
      <w:r>
        <w:rPr>
          <w:b/>
          <w:spacing w:val="-3"/>
          <w:w w:val="110"/>
          <w:sz w:val="20"/>
        </w:rPr>
        <w:t xml:space="preserve"> </w:t>
      </w:r>
      <w:r>
        <w:rPr>
          <w:b/>
          <w:w w:val="110"/>
          <w:sz w:val="20"/>
        </w:rPr>
        <w:t>eventually</w:t>
      </w:r>
      <w:r>
        <w:rPr>
          <w:b/>
          <w:spacing w:val="-6"/>
          <w:w w:val="110"/>
          <w:sz w:val="20"/>
        </w:rPr>
        <w:t xml:space="preserve"> </w:t>
      </w:r>
      <w:r>
        <w:rPr>
          <w:b/>
          <w:w w:val="110"/>
          <w:sz w:val="21"/>
        </w:rPr>
        <w:t>to</w:t>
      </w:r>
      <w:r>
        <w:rPr>
          <w:b/>
          <w:spacing w:val="-3"/>
          <w:w w:val="110"/>
          <w:sz w:val="21"/>
        </w:rPr>
        <w:t xml:space="preserve"> </w:t>
      </w:r>
      <w:r>
        <w:rPr>
          <w:b/>
          <w:w w:val="110"/>
          <w:sz w:val="20"/>
        </w:rPr>
        <w:t>establish</w:t>
      </w:r>
      <w:r>
        <w:rPr>
          <w:b/>
          <w:spacing w:val="-7"/>
          <w:w w:val="110"/>
          <w:sz w:val="20"/>
        </w:rPr>
        <w:t xml:space="preserve"> </w:t>
      </w:r>
      <w:r>
        <w:rPr>
          <w:b/>
          <w:w w:val="110"/>
          <w:sz w:val="20"/>
        </w:rPr>
        <w:t>an</w:t>
      </w:r>
      <w:r>
        <w:rPr>
          <w:b/>
          <w:spacing w:val="-3"/>
          <w:w w:val="110"/>
          <w:sz w:val="20"/>
        </w:rPr>
        <w:t xml:space="preserve"> </w:t>
      </w:r>
      <w:r>
        <w:rPr>
          <w:b/>
          <w:w w:val="110"/>
          <w:sz w:val="20"/>
        </w:rPr>
        <w:t>ombudsman</w:t>
      </w:r>
      <w:r>
        <w:rPr>
          <w:b/>
          <w:spacing w:val="-5"/>
          <w:w w:val="110"/>
          <w:sz w:val="20"/>
        </w:rPr>
        <w:t xml:space="preserve"> </w:t>
      </w:r>
      <w:r>
        <w:rPr>
          <w:b/>
          <w:w w:val="110"/>
          <w:sz w:val="21"/>
        </w:rPr>
        <w:t>to</w:t>
      </w:r>
      <w:r>
        <w:rPr>
          <w:b/>
          <w:spacing w:val="-5"/>
          <w:w w:val="110"/>
          <w:sz w:val="21"/>
        </w:rPr>
        <w:t xml:space="preserve"> </w:t>
      </w:r>
      <w:r>
        <w:rPr>
          <w:b/>
          <w:w w:val="110"/>
          <w:sz w:val="20"/>
        </w:rPr>
        <w:t>cover</w:t>
      </w:r>
      <w:r>
        <w:rPr>
          <w:b/>
          <w:spacing w:val="-13"/>
          <w:w w:val="110"/>
          <w:sz w:val="20"/>
        </w:rPr>
        <w:t xml:space="preserve"> </w:t>
      </w:r>
      <w:r>
        <w:rPr>
          <w:b/>
          <w:w w:val="110"/>
          <w:sz w:val="20"/>
        </w:rPr>
        <w:t xml:space="preserve">the </w:t>
      </w:r>
      <w:r>
        <w:rPr>
          <w:b/>
          <w:spacing w:val="-2"/>
          <w:w w:val="110"/>
          <w:sz w:val="20"/>
        </w:rPr>
        <w:t>whole</w:t>
      </w:r>
      <w:r>
        <w:rPr>
          <w:b/>
          <w:spacing w:val="-4"/>
          <w:w w:val="110"/>
          <w:sz w:val="20"/>
        </w:rPr>
        <w:t xml:space="preserve"> </w:t>
      </w:r>
      <w:r>
        <w:rPr>
          <w:b/>
          <w:spacing w:val="-2"/>
          <w:w w:val="110"/>
          <w:sz w:val="20"/>
        </w:rPr>
        <w:t>fmancial</w:t>
      </w:r>
      <w:r>
        <w:rPr>
          <w:b/>
          <w:spacing w:val="-6"/>
          <w:w w:val="110"/>
          <w:sz w:val="20"/>
        </w:rPr>
        <w:t xml:space="preserve"> </w:t>
      </w:r>
      <w:r>
        <w:rPr>
          <w:b/>
          <w:spacing w:val="-2"/>
          <w:w w:val="110"/>
          <w:sz w:val="20"/>
        </w:rPr>
        <w:t>services</w:t>
      </w:r>
      <w:r>
        <w:rPr>
          <w:b/>
          <w:spacing w:val="-9"/>
          <w:w w:val="110"/>
          <w:sz w:val="20"/>
        </w:rPr>
        <w:t xml:space="preserve"> </w:t>
      </w:r>
      <w:r>
        <w:rPr>
          <w:b/>
          <w:spacing w:val="-2"/>
          <w:w w:val="110"/>
          <w:sz w:val="20"/>
        </w:rPr>
        <w:t>industzy</w:t>
      </w:r>
      <w:r>
        <w:rPr>
          <w:b/>
          <w:spacing w:val="-5"/>
          <w:w w:val="110"/>
          <w:sz w:val="20"/>
        </w:rPr>
        <w:t xml:space="preserve"> </w:t>
      </w:r>
      <w:r>
        <w:rPr>
          <w:b/>
          <w:spacing w:val="-2"/>
          <w:w w:val="110"/>
          <w:sz w:val="20"/>
        </w:rPr>
        <w:t>should</w:t>
      </w:r>
      <w:r>
        <w:rPr>
          <w:b/>
          <w:spacing w:val="-12"/>
          <w:w w:val="110"/>
          <w:sz w:val="20"/>
        </w:rPr>
        <w:t xml:space="preserve"> </w:t>
      </w:r>
      <w:r>
        <w:rPr>
          <w:b/>
          <w:spacing w:val="-2"/>
          <w:w w:val="110"/>
          <w:sz w:val="20"/>
        </w:rPr>
        <w:t>be</w:t>
      </w:r>
      <w:r>
        <w:rPr>
          <w:b/>
          <w:spacing w:val="-3"/>
          <w:w w:val="110"/>
          <w:sz w:val="20"/>
        </w:rPr>
        <w:t xml:space="preserve"> </w:t>
      </w:r>
      <w:r>
        <w:rPr>
          <w:b/>
          <w:spacing w:val="-2"/>
          <w:w w:val="110"/>
          <w:sz w:val="20"/>
        </w:rPr>
        <w:t>investigated by</w:t>
      </w:r>
      <w:r>
        <w:rPr>
          <w:b/>
          <w:spacing w:val="-8"/>
          <w:w w:val="110"/>
          <w:sz w:val="20"/>
        </w:rPr>
        <w:t xml:space="preserve"> </w:t>
      </w:r>
      <w:r>
        <w:rPr>
          <w:rFonts w:ascii="Arial"/>
          <w:b/>
          <w:spacing w:val="-2"/>
          <w:w w:val="110"/>
          <w:sz w:val="19"/>
        </w:rPr>
        <w:t xml:space="preserve">this </w:t>
      </w:r>
      <w:r>
        <w:rPr>
          <w:b/>
          <w:w w:val="105"/>
          <w:sz w:val="20"/>
        </w:rPr>
        <w:t>Committee.</w:t>
      </w:r>
      <w:r>
        <w:rPr>
          <w:b/>
          <w:spacing w:val="40"/>
          <w:w w:val="105"/>
          <w:sz w:val="20"/>
        </w:rPr>
        <w:t xml:space="preserve"> </w:t>
      </w:r>
      <w:r>
        <w:rPr>
          <w:w w:val="105"/>
          <w:sz w:val="23"/>
        </w:rPr>
        <w:t>In</w:t>
      </w:r>
      <w:r>
        <w:rPr>
          <w:spacing w:val="-16"/>
          <w:w w:val="105"/>
          <w:sz w:val="23"/>
        </w:rPr>
        <w:t xml:space="preserve"> </w:t>
      </w:r>
      <w:r>
        <w:rPr>
          <w:b/>
          <w:w w:val="105"/>
          <w:sz w:val="20"/>
        </w:rPr>
        <w:t>terms</w:t>
      </w:r>
      <w:r>
        <w:rPr>
          <w:b/>
          <w:spacing w:val="-13"/>
          <w:w w:val="105"/>
          <w:sz w:val="20"/>
        </w:rPr>
        <w:t xml:space="preserve"> </w:t>
      </w:r>
      <w:r>
        <w:rPr>
          <w:b/>
          <w:w w:val="105"/>
          <w:sz w:val="20"/>
        </w:rPr>
        <w:t>of development, such</w:t>
      </w:r>
      <w:r>
        <w:rPr>
          <w:b/>
          <w:spacing w:val="-14"/>
          <w:w w:val="105"/>
          <w:sz w:val="20"/>
        </w:rPr>
        <w:t xml:space="preserve"> </w:t>
      </w:r>
      <w:r>
        <w:rPr>
          <w:b/>
          <w:w w:val="105"/>
          <w:sz w:val="20"/>
        </w:rPr>
        <w:t>a</w:t>
      </w:r>
      <w:r>
        <w:rPr>
          <w:b/>
          <w:spacing w:val="-10"/>
          <w:w w:val="105"/>
          <w:sz w:val="20"/>
        </w:rPr>
        <w:t xml:space="preserve"> </w:t>
      </w:r>
      <w:r>
        <w:rPr>
          <w:b/>
          <w:w w:val="105"/>
          <w:sz w:val="20"/>
        </w:rPr>
        <w:t>scheme</w:t>
      </w:r>
      <w:r>
        <w:rPr>
          <w:b/>
          <w:spacing w:val="-9"/>
          <w:w w:val="105"/>
          <w:sz w:val="20"/>
        </w:rPr>
        <w:t xml:space="preserve"> </w:t>
      </w:r>
      <w:r>
        <w:rPr>
          <w:b/>
          <w:w w:val="105"/>
          <w:sz w:val="20"/>
        </w:rPr>
        <w:t xml:space="preserve">should give </w:t>
      </w:r>
      <w:r>
        <w:rPr>
          <w:b/>
          <w:w w:val="110"/>
          <w:sz w:val="20"/>
        </w:rPr>
        <w:t>priority</w:t>
      </w:r>
      <w:r>
        <w:rPr>
          <w:b/>
          <w:spacing w:val="-13"/>
          <w:w w:val="110"/>
          <w:sz w:val="20"/>
        </w:rPr>
        <w:t xml:space="preserve"> </w:t>
      </w:r>
      <w:r>
        <w:rPr>
          <w:b/>
          <w:w w:val="110"/>
          <w:sz w:val="21"/>
        </w:rPr>
        <w:t>to</w:t>
      </w:r>
      <w:r>
        <w:rPr>
          <w:b/>
          <w:spacing w:val="-12"/>
          <w:w w:val="110"/>
          <w:sz w:val="21"/>
        </w:rPr>
        <w:t xml:space="preserve"> </w:t>
      </w:r>
      <w:r>
        <w:rPr>
          <w:b/>
          <w:w w:val="110"/>
          <w:sz w:val="20"/>
        </w:rPr>
        <w:t>ensuring</w:t>
      </w:r>
      <w:r>
        <w:rPr>
          <w:b/>
          <w:spacing w:val="-14"/>
          <w:w w:val="110"/>
          <w:sz w:val="20"/>
        </w:rPr>
        <w:t xml:space="preserve"> </w:t>
      </w:r>
      <w:r>
        <w:rPr>
          <w:b/>
          <w:w w:val="110"/>
          <w:sz w:val="20"/>
        </w:rPr>
        <w:t>access</w:t>
      </w:r>
      <w:r>
        <w:rPr>
          <w:b/>
          <w:spacing w:val="-14"/>
          <w:w w:val="110"/>
          <w:sz w:val="20"/>
        </w:rPr>
        <w:t xml:space="preserve"> </w:t>
      </w:r>
      <w:r>
        <w:rPr>
          <w:b/>
          <w:w w:val="110"/>
          <w:sz w:val="20"/>
        </w:rPr>
        <w:t>by</w:t>
      </w:r>
      <w:r>
        <w:rPr>
          <w:b/>
          <w:spacing w:val="-9"/>
          <w:w w:val="110"/>
          <w:sz w:val="20"/>
        </w:rPr>
        <w:t xml:space="preserve"> </w:t>
      </w:r>
      <w:r>
        <w:rPr>
          <w:b/>
          <w:w w:val="110"/>
          <w:sz w:val="20"/>
        </w:rPr>
        <w:t>consumers</w:t>
      </w:r>
      <w:r>
        <w:rPr>
          <w:b/>
          <w:spacing w:val="-3"/>
          <w:w w:val="110"/>
          <w:sz w:val="20"/>
        </w:rPr>
        <w:t xml:space="preserve"> </w:t>
      </w:r>
      <w:r>
        <w:rPr>
          <w:b/>
          <w:w w:val="110"/>
          <w:sz w:val="20"/>
        </w:rPr>
        <w:t>of</w:t>
      </w:r>
      <w:r>
        <w:rPr>
          <w:b/>
          <w:spacing w:val="-14"/>
          <w:w w:val="110"/>
          <w:sz w:val="20"/>
        </w:rPr>
        <w:t xml:space="preserve"> </w:t>
      </w:r>
      <w:r>
        <w:rPr>
          <w:b/>
          <w:w w:val="110"/>
          <w:sz w:val="20"/>
        </w:rPr>
        <w:t>retail</w:t>
      </w:r>
      <w:r>
        <w:rPr>
          <w:b/>
          <w:spacing w:val="-11"/>
          <w:w w:val="110"/>
          <w:sz w:val="20"/>
        </w:rPr>
        <w:t xml:space="preserve"> </w:t>
      </w:r>
      <w:r>
        <w:rPr>
          <w:b/>
          <w:w w:val="110"/>
          <w:sz w:val="20"/>
        </w:rPr>
        <w:t>or</w:t>
      </w:r>
      <w:r>
        <w:rPr>
          <w:b/>
          <w:spacing w:val="-11"/>
          <w:w w:val="110"/>
          <w:sz w:val="20"/>
        </w:rPr>
        <w:t xml:space="preserve"> </w:t>
      </w:r>
      <w:r>
        <w:rPr>
          <w:b/>
          <w:w w:val="110"/>
          <w:sz w:val="20"/>
        </w:rPr>
        <w:t>consumer products</w:t>
      </w:r>
      <w:r>
        <w:rPr>
          <w:b/>
          <w:spacing w:val="-6"/>
          <w:w w:val="110"/>
          <w:sz w:val="20"/>
        </w:rPr>
        <w:t xml:space="preserve"> </w:t>
      </w:r>
      <w:r>
        <w:rPr>
          <w:b/>
          <w:w w:val="110"/>
          <w:sz w:val="20"/>
        </w:rPr>
        <w:t>and</w:t>
      </w:r>
      <w:r>
        <w:rPr>
          <w:b/>
          <w:spacing w:val="-14"/>
          <w:w w:val="110"/>
          <w:sz w:val="20"/>
        </w:rPr>
        <w:t xml:space="preserve"> </w:t>
      </w:r>
      <w:r>
        <w:rPr>
          <w:b/>
          <w:w w:val="110"/>
          <w:sz w:val="20"/>
        </w:rPr>
        <w:t>services</w:t>
      </w:r>
      <w:r>
        <w:rPr>
          <w:b/>
          <w:spacing w:val="-6"/>
          <w:w w:val="110"/>
          <w:sz w:val="20"/>
        </w:rPr>
        <w:t xml:space="preserve"> </w:t>
      </w:r>
      <w:r>
        <w:rPr>
          <w:b/>
          <w:w w:val="110"/>
          <w:sz w:val="20"/>
        </w:rPr>
        <w:t>of</w:t>
      </w:r>
      <w:r>
        <w:rPr>
          <w:b/>
          <w:spacing w:val="-8"/>
          <w:w w:val="110"/>
          <w:sz w:val="20"/>
        </w:rPr>
        <w:t xml:space="preserve"> </w:t>
      </w:r>
      <w:r>
        <w:rPr>
          <w:b/>
          <w:w w:val="110"/>
          <w:sz w:val="21"/>
        </w:rPr>
        <w:t>all</w:t>
      </w:r>
      <w:r>
        <w:rPr>
          <w:b/>
          <w:spacing w:val="-9"/>
          <w:w w:val="110"/>
          <w:sz w:val="21"/>
        </w:rPr>
        <w:t xml:space="preserve"> </w:t>
      </w:r>
      <w:r>
        <w:rPr>
          <w:b/>
          <w:w w:val="110"/>
          <w:sz w:val="20"/>
        </w:rPr>
        <w:t>financial</w:t>
      </w:r>
      <w:r>
        <w:rPr>
          <w:b/>
          <w:spacing w:val="-4"/>
          <w:w w:val="110"/>
          <w:sz w:val="20"/>
        </w:rPr>
        <w:t xml:space="preserve"> </w:t>
      </w:r>
      <w:r>
        <w:rPr>
          <w:b/>
          <w:w w:val="110"/>
          <w:sz w:val="20"/>
        </w:rPr>
        <w:t>institutions,</w:t>
      </w:r>
      <w:r>
        <w:rPr>
          <w:b/>
          <w:spacing w:val="-5"/>
          <w:w w:val="110"/>
          <w:sz w:val="20"/>
        </w:rPr>
        <w:t xml:space="preserve"> </w:t>
      </w:r>
      <w:r>
        <w:rPr>
          <w:b/>
          <w:w w:val="110"/>
          <w:sz w:val="20"/>
        </w:rPr>
        <w:t>rather</w:t>
      </w:r>
      <w:r>
        <w:rPr>
          <w:b/>
          <w:spacing w:val="-11"/>
          <w:w w:val="110"/>
          <w:sz w:val="20"/>
        </w:rPr>
        <w:t xml:space="preserve"> </w:t>
      </w:r>
      <w:r>
        <w:rPr>
          <w:b/>
          <w:w w:val="110"/>
          <w:sz w:val="21"/>
        </w:rPr>
        <w:t xml:space="preserve">than, </w:t>
      </w:r>
      <w:r>
        <w:rPr>
          <w:w w:val="105"/>
          <w:sz w:val="21"/>
        </w:rPr>
        <w:t xml:space="preserve">in </w:t>
      </w:r>
      <w:r>
        <w:rPr>
          <w:b/>
          <w:w w:val="105"/>
          <w:sz w:val="20"/>
        </w:rPr>
        <w:t xml:space="preserve">the </w:t>
      </w:r>
      <w:r>
        <w:rPr>
          <w:rFonts w:ascii="Arial"/>
          <w:b/>
          <w:w w:val="105"/>
          <w:sz w:val="19"/>
        </w:rPr>
        <w:t>first</w:t>
      </w:r>
      <w:r>
        <w:rPr>
          <w:rFonts w:ascii="Arial"/>
          <w:b/>
          <w:spacing w:val="-16"/>
          <w:w w:val="105"/>
          <w:sz w:val="19"/>
        </w:rPr>
        <w:t xml:space="preserve"> </w:t>
      </w:r>
      <w:r>
        <w:rPr>
          <w:b/>
          <w:w w:val="105"/>
          <w:sz w:val="20"/>
        </w:rPr>
        <w:t>instance,</w:t>
      </w:r>
      <w:r>
        <w:rPr>
          <w:b/>
          <w:spacing w:val="-6"/>
          <w:w w:val="105"/>
          <w:sz w:val="20"/>
        </w:rPr>
        <w:t xml:space="preserve"> </w:t>
      </w:r>
      <w:r>
        <w:rPr>
          <w:b/>
          <w:w w:val="105"/>
          <w:sz w:val="21"/>
        </w:rPr>
        <w:t>to</w:t>
      </w:r>
      <w:r>
        <w:rPr>
          <w:b/>
          <w:spacing w:val="-7"/>
          <w:w w:val="105"/>
          <w:sz w:val="21"/>
        </w:rPr>
        <w:t xml:space="preserve"> </w:t>
      </w:r>
      <w:r>
        <w:rPr>
          <w:b/>
          <w:w w:val="105"/>
          <w:sz w:val="20"/>
        </w:rPr>
        <w:t>incorporated</w:t>
      </w:r>
      <w:r>
        <w:rPr>
          <w:b/>
          <w:spacing w:val="-10"/>
          <w:w w:val="105"/>
          <w:sz w:val="20"/>
        </w:rPr>
        <w:t xml:space="preserve"> </w:t>
      </w:r>
      <w:r>
        <w:rPr>
          <w:b/>
          <w:w w:val="105"/>
          <w:sz w:val="20"/>
        </w:rPr>
        <w:t xml:space="preserve">entities. </w:t>
      </w:r>
      <w:r>
        <w:rPr>
          <w:w w:val="105"/>
          <w:sz w:val="21"/>
        </w:rPr>
        <w:t>(paragraph 20.114)</w:t>
      </w:r>
    </w:p>
    <w:p w:rsidR="001D71E3" w:rsidRDefault="001D71E3">
      <w:pPr>
        <w:pStyle w:val="BodyText"/>
        <w:rPr>
          <w:sz w:val="22"/>
        </w:rPr>
      </w:pPr>
    </w:p>
    <w:p w:rsidR="001D71E3" w:rsidRDefault="001D71E3">
      <w:pPr>
        <w:pStyle w:val="BodyText"/>
        <w:spacing w:before="10"/>
        <w:rPr>
          <w:sz w:val="17"/>
        </w:rPr>
      </w:pPr>
    </w:p>
    <w:p w:rsidR="001D71E3" w:rsidRDefault="004C6CEF">
      <w:pPr>
        <w:pStyle w:val="BodyText"/>
        <w:ind w:left="119"/>
        <w:jc w:val="both"/>
      </w:pPr>
      <w:r>
        <w:rPr>
          <w:w w:val="110"/>
        </w:rPr>
        <w:t>Internal</w:t>
      </w:r>
      <w:r>
        <w:rPr>
          <w:spacing w:val="34"/>
          <w:w w:val="110"/>
        </w:rPr>
        <w:t xml:space="preserve"> </w:t>
      </w:r>
      <w:r>
        <w:rPr>
          <w:w w:val="110"/>
        </w:rPr>
        <w:t>dispute</w:t>
      </w:r>
      <w:r>
        <w:rPr>
          <w:spacing w:val="37"/>
          <w:w w:val="110"/>
        </w:rPr>
        <w:t xml:space="preserve"> </w:t>
      </w:r>
      <w:r>
        <w:rPr>
          <w:spacing w:val="-2"/>
          <w:w w:val="110"/>
        </w:rPr>
        <w:t>resolution</w:t>
      </w:r>
    </w:p>
    <w:p w:rsidR="001D71E3" w:rsidRDefault="001D71E3">
      <w:pPr>
        <w:pStyle w:val="BodyText"/>
        <w:spacing w:before="5"/>
        <w:rPr>
          <w:sz w:val="20"/>
        </w:rPr>
      </w:pPr>
    </w:p>
    <w:p w:rsidR="001D71E3" w:rsidRDefault="004C6CEF">
      <w:pPr>
        <w:pStyle w:val="BodyText"/>
        <w:spacing w:line="230" w:lineRule="auto"/>
        <w:ind w:left="109" w:right="111" w:firstLine="3"/>
        <w:jc w:val="both"/>
      </w:pPr>
      <w:r>
        <w:rPr>
          <w:w w:val="110"/>
        </w:rPr>
        <w:t>Banks have a vested interest in improving both their communications with customers and their internal dispute resolution procedures. Such initiatives make for</w:t>
      </w:r>
      <w:r>
        <w:rPr>
          <w:spacing w:val="-4"/>
          <w:w w:val="110"/>
        </w:rPr>
        <w:t xml:space="preserve"> </w:t>
      </w:r>
      <w:r>
        <w:rPr>
          <w:w w:val="110"/>
        </w:rPr>
        <w:t>better customer relations and,</w:t>
      </w:r>
      <w:r>
        <w:rPr>
          <w:spacing w:val="-1"/>
          <w:w w:val="110"/>
        </w:rPr>
        <w:t xml:space="preserve"> </w:t>
      </w:r>
      <w:r>
        <w:rPr>
          <w:w w:val="110"/>
        </w:rPr>
        <w:t>because the</w:t>
      </w:r>
      <w:r>
        <w:rPr>
          <w:w w:val="110"/>
        </w:rPr>
        <w:t xml:space="preserve"> Banking Ombudsman Scheme is to be</w:t>
      </w:r>
      <w:r>
        <w:rPr>
          <w:spacing w:val="-4"/>
          <w:w w:val="110"/>
        </w:rPr>
        <w:t xml:space="preserve"> </w:t>
      </w:r>
      <w:r>
        <w:rPr>
          <w:w w:val="110"/>
        </w:rPr>
        <w:t>paid for</w:t>
      </w:r>
      <w:r>
        <w:rPr>
          <w:spacing w:val="-4"/>
          <w:w w:val="110"/>
        </w:rPr>
        <w:t xml:space="preserve"> </w:t>
      </w:r>
      <w:r>
        <w:rPr>
          <w:w w:val="110"/>
        </w:rPr>
        <w:t>by</w:t>
      </w:r>
      <w:r>
        <w:rPr>
          <w:spacing w:val="-3"/>
          <w:w w:val="110"/>
        </w:rPr>
        <w:t xml:space="preserve"> </w:t>
      </w:r>
      <w:r>
        <w:rPr>
          <w:w w:val="110"/>
        </w:rPr>
        <w:t>the banks</w:t>
      </w:r>
      <w:r>
        <w:rPr>
          <w:spacing w:val="-9"/>
          <w:w w:val="110"/>
        </w:rPr>
        <w:t xml:space="preserve"> </w:t>
      </w:r>
      <w:r>
        <w:rPr>
          <w:w w:val="110"/>
        </w:rPr>
        <w:t>on</w:t>
      </w:r>
      <w:r>
        <w:rPr>
          <w:spacing w:val="-9"/>
          <w:w w:val="110"/>
        </w:rPr>
        <w:t xml:space="preserve"> </w:t>
      </w:r>
      <w:r>
        <w:rPr>
          <w:w w:val="110"/>
        </w:rPr>
        <w:t>a user pays</w:t>
      </w:r>
      <w:r>
        <w:rPr>
          <w:spacing w:val="-10"/>
          <w:w w:val="110"/>
        </w:rPr>
        <w:t xml:space="preserve"> </w:t>
      </w:r>
      <w:r>
        <w:rPr>
          <w:w w:val="110"/>
        </w:rPr>
        <w:t>basis, provide</w:t>
      </w:r>
      <w:r>
        <w:rPr>
          <w:spacing w:val="-1"/>
          <w:w w:val="110"/>
        </w:rPr>
        <w:t xml:space="preserve"> </w:t>
      </w:r>
      <w:r>
        <w:rPr>
          <w:w w:val="110"/>
        </w:rPr>
        <w:t>a financial incentive to</w:t>
      </w:r>
      <w:r>
        <w:rPr>
          <w:spacing w:val="-9"/>
          <w:w w:val="110"/>
        </w:rPr>
        <w:t xml:space="preserve"> </w:t>
      </w:r>
      <w:r>
        <w:rPr>
          <w:w w:val="110"/>
        </w:rPr>
        <w:t>have disputes resolved internally.</w:t>
      </w:r>
    </w:p>
    <w:p w:rsidR="001D71E3" w:rsidRDefault="001D71E3">
      <w:pPr>
        <w:pStyle w:val="BodyText"/>
        <w:spacing w:before="4"/>
      </w:pPr>
    </w:p>
    <w:p w:rsidR="001D71E3" w:rsidRDefault="004C6CEF">
      <w:pPr>
        <w:pStyle w:val="BodyText"/>
        <w:spacing w:line="232" w:lineRule="auto"/>
        <w:ind w:left="115" w:right="99" w:firstLine="2"/>
        <w:jc w:val="both"/>
      </w:pPr>
      <w:r>
        <w:rPr>
          <w:w w:val="110"/>
        </w:rPr>
        <w:t>To date, it has been a matter for each bank to develop its own internal dispute resolution mechanism and und</w:t>
      </w:r>
      <w:r>
        <w:rPr>
          <w:w w:val="110"/>
        </w:rPr>
        <w:t>oubtedly there are commercial advantages to be gained by the</w:t>
      </w:r>
      <w:r>
        <w:rPr>
          <w:spacing w:val="40"/>
          <w:w w:val="110"/>
        </w:rPr>
        <w:t xml:space="preserve"> </w:t>
      </w:r>
      <w:r>
        <w:rPr>
          <w:w w:val="110"/>
        </w:rPr>
        <w:t>bank which best satisfies this important area of customer service.</w:t>
      </w:r>
    </w:p>
    <w:p w:rsidR="001D71E3" w:rsidRDefault="001D71E3">
      <w:pPr>
        <w:pStyle w:val="BodyText"/>
        <w:spacing w:before="5"/>
        <w:rPr>
          <w:sz w:val="20"/>
        </w:rPr>
      </w:pPr>
    </w:p>
    <w:p w:rsidR="001D71E3" w:rsidRDefault="004C6CEF">
      <w:pPr>
        <w:pStyle w:val="BodyText"/>
        <w:spacing w:before="1" w:line="232" w:lineRule="auto"/>
        <w:ind w:left="117" w:right="119" w:firstLine="3"/>
        <w:jc w:val="both"/>
      </w:pPr>
      <w:r>
        <w:rPr>
          <w:w w:val="110"/>
        </w:rPr>
        <w:t>However,</w:t>
      </w:r>
      <w:r>
        <w:rPr>
          <w:spacing w:val="-1"/>
          <w:w w:val="110"/>
        </w:rPr>
        <w:t xml:space="preserve"> </w:t>
      </w:r>
      <w:r>
        <w:rPr>
          <w:w w:val="110"/>
        </w:rPr>
        <w:t>the</w:t>
      </w:r>
      <w:r>
        <w:rPr>
          <w:spacing w:val="22"/>
          <w:w w:val="110"/>
        </w:rPr>
        <w:t xml:space="preserve"> </w:t>
      </w:r>
      <w:r>
        <w:rPr>
          <w:w w:val="110"/>
        </w:rPr>
        <w:t>Committee</w:t>
      </w:r>
      <w:r>
        <w:rPr>
          <w:spacing w:val="-4"/>
          <w:w w:val="110"/>
        </w:rPr>
        <w:t xml:space="preserve"> </w:t>
      </w:r>
      <w:r>
        <w:rPr>
          <w:w w:val="110"/>
        </w:rPr>
        <w:t>believes</w:t>
      </w:r>
      <w:r>
        <w:rPr>
          <w:spacing w:val="-9"/>
          <w:w w:val="110"/>
        </w:rPr>
        <w:t xml:space="preserve"> </w:t>
      </w:r>
      <w:r>
        <w:rPr>
          <w:w w:val="110"/>
        </w:rPr>
        <w:t>that</w:t>
      </w:r>
      <w:r>
        <w:rPr>
          <w:spacing w:val="-1"/>
          <w:w w:val="110"/>
        </w:rPr>
        <w:t xml:space="preserve"> </w:t>
      </w:r>
      <w:r>
        <w:rPr>
          <w:w w:val="110"/>
        </w:rPr>
        <w:t>there</w:t>
      </w:r>
      <w:r>
        <w:rPr>
          <w:spacing w:val="-10"/>
          <w:w w:val="110"/>
        </w:rPr>
        <w:t xml:space="preserve"> </w:t>
      </w:r>
      <w:r>
        <w:rPr>
          <w:w w:val="110"/>
        </w:rPr>
        <w:t>are</w:t>
      </w:r>
      <w:r>
        <w:rPr>
          <w:spacing w:val="-7"/>
          <w:w w:val="110"/>
        </w:rPr>
        <w:t xml:space="preserve"> </w:t>
      </w:r>
      <w:r>
        <w:rPr>
          <w:w w:val="110"/>
        </w:rPr>
        <w:t>certain</w:t>
      </w:r>
      <w:r>
        <w:rPr>
          <w:spacing w:val="-4"/>
          <w:w w:val="110"/>
        </w:rPr>
        <w:t xml:space="preserve"> </w:t>
      </w:r>
      <w:r>
        <w:rPr>
          <w:w w:val="110"/>
        </w:rPr>
        <w:t>minimum</w:t>
      </w:r>
      <w:r>
        <w:rPr>
          <w:spacing w:val="-6"/>
          <w:w w:val="110"/>
        </w:rPr>
        <w:t xml:space="preserve"> </w:t>
      </w:r>
      <w:r>
        <w:rPr>
          <w:w w:val="110"/>
        </w:rPr>
        <w:t>standards</w:t>
      </w:r>
      <w:r>
        <w:rPr>
          <w:spacing w:val="-4"/>
          <w:w w:val="110"/>
        </w:rPr>
        <w:t xml:space="preserve"> </w:t>
      </w:r>
      <w:r>
        <w:rPr>
          <w:w w:val="110"/>
        </w:rPr>
        <w:t>which all bank internal dispute resolution schemes should satisfy. The matters that need attention are:</w:t>
      </w:r>
    </w:p>
    <w:p w:rsidR="001D71E3" w:rsidRDefault="001D71E3">
      <w:pPr>
        <w:pStyle w:val="BodyText"/>
        <w:spacing w:before="6"/>
        <w:rPr>
          <w:sz w:val="20"/>
        </w:rPr>
      </w:pPr>
    </w:p>
    <w:p w:rsidR="001D71E3" w:rsidRDefault="004C6CEF">
      <w:pPr>
        <w:pStyle w:val="BodyText"/>
        <w:spacing w:before="1" w:line="230" w:lineRule="auto"/>
        <w:ind w:left="1965" w:right="107" w:firstLine="5"/>
        <w:jc w:val="both"/>
      </w:pPr>
      <w:r>
        <w:rPr>
          <w:w w:val="110"/>
        </w:rPr>
        <w:t>the need for all complaints (other than those dealt with instantly over the counter at the time they arose and to the customer's satisfaction) to be re</w:t>
      </w:r>
      <w:r>
        <w:rPr>
          <w:w w:val="110"/>
        </w:rPr>
        <w:t>corded;</w:t>
      </w:r>
    </w:p>
    <w:p w:rsidR="001D71E3" w:rsidRDefault="001D71E3">
      <w:pPr>
        <w:pStyle w:val="BodyText"/>
      </w:pPr>
    </w:p>
    <w:p w:rsidR="001D71E3" w:rsidRDefault="004C6CEF">
      <w:pPr>
        <w:pStyle w:val="BodyText"/>
        <w:spacing w:before="1" w:line="230" w:lineRule="auto"/>
        <w:ind w:left="1973" w:right="101" w:hanging="1"/>
        <w:jc w:val="both"/>
      </w:pPr>
      <w:r>
        <w:rPr>
          <w:w w:val="110"/>
        </w:rPr>
        <w:t>a clear point of entry for a complainant seeking to have a dispute considered;</w:t>
      </w:r>
    </w:p>
    <w:p w:rsidR="001D71E3" w:rsidRDefault="001D71E3">
      <w:pPr>
        <w:pStyle w:val="BodyText"/>
        <w:spacing w:before="5"/>
        <w:rPr>
          <w:sz w:val="20"/>
        </w:rPr>
      </w:pPr>
    </w:p>
    <w:p w:rsidR="001D71E3" w:rsidRDefault="004C6CEF">
      <w:pPr>
        <w:pStyle w:val="BodyText"/>
        <w:ind w:left="1972"/>
      </w:pPr>
      <w:r>
        <w:rPr>
          <w:w w:val="105"/>
        </w:rPr>
        <w:t>clear</w:t>
      </w:r>
      <w:r>
        <w:rPr>
          <w:spacing w:val="24"/>
          <w:w w:val="105"/>
        </w:rPr>
        <w:t xml:space="preserve"> </w:t>
      </w:r>
      <w:r>
        <w:rPr>
          <w:w w:val="105"/>
        </w:rPr>
        <w:t>steps</w:t>
      </w:r>
      <w:r>
        <w:rPr>
          <w:spacing w:val="20"/>
          <w:w w:val="105"/>
        </w:rPr>
        <w:t xml:space="preserve"> </w:t>
      </w:r>
      <w:r>
        <w:rPr>
          <w:w w:val="105"/>
        </w:rPr>
        <w:t>which</w:t>
      </w:r>
      <w:r>
        <w:rPr>
          <w:spacing w:val="24"/>
          <w:w w:val="105"/>
        </w:rPr>
        <w:t xml:space="preserve"> </w:t>
      </w:r>
      <w:r>
        <w:rPr>
          <w:w w:val="105"/>
        </w:rPr>
        <w:t>are</w:t>
      </w:r>
      <w:r>
        <w:rPr>
          <w:spacing w:val="38"/>
          <w:w w:val="105"/>
        </w:rPr>
        <w:t xml:space="preserve"> </w:t>
      </w:r>
      <w:r>
        <w:rPr>
          <w:w w:val="105"/>
        </w:rPr>
        <w:t>readily</w:t>
      </w:r>
      <w:r>
        <w:rPr>
          <w:spacing w:val="14"/>
          <w:w w:val="105"/>
        </w:rPr>
        <w:t xml:space="preserve"> </w:t>
      </w:r>
      <w:r>
        <w:rPr>
          <w:spacing w:val="-2"/>
          <w:w w:val="105"/>
        </w:rPr>
        <w:t>accessible;</w:t>
      </w:r>
    </w:p>
    <w:p w:rsidR="001D71E3" w:rsidRDefault="001D71E3">
      <w:pPr>
        <w:pStyle w:val="BodyText"/>
        <w:spacing w:before="5"/>
        <w:rPr>
          <w:sz w:val="20"/>
        </w:rPr>
      </w:pPr>
    </w:p>
    <w:p w:rsidR="001D71E3" w:rsidRDefault="004C6CEF">
      <w:pPr>
        <w:pStyle w:val="BodyText"/>
        <w:spacing w:line="230" w:lineRule="auto"/>
        <w:ind w:left="1978" w:right="101" w:hanging="6"/>
        <w:jc w:val="both"/>
      </w:pPr>
      <w:r>
        <w:rPr>
          <w:w w:val="110"/>
        </w:rPr>
        <w:t>clearly defined lines of responsibility,</w:t>
      </w:r>
      <w:r>
        <w:rPr>
          <w:spacing w:val="-2"/>
          <w:w w:val="110"/>
        </w:rPr>
        <w:t xml:space="preserve"> </w:t>
      </w:r>
      <w:r>
        <w:rPr>
          <w:w w:val="110"/>
        </w:rPr>
        <w:t>with each level of staff knowing the bounds of their discretion in</w:t>
      </w:r>
      <w:r>
        <w:rPr>
          <w:w w:val="110"/>
        </w:rPr>
        <w:t xml:space="preserve"> resolving disputes;</w:t>
      </w:r>
    </w:p>
    <w:p w:rsidR="001D71E3" w:rsidRDefault="001D71E3">
      <w:pPr>
        <w:pStyle w:val="BodyText"/>
        <w:spacing w:before="6"/>
        <w:rPr>
          <w:sz w:val="20"/>
        </w:rPr>
      </w:pPr>
    </w:p>
    <w:p w:rsidR="001D71E3" w:rsidRDefault="004C6CEF">
      <w:pPr>
        <w:pStyle w:val="BodyText"/>
        <w:ind w:left="1969"/>
      </w:pPr>
      <w:r>
        <w:rPr>
          <w:w w:val="105"/>
        </w:rPr>
        <w:t>speedy</w:t>
      </w:r>
      <w:r>
        <w:rPr>
          <w:spacing w:val="26"/>
          <w:w w:val="105"/>
        </w:rPr>
        <w:t xml:space="preserve"> </w:t>
      </w:r>
      <w:r>
        <w:rPr>
          <w:w w:val="105"/>
        </w:rPr>
        <w:t>timeliness</w:t>
      </w:r>
      <w:r>
        <w:rPr>
          <w:spacing w:val="23"/>
          <w:w w:val="105"/>
        </w:rPr>
        <w:t xml:space="preserve"> </w:t>
      </w:r>
      <w:r>
        <w:rPr>
          <w:w w:val="105"/>
        </w:rPr>
        <w:t>for</w:t>
      </w:r>
      <w:r>
        <w:rPr>
          <w:spacing w:val="21"/>
          <w:w w:val="105"/>
        </w:rPr>
        <w:t xml:space="preserve"> </w:t>
      </w:r>
      <w:r>
        <w:rPr>
          <w:w w:val="105"/>
        </w:rPr>
        <w:t>resolving</w:t>
      </w:r>
      <w:r>
        <w:rPr>
          <w:spacing w:val="8"/>
          <w:w w:val="105"/>
        </w:rPr>
        <w:t xml:space="preserve"> </w:t>
      </w:r>
      <w:r>
        <w:rPr>
          <w:spacing w:val="-2"/>
          <w:w w:val="105"/>
        </w:rPr>
        <w:t>disputes;</w:t>
      </w:r>
    </w:p>
    <w:p w:rsidR="001D71E3" w:rsidRDefault="001D71E3">
      <w:pPr>
        <w:pStyle w:val="BodyText"/>
        <w:spacing w:before="9"/>
        <w:rPr>
          <w:sz w:val="19"/>
        </w:rPr>
      </w:pPr>
    </w:p>
    <w:p w:rsidR="001D71E3" w:rsidRDefault="004C6CEF">
      <w:pPr>
        <w:pStyle w:val="BodyText"/>
        <w:ind w:left="1977"/>
      </w:pPr>
      <w:r>
        <w:rPr>
          <w:w w:val="105"/>
        </w:rPr>
        <w:t>the</w:t>
      </w:r>
      <w:r>
        <w:rPr>
          <w:spacing w:val="49"/>
          <w:w w:val="105"/>
        </w:rPr>
        <w:t xml:space="preserve"> </w:t>
      </w:r>
      <w:r>
        <w:rPr>
          <w:w w:val="105"/>
        </w:rPr>
        <w:t>need</w:t>
      </w:r>
      <w:r>
        <w:rPr>
          <w:spacing w:val="44"/>
          <w:w w:val="105"/>
        </w:rPr>
        <w:t xml:space="preserve"> </w:t>
      </w:r>
      <w:r>
        <w:rPr>
          <w:w w:val="105"/>
        </w:rPr>
        <w:t>for</w:t>
      </w:r>
      <w:r>
        <w:rPr>
          <w:spacing w:val="30"/>
          <w:w w:val="105"/>
        </w:rPr>
        <w:t xml:space="preserve"> </w:t>
      </w:r>
      <w:r>
        <w:rPr>
          <w:w w:val="105"/>
        </w:rPr>
        <w:t>the</w:t>
      </w:r>
      <w:r>
        <w:rPr>
          <w:spacing w:val="44"/>
          <w:w w:val="105"/>
        </w:rPr>
        <w:t xml:space="preserve"> </w:t>
      </w:r>
      <w:r>
        <w:rPr>
          <w:w w:val="105"/>
        </w:rPr>
        <w:t>customer</w:t>
      </w:r>
      <w:r>
        <w:rPr>
          <w:spacing w:val="46"/>
          <w:w w:val="105"/>
        </w:rPr>
        <w:t xml:space="preserve"> </w:t>
      </w:r>
      <w:r>
        <w:rPr>
          <w:w w:val="105"/>
        </w:rPr>
        <w:t>to</w:t>
      </w:r>
      <w:r>
        <w:rPr>
          <w:spacing w:val="43"/>
          <w:w w:val="105"/>
        </w:rPr>
        <w:t xml:space="preserve"> </w:t>
      </w:r>
      <w:r>
        <w:rPr>
          <w:w w:val="105"/>
        </w:rPr>
        <w:t>be</w:t>
      </w:r>
      <w:r>
        <w:rPr>
          <w:spacing w:val="32"/>
          <w:w w:val="105"/>
        </w:rPr>
        <w:t xml:space="preserve"> </w:t>
      </w:r>
      <w:r>
        <w:rPr>
          <w:w w:val="105"/>
        </w:rPr>
        <w:t>given</w:t>
      </w:r>
      <w:r>
        <w:rPr>
          <w:spacing w:val="42"/>
          <w:w w:val="105"/>
        </w:rPr>
        <w:t xml:space="preserve"> </w:t>
      </w:r>
      <w:r>
        <w:rPr>
          <w:w w:val="105"/>
        </w:rPr>
        <w:t>reasons</w:t>
      </w:r>
      <w:r>
        <w:rPr>
          <w:spacing w:val="41"/>
          <w:w w:val="105"/>
        </w:rPr>
        <w:t xml:space="preserve"> </w:t>
      </w:r>
      <w:r>
        <w:rPr>
          <w:w w:val="105"/>
        </w:rPr>
        <w:t>for</w:t>
      </w:r>
      <w:r>
        <w:rPr>
          <w:spacing w:val="30"/>
          <w:w w:val="105"/>
        </w:rPr>
        <w:t xml:space="preserve"> </w:t>
      </w:r>
      <w:r>
        <w:rPr>
          <w:w w:val="105"/>
        </w:rPr>
        <w:t>the</w:t>
      </w:r>
      <w:r>
        <w:rPr>
          <w:spacing w:val="63"/>
          <w:w w:val="105"/>
        </w:rPr>
        <w:t xml:space="preserve"> </w:t>
      </w:r>
      <w:r>
        <w:rPr>
          <w:spacing w:val="-2"/>
          <w:w w:val="105"/>
        </w:rPr>
        <w:t>Bank's</w:t>
      </w:r>
    </w:p>
    <w:p w:rsidR="001D71E3" w:rsidRDefault="004C6CEF">
      <w:pPr>
        <w:spacing w:before="6"/>
        <w:ind w:left="1972"/>
        <w:rPr>
          <w:b/>
          <w:sz w:val="20"/>
        </w:rPr>
      </w:pPr>
      <w:r>
        <w:rPr>
          <w:b/>
          <w:spacing w:val="-2"/>
          <w:w w:val="105"/>
          <w:sz w:val="20"/>
        </w:rPr>
        <w:t>decision;</w:t>
      </w:r>
    </w:p>
    <w:p w:rsidR="001D71E3" w:rsidRDefault="001D71E3">
      <w:pPr>
        <w:pStyle w:val="BodyText"/>
        <w:spacing w:before="1"/>
        <w:rPr>
          <w:b/>
          <w:sz w:val="20"/>
        </w:rPr>
      </w:pPr>
    </w:p>
    <w:p w:rsidR="001D71E3" w:rsidRDefault="004C6CEF">
      <w:pPr>
        <w:pStyle w:val="BodyText"/>
        <w:spacing w:line="237" w:lineRule="auto"/>
        <w:ind w:left="1965" w:right="108" w:firstLine="4"/>
        <w:jc w:val="both"/>
      </w:pPr>
      <w:r>
        <w:rPr>
          <w:w w:val="110"/>
        </w:rPr>
        <w:t>the need for customers to have access to all relevant documentation; and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76"/>
        <w:ind w:left="710" w:right="679"/>
        <w:jc w:val="center"/>
        <w:rPr>
          <w:rFonts w:ascii="Arial"/>
          <w:sz w:val="20"/>
        </w:rPr>
      </w:pPr>
      <w:r>
        <w:rPr>
          <w:rFonts w:ascii="Arial"/>
          <w:spacing w:val="-5"/>
          <w:w w:val="110"/>
          <w:sz w:val="20"/>
        </w:rPr>
        <w:t>Ix</w:t>
      </w:r>
    </w:p>
    <w:p w:rsidR="001D71E3" w:rsidRDefault="001D71E3">
      <w:pPr>
        <w:jc w:val="center"/>
        <w:rPr>
          <w:rFonts w:ascii="Arial"/>
          <w:sz w:val="20"/>
        </w:rPr>
        <w:sectPr w:rsidR="001D71E3">
          <w:pgSz w:w="10440" w:h="14580"/>
          <w:pgMar w:top="1180" w:right="1340" w:bottom="280" w:left="1240" w:header="720" w:footer="720" w:gutter="0"/>
          <w:cols w:space="720"/>
        </w:sectPr>
      </w:pPr>
    </w:p>
    <w:p w:rsidR="001D71E3" w:rsidRDefault="004C6CEF">
      <w:pPr>
        <w:pStyle w:val="BodyText"/>
        <w:spacing w:before="82" w:line="232" w:lineRule="auto"/>
        <w:ind w:left="1918" w:right="530"/>
        <w:jc w:val="both"/>
      </w:pPr>
      <w:r>
        <w:rPr>
          <w:w w:val="110"/>
        </w:rPr>
        <w:t>the need for information</w:t>
      </w:r>
      <w:r>
        <w:rPr>
          <w:w w:val="110"/>
        </w:rPr>
        <w:t xml:space="preserve"> about the Bank's internal dispute resolution procedures, the steps involved and how to access them</w:t>
      </w:r>
      <w:r>
        <w:rPr>
          <w:spacing w:val="-15"/>
          <w:w w:val="110"/>
        </w:rPr>
        <w:t xml:space="preserve"> </w:t>
      </w:r>
      <w:r>
        <w:rPr>
          <w:w w:val="110"/>
        </w:rPr>
        <w:t>to</w:t>
      </w:r>
      <w:r>
        <w:rPr>
          <w:spacing w:val="-14"/>
          <w:w w:val="110"/>
        </w:rPr>
        <w:t xml:space="preserve"> </w:t>
      </w:r>
      <w:r>
        <w:rPr>
          <w:w w:val="110"/>
        </w:rPr>
        <w:t>be</w:t>
      </w:r>
      <w:r>
        <w:rPr>
          <w:spacing w:val="-15"/>
          <w:w w:val="110"/>
        </w:rPr>
        <w:t xml:space="preserve"> </w:t>
      </w:r>
      <w:r>
        <w:rPr>
          <w:w w:val="110"/>
        </w:rPr>
        <w:t>readily</w:t>
      </w:r>
      <w:r>
        <w:rPr>
          <w:spacing w:val="-14"/>
          <w:w w:val="110"/>
        </w:rPr>
        <w:t xml:space="preserve"> </w:t>
      </w:r>
      <w:r>
        <w:rPr>
          <w:w w:val="110"/>
        </w:rPr>
        <w:t>available</w:t>
      </w:r>
      <w:r>
        <w:rPr>
          <w:spacing w:val="-14"/>
          <w:w w:val="110"/>
        </w:rPr>
        <w:t xml:space="preserve"> </w:t>
      </w:r>
      <w:r>
        <w:rPr>
          <w:w w:val="110"/>
        </w:rPr>
        <w:t>in</w:t>
      </w:r>
      <w:r>
        <w:rPr>
          <w:spacing w:val="-5"/>
          <w:w w:val="110"/>
        </w:rPr>
        <w:t xml:space="preserve"> </w:t>
      </w:r>
      <w:r>
        <w:rPr>
          <w:w w:val="110"/>
        </w:rPr>
        <w:t>brochure</w:t>
      </w:r>
      <w:r>
        <w:rPr>
          <w:spacing w:val="-9"/>
          <w:w w:val="110"/>
        </w:rPr>
        <w:t xml:space="preserve"> </w:t>
      </w:r>
      <w:r>
        <w:rPr>
          <w:w w:val="110"/>
        </w:rPr>
        <w:t>form</w:t>
      </w:r>
      <w:r>
        <w:rPr>
          <w:spacing w:val="-13"/>
          <w:w w:val="110"/>
        </w:rPr>
        <w:t xml:space="preserve"> </w:t>
      </w:r>
      <w:r>
        <w:rPr>
          <w:w w:val="110"/>
        </w:rPr>
        <w:t>and appropriately displayed at all branches of the Bank. In areas with high migrant populations, such</w:t>
      </w:r>
      <w:r>
        <w:rPr>
          <w:spacing w:val="-6"/>
          <w:w w:val="110"/>
        </w:rPr>
        <w:t xml:space="preserve"> </w:t>
      </w:r>
      <w:r>
        <w:rPr>
          <w:w w:val="110"/>
        </w:rPr>
        <w:t>brochures</w:t>
      </w:r>
      <w:r>
        <w:rPr>
          <w:spacing w:val="-2"/>
          <w:w w:val="110"/>
        </w:rPr>
        <w:t xml:space="preserve"> </w:t>
      </w:r>
      <w:r>
        <w:rPr>
          <w:w w:val="110"/>
        </w:rPr>
        <w:t>sho</w:t>
      </w:r>
      <w:r>
        <w:rPr>
          <w:w w:val="110"/>
        </w:rPr>
        <w:t>uld</w:t>
      </w:r>
      <w:r>
        <w:rPr>
          <w:spacing w:val="-1"/>
          <w:w w:val="110"/>
        </w:rPr>
        <w:t xml:space="preserve"> </w:t>
      </w:r>
      <w:r>
        <w:rPr>
          <w:w w:val="110"/>
        </w:rPr>
        <w:t>be</w:t>
      </w:r>
      <w:r>
        <w:rPr>
          <w:spacing w:val="-13"/>
          <w:w w:val="110"/>
        </w:rPr>
        <w:t xml:space="preserve"> </w:t>
      </w:r>
      <w:r>
        <w:rPr>
          <w:w w:val="110"/>
        </w:rPr>
        <w:t>available in</w:t>
      </w:r>
      <w:r>
        <w:rPr>
          <w:spacing w:val="-5"/>
          <w:w w:val="110"/>
        </w:rPr>
        <w:t xml:space="preserve"> </w:t>
      </w:r>
      <w:r>
        <w:rPr>
          <w:w w:val="110"/>
        </w:rPr>
        <w:t xml:space="preserve">the dominant community languages. The brochure might also </w:t>
      </w:r>
      <w:r>
        <w:rPr>
          <w:spacing w:val="-2"/>
          <w:w w:val="110"/>
        </w:rPr>
        <w:t>include</w:t>
      </w:r>
      <w:r>
        <w:rPr>
          <w:spacing w:val="-13"/>
          <w:w w:val="110"/>
        </w:rPr>
        <w:t xml:space="preserve"> </w:t>
      </w:r>
      <w:r>
        <w:rPr>
          <w:spacing w:val="-2"/>
          <w:w w:val="110"/>
        </w:rPr>
        <w:t>information</w:t>
      </w:r>
      <w:r>
        <w:rPr>
          <w:spacing w:val="13"/>
          <w:w w:val="110"/>
        </w:rPr>
        <w:t xml:space="preserve"> </w:t>
      </w:r>
      <w:r>
        <w:rPr>
          <w:spacing w:val="-2"/>
          <w:w w:val="110"/>
        </w:rPr>
        <w:t>on</w:t>
      </w:r>
      <w:r>
        <w:rPr>
          <w:spacing w:val="-13"/>
          <w:w w:val="110"/>
        </w:rPr>
        <w:t xml:space="preserve"> </w:t>
      </w:r>
      <w:r>
        <w:rPr>
          <w:spacing w:val="-2"/>
          <w:w w:val="110"/>
        </w:rPr>
        <w:t>external</w:t>
      </w:r>
      <w:r>
        <w:rPr>
          <w:spacing w:val="-11"/>
          <w:w w:val="110"/>
        </w:rPr>
        <w:t xml:space="preserve"> </w:t>
      </w:r>
      <w:r>
        <w:rPr>
          <w:spacing w:val="-2"/>
          <w:w w:val="110"/>
        </w:rPr>
        <w:t>avenues</w:t>
      </w:r>
      <w:r>
        <w:rPr>
          <w:spacing w:val="-6"/>
          <w:w w:val="110"/>
        </w:rPr>
        <w:t xml:space="preserve"> </w:t>
      </w:r>
      <w:r>
        <w:rPr>
          <w:spacing w:val="-2"/>
          <w:w w:val="110"/>
        </w:rPr>
        <w:t>ofreview,</w:t>
      </w:r>
      <w:r>
        <w:rPr>
          <w:spacing w:val="-3"/>
          <w:w w:val="110"/>
        </w:rPr>
        <w:t xml:space="preserve"> </w:t>
      </w:r>
      <w:r>
        <w:rPr>
          <w:spacing w:val="-2"/>
          <w:w w:val="110"/>
        </w:rPr>
        <w:t>including</w:t>
      </w:r>
      <w:r>
        <w:rPr>
          <w:spacing w:val="-13"/>
          <w:w w:val="110"/>
        </w:rPr>
        <w:t xml:space="preserve"> </w:t>
      </w:r>
      <w:r>
        <w:rPr>
          <w:spacing w:val="-2"/>
          <w:w w:val="110"/>
        </w:rPr>
        <w:t xml:space="preserve">the </w:t>
      </w:r>
      <w:r>
        <w:rPr>
          <w:w w:val="110"/>
        </w:rPr>
        <w:t>Australian Banking Industry Ombudsman Scheme.</w:t>
      </w:r>
    </w:p>
    <w:p w:rsidR="001D71E3" w:rsidRDefault="001D71E3">
      <w:pPr>
        <w:pStyle w:val="BodyText"/>
        <w:spacing w:before="6"/>
        <w:rPr>
          <w:sz w:val="19"/>
        </w:rPr>
      </w:pPr>
    </w:p>
    <w:p w:rsidR="001D71E3" w:rsidRDefault="004C6CEF">
      <w:pPr>
        <w:ind w:left="108"/>
        <w:rPr>
          <w:b/>
          <w:sz w:val="21"/>
        </w:rPr>
      </w:pPr>
      <w:r>
        <w:rPr>
          <w:b/>
          <w:sz w:val="21"/>
        </w:rPr>
        <w:t>The</w:t>
      </w:r>
      <w:r>
        <w:rPr>
          <w:b/>
          <w:spacing w:val="-4"/>
          <w:sz w:val="21"/>
        </w:rPr>
        <w:t xml:space="preserve"> </w:t>
      </w:r>
      <w:r>
        <w:rPr>
          <w:b/>
        </w:rPr>
        <w:t xml:space="preserve">Committee </w:t>
      </w:r>
      <w:r>
        <w:rPr>
          <w:b/>
          <w:sz w:val="21"/>
        </w:rPr>
        <w:t>recommends</w:t>
      </w:r>
      <w:r>
        <w:rPr>
          <w:b/>
          <w:spacing w:val="13"/>
          <w:sz w:val="21"/>
        </w:rPr>
        <w:t xml:space="preserve"> </w:t>
      </w:r>
      <w:r>
        <w:rPr>
          <w:b/>
          <w:spacing w:val="-2"/>
          <w:sz w:val="21"/>
        </w:rPr>
        <w:t>that:</w:t>
      </w:r>
    </w:p>
    <w:p w:rsidR="001D71E3" w:rsidRDefault="001D71E3">
      <w:pPr>
        <w:pStyle w:val="BodyText"/>
        <w:spacing w:before="9"/>
        <w:rPr>
          <w:b/>
          <w:sz w:val="19"/>
        </w:rPr>
      </w:pPr>
    </w:p>
    <w:p w:rsidR="001D71E3" w:rsidRDefault="004C6CEF">
      <w:pPr>
        <w:pStyle w:val="ListParagraph"/>
        <w:numPr>
          <w:ilvl w:val="0"/>
          <w:numId w:val="29"/>
        </w:numPr>
        <w:tabs>
          <w:tab w:val="left" w:pos="1932"/>
        </w:tabs>
        <w:spacing w:line="228" w:lineRule="auto"/>
        <w:ind w:left="1927" w:right="503" w:hanging="607"/>
        <w:jc w:val="both"/>
        <w:rPr>
          <w:b/>
          <w:sz w:val="21"/>
        </w:rPr>
      </w:pPr>
      <w:r>
        <w:rPr>
          <w:b/>
          <w:sz w:val="21"/>
        </w:rPr>
        <w:t>the development of comprehensive procedures for resolving complaints</w:t>
      </w:r>
      <w:r>
        <w:rPr>
          <w:b/>
          <w:spacing w:val="-9"/>
          <w:sz w:val="21"/>
        </w:rPr>
        <w:t xml:space="preserve"> </w:t>
      </w:r>
      <w:r>
        <w:rPr>
          <w:b/>
          <w:sz w:val="21"/>
        </w:rPr>
        <w:t>and</w:t>
      </w:r>
      <w:r>
        <w:rPr>
          <w:b/>
          <w:spacing w:val="-14"/>
          <w:sz w:val="21"/>
        </w:rPr>
        <w:t xml:space="preserve"> </w:t>
      </w:r>
      <w:r>
        <w:rPr>
          <w:b/>
          <w:sz w:val="21"/>
        </w:rPr>
        <w:t>diaputes</w:t>
      </w:r>
      <w:r>
        <w:rPr>
          <w:b/>
          <w:spacing w:val="-13"/>
          <w:sz w:val="21"/>
        </w:rPr>
        <w:t xml:space="preserve"> </w:t>
      </w:r>
      <w:r>
        <w:rPr>
          <w:b/>
          <w:sz w:val="21"/>
        </w:rPr>
        <w:t>be</w:t>
      </w:r>
      <w:r>
        <w:rPr>
          <w:b/>
          <w:spacing w:val="-13"/>
          <w:sz w:val="21"/>
        </w:rPr>
        <w:t xml:space="preserve"> </w:t>
      </w:r>
      <w:r>
        <w:rPr>
          <w:b/>
          <w:sz w:val="21"/>
        </w:rPr>
        <w:t>considered</w:t>
      </w:r>
      <w:r>
        <w:rPr>
          <w:b/>
          <w:spacing w:val="-8"/>
          <w:sz w:val="21"/>
        </w:rPr>
        <w:t xml:space="preserve"> </w:t>
      </w:r>
      <w:r>
        <w:rPr>
          <w:rFonts w:ascii="Arial"/>
          <w:sz w:val="20"/>
        </w:rPr>
        <w:t>in</w:t>
      </w:r>
      <w:r>
        <w:rPr>
          <w:rFonts w:ascii="Arial"/>
          <w:spacing w:val="40"/>
          <w:sz w:val="20"/>
        </w:rPr>
        <w:t xml:space="preserve"> </w:t>
      </w:r>
      <w:r>
        <w:rPr>
          <w:b/>
          <w:sz w:val="21"/>
        </w:rPr>
        <w:t>the</w:t>
      </w:r>
      <w:r>
        <w:rPr>
          <w:b/>
          <w:spacing w:val="34"/>
          <w:sz w:val="21"/>
        </w:rPr>
        <w:t xml:space="preserve"> </w:t>
      </w:r>
      <w:r>
        <w:rPr>
          <w:b/>
          <w:sz w:val="21"/>
        </w:rPr>
        <w:t>development of</w:t>
      </w:r>
      <w:r>
        <w:rPr>
          <w:b/>
          <w:spacing w:val="-14"/>
          <w:sz w:val="21"/>
        </w:rPr>
        <w:t xml:space="preserve"> </w:t>
      </w:r>
      <w:r>
        <w:rPr>
          <w:b/>
          <w:sz w:val="21"/>
        </w:rPr>
        <w:t>the code of banking practice.</w:t>
      </w:r>
      <w:r>
        <w:rPr>
          <w:b/>
          <w:spacing w:val="36"/>
          <w:sz w:val="21"/>
        </w:rPr>
        <w:t xml:space="preserve"> </w:t>
      </w:r>
      <w:r>
        <w:rPr>
          <w:b/>
        </w:rPr>
        <w:t xml:space="preserve">Banks </w:t>
      </w:r>
      <w:r>
        <w:rPr>
          <w:b/>
          <w:sz w:val="21"/>
        </w:rPr>
        <w:t xml:space="preserve">should ensure that </w:t>
      </w:r>
      <w:r>
        <w:rPr>
          <w:rFonts w:ascii="Arial"/>
          <w:b/>
          <w:sz w:val="20"/>
        </w:rPr>
        <w:t>all</w:t>
      </w:r>
      <w:r>
        <w:rPr>
          <w:rFonts w:ascii="Arial"/>
          <w:b/>
          <w:spacing w:val="-13"/>
          <w:sz w:val="20"/>
        </w:rPr>
        <w:t xml:space="preserve"> </w:t>
      </w:r>
      <w:r>
        <w:rPr>
          <w:b/>
          <w:sz w:val="21"/>
        </w:rPr>
        <w:t xml:space="preserve">staff are </w:t>
      </w:r>
      <w:r>
        <w:rPr>
          <w:b/>
          <w:sz w:val="21"/>
          <w:u w:val="thick"/>
        </w:rPr>
        <w:t>familiar</w:t>
      </w:r>
      <w:r>
        <w:rPr>
          <w:b/>
          <w:sz w:val="21"/>
        </w:rPr>
        <w:t xml:space="preserve"> with the bank's policies and procedures relating </w:t>
      </w:r>
      <w:r>
        <w:rPr>
          <w:rFonts w:ascii="Arial"/>
          <w:b/>
          <w:sz w:val="19"/>
        </w:rPr>
        <w:t xml:space="preserve">to </w:t>
      </w:r>
      <w:r>
        <w:rPr>
          <w:rFonts w:ascii="Arial"/>
          <w:b/>
          <w:sz w:val="20"/>
        </w:rPr>
        <w:t xml:space="preserve">all </w:t>
      </w:r>
      <w:r>
        <w:rPr>
          <w:b/>
          <w:sz w:val="21"/>
        </w:rPr>
        <w:t>aspe</w:t>
      </w:r>
      <w:r>
        <w:rPr>
          <w:b/>
          <w:sz w:val="21"/>
        </w:rPr>
        <w:t>cts of diapute</w:t>
      </w:r>
      <w:r>
        <w:rPr>
          <w:b/>
          <w:spacing w:val="-1"/>
          <w:sz w:val="21"/>
        </w:rPr>
        <w:t xml:space="preserve"> </w:t>
      </w:r>
      <w:r>
        <w:rPr>
          <w:b/>
          <w:sz w:val="21"/>
        </w:rPr>
        <w:t>resolution.</w:t>
      </w:r>
      <w:r>
        <w:rPr>
          <w:b/>
          <w:spacing w:val="31"/>
          <w:sz w:val="21"/>
        </w:rPr>
        <w:t xml:space="preserve"> </w:t>
      </w:r>
      <w:r>
        <w:t xml:space="preserve">In </w:t>
      </w:r>
      <w:r>
        <w:rPr>
          <w:b/>
          <w:sz w:val="21"/>
        </w:rPr>
        <w:t>doing</w:t>
      </w:r>
      <w:r>
        <w:rPr>
          <w:b/>
          <w:spacing w:val="-8"/>
          <w:sz w:val="21"/>
        </w:rPr>
        <w:t xml:space="preserve"> </w:t>
      </w:r>
      <w:r>
        <w:rPr>
          <w:b/>
          <w:sz w:val="21"/>
        </w:rPr>
        <w:t>this,</w:t>
      </w:r>
      <w:r>
        <w:rPr>
          <w:b/>
          <w:spacing w:val="-6"/>
          <w:sz w:val="21"/>
        </w:rPr>
        <w:t xml:space="preserve"> </w:t>
      </w:r>
      <w:r>
        <w:rPr>
          <w:b/>
          <w:sz w:val="21"/>
        </w:rPr>
        <w:t xml:space="preserve">banks should ensure that these policies and procedures are clearly set out </w:t>
      </w:r>
      <w:r>
        <w:rPr>
          <w:rFonts w:ascii="Arial"/>
          <w:sz w:val="20"/>
        </w:rPr>
        <w:t xml:space="preserve">in </w:t>
      </w:r>
      <w:r>
        <w:rPr>
          <w:b/>
          <w:sz w:val="21"/>
        </w:rPr>
        <w:t>staff manuals and are incorporated into both initial training</w:t>
      </w:r>
      <w:r>
        <w:rPr>
          <w:b/>
          <w:spacing w:val="40"/>
          <w:sz w:val="21"/>
        </w:rPr>
        <w:t xml:space="preserve"> </w:t>
      </w:r>
      <w:r>
        <w:rPr>
          <w:b/>
          <w:sz w:val="21"/>
        </w:rPr>
        <w:t xml:space="preserve">programs and refresher programs. The issues identified </w:t>
      </w:r>
      <w:r>
        <w:rPr>
          <w:sz w:val="21"/>
        </w:rPr>
        <w:t xml:space="preserve">in </w:t>
      </w:r>
      <w:r>
        <w:rPr>
          <w:b/>
          <w:sz w:val="21"/>
        </w:rPr>
        <w:t>paragraph 20.123</w:t>
      </w:r>
      <w:r>
        <w:rPr>
          <w:b/>
          <w:spacing w:val="-1"/>
          <w:sz w:val="21"/>
        </w:rPr>
        <w:t xml:space="preserve"> </w:t>
      </w:r>
      <w:r>
        <w:rPr>
          <w:b/>
          <w:sz w:val="21"/>
        </w:rPr>
        <w:t>above should</w:t>
      </w:r>
      <w:r>
        <w:rPr>
          <w:b/>
          <w:spacing w:val="-2"/>
          <w:sz w:val="21"/>
        </w:rPr>
        <w:t xml:space="preserve"> </w:t>
      </w:r>
      <w:r>
        <w:rPr>
          <w:b/>
        </w:rPr>
        <w:t xml:space="preserve">be </w:t>
      </w:r>
      <w:r>
        <w:rPr>
          <w:b/>
          <w:sz w:val="21"/>
        </w:rPr>
        <w:t xml:space="preserve">included </w:t>
      </w:r>
      <w:r>
        <w:rPr>
          <w:sz w:val="21"/>
        </w:rPr>
        <w:t>in</w:t>
      </w:r>
      <w:r>
        <w:rPr>
          <w:spacing w:val="40"/>
          <w:sz w:val="21"/>
        </w:rPr>
        <w:t xml:space="preserve"> </w:t>
      </w:r>
      <w:r>
        <w:rPr>
          <w:b/>
          <w:sz w:val="21"/>
        </w:rPr>
        <w:t>the</w:t>
      </w:r>
      <w:r>
        <w:rPr>
          <w:b/>
          <w:spacing w:val="40"/>
          <w:sz w:val="21"/>
        </w:rPr>
        <w:t xml:space="preserve"> </w:t>
      </w:r>
      <w:r>
        <w:rPr>
          <w:b/>
          <w:sz w:val="21"/>
        </w:rPr>
        <w:t>development of internal</w:t>
      </w:r>
      <w:r>
        <w:rPr>
          <w:b/>
          <w:spacing w:val="40"/>
          <w:sz w:val="21"/>
        </w:rPr>
        <w:t xml:space="preserve"> </w:t>
      </w:r>
      <w:r>
        <w:rPr>
          <w:b/>
          <w:sz w:val="21"/>
        </w:rPr>
        <w:t>diapute resolution</w:t>
      </w:r>
      <w:r>
        <w:rPr>
          <w:b/>
          <w:spacing w:val="40"/>
          <w:sz w:val="21"/>
        </w:rPr>
        <w:t xml:space="preserve"> </w:t>
      </w:r>
      <w:r>
        <w:rPr>
          <w:b/>
          <w:sz w:val="21"/>
        </w:rPr>
        <w:t>procedures.</w:t>
      </w:r>
      <w:r>
        <w:rPr>
          <w:b/>
          <w:spacing w:val="40"/>
          <w:sz w:val="21"/>
        </w:rPr>
        <w:t xml:space="preserve"> </w:t>
      </w:r>
      <w:r>
        <w:rPr>
          <w:sz w:val="21"/>
        </w:rPr>
        <w:t>(paragraph</w:t>
      </w:r>
      <w:r>
        <w:rPr>
          <w:spacing w:val="40"/>
          <w:sz w:val="21"/>
        </w:rPr>
        <w:t xml:space="preserve"> </w:t>
      </w:r>
      <w:r>
        <w:rPr>
          <w:sz w:val="21"/>
        </w:rPr>
        <w:t>20.124)</w:t>
      </w:r>
    </w:p>
    <w:p w:rsidR="001D71E3" w:rsidRDefault="001D71E3">
      <w:pPr>
        <w:pStyle w:val="BodyText"/>
        <w:rPr>
          <w:sz w:val="22"/>
        </w:rPr>
      </w:pPr>
    </w:p>
    <w:p w:rsidR="001D71E3" w:rsidRDefault="001D71E3">
      <w:pPr>
        <w:pStyle w:val="BodyText"/>
        <w:spacing w:before="1"/>
        <w:rPr>
          <w:sz w:val="20"/>
        </w:rPr>
      </w:pPr>
    </w:p>
    <w:p w:rsidR="001D71E3" w:rsidRDefault="004C6CEF">
      <w:pPr>
        <w:pStyle w:val="BodyText"/>
        <w:spacing w:before="1"/>
        <w:ind w:left="125"/>
      </w:pPr>
      <w:r>
        <w:rPr>
          <w:w w:val="105"/>
        </w:rPr>
        <w:t>Initiatives</w:t>
      </w:r>
      <w:r>
        <w:rPr>
          <w:spacing w:val="31"/>
          <w:w w:val="105"/>
        </w:rPr>
        <w:t xml:space="preserve"> </w:t>
      </w:r>
      <w:r>
        <w:rPr>
          <w:w w:val="105"/>
        </w:rPr>
        <w:t>needed</w:t>
      </w:r>
      <w:r>
        <w:rPr>
          <w:spacing w:val="37"/>
          <w:w w:val="105"/>
        </w:rPr>
        <w:t xml:space="preserve"> </w:t>
      </w:r>
      <w:r>
        <w:rPr>
          <w:w w:val="105"/>
        </w:rPr>
        <w:t>to</w:t>
      </w:r>
      <w:r>
        <w:rPr>
          <w:spacing w:val="44"/>
          <w:w w:val="105"/>
        </w:rPr>
        <w:t xml:space="preserve"> </w:t>
      </w:r>
      <w:r>
        <w:rPr>
          <w:w w:val="105"/>
        </w:rPr>
        <w:t>be</w:t>
      </w:r>
      <w:r>
        <w:rPr>
          <w:spacing w:val="23"/>
          <w:w w:val="105"/>
        </w:rPr>
        <w:t xml:space="preserve"> </w:t>
      </w:r>
      <w:r>
        <w:rPr>
          <w:w w:val="105"/>
        </w:rPr>
        <w:t>taken</w:t>
      </w:r>
      <w:r>
        <w:rPr>
          <w:spacing w:val="31"/>
          <w:w w:val="105"/>
        </w:rPr>
        <w:t xml:space="preserve"> </w:t>
      </w:r>
      <w:r>
        <w:rPr>
          <w:w w:val="105"/>
        </w:rPr>
        <w:t>by</w:t>
      </w:r>
      <w:r>
        <w:rPr>
          <w:spacing w:val="16"/>
          <w:w w:val="105"/>
        </w:rPr>
        <w:t xml:space="preserve"> </w:t>
      </w:r>
      <w:r>
        <w:rPr>
          <w:spacing w:val="-2"/>
          <w:w w:val="105"/>
        </w:rPr>
        <w:t>governments</w:t>
      </w:r>
    </w:p>
    <w:p w:rsidR="001D71E3" w:rsidRDefault="001D71E3">
      <w:pPr>
        <w:pStyle w:val="BodyText"/>
        <w:spacing w:before="5"/>
        <w:rPr>
          <w:sz w:val="19"/>
        </w:rPr>
      </w:pPr>
    </w:p>
    <w:p w:rsidR="001D71E3" w:rsidRDefault="004C6CEF">
      <w:pPr>
        <w:pStyle w:val="BodyText"/>
        <w:spacing w:line="235" w:lineRule="auto"/>
        <w:ind w:left="128" w:right="494" w:hanging="5"/>
        <w:jc w:val="both"/>
      </w:pPr>
      <w:r>
        <w:rPr>
          <w:w w:val="110"/>
        </w:rPr>
        <w:t>The Committee concludes</w:t>
      </w:r>
      <w:r>
        <w:rPr>
          <w:spacing w:val="-2"/>
          <w:w w:val="110"/>
        </w:rPr>
        <w:t xml:space="preserve"> </w:t>
      </w:r>
      <w:r>
        <w:rPr>
          <w:w w:val="110"/>
        </w:rPr>
        <w:t>that there</w:t>
      </w:r>
      <w:r>
        <w:rPr>
          <w:spacing w:val="-3"/>
          <w:w w:val="110"/>
        </w:rPr>
        <w:t xml:space="preserve"> </w:t>
      </w:r>
      <w:r>
        <w:rPr>
          <w:w w:val="110"/>
        </w:rPr>
        <w:t>are</w:t>
      </w:r>
      <w:r>
        <w:rPr>
          <w:spacing w:val="-11"/>
          <w:w w:val="110"/>
        </w:rPr>
        <w:t xml:space="preserve"> </w:t>
      </w:r>
      <w:r>
        <w:rPr>
          <w:w w:val="110"/>
        </w:rPr>
        <w:t>a</w:t>
      </w:r>
      <w:r>
        <w:rPr>
          <w:spacing w:val="-6"/>
          <w:w w:val="110"/>
        </w:rPr>
        <w:t xml:space="preserve"> </w:t>
      </w:r>
      <w:r>
        <w:rPr>
          <w:w w:val="110"/>
        </w:rPr>
        <w:t>number of</w:t>
      </w:r>
      <w:r>
        <w:rPr>
          <w:spacing w:val="-4"/>
          <w:w w:val="110"/>
        </w:rPr>
        <w:t xml:space="preserve"> </w:t>
      </w:r>
      <w:r>
        <w:rPr>
          <w:w w:val="110"/>
        </w:rPr>
        <w:t>measures that could be</w:t>
      </w:r>
      <w:r>
        <w:rPr>
          <w:spacing w:val="-2"/>
          <w:w w:val="110"/>
        </w:rPr>
        <w:t xml:space="preserve"> </w:t>
      </w:r>
      <w:r>
        <w:rPr>
          <w:w w:val="110"/>
        </w:rPr>
        <w:t>taken by banks and</w:t>
      </w:r>
      <w:r>
        <w:rPr>
          <w:w w:val="110"/>
        </w:rPr>
        <w:t xml:space="preserve"> government to facilitate the avoidance and resolution of disputes between banks and their customers. As the Attorney-General's</w:t>
      </w:r>
      <w:r>
        <w:rPr>
          <w:spacing w:val="-3"/>
          <w:w w:val="110"/>
        </w:rPr>
        <w:t xml:space="preserve"> </w:t>
      </w:r>
      <w:r>
        <w:rPr>
          <w:w w:val="110"/>
        </w:rPr>
        <w:t>Department noted in its submission to the Committee, improved dispute resolution/avoidance mechanisms lead to:</w:t>
      </w:r>
    </w:p>
    <w:p w:rsidR="001D71E3" w:rsidRDefault="001D71E3">
      <w:pPr>
        <w:pStyle w:val="BodyText"/>
        <w:spacing w:before="10"/>
        <w:rPr>
          <w:sz w:val="19"/>
        </w:rPr>
      </w:pPr>
    </w:p>
    <w:p w:rsidR="001D71E3" w:rsidRDefault="004C6CEF">
      <w:pPr>
        <w:pStyle w:val="BodyText"/>
        <w:spacing w:before="1" w:line="237" w:lineRule="auto"/>
        <w:ind w:left="1955" w:right="521" w:hanging="5"/>
        <w:jc w:val="both"/>
      </w:pPr>
      <w:r>
        <w:rPr>
          <w:w w:val="110"/>
        </w:rPr>
        <w:t>increased consum</w:t>
      </w:r>
      <w:r>
        <w:rPr>
          <w:w w:val="110"/>
        </w:rPr>
        <w:t>er confidence and therefore likely increased market participation;</w:t>
      </w:r>
    </w:p>
    <w:p w:rsidR="001D71E3" w:rsidRDefault="001D71E3">
      <w:pPr>
        <w:pStyle w:val="BodyText"/>
        <w:spacing w:before="8"/>
        <w:rPr>
          <w:sz w:val="19"/>
        </w:rPr>
      </w:pPr>
    </w:p>
    <w:p w:rsidR="001D71E3" w:rsidRDefault="004C6CEF">
      <w:pPr>
        <w:pStyle w:val="BodyText"/>
        <w:ind w:left="1956"/>
        <w:jc w:val="both"/>
      </w:pPr>
      <w:r>
        <w:rPr>
          <w:w w:val="105"/>
        </w:rPr>
        <w:t>enhanced</w:t>
      </w:r>
      <w:r>
        <w:rPr>
          <w:spacing w:val="33"/>
          <w:w w:val="105"/>
        </w:rPr>
        <w:t xml:space="preserve"> </w:t>
      </w:r>
      <w:r>
        <w:rPr>
          <w:w w:val="105"/>
        </w:rPr>
        <w:t>image</w:t>
      </w:r>
      <w:r>
        <w:rPr>
          <w:spacing w:val="18"/>
          <w:w w:val="105"/>
        </w:rPr>
        <w:t xml:space="preserve"> </w:t>
      </w:r>
      <w:r>
        <w:rPr>
          <w:w w:val="105"/>
        </w:rPr>
        <w:t>of</w:t>
      </w:r>
      <w:r>
        <w:rPr>
          <w:spacing w:val="15"/>
          <w:w w:val="105"/>
        </w:rPr>
        <w:t xml:space="preserve"> </w:t>
      </w:r>
      <w:r>
        <w:rPr>
          <w:spacing w:val="-2"/>
          <w:w w:val="105"/>
        </w:rPr>
        <w:t>suppliers;</w:t>
      </w:r>
    </w:p>
    <w:p w:rsidR="001D71E3" w:rsidRDefault="001D71E3">
      <w:pPr>
        <w:pStyle w:val="BodyText"/>
        <w:spacing w:before="2"/>
      </w:pPr>
    </w:p>
    <w:p w:rsidR="001D71E3" w:rsidRDefault="004C6CEF">
      <w:pPr>
        <w:spacing w:before="1"/>
        <w:ind w:left="1956"/>
        <w:jc w:val="both"/>
        <w:rPr>
          <w:b/>
          <w:sz w:val="20"/>
        </w:rPr>
      </w:pPr>
      <w:r>
        <w:rPr>
          <w:b/>
          <w:w w:val="105"/>
          <w:sz w:val="20"/>
        </w:rPr>
        <w:t>more</w:t>
      </w:r>
      <w:r>
        <w:rPr>
          <w:b/>
          <w:spacing w:val="20"/>
          <w:w w:val="105"/>
          <w:sz w:val="20"/>
        </w:rPr>
        <w:t xml:space="preserve"> </w:t>
      </w:r>
      <w:r>
        <w:rPr>
          <w:b/>
          <w:w w:val="105"/>
          <w:sz w:val="20"/>
        </w:rPr>
        <w:t>informed</w:t>
      </w:r>
      <w:r>
        <w:rPr>
          <w:b/>
          <w:spacing w:val="21"/>
          <w:w w:val="105"/>
          <w:sz w:val="20"/>
        </w:rPr>
        <w:t xml:space="preserve"> </w:t>
      </w:r>
      <w:r>
        <w:rPr>
          <w:b/>
          <w:spacing w:val="-2"/>
          <w:w w:val="105"/>
          <w:sz w:val="20"/>
        </w:rPr>
        <w:t>consumers;</w:t>
      </w:r>
    </w:p>
    <w:p w:rsidR="001D71E3" w:rsidRDefault="001D71E3">
      <w:pPr>
        <w:pStyle w:val="BodyText"/>
        <w:spacing w:before="11"/>
        <w:rPr>
          <w:b/>
          <w:sz w:val="19"/>
        </w:rPr>
      </w:pPr>
    </w:p>
    <w:p w:rsidR="001D71E3" w:rsidRDefault="004C6CEF">
      <w:pPr>
        <w:pStyle w:val="BodyText"/>
        <w:spacing w:line="470" w:lineRule="auto"/>
        <w:ind w:left="1969" w:right="725" w:hanging="6"/>
      </w:pPr>
      <w:r>
        <w:rPr>
          <w:w w:val="110"/>
        </w:rPr>
        <w:t>lower dispute resolution costs for</w:t>
      </w:r>
      <w:r>
        <w:rPr>
          <w:spacing w:val="-2"/>
          <w:w w:val="110"/>
        </w:rPr>
        <w:t xml:space="preserve"> </w:t>
      </w:r>
      <w:r>
        <w:rPr>
          <w:w w:val="110"/>
        </w:rPr>
        <w:t>consumers and suppliers; reduced</w:t>
      </w:r>
      <w:r>
        <w:rPr>
          <w:spacing w:val="40"/>
          <w:w w:val="110"/>
        </w:rPr>
        <w:t xml:space="preserve"> </w:t>
      </w:r>
      <w:r>
        <w:rPr>
          <w:w w:val="110"/>
        </w:rPr>
        <w:t xml:space="preserve">pressure for government intervention; and </w:t>
      </w:r>
      <w:r>
        <w:rPr>
          <w:spacing w:val="-2"/>
          <w:w w:val="110"/>
        </w:rPr>
        <w:t>improved</w:t>
      </w:r>
      <w:r>
        <w:rPr>
          <w:spacing w:val="12"/>
          <w:w w:val="110"/>
        </w:rPr>
        <w:t xml:space="preserve"> </w:t>
      </w:r>
      <w:r>
        <w:rPr>
          <w:spacing w:val="-2"/>
          <w:w w:val="110"/>
        </w:rPr>
        <w:t>communication</w:t>
      </w:r>
      <w:r>
        <w:rPr>
          <w:spacing w:val="-2"/>
          <w:w w:val="110"/>
        </w:rPr>
        <w:t xml:space="preserve"> between suppliers</w:t>
      </w:r>
      <w:r>
        <w:rPr>
          <w:spacing w:val="-5"/>
          <w:w w:val="110"/>
        </w:rPr>
        <w:t xml:space="preserve"> </w:t>
      </w:r>
      <w:r>
        <w:rPr>
          <w:spacing w:val="-2"/>
          <w:w w:val="110"/>
        </w:rPr>
        <w:t>and consumers.</w:t>
      </w:r>
    </w:p>
    <w:p w:rsidR="001D71E3" w:rsidRDefault="004C6CEF">
      <w:pPr>
        <w:pStyle w:val="BodyText"/>
        <w:spacing w:line="238" w:lineRule="exact"/>
        <w:ind w:left="152"/>
      </w:pPr>
      <w:r>
        <w:rPr>
          <w:w w:val="110"/>
        </w:rPr>
        <w:t>The</w:t>
      </w:r>
      <w:r>
        <w:rPr>
          <w:spacing w:val="-12"/>
          <w:w w:val="110"/>
        </w:rPr>
        <w:t xml:space="preserve"> </w:t>
      </w:r>
      <w:r>
        <w:rPr>
          <w:w w:val="110"/>
        </w:rPr>
        <w:t>implementation</w:t>
      </w:r>
      <w:r>
        <w:rPr>
          <w:spacing w:val="-9"/>
          <w:w w:val="110"/>
        </w:rPr>
        <w:t xml:space="preserve"> </w:t>
      </w:r>
      <w:r>
        <w:rPr>
          <w:w w:val="110"/>
        </w:rPr>
        <w:t>of</w:t>
      </w:r>
      <w:r>
        <w:rPr>
          <w:spacing w:val="-7"/>
          <w:w w:val="110"/>
        </w:rPr>
        <w:t xml:space="preserve"> </w:t>
      </w:r>
      <w:r>
        <w:rPr>
          <w:w w:val="110"/>
        </w:rPr>
        <w:t>the</w:t>
      </w:r>
      <w:r>
        <w:rPr>
          <w:spacing w:val="14"/>
          <w:w w:val="110"/>
        </w:rPr>
        <w:t xml:space="preserve"> </w:t>
      </w:r>
      <w:r>
        <w:rPr>
          <w:w w:val="110"/>
        </w:rPr>
        <w:t>suggestions</w:t>
      </w:r>
      <w:r>
        <w:rPr>
          <w:spacing w:val="-8"/>
          <w:w w:val="110"/>
        </w:rPr>
        <w:t xml:space="preserve"> </w:t>
      </w:r>
      <w:r>
        <w:rPr>
          <w:w w:val="110"/>
        </w:rPr>
        <w:t>made</w:t>
      </w:r>
      <w:r>
        <w:rPr>
          <w:spacing w:val="-11"/>
          <w:w w:val="110"/>
        </w:rPr>
        <w:t xml:space="preserve"> </w:t>
      </w:r>
      <w:r>
        <w:rPr>
          <w:w w:val="110"/>
        </w:rPr>
        <w:t>in</w:t>
      </w:r>
      <w:r>
        <w:rPr>
          <w:spacing w:val="-3"/>
          <w:w w:val="110"/>
        </w:rPr>
        <w:t xml:space="preserve"> </w:t>
      </w:r>
      <w:r>
        <w:rPr>
          <w:w w:val="110"/>
        </w:rPr>
        <w:t>this</w:t>
      </w:r>
      <w:r>
        <w:rPr>
          <w:spacing w:val="-15"/>
          <w:w w:val="110"/>
        </w:rPr>
        <w:t xml:space="preserve"> </w:t>
      </w:r>
      <w:r>
        <w:rPr>
          <w:w w:val="110"/>
        </w:rPr>
        <w:t>section</w:t>
      </w:r>
      <w:r>
        <w:rPr>
          <w:spacing w:val="3"/>
          <w:w w:val="110"/>
        </w:rPr>
        <w:t xml:space="preserve"> </w:t>
      </w:r>
      <w:r>
        <w:rPr>
          <w:b/>
          <w:w w:val="110"/>
          <w:sz w:val="22"/>
        </w:rPr>
        <w:t>will</w:t>
      </w:r>
      <w:r>
        <w:rPr>
          <w:b/>
          <w:spacing w:val="-6"/>
          <w:w w:val="110"/>
          <w:sz w:val="22"/>
        </w:rPr>
        <w:t xml:space="preserve"> </w:t>
      </w:r>
      <w:r>
        <w:rPr>
          <w:w w:val="110"/>
        </w:rPr>
        <w:t>benefit</w:t>
      </w:r>
      <w:r>
        <w:rPr>
          <w:spacing w:val="-10"/>
          <w:w w:val="110"/>
        </w:rPr>
        <w:t xml:space="preserve"> </w:t>
      </w:r>
      <w:r>
        <w:rPr>
          <w:w w:val="110"/>
        </w:rPr>
        <w:t>all</w:t>
      </w:r>
      <w:r>
        <w:rPr>
          <w:spacing w:val="-6"/>
          <w:w w:val="110"/>
        </w:rPr>
        <w:t xml:space="preserve"> </w:t>
      </w:r>
      <w:r>
        <w:rPr>
          <w:spacing w:val="-2"/>
          <w:w w:val="110"/>
        </w:rPr>
        <w:t>players</w:t>
      </w:r>
    </w:p>
    <w:p w:rsidR="001D71E3" w:rsidRDefault="004C6CEF">
      <w:pPr>
        <w:pStyle w:val="BodyText"/>
        <w:spacing w:before="1"/>
        <w:ind w:left="152"/>
      </w:pPr>
      <w:r>
        <w:rPr>
          <w:w w:val="110"/>
        </w:rPr>
        <w:t>in</w:t>
      </w:r>
      <w:r>
        <w:rPr>
          <w:spacing w:val="8"/>
          <w:w w:val="110"/>
        </w:rPr>
        <w:t xml:space="preserve"> </w:t>
      </w:r>
      <w:r>
        <w:rPr>
          <w:w w:val="110"/>
        </w:rPr>
        <w:t>the</w:t>
      </w:r>
      <w:r>
        <w:rPr>
          <w:spacing w:val="19"/>
          <w:w w:val="110"/>
        </w:rPr>
        <w:t xml:space="preserve"> </w:t>
      </w:r>
      <w:r>
        <w:rPr>
          <w:w w:val="110"/>
        </w:rPr>
        <w:t>banking</w:t>
      </w:r>
      <w:r>
        <w:rPr>
          <w:spacing w:val="3"/>
          <w:w w:val="110"/>
        </w:rPr>
        <w:t xml:space="preserve"> </w:t>
      </w:r>
      <w:r>
        <w:rPr>
          <w:spacing w:val="-2"/>
          <w:w w:val="110"/>
        </w:rPr>
        <w:t>system.</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3"/>
        <w:rPr>
          <w:sz w:val="18"/>
        </w:rPr>
      </w:pPr>
    </w:p>
    <w:p w:rsidR="001D71E3" w:rsidRDefault="004C6CEF">
      <w:pPr>
        <w:ind w:left="3473" w:right="3781"/>
        <w:jc w:val="center"/>
      </w:pPr>
      <w:r>
        <w:rPr>
          <w:spacing w:val="-5"/>
        </w:rPr>
        <w:t>lxi</w:t>
      </w:r>
    </w:p>
    <w:p w:rsidR="001D71E3" w:rsidRDefault="001D71E3">
      <w:pPr>
        <w:jc w:val="center"/>
        <w:sectPr w:rsidR="001D71E3">
          <w:pgSz w:w="10420" w:h="14540"/>
          <w:pgMar w:top="1080" w:right="1460" w:bottom="280" w:left="700" w:header="720" w:footer="720" w:gutter="0"/>
          <w:cols w:space="720"/>
        </w:sectPr>
      </w:pPr>
    </w:p>
    <w:p w:rsidR="001D71E3" w:rsidRDefault="004C6CEF">
      <w:pPr>
        <w:pStyle w:val="BodyText"/>
        <w:spacing w:before="77"/>
        <w:ind w:left="114"/>
      </w:pPr>
      <w:r>
        <w:rPr>
          <w:w w:val="110"/>
        </w:rPr>
        <w:t>The</w:t>
      </w:r>
      <w:r>
        <w:rPr>
          <w:spacing w:val="13"/>
          <w:w w:val="110"/>
        </w:rPr>
        <w:t xml:space="preserve"> </w:t>
      </w:r>
      <w:r>
        <w:rPr>
          <w:w w:val="110"/>
        </w:rPr>
        <w:t>Committee</w:t>
      </w:r>
      <w:r>
        <w:rPr>
          <w:spacing w:val="-14"/>
          <w:w w:val="110"/>
        </w:rPr>
        <w:t xml:space="preserve"> </w:t>
      </w:r>
      <w:r>
        <w:rPr>
          <w:w w:val="110"/>
        </w:rPr>
        <w:t>recommends</w:t>
      </w:r>
      <w:r>
        <w:rPr>
          <w:spacing w:val="-10"/>
          <w:w w:val="110"/>
        </w:rPr>
        <w:t xml:space="preserve"> </w:t>
      </w:r>
      <w:r>
        <w:rPr>
          <w:spacing w:val="-4"/>
          <w:w w:val="110"/>
        </w:rPr>
        <w:t>that:</w:t>
      </w:r>
    </w:p>
    <w:p w:rsidR="001D71E3" w:rsidRDefault="001D71E3">
      <w:pPr>
        <w:pStyle w:val="BodyText"/>
        <w:spacing w:before="3"/>
        <w:rPr>
          <w:sz w:val="19"/>
        </w:rPr>
      </w:pPr>
    </w:p>
    <w:p w:rsidR="001D71E3" w:rsidRDefault="004C6CEF">
      <w:pPr>
        <w:pStyle w:val="ListParagraph"/>
        <w:numPr>
          <w:ilvl w:val="0"/>
          <w:numId w:val="29"/>
        </w:numPr>
        <w:tabs>
          <w:tab w:val="left" w:pos="1943"/>
        </w:tabs>
        <w:spacing w:before="1" w:line="237" w:lineRule="auto"/>
        <w:ind w:left="1947" w:right="109" w:hanging="619"/>
        <w:jc w:val="both"/>
        <w:rPr>
          <w:sz w:val="21"/>
        </w:rPr>
      </w:pPr>
      <w:r>
        <w:rPr>
          <w:w w:val="115"/>
          <w:sz w:val="21"/>
        </w:rPr>
        <w:t>State</w:t>
      </w:r>
      <w:r>
        <w:rPr>
          <w:spacing w:val="-5"/>
          <w:w w:val="115"/>
          <w:sz w:val="21"/>
        </w:rPr>
        <w:t xml:space="preserve"> </w:t>
      </w:r>
      <w:r>
        <w:rPr>
          <w:w w:val="115"/>
          <w:sz w:val="21"/>
        </w:rPr>
        <w:t>and</w:t>
      </w:r>
      <w:r>
        <w:rPr>
          <w:spacing w:val="-16"/>
          <w:w w:val="115"/>
          <w:sz w:val="21"/>
        </w:rPr>
        <w:t xml:space="preserve"> </w:t>
      </w:r>
      <w:r>
        <w:rPr>
          <w:w w:val="115"/>
          <w:sz w:val="21"/>
        </w:rPr>
        <w:t>Territory</w:t>
      </w:r>
      <w:r>
        <w:rPr>
          <w:spacing w:val="-7"/>
          <w:w w:val="115"/>
          <w:sz w:val="21"/>
        </w:rPr>
        <w:t xml:space="preserve"> </w:t>
      </w:r>
      <w:r>
        <w:rPr>
          <w:w w:val="115"/>
          <w:sz w:val="21"/>
        </w:rPr>
        <w:t>governments</w:t>
      </w:r>
      <w:r>
        <w:rPr>
          <w:spacing w:val="-3"/>
          <w:w w:val="115"/>
          <w:sz w:val="21"/>
        </w:rPr>
        <w:t xml:space="preserve"> </w:t>
      </w:r>
      <w:r>
        <w:rPr>
          <w:w w:val="115"/>
          <w:sz w:val="21"/>
        </w:rPr>
        <w:t>establish credit</w:t>
      </w:r>
      <w:r>
        <w:rPr>
          <w:spacing w:val="-5"/>
          <w:w w:val="115"/>
          <w:sz w:val="21"/>
        </w:rPr>
        <w:t xml:space="preserve"> </w:t>
      </w:r>
      <w:r>
        <w:rPr>
          <w:w w:val="115"/>
          <w:sz w:val="21"/>
        </w:rPr>
        <w:t>tribunals</w:t>
      </w:r>
      <w:r>
        <w:rPr>
          <w:spacing w:val="-2"/>
          <w:w w:val="115"/>
          <w:sz w:val="21"/>
        </w:rPr>
        <w:t xml:space="preserve"> </w:t>
      </w:r>
      <w:r>
        <w:rPr>
          <w:w w:val="115"/>
          <w:sz w:val="21"/>
        </w:rPr>
        <w:t>in each jurisdiction; and</w:t>
      </w:r>
    </w:p>
    <w:p w:rsidR="001D71E3" w:rsidRDefault="001D71E3">
      <w:pPr>
        <w:pStyle w:val="BodyText"/>
        <w:spacing w:before="11"/>
        <w:rPr>
          <w:sz w:val="19"/>
        </w:rPr>
      </w:pPr>
    </w:p>
    <w:p w:rsidR="001D71E3" w:rsidRDefault="004C6CEF">
      <w:pPr>
        <w:pStyle w:val="ListParagraph"/>
        <w:numPr>
          <w:ilvl w:val="0"/>
          <w:numId w:val="29"/>
        </w:numPr>
        <w:tabs>
          <w:tab w:val="left" w:pos="1941"/>
        </w:tabs>
        <w:spacing w:line="228" w:lineRule="auto"/>
        <w:ind w:left="1940" w:right="111" w:hanging="619"/>
        <w:jc w:val="both"/>
        <w:rPr>
          <w:sz w:val="21"/>
        </w:rPr>
      </w:pPr>
      <w:r>
        <w:rPr>
          <w:w w:val="110"/>
          <w:sz w:val="21"/>
        </w:rPr>
        <w:t>all governments increase funding for independent financial counselling</w:t>
      </w:r>
      <w:r>
        <w:rPr>
          <w:spacing w:val="-1"/>
          <w:w w:val="110"/>
          <w:sz w:val="21"/>
        </w:rPr>
        <w:t xml:space="preserve"> </w:t>
      </w:r>
      <w:r>
        <w:rPr>
          <w:w w:val="110"/>
          <w:sz w:val="21"/>
        </w:rPr>
        <w:t>services,</w:t>
      </w:r>
      <w:r>
        <w:rPr>
          <w:spacing w:val="-2"/>
          <w:w w:val="110"/>
          <w:sz w:val="21"/>
        </w:rPr>
        <w:t xml:space="preserve"> </w:t>
      </w:r>
      <w:r>
        <w:rPr>
          <w:w w:val="110"/>
        </w:rPr>
        <w:t xml:space="preserve">as a </w:t>
      </w:r>
      <w:r>
        <w:rPr>
          <w:w w:val="110"/>
          <w:sz w:val="21"/>
        </w:rPr>
        <w:t>means of</w:t>
      </w:r>
      <w:r>
        <w:rPr>
          <w:spacing w:val="-1"/>
          <w:w w:val="110"/>
          <w:sz w:val="21"/>
        </w:rPr>
        <w:t xml:space="preserve"> </w:t>
      </w:r>
      <w:r>
        <w:rPr>
          <w:w w:val="110"/>
          <w:sz w:val="21"/>
        </w:rPr>
        <w:t>enhancing early</w:t>
      </w:r>
      <w:r>
        <w:rPr>
          <w:spacing w:val="-5"/>
          <w:w w:val="110"/>
          <w:sz w:val="21"/>
        </w:rPr>
        <w:t xml:space="preserve"> </w:t>
      </w:r>
      <w:r>
        <w:rPr>
          <w:w w:val="110"/>
          <w:sz w:val="21"/>
        </w:rPr>
        <w:t>resolution of disputes. (paragraph</w:t>
      </w:r>
      <w:r>
        <w:rPr>
          <w:spacing w:val="40"/>
          <w:w w:val="110"/>
          <w:sz w:val="21"/>
        </w:rPr>
        <w:t xml:space="preserve"> </w:t>
      </w:r>
      <w:r>
        <w:rPr>
          <w:rFonts w:ascii="Arial"/>
          <w:w w:val="110"/>
          <w:sz w:val="19"/>
        </w:rPr>
        <w:t>20,131)</w:t>
      </w:r>
    </w:p>
    <w:p w:rsidR="001D71E3" w:rsidRDefault="001D71E3">
      <w:pPr>
        <w:pStyle w:val="BodyText"/>
        <w:rPr>
          <w:rFonts w:ascii="Arial"/>
          <w:sz w:val="22"/>
        </w:rPr>
      </w:pPr>
    </w:p>
    <w:p w:rsidR="001D71E3" w:rsidRDefault="001D71E3">
      <w:pPr>
        <w:pStyle w:val="BodyText"/>
        <w:spacing w:before="7"/>
        <w:rPr>
          <w:rFonts w:ascii="Arial"/>
          <w:sz w:val="18"/>
        </w:rPr>
      </w:pPr>
    </w:p>
    <w:p w:rsidR="001D71E3" w:rsidRDefault="004C6CEF">
      <w:pPr>
        <w:pStyle w:val="BodyText"/>
        <w:ind w:left="124"/>
      </w:pPr>
      <w:r>
        <w:rPr>
          <w:w w:val="110"/>
        </w:rPr>
        <w:t>Banks' Duty</w:t>
      </w:r>
      <w:r>
        <w:rPr>
          <w:spacing w:val="-10"/>
          <w:w w:val="110"/>
        </w:rPr>
        <w:t xml:space="preserve"> </w:t>
      </w:r>
      <w:r>
        <w:rPr>
          <w:w w:val="110"/>
        </w:rPr>
        <w:t>of</w:t>
      </w:r>
      <w:r>
        <w:rPr>
          <w:spacing w:val="-7"/>
          <w:w w:val="110"/>
        </w:rPr>
        <w:t xml:space="preserve"> </w:t>
      </w:r>
      <w:r>
        <w:rPr>
          <w:spacing w:val="-2"/>
          <w:w w:val="110"/>
        </w:rPr>
        <w:t>Confidentiality</w:t>
      </w:r>
    </w:p>
    <w:p w:rsidR="001D71E3" w:rsidRDefault="001D71E3">
      <w:pPr>
        <w:pStyle w:val="BodyText"/>
        <w:spacing w:before="5"/>
        <w:rPr>
          <w:sz w:val="20"/>
        </w:rPr>
      </w:pPr>
    </w:p>
    <w:p w:rsidR="001D71E3" w:rsidRDefault="004C6CEF">
      <w:pPr>
        <w:pStyle w:val="BodyText"/>
        <w:spacing w:line="230" w:lineRule="auto"/>
        <w:ind w:left="114" w:right="114" w:firstLine="7"/>
        <w:jc w:val="both"/>
      </w:pPr>
      <w:r>
        <w:rPr>
          <w:w w:val="110"/>
        </w:rPr>
        <w:t>There</w:t>
      </w:r>
      <w:r>
        <w:rPr>
          <w:spacing w:val="-15"/>
          <w:w w:val="110"/>
        </w:rPr>
        <w:t xml:space="preserve"> </w:t>
      </w:r>
      <w:r>
        <w:rPr>
          <w:w w:val="110"/>
        </w:rPr>
        <w:t>is</w:t>
      </w:r>
      <w:r>
        <w:rPr>
          <w:spacing w:val="-14"/>
          <w:w w:val="110"/>
        </w:rPr>
        <w:t xml:space="preserve"> </w:t>
      </w:r>
      <w:r>
        <w:rPr>
          <w:w w:val="110"/>
        </w:rPr>
        <w:t>a</w:t>
      </w:r>
      <w:r>
        <w:rPr>
          <w:spacing w:val="-15"/>
          <w:w w:val="110"/>
        </w:rPr>
        <w:t xml:space="preserve"> </w:t>
      </w:r>
      <w:r>
        <w:rPr>
          <w:w w:val="110"/>
        </w:rPr>
        <w:t>demonstrated</w:t>
      </w:r>
      <w:r>
        <w:rPr>
          <w:spacing w:val="-14"/>
          <w:w w:val="110"/>
        </w:rPr>
        <w:t xml:space="preserve"> </w:t>
      </w:r>
      <w:r>
        <w:rPr>
          <w:w w:val="110"/>
        </w:rPr>
        <w:t>need</w:t>
      </w:r>
      <w:r>
        <w:rPr>
          <w:spacing w:val="-15"/>
          <w:w w:val="110"/>
        </w:rPr>
        <w:t xml:space="preserve"> </w:t>
      </w:r>
      <w:r>
        <w:rPr>
          <w:w w:val="110"/>
        </w:rPr>
        <w:t>for</w:t>
      </w:r>
      <w:r>
        <w:rPr>
          <w:spacing w:val="-14"/>
          <w:w w:val="110"/>
        </w:rPr>
        <w:t xml:space="preserve"> </w:t>
      </w:r>
      <w:r>
        <w:rPr>
          <w:w w:val="110"/>
        </w:rPr>
        <w:t>modernisation</w:t>
      </w:r>
      <w:r>
        <w:rPr>
          <w:spacing w:val="-12"/>
          <w:w w:val="110"/>
        </w:rPr>
        <w:t xml:space="preserve"> </w:t>
      </w:r>
      <w:r>
        <w:rPr>
          <w:w w:val="110"/>
        </w:rPr>
        <w:t>and</w:t>
      </w:r>
      <w:r>
        <w:rPr>
          <w:spacing w:val="-9"/>
          <w:w w:val="110"/>
        </w:rPr>
        <w:t xml:space="preserve"> </w:t>
      </w:r>
      <w:r>
        <w:rPr>
          <w:w w:val="110"/>
        </w:rPr>
        <w:t>clarification</w:t>
      </w:r>
      <w:r>
        <w:rPr>
          <w:spacing w:val="-8"/>
          <w:w w:val="110"/>
        </w:rPr>
        <w:t xml:space="preserve"> </w:t>
      </w:r>
      <w:r>
        <w:rPr>
          <w:w w:val="110"/>
        </w:rPr>
        <w:t>of</w:t>
      </w:r>
      <w:r>
        <w:rPr>
          <w:spacing w:val="-15"/>
          <w:w w:val="110"/>
        </w:rPr>
        <w:t xml:space="preserve"> </w:t>
      </w:r>
      <w:r>
        <w:rPr>
          <w:w w:val="110"/>
        </w:rPr>
        <w:t>the</w:t>
      </w:r>
      <w:r>
        <w:rPr>
          <w:spacing w:val="6"/>
          <w:w w:val="110"/>
        </w:rPr>
        <w:t xml:space="preserve"> </w:t>
      </w:r>
      <w:r>
        <w:rPr>
          <w:w w:val="110"/>
        </w:rPr>
        <w:t>law</w:t>
      </w:r>
      <w:r>
        <w:rPr>
          <w:spacing w:val="-15"/>
          <w:w w:val="110"/>
        </w:rPr>
        <w:t xml:space="preserve"> </w:t>
      </w:r>
      <w:r>
        <w:rPr>
          <w:w w:val="110"/>
        </w:rPr>
        <w:t>relating to the banker's duty of confidentiality, Although banks now possess major data bases, they are not fully subject to the</w:t>
      </w:r>
      <w:r>
        <w:rPr>
          <w:spacing w:val="40"/>
          <w:w w:val="110"/>
        </w:rPr>
        <w:t xml:space="preserve"> </w:t>
      </w:r>
      <w:r>
        <w:rPr>
          <w:w w:val="110"/>
        </w:rPr>
        <w:t>regulation relating to them,</w:t>
      </w:r>
    </w:p>
    <w:p w:rsidR="001D71E3" w:rsidRDefault="001D71E3">
      <w:pPr>
        <w:pStyle w:val="BodyText"/>
        <w:spacing w:before="9"/>
        <w:rPr>
          <w:sz w:val="19"/>
        </w:rPr>
      </w:pPr>
    </w:p>
    <w:p w:rsidR="001D71E3" w:rsidRDefault="004C6CEF">
      <w:pPr>
        <w:pStyle w:val="BodyText"/>
        <w:ind w:left="114"/>
      </w:pPr>
      <w:r>
        <w:rPr>
          <w:w w:val="110"/>
        </w:rPr>
        <w:t>The</w:t>
      </w:r>
      <w:r>
        <w:rPr>
          <w:spacing w:val="-6"/>
          <w:w w:val="110"/>
        </w:rPr>
        <w:t xml:space="preserve"> </w:t>
      </w:r>
      <w:r>
        <w:rPr>
          <w:w w:val="110"/>
        </w:rPr>
        <w:t>Committee</w:t>
      </w:r>
      <w:r>
        <w:rPr>
          <w:spacing w:val="-1"/>
          <w:w w:val="110"/>
        </w:rPr>
        <w:t xml:space="preserve"> </w:t>
      </w:r>
      <w:r>
        <w:rPr>
          <w:w w:val="110"/>
        </w:rPr>
        <w:t>recommends</w:t>
      </w:r>
      <w:r>
        <w:rPr>
          <w:spacing w:val="-2"/>
          <w:w w:val="110"/>
        </w:rPr>
        <w:t xml:space="preserve"> </w:t>
      </w:r>
      <w:r>
        <w:rPr>
          <w:spacing w:val="-4"/>
          <w:w w:val="110"/>
        </w:rPr>
        <w:t>that:</w:t>
      </w:r>
    </w:p>
    <w:p w:rsidR="001D71E3" w:rsidRDefault="001D71E3">
      <w:pPr>
        <w:pStyle w:val="BodyText"/>
        <w:spacing w:before="1"/>
        <w:rPr>
          <w:sz w:val="20"/>
        </w:rPr>
      </w:pPr>
    </w:p>
    <w:p w:rsidR="001D71E3" w:rsidRDefault="004C6CEF">
      <w:pPr>
        <w:pStyle w:val="ListParagraph"/>
        <w:numPr>
          <w:ilvl w:val="0"/>
          <w:numId w:val="29"/>
        </w:numPr>
        <w:tabs>
          <w:tab w:val="left" w:pos="1946"/>
        </w:tabs>
        <w:spacing w:line="235" w:lineRule="auto"/>
        <w:ind w:left="1947" w:right="111" w:hanging="619"/>
        <w:jc w:val="both"/>
        <w:rPr>
          <w:sz w:val="21"/>
        </w:rPr>
      </w:pPr>
      <w:r>
        <w:rPr>
          <w:w w:val="105"/>
          <w:sz w:val="21"/>
        </w:rPr>
        <w:t>theobligation of banks</w:t>
      </w:r>
      <w:r>
        <w:rPr>
          <w:w w:val="105"/>
          <w:sz w:val="21"/>
        </w:rPr>
        <w:t xml:space="preserve"> to maintain customer confidences should </w:t>
      </w:r>
      <w:r>
        <w:rPr>
          <w:w w:val="110"/>
          <w:sz w:val="21"/>
        </w:rPr>
        <w:t>be</w:t>
      </w:r>
      <w:r>
        <w:rPr>
          <w:spacing w:val="-15"/>
          <w:w w:val="110"/>
          <w:sz w:val="21"/>
        </w:rPr>
        <w:t xml:space="preserve"> </w:t>
      </w:r>
      <w:r>
        <w:rPr>
          <w:w w:val="110"/>
          <w:sz w:val="21"/>
        </w:rPr>
        <w:t>expressly</w:t>
      </w:r>
      <w:r>
        <w:rPr>
          <w:spacing w:val="-14"/>
          <w:w w:val="110"/>
          <w:sz w:val="21"/>
        </w:rPr>
        <w:t xml:space="preserve"> </w:t>
      </w:r>
      <w:r>
        <w:rPr>
          <w:w w:val="110"/>
          <w:sz w:val="21"/>
        </w:rPr>
        <w:t>recognised</w:t>
      </w:r>
      <w:r>
        <w:rPr>
          <w:spacing w:val="-15"/>
          <w:w w:val="110"/>
          <w:sz w:val="21"/>
        </w:rPr>
        <w:t xml:space="preserve"> </w:t>
      </w:r>
      <w:r>
        <w:rPr>
          <w:rFonts w:ascii="Arial"/>
          <w:w w:val="110"/>
          <w:sz w:val="20"/>
        </w:rPr>
        <w:t>by</w:t>
      </w:r>
      <w:r>
        <w:rPr>
          <w:rFonts w:ascii="Arial"/>
          <w:spacing w:val="-15"/>
          <w:w w:val="110"/>
          <w:sz w:val="20"/>
        </w:rPr>
        <w:t xml:space="preserve"> </w:t>
      </w:r>
      <w:r>
        <w:rPr>
          <w:w w:val="110"/>
          <w:sz w:val="21"/>
        </w:rPr>
        <w:t>law</w:t>
      </w:r>
      <w:r>
        <w:rPr>
          <w:spacing w:val="-15"/>
          <w:w w:val="110"/>
          <w:sz w:val="21"/>
        </w:rPr>
        <w:t xml:space="preserve"> </w:t>
      </w:r>
      <w:r>
        <w:rPr>
          <w:w w:val="110"/>
          <w:sz w:val="21"/>
        </w:rPr>
        <w:t>and</w:t>
      </w:r>
      <w:r>
        <w:rPr>
          <w:spacing w:val="-14"/>
          <w:w w:val="110"/>
          <w:sz w:val="21"/>
        </w:rPr>
        <w:t xml:space="preserve"> </w:t>
      </w:r>
      <w:r>
        <w:rPr>
          <w:w w:val="110"/>
          <w:sz w:val="21"/>
        </w:rPr>
        <w:t>should</w:t>
      </w:r>
      <w:r>
        <w:rPr>
          <w:spacing w:val="-14"/>
          <w:w w:val="110"/>
          <w:sz w:val="21"/>
        </w:rPr>
        <w:t xml:space="preserve"> </w:t>
      </w:r>
      <w:r>
        <w:rPr>
          <w:w w:val="110"/>
          <w:sz w:val="21"/>
        </w:rPr>
        <w:t>be</w:t>
      </w:r>
      <w:r>
        <w:rPr>
          <w:spacing w:val="-15"/>
          <w:w w:val="110"/>
          <w:sz w:val="21"/>
        </w:rPr>
        <w:t xml:space="preserve"> </w:t>
      </w:r>
      <w:r>
        <w:rPr>
          <w:w w:val="110"/>
          <w:sz w:val="21"/>
        </w:rPr>
        <w:t>subject</w:t>
      </w:r>
      <w:r>
        <w:rPr>
          <w:spacing w:val="-14"/>
          <w:w w:val="110"/>
          <w:sz w:val="21"/>
        </w:rPr>
        <w:t xml:space="preserve"> </w:t>
      </w:r>
      <w:r>
        <w:rPr>
          <w:w w:val="110"/>
          <w:sz w:val="21"/>
        </w:rPr>
        <w:t>to</w:t>
      </w:r>
      <w:r>
        <w:rPr>
          <w:spacing w:val="-15"/>
          <w:w w:val="110"/>
          <w:sz w:val="21"/>
        </w:rPr>
        <w:t xml:space="preserve"> </w:t>
      </w:r>
      <w:r>
        <w:rPr>
          <w:w w:val="110"/>
          <w:sz w:val="21"/>
        </w:rPr>
        <w:t>express exceptions.</w:t>
      </w:r>
      <w:r>
        <w:rPr>
          <w:spacing w:val="-15"/>
          <w:w w:val="110"/>
          <w:sz w:val="21"/>
        </w:rPr>
        <w:t xml:space="preserve"> </w:t>
      </w:r>
      <w:r>
        <w:rPr>
          <w:w w:val="110"/>
          <w:sz w:val="21"/>
        </w:rPr>
        <w:t>The</w:t>
      </w:r>
      <w:r>
        <w:rPr>
          <w:spacing w:val="-14"/>
          <w:w w:val="110"/>
          <w:sz w:val="21"/>
        </w:rPr>
        <w:t xml:space="preserve"> </w:t>
      </w:r>
      <w:r>
        <w:rPr>
          <w:w w:val="110"/>
          <w:sz w:val="21"/>
        </w:rPr>
        <w:t>exceptions</w:t>
      </w:r>
      <w:r>
        <w:rPr>
          <w:spacing w:val="-15"/>
          <w:w w:val="110"/>
          <w:sz w:val="21"/>
        </w:rPr>
        <w:t xml:space="preserve"> </w:t>
      </w:r>
      <w:r>
        <w:rPr>
          <w:w w:val="110"/>
          <w:sz w:val="21"/>
        </w:rPr>
        <w:t>to</w:t>
      </w:r>
      <w:r>
        <w:rPr>
          <w:spacing w:val="-14"/>
          <w:w w:val="110"/>
          <w:sz w:val="21"/>
        </w:rPr>
        <w:t xml:space="preserve"> </w:t>
      </w:r>
      <w:r>
        <w:rPr>
          <w:w w:val="110"/>
          <w:sz w:val="21"/>
        </w:rPr>
        <w:t>the</w:t>
      </w:r>
      <w:r>
        <w:rPr>
          <w:spacing w:val="-15"/>
          <w:w w:val="110"/>
          <w:sz w:val="21"/>
        </w:rPr>
        <w:t xml:space="preserve"> </w:t>
      </w:r>
      <w:r>
        <w:rPr>
          <w:w w:val="110"/>
          <w:sz w:val="21"/>
        </w:rPr>
        <w:t>duty</w:t>
      </w:r>
      <w:r>
        <w:rPr>
          <w:spacing w:val="-14"/>
          <w:w w:val="110"/>
          <w:sz w:val="21"/>
        </w:rPr>
        <w:t xml:space="preserve"> </w:t>
      </w:r>
      <w:r>
        <w:rPr>
          <w:w w:val="110"/>
          <w:sz w:val="21"/>
        </w:rPr>
        <w:t>of</w:t>
      </w:r>
      <w:r>
        <w:rPr>
          <w:spacing w:val="-15"/>
          <w:w w:val="110"/>
          <w:sz w:val="21"/>
        </w:rPr>
        <w:t xml:space="preserve"> </w:t>
      </w:r>
      <w:r>
        <w:rPr>
          <w:w w:val="110"/>
          <w:sz w:val="21"/>
        </w:rPr>
        <w:t>confidentiality</w:t>
      </w:r>
      <w:r>
        <w:rPr>
          <w:spacing w:val="-14"/>
          <w:w w:val="110"/>
          <w:sz w:val="21"/>
        </w:rPr>
        <w:t xml:space="preserve"> </w:t>
      </w:r>
      <w:r>
        <w:rPr>
          <w:w w:val="110"/>
          <w:sz w:val="21"/>
        </w:rPr>
        <w:t>should include the</w:t>
      </w:r>
      <w:r>
        <w:rPr>
          <w:spacing w:val="40"/>
          <w:w w:val="110"/>
          <w:sz w:val="21"/>
        </w:rPr>
        <w:t xml:space="preserve"> </w:t>
      </w:r>
      <w:r>
        <w:rPr>
          <w:w w:val="110"/>
          <w:sz w:val="21"/>
        </w:rPr>
        <w:t>following circumstances:</w:t>
      </w:r>
    </w:p>
    <w:p w:rsidR="001D71E3" w:rsidRDefault="001D71E3">
      <w:pPr>
        <w:pStyle w:val="BodyText"/>
        <w:spacing w:before="5"/>
      </w:pPr>
    </w:p>
    <w:p w:rsidR="001D71E3" w:rsidRDefault="004C6CEF">
      <w:pPr>
        <w:pStyle w:val="BodyText"/>
        <w:spacing w:line="223" w:lineRule="auto"/>
        <w:ind w:left="2569" w:right="128" w:hanging="1"/>
        <w:jc w:val="both"/>
      </w:pPr>
      <w:r>
        <w:rPr>
          <w:w w:val="110"/>
        </w:rPr>
        <w:t>disclosure of information where subpoenaed for</w:t>
      </w:r>
      <w:r>
        <w:rPr>
          <w:w w:val="110"/>
        </w:rPr>
        <w:t xml:space="preserve"> the purposes of litigation;</w:t>
      </w:r>
    </w:p>
    <w:p w:rsidR="001D71E3" w:rsidRDefault="001D71E3">
      <w:pPr>
        <w:pStyle w:val="BodyText"/>
        <w:rPr>
          <w:sz w:val="20"/>
        </w:rPr>
      </w:pPr>
    </w:p>
    <w:p w:rsidR="001D71E3" w:rsidRDefault="004C6CEF">
      <w:pPr>
        <w:pStyle w:val="BodyText"/>
        <w:ind w:left="2561"/>
        <w:jc w:val="both"/>
      </w:pPr>
      <w:r>
        <w:rPr>
          <w:w w:val="110"/>
        </w:rPr>
        <w:t>disclosure</w:t>
      </w:r>
      <w:r>
        <w:rPr>
          <w:spacing w:val="5"/>
          <w:w w:val="110"/>
        </w:rPr>
        <w:t xml:space="preserve"> </w:t>
      </w:r>
      <w:r>
        <w:rPr>
          <w:w w:val="110"/>
        </w:rPr>
        <w:t>under</w:t>
      </w:r>
      <w:r>
        <w:rPr>
          <w:spacing w:val="-1"/>
          <w:w w:val="110"/>
        </w:rPr>
        <w:t xml:space="preserve"> </w:t>
      </w:r>
      <w:r>
        <w:rPr>
          <w:w w:val="110"/>
        </w:rPr>
        <w:t>due</w:t>
      </w:r>
      <w:r>
        <w:rPr>
          <w:spacing w:val="-10"/>
          <w:w w:val="110"/>
        </w:rPr>
        <w:t xml:space="preserve"> </w:t>
      </w:r>
      <w:r>
        <w:rPr>
          <w:w w:val="110"/>
        </w:rPr>
        <w:t>process</w:t>
      </w:r>
      <w:r>
        <w:rPr>
          <w:spacing w:val="-8"/>
          <w:w w:val="110"/>
        </w:rPr>
        <w:t xml:space="preserve"> </w:t>
      </w:r>
      <w:r>
        <w:rPr>
          <w:w w:val="110"/>
        </w:rPr>
        <w:t>of</w:t>
      </w:r>
      <w:r>
        <w:rPr>
          <w:spacing w:val="-5"/>
          <w:w w:val="110"/>
        </w:rPr>
        <w:t xml:space="preserve"> </w:t>
      </w:r>
      <w:r>
        <w:rPr>
          <w:spacing w:val="-4"/>
          <w:w w:val="110"/>
        </w:rPr>
        <w:t>law;</w:t>
      </w:r>
    </w:p>
    <w:p w:rsidR="001D71E3" w:rsidRDefault="001D71E3">
      <w:pPr>
        <w:pStyle w:val="BodyText"/>
        <w:spacing w:before="1"/>
      </w:pPr>
    </w:p>
    <w:p w:rsidR="001D71E3" w:rsidRDefault="004C6CEF">
      <w:pPr>
        <w:pStyle w:val="BodyText"/>
        <w:spacing w:line="230" w:lineRule="auto"/>
        <w:ind w:left="2561" w:right="104"/>
        <w:jc w:val="both"/>
      </w:pPr>
      <w:r>
        <w:rPr>
          <w:w w:val="110"/>
        </w:rPr>
        <w:t xml:space="preserve">disclosure pursuant to express consent in writing obtained by the customer and for a particular purpose; </w:t>
      </w:r>
      <w:r>
        <w:rPr>
          <w:spacing w:val="-4"/>
          <w:w w:val="110"/>
        </w:rPr>
        <w:t>and</w:t>
      </w:r>
    </w:p>
    <w:p w:rsidR="001D71E3" w:rsidRDefault="001D71E3">
      <w:pPr>
        <w:pStyle w:val="BodyText"/>
        <w:spacing w:before="6"/>
      </w:pPr>
    </w:p>
    <w:p w:rsidR="001D71E3" w:rsidRDefault="004C6CEF">
      <w:pPr>
        <w:pStyle w:val="BodyText"/>
        <w:spacing w:line="232" w:lineRule="auto"/>
        <w:ind w:left="2561" w:right="118"/>
        <w:jc w:val="both"/>
      </w:pPr>
      <w:r>
        <w:rPr>
          <w:w w:val="110"/>
        </w:rPr>
        <w:t>disclosure</w:t>
      </w:r>
      <w:r>
        <w:rPr>
          <w:spacing w:val="-7"/>
          <w:w w:val="110"/>
        </w:rPr>
        <w:t xml:space="preserve"> </w:t>
      </w:r>
      <w:r>
        <w:rPr>
          <w:w w:val="110"/>
        </w:rPr>
        <w:t>to</w:t>
      </w:r>
      <w:r>
        <w:rPr>
          <w:spacing w:val="-2"/>
          <w:w w:val="110"/>
        </w:rPr>
        <w:t xml:space="preserve"> </w:t>
      </w:r>
      <w:r>
        <w:rPr>
          <w:w w:val="110"/>
        </w:rPr>
        <w:t>other</w:t>
      </w:r>
      <w:r>
        <w:rPr>
          <w:spacing w:val="-11"/>
          <w:w w:val="110"/>
        </w:rPr>
        <w:t xml:space="preserve"> </w:t>
      </w:r>
      <w:r>
        <w:rPr>
          <w:w w:val="110"/>
        </w:rPr>
        <w:t>credit</w:t>
      </w:r>
      <w:r>
        <w:rPr>
          <w:spacing w:val="-9"/>
          <w:w w:val="110"/>
        </w:rPr>
        <w:t xml:space="preserve"> </w:t>
      </w:r>
      <w:r>
        <w:rPr>
          <w:w w:val="110"/>
        </w:rPr>
        <w:t>providers</w:t>
      </w:r>
      <w:r>
        <w:rPr>
          <w:spacing w:val="-9"/>
          <w:w w:val="110"/>
        </w:rPr>
        <w:t xml:space="preserve"> </w:t>
      </w:r>
      <w:r>
        <w:rPr>
          <w:w w:val="110"/>
        </w:rPr>
        <w:t>and agencies</w:t>
      </w:r>
      <w:r>
        <w:rPr>
          <w:spacing w:val="-11"/>
          <w:w w:val="110"/>
        </w:rPr>
        <w:t xml:space="preserve"> </w:t>
      </w:r>
      <w:r>
        <w:rPr>
          <w:w w:val="110"/>
        </w:rPr>
        <w:t>subject to the</w:t>
      </w:r>
      <w:r>
        <w:rPr>
          <w:w w:val="110"/>
        </w:rPr>
        <w:t xml:space="preserve"> restrictions imposed by the</w:t>
      </w:r>
      <w:r>
        <w:rPr>
          <w:spacing w:val="33"/>
          <w:w w:val="110"/>
        </w:rPr>
        <w:t xml:space="preserve"> </w:t>
      </w:r>
      <w:r>
        <w:rPr>
          <w:w w:val="110"/>
        </w:rPr>
        <w:t>Privacy</w:t>
      </w:r>
      <w:r>
        <w:rPr>
          <w:spacing w:val="-1"/>
          <w:w w:val="110"/>
        </w:rPr>
        <w:t xml:space="preserve"> </w:t>
      </w:r>
      <w:r>
        <w:rPr>
          <w:w w:val="110"/>
        </w:rPr>
        <w:t>Act</w:t>
      </w:r>
      <w:r>
        <w:rPr>
          <w:spacing w:val="-5"/>
          <w:w w:val="110"/>
        </w:rPr>
        <w:t xml:space="preserve"> </w:t>
      </w:r>
      <w:r>
        <w:rPr>
          <w:w w:val="110"/>
        </w:rPr>
        <w:t>1988</w:t>
      </w:r>
      <w:r>
        <w:rPr>
          <w:spacing w:val="-4"/>
          <w:w w:val="110"/>
        </w:rPr>
        <w:t xml:space="preserve"> </w:t>
      </w:r>
      <w:r>
        <w:rPr>
          <w:w w:val="110"/>
          <w:sz w:val="19"/>
        </w:rPr>
        <w:t xml:space="preserve">(as </w:t>
      </w:r>
      <w:r>
        <w:rPr>
          <w:w w:val="110"/>
        </w:rPr>
        <w:t>amended) and the Credit Reporting Code of Conduct;</w:t>
      </w:r>
    </w:p>
    <w:p w:rsidR="001D71E3" w:rsidRDefault="001D71E3">
      <w:pPr>
        <w:pStyle w:val="BodyText"/>
        <w:spacing w:before="5"/>
        <w:rPr>
          <w:sz w:val="20"/>
        </w:rPr>
      </w:pPr>
    </w:p>
    <w:p w:rsidR="001D71E3" w:rsidRDefault="004C6CEF">
      <w:pPr>
        <w:pStyle w:val="ListParagraph"/>
        <w:numPr>
          <w:ilvl w:val="0"/>
          <w:numId w:val="29"/>
        </w:numPr>
        <w:tabs>
          <w:tab w:val="left" w:pos="1946"/>
        </w:tabs>
        <w:spacing w:line="232" w:lineRule="auto"/>
        <w:ind w:left="1940" w:right="109" w:hanging="612"/>
        <w:jc w:val="both"/>
        <w:rPr>
          <w:sz w:val="21"/>
        </w:rPr>
      </w:pPr>
      <w:r>
        <w:rPr>
          <w:w w:val="110"/>
          <w:sz w:val="21"/>
        </w:rPr>
        <w:t xml:space="preserve">the duty of confidentiality should extend to all information obtained </w:t>
      </w:r>
      <w:r>
        <w:rPr>
          <w:rFonts w:ascii="Arial"/>
          <w:w w:val="110"/>
          <w:sz w:val="20"/>
        </w:rPr>
        <w:t xml:space="preserve">by </w:t>
      </w:r>
      <w:r>
        <w:rPr>
          <w:w w:val="110"/>
          <w:sz w:val="21"/>
        </w:rPr>
        <w:t>the bank in relation to its customer, other than information readily available to</w:t>
      </w:r>
      <w:r>
        <w:rPr>
          <w:w w:val="110"/>
          <w:sz w:val="21"/>
        </w:rPr>
        <w:t xml:space="preserve"> the</w:t>
      </w:r>
      <w:r>
        <w:rPr>
          <w:spacing w:val="40"/>
          <w:w w:val="110"/>
          <w:sz w:val="21"/>
        </w:rPr>
        <w:t xml:space="preserve"> </w:t>
      </w:r>
      <w:r>
        <w:rPr>
          <w:w w:val="110"/>
          <w:sz w:val="21"/>
        </w:rPr>
        <w:t>public;</w:t>
      </w:r>
    </w:p>
    <w:p w:rsidR="001D71E3" w:rsidRDefault="001D71E3">
      <w:pPr>
        <w:pStyle w:val="BodyText"/>
        <w:spacing w:before="1"/>
        <w:rPr>
          <w:sz w:val="20"/>
        </w:rPr>
      </w:pPr>
    </w:p>
    <w:p w:rsidR="001D71E3" w:rsidRDefault="004C6CEF">
      <w:pPr>
        <w:pStyle w:val="ListParagraph"/>
        <w:numPr>
          <w:ilvl w:val="0"/>
          <w:numId w:val="29"/>
        </w:numPr>
        <w:tabs>
          <w:tab w:val="left" w:pos="1941"/>
        </w:tabs>
        <w:spacing w:line="237" w:lineRule="auto"/>
        <w:ind w:left="1940" w:right="122" w:hanging="612"/>
        <w:jc w:val="both"/>
        <w:rPr>
          <w:sz w:val="21"/>
        </w:rPr>
      </w:pPr>
      <w:r>
        <w:rPr>
          <w:w w:val="110"/>
          <w:sz w:val="21"/>
        </w:rPr>
        <w:t>customers should have access to all personal information concerning them contained in the records of the</w:t>
      </w:r>
      <w:r>
        <w:rPr>
          <w:spacing w:val="40"/>
          <w:w w:val="110"/>
          <w:sz w:val="21"/>
        </w:rPr>
        <w:t xml:space="preserve"> </w:t>
      </w:r>
      <w:r>
        <w:rPr>
          <w:w w:val="110"/>
          <w:sz w:val="21"/>
        </w:rPr>
        <w:t>bank;</w:t>
      </w:r>
    </w:p>
    <w:p w:rsidR="001D71E3" w:rsidRDefault="001D71E3">
      <w:pPr>
        <w:pStyle w:val="BodyText"/>
        <w:spacing w:before="5"/>
      </w:pPr>
    </w:p>
    <w:p w:rsidR="001D71E3" w:rsidRDefault="004C6CEF">
      <w:pPr>
        <w:pStyle w:val="ListParagraph"/>
        <w:numPr>
          <w:ilvl w:val="0"/>
          <w:numId w:val="29"/>
        </w:numPr>
        <w:tabs>
          <w:tab w:val="left" w:pos="1941"/>
        </w:tabs>
        <w:spacing w:line="225" w:lineRule="auto"/>
        <w:ind w:left="1938" w:right="117" w:hanging="610"/>
        <w:jc w:val="both"/>
        <w:rPr>
          <w:sz w:val="21"/>
        </w:rPr>
      </w:pPr>
      <w:r>
        <w:rPr>
          <w:w w:val="110"/>
          <w:sz w:val="21"/>
        </w:rPr>
        <w:t>customers should be advised upon opening an account or commencing a relationship with a bank and at intervals thereafter</w:t>
      </w:r>
      <w:r>
        <w:rPr>
          <w:spacing w:val="-3"/>
          <w:w w:val="110"/>
          <w:sz w:val="21"/>
        </w:rPr>
        <w:t xml:space="preserve"> </w:t>
      </w:r>
      <w:r>
        <w:rPr>
          <w:w w:val="110"/>
          <w:sz w:val="21"/>
        </w:rPr>
        <w:t>of</w:t>
      </w:r>
      <w:r>
        <w:rPr>
          <w:spacing w:val="-13"/>
          <w:w w:val="110"/>
          <w:sz w:val="21"/>
        </w:rPr>
        <w:t xml:space="preserve"> </w:t>
      </w:r>
      <w:r>
        <w:rPr>
          <w:w w:val="110"/>
          <w:sz w:val="21"/>
        </w:rPr>
        <w:t>their</w:t>
      </w:r>
      <w:r>
        <w:rPr>
          <w:spacing w:val="-6"/>
          <w:w w:val="110"/>
          <w:sz w:val="21"/>
        </w:rPr>
        <w:t xml:space="preserve"> </w:t>
      </w:r>
      <w:r>
        <w:rPr>
          <w:w w:val="110"/>
          <w:sz w:val="21"/>
        </w:rPr>
        <w:t>right</w:t>
      </w:r>
      <w:r>
        <w:rPr>
          <w:spacing w:val="-15"/>
          <w:w w:val="110"/>
          <w:sz w:val="21"/>
        </w:rPr>
        <w:t xml:space="preserve"> </w:t>
      </w:r>
      <w:r>
        <w:rPr>
          <w:w w:val="110"/>
          <w:sz w:val="21"/>
        </w:rPr>
        <w:t>of</w:t>
      </w:r>
      <w:r>
        <w:rPr>
          <w:spacing w:val="-11"/>
          <w:w w:val="110"/>
          <w:sz w:val="21"/>
        </w:rPr>
        <w:t xml:space="preserve"> </w:t>
      </w:r>
      <w:r>
        <w:rPr>
          <w:w w:val="110"/>
          <w:sz w:val="21"/>
        </w:rPr>
        <w:t>access</w:t>
      </w:r>
      <w:r>
        <w:rPr>
          <w:spacing w:val="-5"/>
          <w:w w:val="110"/>
          <w:sz w:val="21"/>
        </w:rPr>
        <w:t xml:space="preserve"> </w:t>
      </w:r>
      <w:r>
        <w:rPr>
          <w:w w:val="110"/>
          <w:sz w:val="23"/>
        </w:rPr>
        <w:t>to</w:t>
      </w:r>
      <w:r>
        <w:rPr>
          <w:spacing w:val="-16"/>
          <w:w w:val="110"/>
          <w:sz w:val="23"/>
        </w:rPr>
        <w:t xml:space="preserve"> </w:t>
      </w:r>
      <w:r>
        <w:rPr>
          <w:w w:val="110"/>
          <w:sz w:val="21"/>
        </w:rPr>
        <w:t>personal</w:t>
      </w:r>
      <w:r>
        <w:rPr>
          <w:spacing w:val="-5"/>
          <w:w w:val="110"/>
          <w:sz w:val="21"/>
        </w:rPr>
        <w:t xml:space="preserve"> </w:t>
      </w:r>
      <w:r>
        <w:rPr>
          <w:w w:val="110"/>
          <w:sz w:val="21"/>
        </w:rPr>
        <w:t>information about them held by the</w:t>
      </w:r>
      <w:r>
        <w:rPr>
          <w:spacing w:val="40"/>
          <w:w w:val="110"/>
          <w:sz w:val="21"/>
        </w:rPr>
        <w:t xml:space="preserve"> </w:t>
      </w:r>
      <w:r>
        <w:rPr>
          <w:w w:val="110"/>
          <w:sz w:val="21"/>
        </w:rPr>
        <w:t>bank; and</w:t>
      </w:r>
    </w:p>
    <w:p w:rsidR="001D71E3" w:rsidRDefault="001D71E3">
      <w:pPr>
        <w:pStyle w:val="BodyText"/>
        <w:rPr>
          <w:sz w:val="22"/>
        </w:rPr>
      </w:pPr>
    </w:p>
    <w:p w:rsidR="001D71E3" w:rsidRDefault="001D71E3">
      <w:pPr>
        <w:pStyle w:val="BodyText"/>
        <w:spacing w:before="11"/>
        <w:rPr>
          <w:sz w:val="20"/>
        </w:rPr>
      </w:pPr>
    </w:p>
    <w:p w:rsidR="001D71E3" w:rsidRDefault="004C6CEF">
      <w:pPr>
        <w:pStyle w:val="BodyText"/>
        <w:ind w:left="715" w:right="679"/>
        <w:jc w:val="center"/>
      </w:pPr>
      <w:r>
        <w:rPr>
          <w:spacing w:val="-4"/>
          <w:w w:val="105"/>
        </w:rPr>
        <w:t>lxii</w:t>
      </w:r>
    </w:p>
    <w:p w:rsidR="001D71E3" w:rsidRDefault="001D71E3">
      <w:pPr>
        <w:jc w:val="center"/>
        <w:sectPr w:rsidR="001D71E3">
          <w:pgSz w:w="10380" w:h="14520"/>
          <w:pgMar w:top="1160" w:right="1320" w:bottom="280" w:left="1200" w:header="720" w:footer="720" w:gutter="0"/>
          <w:cols w:space="720"/>
        </w:sectPr>
      </w:pPr>
    </w:p>
    <w:p w:rsidR="001D71E3" w:rsidRDefault="004C6CEF">
      <w:pPr>
        <w:pStyle w:val="ListParagraph"/>
        <w:numPr>
          <w:ilvl w:val="0"/>
          <w:numId w:val="29"/>
        </w:numPr>
        <w:tabs>
          <w:tab w:val="left" w:pos="1941"/>
        </w:tabs>
        <w:spacing w:before="77" w:line="230" w:lineRule="auto"/>
        <w:ind w:left="1941" w:right="460" w:hanging="612"/>
        <w:jc w:val="both"/>
        <w:rPr>
          <w:b/>
          <w:sz w:val="21"/>
        </w:rPr>
      </w:pPr>
      <w:r>
        <w:rPr>
          <w:b/>
          <w:w w:val="105"/>
          <w:sz w:val="21"/>
        </w:rPr>
        <w:t xml:space="preserve">the obligation imposed upon credit reporting agencies by the </w:t>
      </w:r>
      <w:r>
        <w:rPr>
          <w:b/>
          <w:w w:val="105"/>
          <w:sz w:val="20"/>
        </w:rPr>
        <w:t xml:space="preserve">Privacy </w:t>
      </w:r>
      <w:r>
        <w:rPr>
          <w:b/>
          <w:w w:val="105"/>
          <w:sz w:val="21"/>
        </w:rPr>
        <w:t xml:space="preserve">Act 1988, to take reasonable steps to ensure that accurate files </w:t>
      </w:r>
      <w:r>
        <w:rPr>
          <w:rFonts w:ascii="Arial"/>
          <w:b/>
          <w:w w:val="105"/>
          <w:sz w:val="18"/>
        </w:rPr>
        <w:t xml:space="preserve">are </w:t>
      </w:r>
      <w:r>
        <w:rPr>
          <w:b/>
          <w:w w:val="105"/>
          <w:sz w:val="21"/>
        </w:rPr>
        <w:t>maintained, should apply</w:t>
      </w:r>
      <w:r>
        <w:rPr>
          <w:b/>
          <w:w w:val="105"/>
          <w:sz w:val="21"/>
        </w:rPr>
        <w:t xml:space="preserve"> to personal information held by banks </w:t>
      </w:r>
      <w:r>
        <w:rPr>
          <w:w w:val="105"/>
          <w:sz w:val="21"/>
        </w:rPr>
        <w:t xml:space="preserve">in </w:t>
      </w:r>
      <w:r>
        <w:rPr>
          <w:b/>
          <w:w w:val="105"/>
          <w:sz w:val="21"/>
        </w:rPr>
        <w:t>relation to customers.</w:t>
      </w:r>
      <w:r>
        <w:rPr>
          <w:b/>
          <w:spacing w:val="40"/>
          <w:w w:val="105"/>
          <w:sz w:val="21"/>
        </w:rPr>
        <w:t xml:space="preserve"> </w:t>
      </w:r>
      <w:r>
        <w:rPr>
          <w:w w:val="105"/>
          <w:sz w:val="21"/>
        </w:rPr>
        <w:t>(paragraph 20.159)</w:t>
      </w:r>
    </w:p>
    <w:p w:rsidR="001D71E3" w:rsidRDefault="001D71E3">
      <w:pPr>
        <w:pStyle w:val="BodyText"/>
        <w:rPr>
          <w:sz w:val="22"/>
        </w:rPr>
      </w:pPr>
    </w:p>
    <w:p w:rsidR="001D71E3" w:rsidRDefault="001D71E3">
      <w:pPr>
        <w:pStyle w:val="BodyText"/>
        <w:spacing w:before="6"/>
        <w:rPr>
          <w:sz w:val="19"/>
        </w:rPr>
      </w:pPr>
    </w:p>
    <w:p w:rsidR="001D71E3" w:rsidRDefault="004C6CEF">
      <w:pPr>
        <w:ind w:left="116"/>
        <w:rPr>
          <w:b/>
          <w:sz w:val="21"/>
        </w:rPr>
      </w:pPr>
      <w:r>
        <w:rPr>
          <w:b/>
          <w:spacing w:val="-2"/>
          <w:sz w:val="21"/>
        </w:rPr>
        <w:t>Guarantors</w:t>
      </w:r>
    </w:p>
    <w:p w:rsidR="001D71E3" w:rsidRDefault="001D71E3">
      <w:pPr>
        <w:pStyle w:val="BodyText"/>
        <w:spacing w:before="4"/>
        <w:rPr>
          <w:b/>
          <w:sz w:val="19"/>
        </w:rPr>
      </w:pPr>
    </w:p>
    <w:p w:rsidR="001D71E3" w:rsidRDefault="004C6CEF">
      <w:pPr>
        <w:pStyle w:val="BodyText"/>
        <w:spacing w:line="237" w:lineRule="auto"/>
        <w:ind w:left="116" w:right="471" w:firstLine="1"/>
        <w:jc w:val="both"/>
      </w:pPr>
      <w:r>
        <w:rPr>
          <w:w w:val="110"/>
        </w:rPr>
        <w:t>The Committee questions the appropriateness of guarantees as commonly used financial instruments.</w:t>
      </w:r>
    </w:p>
    <w:p w:rsidR="001D71E3" w:rsidRDefault="001D71E3">
      <w:pPr>
        <w:pStyle w:val="BodyText"/>
        <w:spacing w:before="2"/>
        <w:rPr>
          <w:sz w:val="20"/>
        </w:rPr>
      </w:pPr>
    </w:p>
    <w:p w:rsidR="001D71E3" w:rsidRDefault="004C6CEF">
      <w:pPr>
        <w:pStyle w:val="BodyText"/>
        <w:spacing w:before="1" w:line="232" w:lineRule="auto"/>
        <w:ind w:left="122" w:right="456" w:hanging="5"/>
        <w:jc w:val="both"/>
      </w:pPr>
      <w:r>
        <w:rPr>
          <w:w w:val="110"/>
        </w:rPr>
        <w:t>The Committee believes that measures such as those obtained</w:t>
      </w:r>
      <w:r>
        <w:rPr>
          <w:w w:val="110"/>
        </w:rPr>
        <w:t xml:space="preserve"> by the TPC in relation to</w:t>
      </w:r>
      <w:r>
        <w:rPr>
          <w:spacing w:val="-12"/>
          <w:w w:val="110"/>
        </w:rPr>
        <w:t xml:space="preserve"> </w:t>
      </w:r>
      <w:r>
        <w:rPr>
          <w:w w:val="110"/>
        </w:rPr>
        <w:t>the case</w:t>
      </w:r>
      <w:r>
        <w:rPr>
          <w:spacing w:val="-6"/>
          <w:w w:val="110"/>
        </w:rPr>
        <w:t xml:space="preserve"> </w:t>
      </w:r>
      <w:r>
        <w:rPr>
          <w:w w:val="110"/>
        </w:rPr>
        <w:t>involving</w:t>
      </w:r>
      <w:r>
        <w:rPr>
          <w:spacing w:val="-15"/>
          <w:w w:val="110"/>
        </w:rPr>
        <w:t xml:space="preserve"> </w:t>
      </w:r>
      <w:r>
        <w:rPr>
          <w:w w:val="110"/>
        </w:rPr>
        <w:t>the</w:t>
      </w:r>
      <w:r>
        <w:rPr>
          <w:spacing w:val="22"/>
          <w:w w:val="110"/>
        </w:rPr>
        <w:t xml:space="preserve"> </w:t>
      </w:r>
      <w:r>
        <w:rPr>
          <w:w w:val="110"/>
        </w:rPr>
        <w:t>National</w:t>
      </w:r>
      <w:r>
        <w:rPr>
          <w:spacing w:val="-6"/>
          <w:w w:val="110"/>
        </w:rPr>
        <w:t xml:space="preserve"> </w:t>
      </w:r>
      <w:r>
        <w:rPr>
          <w:w w:val="110"/>
        </w:rPr>
        <w:t>Australia Bank</w:t>
      </w:r>
      <w:r>
        <w:rPr>
          <w:spacing w:val="-4"/>
          <w:w w:val="110"/>
        </w:rPr>
        <w:t xml:space="preserve"> </w:t>
      </w:r>
      <w:r>
        <w:rPr>
          <w:w w:val="110"/>
        </w:rPr>
        <w:t>should</w:t>
      </w:r>
      <w:r>
        <w:rPr>
          <w:spacing w:val="-4"/>
          <w:w w:val="110"/>
        </w:rPr>
        <w:t xml:space="preserve"> </w:t>
      </w:r>
      <w:r>
        <w:rPr>
          <w:w w:val="110"/>
        </w:rPr>
        <w:t>be</w:t>
      </w:r>
      <w:r>
        <w:rPr>
          <w:spacing w:val="-13"/>
          <w:w w:val="110"/>
        </w:rPr>
        <w:t xml:space="preserve"> </w:t>
      </w:r>
      <w:r>
        <w:rPr>
          <w:w w:val="110"/>
        </w:rPr>
        <w:t>adopted</w:t>
      </w:r>
      <w:r>
        <w:rPr>
          <w:spacing w:val="-2"/>
          <w:w w:val="110"/>
        </w:rPr>
        <w:t xml:space="preserve"> </w:t>
      </w:r>
      <w:r>
        <w:rPr>
          <w:w w:val="110"/>
        </w:rPr>
        <w:t>by</w:t>
      </w:r>
      <w:r>
        <w:rPr>
          <w:spacing w:val="-10"/>
          <w:w w:val="110"/>
        </w:rPr>
        <w:t xml:space="preserve"> </w:t>
      </w:r>
      <w:r>
        <w:rPr>
          <w:w w:val="110"/>
        </w:rPr>
        <w:t>all banks. The Committee also suggests that guarantors receive a clear statement of their maximum liability.</w:t>
      </w:r>
    </w:p>
    <w:p w:rsidR="001D71E3" w:rsidRDefault="001D71E3">
      <w:pPr>
        <w:pStyle w:val="BodyText"/>
        <w:spacing w:before="11"/>
        <w:rPr>
          <w:sz w:val="19"/>
        </w:rPr>
      </w:pPr>
    </w:p>
    <w:p w:rsidR="001D71E3" w:rsidRDefault="004C6CEF">
      <w:pPr>
        <w:pStyle w:val="BodyText"/>
        <w:spacing w:line="235" w:lineRule="auto"/>
        <w:ind w:left="125" w:right="458" w:hanging="7"/>
        <w:jc w:val="both"/>
      </w:pPr>
      <w:r>
        <w:rPr>
          <w:w w:val="110"/>
        </w:rPr>
        <w:t>The principles laid</w:t>
      </w:r>
      <w:r>
        <w:rPr>
          <w:spacing w:val="-5"/>
          <w:w w:val="110"/>
        </w:rPr>
        <w:t xml:space="preserve"> </w:t>
      </w:r>
      <w:r>
        <w:rPr>
          <w:w w:val="110"/>
        </w:rPr>
        <w:t>down in</w:t>
      </w:r>
      <w:r>
        <w:rPr>
          <w:spacing w:val="-6"/>
          <w:w w:val="110"/>
        </w:rPr>
        <w:t xml:space="preserve"> </w:t>
      </w:r>
      <w:r>
        <w:rPr>
          <w:w w:val="110"/>
        </w:rPr>
        <w:t>the undertakings</w:t>
      </w:r>
      <w:r>
        <w:rPr>
          <w:spacing w:val="-2"/>
          <w:w w:val="110"/>
        </w:rPr>
        <w:t xml:space="preserve"> </w:t>
      </w:r>
      <w:r>
        <w:rPr>
          <w:w w:val="110"/>
        </w:rPr>
        <w:t>from t</w:t>
      </w:r>
      <w:r>
        <w:rPr>
          <w:w w:val="110"/>
        </w:rPr>
        <w:t>he NAB to</w:t>
      </w:r>
      <w:r>
        <w:rPr>
          <w:spacing w:val="-11"/>
          <w:w w:val="110"/>
        </w:rPr>
        <w:t xml:space="preserve"> </w:t>
      </w:r>
      <w:r>
        <w:rPr>
          <w:w w:val="110"/>
        </w:rPr>
        <w:t>the TPC</w:t>
      </w:r>
      <w:r>
        <w:rPr>
          <w:spacing w:val="-7"/>
          <w:w w:val="110"/>
        </w:rPr>
        <w:t xml:space="preserve"> </w:t>
      </w:r>
      <w:r>
        <w:rPr>
          <w:w w:val="110"/>
        </w:rPr>
        <w:t>should be included</w:t>
      </w:r>
      <w:r>
        <w:rPr>
          <w:spacing w:val="-5"/>
          <w:w w:val="110"/>
        </w:rPr>
        <w:t xml:space="preserve"> </w:t>
      </w:r>
      <w:r>
        <w:rPr>
          <w:w w:val="110"/>
        </w:rPr>
        <w:t>in</w:t>
      </w:r>
      <w:r>
        <w:rPr>
          <w:spacing w:val="-15"/>
          <w:w w:val="110"/>
        </w:rPr>
        <w:t xml:space="preserve"> </w:t>
      </w:r>
      <w:r>
        <w:rPr>
          <w:w w:val="110"/>
        </w:rPr>
        <w:t>a</w:t>
      </w:r>
      <w:r>
        <w:rPr>
          <w:spacing w:val="-12"/>
          <w:w w:val="110"/>
        </w:rPr>
        <w:t xml:space="preserve"> </w:t>
      </w:r>
      <w:r>
        <w:rPr>
          <w:w w:val="110"/>
        </w:rPr>
        <w:t>code</w:t>
      </w:r>
      <w:r>
        <w:rPr>
          <w:spacing w:val="-15"/>
          <w:w w:val="110"/>
        </w:rPr>
        <w:t xml:space="preserve"> </w:t>
      </w:r>
      <w:r>
        <w:rPr>
          <w:w w:val="110"/>
        </w:rPr>
        <w:t>of</w:t>
      </w:r>
      <w:r>
        <w:rPr>
          <w:spacing w:val="-13"/>
          <w:w w:val="110"/>
        </w:rPr>
        <w:t xml:space="preserve"> </w:t>
      </w:r>
      <w:r>
        <w:rPr>
          <w:w w:val="110"/>
        </w:rPr>
        <w:t>banking</w:t>
      </w:r>
      <w:r>
        <w:rPr>
          <w:spacing w:val="-15"/>
          <w:w w:val="110"/>
        </w:rPr>
        <w:t xml:space="preserve"> </w:t>
      </w:r>
      <w:r>
        <w:rPr>
          <w:w w:val="110"/>
        </w:rPr>
        <w:t>practice</w:t>
      </w:r>
      <w:r>
        <w:rPr>
          <w:spacing w:val="-10"/>
          <w:w w:val="110"/>
        </w:rPr>
        <w:t xml:space="preserve"> </w:t>
      </w:r>
      <w:r>
        <w:rPr>
          <w:w w:val="110"/>
        </w:rPr>
        <w:t>as</w:t>
      </w:r>
      <w:r>
        <w:rPr>
          <w:spacing w:val="-5"/>
          <w:w w:val="110"/>
        </w:rPr>
        <w:t xml:space="preserve"> </w:t>
      </w:r>
      <w:r>
        <w:rPr>
          <w:w w:val="110"/>
        </w:rPr>
        <w:t>it relates</w:t>
      </w:r>
      <w:r>
        <w:rPr>
          <w:spacing w:val="-15"/>
          <w:w w:val="110"/>
        </w:rPr>
        <w:t xml:space="preserve"> </w:t>
      </w:r>
      <w:r>
        <w:rPr>
          <w:w w:val="110"/>
        </w:rPr>
        <w:t>to</w:t>
      </w:r>
      <w:r>
        <w:rPr>
          <w:spacing w:val="-2"/>
          <w:w w:val="110"/>
        </w:rPr>
        <w:t xml:space="preserve"> </w:t>
      </w:r>
      <w:r>
        <w:rPr>
          <w:w w:val="110"/>
        </w:rPr>
        <w:t>guarantees.</w:t>
      </w:r>
      <w:r>
        <w:rPr>
          <w:spacing w:val="-11"/>
          <w:w w:val="110"/>
        </w:rPr>
        <w:t xml:space="preserve"> </w:t>
      </w:r>
      <w:r>
        <w:rPr>
          <w:w w:val="110"/>
        </w:rPr>
        <w:t>This</w:t>
      </w:r>
      <w:r>
        <w:rPr>
          <w:spacing w:val="-13"/>
          <w:w w:val="110"/>
        </w:rPr>
        <w:t xml:space="preserve"> </w:t>
      </w:r>
      <w:r>
        <w:rPr>
          <w:w w:val="110"/>
        </w:rPr>
        <w:t>would</w:t>
      </w:r>
      <w:r>
        <w:rPr>
          <w:spacing w:val="-10"/>
          <w:w w:val="110"/>
        </w:rPr>
        <w:t xml:space="preserve"> </w:t>
      </w:r>
      <w:r>
        <w:rPr>
          <w:w w:val="110"/>
        </w:rPr>
        <w:t>ensure that guarantors are aware of the nature of the</w:t>
      </w:r>
      <w:r>
        <w:rPr>
          <w:spacing w:val="40"/>
          <w:w w:val="110"/>
        </w:rPr>
        <w:t xml:space="preserve"> </w:t>
      </w:r>
      <w:r>
        <w:rPr>
          <w:w w:val="110"/>
        </w:rPr>
        <w:t xml:space="preserve">transaction and their potential </w:t>
      </w:r>
      <w:r>
        <w:rPr>
          <w:spacing w:val="-2"/>
          <w:w w:val="110"/>
        </w:rPr>
        <w:t>liability.</w:t>
      </w:r>
    </w:p>
    <w:p w:rsidR="001D71E3" w:rsidRDefault="001D71E3">
      <w:pPr>
        <w:pStyle w:val="BodyText"/>
        <w:spacing w:before="7"/>
        <w:rPr>
          <w:sz w:val="19"/>
        </w:rPr>
      </w:pPr>
    </w:p>
    <w:p w:rsidR="001D71E3" w:rsidRDefault="004C6CEF">
      <w:pPr>
        <w:ind w:left="131"/>
        <w:rPr>
          <w:b/>
          <w:sz w:val="21"/>
        </w:rPr>
      </w:pPr>
      <w:r>
        <w:rPr>
          <w:b/>
          <w:w w:val="105"/>
          <w:sz w:val="21"/>
        </w:rPr>
        <w:t>The</w:t>
      </w:r>
      <w:r>
        <w:rPr>
          <w:b/>
          <w:spacing w:val="3"/>
          <w:w w:val="105"/>
          <w:sz w:val="21"/>
        </w:rPr>
        <w:t xml:space="preserve"> </w:t>
      </w:r>
      <w:r>
        <w:rPr>
          <w:b/>
          <w:w w:val="105"/>
          <w:sz w:val="20"/>
        </w:rPr>
        <w:t>Committee</w:t>
      </w:r>
      <w:r>
        <w:rPr>
          <w:b/>
          <w:spacing w:val="11"/>
          <w:w w:val="105"/>
          <w:sz w:val="20"/>
        </w:rPr>
        <w:t xml:space="preserve"> </w:t>
      </w:r>
      <w:r>
        <w:rPr>
          <w:b/>
          <w:w w:val="105"/>
          <w:sz w:val="20"/>
        </w:rPr>
        <w:t>recommends</w:t>
      </w:r>
      <w:r>
        <w:rPr>
          <w:b/>
          <w:spacing w:val="24"/>
          <w:w w:val="105"/>
          <w:sz w:val="20"/>
        </w:rPr>
        <w:t xml:space="preserve"> </w:t>
      </w:r>
      <w:r>
        <w:rPr>
          <w:b/>
          <w:spacing w:val="-2"/>
          <w:w w:val="105"/>
          <w:sz w:val="21"/>
        </w:rPr>
        <w:t>that:</w:t>
      </w:r>
    </w:p>
    <w:p w:rsidR="001D71E3" w:rsidRDefault="001D71E3">
      <w:pPr>
        <w:pStyle w:val="BodyText"/>
        <w:spacing w:before="1"/>
        <w:rPr>
          <w:b/>
          <w:sz w:val="19"/>
        </w:rPr>
      </w:pPr>
    </w:p>
    <w:p w:rsidR="001D71E3" w:rsidRDefault="004C6CEF">
      <w:pPr>
        <w:pStyle w:val="ListParagraph"/>
        <w:numPr>
          <w:ilvl w:val="0"/>
          <w:numId w:val="29"/>
        </w:numPr>
        <w:tabs>
          <w:tab w:val="left" w:pos="1969"/>
          <w:tab w:val="left" w:pos="1970"/>
        </w:tabs>
        <w:spacing w:before="1"/>
        <w:ind w:left="1969" w:hanging="612"/>
        <w:jc w:val="left"/>
        <w:rPr>
          <w:rFonts w:ascii="Arial"/>
          <w:b/>
          <w:sz w:val="19"/>
        </w:rPr>
      </w:pPr>
      <w:r>
        <w:rPr>
          <w:b/>
          <w:w w:val="105"/>
          <w:sz w:val="21"/>
        </w:rPr>
        <w:t>the</w:t>
      </w:r>
      <w:r>
        <w:rPr>
          <w:b/>
          <w:spacing w:val="-14"/>
          <w:w w:val="105"/>
          <w:sz w:val="21"/>
        </w:rPr>
        <w:t xml:space="preserve"> </w:t>
      </w:r>
      <w:r>
        <w:rPr>
          <w:rFonts w:ascii="Arial"/>
          <w:b/>
          <w:w w:val="105"/>
          <w:sz w:val="18"/>
        </w:rPr>
        <w:t>use</w:t>
      </w:r>
      <w:r>
        <w:rPr>
          <w:rFonts w:ascii="Arial"/>
          <w:b/>
          <w:spacing w:val="-13"/>
          <w:w w:val="105"/>
          <w:sz w:val="18"/>
        </w:rPr>
        <w:t xml:space="preserve"> </w:t>
      </w:r>
      <w:r>
        <w:rPr>
          <w:b/>
          <w:w w:val="105"/>
          <w:sz w:val="21"/>
        </w:rPr>
        <w:t>of</w:t>
      </w:r>
      <w:r>
        <w:rPr>
          <w:b/>
          <w:spacing w:val="-14"/>
          <w:w w:val="105"/>
          <w:sz w:val="21"/>
        </w:rPr>
        <w:t xml:space="preserve"> </w:t>
      </w:r>
      <w:r>
        <w:rPr>
          <w:rFonts w:ascii="Arial"/>
          <w:b/>
          <w:w w:val="105"/>
          <w:sz w:val="20"/>
        </w:rPr>
        <w:t>unlimited</w:t>
      </w:r>
      <w:r>
        <w:rPr>
          <w:rFonts w:ascii="Arial"/>
          <w:b/>
          <w:spacing w:val="-13"/>
          <w:w w:val="105"/>
          <w:sz w:val="20"/>
        </w:rPr>
        <w:t xml:space="preserve"> </w:t>
      </w:r>
      <w:r>
        <w:rPr>
          <w:b/>
          <w:w w:val="105"/>
          <w:sz w:val="21"/>
        </w:rPr>
        <w:t>guarantees</w:t>
      </w:r>
      <w:r>
        <w:rPr>
          <w:b/>
          <w:spacing w:val="-8"/>
          <w:w w:val="105"/>
          <w:sz w:val="21"/>
        </w:rPr>
        <w:t xml:space="preserve"> </w:t>
      </w:r>
      <w:r>
        <w:rPr>
          <w:b/>
          <w:w w:val="105"/>
          <w:sz w:val="21"/>
        </w:rPr>
        <w:t>no</w:t>
      </w:r>
      <w:r>
        <w:rPr>
          <w:b/>
          <w:spacing w:val="10"/>
          <w:w w:val="105"/>
          <w:sz w:val="21"/>
        </w:rPr>
        <w:t xml:space="preserve"> </w:t>
      </w:r>
      <w:r>
        <w:rPr>
          <w:b/>
          <w:w w:val="105"/>
          <w:sz w:val="21"/>
        </w:rPr>
        <w:t>longer</w:t>
      </w:r>
      <w:r>
        <w:rPr>
          <w:b/>
          <w:spacing w:val="-8"/>
          <w:w w:val="105"/>
          <w:sz w:val="21"/>
        </w:rPr>
        <w:t xml:space="preserve"> </w:t>
      </w:r>
      <w:r>
        <w:rPr>
          <w:b/>
          <w:w w:val="105"/>
          <w:sz w:val="21"/>
        </w:rPr>
        <w:t>be</w:t>
      </w:r>
      <w:r>
        <w:rPr>
          <w:b/>
          <w:spacing w:val="-6"/>
          <w:w w:val="105"/>
          <w:sz w:val="21"/>
        </w:rPr>
        <w:t xml:space="preserve"> </w:t>
      </w:r>
      <w:r>
        <w:rPr>
          <w:b/>
          <w:spacing w:val="-2"/>
          <w:w w:val="105"/>
          <w:sz w:val="21"/>
        </w:rPr>
        <w:t>permitted;</w:t>
      </w:r>
    </w:p>
    <w:p w:rsidR="001D71E3" w:rsidRDefault="001D71E3">
      <w:pPr>
        <w:pStyle w:val="BodyText"/>
        <w:spacing w:before="1"/>
        <w:rPr>
          <w:b/>
          <w:sz w:val="20"/>
        </w:rPr>
      </w:pPr>
    </w:p>
    <w:p w:rsidR="001D71E3" w:rsidRDefault="004C6CEF">
      <w:pPr>
        <w:pStyle w:val="ListParagraph"/>
        <w:numPr>
          <w:ilvl w:val="0"/>
          <w:numId w:val="29"/>
        </w:numPr>
        <w:tabs>
          <w:tab w:val="left" w:pos="1970"/>
        </w:tabs>
        <w:spacing w:line="235" w:lineRule="auto"/>
        <w:ind w:left="1961" w:right="430" w:hanging="602"/>
        <w:jc w:val="both"/>
        <w:rPr>
          <w:rFonts w:ascii="Arial"/>
          <w:b/>
          <w:sz w:val="20"/>
        </w:rPr>
      </w:pPr>
      <w:r>
        <w:rPr>
          <w:b/>
          <w:w w:val="105"/>
          <w:sz w:val="21"/>
        </w:rPr>
        <w:t>the</w:t>
      </w:r>
      <w:r>
        <w:rPr>
          <w:b/>
          <w:spacing w:val="-11"/>
          <w:w w:val="105"/>
          <w:sz w:val="21"/>
        </w:rPr>
        <w:t xml:space="preserve"> </w:t>
      </w:r>
      <w:r>
        <w:rPr>
          <w:b/>
          <w:w w:val="105"/>
          <w:sz w:val="21"/>
        </w:rPr>
        <w:t>details</w:t>
      </w:r>
      <w:r>
        <w:rPr>
          <w:b/>
          <w:spacing w:val="-3"/>
          <w:w w:val="105"/>
          <w:sz w:val="21"/>
        </w:rPr>
        <w:t xml:space="preserve"> </w:t>
      </w:r>
      <w:r>
        <w:rPr>
          <w:b/>
          <w:w w:val="105"/>
          <w:sz w:val="21"/>
        </w:rPr>
        <w:t>of</w:t>
      </w:r>
      <w:r>
        <w:rPr>
          <w:b/>
          <w:spacing w:val="-9"/>
          <w:w w:val="105"/>
          <w:sz w:val="21"/>
        </w:rPr>
        <w:t xml:space="preserve"> </w:t>
      </w:r>
      <w:r>
        <w:rPr>
          <w:b/>
          <w:w w:val="105"/>
          <w:sz w:val="21"/>
        </w:rPr>
        <w:t>the relationship</w:t>
      </w:r>
      <w:r>
        <w:rPr>
          <w:b/>
          <w:spacing w:val="-5"/>
          <w:w w:val="105"/>
          <w:sz w:val="21"/>
        </w:rPr>
        <w:t xml:space="preserve"> </w:t>
      </w:r>
      <w:r>
        <w:rPr>
          <w:b/>
          <w:w w:val="105"/>
          <w:sz w:val="21"/>
        </w:rPr>
        <w:t>between</w:t>
      </w:r>
      <w:r>
        <w:rPr>
          <w:b/>
          <w:spacing w:val="-8"/>
          <w:w w:val="105"/>
          <w:sz w:val="21"/>
        </w:rPr>
        <w:t xml:space="preserve"> </w:t>
      </w:r>
      <w:r>
        <w:rPr>
          <w:b/>
          <w:w w:val="105"/>
          <w:sz w:val="21"/>
        </w:rPr>
        <w:t>a</w:t>
      </w:r>
      <w:r>
        <w:rPr>
          <w:b/>
          <w:spacing w:val="-6"/>
          <w:w w:val="105"/>
          <w:sz w:val="21"/>
        </w:rPr>
        <w:t xml:space="preserve"> </w:t>
      </w:r>
      <w:r>
        <w:rPr>
          <w:b/>
          <w:w w:val="105"/>
          <w:sz w:val="21"/>
        </w:rPr>
        <w:t>bank</w:t>
      </w:r>
      <w:r>
        <w:rPr>
          <w:b/>
          <w:spacing w:val="-8"/>
          <w:w w:val="105"/>
          <w:sz w:val="21"/>
        </w:rPr>
        <w:t xml:space="preserve"> </w:t>
      </w:r>
      <w:r>
        <w:rPr>
          <w:b/>
          <w:w w:val="105"/>
          <w:sz w:val="21"/>
        </w:rPr>
        <w:t>and</w:t>
      </w:r>
      <w:r>
        <w:rPr>
          <w:b/>
          <w:spacing w:val="-12"/>
          <w:w w:val="105"/>
          <w:sz w:val="21"/>
        </w:rPr>
        <w:t xml:space="preserve"> </w:t>
      </w:r>
      <w:r>
        <w:rPr>
          <w:b/>
          <w:w w:val="105"/>
          <w:sz w:val="21"/>
        </w:rPr>
        <w:t>a guarantor be</w:t>
      </w:r>
      <w:r>
        <w:rPr>
          <w:b/>
          <w:spacing w:val="-13"/>
          <w:w w:val="105"/>
          <w:sz w:val="21"/>
        </w:rPr>
        <w:t xml:space="preserve"> </w:t>
      </w:r>
      <w:r>
        <w:rPr>
          <w:b/>
          <w:w w:val="105"/>
          <w:sz w:val="21"/>
        </w:rPr>
        <w:t>clearly laid</w:t>
      </w:r>
      <w:r>
        <w:rPr>
          <w:b/>
          <w:spacing w:val="-5"/>
          <w:w w:val="105"/>
          <w:sz w:val="21"/>
        </w:rPr>
        <w:t xml:space="preserve"> </w:t>
      </w:r>
      <w:r>
        <w:rPr>
          <w:b/>
          <w:w w:val="105"/>
          <w:sz w:val="21"/>
        </w:rPr>
        <w:t xml:space="preserve">down in a </w:t>
      </w:r>
      <w:r>
        <w:rPr>
          <w:b/>
          <w:w w:val="105"/>
          <w:sz w:val="20"/>
        </w:rPr>
        <w:t>code</w:t>
      </w:r>
      <w:r>
        <w:rPr>
          <w:b/>
          <w:spacing w:val="-1"/>
          <w:w w:val="105"/>
          <w:sz w:val="20"/>
        </w:rPr>
        <w:t xml:space="preserve"> </w:t>
      </w:r>
      <w:r>
        <w:rPr>
          <w:b/>
          <w:w w:val="105"/>
          <w:sz w:val="21"/>
        </w:rPr>
        <w:t>of</w:t>
      </w:r>
      <w:r>
        <w:rPr>
          <w:b/>
          <w:spacing w:val="-2"/>
          <w:w w:val="105"/>
          <w:sz w:val="21"/>
        </w:rPr>
        <w:t xml:space="preserve"> </w:t>
      </w:r>
      <w:r>
        <w:rPr>
          <w:b/>
          <w:w w:val="105"/>
          <w:sz w:val="21"/>
        </w:rPr>
        <w:t>banking</w:t>
      </w:r>
      <w:r>
        <w:rPr>
          <w:b/>
          <w:spacing w:val="-6"/>
          <w:w w:val="105"/>
          <w:sz w:val="21"/>
        </w:rPr>
        <w:t xml:space="preserve"> </w:t>
      </w:r>
      <w:r>
        <w:rPr>
          <w:b/>
          <w:w w:val="105"/>
          <w:sz w:val="21"/>
        </w:rPr>
        <w:t>practice and</w:t>
      </w:r>
      <w:r>
        <w:rPr>
          <w:b/>
          <w:spacing w:val="-2"/>
          <w:w w:val="105"/>
          <w:sz w:val="21"/>
        </w:rPr>
        <w:t xml:space="preserve"> </w:t>
      </w:r>
      <w:r>
        <w:rPr>
          <w:b/>
          <w:w w:val="105"/>
          <w:sz w:val="21"/>
        </w:rPr>
        <w:t xml:space="preserve">include </w:t>
      </w:r>
      <w:r>
        <w:rPr>
          <w:b/>
          <w:sz w:val="21"/>
        </w:rPr>
        <w:t>the specific undertakings that were part</w:t>
      </w:r>
      <w:r>
        <w:rPr>
          <w:b/>
          <w:spacing w:val="-3"/>
          <w:sz w:val="21"/>
        </w:rPr>
        <w:t xml:space="preserve"> </w:t>
      </w:r>
      <w:r>
        <w:rPr>
          <w:b/>
          <w:sz w:val="21"/>
        </w:rPr>
        <w:t>of</w:t>
      </w:r>
      <w:r>
        <w:rPr>
          <w:b/>
          <w:spacing w:val="-5"/>
          <w:sz w:val="21"/>
        </w:rPr>
        <w:t xml:space="preserve"> </w:t>
      </w:r>
      <w:r>
        <w:rPr>
          <w:b/>
          <w:sz w:val="21"/>
        </w:rPr>
        <w:t xml:space="preserve">the TPC's agreement </w:t>
      </w:r>
      <w:r>
        <w:rPr>
          <w:b/>
          <w:w w:val="105"/>
          <w:sz w:val="21"/>
        </w:rPr>
        <w:t>with</w:t>
      </w:r>
      <w:r>
        <w:rPr>
          <w:b/>
          <w:spacing w:val="-14"/>
          <w:w w:val="105"/>
          <w:sz w:val="21"/>
        </w:rPr>
        <w:t xml:space="preserve"> </w:t>
      </w:r>
      <w:r>
        <w:rPr>
          <w:b/>
          <w:w w:val="105"/>
          <w:sz w:val="21"/>
        </w:rPr>
        <w:t>the</w:t>
      </w:r>
      <w:r>
        <w:rPr>
          <w:b/>
          <w:spacing w:val="-14"/>
          <w:w w:val="105"/>
          <w:sz w:val="21"/>
        </w:rPr>
        <w:t xml:space="preserve"> </w:t>
      </w:r>
      <w:r>
        <w:rPr>
          <w:b/>
          <w:w w:val="105"/>
          <w:sz w:val="21"/>
        </w:rPr>
        <w:t>National</w:t>
      </w:r>
      <w:r>
        <w:rPr>
          <w:b/>
          <w:spacing w:val="-14"/>
          <w:w w:val="105"/>
          <w:sz w:val="21"/>
        </w:rPr>
        <w:t xml:space="preserve"> </w:t>
      </w:r>
      <w:r>
        <w:rPr>
          <w:b/>
          <w:w w:val="105"/>
          <w:sz w:val="21"/>
        </w:rPr>
        <w:t>Australia</w:t>
      </w:r>
      <w:r>
        <w:rPr>
          <w:b/>
          <w:spacing w:val="-14"/>
          <w:w w:val="105"/>
          <w:sz w:val="21"/>
        </w:rPr>
        <w:t xml:space="preserve"> </w:t>
      </w:r>
      <w:r>
        <w:rPr>
          <w:rFonts w:ascii="Arial"/>
          <w:b/>
          <w:w w:val="105"/>
          <w:sz w:val="20"/>
        </w:rPr>
        <w:t>Bank.</w:t>
      </w:r>
      <w:r>
        <w:rPr>
          <w:rFonts w:ascii="Arial"/>
          <w:b/>
          <w:spacing w:val="-14"/>
          <w:w w:val="105"/>
          <w:sz w:val="20"/>
        </w:rPr>
        <w:t xml:space="preserve"> </w:t>
      </w:r>
      <w:r>
        <w:rPr>
          <w:b/>
          <w:w w:val="105"/>
          <w:sz w:val="21"/>
        </w:rPr>
        <w:t>In</w:t>
      </w:r>
      <w:r>
        <w:rPr>
          <w:b/>
          <w:spacing w:val="-14"/>
          <w:w w:val="105"/>
          <w:sz w:val="21"/>
        </w:rPr>
        <w:t xml:space="preserve"> </w:t>
      </w:r>
      <w:r>
        <w:rPr>
          <w:b/>
          <w:w w:val="105"/>
          <w:sz w:val="21"/>
        </w:rPr>
        <w:t>addition,</w:t>
      </w:r>
      <w:r>
        <w:rPr>
          <w:b/>
          <w:spacing w:val="-14"/>
          <w:w w:val="105"/>
          <w:sz w:val="21"/>
        </w:rPr>
        <w:t xml:space="preserve"> </w:t>
      </w:r>
      <w:r>
        <w:rPr>
          <w:b/>
          <w:w w:val="105"/>
          <w:sz w:val="21"/>
        </w:rPr>
        <w:t>banks</w:t>
      </w:r>
      <w:r>
        <w:rPr>
          <w:b/>
          <w:spacing w:val="-14"/>
          <w:w w:val="105"/>
          <w:sz w:val="21"/>
        </w:rPr>
        <w:t xml:space="preserve"> </w:t>
      </w:r>
      <w:r>
        <w:rPr>
          <w:b/>
          <w:w w:val="105"/>
          <w:sz w:val="21"/>
        </w:rPr>
        <w:t>should</w:t>
      </w:r>
      <w:r>
        <w:rPr>
          <w:b/>
          <w:spacing w:val="-13"/>
          <w:w w:val="105"/>
          <w:sz w:val="21"/>
        </w:rPr>
        <w:t xml:space="preserve"> </w:t>
      </w:r>
      <w:r>
        <w:rPr>
          <w:b/>
          <w:w w:val="105"/>
          <w:sz w:val="21"/>
        </w:rPr>
        <w:t>be obliged</w:t>
      </w:r>
      <w:r>
        <w:rPr>
          <w:b/>
          <w:spacing w:val="-4"/>
          <w:w w:val="105"/>
          <w:sz w:val="21"/>
        </w:rPr>
        <w:t xml:space="preserve"> </w:t>
      </w:r>
      <w:r>
        <w:rPr>
          <w:b/>
          <w:w w:val="105"/>
          <w:sz w:val="21"/>
        </w:rPr>
        <w:t>to</w:t>
      </w:r>
      <w:r>
        <w:rPr>
          <w:b/>
          <w:spacing w:val="21"/>
          <w:w w:val="105"/>
          <w:sz w:val="21"/>
        </w:rPr>
        <w:t xml:space="preserve"> </w:t>
      </w:r>
      <w:r>
        <w:rPr>
          <w:b/>
          <w:w w:val="105"/>
          <w:sz w:val="21"/>
        </w:rPr>
        <w:t xml:space="preserve">inform guarantors </w:t>
      </w:r>
      <w:r>
        <w:rPr>
          <w:rFonts w:ascii="Arial"/>
          <w:b/>
          <w:w w:val="105"/>
          <w:sz w:val="18"/>
        </w:rPr>
        <w:t>as</w:t>
      </w:r>
      <w:r>
        <w:rPr>
          <w:rFonts w:ascii="Arial"/>
          <w:b/>
          <w:spacing w:val="-8"/>
          <w:w w:val="105"/>
          <w:sz w:val="18"/>
        </w:rPr>
        <w:t xml:space="preserve"> </w:t>
      </w:r>
      <w:r>
        <w:rPr>
          <w:b/>
          <w:w w:val="105"/>
          <w:sz w:val="21"/>
        </w:rPr>
        <w:t>to the</w:t>
      </w:r>
      <w:r>
        <w:rPr>
          <w:b/>
          <w:spacing w:val="-8"/>
          <w:w w:val="105"/>
          <w:sz w:val="21"/>
        </w:rPr>
        <w:t xml:space="preserve"> </w:t>
      </w:r>
      <w:r>
        <w:rPr>
          <w:b/>
          <w:w w:val="105"/>
          <w:sz w:val="21"/>
        </w:rPr>
        <w:t>reasons</w:t>
      </w:r>
      <w:r>
        <w:rPr>
          <w:b/>
          <w:spacing w:val="-5"/>
          <w:w w:val="105"/>
          <w:sz w:val="21"/>
        </w:rPr>
        <w:t xml:space="preserve"> </w:t>
      </w:r>
      <w:r>
        <w:rPr>
          <w:b/>
          <w:w w:val="105"/>
          <w:sz w:val="21"/>
        </w:rPr>
        <w:t>for</w:t>
      </w:r>
      <w:r>
        <w:rPr>
          <w:b/>
          <w:spacing w:val="-8"/>
          <w:w w:val="105"/>
          <w:sz w:val="21"/>
        </w:rPr>
        <w:t xml:space="preserve"> </w:t>
      </w:r>
      <w:r>
        <w:rPr>
          <w:b/>
          <w:w w:val="105"/>
          <w:sz w:val="21"/>
        </w:rPr>
        <w:t>requiring</w:t>
      </w:r>
      <w:r>
        <w:rPr>
          <w:b/>
          <w:spacing w:val="-7"/>
          <w:w w:val="105"/>
          <w:sz w:val="21"/>
        </w:rPr>
        <w:t xml:space="preserve"> </w:t>
      </w:r>
      <w:r>
        <w:rPr>
          <w:b/>
          <w:w w:val="105"/>
          <w:sz w:val="21"/>
        </w:rPr>
        <w:t xml:space="preserve">a guarantee. </w:t>
      </w:r>
      <w:r>
        <w:rPr>
          <w:w w:val="105"/>
          <w:sz w:val="21"/>
        </w:rPr>
        <w:t>(paragraph 20.179)</w:t>
      </w:r>
    </w:p>
    <w:p w:rsidR="001D71E3" w:rsidRDefault="001D71E3">
      <w:pPr>
        <w:pStyle w:val="BodyText"/>
        <w:rPr>
          <w:sz w:val="22"/>
        </w:rPr>
      </w:pPr>
    </w:p>
    <w:p w:rsidR="001D71E3" w:rsidRDefault="001D71E3">
      <w:pPr>
        <w:pStyle w:val="BodyText"/>
        <w:spacing w:before="6"/>
        <w:rPr>
          <w:sz w:val="18"/>
        </w:rPr>
      </w:pPr>
    </w:p>
    <w:p w:rsidR="001D71E3" w:rsidRDefault="004C6CEF">
      <w:pPr>
        <w:pStyle w:val="BodyText"/>
        <w:ind w:left="150"/>
      </w:pPr>
      <w:r>
        <w:rPr>
          <w:w w:val="105"/>
        </w:rPr>
        <w:t>Disclosure</w:t>
      </w:r>
      <w:r>
        <w:rPr>
          <w:spacing w:val="33"/>
          <w:w w:val="105"/>
        </w:rPr>
        <w:t xml:space="preserve"> </w:t>
      </w:r>
      <w:r>
        <w:rPr>
          <w:w w:val="105"/>
        </w:rPr>
        <w:t>of</w:t>
      </w:r>
      <w:r>
        <w:rPr>
          <w:spacing w:val="16"/>
          <w:w w:val="105"/>
        </w:rPr>
        <w:t xml:space="preserve"> </w:t>
      </w:r>
      <w:r>
        <w:rPr>
          <w:w w:val="105"/>
        </w:rPr>
        <w:t>information</w:t>
      </w:r>
      <w:r>
        <w:rPr>
          <w:spacing w:val="30"/>
          <w:w w:val="105"/>
        </w:rPr>
        <w:t xml:space="preserve"> </w:t>
      </w:r>
      <w:r>
        <w:rPr>
          <w:w w:val="105"/>
        </w:rPr>
        <w:t>about</w:t>
      </w:r>
      <w:r>
        <w:rPr>
          <w:spacing w:val="22"/>
          <w:w w:val="105"/>
        </w:rPr>
        <w:t xml:space="preserve"> </w:t>
      </w:r>
      <w:r>
        <w:rPr>
          <w:w w:val="105"/>
        </w:rPr>
        <w:t>the</w:t>
      </w:r>
      <w:r>
        <w:rPr>
          <w:spacing w:val="38"/>
          <w:w w:val="105"/>
        </w:rPr>
        <w:t xml:space="preserve"> </w:t>
      </w:r>
      <w:r>
        <w:rPr>
          <w:spacing w:val="-2"/>
          <w:w w:val="105"/>
        </w:rPr>
        <w:t>borrower</w:t>
      </w:r>
    </w:p>
    <w:p w:rsidR="001D71E3" w:rsidRDefault="001D71E3">
      <w:pPr>
        <w:pStyle w:val="BodyText"/>
        <w:spacing w:before="2"/>
        <w:rPr>
          <w:sz w:val="20"/>
        </w:rPr>
      </w:pPr>
    </w:p>
    <w:p w:rsidR="001D71E3" w:rsidRDefault="004C6CEF">
      <w:pPr>
        <w:pStyle w:val="BodyText"/>
        <w:spacing w:line="235" w:lineRule="auto"/>
        <w:ind w:left="146" w:right="409" w:firstLine="1"/>
        <w:jc w:val="both"/>
      </w:pPr>
      <w:r>
        <w:rPr>
          <w:w w:val="110"/>
        </w:rPr>
        <w:t>The Committee regards an intrusion on the borrower's privacy as</w:t>
      </w:r>
      <w:r>
        <w:rPr>
          <w:w w:val="110"/>
        </w:rPr>
        <w:t xml:space="preserve"> justified in circumstances where the harrower wants the guarantor to undertake a significant </w:t>
      </w:r>
      <w:r>
        <w:rPr>
          <w:w w:val="105"/>
        </w:rPr>
        <w:t>financial responsibility.</w:t>
      </w:r>
      <w:r>
        <w:rPr>
          <w:spacing w:val="-5"/>
          <w:w w:val="105"/>
        </w:rPr>
        <w:t xml:space="preserve"> </w:t>
      </w:r>
      <w:r>
        <w:rPr>
          <w:w w:val="105"/>
        </w:rPr>
        <w:t>The</w:t>
      </w:r>
      <w:r>
        <w:rPr>
          <w:spacing w:val="-4"/>
          <w:w w:val="105"/>
        </w:rPr>
        <w:t xml:space="preserve"> </w:t>
      </w:r>
      <w:r>
        <w:rPr>
          <w:w w:val="105"/>
        </w:rPr>
        <w:t xml:space="preserve">information as to the borrower's financial position is not </w:t>
      </w:r>
      <w:r>
        <w:rPr>
          <w:w w:val="110"/>
        </w:rPr>
        <w:t>merely relevant</w:t>
      </w:r>
      <w:r>
        <w:rPr>
          <w:spacing w:val="-2"/>
          <w:w w:val="110"/>
        </w:rPr>
        <w:t xml:space="preserve"> </w:t>
      </w:r>
      <w:r>
        <w:rPr>
          <w:w w:val="110"/>
        </w:rPr>
        <w:t>but crucial to the prospective guarantors decision.</w:t>
      </w:r>
      <w:r>
        <w:rPr>
          <w:spacing w:val="40"/>
          <w:w w:val="110"/>
        </w:rPr>
        <w:t xml:space="preserve"> </w:t>
      </w:r>
      <w:r>
        <w:rPr>
          <w:w w:val="110"/>
        </w:rPr>
        <w:t>A</w:t>
      </w:r>
      <w:r>
        <w:rPr>
          <w:spacing w:val="-2"/>
          <w:w w:val="110"/>
        </w:rPr>
        <w:t xml:space="preserve"> </w:t>
      </w:r>
      <w:r>
        <w:rPr>
          <w:w w:val="110"/>
        </w:rPr>
        <w:t>req</w:t>
      </w:r>
      <w:r>
        <w:rPr>
          <w:w w:val="110"/>
        </w:rPr>
        <w:t>uirement that</w:t>
      </w:r>
      <w:r>
        <w:rPr>
          <w:spacing w:val="-15"/>
          <w:w w:val="110"/>
        </w:rPr>
        <w:t xml:space="preserve"> </w:t>
      </w:r>
      <w:r>
        <w:rPr>
          <w:w w:val="110"/>
        </w:rPr>
        <w:t>banks</w:t>
      </w:r>
      <w:r>
        <w:rPr>
          <w:spacing w:val="-14"/>
          <w:w w:val="110"/>
        </w:rPr>
        <w:t xml:space="preserve"> </w:t>
      </w:r>
      <w:r>
        <w:rPr>
          <w:w w:val="110"/>
        </w:rPr>
        <w:t>disclose</w:t>
      </w:r>
      <w:r>
        <w:rPr>
          <w:spacing w:val="-15"/>
          <w:w w:val="110"/>
        </w:rPr>
        <w:t xml:space="preserve"> </w:t>
      </w:r>
      <w:r>
        <w:rPr>
          <w:w w:val="110"/>
        </w:rPr>
        <w:t>to</w:t>
      </w:r>
      <w:r>
        <w:rPr>
          <w:spacing w:val="-7"/>
          <w:w w:val="110"/>
        </w:rPr>
        <w:t xml:space="preserve"> </w:t>
      </w:r>
      <w:r>
        <w:rPr>
          <w:w w:val="110"/>
        </w:rPr>
        <w:t>intending</w:t>
      </w:r>
      <w:r>
        <w:rPr>
          <w:spacing w:val="-8"/>
          <w:w w:val="110"/>
        </w:rPr>
        <w:t xml:space="preserve"> </w:t>
      </w:r>
      <w:r>
        <w:rPr>
          <w:w w:val="110"/>
        </w:rPr>
        <w:t>guarantors</w:t>
      </w:r>
      <w:r>
        <w:rPr>
          <w:spacing w:val="-15"/>
          <w:w w:val="110"/>
        </w:rPr>
        <w:t xml:space="preserve"> </w:t>
      </w:r>
      <w:r>
        <w:rPr>
          <w:w w:val="110"/>
        </w:rPr>
        <w:t>relevant</w:t>
      </w:r>
      <w:r>
        <w:rPr>
          <w:spacing w:val="-2"/>
          <w:w w:val="110"/>
        </w:rPr>
        <w:t xml:space="preserve"> </w:t>
      </w:r>
      <w:r>
        <w:rPr>
          <w:w w:val="110"/>
        </w:rPr>
        <w:t>information about</w:t>
      </w:r>
      <w:r>
        <w:rPr>
          <w:spacing w:val="-15"/>
          <w:w w:val="110"/>
        </w:rPr>
        <w:t xml:space="preserve"> </w:t>
      </w:r>
      <w:r>
        <w:rPr>
          <w:w w:val="110"/>
        </w:rPr>
        <w:t>the</w:t>
      </w:r>
      <w:r>
        <w:rPr>
          <w:spacing w:val="-2"/>
          <w:w w:val="110"/>
        </w:rPr>
        <w:t xml:space="preserve"> </w:t>
      </w:r>
      <w:r>
        <w:rPr>
          <w:w w:val="110"/>
        </w:rPr>
        <w:t>borrower would</w:t>
      </w:r>
      <w:r>
        <w:rPr>
          <w:spacing w:val="-15"/>
          <w:w w:val="110"/>
        </w:rPr>
        <w:t xml:space="preserve"> </w:t>
      </w:r>
      <w:r>
        <w:rPr>
          <w:w w:val="110"/>
        </w:rPr>
        <w:t>alleviate</w:t>
      </w:r>
      <w:r>
        <w:rPr>
          <w:spacing w:val="-12"/>
          <w:w w:val="110"/>
        </w:rPr>
        <w:t xml:space="preserve"> </w:t>
      </w:r>
      <w:r>
        <w:rPr>
          <w:w w:val="110"/>
        </w:rPr>
        <w:t>present</w:t>
      </w:r>
      <w:r>
        <w:rPr>
          <w:spacing w:val="-5"/>
          <w:w w:val="110"/>
        </w:rPr>
        <w:t xml:space="preserve"> </w:t>
      </w:r>
      <w:r>
        <w:rPr>
          <w:w w:val="110"/>
        </w:rPr>
        <w:t>uncertainty</w:t>
      </w:r>
      <w:r>
        <w:rPr>
          <w:spacing w:val="-7"/>
          <w:w w:val="110"/>
        </w:rPr>
        <w:t xml:space="preserve"> </w:t>
      </w:r>
      <w:r>
        <w:rPr>
          <w:w w:val="110"/>
        </w:rPr>
        <w:t>about</w:t>
      </w:r>
      <w:r>
        <w:rPr>
          <w:spacing w:val="-10"/>
          <w:w w:val="110"/>
        </w:rPr>
        <w:t xml:space="preserve"> </w:t>
      </w:r>
      <w:r>
        <w:rPr>
          <w:w w:val="110"/>
        </w:rPr>
        <w:t>what</w:t>
      </w:r>
      <w:r>
        <w:rPr>
          <w:spacing w:val="-15"/>
          <w:w w:val="110"/>
        </w:rPr>
        <w:t xml:space="preserve"> </w:t>
      </w:r>
      <w:r>
        <w:rPr>
          <w:w w:val="110"/>
        </w:rPr>
        <w:t>must</w:t>
      </w:r>
      <w:r>
        <w:rPr>
          <w:spacing w:val="-13"/>
          <w:w w:val="110"/>
        </w:rPr>
        <w:t xml:space="preserve"> </w:t>
      </w:r>
      <w:r>
        <w:rPr>
          <w:w w:val="110"/>
        </w:rPr>
        <w:t>be</w:t>
      </w:r>
      <w:r>
        <w:rPr>
          <w:spacing w:val="-15"/>
          <w:w w:val="110"/>
        </w:rPr>
        <w:t xml:space="preserve"> </w:t>
      </w:r>
      <w:r>
        <w:rPr>
          <w:w w:val="110"/>
        </w:rPr>
        <w:t>disclosed</w:t>
      </w:r>
      <w:r>
        <w:rPr>
          <w:spacing w:val="-2"/>
          <w:w w:val="110"/>
        </w:rPr>
        <w:t xml:space="preserve"> </w:t>
      </w:r>
      <w:r>
        <w:rPr>
          <w:w w:val="110"/>
        </w:rPr>
        <w:t>and</w:t>
      </w:r>
      <w:r>
        <w:rPr>
          <w:spacing w:val="14"/>
          <w:w w:val="110"/>
        </w:rPr>
        <w:t xml:space="preserve"> </w:t>
      </w:r>
      <w:r>
        <w:rPr>
          <w:w w:val="110"/>
        </w:rPr>
        <w:t>what</w:t>
      </w:r>
      <w:r>
        <w:rPr>
          <w:spacing w:val="-10"/>
          <w:w w:val="110"/>
        </w:rPr>
        <w:t xml:space="preserve"> </w:t>
      </w:r>
      <w:r>
        <w:rPr>
          <w:w w:val="110"/>
        </w:rPr>
        <w:t>may</w:t>
      </w:r>
      <w:r>
        <w:rPr>
          <w:spacing w:val="-13"/>
          <w:w w:val="110"/>
        </w:rPr>
        <w:t xml:space="preserve"> </w:t>
      </w:r>
      <w:r>
        <w:rPr>
          <w:w w:val="110"/>
        </w:rPr>
        <w:t>not be disclosed. It may be that as a result fewer intending guarantors agree to go t</w:t>
      </w:r>
      <w:r>
        <w:rPr>
          <w:w w:val="110"/>
        </w:rPr>
        <w:t>hrough with the transaction and that some loans are not made.</w:t>
      </w:r>
      <w:r>
        <w:rPr>
          <w:spacing w:val="40"/>
          <w:w w:val="110"/>
        </w:rPr>
        <w:t xml:space="preserve"> </w:t>
      </w:r>
      <w:r>
        <w:rPr>
          <w:w w:val="110"/>
        </w:rPr>
        <w:t>The Committee regards</w:t>
      </w:r>
      <w:r>
        <w:rPr>
          <w:spacing w:val="-1"/>
          <w:w w:val="110"/>
        </w:rPr>
        <w:t xml:space="preserve"> </w:t>
      </w:r>
      <w:r>
        <w:rPr>
          <w:w w:val="110"/>
        </w:rPr>
        <w:t>that</w:t>
      </w:r>
      <w:r>
        <w:rPr>
          <w:spacing w:val="-10"/>
          <w:w w:val="110"/>
        </w:rPr>
        <w:t xml:space="preserve"> </w:t>
      </w:r>
      <w:r>
        <w:rPr>
          <w:w w:val="110"/>
        </w:rPr>
        <w:t>result</w:t>
      </w:r>
      <w:r>
        <w:rPr>
          <w:spacing w:val="-4"/>
          <w:w w:val="110"/>
        </w:rPr>
        <w:t xml:space="preserve"> </w:t>
      </w:r>
      <w:r>
        <w:rPr>
          <w:w w:val="110"/>
        </w:rPr>
        <w:t>as</w:t>
      </w:r>
      <w:r>
        <w:rPr>
          <w:spacing w:val="-14"/>
          <w:w w:val="110"/>
        </w:rPr>
        <w:t xml:space="preserve"> </w:t>
      </w:r>
      <w:r>
        <w:rPr>
          <w:w w:val="110"/>
        </w:rPr>
        <w:t>far preferable to guarantors</w:t>
      </w:r>
      <w:r>
        <w:rPr>
          <w:spacing w:val="-8"/>
          <w:w w:val="110"/>
        </w:rPr>
        <w:t xml:space="preserve"> </w:t>
      </w:r>
      <w:r>
        <w:rPr>
          <w:w w:val="110"/>
        </w:rPr>
        <w:t>entering</w:t>
      </w:r>
      <w:r>
        <w:rPr>
          <w:spacing w:val="-13"/>
          <w:w w:val="110"/>
        </w:rPr>
        <w:t xml:space="preserve"> </w:t>
      </w:r>
      <w:r>
        <w:rPr>
          <w:w w:val="110"/>
        </w:rPr>
        <w:t>improvident transactions unaware of the</w:t>
      </w:r>
      <w:r>
        <w:rPr>
          <w:spacing w:val="40"/>
          <w:w w:val="110"/>
        </w:rPr>
        <w:t xml:space="preserve"> </w:t>
      </w:r>
      <w:r>
        <w:rPr>
          <w:w w:val="110"/>
        </w:rPr>
        <w:t>risk involved.</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4"/>
        <w:rPr>
          <w:sz w:val="18"/>
        </w:rPr>
      </w:pPr>
    </w:p>
    <w:p w:rsidR="001D71E3" w:rsidRDefault="004C6CEF">
      <w:pPr>
        <w:pStyle w:val="BodyText"/>
        <w:ind w:left="3775" w:right="4018"/>
        <w:jc w:val="center"/>
      </w:pPr>
      <w:r>
        <w:rPr>
          <w:spacing w:val="-2"/>
          <w:w w:val="110"/>
        </w:rPr>
        <w:t>!xiii</w:t>
      </w:r>
    </w:p>
    <w:p w:rsidR="001D71E3" w:rsidRDefault="001D71E3">
      <w:pPr>
        <w:jc w:val="center"/>
        <w:sectPr w:rsidR="001D71E3">
          <w:pgSz w:w="10400" w:h="14540"/>
          <w:pgMar w:top="1080" w:right="1460" w:bottom="280" w:left="720" w:header="720" w:footer="720" w:gutter="0"/>
          <w:cols w:space="720"/>
        </w:sectPr>
      </w:pPr>
    </w:p>
    <w:p w:rsidR="001D71E3" w:rsidRDefault="004C6CEF">
      <w:pPr>
        <w:pStyle w:val="BodyText"/>
        <w:spacing w:before="68" w:line="232" w:lineRule="auto"/>
        <w:ind w:left="103" w:right="144" w:firstLine="9"/>
      </w:pPr>
      <w:r>
        <w:pict>
          <v:line id="_x0000_s1322" style="position:absolute;left:0;text-align:left;z-index:15737344;mso-position-horizontal-relative:page;mso-position-vertical-relative:page" from="488.05pt,493.7pt" to="488.05pt,459.05pt" strokeweight=".1274mm">
            <w10:wrap anchorx="page" anchory="page"/>
          </v:line>
        </w:pict>
      </w:r>
      <w:r>
        <w:rPr>
          <w:w w:val="110"/>
        </w:rPr>
        <w:t>In</w:t>
      </w:r>
      <w:r>
        <w:rPr>
          <w:spacing w:val="40"/>
          <w:w w:val="110"/>
        </w:rPr>
        <w:t xml:space="preserve"> </w:t>
      </w:r>
      <w:r>
        <w:rPr>
          <w:w w:val="110"/>
        </w:rPr>
        <w:t>order</w:t>
      </w:r>
      <w:r>
        <w:rPr>
          <w:spacing w:val="40"/>
          <w:w w:val="110"/>
        </w:rPr>
        <w:t xml:space="preserve"> </w:t>
      </w:r>
      <w:r>
        <w:rPr>
          <w:w w:val="110"/>
        </w:rPr>
        <w:t>to</w:t>
      </w:r>
      <w:r>
        <w:rPr>
          <w:spacing w:val="40"/>
          <w:w w:val="110"/>
        </w:rPr>
        <w:t xml:space="preserve"> </w:t>
      </w:r>
      <w:r>
        <w:rPr>
          <w:w w:val="110"/>
        </w:rPr>
        <w:t>implement</w:t>
      </w:r>
      <w:r>
        <w:rPr>
          <w:spacing w:val="40"/>
          <w:w w:val="110"/>
        </w:rPr>
        <w:t xml:space="preserve"> </w:t>
      </w:r>
      <w:r>
        <w:rPr>
          <w:w w:val="110"/>
        </w:rPr>
        <w:t>the</w:t>
      </w:r>
      <w:r>
        <w:rPr>
          <w:spacing w:val="40"/>
          <w:w w:val="110"/>
        </w:rPr>
        <w:t xml:space="preserve"> </w:t>
      </w:r>
      <w:r>
        <w:rPr>
          <w:w w:val="110"/>
        </w:rPr>
        <w:t>proposal</w:t>
      </w:r>
      <w:r>
        <w:rPr>
          <w:spacing w:val="40"/>
          <w:w w:val="110"/>
        </w:rPr>
        <w:t xml:space="preserve"> </w:t>
      </w:r>
      <w:r>
        <w:rPr>
          <w:w w:val="110"/>
        </w:rPr>
        <w:t>that</w:t>
      </w:r>
      <w:r>
        <w:rPr>
          <w:spacing w:val="40"/>
          <w:w w:val="110"/>
        </w:rPr>
        <w:t xml:space="preserve"> </w:t>
      </w:r>
      <w:r>
        <w:rPr>
          <w:w w:val="110"/>
        </w:rPr>
        <w:t>guarantors</w:t>
      </w:r>
      <w:r>
        <w:rPr>
          <w:spacing w:val="40"/>
          <w:w w:val="110"/>
        </w:rPr>
        <w:t xml:space="preserve"> </w:t>
      </w:r>
      <w:r>
        <w:rPr>
          <w:w w:val="110"/>
        </w:rPr>
        <w:t>be</w:t>
      </w:r>
      <w:r>
        <w:rPr>
          <w:spacing w:val="33"/>
          <w:w w:val="110"/>
        </w:rPr>
        <w:t xml:space="preserve"> </w:t>
      </w:r>
      <w:r>
        <w:rPr>
          <w:w w:val="110"/>
        </w:rPr>
        <w:t>provided</w:t>
      </w:r>
      <w:r>
        <w:rPr>
          <w:spacing w:val="40"/>
          <w:w w:val="110"/>
        </w:rPr>
        <w:t xml:space="preserve"> </w:t>
      </w:r>
      <w:r>
        <w:rPr>
          <w:w w:val="110"/>
        </w:rPr>
        <w:t>with</w:t>
      </w:r>
      <w:r>
        <w:rPr>
          <w:spacing w:val="40"/>
          <w:w w:val="110"/>
        </w:rPr>
        <w:t xml:space="preserve"> </w:t>
      </w:r>
      <w:r>
        <w:rPr>
          <w:w w:val="110"/>
        </w:rPr>
        <w:t>relevant information about</w:t>
      </w:r>
      <w:r>
        <w:rPr>
          <w:spacing w:val="-2"/>
          <w:w w:val="110"/>
        </w:rPr>
        <w:t xml:space="preserve"> </w:t>
      </w:r>
      <w:r>
        <w:rPr>
          <w:w w:val="110"/>
        </w:rPr>
        <w:t>the</w:t>
      </w:r>
      <w:r>
        <w:rPr>
          <w:spacing w:val="-1"/>
          <w:w w:val="110"/>
        </w:rPr>
        <w:t xml:space="preserve"> </w:t>
      </w:r>
      <w:r>
        <w:rPr>
          <w:w w:val="110"/>
        </w:rPr>
        <w:t>borrower,</w:t>
      </w:r>
      <w:r>
        <w:rPr>
          <w:spacing w:val="-6"/>
          <w:w w:val="110"/>
        </w:rPr>
        <w:t xml:space="preserve"> </w:t>
      </w:r>
      <w:r>
        <w:rPr>
          <w:w w:val="110"/>
        </w:rPr>
        <w:t>two</w:t>
      </w:r>
      <w:r>
        <w:rPr>
          <w:spacing w:val="-7"/>
          <w:w w:val="110"/>
        </w:rPr>
        <w:t xml:space="preserve"> </w:t>
      </w:r>
      <w:r>
        <w:rPr>
          <w:w w:val="110"/>
        </w:rPr>
        <w:t>steps</w:t>
      </w:r>
      <w:r>
        <w:rPr>
          <w:spacing w:val="-12"/>
          <w:w w:val="110"/>
        </w:rPr>
        <w:t xml:space="preserve"> </w:t>
      </w:r>
      <w:r>
        <w:rPr>
          <w:w w:val="110"/>
        </w:rPr>
        <w:t>will</w:t>
      </w:r>
      <w:r>
        <w:rPr>
          <w:spacing w:val="-4"/>
          <w:w w:val="110"/>
        </w:rPr>
        <w:t xml:space="preserve"> </w:t>
      </w:r>
      <w:r>
        <w:rPr>
          <w:w w:val="110"/>
        </w:rPr>
        <w:t>be</w:t>
      </w:r>
      <w:r>
        <w:rPr>
          <w:spacing w:val="-6"/>
          <w:w w:val="110"/>
        </w:rPr>
        <w:t xml:space="preserve"> </w:t>
      </w:r>
      <w:r>
        <w:rPr>
          <w:w w:val="110"/>
        </w:rPr>
        <w:t>required.</w:t>
      </w:r>
      <w:r>
        <w:rPr>
          <w:spacing w:val="-8"/>
          <w:w w:val="110"/>
        </w:rPr>
        <w:t xml:space="preserve"> </w:t>
      </w:r>
      <w:r>
        <w:rPr>
          <w:w w:val="110"/>
        </w:rPr>
        <w:t>First,</w:t>
      </w:r>
      <w:r>
        <w:rPr>
          <w:spacing w:val="-7"/>
          <w:w w:val="110"/>
        </w:rPr>
        <w:t xml:space="preserve"> </w:t>
      </w:r>
      <w:r>
        <w:rPr>
          <w:w w:val="110"/>
        </w:rPr>
        <w:t>amendments will be required to the Privacy</w:t>
      </w:r>
      <w:r>
        <w:rPr>
          <w:spacing w:val="-4"/>
          <w:w w:val="110"/>
        </w:rPr>
        <w:t xml:space="preserve"> </w:t>
      </w:r>
      <w:r>
        <w:rPr>
          <w:w w:val="110"/>
        </w:rPr>
        <w:t>Act to</w:t>
      </w:r>
      <w:r>
        <w:rPr>
          <w:spacing w:val="-2"/>
          <w:w w:val="110"/>
        </w:rPr>
        <w:t xml:space="preserve"> </w:t>
      </w:r>
      <w:r>
        <w:rPr>
          <w:w w:val="110"/>
        </w:rPr>
        <w:t>allow</w:t>
      </w:r>
      <w:r>
        <w:rPr>
          <w:spacing w:val="-4"/>
          <w:w w:val="110"/>
        </w:rPr>
        <w:t xml:space="preserve"> </w:t>
      </w:r>
      <w:r>
        <w:rPr>
          <w:w w:val="110"/>
        </w:rPr>
        <w:t>banks to disclose the</w:t>
      </w:r>
      <w:r>
        <w:rPr>
          <w:spacing w:val="20"/>
          <w:w w:val="110"/>
        </w:rPr>
        <w:t xml:space="preserve"> </w:t>
      </w:r>
      <w:r>
        <w:rPr>
          <w:w w:val="110"/>
        </w:rPr>
        <w:t>required information where the</w:t>
      </w:r>
      <w:r>
        <w:rPr>
          <w:spacing w:val="25"/>
          <w:w w:val="110"/>
        </w:rPr>
        <w:t xml:space="preserve"> </w:t>
      </w:r>
      <w:r>
        <w:rPr>
          <w:w w:val="110"/>
        </w:rPr>
        <w:t>borrowers consent has been given.</w:t>
      </w:r>
      <w:r>
        <w:rPr>
          <w:spacing w:val="-5"/>
          <w:w w:val="110"/>
        </w:rPr>
        <w:t xml:space="preserve"> </w:t>
      </w:r>
      <w:r>
        <w:rPr>
          <w:w w:val="110"/>
        </w:rPr>
        <w:t>Second banks</w:t>
      </w:r>
      <w:r>
        <w:rPr>
          <w:spacing w:val="-1"/>
          <w:w w:val="110"/>
        </w:rPr>
        <w:t xml:space="preserve"> </w:t>
      </w:r>
      <w:r>
        <w:rPr>
          <w:w w:val="110"/>
        </w:rPr>
        <w:t>should be required to insist on</w:t>
      </w:r>
      <w:r>
        <w:rPr>
          <w:spacing w:val="20"/>
          <w:w w:val="110"/>
        </w:rPr>
        <w:t xml:space="preserve"> </w:t>
      </w:r>
      <w:r>
        <w:rPr>
          <w:w w:val="110"/>
        </w:rPr>
        <w:t>that consent being</w:t>
      </w:r>
      <w:r>
        <w:rPr>
          <w:spacing w:val="-8"/>
          <w:w w:val="110"/>
        </w:rPr>
        <w:t xml:space="preserve"> </w:t>
      </w:r>
      <w:r>
        <w:rPr>
          <w:w w:val="110"/>
        </w:rPr>
        <w:t>given</w:t>
      </w:r>
      <w:r>
        <w:rPr>
          <w:spacing w:val="18"/>
          <w:w w:val="110"/>
        </w:rPr>
        <w:t xml:space="preserve"> </w:t>
      </w:r>
      <w:r>
        <w:rPr>
          <w:w w:val="110"/>
        </w:rPr>
        <w:t>as a</w:t>
      </w:r>
      <w:r>
        <w:rPr>
          <w:spacing w:val="22"/>
          <w:w w:val="110"/>
        </w:rPr>
        <w:t xml:space="preserve"> </w:t>
      </w:r>
      <w:r>
        <w:rPr>
          <w:w w:val="110"/>
        </w:rPr>
        <w:t>condition of negotiating the loan and</w:t>
      </w:r>
      <w:r>
        <w:rPr>
          <w:spacing w:val="22"/>
          <w:w w:val="110"/>
        </w:rPr>
        <w:t xml:space="preserve"> </w:t>
      </w:r>
      <w:r>
        <w:rPr>
          <w:w w:val="110"/>
        </w:rPr>
        <w:t>then to</w:t>
      </w:r>
      <w:r>
        <w:rPr>
          <w:spacing w:val="-11"/>
          <w:w w:val="110"/>
        </w:rPr>
        <w:t xml:space="preserve"> </w:t>
      </w:r>
      <w:r>
        <w:rPr>
          <w:w w:val="110"/>
        </w:rPr>
        <w:t>disclose</w:t>
      </w:r>
      <w:r>
        <w:rPr>
          <w:spacing w:val="-1"/>
          <w:w w:val="110"/>
        </w:rPr>
        <w:t xml:space="preserve"> </w:t>
      </w:r>
      <w:r>
        <w:rPr>
          <w:w w:val="110"/>
        </w:rPr>
        <w:t>the</w:t>
      </w:r>
      <w:r>
        <w:rPr>
          <w:spacing w:val="12"/>
          <w:w w:val="110"/>
        </w:rPr>
        <w:t xml:space="preserve"> </w:t>
      </w:r>
      <w:r>
        <w:rPr>
          <w:w w:val="110"/>
        </w:rPr>
        <w:t>relevant</w:t>
      </w:r>
      <w:r>
        <w:rPr>
          <w:spacing w:val="-7"/>
          <w:w w:val="110"/>
        </w:rPr>
        <w:t xml:space="preserve"> </w:t>
      </w:r>
      <w:r>
        <w:rPr>
          <w:w w:val="110"/>
        </w:rPr>
        <w:t>information</w:t>
      </w:r>
      <w:r>
        <w:rPr>
          <w:spacing w:val="-2"/>
          <w:w w:val="110"/>
        </w:rPr>
        <w:t xml:space="preserve"> </w:t>
      </w:r>
      <w:r>
        <w:rPr>
          <w:w w:val="110"/>
        </w:rPr>
        <w:t>to</w:t>
      </w:r>
      <w:r>
        <w:rPr>
          <w:spacing w:val="-10"/>
          <w:w w:val="110"/>
        </w:rPr>
        <w:t xml:space="preserve"> </w:t>
      </w:r>
      <w:r>
        <w:rPr>
          <w:w w:val="110"/>
        </w:rPr>
        <w:t>the</w:t>
      </w:r>
      <w:r>
        <w:rPr>
          <w:spacing w:val="-3"/>
          <w:w w:val="110"/>
        </w:rPr>
        <w:t xml:space="preserve"> </w:t>
      </w:r>
      <w:r>
        <w:rPr>
          <w:w w:val="110"/>
        </w:rPr>
        <w:t>borrower.</w:t>
      </w:r>
      <w:r>
        <w:rPr>
          <w:spacing w:val="-13"/>
          <w:w w:val="110"/>
        </w:rPr>
        <w:t xml:space="preserve"> </w:t>
      </w:r>
      <w:r>
        <w:rPr>
          <w:w w:val="110"/>
        </w:rPr>
        <w:t>The</w:t>
      </w:r>
      <w:r>
        <w:rPr>
          <w:spacing w:val="-12"/>
          <w:w w:val="110"/>
        </w:rPr>
        <w:t xml:space="preserve"> </w:t>
      </w:r>
      <w:r>
        <w:rPr>
          <w:w w:val="110"/>
        </w:rPr>
        <w:t>appropriate</w:t>
      </w:r>
      <w:r>
        <w:rPr>
          <w:spacing w:val="-10"/>
          <w:w w:val="110"/>
        </w:rPr>
        <w:t xml:space="preserve"> </w:t>
      </w:r>
      <w:r>
        <w:rPr>
          <w:w w:val="110"/>
        </w:rPr>
        <w:t>place</w:t>
      </w:r>
      <w:r>
        <w:rPr>
          <w:spacing w:val="-11"/>
          <w:w w:val="110"/>
        </w:rPr>
        <w:t xml:space="preserve"> </w:t>
      </w:r>
      <w:r>
        <w:rPr>
          <w:w w:val="110"/>
          <w:sz w:val="20"/>
        </w:rPr>
        <w:t xml:space="preserve">for </w:t>
      </w:r>
      <w:r>
        <w:rPr>
          <w:w w:val="110"/>
        </w:rPr>
        <w:t>such a</w:t>
      </w:r>
      <w:r>
        <w:rPr>
          <w:spacing w:val="40"/>
          <w:w w:val="110"/>
        </w:rPr>
        <w:t xml:space="preserve"> </w:t>
      </w:r>
      <w:r>
        <w:rPr>
          <w:w w:val="110"/>
        </w:rPr>
        <w:t>requirement is the Code of Banking Practice.</w:t>
      </w:r>
    </w:p>
    <w:p w:rsidR="001D71E3" w:rsidRDefault="001D71E3">
      <w:pPr>
        <w:pStyle w:val="BodyText"/>
        <w:spacing w:before="10"/>
        <w:rPr>
          <w:sz w:val="20"/>
        </w:rPr>
      </w:pPr>
    </w:p>
    <w:p w:rsidR="001D71E3" w:rsidRDefault="004C6CEF">
      <w:pPr>
        <w:ind w:left="110"/>
        <w:rPr>
          <w:b/>
          <w:sz w:val="20"/>
        </w:rPr>
      </w:pPr>
      <w:r>
        <w:rPr>
          <w:b/>
          <w:w w:val="105"/>
          <w:sz w:val="20"/>
        </w:rPr>
        <w:t>The</w:t>
      </w:r>
      <w:r>
        <w:rPr>
          <w:b/>
          <w:spacing w:val="22"/>
          <w:w w:val="105"/>
          <w:sz w:val="20"/>
        </w:rPr>
        <w:t xml:space="preserve"> </w:t>
      </w:r>
      <w:r>
        <w:rPr>
          <w:b/>
          <w:w w:val="105"/>
          <w:sz w:val="20"/>
        </w:rPr>
        <w:t>C</w:t>
      </w:r>
      <w:r>
        <w:rPr>
          <w:b/>
          <w:w w:val="105"/>
          <w:sz w:val="20"/>
        </w:rPr>
        <w:t>ommittee</w:t>
      </w:r>
      <w:r>
        <w:rPr>
          <w:b/>
          <w:spacing w:val="24"/>
          <w:w w:val="105"/>
          <w:sz w:val="20"/>
        </w:rPr>
        <w:t xml:space="preserve"> </w:t>
      </w:r>
      <w:r>
        <w:rPr>
          <w:b/>
          <w:w w:val="105"/>
          <w:sz w:val="20"/>
        </w:rPr>
        <w:t>recommends</w:t>
      </w:r>
      <w:r>
        <w:rPr>
          <w:b/>
          <w:spacing w:val="28"/>
          <w:w w:val="105"/>
          <w:sz w:val="20"/>
        </w:rPr>
        <w:t xml:space="preserve"> </w:t>
      </w:r>
      <w:r>
        <w:rPr>
          <w:b/>
          <w:spacing w:val="-2"/>
          <w:w w:val="105"/>
          <w:sz w:val="20"/>
        </w:rPr>
        <w:t>that:</w:t>
      </w:r>
    </w:p>
    <w:p w:rsidR="001D71E3" w:rsidRDefault="001D71E3">
      <w:pPr>
        <w:pStyle w:val="BodyText"/>
        <w:spacing w:before="2"/>
        <w:rPr>
          <w:b/>
          <w:sz w:val="20"/>
        </w:rPr>
      </w:pPr>
    </w:p>
    <w:p w:rsidR="001D71E3" w:rsidRDefault="004C6CEF">
      <w:pPr>
        <w:pStyle w:val="ListParagraph"/>
        <w:numPr>
          <w:ilvl w:val="0"/>
          <w:numId w:val="29"/>
        </w:numPr>
        <w:tabs>
          <w:tab w:val="left" w:pos="1956"/>
        </w:tabs>
        <w:spacing w:line="242" w:lineRule="auto"/>
        <w:ind w:left="1951" w:right="120" w:hanging="598"/>
        <w:jc w:val="both"/>
        <w:rPr>
          <w:rFonts w:ascii="Arial"/>
          <w:b/>
          <w:sz w:val="19"/>
        </w:rPr>
      </w:pPr>
      <w:r>
        <w:rPr>
          <w:b/>
          <w:w w:val="105"/>
          <w:sz w:val="20"/>
        </w:rPr>
        <w:t xml:space="preserve">the code of banking practice require a bank to disclose to prospective guarantors all material facts known to </w:t>
      </w:r>
      <w:r>
        <w:rPr>
          <w:b/>
          <w:w w:val="105"/>
          <w:sz w:val="21"/>
        </w:rPr>
        <w:t xml:space="preserve">it </w:t>
      </w:r>
      <w:r>
        <w:rPr>
          <w:b/>
          <w:w w:val="105"/>
          <w:sz w:val="20"/>
        </w:rPr>
        <w:t>relating to the borrower and the proposed transaction. Failure to so</w:t>
      </w:r>
      <w:r>
        <w:rPr>
          <w:b/>
          <w:spacing w:val="80"/>
          <w:w w:val="105"/>
          <w:sz w:val="20"/>
        </w:rPr>
        <w:t xml:space="preserve"> </w:t>
      </w:r>
      <w:r>
        <w:rPr>
          <w:b/>
          <w:w w:val="105"/>
          <w:sz w:val="20"/>
        </w:rPr>
        <w:t>disclose should render the</w:t>
      </w:r>
      <w:r>
        <w:rPr>
          <w:b/>
          <w:w w:val="105"/>
          <w:sz w:val="20"/>
        </w:rPr>
        <w:t xml:space="preserve"> guarantee voidable unless the bank can show that the failure </w:t>
      </w:r>
      <w:r>
        <w:rPr>
          <w:rFonts w:ascii="Arial"/>
          <w:b/>
          <w:w w:val="105"/>
          <w:sz w:val="18"/>
        </w:rPr>
        <w:t xml:space="preserve">was </w:t>
      </w:r>
      <w:r>
        <w:rPr>
          <w:b/>
          <w:w w:val="105"/>
          <w:sz w:val="20"/>
        </w:rPr>
        <w:t xml:space="preserve">inadvertent and the guarantor knew of o:r </w:t>
      </w:r>
      <w:r>
        <w:rPr>
          <w:rFonts w:ascii="Arial"/>
          <w:b/>
          <w:w w:val="105"/>
          <w:sz w:val="18"/>
        </w:rPr>
        <w:t xml:space="preserve">was </w:t>
      </w:r>
      <w:r>
        <w:rPr>
          <w:w w:val="105"/>
          <w:sz w:val="21"/>
        </w:rPr>
        <w:t xml:space="preserve">in </w:t>
      </w:r>
      <w:r>
        <w:rPr>
          <w:b/>
          <w:w w:val="105"/>
          <w:sz w:val="20"/>
        </w:rPr>
        <w:t xml:space="preserve">a position to know of the relevant fact or would have entered the transaction </w:t>
      </w:r>
      <w:r>
        <w:rPr>
          <w:w w:val="105"/>
          <w:sz w:val="20"/>
        </w:rPr>
        <w:t xml:space="preserve">if </w:t>
      </w:r>
      <w:r>
        <w:rPr>
          <w:b/>
          <w:w w:val="105"/>
          <w:sz w:val="20"/>
        </w:rPr>
        <w:t>the</w:t>
      </w:r>
      <w:r>
        <w:rPr>
          <w:b/>
          <w:spacing w:val="40"/>
          <w:w w:val="105"/>
          <w:sz w:val="20"/>
        </w:rPr>
        <w:t xml:space="preserve"> </w:t>
      </w:r>
      <w:r>
        <w:rPr>
          <w:b/>
          <w:w w:val="105"/>
          <w:sz w:val="20"/>
        </w:rPr>
        <w:t>fact had been</w:t>
      </w:r>
      <w:r>
        <w:rPr>
          <w:b/>
          <w:spacing w:val="40"/>
          <w:w w:val="105"/>
          <w:sz w:val="20"/>
        </w:rPr>
        <w:t xml:space="preserve"> </w:t>
      </w:r>
      <w:r>
        <w:rPr>
          <w:b/>
          <w:spacing w:val="-2"/>
          <w:w w:val="105"/>
          <w:sz w:val="20"/>
        </w:rPr>
        <w:t>disclosed;</w:t>
      </w:r>
    </w:p>
    <w:p w:rsidR="001D71E3" w:rsidRDefault="001D71E3">
      <w:pPr>
        <w:pStyle w:val="BodyText"/>
        <w:spacing w:before="2"/>
        <w:rPr>
          <w:b/>
          <w:sz w:val="20"/>
        </w:rPr>
      </w:pPr>
    </w:p>
    <w:p w:rsidR="001D71E3" w:rsidRDefault="004C6CEF">
      <w:pPr>
        <w:pStyle w:val="ListParagraph"/>
        <w:numPr>
          <w:ilvl w:val="0"/>
          <w:numId w:val="29"/>
        </w:numPr>
        <w:tabs>
          <w:tab w:val="left" w:pos="1963"/>
        </w:tabs>
        <w:ind w:left="1964" w:right="119" w:hanging="604"/>
        <w:jc w:val="both"/>
        <w:rPr>
          <w:rFonts w:ascii="Arial"/>
          <w:b/>
          <w:sz w:val="19"/>
        </w:rPr>
      </w:pPr>
      <w:r>
        <w:rPr>
          <w:b/>
          <w:w w:val="110"/>
          <w:sz w:val="20"/>
        </w:rPr>
        <w:t>the</w:t>
      </w:r>
      <w:r>
        <w:rPr>
          <w:b/>
          <w:spacing w:val="-14"/>
          <w:w w:val="110"/>
          <w:sz w:val="20"/>
        </w:rPr>
        <w:t xml:space="preserve"> </w:t>
      </w:r>
      <w:r>
        <w:rPr>
          <w:b/>
          <w:w w:val="110"/>
          <w:sz w:val="20"/>
        </w:rPr>
        <w:t>code</w:t>
      </w:r>
      <w:r>
        <w:rPr>
          <w:b/>
          <w:spacing w:val="-14"/>
          <w:w w:val="110"/>
          <w:sz w:val="20"/>
        </w:rPr>
        <w:t xml:space="preserve"> </w:t>
      </w:r>
      <w:r>
        <w:rPr>
          <w:b/>
          <w:w w:val="110"/>
          <w:sz w:val="20"/>
        </w:rPr>
        <w:t>of</w:t>
      </w:r>
      <w:r>
        <w:rPr>
          <w:b/>
          <w:spacing w:val="-14"/>
          <w:w w:val="110"/>
          <w:sz w:val="20"/>
        </w:rPr>
        <w:t xml:space="preserve"> </w:t>
      </w:r>
      <w:r>
        <w:rPr>
          <w:b/>
          <w:w w:val="110"/>
          <w:sz w:val="20"/>
        </w:rPr>
        <w:t>banking</w:t>
      </w:r>
      <w:r>
        <w:rPr>
          <w:b/>
          <w:spacing w:val="-13"/>
          <w:w w:val="110"/>
          <w:sz w:val="20"/>
        </w:rPr>
        <w:t xml:space="preserve"> </w:t>
      </w:r>
      <w:r>
        <w:rPr>
          <w:b/>
          <w:w w:val="110"/>
          <w:sz w:val="20"/>
        </w:rPr>
        <w:t>practice</w:t>
      </w:r>
      <w:r>
        <w:rPr>
          <w:b/>
          <w:spacing w:val="-14"/>
          <w:w w:val="110"/>
          <w:sz w:val="20"/>
        </w:rPr>
        <w:t xml:space="preserve"> </w:t>
      </w:r>
      <w:r>
        <w:rPr>
          <w:b/>
          <w:w w:val="110"/>
          <w:sz w:val="20"/>
        </w:rPr>
        <w:t>a</w:t>
      </w:r>
      <w:r>
        <w:rPr>
          <w:b/>
          <w:w w:val="110"/>
          <w:sz w:val="20"/>
        </w:rPr>
        <w:t>lso</w:t>
      </w:r>
      <w:r>
        <w:rPr>
          <w:b/>
          <w:spacing w:val="-14"/>
          <w:w w:val="110"/>
          <w:sz w:val="20"/>
        </w:rPr>
        <w:t xml:space="preserve"> </w:t>
      </w:r>
      <w:r>
        <w:rPr>
          <w:b/>
          <w:w w:val="110"/>
          <w:sz w:val="20"/>
        </w:rPr>
        <w:t>require</w:t>
      </w:r>
      <w:r>
        <w:rPr>
          <w:b/>
          <w:spacing w:val="-14"/>
          <w:w w:val="110"/>
          <w:sz w:val="20"/>
        </w:rPr>
        <w:t xml:space="preserve"> </w:t>
      </w:r>
      <w:r>
        <w:rPr>
          <w:b/>
          <w:w w:val="110"/>
          <w:sz w:val="20"/>
        </w:rPr>
        <w:t>the</w:t>
      </w:r>
      <w:r>
        <w:rPr>
          <w:b/>
          <w:spacing w:val="-13"/>
          <w:w w:val="110"/>
          <w:sz w:val="20"/>
        </w:rPr>
        <w:t xml:space="preserve"> </w:t>
      </w:r>
      <w:r>
        <w:rPr>
          <w:b/>
          <w:w w:val="110"/>
          <w:sz w:val="20"/>
        </w:rPr>
        <w:t>bank</w:t>
      </w:r>
      <w:r>
        <w:rPr>
          <w:b/>
          <w:spacing w:val="-14"/>
          <w:w w:val="110"/>
          <w:sz w:val="20"/>
        </w:rPr>
        <w:t xml:space="preserve"> </w:t>
      </w:r>
      <w:r>
        <w:rPr>
          <w:b/>
          <w:w w:val="110"/>
          <w:sz w:val="20"/>
        </w:rPr>
        <w:t>to</w:t>
      </w:r>
      <w:r>
        <w:rPr>
          <w:b/>
          <w:spacing w:val="-14"/>
          <w:w w:val="110"/>
          <w:sz w:val="20"/>
        </w:rPr>
        <w:t xml:space="preserve"> </w:t>
      </w:r>
      <w:r>
        <w:rPr>
          <w:b/>
          <w:w w:val="110"/>
          <w:sz w:val="20"/>
        </w:rPr>
        <w:t>advise</w:t>
      </w:r>
      <w:r>
        <w:rPr>
          <w:b/>
          <w:spacing w:val="-14"/>
          <w:w w:val="110"/>
          <w:sz w:val="20"/>
        </w:rPr>
        <w:t xml:space="preserve"> </w:t>
      </w:r>
      <w:r>
        <w:rPr>
          <w:b/>
          <w:w w:val="110"/>
          <w:sz w:val="20"/>
        </w:rPr>
        <w:t>the guarantor</w:t>
      </w:r>
      <w:r>
        <w:rPr>
          <w:b/>
          <w:spacing w:val="-2"/>
          <w:w w:val="110"/>
          <w:sz w:val="20"/>
        </w:rPr>
        <w:t xml:space="preserve"> </w:t>
      </w:r>
      <w:r>
        <w:rPr>
          <w:b/>
          <w:w w:val="110"/>
          <w:sz w:val="20"/>
        </w:rPr>
        <w:t>of</w:t>
      </w:r>
      <w:r>
        <w:rPr>
          <w:b/>
          <w:spacing w:val="-10"/>
          <w:w w:val="110"/>
          <w:sz w:val="20"/>
        </w:rPr>
        <w:t xml:space="preserve"> </w:t>
      </w:r>
      <w:r>
        <w:rPr>
          <w:b/>
          <w:w w:val="110"/>
          <w:sz w:val="20"/>
        </w:rPr>
        <w:t>the state</w:t>
      </w:r>
      <w:r>
        <w:rPr>
          <w:b/>
          <w:spacing w:val="-3"/>
          <w:w w:val="110"/>
          <w:sz w:val="20"/>
        </w:rPr>
        <w:t xml:space="preserve"> </w:t>
      </w:r>
      <w:r>
        <w:rPr>
          <w:b/>
          <w:w w:val="110"/>
          <w:sz w:val="20"/>
        </w:rPr>
        <w:t>of</w:t>
      </w:r>
      <w:r>
        <w:rPr>
          <w:b/>
          <w:spacing w:val="-10"/>
          <w:w w:val="110"/>
          <w:sz w:val="20"/>
        </w:rPr>
        <w:t xml:space="preserve"> </w:t>
      </w:r>
      <w:r>
        <w:rPr>
          <w:b/>
          <w:w w:val="110"/>
          <w:sz w:val="20"/>
        </w:rPr>
        <w:t>the</w:t>
      </w:r>
      <w:r>
        <w:rPr>
          <w:b/>
          <w:spacing w:val="-14"/>
          <w:w w:val="110"/>
          <w:sz w:val="20"/>
        </w:rPr>
        <w:t xml:space="preserve"> </w:t>
      </w:r>
      <w:r>
        <w:rPr>
          <w:b/>
          <w:w w:val="110"/>
          <w:sz w:val="20"/>
        </w:rPr>
        <w:t>borrower's</w:t>
      </w:r>
      <w:r>
        <w:rPr>
          <w:b/>
          <w:spacing w:val="-1"/>
          <w:w w:val="110"/>
          <w:sz w:val="20"/>
        </w:rPr>
        <w:t xml:space="preserve"> </w:t>
      </w:r>
      <w:r>
        <w:rPr>
          <w:b/>
          <w:w w:val="110"/>
          <w:sz w:val="20"/>
        </w:rPr>
        <w:t>account</w:t>
      </w:r>
      <w:r>
        <w:rPr>
          <w:b/>
          <w:spacing w:val="-3"/>
          <w:w w:val="110"/>
          <w:sz w:val="20"/>
        </w:rPr>
        <w:t xml:space="preserve"> </w:t>
      </w:r>
      <w:r>
        <w:rPr>
          <w:b/>
          <w:w w:val="110"/>
          <w:sz w:val="20"/>
        </w:rPr>
        <w:t>on inquiry</w:t>
      </w:r>
      <w:r>
        <w:rPr>
          <w:b/>
          <w:spacing w:val="-2"/>
          <w:w w:val="110"/>
          <w:sz w:val="20"/>
        </w:rPr>
        <w:t xml:space="preserve"> </w:t>
      </w:r>
      <w:r>
        <w:rPr>
          <w:b/>
          <w:w w:val="110"/>
          <w:sz w:val="20"/>
        </w:rPr>
        <w:t>or as soon as the account becomes overdue; and</w:t>
      </w:r>
    </w:p>
    <w:p w:rsidR="001D71E3" w:rsidRDefault="001D71E3">
      <w:pPr>
        <w:pStyle w:val="BodyText"/>
        <w:spacing w:before="8"/>
        <w:rPr>
          <w:b/>
          <w:sz w:val="20"/>
        </w:rPr>
      </w:pPr>
    </w:p>
    <w:p w:rsidR="001D71E3" w:rsidRDefault="004C6CEF">
      <w:pPr>
        <w:pStyle w:val="ListParagraph"/>
        <w:numPr>
          <w:ilvl w:val="0"/>
          <w:numId w:val="29"/>
        </w:numPr>
        <w:tabs>
          <w:tab w:val="left" w:pos="1970"/>
        </w:tabs>
        <w:spacing w:before="1"/>
        <w:ind w:left="1962" w:right="112" w:hanging="595"/>
        <w:jc w:val="both"/>
        <w:rPr>
          <w:rFonts w:ascii="Arial"/>
          <w:b/>
          <w:sz w:val="19"/>
        </w:rPr>
      </w:pPr>
      <w:r>
        <w:rPr>
          <w:b/>
          <w:w w:val="110"/>
          <w:sz w:val="20"/>
        </w:rPr>
        <w:t xml:space="preserve">the </w:t>
      </w:r>
      <w:r>
        <w:rPr>
          <w:b/>
          <w:w w:val="110"/>
          <w:sz w:val="19"/>
        </w:rPr>
        <w:t>Privacy</w:t>
      </w:r>
      <w:r>
        <w:rPr>
          <w:b/>
          <w:spacing w:val="-9"/>
          <w:w w:val="110"/>
          <w:sz w:val="19"/>
        </w:rPr>
        <w:t xml:space="preserve"> </w:t>
      </w:r>
      <w:r>
        <w:rPr>
          <w:b/>
          <w:w w:val="110"/>
          <w:sz w:val="20"/>
        </w:rPr>
        <w:t>Act</w:t>
      </w:r>
      <w:r>
        <w:rPr>
          <w:b/>
          <w:spacing w:val="-13"/>
          <w:w w:val="110"/>
          <w:sz w:val="20"/>
        </w:rPr>
        <w:t xml:space="preserve"> </w:t>
      </w:r>
      <w:r>
        <w:rPr>
          <w:b/>
          <w:w w:val="110"/>
          <w:sz w:val="21"/>
        </w:rPr>
        <w:t>be</w:t>
      </w:r>
      <w:r>
        <w:rPr>
          <w:b/>
          <w:spacing w:val="-5"/>
          <w:w w:val="110"/>
          <w:sz w:val="21"/>
        </w:rPr>
        <w:t xml:space="preserve"> </w:t>
      </w:r>
      <w:r>
        <w:rPr>
          <w:b/>
          <w:w w:val="110"/>
          <w:sz w:val="20"/>
        </w:rPr>
        <w:t>amended</w:t>
      </w:r>
      <w:r>
        <w:rPr>
          <w:b/>
          <w:spacing w:val="-4"/>
          <w:w w:val="110"/>
          <w:sz w:val="20"/>
        </w:rPr>
        <w:t xml:space="preserve"> </w:t>
      </w:r>
      <w:r>
        <w:rPr>
          <w:b/>
          <w:w w:val="110"/>
          <w:sz w:val="20"/>
        </w:rPr>
        <w:t>to permit</w:t>
      </w:r>
      <w:r>
        <w:rPr>
          <w:b/>
          <w:spacing w:val="-6"/>
          <w:w w:val="110"/>
          <w:sz w:val="20"/>
        </w:rPr>
        <w:t xml:space="preserve"> </w:t>
      </w:r>
      <w:r>
        <w:rPr>
          <w:b/>
          <w:w w:val="110"/>
          <w:sz w:val="20"/>
        </w:rPr>
        <w:t>banks, with</w:t>
      </w:r>
      <w:r>
        <w:rPr>
          <w:b/>
          <w:spacing w:val="-9"/>
          <w:w w:val="110"/>
          <w:sz w:val="20"/>
        </w:rPr>
        <w:t xml:space="preserve"> </w:t>
      </w:r>
      <w:r>
        <w:rPr>
          <w:b/>
          <w:w w:val="110"/>
          <w:sz w:val="20"/>
        </w:rPr>
        <w:t>the consent of borrowers, to disclose information about the</w:t>
      </w:r>
      <w:r>
        <w:rPr>
          <w:b/>
          <w:w w:val="110"/>
          <w:sz w:val="20"/>
        </w:rPr>
        <w:t xml:space="preserve"> borrower or prospective</w:t>
      </w:r>
      <w:r>
        <w:rPr>
          <w:b/>
          <w:spacing w:val="40"/>
          <w:w w:val="110"/>
          <w:sz w:val="20"/>
        </w:rPr>
        <w:t xml:space="preserve"> </w:t>
      </w:r>
      <w:r>
        <w:rPr>
          <w:b/>
          <w:w w:val="110"/>
          <w:sz w:val="20"/>
        </w:rPr>
        <w:t>borrower</w:t>
      </w:r>
      <w:r>
        <w:rPr>
          <w:b/>
          <w:spacing w:val="40"/>
          <w:w w:val="110"/>
          <w:sz w:val="20"/>
        </w:rPr>
        <w:t xml:space="preserve"> </w:t>
      </w:r>
      <w:r>
        <w:rPr>
          <w:b/>
          <w:w w:val="110"/>
          <w:sz w:val="20"/>
        </w:rPr>
        <w:t>to</w:t>
      </w:r>
      <w:r>
        <w:rPr>
          <w:b/>
          <w:spacing w:val="40"/>
          <w:w w:val="110"/>
          <w:sz w:val="20"/>
        </w:rPr>
        <w:t xml:space="preserve"> </w:t>
      </w:r>
      <w:r>
        <w:rPr>
          <w:b/>
          <w:w w:val="110"/>
          <w:sz w:val="20"/>
        </w:rPr>
        <w:t>a</w:t>
      </w:r>
      <w:r>
        <w:rPr>
          <w:b/>
          <w:spacing w:val="40"/>
          <w:w w:val="110"/>
          <w:sz w:val="20"/>
        </w:rPr>
        <w:t xml:space="preserve"> </w:t>
      </w:r>
      <w:r>
        <w:rPr>
          <w:b/>
          <w:w w:val="110"/>
          <w:sz w:val="20"/>
        </w:rPr>
        <w:t>prospective</w:t>
      </w:r>
      <w:r>
        <w:rPr>
          <w:b/>
          <w:spacing w:val="40"/>
          <w:w w:val="110"/>
          <w:sz w:val="20"/>
        </w:rPr>
        <w:t xml:space="preserve"> </w:t>
      </w:r>
      <w:r>
        <w:rPr>
          <w:b/>
          <w:w w:val="110"/>
          <w:sz w:val="20"/>
        </w:rPr>
        <w:t xml:space="preserve">guarantor. </w:t>
      </w:r>
      <w:r>
        <w:rPr>
          <w:w w:val="110"/>
          <w:sz w:val="21"/>
        </w:rPr>
        <w:t xml:space="preserve">(paragraph </w:t>
      </w:r>
      <w:r>
        <w:rPr>
          <w:w w:val="110"/>
          <w:sz w:val="20"/>
        </w:rPr>
        <w:t>20.190)</w:t>
      </w:r>
    </w:p>
    <w:p w:rsidR="001D71E3" w:rsidRDefault="001D71E3">
      <w:pPr>
        <w:pStyle w:val="BodyText"/>
        <w:rPr>
          <w:sz w:val="22"/>
        </w:rPr>
      </w:pPr>
    </w:p>
    <w:p w:rsidR="001D71E3" w:rsidRDefault="001D71E3">
      <w:pPr>
        <w:pStyle w:val="BodyText"/>
        <w:spacing w:before="6"/>
        <w:rPr>
          <w:sz w:val="17"/>
        </w:rPr>
      </w:pPr>
    </w:p>
    <w:p w:rsidR="001D71E3" w:rsidRDefault="004C6CEF">
      <w:pPr>
        <w:spacing w:before="1"/>
        <w:ind w:left="122"/>
        <w:rPr>
          <w:b/>
          <w:sz w:val="25"/>
        </w:rPr>
      </w:pPr>
      <w:r>
        <w:rPr>
          <w:b/>
          <w:sz w:val="25"/>
        </w:rPr>
        <w:t>Chapter</w:t>
      </w:r>
      <w:r>
        <w:rPr>
          <w:b/>
          <w:spacing w:val="18"/>
          <w:sz w:val="25"/>
        </w:rPr>
        <w:t xml:space="preserve"> </w:t>
      </w:r>
      <w:r>
        <w:rPr>
          <w:b/>
          <w:sz w:val="25"/>
        </w:rPr>
        <w:t>Twenty</w:t>
      </w:r>
      <w:r>
        <w:rPr>
          <w:b/>
          <w:spacing w:val="11"/>
          <w:sz w:val="25"/>
        </w:rPr>
        <w:t xml:space="preserve"> </w:t>
      </w:r>
      <w:r>
        <w:rPr>
          <w:b/>
          <w:sz w:val="25"/>
        </w:rPr>
        <w:t>One:</w:t>
      </w:r>
      <w:r>
        <w:rPr>
          <w:b/>
          <w:spacing w:val="6"/>
          <w:sz w:val="25"/>
        </w:rPr>
        <w:t xml:space="preserve"> </w:t>
      </w:r>
      <w:r>
        <w:rPr>
          <w:b/>
          <w:sz w:val="25"/>
        </w:rPr>
        <w:t>Disclosure</w:t>
      </w:r>
      <w:r>
        <w:rPr>
          <w:b/>
          <w:spacing w:val="19"/>
          <w:sz w:val="25"/>
        </w:rPr>
        <w:t xml:space="preserve"> </w:t>
      </w:r>
      <w:r>
        <w:rPr>
          <w:b/>
          <w:sz w:val="25"/>
        </w:rPr>
        <w:t>Of</w:t>
      </w:r>
      <w:r>
        <w:rPr>
          <w:b/>
          <w:spacing w:val="1"/>
          <w:sz w:val="25"/>
        </w:rPr>
        <w:t xml:space="preserve"> </w:t>
      </w:r>
      <w:r>
        <w:rPr>
          <w:b/>
          <w:spacing w:val="-2"/>
          <w:sz w:val="25"/>
        </w:rPr>
        <w:t>Information</w:t>
      </w:r>
    </w:p>
    <w:p w:rsidR="001D71E3" w:rsidRDefault="004C6CEF">
      <w:pPr>
        <w:spacing w:before="235"/>
        <w:ind w:left="116"/>
        <w:rPr>
          <w:b/>
          <w:sz w:val="20"/>
        </w:rPr>
      </w:pPr>
      <w:r>
        <w:rPr>
          <w:b/>
          <w:w w:val="110"/>
          <w:sz w:val="20"/>
        </w:rPr>
        <w:t>Achieving</w:t>
      </w:r>
      <w:r>
        <w:rPr>
          <w:b/>
          <w:spacing w:val="-5"/>
          <w:w w:val="110"/>
          <w:sz w:val="20"/>
        </w:rPr>
        <w:t xml:space="preserve"> </w:t>
      </w:r>
      <w:r>
        <w:rPr>
          <w:b/>
          <w:w w:val="110"/>
          <w:sz w:val="20"/>
        </w:rPr>
        <w:t>better</w:t>
      </w:r>
      <w:r>
        <w:rPr>
          <w:b/>
          <w:spacing w:val="-7"/>
          <w:w w:val="110"/>
          <w:sz w:val="20"/>
        </w:rPr>
        <w:t xml:space="preserve"> </w:t>
      </w:r>
      <w:r>
        <w:rPr>
          <w:b/>
          <w:spacing w:val="-2"/>
          <w:w w:val="110"/>
          <w:sz w:val="20"/>
        </w:rPr>
        <w:t>disclosure</w:t>
      </w:r>
    </w:p>
    <w:p w:rsidR="001D71E3" w:rsidRDefault="001D71E3">
      <w:pPr>
        <w:pStyle w:val="BodyText"/>
        <w:rPr>
          <w:b/>
          <w:sz w:val="22"/>
        </w:rPr>
      </w:pPr>
    </w:p>
    <w:p w:rsidR="001D71E3" w:rsidRDefault="001D71E3">
      <w:pPr>
        <w:pStyle w:val="BodyText"/>
        <w:spacing w:before="9"/>
        <w:rPr>
          <w:b/>
          <w:sz w:val="18"/>
        </w:rPr>
      </w:pPr>
    </w:p>
    <w:p w:rsidR="001D71E3" w:rsidRDefault="004C6CEF">
      <w:pPr>
        <w:pStyle w:val="BodyText"/>
        <w:spacing w:before="1" w:line="237" w:lineRule="auto"/>
        <w:ind w:left="133" w:hanging="8"/>
      </w:pPr>
      <w:r>
        <w:rPr>
          <w:w w:val="110"/>
        </w:rPr>
        <w:t>The Committee concludes that</w:t>
      </w:r>
      <w:r>
        <w:rPr>
          <w:spacing w:val="-9"/>
          <w:w w:val="110"/>
        </w:rPr>
        <w:t xml:space="preserve"> </w:t>
      </w:r>
      <w:r>
        <w:rPr>
          <w:w w:val="110"/>
        </w:rPr>
        <w:t>there</w:t>
      </w:r>
      <w:r>
        <w:rPr>
          <w:spacing w:val="-9"/>
          <w:w w:val="110"/>
        </w:rPr>
        <w:t xml:space="preserve"> </w:t>
      </w:r>
      <w:r>
        <w:rPr>
          <w:w w:val="110"/>
        </w:rPr>
        <w:t>should be</w:t>
      </w:r>
      <w:r>
        <w:rPr>
          <w:spacing w:val="-4"/>
          <w:w w:val="110"/>
        </w:rPr>
        <w:t xml:space="preserve"> </w:t>
      </w:r>
      <w:r>
        <w:rPr>
          <w:w w:val="110"/>
        </w:rPr>
        <w:t>adequate disclosure by</w:t>
      </w:r>
      <w:r>
        <w:rPr>
          <w:spacing w:val="-6"/>
          <w:w w:val="110"/>
        </w:rPr>
        <w:t xml:space="preserve"> </w:t>
      </w:r>
      <w:r>
        <w:rPr>
          <w:w w:val="110"/>
        </w:rPr>
        <w:t>banks.</w:t>
      </w:r>
      <w:r>
        <w:rPr>
          <w:spacing w:val="40"/>
          <w:w w:val="110"/>
        </w:rPr>
        <w:t xml:space="preserve"> </w:t>
      </w:r>
      <w:r>
        <w:rPr>
          <w:w w:val="110"/>
        </w:rPr>
        <w:t>The principle</w:t>
      </w:r>
      <w:r>
        <w:rPr>
          <w:spacing w:val="-3"/>
          <w:w w:val="110"/>
        </w:rPr>
        <w:t xml:space="preserve"> </w:t>
      </w:r>
      <w:r>
        <w:rPr>
          <w:w w:val="110"/>
        </w:rPr>
        <w:t>of</w:t>
      </w:r>
      <w:r>
        <w:rPr>
          <w:spacing w:val="-11"/>
          <w:w w:val="110"/>
        </w:rPr>
        <w:t xml:space="preserve"> </w:t>
      </w:r>
      <w:r>
        <w:rPr>
          <w:w w:val="110"/>
        </w:rPr>
        <w:t>disclosure should be</w:t>
      </w:r>
      <w:r>
        <w:rPr>
          <w:spacing w:val="-5"/>
          <w:w w:val="110"/>
        </w:rPr>
        <w:t xml:space="preserve"> </w:t>
      </w:r>
      <w:r>
        <w:rPr>
          <w:w w:val="110"/>
        </w:rPr>
        <w:t>written</w:t>
      </w:r>
      <w:r>
        <w:rPr>
          <w:spacing w:val="-7"/>
          <w:w w:val="110"/>
        </w:rPr>
        <w:t xml:space="preserve"> </w:t>
      </w:r>
      <w:r>
        <w:rPr>
          <w:w w:val="110"/>
        </w:rPr>
        <w:t>into</w:t>
      </w:r>
      <w:r>
        <w:rPr>
          <w:spacing w:val="-11"/>
          <w:w w:val="110"/>
        </w:rPr>
        <w:t xml:space="preserve"> </w:t>
      </w:r>
      <w:r>
        <w:rPr>
          <w:w w:val="110"/>
        </w:rPr>
        <w:t>an industry</w:t>
      </w:r>
      <w:r>
        <w:rPr>
          <w:spacing w:val="-3"/>
          <w:w w:val="110"/>
        </w:rPr>
        <w:t xml:space="preserve"> </w:t>
      </w:r>
      <w:r>
        <w:rPr>
          <w:w w:val="110"/>
        </w:rPr>
        <w:t>code</w:t>
      </w:r>
      <w:r>
        <w:rPr>
          <w:spacing w:val="-8"/>
          <w:w w:val="110"/>
        </w:rPr>
        <w:t xml:space="preserve"> </w:t>
      </w:r>
      <w:r>
        <w:rPr>
          <w:w w:val="110"/>
        </w:rPr>
        <w:t>of</w:t>
      </w:r>
      <w:r>
        <w:rPr>
          <w:spacing w:val="-5"/>
          <w:w w:val="110"/>
        </w:rPr>
        <w:t xml:space="preserve"> </w:t>
      </w:r>
      <w:r>
        <w:rPr>
          <w:w w:val="110"/>
        </w:rPr>
        <w:t>banking practice.</w:t>
      </w:r>
    </w:p>
    <w:p w:rsidR="001D71E3" w:rsidRDefault="001D71E3">
      <w:pPr>
        <w:pStyle w:val="BodyText"/>
        <w:spacing w:before="6"/>
        <w:rPr>
          <w:sz w:val="20"/>
        </w:rPr>
      </w:pPr>
    </w:p>
    <w:p w:rsidR="001D71E3" w:rsidRDefault="004C6CEF">
      <w:pPr>
        <w:ind w:left="132"/>
        <w:rPr>
          <w:b/>
          <w:sz w:val="20"/>
        </w:rPr>
      </w:pPr>
      <w:r>
        <w:rPr>
          <w:b/>
          <w:w w:val="105"/>
          <w:sz w:val="20"/>
        </w:rPr>
        <w:t>The</w:t>
      </w:r>
      <w:r>
        <w:rPr>
          <w:b/>
          <w:spacing w:val="28"/>
          <w:w w:val="105"/>
          <w:sz w:val="20"/>
        </w:rPr>
        <w:t xml:space="preserve"> </w:t>
      </w:r>
      <w:r>
        <w:rPr>
          <w:b/>
          <w:w w:val="105"/>
          <w:sz w:val="20"/>
        </w:rPr>
        <w:t>Committee</w:t>
      </w:r>
      <w:r>
        <w:rPr>
          <w:b/>
          <w:spacing w:val="13"/>
          <w:w w:val="105"/>
          <w:sz w:val="20"/>
        </w:rPr>
        <w:t xml:space="preserve"> </w:t>
      </w:r>
      <w:r>
        <w:rPr>
          <w:b/>
          <w:w w:val="105"/>
          <w:sz w:val="20"/>
        </w:rPr>
        <w:t>recommends</w:t>
      </w:r>
      <w:r>
        <w:rPr>
          <w:b/>
          <w:spacing w:val="25"/>
          <w:w w:val="105"/>
          <w:sz w:val="20"/>
        </w:rPr>
        <w:t xml:space="preserve"> </w:t>
      </w:r>
      <w:r>
        <w:rPr>
          <w:b/>
          <w:spacing w:val="-2"/>
          <w:w w:val="105"/>
          <w:sz w:val="20"/>
        </w:rPr>
        <w:t>that:</w:t>
      </w:r>
    </w:p>
    <w:p w:rsidR="001D71E3" w:rsidRDefault="001D71E3">
      <w:pPr>
        <w:pStyle w:val="BodyText"/>
        <w:spacing w:before="3"/>
        <w:rPr>
          <w:b/>
        </w:rPr>
      </w:pPr>
    </w:p>
    <w:p w:rsidR="001D71E3" w:rsidRDefault="004C6CEF">
      <w:pPr>
        <w:pStyle w:val="ListParagraph"/>
        <w:numPr>
          <w:ilvl w:val="0"/>
          <w:numId w:val="29"/>
        </w:numPr>
        <w:tabs>
          <w:tab w:val="left" w:pos="1970"/>
        </w:tabs>
        <w:spacing w:line="230" w:lineRule="auto"/>
        <w:ind w:left="1962" w:right="116" w:hanging="595"/>
        <w:jc w:val="both"/>
        <w:rPr>
          <w:b/>
          <w:sz w:val="20"/>
        </w:rPr>
      </w:pPr>
      <w:r>
        <w:rPr>
          <w:b/>
          <w:w w:val="105"/>
          <w:sz w:val="20"/>
        </w:rPr>
        <w:t xml:space="preserve">the principle of disclosure </w:t>
      </w:r>
      <w:r>
        <w:rPr>
          <w:b/>
          <w:w w:val="105"/>
          <w:sz w:val="21"/>
        </w:rPr>
        <w:t xml:space="preserve">be </w:t>
      </w:r>
      <w:r>
        <w:rPr>
          <w:b/>
          <w:w w:val="105"/>
          <w:sz w:val="20"/>
        </w:rPr>
        <w:t>incorporated into a code of</w:t>
      </w:r>
      <w:r>
        <w:rPr>
          <w:b/>
          <w:spacing w:val="40"/>
          <w:w w:val="105"/>
          <w:sz w:val="20"/>
        </w:rPr>
        <w:t xml:space="preserve"> </w:t>
      </w:r>
      <w:r>
        <w:rPr>
          <w:b/>
          <w:w w:val="105"/>
          <w:sz w:val="20"/>
        </w:rPr>
        <w:t xml:space="preserve">banking practice. </w:t>
      </w:r>
      <w:r>
        <w:rPr>
          <w:w w:val="105"/>
          <w:sz w:val="21"/>
        </w:rPr>
        <w:t>(paragraph</w:t>
      </w:r>
      <w:r>
        <w:rPr>
          <w:spacing w:val="40"/>
          <w:w w:val="105"/>
          <w:sz w:val="21"/>
        </w:rPr>
        <w:t xml:space="preserve"> </w:t>
      </w:r>
      <w:r>
        <w:rPr>
          <w:rFonts w:ascii="Arial"/>
          <w:w w:val="105"/>
          <w:sz w:val="20"/>
        </w:rPr>
        <w:t>21.34)</w:t>
      </w: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spacing w:before="3"/>
        <w:rPr>
          <w:rFonts w:ascii="Arial"/>
          <w:sz w:val="30"/>
        </w:rPr>
      </w:pPr>
    </w:p>
    <w:p w:rsidR="001D71E3" w:rsidRDefault="004C6CEF">
      <w:pPr>
        <w:pStyle w:val="BodyText"/>
        <w:ind w:left="3243" w:right="3230"/>
        <w:jc w:val="center"/>
      </w:pPr>
      <w:r>
        <w:rPr>
          <w:spacing w:val="-4"/>
        </w:rPr>
        <w:t>!xiv</w:t>
      </w:r>
    </w:p>
    <w:p w:rsidR="001D71E3" w:rsidRDefault="001D71E3">
      <w:pPr>
        <w:jc w:val="center"/>
        <w:sectPr w:rsidR="001D71E3">
          <w:pgSz w:w="10380" w:h="14520"/>
          <w:pgMar w:top="1160" w:right="1320" w:bottom="280" w:left="1160" w:header="720" w:footer="720" w:gutter="0"/>
          <w:cols w:space="720"/>
        </w:sectPr>
      </w:pPr>
    </w:p>
    <w:p w:rsidR="001D71E3" w:rsidRDefault="004C6CEF">
      <w:pPr>
        <w:spacing w:before="75"/>
        <w:ind w:left="115"/>
        <w:rPr>
          <w:b/>
          <w:sz w:val="20"/>
        </w:rPr>
      </w:pPr>
      <w:r>
        <w:rPr>
          <w:b/>
          <w:w w:val="110"/>
          <w:sz w:val="20"/>
        </w:rPr>
        <w:t>Plain</w:t>
      </w:r>
      <w:r>
        <w:rPr>
          <w:b/>
          <w:spacing w:val="9"/>
          <w:w w:val="110"/>
          <w:sz w:val="20"/>
        </w:rPr>
        <w:t xml:space="preserve"> </w:t>
      </w:r>
      <w:r>
        <w:rPr>
          <w:b/>
          <w:w w:val="110"/>
          <w:sz w:val="20"/>
        </w:rPr>
        <w:t>English</w:t>
      </w:r>
      <w:r>
        <w:rPr>
          <w:b/>
          <w:spacing w:val="12"/>
          <w:w w:val="110"/>
          <w:sz w:val="20"/>
        </w:rPr>
        <w:t xml:space="preserve"> </w:t>
      </w:r>
      <w:r>
        <w:rPr>
          <w:b/>
          <w:spacing w:val="-2"/>
          <w:w w:val="110"/>
          <w:sz w:val="20"/>
        </w:rPr>
        <w:t>documentation</w:t>
      </w:r>
    </w:p>
    <w:p w:rsidR="001D71E3" w:rsidRDefault="001D71E3">
      <w:pPr>
        <w:pStyle w:val="BodyText"/>
        <w:spacing w:before="9"/>
        <w:rPr>
          <w:b/>
          <w:sz w:val="19"/>
        </w:rPr>
      </w:pPr>
    </w:p>
    <w:p w:rsidR="001D71E3" w:rsidRDefault="004C6CEF">
      <w:pPr>
        <w:pStyle w:val="BodyText"/>
        <w:spacing w:before="1" w:line="232" w:lineRule="auto"/>
        <w:ind w:left="113" w:right="480" w:firstLine="8"/>
        <w:jc w:val="both"/>
      </w:pPr>
      <w:r>
        <w:rPr>
          <w:w w:val="105"/>
        </w:rPr>
        <w:t>The</w:t>
      </w:r>
      <w:r>
        <w:rPr>
          <w:spacing w:val="23"/>
          <w:w w:val="105"/>
        </w:rPr>
        <w:t xml:space="preserve"> </w:t>
      </w:r>
      <w:r>
        <w:rPr>
          <w:w w:val="105"/>
        </w:rPr>
        <w:t>Committee</w:t>
      </w:r>
      <w:r>
        <w:rPr>
          <w:spacing w:val="24"/>
          <w:w w:val="105"/>
        </w:rPr>
        <w:t xml:space="preserve"> </w:t>
      </w:r>
      <w:r>
        <w:rPr>
          <w:w w:val="105"/>
        </w:rPr>
        <w:t>concludes</w:t>
      </w:r>
      <w:r>
        <w:rPr>
          <w:spacing w:val="29"/>
          <w:w w:val="105"/>
        </w:rPr>
        <w:t xml:space="preserve"> </w:t>
      </w:r>
      <w:r>
        <w:rPr>
          <w:w w:val="105"/>
        </w:rPr>
        <w:t>that there is</w:t>
      </w:r>
      <w:r>
        <w:rPr>
          <w:spacing w:val="-5"/>
          <w:w w:val="105"/>
        </w:rPr>
        <w:t xml:space="preserve"> </w:t>
      </w:r>
      <w:r>
        <w:rPr>
          <w:w w:val="105"/>
        </w:rPr>
        <w:t>a need</w:t>
      </w:r>
      <w:r>
        <w:rPr>
          <w:spacing w:val="27"/>
          <w:w w:val="105"/>
        </w:rPr>
        <w:t xml:space="preserve"> </w:t>
      </w:r>
      <w:r>
        <w:rPr>
          <w:w w:val="105"/>
        </w:rPr>
        <w:t>for banks' documents</w:t>
      </w:r>
      <w:r>
        <w:rPr>
          <w:spacing w:val="29"/>
          <w:w w:val="105"/>
        </w:rPr>
        <w:t xml:space="preserve"> </w:t>
      </w:r>
      <w:r>
        <w:rPr>
          <w:w w:val="105"/>
        </w:rPr>
        <w:t>to</w:t>
      </w:r>
      <w:r>
        <w:rPr>
          <w:spacing w:val="27"/>
          <w:w w:val="105"/>
        </w:rPr>
        <w:t xml:space="preserve"> </w:t>
      </w:r>
      <w:r>
        <w:rPr>
          <w:w w:val="105"/>
        </w:rPr>
        <w:t>be</w:t>
      </w:r>
      <w:r>
        <w:rPr>
          <w:spacing w:val="23"/>
          <w:w w:val="105"/>
        </w:rPr>
        <w:t xml:space="preserve"> </w:t>
      </w:r>
      <w:r>
        <w:rPr>
          <w:w w:val="105"/>
        </w:rPr>
        <w:t>produced in plain English. Such documents could be produced either by the</w:t>
      </w:r>
      <w:r>
        <w:rPr>
          <w:spacing w:val="29"/>
          <w:w w:val="105"/>
        </w:rPr>
        <w:t xml:space="preserve"> </w:t>
      </w:r>
      <w:r>
        <w:rPr>
          <w:w w:val="105"/>
        </w:rPr>
        <w:t>banks themselves or an appropriate external legal organisation. The Committee supports the latter approach bec</w:t>
      </w:r>
      <w:r>
        <w:rPr>
          <w:w w:val="105"/>
        </w:rPr>
        <w:t>ause uniformity oflanguage and clarity of meaning</w:t>
      </w:r>
      <w:r>
        <w:rPr>
          <w:spacing w:val="-10"/>
          <w:w w:val="105"/>
        </w:rPr>
        <w:t xml:space="preserve"> </w:t>
      </w:r>
      <w:r>
        <w:rPr>
          <w:w w:val="105"/>
        </w:rPr>
        <w:t>would be</w:t>
      </w:r>
      <w:r>
        <w:rPr>
          <w:spacing w:val="-1"/>
          <w:w w:val="105"/>
        </w:rPr>
        <w:t xml:space="preserve"> </w:t>
      </w:r>
      <w:r>
        <w:rPr>
          <w:w w:val="105"/>
        </w:rPr>
        <w:t>introduced throughout</w:t>
      </w:r>
      <w:r>
        <w:rPr>
          <w:spacing w:val="40"/>
          <w:w w:val="105"/>
        </w:rPr>
        <w:t xml:space="preserve"> </w:t>
      </w:r>
      <w:r>
        <w:rPr>
          <w:w w:val="105"/>
        </w:rPr>
        <w:t>the</w:t>
      </w:r>
      <w:r>
        <w:rPr>
          <w:spacing w:val="40"/>
          <w:w w:val="105"/>
        </w:rPr>
        <w:t xml:space="preserve"> </w:t>
      </w:r>
      <w:r>
        <w:rPr>
          <w:w w:val="105"/>
        </w:rPr>
        <w:t>industry.</w:t>
      </w:r>
    </w:p>
    <w:p w:rsidR="001D71E3" w:rsidRDefault="001D71E3">
      <w:pPr>
        <w:pStyle w:val="BodyText"/>
        <w:spacing w:before="6"/>
        <w:rPr>
          <w:sz w:val="20"/>
        </w:rPr>
      </w:pPr>
    </w:p>
    <w:p w:rsidR="001D71E3" w:rsidRDefault="004C6CEF">
      <w:pPr>
        <w:spacing w:before="1"/>
        <w:ind w:left="120"/>
        <w:rPr>
          <w:b/>
          <w:sz w:val="21"/>
        </w:rPr>
      </w:pPr>
      <w:r>
        <w:rPr>
          <w:b/>
          <w:w w:val="105"/>
          <w:sz w:val="20"/>
        </w:rPr>
        <w:t>The</w:t>
      </w:r>
      <w:r>
        <w:rPr>
          <w:b/>
          <w:spacing w:val="14"/>
          <w:w w:val="105"/>
          <w:sz w:val="20"/>
        </w:rPr>
        <w:t xml:space="preserve"> </w:t>
      </w:r>
      <w:r>
        <w:rPr>
          <w:b/>
          <w:w w:val="105"/>
          <w:sz w:val="20"/>
        </w:rPr>
        <w:t>Committee</w:t>
      </w:r>
      <w:r>
        <w:rPr>
          <w:b/>
          <w:spacing w:val="30"/>
          <w:w w:val="105"/>
          <w:sz w:val="20"/>
        </w:rPr>
        <w:t xml:space="preserve"> </w:t>
      </w:r>
      <w:r>
        <w:rPr>
          <w:b/>
          <w:w w:val="105"/>
          <w:sz w:val="20"/>
        </w:rPr>
        <w:t>recommends</w:t>
      </w:r>
      <w:r>
        <w:rPr>
          <w:b/>
          <w:spacing w:val="36"/>
          <w:w w:val="105"/>
          <w:sz w:val="20"/>
        </w:rPr>
        <w:t xml:space="preserve"> </w:t>
      </w:r>
      <w:r>
        <w:rPr>
          <w:b/>
          <w:spacing w:val="-2"/>
          <w:w w:val="105"/>
          <w:sz w:val="21"/>
        </w:rPr>
        <w:t>that:</w:t>
      </w:r>
    </w:p>
    <w:p w:rsidR="001D71E3" w:rsidRDefault="001D71E3">
      <w:pPr>
        <w:pStyle w:val="BodyText"/>
        <w:spacing w:before="7"/>
        <w:rPr>
          <w:b/>
          <w:sz w:val="19"/>
        </w:rPr>
      </w:pPr>
    </w:p>
    <w:p w:rsidR="001D71E3" w:rsidRDefault="004C6CEF">
      <w:pPr>
        <w:pStyle w:val="ListParagraph"/>
        <w:numPr>
          <w:ilvl w:val="0"/>
          <w:numId w:val="29"/>
        </w:numPr>
        <w:tabs>
          <w:tab w:val="left" w:pos="1963"/>
        </w:tabs>
        <w:spacing w:line="232" w:lineRule="auto"/>
        <w:ind w:left="1965" w:right="447" w:hanging="633"/>
        <w:jc w:val="both"/>
        <w:rPr>
          <w:sz w:val="21"/>
        </w:rPr>
      </w:pPr>
      <w:r>
        <w:rPr>
          <w:rFonts w:ascii="Arial"/>
          <w:w w:val="110"/>
          <w:sz w:val="18"/>
        </w:rPr>
        <w:t xml:space="preserve">a </w:t>
      </w:r>
      <w:r>
        <w:rPr>
          <w:w w:val="110"/>
          <w:sz w:val="21"/>
        </w:rPr>
        <w:t xml:space="preserve">reqtrirement for plain English documents </w:t>
      </w:r>
      <w:r>
        <w:rPr>
          <w:rFonts w:ascii="Arial"/>
          <w:w w:val="110"/>
          <w:sz w:val="19"/>
        </w:rPr>
        <w:t>be</w:t>
      </w:r>
      <w:r>
        <w:rPr>
          <w:rFonts w:ascii="Arial"/>
          <w:spacing w:val="-10"/>
          <w:w w:val="110"/>
          <w:sz w:val="19"/>
        </w:rPr>
        <w:t xml:space="preserve"> </w:t>
      </w:r>
      <w:r>
        <w:rPr>
          <w:w w:val="110"/>
          <w:sz w:val="21"/>
        </w:rPr>
        <w:t xml:space="preserve">incorporated in </w:t>
      </w:r>
      <w:r>
        <w:rPr>
          <w:b/>
          <w:w w:val="105"/>
          <w:sz w:val="20"/>
        </w:rPr>
        <w:t>the code</w:t>
      </w:r>
      <w:r>
        <w:rPr>
          <w:b/>
          <w:spacing w:val="-2"/>
          <w:w w:val="105"/>
          <w:sz w:val="20"/>
        </w:rPr>
        <w:t xml:space="preserve"> </w:t>
      </w:r>
      <w:r>
        <w:rPr>
          <w:b/>
          <w:w w:val="105"/>
          <w:sz w:val="20"/>
        </w:rPr>
        <w:t>of</w:t>
      </w:r>
      <w:r>
        <w:rPr>
          <w:b/>
          <w:spacing w:val="-14"/>
          <w:w w:val="105"/>
          <w:sz w:val="20"/>
        </w:rPr>
        <w:t xml:space="preserve"> </w:t>
      </w:r>
      <w:r>
        <w:rPr>
          <w:b/>
          <w:w w:val="105"/>
          <w:sz w:val="20"/>
        </w:rPr>
        <w:t>banking</w:t>
      </w:r>
      <w:r>
        <w:rPr>
          <w:b/>
          <w:spacing w:val="-4"/>
          <w:w w:val="105"/>
          <w:sz w:val="20"/>
        </w:rPr>
        <w:t xml:space="preserve"> </w:t>
      </w:r>
      <w:r>
        <w:rPr>
          <w:b/>
          <w:w w:val="105"/>
          <w:sz w:val="20"/>
        </w:rPr>
        <w:t>practice. Plain English</w:t>
      </w:r>
      <w:r>
        <w:rPr>
          <w:b/>
          <w:spacing w:val="-5"/>
          <w:w w:val="105"/>
          <w:sz w:val="20"/>
        </w:rPr>
        <w:t xml:space="preserve"> </w:t>
      </w:r>
      <w:r>
        <w:rPr>
          <w:b/>
          <w:w w:val="105"/>
          <w:sz w:val="20"/>
        </w:rPr>
        <w:t>documents should</w:t>
      </w:r>
      <w:r>
        <w:rPr>
          <w:b/>
          <w:spacing w:val="-1"/>
          <w:w w:val="105"/>
          <w:sz w:val="20"/>
        </w:rPr>
        <w:t xml:space="preserve"> </w:t>
      </w:r>
      <w:r>
        <w:rPr>
          <w:b/>
          <w:w w:val="105"/>
          <w:sz w:val="20"/>
        </w:rPr>
        <w:t xml:space="preserve">be </w:t>
      </w:r>
      <w:r>
        <w:rPr>
          <w:b/>
          <w:spacing w:val="-2"/>
          <w:w w:val="110"/>
          <w:sz w:val="20"/>
        </w:rPr>
        <w:t>produced</w:t>
      </w:r>
      <w:r>
        <w:rPr>
          <w:b/>
          <w:spacing w:val="-5"/>
          <w:w w:val="110"/>
          <w:sz w:val="20"/>
        </w:rPr>
        <w:t xml:space="preserve"> </w:t>
      </w:r>
      <w:r>
        <w:rPr>
          <w:b/>
          <w:spacing w:val="-2"/>
          <w:w w:val="110"/>
          <w:sz w:val="20"/>
        </w:rPr>
        <w:t>urgently</w:t>
      </w:r>
      <w:r>
        <w:rPr>
          <w:b/>
          <w:spacing w:val="-8"/>
          <w:w w:val="110"/>
          <w:sz w:val="20"/>
        </w:rPr>
        <w:t xml:space="preserve"> </w:t>
      </w:r>
      <w:r>
        <w:rPr>
          <w:b/>
          <w:spacing w:val="-2"/>
          <w:w w:val="110"/>
          <w:sz w:val="20"/>
        </w:rPr>
        <w:t>by</w:t>
      </w:r>
      <w:r>
        <w:rPr>
          <w:b/>
          <w:spacing w:val="-9"/>
          <w:w w:val="110"/>
          <w:sz w:val="20"/>
        </w:rPr>
        <w:t xml:space="preserve"> </w:t>
      </w:r>
      <w:r>
        <w:rPr>
          <w:b/>
          <w:spacing w:val="-2"/>
          <w:w w:val="110"/>
          <w:sz w:val="20"/>
        </w:rPr>
        <w:t>the Australian</w:t>
      </w:r>
      <w:r>
        <w:rPr>
          <w:b/>
          <w:spacing w:val="-12"/>
          <w:w w:val="110"/>
          <w:sz w:val="20"/>
        </w:rPr>
        <w:t xml:space="preserve"> </w:t>
      </w:r>
      <w:r>
        <w:rPr>
          <w:rFonts w:ascii="Arial"/>
          <w:b/>
          <w:spacing w:val="-2"/>
          <w:w w:val="110"/>
          <w:sz w:val="20"/>
        </w:rPr>
        <w:t>Law</w:t>
      </w:r>
      <w:r>
        <w:rPr>
          <w:rFonts w:ascii="Arial"/>
          <w:b/>
          <w:spacing w:val="-11"/>
          <w:w w:val="110"/>
          <w:sz w:val="20"/>
        </w:rPr>
        <w:t xml:space="preserve"> </w:t>
      </w:r>
      <w:r>
        <w:rPr>
          <w:b/>
          <w:spacing w:val="-2"/>
          <w:w w:val="110"/>
          <w:sz w:val="20"/>
        </w:rPr>
        <w:t>Reform</w:t>
      </w:r>
      <w:r>
        <w:rPr>
          <w:b/>
          <w:spacing w:val="-8"/>
          <w:w w:val="110"/>
          <w:sz w:val="20"/>
        </w:rPr>
        <w:t xml:space="preserve"> </w:t>
      </w:r>
      <w:r>
        <w:rPr>
          <w:b/>
          <w:spacing w:val="-2"/>
          <w:w w:val="110"/>
          <w:sz w:val="20"/>
        </w:rPr>
        <w:t xml:space="preserve">Commission </w:t>
      </w:r>
      <w:r>
        <w:rPr>
          <w:spacing w:val="-2"/>
          <w:w w:val="110"/>
          <w:sz w:val="21"/>
        </w:rPr>
        <w:t>working</w:t>
      </w:r>
      <w:r>
        <w:rPr>
          <w:spacing w:val="-13"/>
          <w:w w:val="110"/>
          <w:sz w:val="21"/>
        </w:rPr>
        <w:t xml:space="preserve"> </w:t>
      </w:r>
      <w:r>
        <w:rPr>
          <w:spacing w:val="-2"/>
          <w:w w:val="110"/>
          <w:sz w:val="21"/>
        </w:rPr>
        <w:t>wherever</w:t>
      </w:r>
      <w:r>
        <w:rPr>
          <w:spacing w:val="-12"/>
          <w:w w:val="110"/>
          <w:sz w:val="21"/>
        </w:rPr>
        <w:t xml:space="preserve"> </w:t>
      </w:r>
      <w:r>
        <w:rPr>
          <w:spacing w:val="-2"/>
          <w:w w:val="110"/>
          <w:sz w:val="21"/>
        </w:rPr>
        <w:t>possible in</w:t>
      </w:r>
      <w:r>
        <w:rPr>
          <w:spacing w:val="5"/>
          <w:w w:val="110"/>
          <w:sz w:val="21"/>
        </w:rPr>
        <w:t xml:space="preserve"> </w:t>
      </w:r>
      <w:r>
        <w:rPr>
          <w:spacing w:val="-2"/>
          <w:w w:val="110"/>
          <w:sz w:val="21"/>
        </w:rPr>
        <w:t>conjunction</w:t>
      </w:r>
      <w:r>
        <w:rPr>
          <w:spacing w:val="-5"/>
          <w:w w:val="110"/>
          <w:sz w:val="21"/>
        </w:rPr>
        <w:t xml:space="preserve"> </w:t>
      </w:r>
      <w:r>
        <w:rPr>
          <w:spacing w:val="-2"/>
          <w:w w:val="110"/>
          <w:sz w:val="21"/>
        </w:rPr>
        <w:t>with</w:t>
      </w:r>
      <w:r>
        <w:rPr>
          <w:spacing w:val="-13"/>
          <w:w w:val="110"/>
          <w:sz w:val="21"/>
        </w:rPr>
        <w:t xml:space="preserve"> </w:t>
      </w:r>
      <w:r>
        <w:rPr>
          <w:spacing w:val="-2"/>
          <w:w w:val="110"/>
          <w:sz w:val="21"/>
        </w:rPr>
        <w:t>State</w:t>
      </w:r>
      <w:r>
        <w:rPr>
          <w:spacing w:val="-12"/>
          <w:w w:val="110"/>
          <w:sz w:val="21"/>
        </w:rPr>
        <w:t xml:space="preserve"> </w:t>
      </w:r>
      <w:r>
        <w:rPr>
          <w:spacing w:val="-2"/>
          <w:w w:val="110"/>
          <w:sz w:val="20"/>
        </w:rPr>
        <w:t>law</w:t>
      </w:r>
      <w:r>
        <w:rPr>
          <w:spacing w:val="-12"/>
          <w:w w:val="110"/>
          <w:sz w:val="20"/>
        </w:rPr>
        <w:t xml:space="preserve"> </w:t>
      </w:r>
      <w:r>
        <w:rPr>
          <w:spacing w:val="-2"/>
          <w:w w:val="110"/>
          <w:sz w:val="21"/>
        </w:rPr>
        <w:t xml:space="preserve">reform </w:t>
      </w:r>
      <w:r>
        <w:rPr>
          <w:w w:val="110"/>
          <w:sz w:val="21"/>
        </w:rPr>
        <w:t xml:space="preserve">cmnnrissions and </w:t>
      </w:r>
      <w:r>
        <w:rPr>
          <w:w w:val="110"/>
          <w:sz w:val="20"/>
        </w:rPr>
        <w:t xml:space="preserve">in </w:t>
      </w:r>
      <w:r>
        <w:rPr>
          <w:w w:val="110"/>
          <w:sz w:val="21"/>
        </w:rPr>
        <w:t xml:space="preserve">consultation with the banking industry, </w:t>
      </w:r>
      <w:r>
        <w:rPr>
          <w:b/>
          <w:w w:val="110"/>
          <w:sz w:val="20"/>
        </w:rPr>
        <w:t xml:space="preserve">consumers and users. Priority should be given </w:t>
      </w:r>
      <w:r>
        <w:rPr>
          <w:b/>
          <w:w w:val="110"/>
          <w:sz w:val="21"/>
        </w:rPr>
        <w:t xml:space="preserve">to </w:t>
      </w:r>
      <w:r>
        <w:rPr>
          <w:b/>
          <w:w w:val="110"/>
          <w:sz w:val="20"/>
        </w:rPr>
        <w:t>producing important</w:t>
      </w:r>
      <w:r>
        <w:rPr>
          <w:b/>
          <w:w w:val="110"/>
          <w:sz w:val="20"/>
        </w:rPr>
        <w:t xml:space="preserve"> consumer documents such </w:t>
      </w:r>
      <w:r>
        <w:rPr>
          <w:b/>
          <w:i/>
          <w:w w:val="110"/>
        </w:rPr>
        <w:t xml:space="preserve">as </w:t>
      </w:r>
      <w:r>
        <w:rPr>
          <w:b/>
          <w:w w:val="110"/>
          <w:sz w:val="20"/>
        </w:rPr>
        <w:t xml:space="preserve">the mortgage and guarantee documents. </w:t>
      </w:r>
      <w:r>
        <w:rPr>
          <w:w w:val="110"/>
          <w:sz w:val="21"/>
        </w:rPr>
        <w:t>(paragraph</w:t>
      </w:r>
      <w:r>
        <w:rPr>
          <w:spacing w:val="40"/>
          <w:w w:val="110"/>
          <w:sz w:val="21"/>
        </w:rPr>
        <w:t xml:space="preserve"> </w:t>
      </w:r>
      <w:r>
        <w:rPr>
          <w:w w:val="110"/>
          <w:sz w:val="21"/>
        </w:rPr>
        <w:t>21.51)</w:t>
      </w:r>
    </w:p>
    <w:p w:rsidR="001D71E3" w:rsidRDefault="001D71E3">
      <w:pPr>
        <w:pStyle w:val="BodyText"/>
        <w:rPr>
          <w:sz w:val="22"/>
        </w:rPr>
      </w:pPr>
    </w:p>
    <w:p w:rsidR="001D71E3" w:rsidRDefault="001D71E3">
      <w:pPr>
        <w:pStyle w:val="BodyText"/>
        <w:spacing w:before="2"/>
        <w:rPr>
          <w:sz w:val="20"/>
        </w:rPr>
      </w:pPr>
    </w:p>
    <w:p w:rsidR="001D71E3" w:rsidRDefault="004C6CEF">
      <w:pPr>
        <w:ind w:left="131"/>
        <w:rPr>
          <w:b/>
          <w:sz w:val="20"/>
        </w:rPr>
      </w:pPr>
      <w:r>
        <w:rPr>
          <w:b/>
          <w:w w:val="105"/>
          <w:sz w:val="20"/>
        </w:rPr>
        <w:t>Market</w:t>
      </w:r>
      <w:r>
        <w:rPr>
          <w:b/>
          <w:spacing w:val="13"/>
          <w:w w:val="105"/>
          <w:sz w:val="20"/>
        </w:rPr>
        <w:t xml:space="preserve"> </w:t>
      </w:r>
      <w:r>
        <w:rPr>
          <w:b/>
          <w:w w:val="105"/>
          <w:sz w:val="20"/>
        </w:rPr>
        <w:t>place</w:t>
      </w:r>
      <w:r>
        <w:rPr>
          <w:b/>
          <w:spacing w:val="11"/>
          <w:w w:val="105"/>
          <w:sz w:val="20"/>
        </w:rPr>
        <w:t xml:space="preserve"> </w:t>
      </w:r>
      <w:r>
        <w:rPr>
          <w:b/>
          <w:spacing w:val="-2"/>
          <w:w w:val="105"/>
          <w:sz w:val="20"/>
        </w:rPr>
        <w:t>information</w:t>
      </w:r>
    </w:p>
    <w:p w:rsidR="001D71E3" w:rsidRDefault="001D71E3">
      <w:pPr>
        <w:pStyle w:val="BodyText"/>
        <w:spacing w:before="5"/>
        <w:rPr>
          <w:b/>
          <w:sz w:val="20"/>
        </w:rPr>
      </w:pPr>
    </w:p>
    <w:p w:rsidR="001D71E3" w:rsidRDefault="004C6CEF">
      <w:pPr>
        <w:pStyle w:val="BodyText"/>
        <w:spacing w:line="232" w:lineRule="auto"/>
        <w:ind w:left="128" w:right="445" w:firstLine="7"/>
        <w:jc w:val="both"/>
      </w:pPr>
      <w:r>
        <w:rPr>
          <w:w w:val="110"/>
        </w:rPr>
        <w:t>The Committee concludes that disclosure of all relevant information is of vital importance. It is important not</w:t>
      </w:r>
      <w:r>
        <w:rPr>
          <w:spacing w:val="-7"/>
          <w:w w:val="110"/>
        </w:rPr>
        <w:t xml:space="preserve"> </w:t>
      </w:r>
      <w:r>
        <w:rPr>
          <w:w w:val="110"/>
        </w:rPr>
        <w:t>only</w:t>
      </w:r>
      <w:r>
        <w:rPr>
          <w:spacing w:val="-1"/>
          <w:w w:val="110"/>
        </w:rPr>
        <w:t xml:space="preserve"> </w:t>
      </w:r>
      <w:r>
        <w:rPr>
          <w:w w:val="110"/>
        </w:rPr>
        <w:t>when a</w:t>
      </w:r>
      <w:r>
        <w:rPr>
          <w:spacing w:val="-4"/>
          <w:w w:val="110"/>
        </w:rPr>
        <w:t xml:space="preserve"> </w:t>
      </w:r>
      <w:r>
        <w:rPr>
          <w:w w:val="110"/>
        </w:rPr>
        <w:t>customer enters</w:t>
      </w:r>
      <w:r>
        <w:rPr>
          <w:spacing w:val="-4"/>
          <w:w w:val="110"/>
        </w:rPr>
        <w:t xml:space="preserve"> </w:t>
      </w:r>
      <w:r>
        <w:rPr>
          <w:w w:val="110"/>
        </w:rPr>
        <w:t>a</w:t>
      </w:r>
      <w:r>
        <w:rPr>
          <w:spacing w:val="-10"/>
          <w:w w:val="110"/>
        </w:rPr>
        <w:t xml:space="preserve"> </w:t>
      </w:r>
      <w:r>
        <w:rPr>
          <w:w w:val="110"/>
        </w:rPr>
        <w:t>co</w:t>
      </w:r>
      <w:r>
        <w:rPr>
          <w:w w:val="110"/>
        </w:rPr>
        <w:t>ntract, but also</w:t>
      </w:r>
      <w:r>
        <w:rPr>
          <w:spacing w:val="-5"/>
          <w:w w:val="110"/>
        </w:rPr>
        <w:t xml:space="preserve"> </w:t>
      </w:r>
      <w:r>
        <w:rPr>
          <w:w w:val="110"/>
        </w:rPr>
        <w:t>in relation to</w:t>
      </w:r>
      <w:r>
        <w:rPr>
          <w:spacing w:val="-7"/>
          <w:w w:val="110"/>
        </w:rPr>
        <w:t xml:space="preserve"> </w:t>
      </w:r>
      <w:r>
        <w:rPr>
          <w:w w:val="110"/>
        </w:rPr>
        <w:t>any changes</w:t>
      </w:r>
      <w:r>
        <w:rPr>
          <w:spacing w:val="-6"/>
          <w:w w:val="110"/>
        </w:rPr>
        <w:t xml:space="preserve"> </w:t>
      </w:r>
      <w:r>
        <w:rPr>
          <w:w w:val="110"/>
        </w:rPr>
        <w:t>that</w:t>
      </w:r>
      <w:r>
        <w:rPr>
          <w:spacing w:val="-5"/>
          <w:w w:val="110"/>
        </w:rPr>
        <w:t xml:space="preserve"> </w:t>
      </w:r>
      <w:r>
        <w:rPr>
          <w:w w:val="110"/>
        </w:rPr>
        <w:t>might</w:t>
      </w:r>
      <w:r>
        <w:rPr>
          <w:spacing w:val="-5"/>
          <w:w w:val="110"/>
        </w:rPr>
        <w:t xml:space="preserve"> </w:t>
      </w:r>
      <w:r>
        <w:rPr>
          <w:w w:val="110"/>
        </w:rPr>
        <w:t>be</w:t>
      </w:r>
      <w:r>
        <w:rPr>
          <w:spacing w:val="-6"/>
          <w:w w:val="110"/>
        </w:rPr>
        <w:t xml:space="preserve"> </w:t>
      </w:r>
      <w:r>
        <w:rPr>
          <w:w w:val="110"/>
        </w:rPr>
        <w:t>made.</w:t>
      </w:r>
      <w:r>
        <w:rPr>
          <w:spacing w:val="-7"/>
          <w:w w:val="110"/>
        </w:rPr>
        <w:t xml:space="preserve"> </w:t>
      </w:r>
      <w:r>
        <w:rPr>
          <w:w w:val="110"/>
        </w:rPr>
        <w:t>Customers</w:t>
      </w:r>
      <w:r>
        <w:rPr>
          <w:spacing w:val="-4"/>
          <w:w w:val="110"/>
        </w:rPr>
        <w:t xml:space="preserve"> </w:t>
      </w:r>
      <w:r>
        <w:rPr>
          <w:w w:val="110"/>
        </w:rPr>
        <w:t>should be</w:t>
      </w:r>
      <w:r>
        <w:rPr>
          <w:spacing w:val="-6"/>
          <w:w w:val="110"/>
        </w:rPr>
        <w:t xml:space="preserve"> </w:t>
      </w:r>
      <w:r>
        <w:rPr>
          <w:w w:val="110"/>
        </w:rPr>
        <w:t>kept</w:t>
      </w:r>
      <w:r>
        <w:rPr>
          <w:spacing w:val="-2"/>
          <w:w w:val="110"/>
        </w:rPr>
        <w:t xml:space="preserve"> </w:t>
      </w:r>
      <w:r>
        <w:rPr>
          <w:w w:val="110"/>
        </w:rPr>
        <w:t>informed of all</w:t>
      </w:r>
      <w:r>
        <w:rPr>
          <w:spacing w:val="-7"/>
          <w:w w:val="110"/>
        </w:rPr>
        <w:t xml:space="preserve"> </w:t>
      </w:r>
      <w:r>
        <w:rPr>
          <w:w w:val="110"/>
        </w:rPr>
        <w:t>costs in such a way that they</w:t>
      </w:r>
      <w:r>
        <w:rPr>
          <w:spacing w:val="-2"/>
          <w:w w:val="110"/>
        </w:rPr>
        <w:t xml:space="preserve"> </w:t>
      </w:r>
      <w:r>
        <w:rPr>
          <w:w w:val="110"/>
        </w:rPr>
        <w:t>can refer to them with the minimum of</w:t>
      </w:r>
      <w:r>
        <w:rPr>
          <w:spacing w:val="-2"/>
          <w:w w:val="110"/>
        </w:rPr>
        <w:t xml:space="preserve"> </w:t>
      </w:r>
      <w:r>
        <w:rPr>
          <w:w w:val="110"/>
        </w:rPr>
        <w:t>difficulty. There are several ways in which banks can make this information</w:t>
      </w:r>
      <w:r>
        <w:rPr>
          <w:w w:val="110"/>
        </w:rPr>
        <w:t xml:space="preserve"> available and update it regularly. It can be</w:t>
      </w:r>
      <w:r>
        <w:rPr>
          <w:spacing w:val="-1"/>
          <w:w w:val="110"/>
        </w:rPr>
        <w:t xml:space="preserve"> </w:t>
      </w:r>
      <w:r>
        <w:rPr>
          <w:w w:val="110"/>
        </w:rPr>
        <w:t>done by direct mailing</w:t>
      </w:r>
      <w:r>
        <w:rPr>
          <w:spacing w:val="-6"/>
          <w:w w:val="110"/>
        </w:rPr>
        <w:t xml:space="preserve"> </w:t>
      </w:r>
      <w:r>
        <w:rPr>
          <w:w w:val="110"/>
        </w:rPr>
        <w:t>to customers or be printed on statements</w:t>
      </w:r>
      <w:r>
        <w:rPr>
          <w:spacing w:val="-12"/>
          <w:w w:val="110"/>
        </w:rPr>
        <w:t xml:space="preserve"> </w:t>
      </w:r>
      <w:r>
        <w:rPr>
          <w:w w:val="110"/>
        </w:rPr>
        <w:t>in</w:t>
      </w:r>
      <w:r>
        <w:rPr>
          <w:spacing w:val="-11"/>
          <w:w w:val="110"/>
        </w:rPr>
        <w:t xml:space="preserve"> </w:t>
      </w:r>
      <w:r>
        <w:rPr>
          <w:w w:val="110"/>
        </w:rPr>
        <w:t>such</w:t>
      </w:r>
      <w:r>
        <w:rPr>
          <w:spacing w:val="-5"/>
          <w:w w:val="110"/>
        </w:rPr>
        <w:t xml:space="preserve"> </w:t>
      </w:r>
      <w:r>
        <w:rPr>
          <w:w w:val="110"/>
        </w:rPr>
        <w:t>a</w:t>
      </w:r>
      <w:r>
        <w:rPr>
          <w:spacing w:val="-6"/>
          <w:w w:val="110"/>
        </w:rPr>
        <w:t xml:space="preserve"> </w:t>
      </w:r>
      <w:r>
        <w:rPr>
          <w:w w:val="110"/>
        </w:rPr>
        <w:t>way</w:t>
      </w:r>
      <w:r>
        <w:rPr>
          <w:spacing w:val="-6"/>
          <w:w w:val="110"/>
        </w:rPr>
        <w:t xml:space="preserve"> </w:t>
      </w:r>
      <w:r>
        <w:rPr>
          <w:w w:val="110"/>
        </w:rPr>
        <w:t>that</w:t>
      </w:r>
      <w:r>
        <w:rPr>
          <w:spacing w:val="-4"/>
          <w:w w:val="110"/>
        </w:rPr>
        <w:t xml:space="preserve"> </w:t>
      </w:r>
      <w:r>
        <w:rPr>
          <w:w w:val="110"/>
        </w:rPr>
        <w:t>the</w:t>
      </w:r>
      <w:r>
        <w:rPr>
          <w:spacing w:val="-15"/>
          <w:w w:val="110"/>
        </w:rPr>
        <w:t xml:space="preserve"> </w:t>
      </w:r>
      <w:r>
        <w:rPr>
          <w:w w:val="110"/>
        </w:rPr>
        <w:t>information</w:t>
      </w:r>
      <w:r>
        <w:rPr>
          <w:spacing w:val="13"/>
          <w:w w:val="110"/>
        </w:rPr>
        <w:t xml:space="preserve"> </w:t>
      </w:r>
      <w:r>
        <w:rPr>
          <w:w w:val="110"/>
        </w:rPr>
        <w:t>is</w:t>
      </w:r>
      <w:r>
        <w:rPr>
          <w:spacing w:val="-8"/>
          <w:w w:val="110"/>
        </w:rPr>
        <w:t xml:space="preserve"> </w:t>
      </w:r>
      <w:r>
        <w:rPr>
          <w:w w:val="110"/>
        </w:rPr>
        <w:t>clear,</w:t>
      </w:r>
      <w:r>
        <w:rPr>
          <w:spacing w:val="-13"/>
          <w:w w:val="110"/>
        </w:rPr>
        <w:t xml:space="preserve"> </w:t>
      </w:r>
      <w:r>
        <w:rPr>
          <w:w w:val="110"/>
        </w:rPr>
        <w:t>for</w:t>
      </w:r>
      <w:r>
        <w:rPr>
          <w:spacing w:val="-11"/>
          <w:w w:val="110"/>
        </w:rPr>
        <w:t xml:space="preserve"> </w:t>
      </w:r>
      <w:r>
        <w:rPr>
          <w:w w:val="110"/>
        </w:rPr>
        <w:t>example by</w:t>
      </w:r>
      <w:r>
        <w:rPr>
          <w:spacing w:val="-13"/>
          <w:w w:val="110"/>
        </w:rPr>
        <w:t xml:space="preserve"> </w:t>
      </w:r>
      <w:r>
        <w:rPr>
          <w:w w:val="110"/>
        </w:rPr>
        <w:t>being</w:t>
      </w:r>
      <w:r>
        <w:rPr>
          <w:spacing w:val="-15"/>
          <w:w w:val="110"/>
        </w:rPr>
        <w:t xml:space="preserve"> </w:t>
      </w:r>
      <w:r>
        <w:rPr>
          <w:w w:val="110"/>
        </w:rPr>
        <w:t>printed in</w:t>
      </w:r>
      <w:r>
        <w:rPr>
          <w:spacing w:val="-2"/>
          <w:w w:val="110"/>
        </w:rPr>
        <w:t xml:space="preserve"> </w:t>
      </w:r>
      <w:r>
        <w:rPr>
          <w:w w:val="110"/>
        </w:rPr>
        <w:t>bold lettering at the bottom of the</w:t>
      </w:r>
      <w:r>
        <w:rPr>
          <w:spacing w:val="36"/>
          <w:w w:val="110"/>
        </w:rPr>
        <w:t xml:space="preserve"> </w:t>
      </w:r>
      <w:r>
        <w:rPr>
          <w:w w:val="110"/>
        </w:rPr>
        <w:t>statement. It can also be</w:t>
      </w:r>
      <w:r>
        <w:rPr>
          <w:spacing w:val="-1"/>
          <w:w w:val="110"/>
        </w:rPr>
        <w:t xml:space="preserve"> </w:t>
      </w:r>
      <w:r>
        <w:rPr>
          <w:w w:val="110"/>
        </w:rPr>
        <w:t>done th</w:t>
      </w:r>
      <w:r>
        <w:rPr>
          <w:w w:val="110"/>
        </w:rPr>
        <w:t>e same way that banks inform customers of movements in the exchange rates on overseas currencies, by the use of boards in bank branches displaying interest rates on a variety of consumer products.</w:t>
      </w:r>
    </w:p>
    <w:p w:rsidR="001D71E3" w:rsidRDefault="001D71E3">
      <w:pPr>
        <w:pStyle w:val="BodyText"/>
        <w:spacing w:before="2"/>
        <w:rPr>
          <w:sz w:val="22"/>
        </w:rPr>
      </w:pPr>
    </w:p>
    <w:p w:rsidR="001D71E3" w:rsidRDefault="004C6CEF">
      <w:pPr>
        <w:ind w:left="142"/>
        <w:rPr>
          <w:b/>
          <w:sz w:val="20"/>
        </w:rPr>
      </w:pPr>
      <w:r>
        <w:rPr>
          <w:b/>
          <w:spacing w:val="-2"/>
          <w:w w:val="110"/>
          <w:sz w:val="20"/>
        </w:rPr>
        <w:t>The</w:t>
      </w:r>
      <w:r>
        <w:rPr>
          <w:b/>
          <w:spacing w:val="-4"/>
          <w:w w:val="110"/>
          <w:sz w:val="20"/>
        </w:rPr>
        <w:t xml:space="preserve"> </w:t>
      </w:r>
      <w:r>
        <w:rPr>
          <w:b/>
          <w:spacing w:val="-2"/>
          <w:w w:val="110"/>
          <w:sz w:val="20"/>
        </w:rPr>
        <w:t>Committee recommends</w:t>
      </w:r>
      <w:r>
        <w:rPr>
          <w:b/>
          <w:spacing w:val="3"/>
          <w:w w:val="110"/>
          <w:sz w:val="20"/>
        </w:rPr>
        <w:t xml:space="preserve"> </w:t>
      </w:r>
      <w:r>
        <w:rPr>
          <w:b/>
          <w:spacing w:val="-2"/>
          <w:w w:val="110"/>
          <w:sz w:val="20"/>
        </w:rPr>
        <w:t>that:</w:t>
      </w:r>
    </w:p>
    <w:p w:rsidR="001D71E3" w:rsidRDefault="001D71E3">
      <w:pPr>
        <w:pStyle w:val="BodyText"/>
        <w:spacing w:before="1"/>
        <w:rPr>
          <w:b/>
        </w:rPr>
      </w:pPr>
    </w:p>
    <w:p w:rsidR="001D71E3" w:rsidRDefault="004C6CEF">
      <w:pPr>
        <w:pStyle w:val="ListParagraph"/>
        <w:numPr>
          <w:ilvl w:val="0"/>
          <w:numId w:val="29"/>
        </w:numPr>
        <w:tabs>
          <w:tab w:val="left" w:pos="1980"/>
        </w:tabs>
        <w:spacing w:line="235" w:lineRule="auto"/>
        <w:ind w:left="1983" w:right="426" w:hanging="620"/>
        <w:jc w:val="both"/>
        <w:rPr>
          <w:b/>
          <w:sz w:val="20"/>
        </w:rPr>
      </w:pPr>
      <w:r>
        <w:rPr>
          <w:b/>
          <w:w w:val="110"/>
          <w:sz w:val="20"/>
        </w:rPr>
        <w:t>banks should disclose all</w:t>
      </w:r>
      <w:r>
        <w:rPr>
          <w:b/>
          <w:w w:val="110"/>
          <w:sz w:val="20"/>
        </w:rPr>
        <w:t xml:space="preserve"> fees and charges and interest rates </w:t>
      </w:r>
      <w:r>
        <w:rPr>
          <w:b/>
          <w:w w:val="105"/>
          <w:sz w:val="20"/>
        </w:rPr>
        <w:t>relating</w:t>
      </w:r>
      <w:r>
        <w:rPr>
          <w:b/>
          <w:spacing w:val="-14"/>
          <w:w w:val="105"/>
          <w:sz w:val="20"/>
        </w:rPr>
        <w:t xml:space="preserve"> </w:t>
      </w:r>
      <w:r>
        <w:rPr>
          <w:b/>
          <w:w w:val="105"/>
          <w:sz w:val="21"/>
        </w:rPr>
        <w:t>to</w:t>
      </w:r>
      <w:r>
        <w:rPr>
          <w:b/>
          <w:spacing w:val="-13"/>
          <w:w w:val="105"/>
          <w:sz w:val="21"/>
        </w:rPr>
        <w:t xml:space="preserve"> </w:t>
      </w:r>
      <w:r>
        <w:rPr>
          <w:rFonts w:ascii="Arial"/>
          <w:b/>
          <w:w w:val="105"/>
          <w:sz w:val="20"/>
        </w:rPr>
        <w:t>all</w:t>
      </w:r>
      <w:r>
        <w:rPr>
          <w:rFonts w:ascii="Arial"/>
          <w:b/>
          <w:spacing w:val="-15"/>
          <w:w w:val="105"/>
          <w:sz w:val="20"/>
        </w:rPr>
        <w:t xml:space="preserve"> </w:t>
      </w:r>
      <w:r>
        <w:rPr>
          <w:b/>
          <w:w w:val="105"/>
          <w:sz w:val="20"/>
        </w:rPr>
        <w:t>products.</w:t>
      </w:r>
      <w:r>
        <w:rPr>
          <w:b/>
          <w:spacing w:val="27"/>
          <w:w w:val="105"/>
          <w:sz w:val="20"/>
        </w:rPr>
        <w:t xml:space="preserve"> </w:t>
      </w:r>
      <w:r>
        <w:rPr>
          <w:b/>
          <w:w w:val="105"/>
          <w:sz w:val="20"/>
        </w:rPr>
        <w:t>Disclosure should</w:t>
      </w:r>
      <w:r>
        <w:rPr>
          <w:b/>
          <w:spacing w:val="-7"/>
          <w:w w:val="105"/>
          <w:sz w:val="20"/>
        </w:rPr>
        <w:t xml:space="preserve"> </w:t>
      </w:r>
      <w:r>
        <w:rPr>
          <w:b/>
          <w:w w:val="105"/>
          <w:sz w:val="21"/>
        </w:rPr>
        <w:t>be</w:t>
      </w:r>
      <w:r>
        <w:rPr>
          <w:b/>
          <w:spacing w:val="-2"/>
          <w:w w:val="105"/>
          <w:sz w:val="21"/>
        </w:rPr>
        <w:t xml:space="preserve"> </w:t>
      </w:r>
      <w:r>
        <w:rPr>
          <w:b/>
          <w:w w:val="105"/>
          <w:sz w:val="20"/>
        </w:rPr>
        <w:t>done</w:t>
      </w:r>
      <w:r>
        <w:rPr>
          <w:b/>
          <w:spacing w:val="-1"/>
          <w:w w:val="105"/>
          <w:sz w:val="20"/>
        </w:rPr>
        <w:t xml:space="preserve"> </w:t>
      </w:r>
      <w:r>
        <w:rPr>
          <w:w w:val="105"/>
          <w:sz w:val="21"/>
        </w:rPr>
        <w:t xml:space="preserve">in </w:t>
      </w:r>
      <w:r>
        <w:rPr>
          <w:b/>
          <w:w w:val="105"/>
          <w:sz w:val="20"/>
        </w:rPr>
        <w:t>such</w:t>
      </w:r>
      <w:r>
        <w:rPr>
          <w:b/>
          <w:spacing w:val="-7"/>
          <w:w w:val="105"/>
          <w:sz w:val="20"/>
        </w:rPr>
        <w:t xml:space="preserve"> </w:t>
      </w:r>
      <w:r>
        <w:rPr>
          <w:b/>
          <w:w w:val="105"/>
          <w:sz w:val="20"/>
        </w:rPr>
        <w:t xml:space="preserve">a way </w:t>
      </w:r>
      <w:r>
        <w:rPr>
          <w:b/>
          <w:w w:val="110"/>
          <w:sz w:val="20"/>
        </w:rPr>
        <w:t>that</w:t>
      </w:r>
      <w:r>
        <w:rPr>
          <w:b/>
          <w:spacing w:val="-14"/>
          <w:w w:val="110"/>
          <w:sz w:val="20"/>
        </w:rPr>
        <w:t xml:space="preserve"> </w:t>
      </w:r>
      <w:r>
        <w:rPr>
          <w:rFonts w:ascii="Arial"/>
          <w:b/>
          <w:w w:val="110"/>
          <w:sz w:val="20"/>
        </w:rPr>
        <w:t>all</w:t>
      </w:r>
      <w:r>
        <w:rPr>
          <w:rFonts w:ascii="Arial"/>
          <w:b/>
          <w:spacing w:val="-16"/>
          <w:w w:val="110"/>
          <w:sz w:val="20"/>
        </w:rPr>
        <w:t xml:space="preserve"> </w:t>
      </w:r>
      <w:r>
        <w:rPr>
          <w:b/>
          <w:w w:val="110"/>
          <w:sz w:val="20"/>
        </w:rPr>
        <w:t>fees,</w:t>
      </w:r>
      <w:r>
        <w:rPr>
          <w:b/>
          <w:spacing w:val="-13"/>
          <w:w w:val="110"/>
          <w:sz w:val="20"/>
        </w:rPr>
        <w:t xml:space="preserve"> </w:t>
      </w:r>
      <w:r>
        <w:rPr>
          <w:b/>
          <w:w w:val="110"/>
          <w:sz w:val="20"/>
        </w:rPr>
        <w:t>charges</w:t>
      </w:r>
      <w:r>
        <w:rPr>
          <w:b/>
          <w:spacing w:val="-14"/>
          <w:w w:val="110"/>
          <w:sz w:val="20"/>
        </w:rPr>
        <w:t xml:space="preserve"> </w:t>
      </w:r>
      <w:r>
        <w:rPr>
          <w:b/>
          <w:w w:val="110"/>
          <w:sz w:val="20"/>
        </w:rPr>
        <w:t>and</w:t>
      </w:r>
      <w:r>
        <w:rPr>
          <w:b/>
          <w:spacing w:val="-14"/>
          <w:w w:val="110"/>
          <w:sz w:val="20"/>
        </w:rPr>
        <w:t xml:space="preserve"> </w:t>
      </w:r>
      <w:r>
        <w:rPr>
          <w:b/>
          <w:w w:val="110"/>
          <w:sz w:val="20"/>
        </w:rPr>
        <w:t>interest</w:t>
      </w:r>
      <w:r>
        <w:rPr>
          <w:b/>
          <w:spacing w:val="-14"/>
          <w:w w:val="110"/>
          <w:sz w:val="20"/>
        </w:rPr>
        <w:t xml:space="preserve"> </w:t>
      </w:r>
      <w:r>
        <w:rPr>
          <w:b/>
          <w:w w:val="110"/>
          <w:sz w:val="20"/>
        </w:rPr>
        <w:t>rates</w:t>
      </w:r>
      <w:r>
        <w:rPr>
          <w:b/>
          <w:spacing w:val="-13"/>
          <w:w w:val="110"/>
          <w:sz w:val="20"/>
        </w:rPr>
        <w:t xml:space="preserve"> </w:t>
      </w:r>
      <w:r>
        <w:rPr>
          <w:b/>
          <w:w w:val="110"/>
          <w:sz w:val="20"/>
        </w:rPr>
        <w:t>are</w:t>
      </w:r>
      <w:r>
        <w:rPr>
          <w:b/>
          <w:spacing w:val="-14"/>
          <w:w w:val="110"/>
          <w:sz w:val="20"/>
        </w:rPr>
        <w:t xml:space="preserve"> </w:t>
      </w:r>
      <w:r>
        <w:rPr>
          <w:b/>
          <w:w w:val="110"/>
          <w:sz w:val="20"/>
        </w:rPr>
        <w:t>clearly</w:t>
      </w:r>
      <w:r>
        <w:rPr>
          <w:b/>
          <w:spacing w:val="-14"/>
          <w:w w:val="110"/>
          <w:sz w:val="20"/>
        </w:rPr>
        <w:t xml:space="preserve"> </w:t>
      </w:r>
      <w:r>
        <w:rPr>
          <w:b/>
          <w:w w:val="110"/>
          <w:sz w:val="20"/>
        </w:rPr>
        <w:t>drawn</w:t>
      </w:r>
      <w:r>
        <w:rPr>
          <w:b/>
          <w:spacing w:val="-14"/>
          <w:w w:val="110"/>
          <w:sz w:val="20"/>
        </w:rPr>
        <w:t xml:space="preserve"> </w:t>
      </w:r>
      <w:r>
        <w:rPr>
          <w:b/>
          <w:w w:val="110"/>
          <w:sz w:val="21"/>
        </w:rPr>
        <w:t>to</w:t>
      </w:r>
      <w:r>
        <w:rPr>
          <w:b/>
          <w:spacing w:val="-14"/>
          <w:w w:val="110"/>
          <w:sz w:val="21"/>
        </w:rPr>
        <w:t xml:space="preserve"> </w:t>
      </w:r>
      <w:r>
        <w:rPr>
          <w:b/>
          <w:w w:val="110"/>
          <w:sz w:val="20"/>
        </w:rPr>
        <w:t xml:space="preserve">the attention of consumers. </w:t>
      </w:r>
      <w:r>
        <w:rPr>
          <w:w w:val="110"/>
          <w:sz w:val="21"/>
        </w:rPr>
        <w:t>(paragraph 21.67)</w:t>
      </w:r>
    </w:p>
    <w:p w:rsidR="001D71E3" w:rsidRDefault="001D71E3">
      <w:pPr>
        <w:pStyle w:val="BodyText"/>
        <w:rPr>
          <w:sz w:val="22"/>
        </w:rPr>
      </w:pPr>
    </w:p>
    <w:p w:rsidR="001D71E3" w:rsidRDefault="001D71E3">
      <w:pPr>
        <w:pStyle w:val="BodyText"/>
        <w:spacing w:before="4"/>
        <w:rPr>
          <w:sz w:val="19"/>
        </w:rPr>
      </w:pPr>
    </w:p>
    <w:p w:rsidR="001D71E3" w:rsidRDefault="004C6CEF">
      <w:pPr>
        <w:ind w:left="148"/>
        <w:rPr>
          <w:b/>
          <w:sz w:val="20"/>
        </w:rPr>
      </w:pPr>
      <w:r>
        <w:rPr>
          <w:b/>
          <w:w w:val="105"/>
          <w:sz w:val="20"/>
        </w:rPr>
        <w:t>Comparative</w:t>
      </w:r>
      <w:r>
        <w:rPr>
          <w:b/>
          <w:spacing w:val="21"/>
          <w:w w:val="105"/>
          <w:sz w:val="20"/>
        </w:rPr>
        <w:t xml:space="preserve"> </w:t>
      </w:r>
      <w:r>
        <w:rPr>
          <w:b/>
          <w:w w:val="105"/>
          <w:sz w:val="20"/>
        </w:rPr>
        <w:t>and</w:t>
      </w:r>
      <w:r>
        <w:rPr>
          <w:b/>
          <w:spacing w:val="17"/>
          <w:w w:val="105"/>
          <w:sz w:val="20"/>
        </w:rPr>
        <w:t xml:space="preserve"> </w:t>
      </w:r>
      <w:r>
        <w:rPr>
          <w:b/>
          <w:w w:val="105"/>
          <w:sz w:val="20"/>
        </w:rPr>
        <w:t>public</w:t>
      </w:r>
      <w:r>
        <w:rPr>
          <w:b/>
          <w:spacing w:val="-1"/>
          <w:w w:val="105"/>
          <w:sz w:val="20"/>
        </w:rPr>
        <w:t xml:space="preserve"> </w:t>
      </w:r>
      <w:r>
        <w:rPr>
          <w:b/>
          <w:spacing w:val="-2"/>
          <w:w w:val="105"/>
          <w:sz w:val="20"/>
        </w:rPr>
        <w:t>information</w:t>
      </w:r>
    </w:p>
    <w:p w:rsidR="001D71E3" w:rsidRDefault="001D71E3">
      <w:pPr>
        <w:pStyle w:val="BodyText"/>
        <w:spacing w:before="1"/>
        <w:rPr>
          <w:b/>
          <w:sz w:val="20"/>
        </w:rPr>
      </w:pPr>
    </w:p>
    <w:p w:rsidR="001D71E3" w:rsidRDefault="004C6CEF">
      <w:pPr>
        <w:pStyle w:val="BodyText"/>
        <w:spacing w:line="237" w:lineRule="auto"/>
        <w:ind w:left="156" w:right="432" w:hanging="7"/>
        <w:jc w:val="both"/>
      </w:pPr>
      <w:r>
        <w:rPr>
          <w:spacing w:val="-2"/>
          <w:w w:val="110"/>
        </w:rPr>
        <w:t>The</w:t>
      </w:r>
      <w:r>
        <w:rPr>
          <w:spacing w:val="-13"/>
          <w:w w:val="110"/>
        </w:rPr>
        <w:t xml:space="preserve"> </w:t>
      </w:r>
      <w:r>
        <w:rPr>
          <w:spacing w:val="-2"/>
          <w:w w:val="110"/>
        </w:rPr>
        <w:t>Committee</w:t>
      </w:r>
      <w:r>
        <w:rPr>
          <w:spacing w:val="-12"/>
          <w:w w:val="110"/>
        </w:rPr>
        <w:t xml:space="preserve"> </w:t>
      </w:r>
      <w:r>
        <w:rPr>
          <w:spacing w:val="-2"/>
          <w:w w:val="110"/>
        </w:rPr>
        <w:t>concludes</w:t>
      </w:r>
      <w:r>
        <w:rPr>
          <w:spacing w:val="-13"/>
          <w:w w:val="110"/>
        </w:rPr>
        <w:t xml:space="preserve"> </w:t>
      </w:r>
      <w:r>
        <w:rPr>
          <w:spacing w:val="-2"/>
          <w:w w:val="110"/>
        </w:rPr>
        <w:t>that</w:t>
      </w:r>
      <w:r>
        <w:rPr>
          <w:spacing w:val="-12"/>
          <w:w w:val="110"/>
        </w:rPr>
        <w:t xml:space="preserve"> </w:t>
      </w:r>
      <w:r>
        <w:rPr>
          <w:spacing w:val="-2"/>
          <w:w w:val="110"/>
        </w:rPr>
        <w:t>the</w:t>
      </w:r>
      <w:r>
        <w:rPr>
          <w:spacing w:val="-13"/>
          <w:w w:val="110"/>
        </w:rPr>
        <w:t xml:space="preserve"> </w:t>
      </w:r>
      <w:r>
        <w:rPr>
          <w:spacing w:val="-2"/>
          <w:w w:val="110"/>
        </w:rPr>
        <w:t>collection</w:t>
      </w:r>
      <w:r>
        <w:rPr>
          <w:spacing w:val="-12"/>
          <w:w w:val="110"/>
        </w:rPr>
        <w:t xml:space="preserve"> </w:t>
      </w:r>
      <w:r>
        <w:rPr>
          <w:spacing w:val="-2"/>
          <w:w w:val="110"/>
        </w:rPr>
        <w:t>and</w:t>
      </w:r>
      <w:r>
        <w:rPr>
          <w:spacing w:val="9"/>
          <w:w w:val="110"/>
        </w:rPr>
        <w:t xml:space="preserve"> </w:t>
      </w:r>
      <w:r>
        <w:rPr>
          <w:spacing w:val="-2"/>
          <w:w w:val="110"/>
        </w:rPr>
        <w:t>publication of</w:t>
      </w:r>
      <w:r>
        <w:rPr>
          <w:spacing w:val="-8"/>
          <w:w w:val="110"/>
        </w:rPr>
        <w:t xml:space="preserve"> </w:t>
      </w:r>
      <w:r>
        <w:rPr>
          <w:spacing w:val="-2"/>
          <w:w w:val="110"/>
        </w:rPr>
        <w:t xml:space="preserve">detailed information </w:t>
      </w:r>
      <w:r>
        <w:rPr>
          <w:w w:val="110"/>
        </w:rPr>
        <w:t>about the banking</w:t>
      </w:r>
      <w:r>
        <w:rPr>
          <w:spacing w:val="-7"/>
          <w:w w:val="110"/>
        </w:rPr>
        <w:t xml:space="preserve"> </w:t>
      </w:r>
      <w:r>
        <w:rPr>
          <w:w w:val="110"/>
        </w:rPr>
        <w:t>industry, its</w:t>
      </w:r>
      <w:r>
        <w:rPr>
          <w:spacing w:val="-8"/>
          <w:w w:val="110"/>
        </w:rPr>
        <w:t xml:space="preserve"> </w:t>
      </w:r>
      <w:r>
        <w:rPr>
          <w:w w:val="110"/>
        </w:rPr>
        <w:t>operations, trends</w:t>
      </w:r>
      <w:r>
        <w:rPr>
          <w:spacing w:val="-11"/>
          <w:w w:val="110"/>
        </w:rPr>
        <w:t xml:space="preserve"> </w:t>
      </w:r>
      <w:r>
        <w:rPr>
          <w:w w:val="110"/>
        </w:rPr>
        <w:t>and</w:t>
      </w:r>
      <w:r>
        <w:rPr>
          <w:spacing w:val="-5"/>
          <w:w w:val="110"/>
        </w:rPr>
        <w:t xml:space="preserve"> </w:t>
      </w:r>
      <w:r>
        <w:rPr>
          <w:w w:val="110"/>
        </w:rPr>
        <w:t>consumption patterns would provide a significant stimulus to competition and efficiency, as would the regular publication</w:t>
      </w:r>
      <w:r>
        <w:rPr>
          <w:w w:val="110"/>
        </w:rPr>
        <w:t xml:space="preserve"> of comparative product information.</w:t>
      </w:r>
    </w:p>
    <w:p w:rsidR="001D71E3" w:rsidRDefault="001D71E3">
      <w:pPr>
        <w:spacing w:line="237" w:lineRule="auto"/>
        <w:jc w:val="both"/>
        <w:sectPr w:rsidR="001D71E3">
          <w:pgSz w:w="10440" w:h="14560"/>
          <w:pgMar w:top="1060" w:right="1460" w:bottom="280" w:left="760" w:header="720" w:footer="720" w:gutter="0"/>
          <w:cols w:space="720"/>
        </w:sectPr>
      </w:pPr>
    </w:p>
    <w:p w:rsidR="001D71E3" w:rsidRDefault="004C6CEF">
      <w:pPr>
        <w:spacing w:before="81"/>
        <w:ind w:left="119"/>
        <w:rPr>
          <w:b/>
          <w:sz w:val="21"/>
        </w:rPr>
      </w:pPr>
      <w:r>
        <w:rPr>
          <w:b/>
          <w:sz w:val="21"/>
        </w:rPr>
        <w:t>The</w:t>
      </w:r>
      <w:r>
        <w:rPr>
          <w:b/>
          <w:spacing w:val="11"/>
          <w:sz w:val="21"/>
        </w:rPr>
        <w:t xml:space="preserve"> </w:t>
      </w:r>
      <w:r>
        <w:rPr>
          <w:b/>
          <w:sz w:val="21"/>
        </w:rPr>
        <w:t>Committee</w:t>
      </w:r>
      <w:r>
        <w:rPr>
          <w:b/>
          <w:spacing w:val="32"/>
          <w:sz w:val="21"/>
        </w:rPr>
        <w:t xml:space="preserve"> </w:t>
      </w:r>
      <w:r>
        <w:rPr>
          <w:b/>
          <w:sz w:val="21"/>
        </w:rPr>
        <w:t>recommends</w:t>
      </w:r>
      <w:r>
        <w:rPr>
          <w:b/>
          <w:spacing w:val="37"/>
          <w:sz w:val="21"/>
        </w:rPr>
        <w:t xml:space="preserve"> </w:t>
      </w:r>
      <w:r>
        <w:rPr>
          <w:b/>
          <w:spacing w:val="-2"/>
          <w:sz w:val="21"/>
        </w:rPr>
        <w:t>that:</w:t>
      </w:r>
    </w:p>
    <w:p w:rsidR="001D71E3" w:rsidRDefault="001D71E3">
      <w:pPr>
        <w:pStyle w:val="BodyText"/>
        <w:spacing w:before="3"/>
        <w:rPr>
          <w:b/>
          <w:sz w:val="20"/>
        </w:rPr>
      </w:pPr>
    </w:p>
    <w:p w:rsidR="001D71E3" w:rsidRDefault="004C6CEF">
      <w:pPr>
        <w:pStyle w:val="ListParagraph"/>
        <w:numPr>
          <w:ilvl w:val="0"/>
          <w:numId w:val="29"/>
        </w:numPr>
        <w:tabs>
          <w:tab w:val="left" w:pos="1965"/>
        </w:tabs>
        <w:spacing w:line="232" w:lineRule="auto"/>
        <w:ind w:left="1953" w:right="121" w:hanging="606"/>
        <w:jc w:val="both"/>
        <w:rPr>
          <w:b/>
          <w:sz w:val="21"/>
        </w:rPr>
      </w:pPr>
      <w:r>
        <w:rPr>
          <w:b/>
          <w:w w:val="105"/>
          <w:sz w:val="21"/>
        </w:rPr>
        <w:t xml:space="preserve">the Reserve </w:t>
      </w:r>
      <w:r>
        <w:rPr>
          <w:rFonts w:ascii="Arial"/>
          <w:b/>
          <w:w w:val="105"/>
          <w:sz w:val="19"/>
        </w:rPr>
        <w:t>Bank</w:t>
      </w:r>
      <w:r>
        <w:rPr>
          <w:rFonts w:ascii="Arial"/>
          <w:b/>
          <w:spacing w:val="-1"/>
          <w:w w:val="105"/>
          <w:sz w:val="19"/>
        </w:rPr>
        <w:t xml:space="preserve"> </w:t>
      </w:r>
      <w:r>
        <w:rPr>
          <w:b/>
          <w:w w:val="105"/>
          <w:sz w:val="21"/>
        </w:rPr>
        <w:t xml:space="preserve">should immediately </w:t>
      </w:r>
      <w:r>
        <w:rPr>
          <w:rFonts w:ascii="Arial"/>
          <w:b/>
          <w:w w:val="105"/>
          <w:sz w:val="19"/>
        </w:rPr>
        <w:t>begin</w:t>
      </w:r>
      <w:r>
        <w:rPr>
          <w:rFonts w:ascii="Arial"/>
          <w:b/>
          <w:spacing w:val="-1"/>
          <w:w w:val="105"/>
          <w:sz w:val="19"/>
        </w:rPr>
        <w:t xml:space="preserve"> </w:t>
      </w:r>
      <w:r>
        <w:rPr>
          <w:b/>
          <w:w w:val="105"/>
          <w:sz w:val="21"/>
        </w:rPr>
        <w:t>rnseussions with hanking</w:t>
      </w:r>
      <w:r>
        <w:rPr>
          <w:b/>
          <w:spacing w:val="-14"/>
          <w:w w:val="105"/>
          <w:sz w:val="21"/>
        </w:rPr>
        <w:t xml:space="preserve"> </w:t>
      </w:r>
      <w:r>
        <w:rPr>
          <w:b/>
          <w:w w:val="105"/>
          <w:sz w:val="21"/>
        </w:rPr>
        <w:t>indlliltry</w:t>
      </w:r>
      <w:r>
        <w:rPr>
          <w:b/>
          <w:spacing w:val="-14"/>
          <w:w w:val="105"/>
          <w:sz w:val="21"/>
        </w:rPr>
        <w:t xml:space="preserve"> </w:t>
      </w:r>
      <w:r>
        <w:rPr>
          <w:b/>
          <w:w w:val="105"/>
          <w:sz w:val="21"/>
        </w:rPr>
        <w:t>aod</w:t>
      </w:r>
      <w:r>
        <w:rPr>
          <w:b/>
          <w:spacing w:val="-14"/>
          <w:w w:val="105"/>
          <w:sz w:val="21"/>
        </w:rPr>
        <w:t xml:space="preserve"> </w:t>
      </w:r>
      <w:r>
        <w:rPr>
          <w:b/>
          <w:w w:val="105"/>
          <w:sz w:val="21"/>
        </w:rPr>
        <w:t>consumer</w:t>
      </w:r>
      <w:r>
        <w:rPr>
          <w:b/>
          <w:spacing w:val="-14"/>
          <w:w w:val="105"/>
          <w:sz w:val="21"/>
        </w:rPr>
        <w:t xml:space="preserve"> </w:t>
      </w:r>
      <w:r>
        <w:rPr>
          <w:b/>
          <w:w w:val="105"/>
          <w:sz w:val="21"/>
        </w:rPr>
        <w:t>representatives</w:t>
      </w:r>
      <w:r>
        <w:rPr>
          <w:b/>
          <w:spacing w:val="-13"/>
          <w:w w:val="105"/>
          <w:sz w:val="21"/>
        </w:rPr>
        <w:t xml:space="preserve"> </w:t>
      </w:r>
      <w:r>
        <w:rPr>
          <w:b/>
          <w:w w:val="105"/>
          <w:sz w:val="21"/>
        </w:rPr>
        <w:t>with</w:t>
      </w:r>
      <w:r>
        <w:rPr>
          <w:b/>
          <w:spacing w:val="-14"/>
          <w:w w:val="105"/>
          <w:sz w:val="21"/>
        </w:rPr>
        <w:t xml:space="preserve"> </w:t>
      </w:r>
      <w:r>
        <w:rPr>
          <w:b/>
          <w:w w:val="105"/>
          <w:sz w:val="21"/>
        </w:rPr>
        <w:t>a</w:t>
      </w:r>
      <w:r>
        <w:rPr>
          <w:b/>
          <w:spacing w:val="-14"/>
          <w:w w:val="105"/>
          <w:sz w:val="21"/>
        </w:rPr>
        <w:t xml:space="preserve"> </w:t>
      </w:r>
      <w:r>
        <w:rPr>
          <w:b/>
          <w:w w:val="105"/>
          <w:sz w:val="21"/>
        </w:rPr>
        <w:t>view</w:t>
      </w:r>
      <w:r>
        <w:rPr>
          <w:b/>
          <w:spacing w:val="-14"/>
          <w:w w:val="105"/>
          <w:sz w:val="21"/>
        </w:rPr>
        <w:t xml:space="preserve"> </w:t>
      </w:r>
      <w:r>
        <w:rPr>
          <w:b/>
          <w:w w:val="105"/>
          <w:sz w:val="21"/>
        </w:rPr>
        <w:t xml:space="preserve">to </w:t>
      </w:r>
      <w:r>
        <w:rPr>
          <w:b/>
          <w:spacing w:val="-2"/>
          <w:w w:val="105"/>
          <w:sz w:val="21"/>
        </w:rPr>
        <w:t>implement:</w:t>
      </w:r>
    </w:p>
    <w:p w:rsidR="001D71E3" w:rsidRDefault="001D71E3">
      <w:pPr>
        <w:pStyle w:val="BodyText"/>
        <w:spacing w:before="9"/>
        <w:rPr>
          <w:b/>
          <w:sz w:val="20"/>
        </w:rPr>
      </w:pPr>
    </w:p>
    <w:p w:rsidR="001D71E3" w:rsidRDefault="004C6CEF">
      <w:pPr>
        <w:spacing w:line="228" w:lineRule="auto"/>
        <w:ind w:left="2562" w:right="126" w:firstLine="11"/>
        <w:jc w:val="both"/>
        <w:rPr>
          <w:b/>
          <w:sz w:val="21"/>
        </w:rPr>
      </w:pPr>
      <w:r>
        <w:rPr>
          <w:rFonts w:ascii="Arial"/>
          <w:sz w:val="19"/>
        </w:rPr>
        <w:t>ways</w:t>
      </w:r>
      <w:r>
        <w:rPr>
          <w:rFonts w:ascii="Arial"/>
          <w:spacing w:val="-1"/>
          <w:sz w:val="19"/>
        </w:rPr>
        <w:t xml:space="preserve"> </w:t>
      </w:r>
      <w:r>
        <w:rPr>
          <w:rFonts w:ascii="Arial"/>
          <w:sz w:val="20"/>
        </w:rPr>
        <w:t>in</w:t>
      </w:r>
      <w:r>
        <w:rPr>
          <w:rFonts w:ascii="Arial"/>
          <w:spacing w:val="40"/>
          <w:sz w:val="20"/>
        </w:rPr>
        <w:t xml:space="preserve"> </w:t>
      </w:r>
      <w:r>
        <w:rPr>
          <w:b/>
          <w:sz w:val="21"/>
        </w:rPr>
        <w:t xml:space="preserve">which more information about indicators of the banking industry's performaoce can </w:t>
      </w:r>
      <w:r>
        <w:rPr>
          <w:b/>
        </w:rPr>
        <w:t xml:space="preserve">he </w:t>
      </w:r>
      <w:r>
        <w:rPr>
          <w:b/>
          <w:sz w:val="21"/>
        </w:rPr>
        <w:t>collected and published; and</w:t>
      </w:r>
    </w:p>
    <w:p w:rsidR="001D71E3" w:rsidRDefault="001D71E3">
      <w:pPr>
        <w:pStyle w:val="BodyText"/>
        <w:spacing w:before="7"/>
        <w:rPr>
          <w:b/>
          <w:sz w:val="20"/>
        </w:rPr>
      </w:pPr>
    </w:p>
    <w:p w:rsidR="001D71E3" w:rsidRDefault="004C6CEF">
      <w:pPr>
        <w:spacing w:line="230" w:lineRule="auto"/>
        <w:ind w:left="2581" w:right="129" w:hanging="1"/>
        <w:jc w:val="both"/>
        <w:rPr>
          <w:sz w:val="20"/>
        </w:rPr>
      </w:pPr>
      <w:r>
        <w:rPr>
          <w:b/>
          <w:sz w:val="20"/>
        </w:rPr>
        <w:t>ways</w:t>
      </w:r>
      <w:r>
        <w:rPr>
          <w:b/>
          <w:spacing w:val="-3"/>
          <w:sz w:val="20"/>
        </w:rPr>
        <w:t xml:space="preserve"> </w:t>
      </w:r>
      <w:r>
        <w:rPr>
          <w:rFonts w:ascii="Arial"/>
          <w:sz w:val="20"/>
        </w:rPr>
        <w:t>in</w:t>
      </w:r>
      <w:r>
        <w:rPr>
          <w:rFonts w:ascii="Arial"/>
          <w:spacing w:val="40"/>
          <w:sz w:val="20"/>
        </w:rPr>
        <w:t xml:space="preserve"> </w:t>
      </w:r>
      <w:r>
        <w:rPr>
          <w:b/>
          <w:sz w:val="21"/>
        </w:rPr>
        <w:t>which</w:t>
      </w:r>
      <w:r>
        <w:rPr>
          <w:b/>
          <w:spacing w:val="-2"/>
          <w:sz w:val="21"/>
        </w:rPr>
        <w:t xml:space="preserve"> </w:t>
      </w:r>
      <w:r>
        <w:rPr>
          <w:b/>
          <w:sz w:val="21"/>
        </w:rPr>
        <w:t>more information about baoking</w:t>
      </w:r>
      <w:r>
        <w:rPr>
          <w:b/>
          <w:spacing w:val="-1"/>
          <w:sz w:val="21"/>
        </w:rPr>
        <w:t xml:space="preserve"> </w:t>
      </w:r>
      <w:r>
        <w:rPr>
          <w:b/>
          <w:sz w:val="21"/>
        </w:rPr>
        <w:t xml:space="preserve">products </w:t>
      </w:r>
      <w:r>
        <w:rPr>
          <w:b/>
          <w:w w:val="105"/>
          <w:sz w:val="21"/>
        </w:rPr>
        <w:t>can be collected aod</w:t>
      </w:r>
      <w:r>
        <w:rPr>
          <w:b/>
          <w:spacing w:val="40"/>
          <w:w w:val="105"/>
          <w:sz w:val="21"/>
        </w:rPr>
        <w:t xml:space="preserve"> </w:t>
      </w:r>
      <w:r>
        <w:rPr>
          <w:b/>
          <w:w w:val="105"/>
          <w:sz w:val="21"/>
        </w:rPr>
        <w:t>published.</w:t>
      </w:r>
      <w:r>
        <w:rPr>
          <w:b/>
          <w:spacing w:val="40"/>
          <w:w w:val="105"/>
          <w:sz w:val="21"/>
        </w:rPr>
        <w:t xml:space="preserve"> </w:t>
      </w:r>
      <w:r>
        <w:rPr>
          <w:w w:val="105"/>
          <w:sz w:val="21"/>
        </w:rPr>
        <w:t xml:space="preserve">(paragraph </w:t>
      </w:r>
      <w:r>
        <w:rPr>
          <w:w w:val="105"/>
          <w:sz w:val="20"/>
        </w:rPr>
        <w:t>21.85)</w:t>
      </w:r>
    </w:p>
    <w:p w:rsidR="001D71E3" w:rsidRDefault="001D71E3">
      <w:pPr>
        <w:pStyle w:val="BodyText"/>
        <w:rPr>
          <w:sz w:val="22"/>
        </w:rPr>
      </w:pPr>
    </w:p>
    <w:p w:rsidR="001D71E3" w:rsidRDefault="001D71E3">
      <w:pPr>
        <w:pStyle w:val="BodyText"/>
        <w:spacing w:before="11"/>
        <w:rPr>
          <w:sz w:val="17"/>
        </w:rPr>
      </w:pPr>
    </w:p>
    <w:p w:rsidR="001D71E3" w:rsidRDefault="004C6CEF">
      <w:pPr>
        <w:ind w:left="117"/>
        <w:rPr>
          <w:b/>
          <w:sz w:val="21"/>
        </w:rPr>
      </w:pPr>
      <w:r>
        <w:rPr>
          <w:b/>
          <w:sz w:val="21"/>
        </w:rPr>
        <w:t>A standardised</w:t>
      </w:r>
      <w:r>
        <w:rPr>
          <w:b/>
          <w:spacing w:val="22"/>
          <w:sz w:val="21"/>
        </w:rPr>
        <w:t xml:space="preserve"> </w:t>
      </w:r>
      <w:r>
        <w:rPr>
          <w:b/>
          <w:sz w:val="21"/>
        </w:rPr>
        <w:t>measure</w:t>
      </w:r>
      <w:r>
        <w:rPr>
          <w:b/>
          <w:spacing w:val="13"/>
          <w:sz w:val="21"/>
        </w:rPr>
        <w:t xml:space="preserve"> </w:t>
      </w:r>
      <w:r>
        <w:rPr>
          <w:b/>
          <w:sz w:val="21"/>
        </w:rPr>
        <w:t>or</w:t>
      </w:r>
      <w:r>
        <w:rPr>
          <w:b/>
          <w:spacing w:val="1"/>
          <w:sz w:val="21"/>
        </w:rPr>
        <w:t xml:space="preserve"> </w:t>
      </w:r>
      <w:r>
        <w:rPr>
          <w:b/>
          <w:sz w:val="21"/>
        </w:rPr>
        <w:t>'</w:t>
      </w:r>
      <w:r>
        <w:rPr>
          <w:b/>
          <w:sz w:val="21"/>
        </w:rPr>
        <w:t>comparative</w:t>
      </w:r>
      <w:r>
        <w:rPr>
          <w:b/>
          <w:spacing w:val="20"/>
          <w:sz w:val="21"/>
        </w:rPr>
        <w:t xml:space="preserve"> </w:t>
      </w:r>
      <w:r>
        <w:rPr>
          <w:b/>
          <w:spacing w:val="-2"/>
          <w:sz w:val="21"/>
        </w:rPr>
        <w:t>rate'</w:t>
      </w:r>
    </w:p>
    <w:p w:rsidR="001D71E3" w:rsidRDefault="001D71E3">
      <w:pPr>
        <w:pStyle w:val="BodyText"/>
        <w:spacing w:before="10"/>
        <w:rPr>
          <w:b/>
          <w:sz w:val="20"/>
        </w:rPr>
      </w:pPr>
    </w:p>
    <w:p w:rsidR="001D71E3" w:rsidRDefault="004C6CEF">
      <w:pPr>
        <w:pStyle w:val="BodyText"/>
        <w:spacing w:line="232" w:lineRule="auto"/>
        <w:ind w:left="119" w:right="132" w:firstLine="1"/>
        <w:jc w:val="both"/>
      </w:pPr>
      <w:r>
        <w:rPr>
          <w:w w:val="105"/>
        </w:rPr>
        <w:t>The</w:t>
      </w:r>
      <w:r>
        <w:rPr>
          <w:spacing w:val="-4"/>
          <w:w w:val="105"/>
        </w:rPr>
        <w:t xml:space="preserve"> </w:t>
      </w:r>
      <w:r>
        <w:rPr>
          <w:w w:val="105"/>
        </w:rPr>
        <w:t>Committee concludes that there was</w:t>
      </w:r>
      <w:r>
        <w:rPr>
          <w:spacing w:val="-14"/>
          <w:w w:val="105"/>
        </w:rPr>
        <w:t xml:space="preserve"> </w:t>
      </w:r>
      <w:r>
        <w:rPr>
          <w:w w:val="105"/>
        </w:rPr>
        <w:t>general acceptance of the</w:t>
      </w:r>
      <w:r>
        <w:rPr>
          <w:spacing w:val="40"/>
          <w:w w:val="105"/>
        </w:rPr>
        <w:t xml:space="preserve"> </w:t>
      </w:r>
      <w:r>
        <w:rPr>
          <w:w w:val="105"/>
        </w:rPr>
        <w:t>need for adoption of</w:t>
      </w:r>
      <w:r>
        <w:rPr>
          <w:spacing w:val="-12"/>
          <w:w w:val="105"/>
        </w:rPr>
        <w:t xml:space="preserve"> </w:t>
      </w:r>
      <w:r>
        <w:rPr>
          <w:w w:val="105"/>
        </w:rPr>
        <w:t>a comparative</w:t>
      </w:r>
      <w:r>
        <w:rPr>
          <w:spacing w:val="28"/>
          <w:w w:val="105"/>
        </w:rPr>
        <w:t xml:space="preserve"> </w:t>
      </w:r>
      <w:r>
        <w:rPr>
          <w:w w:val="105"/>
        </w:rPr>
        <w:t>rate which included all components of credit for</w:t>
      </w:r>
      <w:r>
        <w:rPr>
          <w:spacing w:val="-9"/>
          <w:w w:val="105"/>
        </w:rPr>
        <w:t xml:space="preserve"> </w:t>
      </w:r>
      <w:r>
        <w:rPr>
          <w:w w:val="105"/>
        </w:rPr>
        <w:t>loans</w:t>
      </w:r>
      <w:r>
        <w:rPr>
          <w:spacing w:val="-9"/>
          <w:w w:val="105"/>
        </w:rPr>
        <w:t xml:space="preserve"> </w:t>
      </w:r>
      <w:r>
        <w:rPr>
          <w:w w:val="105"/>
        </w:rPr>
        <w:t>and</w:t>
      </w:r>
      <w:r>
        <w:rPr>
          <w:spacing w:val="-1"/>
          <w:w w:val="105"/>
        </w:rPr>
        <w:t xml:space="preserve"> </w:t>
      </w:r>
      <w:r>
        <w:rPr>
          <w:w w:val="105"/>
        </w:rPr>
        <w:t>deposits. The</w:t>
      </w:r>
      <w:r>
        <w:rPr>
          <w:spacing w:val="40"/>
          <w:w w:val="105"/>
        </w:rPr>
        <w:t xml:space="preserve"> </w:t>
      </w:r>
      <w:r>
        <w:rPr>
          <w:w w:val="105"/>
        </w:rPr>
        <w:t>Committee sees</w:t>
      </w:r>
      <w:r>
        <w:rPr>
          <w:spacing w:val="40"/>
          <w:w w:val="105"/>
        </w:rPr>
        <w:t xml:space="preserve"> </w:t>
      </w:r>
      <w:r>
        <w:rPr>
          <w:w w:val="105"/>
        </w:rPr>
        <w:t>value</w:t>
      </w:r>
      <w:r>
        <w:rPr>
          <w:spacing w:val="40"/>
          <w:w w:val="105"/>
        </w:rPr>
        <w:t xml:space="preserve"> </w:t>
      </w:r>
      <w:r>
        <w:rPr>
          <w:w w:val="105"/>
        </w:rPr>
        <w:t>in such</w:t>
      </w:r>
      <w:r>
        <w:rPr>
          <w:spacing w:val="38"/>
          <w:w w:val="105"/>
        </w:rPr>
        <w:t xml:space="preserve"> </w:t>
      </w:r>
      <w:r>
        <w:rPr>
          <w:w w:val="105"/>
        </w:rPr>
        <w:t>a</w:t>
      </w:r>
      <w:r>
        <w:rPr>
          <w:spacing w:val="40"/>
          <w:w w:val="105"/>
        </w:rPr>
        <w:t xml:space="preserve"> </w:t>
      </w:r>
      <w:r>
        <w:rPr>
          <w:w w:val="105"/>
        </w:rPr>
        <w:t>rate</w:t>
      </w:r>
      <w:r>
        <w:rPr>
          <w:spacing w:val="40"/>
          <w:w w:val="105"/>
        </w:rPr>
        <w:t xml:space="preserve"> </w:t>
      </w:r>
      <w:r>
        <w:rPr>
          <w:w w:val="105"/>
        </w:rPr>
        <w:t>being available</w:t>
      </w:r>
      <w:r>
        <w:rPr>
          <w:spacing w:val="40"/>
          <w:w w:val="105"/>
        </w:rPr>
        <w:t xml:space="preserve"> </w:t>
      </w:r>
      <w:r>
        <w:rPr>
          <w:w w:val="105"/>
        </w:rPr>
        <w:t>to</w:t>
      </w:r>
      <w:r>
        <w:rPr>
          <w:spacing w:val="40"/>
          <w:w w:val="105"/>
        </w:rPr>
        <w:t xml:space="preserve"> </w:t>
      </w:r>
      <w:r>
        <w:rPr>
          <w:w w:val="105"/>
        </w:rPr>
        <w:t>consumers</w:t>
      </w:r>
      <w:r>
        <w:rPr>
          <w:spacing w:val="40"/>
          <w:w w:val="105"/>
        </w:rPr>
        <w:t xml:space="preserve"> </w:t>
      </w:r>
      <w:r>
        <w:rPr>
          <w:w w:val="105"/>
        </w:rPr>
        <w:t>to</w:t>
      </w:r>
      <w:r>
        <w:rPr>
          <w:spacing w:val="40"/>
          <w:w w:val="105"/>
        </w:rPr>
        <w:t xml:space="preserve"> </w:t>
      </w:r>
      <w:r>
        <w:rPr>
          <w:w w:val="105"/>
        </w:rPr>
        <w:t>enable them better to</w:t>
      </w:r>
      <w:r>
        <w:rPr>
          <w:spacing w:val="-14"/>
          <w:w w:val="105"/>
        </w:rPr>
        <w:t xml:space="preserve"> </w:t>
      </w:r>
      <w:r>
        <w:rPr>
          <w:w w:val="105"/>
        </w:rPr>
        <w:t>compare bank products. The Committee considers the Commonwealth Government should legislate in this area in relation to banks that fall under the Banking Act.</w:t>
      </w:r>
      <w:r>
        <w:rPr>
          <w:spacing w:val="35"/>
          <w:w w:val="105"/>
        </w:rPr>
        <w:t xml:space="preserve"> </w:t>
      </w:r>
      <w:r>
        <w:rPr>
          <w:w w:val="105"/>
        </w:rPr>
        <w:t>SCOCAM</w:t>
      </w:r>
      <w:r>
        <w:rPr>
          <w:spacing w:val="40"/>
          <w:w w:val="105"/>
        </w:rPr>
        <w:t xml:space="preserve"> </w:t>
      </w:r>
      <w:r>
        <w:rPr>
          <w:w w:val="105"/>
        </w:rPr>
        <w:t>should</w:t>
      </w:r>
      <w:r>
        <w:rPr>
          <w:spacing w:val="40"/>
          <w:w w:val="105"/>
        </w:rPr>
        <w:t xml:space="preserve"> </w:t>
      </w:r>
      <w:r>
        <w:rPr>
          <w:w w:val="105"/>
        </w:rPr>
        <w:t>legislate</w:t>
      </w:r>
      <w:r>
        <w:rPr>
          <w:spacing w:val="40"/>
          <w:w w:val="105"/>
        </w:rPr>
        <w:t xml:space="preserve"> </w:t>
      </w:r>
      <w:r>
        <w:rPr>
          <w:w w:val="105"/>
        </w:rPr>
        <w:t>similarly</w:t>
      </w:r>
      <w:r>
        <w:rPr>
          <w:spacing w:val="39"/>
          <w:w w:val="105"/>
        </w:rPr>
        <w:t xml:space="preserve"> </w:t>
      </w:r>
      <w:r>
        <w:rPr>
          <w:w w:val="105"/>
        </w:rPr>
        <w:t>in</w:t>
      </w:r>
      <w:r>
        <w:rPr>
          <w:spacing w:val="40"/>
          <w:w w:val="105"/>
        </w:rPr>
        <w:t xml:space="preserve"> </w:t>
      </w:r>
      <w:r>
        <w:rPr>
          <w:w w:val="105"/>
        </w:rPr>
        <w:t>relation</w:t>
      </w:r>
      <w:r>
        <w:rPr>
          <w:spacing w:val="40"/>
          <w:w w:val="105"/>
        </w:rPr>
        <w:t xml:space="preserve"> </w:t>
      </w:r>
      <w:r>
        <w:rPr>
          <w:w w:val="105"/>
        </w:rPr>
        <w:t>to</w:t>
      </w:r>
      <w:r>
        <w:rPr>
          <w:spacing w:val="27"/>
          <w:w w:val="105"/>
        </w:rPr>
        <w:t xml:space="preserve"> </w:t>
      </w:r>
      <w:r>
        <w:rPr>
          <w:w w:val="105"/>
        </w:rPr>
        <w:t>State</w:t>
      </w:r>
      <w:r>
        <w:rPr>
          <w:spacing w:val="33"/>
          <w:w w:val="105"/>
        </w:rPr>
        <w:t xml:space="preserve"> </w:t>
      </w:r>
      <w:r>
        <w:rPr>
          <w:w w:val="105"/>
        </w:rPr>
        <w:t>institutions.</w:t>
      </w:r>
    </w:p>
    <w:p w:rsidR="001D71E3" w:rsidRDefault="001D71E3">
      <w:pPr>
        <w:pStyle w:val="BodyText"/>
        <w:spacing w:before="4"/>
        <w:rPr>
          <w:sz w:val="20"/>
        </w:rPr>
      </w:pPr>
    </w:p>
    <w:p w:rsidR="001D71E3" w:rsidRDefault="004C6CEF">
      <w:pPr>
        <w:ind w:left="119"/>
        <w:rPr>
          <w:b/>
          <w:sz w:val="21"/>
        </w:rPr>
      </w:pPr>
      <w:r>
        <w:rPr>
          <w:b/>
          <w:spacing w:val="-2"/>
          <w:w w:val="105"/>
          <w:sz w:val="21"/>
        </w:rPr>
        <w:t>T</w:t>
      </w:r>
      <w:r>
        <w:rPr>
          <w:b/>
          <w:spacing w:val="-2"/>
          <w:w w:val="105"/>
          <w:sz w:val="21"/>
        </w:rPr>
        <w:t>he</w:t>
      </w:r>
      <w:r>
        <w:rPr>
          <w:b/>
          <w:spacing w:val="-9"/>
          <w:w w:val="105"/>
          <w:sz w:val="21"/>
        </w:rPr>
        <w:t xml:space="preserve"> </w:t>
      </w:r>
      <w:r>
        <w:rPr>
          <w:b/>
          <w:spacing w:val="-2"/>
          <w:w w:val="105"/>
          <w:sz w:val="21"/>
        </w:rPr>
        <w:t>Committee</w:t>
      </w:r>
      <w:r>
        <w:rPr>
          <w:b/>
          <w:spacing w:val="1"/>
          <w:w w:val="105"/>
          <w:sz w:val="21"/>
        </w:rPr>
        <w:t xml:space="preserve"> </w:t>
      </w:r>
      <w:r>
        <w:rPr>
          <w:b/>
          <w:spacing w:val="-2"/>
          <w:w w:val="105"/>
          <w:sz w:val="21"/>
        </w:rPr>
        <w:t>recommends</w:t>
      </w:r>
      <w:r>
        <w:rPr>
          <w:b/>
          <w:w w:val="105"/>
          <w:sz w:val="21"/>
        </w:rPr>
        <w:t xml:space="preserve"> </w:t>
      </w:r>
      <w:r>
        <w:rPr>
          <w:b/>
          <w:spacing w:val="-2"/>
          <w:w w:val="105"/>
          <w:sz w:val="21"/>
        </w:rPr>
        <w:t>that:</w:t>
      </w:r>
    </w:p>
    <w:p w:rsidR="001D71E3" w:rsidRDefault="001D71E3">
      <w:pPr>
        <w:pStyle w:val="BodyText"/>
        <w:spacing w:before="5"/>
        <w:rPr>
          <w:b/>
          <w:sz w:val="19"/>
        </w:rPr>
      </w:pPr>
    </w:p>
    <w:p w:rsidR="001D71E3" w:rsidRDefault="004C6CEF">
      <w:pPr>
        <w:pStyle w:val="ListParagraph"/>
        <w:numPr>
          <w:ilvl w:val="0"/>
          <w:numId w:val="29"/>
        </w:numPr>
        <w:tabs>
          <w:tab w:val="left" w:pos="1965"/>
        </w:tabs>
        <w:spacing w:before="1" w:line="235" w:lineRule="auto"/>
        <w:ind w:left="1959" w:right="118" w:hanging="612"/>
        <w:jc w:val="both"/>
        <w:rPr>
          <w:b/>
          <w:sz w:val="21"/>
        </w:rPr>
      </w:pPr>
      <w:r>
        <w:rPr>
          <w:b/>
          <w:sz w:val="21"/>
        </w:rPr>
        <w:t xml:space="preserve">the use of a comparison rate (as described </w:t>
      </w:r>
      <w:r>
        <w:rPr>
          <w:rFonts w:ascii="Arial"/>
          <w:sz w:val="20"/>
        </w:rPr>
        <w:t xml:space="preserve">in </w:t>
      </w:r>
      <w:r>
        <w:rPr>
          <w:b/>
          <w:sz w:val="21"/>
        </w:rPr>
        <w:t>Appendix 12) to facilitate the comparison of</w:t>
      </w:r>
      <w:r>
        <w:rPr>
          <w:b/>
          <w:spacing w:val="40"/>
          <w:sz w:val="21"/>
        </w:rPr>
        <w:t xml:space="preserve"> </w:t>
      </w:r>
      <w:r>
        <w:rPr>
          <w:b/>
          <w:sz w:val="21"/>
        </w:rPr>
        <w:t xml:space="preserve">the total cost of credit for loao aod deposit products be implemented immediately by the Commonwealth Government </w:t>
      </w:r>
      <w:r>
        <w:rPr>
          <w:rFonts w:ascii="Arial"/>
          <w:sz w:val="20"/>
        </w:rPr>
        <w:t xml:space="preserve">in </w:t>
      </w:r>
      <w:r>
        <w:rPr>
          <w:b/>
          <w:sz w:val="21"/>
        </w:rPr>
        <w:t xml:space="preserve">relation to banks </w:t>
      </w:r>
      <w:r>
        <w:rPr>
          <w:b/>
          <w:sz w:val="21"/>
        </w:rPr>
        <w:t>under the Banking Act; and</w:t>
      </w:r>
    </w:p>
    <w:p w:rsidR="001D71E3" w:rsidRDefault="001D71E3">
      <w:pPr>
        <w:pStyle w:val="BodyText"/>
        <w:spacing w:before="5"/>
        <w:rPr>
          <w:b/>
          <w:sz w:val="20"/>
        </w:rPr>
      </w:pPr>
    </w:p>
    <w:p w:rsidR="001D71E3" w:rsidRDefault="004C6CEF">
      <w:pPr>
        <w:pStyle w:val="ListParagraph"/>
        <w:numPr>
          <w:ilvl w:val="0"/>
          <w:numId w:val="29"/>
        </w:numPr>
        <w:tabs>
          <w:tab w:val="left" w:pos="1965"/>
        </w:tabs>
        <w:spacing w:before="1" w:line="237" w:lineRule="auto"/>
        <w:ind w:left="1964" w:right="128" w:hanging="610"/>
        <w:jc w:val="both"/>
        <w:rPr>
          <w:b/>
          <w:sz w:val="21"/>
        </w:rPr>
      </w:pPr>
      <w:r>
        <w:rPr>
          <w:b/>
          <w:w w:val="105"/>
          <w:sz w:val="21"/>
        </w:rPr>
        <w:t>SCOCAM</w:t>
      </w:r>
      <w:r>
        <w:rPr>
          <w:b/>
          <w:spacing w:val="-14"/>
          <w:w w:val="105"/>
          <w:sz w:val="21"/>
        </w:rPr>
        <w:t xml:space="preserve"> </w:t>
      </w:r>
      <w:r>
        <w:rPr>
          <w:b/>
          <w:w w:val="105"/>
          <w:sz w:val="21"/>
        </w:rPr>
        <w:t>implement</w:t>
      </w:r>
      <w:r>
        <w:rPr>
          <w:b/>
          <w:spacing w:val="-14"/>
          <w:w w:val="105"/>
          <w:sz w:val="21"/>
        </w:rPr>
        <w:t xml:space="preserve"> </w:t>
      </w:r>
      <w:r>
        <w:rPr>
          <w:b/>
          <w:w w:val="105"/>
          <w:sz w:val="21"/>
        </w:rPr>
        <w:t>urgently</w:t>
      </w:r>
      <w:r>
        <w:rPr>
          <w:b/>
          <w:spacing w:val="-14"/>
          <w:w w:val="105"/>
          <w:sz w:val="21"/>
        </w:rPr>
        <w:t xml:space="preserve"> </w:t>
      </w:r>
      <w:r>
        <w:rPr>
          <w:b/>
          <w:w w:val="105"/>
          <w:sz w:val="21"/>
        </w:rPr>
        <w:t>similar</w:t>
      </w:r>
      <w:r>
        <w:rPr>
          <w:b/>
          <w:spacing w:val="-14"/>
          <w:w w:val="105"/>
          <w:sz w:val="21"/>
        </w:rPr>
        <w:t xml:space="preserve"> </w:t>
      </w:r>
      <w:r>
        <w:rPr>
          <w:b/>
          <w:w w:val="105"/>
          <w:sz w:val="21"/>
        </w:rPr>
        <w:t>legislation</w:t>
      </w:r>
      <w:r>
        <w:rPr>
          <w:b/>
          <w:spacing w:val="-13"/>
          <w:w w:val="105"/>
          <w:sz w:val="21"/>
        </w:rPr>
        <w:t xml:space="preserve"> </w:t>
      </w:r>
      <w:r>
        <w:rPr>
          <w:rFonts w:ascii="Arial"/>
          <w:w w:val="105"/>
          <w:sz w:val="20"/>
        </w:rPr>
        <w:t>in</w:t>
      </w:r>
      <w:r>
        <w:rPr>
          <w:rFonts w:ascii="Arial"/>
          <w:spacing w:val="-15"/>
          <w:w w:val="105"/>
          <w:sz w:val="20"/>
        </w:rPr>
        <w:t xml:space="preserve"> </w:t>
      </w:r>
      <w:r>
        <w:rPr>
          <w:b/>
          <w:w w:val="105"/>
          <w:sz w:val="21"/>
        </w:rPr>
        <w:t>relation</w:t>
      </w:r>
      <w:r>
        <w:rPr>
          <w:b/>
          <w:spacing w:val="-14"/>
          <w:w w:val="105"/>
          <w:sz w:val="21"/>
        </w:rPr>
        <w:t xml:space="preserve"> </w:t>
      </w:r>
      <w:r>
        <w:rPr>
          <w:b/>
          <w:w w:val="105"/>
          <w:sz w:val="21"/>
        </w:rPr>
        <w:t>to the</w:t>
      </w:r>
      <w:r>
        <w:rPr>
          <w:b/>
          <w:spacing w:val="-1"/>
          <w:w w:val="105"/>
          <w:sz w:val="21"/>
        </w:rPr>
        <w:t xml:space="preserve"> </w:t>
      </w:r>
      <w:r>
        <w:rPr>
          <w:b/>
          <w:w w:val="105"/>
          <w:sz w:val="21"/>
        </w:rPr>
        <w:t>financial</w:t>
      </w:r>
      <w:r>
        <w:rPr>
          <w:b/>
          <w:spacing w:val="-14"/>
          <w:w w:val="105"/>
          <w:sz w:val="21"/>
        </w:rPr>
        <w:t xml:space="preserve"> </w:t>
      </w:r>
      <w:r>
        <w:rPr>
          <w:b/>
          <w:w w:val="105"/>
          <w:sz w:val="21"/>
        </w:rPr>
        <w:t>institutions</w:t>
      </w:r>
      <w:r>
        <w:rPr>
          <w:b/>
          <w:spacing w:val="-7"/>
          <w:w w:val="105"/>
          <w:sz w:val="21"/>
        </w:rPr>
        <w:t xml:space="preserve"> </w:t>
      </w:r>
      <w:r>
        <w:rPr>
          <w:b/>
          <w:w w:val="105"/>
          <w:sz w:val="21"/>
        </w:rPr>
        <w:t>under</w:t>
      </w:r>
      <w:r>
        <w:rPr>
          <w:b/>
          <w:spacing w:val="-14"/>
          <w:w w:val="105"/>
          <w:sz w:val="21"/>
        </w:rPr>
        <w:t xml:space="preserve"> </w:t>
      </w:r>
      <w:r>
        <w:rPr>
          <w:b/>
          <w:w w:val="105"/>
          <w:sz w:val="21"/>
        </w:rPr>
        <w:t>its purview.</w:t>
      </w:r>
      <w:r>
        <w:rPr>
          <w:b/>
          <w:spacing w:val="-6"/>
          <w:w w:val="105"/>
          <w:sz w:val="21"/>
        </w:rPr>
        <w:t xml:space="preserve"> </w:t>
      </w:r>
      <w:r>
        <w:rPr>
          <w:w w:val="105"/>
          <w:sz w:val="21"/>
        </w:rPr>
        <w:t>(paragraph</w:t>
      </w:r>
      <w:r>
        <w:rPr>
          <w:spacing w:val="18"/>
          <w:w w:val="105"/>
          <w:sz w:val="21"/>
        </w:rPr>
        <w:t xml:space="preserve"> </w:t>
      </w:r>
      <w:r>
        <w:rPr>
          <w:w w:val="105"/>
          <w:sz w:val="20"/>
        </w:rPr>
        <w:t>21.106)</w:t>
      </w:r>
    </w:p>
    <w:p w:rsidR="001D71E3" w:rsidRDefault="001D71E3">
      <w:pPr>
        <w:pStyle w:val="BodyText"/>
        <w:rPr>
          <w:sz w:val="22"/>
        </w:rPr>
      </w:pPr>
    </w:p>
    <w:p w:rsidR="001D71E3" w:rsidRDefault="001D71E3">
      <w:pPr>
        <w:pStyle w:val="BodyText"/>
        <w:rPr>
          <w:sz w:val="19"/>
        </w:rPr>
      </w:pPr>
    </w:p>
    <w:p w:rsidR="001D71E3" w:rsidRDefault="004C6CEF">
      <w:pPr>
        <w:ind w:left="110"/>
        <w:rPr>
          <w:b/>
          <w:sz w:val="21"/>
        </w:rPr>
      </w:pPr>
      <w:r>
        <w:rPr>
          <w:b/>
          <w:sz w:val="21"/>
        </w:rPr>
        <w:t>Accesa to</w:t>
      </w:r>
      <w:r>
        <w:rPr>
          <w:b/>
          <w:spacing w:val="18"/>
          <w:sz w:val="21"/>
        </w:rPr>
        <w:t xml:space="preserve"> </w:t>
      </w:r>
      <w:r>
        <w:rPr>
          <w:b/>
          <w:spacing w:val="-2"/>
          <w:sz w:val="21"/>
        </w:rPr>
        <w:t>documents</w:t>
      </w:r>
    </w:p>
    <w:p w:rsidR="001D71E3" w:rsidRDefault="001D71E3">
      <w:pPr>
        <w:pStyle w:val="BodyText"/>
        <w:spacing w:before="4"/>
        <w:rPr>
          <w:b/>
          <w:sz w:val="19"/>
        </w:rPr>
      </w:pPr>
    </w:p>
    <w:p w:rsidR="001D71E3" w:rsidRDefault="004C6CEF">
      <w:pPr>
        <w:pStyle w:val="BodyText"/>
        <w:spacing w:line="237" w:lineRule="auto"/>
        <w:ind w:left="109" w:right="135" w:firstLine="4"/>
        <w:jc w:val="both"/>
      </w:pPr>
      <w:r>
        <w:rPr>
          <w:w w:val="110"/>
        </w:rPr>
        <w:t>The</w:t>
      </w:r>
      <w:r>
        <w:rPr>
          <w:spacing w:val="-15"/>
          <w:w w:val="110"/>
        </w:rPr>
        <w:t xml:space="preserve"> </w:t>
      </w:r>
      <w:r>
        <w:rPr>
          <w:w w:val="110"/>
        </w:rPr>
        <w:t>Committee</w:t>
      </w:r>
      <w:r>
        <w:rPr>
          <w:spacing w:val="-14"/>
          <w:w w:val="110"/>
        </w:rPr>
        <w:t xml:space="preserve"> </w:t>
      </w:r>
      <w:r>
        <w:rPr>
          <w:w w:val="110"/>
        </w:rPr>
        <w:t>concludes</w:t>
      </w:r>
      <w:r>
        <w:rPr>
          <w:spacing w:val="-8"/>
          <w:w w:val="110"/>
        </w:rPr>
        <w:t xml:space="preserve"> </w:t>
      </w:r>
      <w:r>
        <w:rPr>
          <w:w w:val="110"/>
        </w:rPr>
        <w:t>that</w:t>
      </w:r>
      <w:r>
        <w:rPr>
          <w:spacing w:val="-15"/>
          <w:w w:val="110"/>
        </w:rPr>
        <w:t xml:space="preserve"> </w:t>
      </w:r>
      <w:r>
        <w:rPr>
          <w:w w:val="110"/>
        </w:rPr>
        <w:t>customers</w:t>
      </w:r>
      <w:r>
        <w:rPr>
          <w:spacing w:val="-12"/>
          <w:w w:val="110"/>
        </w:rPr>
        <w:t xml:space="preserve"> </w:t>
      </w:r>
      <w:r>
        <w:rPr>
          <w:w w:val="110"/>
        </w:rPr>
        <w:t>are</w:t>
      </w:r>
      <w:r>
        <w:rPr>
          <w:spacing w:val="-5"/>
          <w:w w:val="110"/>
        </w:rPr>
        <w:t xml:space="preserve"> </w:t>
      </w:r>
      <w:r>
        <w:rPr>
          <w:w w:val="110"/>
        </w:rPr>
        <w:t>entitled</w:t>
      </w:r>
      <w:r>
        <w:rPr>
          <w:spacing w:val="-4"/>
          <w:w w:val="110"/>
        </w:rPr>
        <w:t xml:space="preserve"> </w:t>
      </w:r>
      <w:r>
        <w:rPr>
          <w:w w:val="110"/>
        </w:rPr>
        <w:t>to</w:t>
      </w:r>
      <w:r>
        <w:rPr>
          <w:spacing w:val="-11"/>
          <w:w w:val="110"/>
        </w:rPr>
        <w:t xml:space="preserve"> </w:t>
      </w:r>
      <w:r>
        <w:rPr>
          <w:w w:val="110"/>
        </w:rPr>
        <w:t>have</w:t>
      </w:r>
      <w:r>
        <w:rPr>
          <w:spacing w:val="-14"/>
          <w:w w:val="110"/>
        </w:rPr>
        <w:t xml:space="preserve"> </w:t>
      </w:r>
      <w:r>
        <w:rPr>
          <w:w w:val="110"/>
        </w:rPr>
        <w:t>documents</w:t>
      </w:r>
      <w:r>
        <w:rPr>
          <w:spacing w:val="-5"/>
          <w:w w:val="110"/>
        </w:rPr>
        <w:t xml:space="preserve"> </w:t>
      </w:r>
      <w:r>
        <w:rPr>
          <w:w w:val="110"/>
        </w:rPr>
        <w:t>relating</w:t>
      </w:r>
      <w:r>
        <w:rPr>
          <w:spacing w:val="-15"/>
          <w:w w:val="110"/>
        </w:rPr>
        <w:t xml:space="preserve"> </w:t>
      </w:r>
      <w:r>
        <w:rPr>
          <w:w w:val="110"/>
        </w:rPr>
        <w:t xml:space="preserve">to their personal affairs. The definition of personal or own affairs contained in the </w:t>
      </w:r>
      <w:r>
        <w:rPr>
          <w:w w:val="105"/>
        </w:rPr>
        <w:t>Freedom</w:t>
      </w:r>
      <w:r>
        <w:rPr>
          <w:spacing w:val="-2"/>
          <w:w w:val="105"/>
        </w:rPr>
        <w:t xml:space="preserve"> </w:t>
      </w:r>
      <w:r>
        <w:rPr>
          <w:w w:val="105"/>
        </w:rPr>
        <w:t>of Information Act</w:t>
      </w:r>
      <w:r>
        <w:rPr>
          <w:spacing w:val="-11"/>
          <w:w w:val="105"/>
        </w:rPr>
        <w:t xml:space="preserve"> </w:t>
      </w:r>
      <w:r>
        <w:rPr>
          <w:w w:val="105"/>
        </w:rPr>
        <w:t>should be</w:t>
      </w:r>
      <w:r>
        <w:rPr>
          <w:spacing w:val="-10"/>
          <w:w w:val="105"/>
        </w:rPr>
        <w:t xml:space="preserve"> </w:t>
      </w:r>
      <w:r>
        <w:rPr>
          <w:w w:val="105"/>
        </w:rPr>
        <w:t>considered by the</w:t>
      </w:r>
      <w:r>
        <w:rPr>
          <w:spacing w:val="39"/>
          <w:w w:val="105"/>
        </w:rPr>
        <w:t xml:space="preserve"> </w:t>
      </w:r>
      <w:r>
        <w:rPr>
          <w:w w:val="105"/>
        </w:rPr>
        <w:t>banks as</w:t>
      </w:r>
      <w:r>
        <w:rPr>
          <w:spacing w:val="-5"/>
          <w:w w:val="105"/>
        </w:rPr>
        <w:t xml:space="preserve"> </w:t>
      </w:r>
      <w:r>
        <w:rPr>
          <w:w w:val="105"/>
        </w:rPr>
        <w:t>the basis</w:t>
      </w:r>
      <w:r>
        <w:rPr>
          <w:spacing w:val="-5"/>
          <w:w w:val="105"/>
        </w:rPr>
        <w:t xml:space="preserve"> </w:t>
      </w:r>
      <w:r>
        <w:rPr>
          <w:w w:val="105"/>
        </w:rPr>
        <w:t xml:space="preserve">on which </w:t>
      </w:r>
      <w:r>
        <w:rPr>
          <w:w w:val="110"/>
        </w:rPr>
        <w:t>such information is provided.</w:t>
      </w:r>
    </w:p>
    <w:p w:rsidR="001D71E3" w:rsidRDefault="001D71E3">
      <w:pPr>
        <w:pStyle w:val="BodyText"/>
        <w:spacing w:before="6"/>
        <w:rPr>
          <w:sz w:val="19"/>
        </w:rPr>
      </w:pPr>
    </w:p>
    <w:p w:rsidR="001D71E3" w:rsidRDefault="004C6CEF">
      <w:pPr>
        <w:spacing w:before="1"/>
        <w:ind w:left="119"/>
        <w:rPr>
          <w:b/>
          <w:sz w:val="21"/>
        </w:rPr>
      </w:pPr>
      <w:r>
        <w:rPr>
          <w:b/>
          <w:spacing w:val="-2"/>
          <w:w w:val="105"/>
          <w:sz w:val="21"/>
        </w:rPr>
        <w:t>The</w:t>
      </w:r>
      <w:r>
        <w:rPr>
          <w:b/>
          <w:spacing w:val="-5"/>
          <w:w w:val="105"/>
          <w:sz w:val="21"/>
        </w:rPr>
        <w:t xml:space="preserve"> </w:t>
      </w:r>
      <w:r>
        <w:rPr>
          <w:b/>
          <w:spacing w:val="-2"/>
          <w:w w:val="105"/>
          <w:sz w:val="21"/>
        </w:rPr>
        <w:t>Committee</w:t>
      </w:r>
      <w:r>
        <w:rPr>
          <w:b/>
          <w:spacing w:val="-1"/>
          <w:w w:val="105"/>
          <w:sz w:val="21"/>
        </w:rPr>
        <w:t xml:space="preserve"> </w:t>
      </w:r>
      <w:r>
        <w:rPr>
          <w:b/>
          <w:spacing w:val="-2"/>
          <w:w w:val="105"/>
          <w:sz w:val="21"/>
        </w:rPr>
        <w:t>recommends that:</w:t>
      </w:r>
    </w:p>
    <w:p w:rsidR="001D71E3" w:rsidRDefault="001D71E3">
      <w:pPr>
        <w:pStyle w:val="BodyText"/>
        <w:rPr>
          <w:b/>
        </w:rPr>
      </w:pPr>
    </w:p>
    <w:p w:rsidR="001D71E3" w:rsidRDefault="004C6CEF">
      <w:pPr>
        <w:pStyle w:val="ListParagraph"/>
        <w:numPr>
          <w:ilvl w:val="0"/>
          <w:numId w:val="29"/>
        </w:numPr>
        <w:tabs>
          <w:tab w:val="left" w:pos="1965"/>
        </w:tabs>
        <w:spacing w:before="1" w:line="230" w:lineRule="auto"/>
        <w:ind w:left="1960" w:right="116" w:hanging="607"/>
        <w:jc w:val="both"/>
        <w:rPr>
          <w:b/>
          <w:sz w:val="21"/>
        </w:rPr>
      </w:pPr>
      <w:r>
        <w:rPr>
          <w:b/>
          <w:sz w:val="21"/>
        </w:rPr>
        <w:t>personal</w:t>
      </w:r>
      <w:r>
        <w:rPr>
          <w:b/>
          <w:spacing w:val="-10"/>
          <w:sz w:val="21"/>
        </w:rPr>
        <w:t xml:space="preserve"> </w:t>
      </w:r>
      <w:r>
        <w:rPr>
          <w:b/>
          <w:sz w:val="21"/>
        </w:rPr>
        <w:t>information</w:t>
      </w:r>
      <w:r>
        <w:rPr>
          <w:b/>
          <w:spacing w:val="-8"/>
          <w:sz w:val="21"/>
        </w:rPr>
        <w:t xml:space="preserve"> </w:t>
      </w:r>
      <w:r>
        <w:rPr>
          <w:b/>
          <w:sz w:val="21"/>
        </w:rPr>
        <w:t>be</w:t>
      </w:r>
      <w:r>
        <w:rPr>
          <w:b/>
          <w:spacing w:val="-14"/>
          <w:sz w:val="21"/>
        </w:rPr>
        <w:t xml:space="preserve"> </w:t>
      </w:r>
      <w:r>
        <w:rPr>
          <w:b/>
          <w:sz w:val="21"/>
        </w:rPr>
        <w:t>provided</w:t>
      </w:r>
      <w:r>
        <w:rPr>
          <w:b/>
          <w:spacing w:val="-4"/>
          <w:sz w:val="21"/>
        </w:rPr>
        <w:t xml:space="preserve"> </w:t>
      </w:r>
      <w:r>
        <w:rPr>
          <w:b/>
          <w:sz w:val="21"/>
        </w:rPr>
        <w:t>as a</w:t>
      </w:r>
      <w:r>
        <w:rPr>
          <w:b/>
          <w:spacing w:val="-9"/>
          <w:sz w:val="21"/>
        </w:rPr>
        <w:t xml:space="preserve"> </w:t>
      </w:r>
      <w:r>
        <w:rPr>
          <w:b/>
          <w:sz w:val="21"/>
        </w:rPr>
        <w:t>'right'</w:t>
      </w:r>
      <w:r>
        <w:rPr>
          <w:b/>
          <w:spacing w:val="-14"/>
          <w:sz w:val="21"/>
        </w:rPr>
        <w:t xml:space="preserve"> </w:t>
      </w:r>
      <w:r>
        <w:rPr>
          <w:b/>
          <w:sz w:val="21"/>
        </w:rPr>
        <w:t xml:space="preserve">to individuals. </w:t>
      </w:r>
      <w:r>
        <w:rPr>
          <w:rFonts w:ascii="Arial"/>
          <w:b/>
          <w:sz w:val="19"/>
        </w:rPr>
        <w:t xml:space="preserve">This </w:t>
      </w:r>
      <w:r>
        <w:rPr>
          <w:b/>
          <w:sz w:val="21"/>
        </w:rPr>
        <w:t xml:space="preserve">'right' should be written into a code of banking practice. </w:t>
      </w:r>
      <w:r>
        <w:rPr>
          <w:sz w:val="21"/>
        </w:rPr>
        <w:t>(paragraph</w:t>
      </w:r>
      <w:r>
        <w:rPr>
          <w:spacing w:val="40"/>
          <w:sz w:val="21"/>
        </w:rPr>
        <w:t xml:space="preserve"> </w:t>
      </w:r>
      <w:r>
        <w:rPr>
          <w:sz w:val="20"/>
        </w:rPr>
        <w:t>21.116)</w:t>
      </w:r>
    </w:p>
    <w:p w:rsidR="001D71E3" w:rsidRDefault="001D71E3">
      <w:pPr>
        <w:pStyle w:val="BodyText"/>
        <w:rPr>
          <w:sz w:val="22"/>
        </w:rPr>
      </w:pPr>
    </w:p>
    <w:p w:rsidR="001D71E3" w:rsidRDefault="001D71E3">
      <w:pPr>
        <w:pStyle w:val="BodyText"/>
        <w:spacing w:before="11"/>
        <w:rPr>
          <w:sz w:val="20"/>
        </w:rPr>
      </w:pPr>
    </w:p>
    <w:p w:rsidR="001D71E3" w:rsidRDefault="004C6CEF">
      <w:pPr>
        <w:pStyle w:val="BodyText"/>
        <w:ind w:left="3655" w:right="3656"/>
        <w:jc w:val="center"/>
      </w:pPr>
      <w:r>
        <w:rPr>
          <w:spacing w:val="-4"/>
          <w:w w:val="105"/>
        </w:rPr>
        <w:t>!xvi</w:t>
      </w:r>
    </w:p>
    <w:p w:rsidR="001D71E3" w:rsidRDefault="001D71E3">
      <w:pPr>
        <w:jc w:val="center"/>
        <w:sectPr w:rsidR="001D71E3">
          <w:pgSz w:w="10380" w:h="14520"/>
          <w:pgMar w:top="1120" w:right="1320" w:bottom="280" w:left="1180" w:header="720" w:footer="720" w:gutter="0"/>
          <w:cols w:space="720"/>
        </w:sectPr>
      </w:pPr>
    </w:p>
    <w:p w:rsidR="001D71E3" w:rsidRDefault="004C6CEF">
      <w:pPr>
        <w:spacing w:before="73"/>
        <w:ind w:left="110"/>
        <w:rPr>
          <w:b/>
          <w:sz w:val="25"/>
        </w:rPr>
      </w:pPr>
      <w:r>
        <w:rPr>
          <w:b/>
          <w:sz w:val="25"/>
        </w:rPr>
        <w:t>Chapter</w:t>
      </w:r>
      <w:r>
        <w:rPr>
          <w:b/>
          <w:spacing w:val="17"/>
          <w:sz w:val="25"/>
        </w:rPr>
        <w:t xml:space="preserve"> </w:t>
      </w:r>
      <w:r>
        <w:rPr>
          <w:b/>
          <w:sz w:val="25"/>
        </w:rPr>
        <w:t>Twenty</w:t>
      </w:r>
      <w:r>
        <w:rPr>
          <w:b/>
          <w:spacing w:val="12"/>
          <w:sz w:val="25"/>
        </w:rPr>
        <w:t xml:space="preserve"> </w:t>
      </w:r>
      <w:r>
        <w:rPr>
          <w:b/>
          <w:sz w:val="25"/>
        </w:rPr>
        <w:t>Two:</w:t>
      </w:r>
      <w:r>
        <w:rPr>
          <w:b/>
          <w:spacing w:val="10"/>
          <w:sz w:val="25"/>
        </w:rPr>
        <w:t xml:space="preserve"> </w:t>
      </w:r>
      <w:r>
        <w:rPr>
          <w:b/>
          <w:sz w:val="25"/>
        </w:rPr>
        <w:t>Banks And</w:t>
      </w:r>
      <w:r>
        <w:rPr>
          <w:b/>
          <w:spacing w:val="-3"/>
          <w:sz w:val="25"/>
        </w:rPr>
        <w:t xml:space="preserve"> </w:t>
      </w:r>
      <w:r>
        <w:rPr>
          <w:b/>
          <w:spacing w:val="-2"/>
          <w:sz w:val="25"/>
        </w:rPr>
        <w:t>Society</w:t>
      </w:r>
    </w:p>
    <w:p w:rsidR="001D71E3" w:rsidRDefault="004C6CEF">
      <w:pPr>
        <w:spacing w:before="219"/>
        <w:ind w:left="104"/>
        <w:rPr>
          <w:b/>
          <w:sz w:val="21"/>
        </w:rPr>
      </w:pPr>
      <w:r>
        <w:rPr>
          <w:b/>
          <w:w w:val="105"/>
          <w:sz w:val="21"/>
        </w:rPr>
        <w:t>Access</w:t>
      </w:r>
      <w:r>
        <w:rPr>
          <w:b/>
          <w:spacing w:val="-4"/>
          <w:w w:val="105"/>
          <w:sz w:val="21"/>
        </w:rPr>
        <w:t xml:space="preserve"> </w:t>
      </w:r>
      <w:r>
        <w:rPr>
          <w:b/>
          <w:w w:val="105"/>
          <w:sz w:val="21"/>
        </w:rPr>
        <w:t>to</w:t>
      </w:r>
      <w:r>
        <w:rPr>
          <w:b/>
          <w:spacing w:val="4"/>
          <w:w w:val="105"/>
          <w:sz w:val="21"/>
        </w:rPr>
        <w:t xml:space="preserve"> </w:t>
      </w:r>
      <w:r>
        <w:rPr>
          <w:b/>
          <w:w w:val="105"/>
          <w:sz w:val="21"/>
        </w:rPr>
        <w:t>banking</w:t>
      </w:r>
      <w:r>
        <w:rPr>
          <w:b/>
          <w:spacing w:val="-4"/>
          <w:w w:val="105"/>
          <w:sz w:val="21"/>
        </w:rPr>
        <w:t xml:space="preserve"> </w:t>
      </w:r>
      <w:r>
        <w:rPr>
          <w:b/>
          <w:w w:val="105"/>
          <w:sz w:val="21"/>
        </w:rPr>
        <w:t>and</w:t>
      </w:r>
      <w:r>
        <w:rPr>
          <w:b/>
          <w:spacing w:val="-8"/>
          <w:w w:val="105"/>
          <w:sz w:val="21"/>
        </w:rPr>
        <w:t xml:space="preserve"> </w:t>
      </w:r>
      <w:r>
        <w:rPr>
          <w:b/>
          <w:w w:val="105"/>
          <w:sz w:val="21"/>
        </w:rPr>
        <w:t>the</w:t>
      </w:r>
      <w:r>
        <w:rPr>
          <w:b/>
          <w:spacing w:val="-3"/>
          <w:w w:val="105"/>
          <w:sz w:val="21"/>
        </w:rPr>
        <w:t xml:space="preserve"> </w:t>
      </w:r>
      <w:r>
        <w:rPr>
          <w:b/>
          <w:w w:val="105"/>
          <w:sz w:val="21"/>
        </w:rPr>
        <w:t>user</w:t>
      </w:r>
      <w:r>
        <w:rPr>
          <w:b/>
          <w:spacing w:val="-4"/>
          <w:w w:val="105"/>
          <w:sz w:val="21"/>
        </w:rPr>
        <w:t xml:space="preserve"> </w:t>
      </w:r>
      <w:r>
        <w:rPr>
          <w:b/>
          <w:w w:val="105"/>
          <w:sz w:val="21"/>
        </w:rPr>
        <w:t>pays</w:t>
      </w:r>
      <w:r>
        <w:rPr>
          <w:b/>
          <w:spacing w:val="-7"/>
          <w:w w:val="105"/>
          <w:sz w:val="21"/>
        </w:rPr>
        <w:t xml:space="preserve"> </w:t>
      </w:r>
      <w:r>
        <w:rPr>
          <w:b/>
          <w:spacing w:val="-2"/>
          <w:w w:val="105"/>
          <w:sz w:val="21"/>
        </w:rPr>
        <w:t>approach</w:t>
      </w:r>
    </w:p>
    <w:p w:rsidR="001D71E3" w:rsidRDefault="001D71E3">
      <w:pPr>
        <w:pStyle w:val="BodyText"/>
        <w:spacing w:before="3"/>
        <w:rPr>
          <w:b/>
          <w:sz w:val="20"/>
        </w:rPr>
      </w:pPr>
    </w:p>
    <w:p w:rsidR="001D71E3" w:rsidRDefault="004C6CEF">
      <w:pPr>
        <w:pStyle w:val="BodyText"/>
        <w:spacing w:line="232" w:lineRule="auto"/>
        <w:ind w:left="112" w:right="478" w:hanging="9"/>
        <w:jc w:val="both"/>
      </w:pPr>
      <w:r>
        <w:rPr>
          <w:w w:val="110"/>
        </w:rPr>
        <w:t>Although</w:t>
      </w:r>
      <w:r>
        <w:rPr>
          <w:spacing w:val="-4"/>
          <w:w w:val="110"/>
        </w:rPr>
        <w:t xml:space="preserve"> </w:t>
      </w:r>
      <w:r>
        <w:rPr>
          <w:w w:val="110"/>
        </w:rPr>
        <w:t>it</w:t>
      </w:r>
      <w:r>
        <w:rPr>
          <w:spacing w:val="-3"/>
          <w:w w:val="110"/>
        </w:rPr>
        <w:t xml:space="preserve"> </w:t>
      </w:r>
      <w:r>
        <w:rPr>
          <w:w w:val="110"/>
        </w:rPr>
        <w:t>is</w:t>
      </w:r>
      <w:r>
        <w:rPr>
          <w:spacing w:val="-6"/>
          <w:w w:val="110"/>
        </w:rPr>
        <w:t xml:space="preserve"> </w:t>
      </w:r>
      <w:r>
        <w:rPr>
          <w:w w:val="110"/>
        </w:rPr>
        <w:t>clear</w:t>
      </w:r>
      <w:r>
        <w:rPr>
          <w:spacing w:val="-7"/>
          <w:w w:val="110"/>
        </w:rPr>
        <w:t xml:space="preserve"> </w:t>
      </w:r>
      <w:r>
        <w:rPr>
          <w:w w:val="110"/>
        </w:rPr>
        <w:t>that</w:t>
      </w:r>
      <w:r>
        <w:rPr>
          <w:spacing w:val="-11"/>
          <w:w w:val="110"/>
        </w:rPr>
        <w:t xml:space="preserve"> </w:t>
      </w:r>
      <w:r>
        <w:rPr>
          <w:w w:val="110"/>
        </w:rPr>
        <w:t>some</w:t>
      </w:r>
      <w:r>
        <w:rPr>
          <w:spacing w:val="-15"/>
          <w:w w:val="110"/>
        </w:rPr>
        <w:t xml:space="preserve"> </w:t>
      </w:r>
      <w:r>
        <w:rPr>
          <w:w w:val="110"/>
        </w:rPr>
        <w:t>adult</w:t>
      </w:r>
      <w:r>
        <w:rPr>
          <w:spacing w:val="-14"/>
          <w:w w:val="110"/>
        </w:rPr>
        <w:t xml:space="preserve"> </w:t>
      </w:r>
      <w:r>
        <w:rPr>
          <w:w w:val="110"/>
        </w:rPr>
        <w:t>Australians</w:t>
      </w:r>
      <w:r>
        <w:rPr>
          <w:spacing w:val="-3"/>
          <w:w w:val="110"/>
        </w:rPr>
        <w:t xml:space="preserve"> </w:t>
      </w:r>
      <w:r>
        <w:rPr>
          <w:w w:val="110"/>
        </w:rPr>
        <w:t>do</w:t>
      </w:r>
      <w:r>
        <w:rPr>
          <w:spacing w:val="-11"/>
          <w:w w:val="110"/>
        </w:rPr>
        <w:t xml:space="preserve"> </w:t>
      </w:r>
      <w:r>
        <w:rPr>
          <w:w w:val="110"/>
        </w:rPr>
        <w:t>not have</w:t>
      </w:r>
      <w:r>
        <w:rPr>
          <w:spacing w:val="-6"/>
          <w:w w:val="110"/>
        </w:rPr>
        <w:t xml:space="preserve"> </w:t>
      </w:r>
      <w:r>
        <w:rPr>
          <w:w w:val="110"/>
        </w:rPr>
        <w:t>a</w:t>
      </w:r>
      <w:r>
        <w:rPr>
          <w:spacing w:val="-8"/>
          <w:w w:val="110"/>
        </w:rPr>
        <w:t xml:space="preserve"> </w:t>
      </w:r>
      <w:r>
        <w:rPr>
          <w:w w:val="110"/>
        </w:rPr>
        <w:t>relationship</w:t>
      </w:r>
      <w:r>
        <w:rPr>
          <w:spacing w:val="-1"/>
          <w:w w:val="110"/>
        </w:rPr>
        <w:t xml:space="preserve"> </w:t>
      </w:r>
      <w:r>
        <w:rPr>
          <w:w w:val="110"/>
        </w:rPr>
        <w:t>with</w:t>
      </w:r>
      <w:r>
        <w:rPr>
          <w:spacing w:val="-4"/>
          <w:w w:val="110"/>
        </w:rPr>
        <w:t xml:space="preserve"> </w:t>
      </w:r>
      <w:r>
        <w:rPr>
          <w:w w:val="110"/>
        </w:rPr>
        <w:t xml:space="preserve">any financial institution, there is no reliable information to explain why. There are </w:t>
      </w:r>
      <w:r>
        <w:rPr>
          <w:spacing w:val="-2"/>
          <w:w w:val="110"/>
        </w:rPr>
        <w:t>indications, however,</w:t>
      </w:r>
      <w:r>
        <w:rPr>
          <w:spacing w:val="-5"/>
          <w:w w:val="110"/>
        </w:rPr>
        <w:t xml:space="preserve"> </w:t>
      </w:r>
      <w:r>
        <w:rPr>
          <w:spacing w:val="-2"/>
          <w:w w:val="110"/>
        </w:rPr>
        <w:t>that</w:t>
      </w:r>
      <w:r>
        <w:rPr>
          <w:spacing w:val="-5"/>
          <w:w w:val="110"/>
        </w:rPr>
        <w:t xml:space="preserve"> </w:t>
      </w:r>
      <w:r>
        <w:rPr>
          <w:spacing w:val="-2"/>
          <w:w w:val="110"/>
        </w:rPr>
        <w:t>a</w:t>
      </w:r>
      <w:r>
        <w:rPr>
          <w:spacing w:val="-13"/>
          <w:w w:val="110"/>
        </w:rPr>
        <w:t xml:space="preserve"> </w:t>
      </w:r>
      <w:r>
        <w:rPr>
          <w:spacing w:val="-2"/>
          <w:w w:val="110"/>
        </w:rPr>
        <w:t>connection may</w:t>
      </w:r>
      <w:r>
        <w:rPr>
          <w:spacing w:val="-13"/>
          <w:w w:val="110"/>
        </w:rPr>
        <w:t xml:space="preserve"> </w:t>
      </w:r>
      <w:r>
        <w:rPr>
          <w:spacing w:val="-2"/>
          <w:w w:val="110"/>
        </w:rPr>
        <w:t>exist between</w:t>
      </w:r>
      <w:r>
        <w:rPr>
          <w:spacing w:val="-4"/>
          <w:w w:val="110"/>
        </w:rPr>
        <w:t xml:space="preserve"> </w:t>
      </w:r>
      <w:r>
        <w:rPr>
          <w:spacing w:val="-2"/>
          <w:w w:val="110"/>
        </w:rPr>
        <w:t>low</w:t>
      </w:r>
      <w:r>
        <w:rPr>
          <w:spacing w:val="-6"/>
          <w:w w:val="110"/>
        </w:rPr>
        <w:t xml:space="preserve"> </w:t>
      </w:r>
      <w:r>
        <w:rPr>
          <w:spacing w:val="-2"/>
          <w:w w:val="110"/>
        </w:rPr>
        <w:t>levels</w:t>
      </w:r>
      <w:r>
        <w:rPr>
          <w:spacing w:val="-8"/>
          <w:w w:val="110"/>
        </w:rPr>
        <w:t xml:space="preserve"> </w:t>
      </w:r>
      <w:r>
        <w:rPr>
          <w:spacing w:val="-2"/>
          <w:w w:val="110"/>
        </w:rPr>
        <w:t>of</w:t>
      </w:r>
      <w:r>
        <w:rPr>
          <w:spacing w:val="-12"/>
          <w:w w:val="110"/>
        </w:rPr>
        <w:t xml:space="preserve"> </w:t>
      </w:r>
      <w:r>
        <w:rPr>
          <w:spacing w:val="-2"/>
          <w:w w:val="110"/>
        </w:rPr>
        <w:t>income</w:t>
      </w:r>
      <w:r>
        <w:rPr>
          <w:spacing w:val="-6"/>
          <w:w w:val="110"/>
        </w:rPr>
        <w:t xml:space="preserve"> </w:t>
      </w:r>
      <w:r>
        <w:rPr>
          <w:spacing w:val="-2"/>
          <w:w w:val="110"/>
        </w:rPr>
        <w:t xml:space="preserve">and </w:t>
      </w:r>
      <w:r>
        <w:rPr>
          <w:w w:val="110"/>
        </w:rPr>
        <w:t>low</w:t>
      </w:r>
      <w:r>
        <w:rPr>
          <w:spacing w:val="-15"/>
          <w:w w:val="110"/>
        </w:rPr>
        <w:t xml:space="preserve"> </w:t>
      </w:r>
      <w:r>
        <w:rPr>
          <w:w w:val="110"/>
        </w:rPr>
        <w:t>levels</w:t>
      </w:r>
      <w:r>
        <w:rPr>
          <w:spacing w:val="-14"/>
          <w:w w:val="110"/>
        </w:rPr>
        <w:t xml:space="preserve"> </w:t>
      </w:r>
      <w:r>
        <w:rPr>
          <w:w w:val="110"/>
        </w:rPr>
        <w:t>of</w:t>
      </w:r>
      <w:r>
        <w:rPr>
          <w:spacing w:val="-15"/>
          <w:w w:val="110"/>
        </w:rPr>
        <w:t xml:space="preserve"> </w:t>
      </w:r>
      <w:r>
        <w:rPr>
          <w:w w:val="110"/>
        </w:rPr>
        <w:t>participation</w:t>
      </w:r>
      <w:r>
        <w:rPr>
          <w:spacing w:val="-14"/>
          <w:w w:val="110"/>
        </w:rPr>
        <w:t xml:space="preserve"> </w:t>
      </w:r>
      <w:r>
        <w:rPr>
          <w:w w:val="110"/>
        </w:rPr>
        <w:t>in</w:t>
      </w:r>
      <w:r>
        <w:rPr>
          <w:spacing w:val="-15"/>
          <w:w w:val="110"/>
        </w:rPr>
        <w:t xml:space="preserve"> </w:t>
      </w:r>
      <w:r>
        <w:rPr>
          <w:w w:val="110"/>
        </w:rPr>
        <w:t>consu</w:t>
      </w:r>
      <w:r>
        <w:rPr>
          <w:w w:val="110"/>
        </w:rPr>
        <w:t>mer</w:t>
      </w:r>
      <w:r>
        <w:rPr>
          <w:spacing w:val="-9"/>
          <w:w w:val="110"/>
        </w:rPr>
        <w:t xml:space="preserve"> </w:t>
      </w:r>
      <w:r>
        <w:rPr>
          <w:w w:val="110"/>
        </w:rPr>
        <w:t>financial</w:t>
      </w:r>
      <w:r>
        <w:rPr>
          <w:spacing w:val="-14"/>
          <w:w w:val="110"/>
        </w:rPr>
        <w:t xml:space="preserve"> </w:t>
      </w:r>
      <w:r>
        <w:rPr>
          <w:w w:val="110"/>
        </w:rPr>
        <w:t>services.</w:t>
      </w:r>
      <w:r>
        <w:rPr>
          <w:spacing w:val="-15"/>
          <w:w w:val="110"/>
        </w:rPr>
        <w:t xml:space="preserve"> </w:t>
      </w:r>
      <w:r>
        <w:rPr>
          <w:w w:val="110"/>
        </w:rPr>
        <w:t>In</w:t>
      </w:r>
      <w:r>
        <w:rPr>
          <w:spacing w:val="-3"/>
          <w:w w:val="110"/>
        </w:rPr>
        <w:t xml:space="preserve"> </w:t>
      </w:r>
      <w:r>
        <w:rPr>
          <w:w w:val="110"/>
        </w:rPr>
        <w:t>the</w:t>
      </w:r>
      <w:r>
        <w:rPr>
          <w:spacing w:val="-3"/>
          <w:w w:val="110"/>
        </w:rPr>
        <w:t xml:space="preserve"> </w:t>
      </w:r>
      <w:r>
        <w:rPr>
          <w:w w:val="110"/>
        </w:rPr>
        <w:t>light</w:t>
      </w:r>
      <w:r>
        <w:rPr>
          <w:spacing w:val="-15"/>
          <w:w w:val="110"/>
        </w:rPr>
        <w:t xml:space="preserve"> </w:t>
      </w:r>
      <w:r>
        <w:rPr>
          <w:w w:val="110"/>
        </w:rPr>
        <w:t>of</w:t>
      </w:r>
      <w:r>
        <w:rPr>
          <w:spacing w:val="-14"/>
          <w:w w:val="110"/>
        </w:rPr>
        <w:t xml:space="preserve"> </w:t>
      </w:r>
      <w:r>
        <w:rPr>
          <w:w w:val="110"/>
        </w:rPr>
        <w:t>the current trend</w:t>
      </w:r>
      <w:r>
        <w:rPr>
          <w:spacing w:val="-15"/>
          <w:w w:val="110"/>
        </w:rPr>
        <w:t xml:space="preserve"> </w:t>
      </w:r>
      <w:r>
        <w:rPr>
          <w:w w:val="110"/>
        </w:rPr>
        <w:t>towards</w:t>
      </w:r>
      <w:r>
        <w:rPr>
          <w:spacing w:val="-14"/>
          <w:w w:val="110"/>
        </w:rPr>
        <w:t xml:space="preserve"> </w:t>
      </w:r>
      <w:r>
        <w:rPr>
          <w:w w:val="110"/>
        </w:rPr>
        <w:t>'user</w:t>
      </w:r>
      <w:r>
        <w:rPr>
          <w:spacing w:val="-15"/>
          <w:w w:val="110"/>
        </w:rPr>
        <w:t xml:space="preserve"> </w:t>
      </w:r>
      <w:r>
        <w:rPr>
          <w:w w:val="110"/>
        </w:rPr>
        <w:t>pays',</w:t>
      </w:r>
      <w:r>
        <w:rPr>
          <w:spacing w:val="-14"/>
          <w:w w:val="110"/>
        </w:rPr>
        <w:t xml:space="preserve"> </w:t>
      </w:r>
      <w:r>
        <w:rPr>
          <w:w w:val="110"/>
        </w:rPr>
        <w:t>Australia</w:t>
      </w:r>
      <w:r>
        <w:rPr>
          <w:spacing w:val="-15"/>
          <w:w w:val="110"/>
        </w:rPr>
        <w:t xml:space="preserve"> </w:t>
      </w:r>
      <w:r>
        <w:rPr>
          <w:w w:val="110"/>
        </w:rPr>
        <w:t>may</w:t>
      </w:r>
      <w:r>
        <w:rPr>
          <w:spacing w:val="-14"/>
          <w:w w:val="110"/>
        </w:rPr>
        <w:t xml:space="preserve"> </w:t>
      </w:r>
      <w:r>
        <w:rPr>
          <w:w w:val="110"/>
        </w:rPr>
        <w:t>in</w:t>
      </w:r>
      <w:r>
        <w:rPr>
          <w:spacing w:val="-15"/>
          <w:w w:val="110"/>
        </w:rPr>
        <w:t xml:space="preserve"> </w:t>
      </w:r>
      <w:r>
        <w:rPr>
          <w:w w:val="110"/>
        </w:rPr>
        <w:t>future</w:t>
      </w:r>
      <w:r>
        <w:rPr>
          <w:spacing w:val="-14"/>
          <w:w w:val="110"/>
        </w:rPr>
        <w:t xml:space="preserve"> </w:t>
      </w:r>
      <w:r>
        <w:rPr>
          <w:w w:val="110"/>
        </w:rPr>
        <w:t>begin</w:t>
      </w:r>
      <w:r>
        <w:rPr>
          <w:spacing w:val="-14"/>
          <w:w w:val="110"/>
        </w:rPr>
        <w:t xml:space="preserve"> </w:t>
      </w:r>
      <w:r>
        <w:rPr>
          <w:w w:val="110"/>
        </w:rPr>
        <w:t>to</w:t>
      </w:r>
      <w:r>
        <w:rPr>
          <w:spacing w:val="-15"/>
          <w:w w:val="110"/>
        </w:rPr>
        <w:t xml:space="preserve"> </w:t>
      </w:r>
      <w:r>
        <w:rPr>
          <w:w w:val="110"/>
        </w:rPr>
        <w:t>experience</w:t>
      </w:r>
      <w:r>
        <w:rPr>
          <w:spacing w:val="-14"/>
          <w:w w:val="110"/>
        </w:rPr>
        <w:t xml:space="preserve"> </w:t>
      </w:r>
      <w:r>
        <w:rPr>
          <w:w w:val="110"/>
        </w:rPr>
        <w:t>similar</w:t>
      </w:r>
      <w:r>
        <w:rPr>
          <w:spacing w:val="-15"/>
          <w:w w:val="110"/>
        </w:rPr>
        <w:t xml:space="preserve"> </w:t>
      </w:r>
      <w:r>
        <w:rPr>
          <w:w w:val="110"/>
        </w:rPr>
        <w:t>access problems</w:t>
      </w:r>
      <w:r>
        <w:rPr>
          <w:spacing w:val="40"/>
          <w:w w:val="110"/>
        </w:rPr>
        <w:t xml:space="preserve"> </w:t>
      </w:r>
      <w:r>
        <w:rPr>
          <w:w w:val="110"/>
        </w:rPr>
        <w:t>to</w:t>
      </w:r>
      <w:r>
        <w:rPr>
          <w:spacing w:val="26"/>
          <w:w w:val="110"/>
        </w:rPr>
        <w:t xml:space="preserve"> </w:t>
      </w:r>
      <w:r>
        <w:rPr>
          <w:w w:val="110"/>
        </w:rPr>
        <w:t>those</w:t>
      </w:r>
      <w:r>
        <w:rPr>
          <w:spacing w:val="38"/>
          <w:w w:val="110"/>
        </w:rPr>
        <w:t xml:space="preserve"> </w:t>
      </w:r>
      <w:r>
        <w:rPr>
          <w:w w:val="110"/>
        </w:rPr>
        <w:t>apparently</w:t>
      </w:r>
      <w:r>
        <w:rPr>
          <w:spacing w:val="40"/>
          <w:w w:val="110"/>
        </w:rPr>
        <w:t xml:space="preserve"> </w:t>
      </w:r>
      <w:r>
        <w:rPr>
          <w:w w:val="110"/>
        </w:rPr>
        <w:t>being</w:t>
      </w:r>
      <w:r>
        <w:rPr>
          <w:spacing w:val="24"/>
          <w:w w:val="110"/>
        </w:rPr>
        <w:t xml:space="preserve"> </w:t>
      </w:r>
      <w:r>
        <w:rPr>
          <w:w w:val="110"/>
        </w:rPr>
        <w:t>experienced</w:t>
      </w:r>
      <w:r>
        <w:rPr>
          <w:spacing w:val="40"/>
          <w:w w:val="110"/>
        </w:rPr>
        <w:t xml:space="preserve"> </w:t>
      </w:r>
      <w:r>
        <w:rPr>
          <w:w w:val="110"/>
        </w:rPr>
        <w:t>in</w:t>
      </w:r>
      <w:r>
        <w:rPr>
          <w:spacing w:val="40"/>
          <w:w w:val="110"/>
        </w:rPr>
        <w:t xml:space="preserve"> </w:t>
      </w:r>
      <w:r>
        <w:rPr>
          <w:w w:val="110"/>
        </w:rPr>
        <w:t>parts</w:t>
      </w:r>
      <w:r>
        <w:rPr>
          <w:spacing w:val="36"/>
          <w:w w:val="110"/>
        </w:rPr>
        <w:t xml:space="preserve"> </w:t>
      </w:r>
      <w:r>
        <w:rPr>
          <w:w w:val="110"/>
        </w:rPr>
        <w:t>of</w:t>
      </w:r>
      <w:r>
        <w:rPr>
          <w:spacing w:val="37"/>
          <w:w w:val="110"/>
        </w:rPr>
        <w:t xml:space="preserve"> </w:t>
      </w:r>
      <w:r>
        <w:rPr>
          <w:w w:val="110"/>
        </w:rPr>
        <w:t>Europe</w:t>
      </w:r>
      <w:r>
        <w:rPr>
          <w:spacing w:val="38"/>
          <w:w w:val="110"/>
        </w:rPr>
        <w:t xml:space="preserve"> </w:t>
      </w:r>
      <w:r>
        <w:rPr>
          <w:w w:val="110"/>
        </w:rPr>
        <w:t>and</w:t>
      </w:r>
      <w:r>
        <w:rPr>
          <w:spacing w:val="40"/>
          <w:w w:val="110"/>
        </w:rPr>
        <w:t xml:space="preserve"> </w:t>
      </w:r>
      <w:r>
        <w:rPr>
          <w:w w:val="110"/>
        </w:rPr>
        <w:t>North</w:t>
      </w:r>
    </w:p>
    <w:p w:rsidR="001D71E3" w:rsidRDefault="004C6CEF">
      <w:pPr>
        <w:spacing w:before="22"/>
        <w:ind w:left="119"/>
        <w:rPr>
          <w:b/>
          <w:sz w:val="19"/>
        </w:rPr>
      </w:pPr>
      <w:r>
        <w:rPr>
          <w:b/>
          <w:spacing w:val="-2"/>
          <w:w w:val="105"/>
          <w:sz w:val="19"/>
        </w:rPr>
        <w:t>America.</w:t>
      </w:r>
    </w:p>
    <w:p w:rsidR="001D71E3" w:rsidRDefault="001D71E3">
      <w:pPr>
        <w:pStyle w:val="BodyText"/>
        <w:spacing w:before="2"/>
        <w:rPr>
          <w:b/>
          <w:sz w:val="20"/>
        </w:rPr>
      </w:pPr>
    </w:p>
    <w:p w:rsidR="001D71E3" w:rsidRDefault="004C6CEF">
      <w:pPr>
        <w:pStyle w:val="BodyText"/>
        <w:spacing w:line="230" w:lineRule="auto"/>
        <w:ind w:left="125" w:right="475" w:hanging="5"/>
        <w:jc w:val="both"/>
      </w:pPr>
      <w:r>
        <w:rPr>
          <w:w w:val="110"/>
        </w:rPr>
        <w:t>The</w:t>
      </w:r>
      <w:r>
        <w:rPr>
          <w:spacing w:val="-15"/>
          <w:w w:val="110"/>
        </w:rPr>
        <w:t xml:space="preserve"> </w:t>
      </w:r>
      <w:r>
        <w:rPr>
          <w:w w:val="110"/>
        </w:rPr>
        <w:t>Committee</w:t>
      </w:r>
      <w:r>
        <w:rPr>
          <w:spacing w:val="-1"/>
          <w:w w:val="110"/>
        </w:rPr>
        <w:t xml:space="preserve"> </w:t>
      </w:r>
      <w:r>
        <w:rPr>
          <w:w w:val="110"/>
        </w:rPr>
        <w:t>notes</w:t>
      </w:r>
      <w:r>
        <w:rPr>
          <w:spacing w:val="-15"/>
          <w:w w:val="110"/>
        </w:rPr>
        <w:t xml:space="preserve"> </w:t>
      </w:r>
      <w:r>
        <w:rPr>
          <w:w w:val="110"/>
        </w:rPr>
        <w:t>that</w:t>
      </w:r>
      <w:r>
        <w:rPr>
          <w:spacing w:val="-13"/>
          <w:w w:val="110"/>
        </w:rPr>
        <w:t xml:space="preserve"> </w:t>
      </w:r>
      <w:r>
        <w:rPr>
          <w:w w:val="110"/>
        </w:rPr>
        <w:t>it</w:t>
      </w:r>
      <w:r>
        <w:rPr>
          <w:spacing w:val="-8"/>
          <w:w w:val="110"/>
        </w:rPr>
        <w:t xml:space="preserve"> </w:t>
      </w:r>
      <w:r>
        <w:rPr>
          <w:w w:val="110"/>
        </w:rPr>
        <w:t>may</w:t>
      </w:r>
      <w:r>
        <w:rPr>
          <w:spacing w:val="-15"/>
          <w:w w:val="110"/>
        </w:rPr>
        <w:t xml:space="preserve"> </w:t>
      </w:r>
      <w:r>
        <w:rPr>
          <w:w w:val="110"/>
        </w:rPr>
        <w:t>be</w:t>
      </w:r>
      <w:r>
        <w:rPr>
          <w:spacing w:val="-14"/>
          <w:w w:val="110"/>
        </w:rPr>
        <w:t xml:space="preserve"> </w:t>
      </w:r>
      <w:r>
        <w:rPr>
          <w:w w:val="110"/>
        </w:rPr>
        <w:t>useful</w:t>
      </w:r>
      <w:r>
        <w:rPr>
          <w:spacing w:val="-7"/>
          <w:w w:val="110"/>
        </w:rPr>
        <w:t xml:space="preserve"> </w:t>
      </w:r>
      <w:r>
        <w:rPr>
          <w:w w:val="110"/>
        </w:rPr>
        <w:t>in</w:t>
      </w:r>
      <w:r>
        <w:rPr>
          <w:spacing w:val="-14"/>
          <w:w w:val="110"/>
        </w:rPr>
        <w:t xml:space="preserve"> </w:t>
      </w:r>
      <w:r>
        <w:rPr>
          <w:w w:val="110"/>
        </w:rPr>
        <w:t>the future</w:t>
      </w:r>
      <w:r>
        <w:rPr>
          <w:spacing w:val="-13"/>
          <w:w w:val="110"/>
        </w:rPr>
        <w:t xml:space="preserve"> </w:t>
      </w:r>
      <w:r>
        <w:rPr>
          <w:w w:val="110"/>
        </w:rPr>
        <w:t>for</w:t>
      </w:r>
      <w:r>
        <w:rPr>
          <w:spacing w:val="-11"/>
          <w:w w:val="110"/>
        </w:rPr>
        <w:t xml:space="preserve"> </w:t>
      </w:r>
      <w:r>
        <w:rPr>
          <w:w w:val="110"/>
        </w:rPr>
        <w:t>more</w:t>
      </w:r>
      <w:r>
        <w:rPr>
          <w:spacing w:val="-13"/>
          <w:w w:val="110"/>
        </w:rPr>
        <w:t xml:space="preserve"> </w:t>
      </w:r>
      <w:r>
        <w:rPr>
          <w:w w:val="110"/>
        </w:rPr>
        <w:t>information</w:t>
      </w:r>
      <w:r>
        <w:rPr>
          <w:spacing w:val="-1"/>
          <w:w w:val="110"/>
        </w:rPr>
        <w:t xml:space="preserve"> </w:t>
      </w:r>
      <w:r>
        <w:rPr>
          <w:w w:val="110"/>
        </w:rPr>
        <w:t>about those who do not</w:t>
      </w:r>
      <w:r>
        <w:rPr>
          <w:spacing w:val="40"/>
          <w:w w:val="110"/>
        </w:rPr>
        <w:t xml:space="preserve"> </w:t>
      </w:r>
      <w:r>
        <w:rPr>
          <w:w w:val="110"/>
        </w:rPr>
        <w:t>have a relationship with a financial institution to be obtained.</w:t>
      </w:r>
    </w:p>
    <w:p w:rsidR="001D71E3" w:rsidRDefault="001D71E3">
      <w:pPr>
        <w:pStyle w:val="BodyText"/>
        <w:spacing w:before="10"/>
        <w:rPr>
          <w:sz w:val="19"/>
        </w:rPr>
      </w:pPr>
    </w:p>
    <w:p w:rsidR="001D71E3" w:rsidRDefault="004C6CEF">
      <w:pPr>
        <w:ind w:left="113"/>
        <w:rPr>
          <w:b/>
          <w:sz w:val="21"/>
        </w:rPr>
      </w:pPr>
      <w:r>
        <w:rPr>
          <w:b/>
          <w:sz w:val="21"/>
        </w:rPr>
        <w:t>The</w:t>
      </w:r>
      <w:r>
        <w:rPr>
          <w:b/>
          <w:spacing w:val="9"/>
          <w:sz w:val="21"/>
        </w:rPr>
        <w:t xml:space="preserve"> </w:t>
      </w:r>
      <w:r>
        <w:rPr>
          <w:b/>
          <w:sz w:val="21"/>
        </w:rPr>
        <w:t>Committee</w:t>
      </w:r>
      <w:r>
        <w:rPr>
          <w:b/>
          <w:spacing w:val="20"/>
          <w:sz w:val="21"/>
        </w:rPr>
        <w:t xml:space="preserve"> </w:t>
      </w:r>
      <w:r>
        <w:rPr>
          <w:b/>
          <w:sz w:val="21"/>
        </w:rPr>
        <w:t>recommends</w:t>
      </w:r>
      <w:r>
        <w:rPr>
          <w:b/>
          <w:spacing w:val="29"/>
          <w:sz w:val="21"/>
        </w:rPr>
        <w:t xml:space="preserve"> </w:t>
      </w:r>
      <w:r>
        <w:rPr>
          <w:b/>
          <w:spacing w:val="-2"/>
          <w:sz w:val="21"/>
        </w:rPr>
        <w:t>that:</w:t>
      </w:r>
    </w:p>
    <w:p w:rsidR="001D71E3" w:rsidRDefault="001D71E3">
      <w:pPr>
        <w:pStyle w:val="BodyText"/>
        <w:spacing w:before="5"/>
        <w:rPr>
          <w:b/>
          <w:sz w:val="20"/>
        </w:rPr>
      </w:pPr>
    </w:p>
    <w:p w:rsidR="001D71E3" w:rsidRDefault="004C6CEF">
      <w:pPr>
        <w:pStyle w:val="ListParagraph"/>
        <w:numPr>
          <w:ilvl w:val="0"/>
          <w:numId w:val="29"/>
        </w:numPr>
        <w:tabs>
          <w:tab w:val="left" w:pos="1933"/>
        </w:tabs>
        <w:spacing w:line="230" w:lineRule="auto"/>
        <w:ind w:left="1939" w:right="450" w:hanging="606"/>
        <w:jc w:val="both"/>
        <w:rPr>
          <w:b/>
          <w:sz w:val="21"/>
        </w:rPr>
      </w:pPr>
      <w:r>
        <w:rPr>
          <w:b/>
          <w:w w:val="105"/>
          <w:sz w:val="21"/>
        </w:rPr>
        <w:t xml:space="preserve">retail banks and the Department of Social Security jointly </w:t>
      </w:r>
      <w:r>
        <w:rPr>
          <w:b/>
          <w:sz w:val="21"/>
        </w:rPr>
        <w:t>investigate the</w:t>
      </w:r>
      <w:r>
        <w:rPr>
          <w:b/>
          <w:spacing w:val="29"/>
          <w:sz w:val="21"/>
        </w:rPr>
        <w:t xml:space="preserve"> </w:t>
      </w:r>
      <w:r>
        <w:rPr>
          <w:b/>
          <w:sz w:val="21"/>
        </w:rPr>
        <w:t>feasibility of</w:t>
      </w:r>
      <w:r>
        <w:rPr>
          <w:b/>
          <w:spacing w:val="-9"/>
          <w:sz w:val="21"/>
        </w:rPr>
        <w:t xml:space="preserve"> </w:t>
      </w:r>
      <w:r>
        <w:rPr>
          <w:b/>
          <w:sz w:val="21"/>
        </w:rPr>
        <w:t>developing</w:t>
      </w:r>
      <w:r>
        <w:rPr>
          <w:b/>
          <w:spacing w:val="-6"/>
          <w:sz w:val="21"/>
        </w:rPr>
        <w:t xml:space="preserve"> </w:t>
      </w:r>
      <w:r>
        <w:rPr>
          <w:b/>
          <w:sz w:val="21"/>
        </w:rPr>
        <w:t>a basic</w:t>
      </w:r>
      <w:r>
        <w:rPr>
          <w:b/>
          <w:spacing w:val="-6"/>
          <w:sz w:val="21"/>
        </w:rPr>
        <w:t xml:space="preserve"> </w:t>
      </w:r>
      <w:r>
        <w:rPr>
          <w:b/>
          <w:sz w:val="21"/>
        </w:rPr>
        <w:t>banking</w:t>
      </w:r>
      <w:r>
        <w:rPr>
          <w:b/>
          <w:spacing w:val="-5"/>
          <w:sz w:val="21"/>
        </w:rPr>
        <w:t xml:space="preserve"> </w:t>
      </w:r>
      <w:r>
        <w:rPr>
          <w:b/>
          <w:sz w:val="21"/>
        </w:rPr>
        <w:t xml:space="preserve">product. </w:t>
      </w:r>
      <w:r>
        <w:rPr>
          <w:b/>
          <w:w w:val="105"/>
          <w:sz w:val="21"/>
        </w:rPr>
        <w:t>The</w:t>
      </w:r>
      <w:r>
        <w:rPr>
          <w:b/>
          <w:spacing w:val="-14"/>
          <w:w w:val="105"/>
          <w:sz w:val="21"/>
        </w:rPr>
        <w:t xml:space="preserve"> </w:t>
      </w:r>
      <w:r>
        <w:rPr>
          <w:b/>
          <w:w w:val="105"/>
          <w:sz w:val="21"/>
        </w:rPr>
        <w:t>product</w:t>
      </w:r>
      <w:r>
        <w:rPr>
          <w:b/>
          <w:spacing w:val="-14"/>
          <w:w w:val="105"/>
          <w:sz w:val="21"/>
        </w:rPr>
        <w:t xml:space="preserve"> </w:t>
      </w:r>
      <w:r>
        <w:rPr>
          <w:b/>
          <w:w w:val="105"/>
          <w:sz w:val="21"/>
        </w:rPr>
        <w:t>should</w:t>
      </w:r>
      <w:r>
        <w:rPr>
          <w:b/>
          <w:spacing w:val="-14"/>
          <w:w w:val="105"/>
          <w:sz w:val="21"/>
        </w:rPr>
        <w:t xml:space="preserve"> </w:t>
      </w:r>
      <w:r>
        <w:rPr>
          <w:b/>
          <w:w w:val="105"/>
          <w:sz w:val="21"/>
        </w:rPr>
        <w:t>be</w:t>
      </w:r>
      <w:r>
        <w:rPr>
          <w:b/>
          <w:spacing w:val="-14"/>
          <w:w w:val="105"/>
          <w:sz w:val="21"/>
        </w:rPr>
        <w:t xml:space="preserve"> </w:t>
      </w:r>
      <w:r>
        <w:rPr>
          <w:b/>
          <w:w w:val="105"/>
          <w:sz w:val="21"/>
        </w:rPr>
        <w:t>offered</w:t>
      </w:r>
      <w:r>
        <w:rPr>
          <w:b/>
          <w:spacing w:val="-13"/>
          <w:w w:val="105"/>
          <w:sz w:val="21"/>
        </w:rPr>
        <w:t xml:space="preserve"> </w:t>
      </w:r>
      <w:r>
        <w:rPr>
          <w:b/>
          <w:w w:val="105"/>
          <w:sz w:val="21"/>
        </w:rPr>
        <w:t>by</w:t>
      </w:r>
      <w:r>
        <w:rPr>
          <w:b/>
          <w:spacing w:val="-14"/>
          <w:w w:val="105"/>
          <w:sz w:val="21"/>
        </w:rPr>
        <w:t xml:space="preserve"> </w:t>
      </w:r>
      <w:r>
        <w:rPr>
          <w:b/>
          <w:w w:val="105"/>
          <w:sz w:val="21"/>
        </w:rPr>
        <w:t>all</w:t>
      </w:r>
      <w:r>
        <w:rPr>
          <w:b/>
          <w:spacing w:val="-13"/>
          <w:w w:val="105"/>
          <w:sz w:val="21"/>
        </w:rPr>
        <w:t xml:space="preserve"> </w:t>
      </w:r>
      <w:r>
        <w:rPr>
          <w:b/>
          <w:w w:val="105"/>
          <w:sz w:val="21"/>
        </w:rPr>
        <w:t>retail</w:t>
      </w:r>
      <w:r>
        <w:rPr>
          <w:b/>
          <w:spacing w:val="-14"/>
          <w:w w:val="105"/>
          <w:sz w:val="21"/>
        </w:rPr>
        <w:t xml:space="preserve"> </w:t>
      </w:r>
      <w:r>
        <w:rPr>
          <w:b/>
          <w:w w:val="105"/>
          <w:sz w:val="21"/>
        </w:rPr>
        <w:t>banks,</w:t>
      </w:r>
      <w:r>
        <w:rPr>
          <w:b/>
          <w:spacing w:val="-8"/>
          <w:w w:val="105"/>
          <w:sz w:val="21"/>
        </w:rPr>
        <w:t xml:space="preserve"> </w:t>
      </w:r>
      <w:r>
        <w:rPr>
          <w:b/>
          <w:w w:val="105"/>
          <w:sz w:val="21"/>
        </w:rPr>
        <w:t>should</w:t>
      </w:r>
      <w:r>
        <w:rPr>
          <w:b/>
          <w:spacing w:val="-12"/>
          <w:w w:val="105"/>
          <w:sz w:val="21"/>
        </w:rPr>
        <w:t xml:space="preserve"> </w:t>
      </w:r>
      <w:r>
        <w:rPr>
          <w:b/>
          <w:w w:val="105"/>
          <w:sz w:val="21"/>
        </w:rPr>
        <w:t>allow for</w:t>
      </w:r>
      <w:r>
        <w:rPr>
          <w:b/>
          <w:spacing w:val="-8"/>
          <w:w w:val="105"/>
          <w:sz w:val="21"/>
        </w:rPr>
        <w:t xml:space="preserve"> </w:t>
      </w:r>
      <w:r>
        <w:rPr>
          <w:b/>
          <w:w w:val="105"/>
          <w:sz w:val="21"/>
        </w:rPr>
        <w:t>a</w:t>
      </w:r>
      <w:r>
        <w:rPr>
          <w:b/>
          <w:spacing w:val="-1"/>
          <w:w w:val="105"/>
          <w:sz w:val="21"/>
        </w:rPr>
        <w:t xml:space="preserve"> </w:t>
      </w:r>
      <w:r>
        <w:rPr>
          <w:b/>
          <w:w w:val="105"/>
          <w:sz w:val="21"/>
        </w:rPr>
        <w:t>set</w:t>
      </w:r>
      <w:r>
        <w:rPr>
          <w:b/>
          <w:spacing w:val="16"/>
          <w:w w:val="105"/>
          <w:sz w:val="21"/>
        </w:rPr>
        <w:t xml:space="preserve"> </w:t>
      </w:r>
      <w:r>
        <w:rPr>
          <w:b/>
          <w:w w:val="105"/>
          <w:sz w:val="21"/>
        </w:rPr>
        <w:t>number</w:t>
      </w:r>
      <w:r>
        <w:rPr>
          <w:b/>
          <w:spacing w:val="-6"/>
          <w:w w:val="105"/>
          <w:sz w:val="21"/>
        </w:rPr>
        <w:t xml:space="preserve"> </w:t>
      </w:r>
      <w:r>
        <w:rPr>
          <w:b/>
          <w:w w:val="105"/>
          <w:sz w:val="21"/>
        </w:rPr>
        <w:t>of</w:t>
      </w:r>
      <w:r>
        <w:rPr>
          <w:b/>
          <w:spacing w:val="-14"/>
          <w:w w:val="105"/>
          <w:sz w:val="21"/>
        </w:rPr>
        <w:t xml:space="preserve"> </w:t>
      </w:r>
      <w:r>
        <w:rPr>
          <w:b/>
          <w:w w:val="105"/>
          <w:sz w:val="21"/>
        </w:rPr>
        <w:t>free</w:t>
      </w:r>
      <w:r>
        <w:rPr>
          <w:b/>
          <w:spacing w:val="-6"/>
          <w:w w:val="105"/>
          <w:sz w:val="21"/>
        </w:rPr>
        <w:t xml:space="preserve"> </w:t>
      </w:r>
      <w:r>
        <w:rPr>
          <w:b/>
          <w:w w:val="105"/>
          <w:sz w:val="21"/>
        </w:rPr>
        <w:t>withdrawals</w:t>
      </w:r>
      <w:r>
        <w:rPr>
          <w:b/>
          <w:spacing w:val="-4"/>
          <w:w w:val="105"/>
          <w:sz w:val="21"/>
        </w:rPr>
        <w:t xml:space="preserve"> </w:t>
      </w:r>
      <w:r>
        <w:rPr>
          <w:b/>
          <w:w w:val="105"/>
          <w:sz w:val="21"/>
        </w:rPr>
        <w:t>each</w:t>
      </w:r>
      <w:r>
        <w:rPr>
          <w:b/>
          <w:spacing w:val="-9"/>
          <w:w w:val="105"/>
          <w:sz w:val="21"/>
        </w:rPr>
        <w:t xml:space="preserve"> </w:t>
      </w:r>
      <w:r>
        <w:rPr>
          <w:b/>
          <w:w w:val="105"/>
          <w:sz w:val="21"/>
        </w:rPr>
        <w:t>week</w:t>
      </w:r>
      <w:r>
        <w:rPr>
          <w:b/>
          <w:spacing w:val="-6"/>
          <w:w w:val="105"/>
          <w:sz w:val="21"/>
        </w:rPr>
        <w:t xml:space="preserve"> </w:t>
      </w:r>
      <w:r>
        <w:rPr>
          <w:b/>
          <w:w w:val="105"/>
          <w:sz w:val="21"/>
        </w:rPr>
        <w:t>and</w:t>
      </w:r>
      <w:r>
        <w:rPr>
          <w:b/>
          <w:spacing w:val="-14"/>
          <w:w w:val="105"/>
          <w:sz w:val="21"/>
        </w:rPr>
        <w:t xml:space="preserve"> </w:t>
      </w:r>
      <w:r>
        <w:rPr>
          <w:b/>
          <w:w w:val="105"/>
          <w:sz w:val="21"/>
        </w:rPr>
        <w:t>should</w:t>
      </w:r>
      <w:r>
        <w:rPr>
          <w:b/>
          <w:spacing w:val="-6"/>
          <w:w w:val="105"/>
          <w:sz w:val="21"/>
        </w:rPr>
        <w:t xml:space="preserve"> </w:t>
      </w:r>
      <w:r>
        <w:rPr>
          <w:b/>
          <w:w w:val="105"/>
          <w:sz w:val="21"/>
        </w:rPr>
        <w:t>be targeted to the needs of low-income Australians; and</w:t>
      </w:r>
    </w:p>
    <w:p w:rsidR="001D71E3" w:rsidRDefault="001D71E3">
      <w:pPr>
        <w:pStyle w:val="BodyText"/>
        <w:spacing w:before="8"/>
        <w:rPr>
          <w:b/>
          <w:sz w:val="20"/>
        </w:rPr>
      </w:pPr>
    </w:p>
    <w:p w:rsidR="001D71E3" w:rsidRDefault="004C6CEF">
      <w:pPr>
        <w:pStyle w:val="ListParagraph"/>
        <w:numPr>
          <w:ilvl w:val="0"/>
          <w:numId w:val="29"/>
        </w:numPr>
        <w:tabs>
          <w:tab w:val="left" w:pos="1938"/>
        </w:tabs>
        <w:spacing w:before="1" w:line="232" w:lineRule="auto"/>
        <w:ind w:left="1935" w:right="452" w:hanging="602"/>
        <w:jc w:val="both"/>
        <w:rPr>
          <w:b/>
          <w:sz w:val="21"/>
        </w:rPr>
      </w:pPr>
      <w:r>
        <w:rPr>
          <w:b/>
          <w:sz w:val="21"/>
        </w:rPr>
        <w:t>a structure for</w:t>
      </w:r>
      <w:r>
        <w:rPr>
          <w:b/>
          <w:spacing w:val="-8"/>
          <w:sz w:val="21"/>
        </w:rPr>
        <w:t xml:space="preserve"> </w:t>
      </w:r>
      <w:r>
        <w:rPr>
          <w:b/>
          <w:sz w:val="21"/>
        </w:rPr>
        <w:t>an</w:t>
      </w:r>
      <w:r>
        <w:rPr>
          <w:b/>
          <w:spacing w:val="-2"/>
          <w:sz w:val="21"/>
        </w:rPr>
        <w:t xml:space="preserve"> </w:t>
      </w:r>
      <w:r>
        <w:rPr>
          <w:b/>
          <w:sz w:val="21"/>
        </w:rPr>
        <w:t>on-going</w:t>
      </w:r>
      <w:r>
        <w:rPr>
          <w:b/>
          <w:spacing w:val="-4"/>
          <w:sz w:val="21"/>
        </w:rPr>
        <w:t xml:space="preserve"> </w:t>
      </w:r>
      <w:r>
        <w:rPr>
          <w:b/>
          <w:sz w:val="21"/>
        </w:rPr>
        <w:t xml:space="preserve">dialogue between the Reserve Bank, </w:t>
      </w:r>
      <w:r>
        <w:rPr>
          <w:b/>
          <w:spacing w:val="-2"/>
          <w:w w:val="105"/>
          <w:sz w:val="21"/>
        </w:rPr>
        <w:t>the</w:t>
      </w:r>
      <w:r>
        <w:rPr>
          <w:b/>
          <w:spacing w:val="-12"/>
          <w:w w:val="105"/>
          <w:sz w:val="21"/>
        </w:rPr>
        <w:t xml:space="preserve"> </w:t>
      </w:r>
      <w:r>
        <w:rPr>
          <w:b/>
          <w:spacing w:val="-2"/>
          <w:w w:val="105"/>
          <w:sz w:val="21"/>
        </w:rPr>
        <w:t>Trade</w:t>
      </w:r>
      <w:r>
        <w:rPr>
          <w:b/>
          <w:spacing w:val="-10"/>
          <w:w w:val="105"/>
          <w:sz w:val="21"/>
        </w:rPr>
        <w:t xml:space="preserve"> </w:t>
      </w:r>
      <w:r>
        <w:rPr>
          <w:b/>
          <w:spacing w:val="-2"/>
          <w:w w:val="105"/>
          <w:sz w:val="21"/>
        </w:rPr>
        <w:t>Practices</w:t>
      </w:r>
      <w:r>
        <w:rPr>
          <w:b/>
          <w:spacing w:val="-9"/>
          <w:w w:val="105"/>
          <w:sz w:val="21"/>
        </w:rPr>
        <w:t xml:space="preserve"> </w:t>
      </w:r>
      <w:r>
        <w:rPr>
          <w:b/>
          <w:spacing w:val="-2"/>
          <w:w w:val="105"/>
          <w:sz w:val="21"/>
        </w:rPr>
        <w:t>Commission</w:t>
      </w:r>
      <w:r>
        <w:rPr>
          <w:b/>
          <w:spacing w:val="2"/>
          <w:w w:val="105"/>
          <w:sz w:val="21"/>
        </w:rPr>
        <w:t xml:space="preserve"> </w:t>
      </w:r>
      <w:r>
        <w:rPr>
          <w:b/>
          <w:spacing w:val="-2"/>
          <w:w w:val="105"/>
          <w:sz w:val="21"/>
        </w:rPr>
        <w:t>and</w:t>
      </w:r>
      <w:r>
        <w:rPr>
          <w:b/>
          <w:spacing w:val="-12"/>
          <w:w w:val="105"/>
          <w:sz w:val="21"/>
        </w:rPr>
        <w:t xml:space="preserve"> </w:t>
      </w:r>
      <w:r>
        <w:rPr>
          <w:b/>
          <w:spacing w:val="-2"/>
          <w:w w:val="105"/>
          <w:sz w:val="21"/>
        </w:rPr>
        <w:t>consumer</w:t>
      </w:r>
      <w:r>
        <w:rPr>
          <w:b/>
          <w:spacing w:val="-9"/>
          <w:w w:val="105"/>
          <w:sz w:val="21"/>
        </w:rPr>
        <w:t xml:space="preserve"> </w:t>
      </w:r>
      <w:r>
        <w:rPr>
          <w:b/>
          <w:spacing w:val="-2"/>
          <w:w w:val="105"/>
          <w:sz w:val="21"/>
        </w:rPr>
        <w:t xml:space="preserve">representatives </w:t>
      </w:r>
      <w:r>
        <w:rPr>
          <w:b/>
          <w:w w:val="105"/>
          <w:sz w:val="21"/>
        </w:rPr>
        <w:t>be established,</w:t>
      </w:r>
      <w:r>
        <w:rPr>
          <w:b/>
          <w:spacing w:val="27"/>
          <w:w w:val="105"/>
          <w:sz w:val="21"/>
        </w:rPr>
        <w:t xml:space="preserve"> </w:t>
      </w:r>
      <w:r>
        <w:rPr>
          <w:b/>
          <w:w w:val="105"/>
          <w:sz w:val="21"/>
        </w:rPr>
        <w:t>with a view to ensuring</w:t>
      </w:r>
      <w:r>
        <w:rPr>
          <w:b/>
          <w:spacing w:val="-1"/>
          <w:w w:val="105"/>
          <w:sz w:val="21"/>
        </w:rPr>
        <w:t xml:space="preserve"> </w:t>
      </w:r>
      <w:r>
        <w:rPr>
          <w:b/>
          <w:w w:val="105"/>
          <w:sz w:val="21"/>
        </w:rPr>
        <w:t xml:space="preserve">that the </w:t>
      </w:r>
      <w:r>
        <w:rPr>
          <w:rFonts w:ascii="Arial"/>
          <w:b/>
          <w:w w:val="105"/>
          <w:sz w:val="20"/>
        </w:rPr>
        <w:t>Bank</w:t>
      </w:r>
      <w:r>
        <w:rPr>
          <w:rFonts w:ascii="Arial"/>
          <w:b/>
          <w:spacing w:val="-7"/>
          <w:w w:val="105"/>
          <w:sz w:val="20"/>
        </w:rPr>
        <w:t xml:space="preserve"> </w:t>
      </w:r>
      <w:r>
        <w:rPr>
          <w:b/>
          <w:w w:val="105"/>
          <w:sz w:val="21"/>
        </w:rPr>
        <w:t>and</w:t>
      </w:r>
      <w:r>
        <w:rPr>
          <w:b/>
          <w:spacing w:val="-3"/>
          <w:w w:val="105"/>
          <w:sz w:val="21"/>
        </w:rPr>
        <w:t xml:space="preserve"> </w:t>
      </w:r>
      <w:r>
        <w:rPr>
          <w:b/>
          <w:w w:val="105"/>
          <w:sz w:val="21"/>
        </w:rPr>
        <w:t xml:space="preserve">the Commission are and continue to be more fully aware of the </w:t>
      </w:r>
      <w:r>
        <w:rPr>
          <w:b/>
          <w:sz w:val="21"/>
        </w:rPr>
        <w:t>experience of</w:t>
      </w:r>
      <w:r>
        <w:rPr>
          <w:b/>
          <w:spacing w:val="-5"/>
          <w:sz w:val="21"/>
        </w:rPr>
        <w:t xml:space="preserve"> </w:t>
      </w:r>
      <w:r>
        <w:rPr>
          <w:b/>
          <w:sz w:val="21"/>
        </w:rPr>
        <w:t>consumers of</w:t>
      </w:r>
      <w:r>
        <w:rPr>
          <w:b/>
          <w:spacing w:val="-6"/>
          <w:sz w:val="21"/>
        </w:rPr>
        <w:t xml:space="preserve"> </w:t>
      </w:r>
      <w:r>
        <w:rPr>
          <w:b/>
          <w:sz w:val="21"/>
        </w:rPr>
        <w:t>retail</w:t>
      </w:r>
      <w:r>
        <w:rPr>
          <w:b/>
          <w:spacing w:val="-6"/>
          <w:sz w:val="21"/>
        </w:rPr>
        <w:t xml:space="preserve"> </w:t>
      </w:r>
      <w:r>
        <w:rPr>
          <w:b/>
          <w:sz w:val="21"/>
        </w:rPr>
        <w:t>banking</w:t>
      </w:r>
      <w:r>
        <w:rPr>
          <w:b/>
          <w:spacing w:val="-9"/>
          <w:sz w:val="21"/>
        </w:rPr>
        <w:t xml:space="preserve"> </w:t>
      </w:r>
      <w:r>
        <w:rPr>
          <w:b/>
          <w:sz w:val="21"/>
        </w:rPr>
        <w:t>services and</w:t>
      </w:r>
      <w:r>
        <w:rPr>
          <w:b/>
          <w:spacing w:val="-8"/>
          <w:sz w:val="21"/>
        </w:rPr>
        <w:t xml:space="preserve"> </w:t>
      </w:r>
      <w:r>
        <w:rPr>
          <w:b/>
          <w:sz w:val="21"/>
        </w:rPr>
        <w:t xml:space="preserve">products. </w:t>
      </w:r>
      <w:r>
        <w:rPr>
          <w:w w:val="105"/>
          <w:sz w:val="21"/>
        </w:rPr>
        <w:t>(paragraph 22.53)</w:t>
      </w:r>
    </w:p>
    <w:p w:rsidR="001D71E3" w:rsidRDefault="001D71E3">
      <w:pPr>
        <w:pStyle w:val="BodyText"/>
        <w:rPr>
          <w:sz w:val="22"/>
        </w:rPr>
      </w:pPr>
    </w:p>
    <w:p w:rsidR="001D71E3" w:rsidRDefault="001D71E3">
      <w:pPr>
        <w:pStyle w:val="BodyText"/>
        <w:spacing w:before="3"/>
        <w:rPr>
          <w:sz w:val="18"/>
        </w:rPr>
      </w:pPr>
    </w:p>
    <w:p w:rsidR="001D71E3" w:rsidRDefault="004C6CEF">
      <w:pPr>
        <w:ind w:left="126"/>
        <w:jc w:val="both"/>
        <w:rPr>
          <w:sz w:val="25"/>
        </w:rPr>
      </w:pPr>
      <w:r>
        <w:rPr>
          <w:sz w:val="25"/>
        </w:rPr>
        <w:t>SECTION</w:t>
      </w:r>
      <w:r>
        <w:rPr>
          <w:spacing w:val="36"/>
          <w:sz w:val="25"/>
        </w:rPr>
        <w:t xml:space="preserve"> </w:t>
      </w:r>
      <w:r>
        <w:rPr>
          <w:sz w:val="25"/>
        </w:rPr>
        <w:t>VI:</w:t>
      </w:r>
      <w:r>
        <w:rPr>
          <w:spacing w:val="20"/>
          <w:sz w:val="25"/>
        </w:rPr>
        <w:t xml:space="preserve"> </w:t>
      </w:r>
      <w:r>
        <w:rPr>
          <w:spacing w:val="-2"/>
          <w:sz w:val="25"/>
        </w:rPr>
        <w:t>OVERVIEW</w:t>
      </w:r>
    </w:p>
    <w:p w:rsidR="001D71E3" w:rsidRDefault="001D71E3">
      <w:pPr>
        <w:pStyle w:val="BodyText"/>
        <w:spacing w:before="10"/>
        <w:rPr>
          <w:sz w:val="22"/>
        </w:rPr>
      </w:pPr>
    </w:p>
    <w:p w:rsidR="001D71E3" w:rsidRDefault="004C6CEF">
      <w:pPr>
        <w:ind w:left="133"/>
        <w:rPr>
          <w:sz w:val="24"/>
        </w:rPr>
      </w:pPr>
      <w:r>
        <w:rPr>
          <w:w w:val="110"/>
          <w:sz w:val="24"/>
        </w:rPr>
        <w:t>Chapter</w:t>
      </w:r>
      <w:r>
        <w:rPr>
          <w:spacing w:val="44"/>
          <w:w w:val="110"/>
          <w:sz w:val="24"/>
        </w:rPr>
        <w:t xml:space="preserve"> </w:t>
      </w:r>
      <w:r>
        <w:rPr>
          <w:w w:val="110"/>
          <w:sz w:val="24"/>
        </w:rPr>
        <w:t>Twenty</w:t>
      </w:r>
      <w:r>
        <w:rPr>
          <w:spacing w:val="35"/>
          <w:w w:val="110"/>
          <w:sz w:val="24"/>
        </w:rPr>
        <w:t xml:space="preserve"> </w:t>
      </w:r>
      <w:r>
        <w:rPr>
          <w:w w:val="110"/>
          <w:sz w:val="24"/>
        </w:rPr>
        <w:t>Three:</w:t>
      </w:r>
      <w:r>
        <w:rPr>
          <w:spacing w:val="26"/>
          <w:w w:val="110"/>
          <w:sz w:val="24"/>
        </w:rPr>
        <w:t xml:space="preserve"> </w:t>
      </w:r>
      <w:r>
        <w:rPr>
          <w:spacing w:val="-2"/>
          <w:w w:val="110"/>
          <w:sz w:val="24"/>
        </w:rPr>
        <w:t>Overview</w:t>
      </w:r>
    </w:p>
    <w:p w:rsidR="001D71E3" w:rsidRDefault="001D71E3">
      <w:pPr>
        <w:pStyle w:val="BodyText"/>
        <w:spacing w:before="2"/>
        <w:rPr>
          <w:sz w:val="22"/>
        </w:rPr>
      </w:pPr>
    </w:p>
    <w:p w:rsidR="001D71E3" w:rsidRDefault="004C6CEF">
      <w:pPr>
        <w:pStyle w:val="BodyText"/>
        <w:ind w:left="136"/>
        <w:rPr>
          <w:sz w:val="22"/>
        </w:rPr>
      </w:pPr>
      <w:r>
        <w:rPr>
          <w:w w:val="110"/>
        </w:rPr>
        <w:t>The</w:t>
      </w:r>
      <w:r>
        <w:rPr>
          <w:spacing w:val="-4"/>
          <w:w w:val="110"/>
        </w:rPr>
        <w:t xml:space="preserve"> </w:t>
      </w:r>
      <w:r>
        <w:rPr>
          <w:w w:val="110"/>
        </w:rPr>
        <w:t>Committee</w:t>
      </w:r>
      <w:r>
        <w:rPr>
          <w:spacing w:val="-12"/>
          <w:w w:val="110"/>
        </w:rPr>
        <w:t xml:space="preserve"> </w:t>
      </w:r>
      <w:r>
        <w:rPr>
          <w:w w:val="110"/>
        </w:rPr>
        <w:t>recommends</w:t>
      </w:r>
      <w:r>
        <w:rPr>
          <w:spacing w:val="-8"/>
          <w:w w:val="110"/>
        </w:rPr>
        <w:t xml:space="preserve"> </w:t>
      </w:r>
      <w:r>
        <w:rPr>
          <w:spacing w:val="-2"/>
          <w:w w:val="110"/>
          <w:sz w:val="22"/>
        </w:rPr>
        <w:t>that:</w:t>
      </w:r>
    </w:p>
    <w:p w:rsidR="001D71E3" w:rsidRDefault="001D71E3">
      <w:pPr>
        <w:pStyle w:val="BodyText"/>
        <w:spacing w:before="11"/>
        <w:rPr>
          <w:sz w:val="19"/>
        </w:rPr>
      </w:pPr>
    </w:p>
    <w:p w:rsidR="001D71E3" w:rsidRDefault="004C6CEF">
      <w:pPr>
        <w:pStyle w:val="ListParagraph"/>
        <w:numPr>
          <w:ilvl w:val="0"/>
          <w:numId w:val="29"/>
        </w:numPr>
        <w:tabs>
          <w:tab w:val="left" w:pos="1953"/>
        </w:tabs>
        <w:spacing w:line="225" w:lineRule="auto"/>
        <w:ind w:left="1954" w:right="428" w:hanging="624"/>
        <w:jc w:val="both"/>
        <w:rPr>
          <w:sz w:val="21"/>
        </w:rPr>
      </w:pPr>
      <w:r>
        <w:rPr>
          <w:w w:val="110"/>
          <w:sz w:val="21"/>
        </w:rPr>
        <w:t>the House of Representatives amend the resolution of appointment</w:t>
      </w:r>
      <w:r>
        <w:rPr>
          <w:spacing w:val="-15"/>
          <w:w w:val="110"/>
          <w:sz w:val="21"/>
        </w:rPr>
        <w:t xml:space="preserve"> </w:t>
      </w:r>
      <w:r>
        <w:rPr>
          <w:w w:val="110"/>
          <w:sz w:val="21"/>
        </w:rPr>
        <w:t>of</w:t>
      </w:r>
      <w:r>
        <w:rPr>
          <w:spacing w:val="-14"/>
          <w:w w:val="110"/>
          <w:sz w:val="21"/>
        </w:rPr>
        <w:t xml:space="preserve"> </w:t>
      </w:r>
      <w:r>
        <w:rPr>
          <w:w w:val="110"/>
          <w:sz w:val="21"/>
        </w:rPr>
        <w:t>the</w:t>
      </w:r>
      <w:r>
        <w:rPr>
          <w:spacing w:val="2"/>
          <w:w w:val="110"/>
          <w:sz w:val="21"/>
        </w:rPr>
        <w:t xml:space="preserve"> </w:t>
      </w:r>
      <w:r>
        <w:rPr>
          <w:w w:val="110"/>
          <w:sz w:val="21"/>
        </w:rPr>
        <w:t>House</w:t>
      </w:r>
      <w:r>
        <w:rPr>
          <w:spacing w:val="-14"/>
          <w:w w:val="110"/>
          <w:sz w:val="21"/>
        </w:rPr>
        <w:t xml:space="preserve"> </w:t>
      </w:r>
      <w:r>
        <w:rPr>
          <w:w w:val="110"/>
        </w:rPr>
        <w:t>Standing</w:t>
      </w:r>
      <w:r>
        <w:rPr>
          <w:spacing w:val="-15"/>
          <w:w w:val="110"/>
        </w:rPr>
        <w:t xml:space="preserve"> </w:t>
      </w:r>
      <w:r>
        <w:rPr>
          <w:w w:val="110"/>
          <w:sz w:val="21"/>
        </w:rPr>
        <w:t>Committee</w:t>
      </w:r>
      <w:r>
        <w:rPr>
          <w:spacing w:val="-15"/>
          <w:w w:val="110"/>
          <w:sz w:val="21"/>
        </w:rPr>
        <w:t xml:space="preserve"> </w:t>
      </w:r>
      <w:r>
        <w:rPr>
          <w:w w:val="110"/>
          <w:sz w:val="21"/>
        </w:rPr>
        <w:t>on</w:t>
      </w:r>
      <w:r>
        <w:rPr>
          <w:spacing w:val="-4"/>
          <w:w w:val="110"/>
          <w:sz w:val="21"/>
        </w:rPr>
        <w:t xml:space="preserve"> </w:t>
      </w:r>
      <w:r>
        <w:rPr>
          <w:w w:val="110"/>
          <w:sz w:val="21"/>
        </w:rPr>
        <w:t>Finance</w:t>
      </w:r>
      <w:r>
        <w:rPr>
          <w:spacing w:val="-15"/>
          <w:w w:val="110"/>
          <w:sz w:val="21"/>
        </w:rPr>
        <w:t xml:space="preserve"> </w:t>
      </w:r>
      <w:r>
        <w:rPr>
          <w:w w:val="110"/>
          <w:sz w:val="21"/>
        </w:rPr>
        <w:t>and Public</w:t>
      </w:r>
      <w:r>
        <w:rPr>
          <w:spacing w:val="-15"/>
          <w:w w:val="110"/>
          <w:sz w:val="21"/>
        </w:rPr>
        <w:t xml:space="preserve"> </w:t>
      </w:r>
      <w:r>
        <w:rPr>
          <w:w w:val="110"/>
          <w:sz w:val="21"/>
        </w:rPr>
        <w:t>Administration</w:t>
      </w:r>
      <w:r>
        <w:rPr>
          <w:spacing w:val="-8"/>
          <w:w w:val="110"/>
          <w:sz w:val="21"/>
        </w:rPr>
        <w:t xml:space="preserve"> </w:t>
      </w:r>
      <w:r>
        <w:rPr>
          <w:w w:val="110"/>
        </w:rPr>
        <w:t>to</w:t>
      </w:r>
      <w:r>
        <w:rPr>
          <w:spacing w:val="-10"/>
          <w:w w:val="110"/>
        </w:rPr>
        <w:t xml:space="preserve"> </w:t>
      </w:r>
      <w:r>
        <w:rPr>
          <w:w w:val="110"/>
          <w:sz w:val="21"/>
        </w:rPr>
        <w:t>include</w:t>
      </w:r>
      <w:r>
        <w:rPr>
          <w:spacing w:val="-2"/>
          <w:w w:val="110"/>
          <w:sz w:val="21"/>
        </w:rPr>
        <w:t xml:space="preserve"> </w:t>
      </w:r>
      <w:r>
        <w:rPr>
          <w:w w:val="110"/>
          <w:sz w:val="21"/>
        </w:rPr>
        <w:t>a responsibility</w:t>
      </w:r>
      <w:r>
        <w:rPr>
          <w:spacing w:val="-15"/>
          <w:w w:val="110"/>
          <w:sz w:val="21"/>
        </w:rPr>
        <w:t xml:space="preserve"> </w:t>
      </w:r>
      <w:r>
        <w:rPr>
          <w:w w:val="110"/>
          <w:sz w:val="21"/>
        </w:rPr>
        <w:t xml:space="preserve">for reviewing the banking industry. The </w:t>
      </w:r>
      <w:r>
        <w:rPr>
          <w:w w:val="110"/>
        </w:rPr>
        <w:t xml:space="preserve">name </w:t>
      </w:r>
      <w:r>
        <w:rPr>
          <w:w w:val="110"/>
          <w:sz w:val="21"/>
        </w:rPr>
        <w:t xml:space="preserve">of </w:t>
      </w:r>
      <w:r>
        <w:rPr>
          <w:w w:val="110"/>
        </w:rPr>
        <w:t xml:space="preserve">the </w:t>
      </w:r>
      <w:r>
        <w:rPr>
          <w:w w:val="110"/>
          <w:sz w:val="21"/>
        </w:rPr>
        <w:t xml:space="preserve">Committee should be amended </w:t>
      </w:r>
      <w:r>
        <w:rPr>
          <w:w w:val="110"/>
        </w:rPr>
        <w:t xml:space="preserve">to </w:t>
      </w:r>
      <w:r>
        <w:rPr>
          <w:w w:val="110"/>
          <w:sz w:val="21"/>
        </w:rPr>
        <w:t>House</w:t>
      </w:r>
      <w:r>
        <w:rPr>
          <w:spacing w:val="-10"/>
          <w:w w:val="110"/>
          <w:sz w:val="21"/>
        </w:rPr>
        <w:t xml:space="preserve"> </w:t>
      </w:r>
      <w:r>
        <w:rPr>
          <w:w w:val="110"/>
        </w:rPr>
        <w:t>Standing</w:t>
      </w:r>
      <w:r>
        <w:rPr>
          <w:spacing w:val="-12"/>
          <w:w w:val="110"/>
        </w:rPr>
        <w:t xml:space="preserve"> </w:t>
      </w:r>
      <w:r>
        <w:rPr>
          <w:w w:val="110"/>
          <w:sz w:val="21"/>
        </w:rPr>
        <w:t xml:space="preserve">Committee on </w:t>
      </w:r>
      <w:r>
        <w:rPr>
          <w:w w:val="110"/>
        </w:rPr>
        <w:t xml:space="preserve">Banking, </w:t>
      </w:r>
      <w:r>
        <w:rPr>
          <w:w w:val="110"/>
          <w:sz w:val="21"/>
        </w:rPr>
        <w:t>Finance and</w:t>
      </w:r>
      <w:r>
        <w:rPr>
          <w:spacing w:val="40"/>
          <w:w w:val="110"/>
          <w:sz w:val="21"/>
        </w:rPr>
        <w:t xml:space="preserve"> </w:t>
      </w:r>
      <w:r>
        <w:rPr>
          <w:w w:val="110"/>
          <w:sz w:val="21"/>
        </w:rPr>
        <w:t>Public Administration. (paragraph</w:t>
      </w:r>
      <w:r>
        <w:rPr>
          <w:spacing w:val="40"/>
          <w:w w:val="110"/>
          <w:sz w:val="21"/>
        </w:rPr>
        <w:t xml:space="preserve"> </w:t>
      </w:r>
      <w:r>
        <w:rPr>
          <w:w w:val="110"/>
          <w:sz w:val="21"/>
        </w:rPr>
        <w:t>23.28)</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2"/>
        <w:rPr>
          <w:sz w:val="22"/>
        </w:rPr>
      </w:pPr>
    </w:p>
    <w:p w:rsidR="001D71E3" w:rsidRDefault="004C6CEF">
      <w:pPr>
        <w:pStyle w:val="BodyText"/>
        <w:ind w:left="1019" w:right="1310"/>
        <w:jc w:val="center"/>
      </w:pPr>
      <w:r>
        <w:rPr>
          <w:spacing w:val="-2"/>
        </w:rPr>
        <w:t>!xvii</w:t>
      </w:r>
    </w:p>
    <w:p w:rsidR="001D71E3" w:rsidRDefault="001D71E3">
      <w:pPr>
        <w:jc w:val="center"/>
        <w:sectPr w:rsidR="001D71E3">
          <w:pgSz w:w="10420" w:h="14540"/>
          <w:pgMar w:top="1060" w:right="1460" w:bottom="280" w:left="760" w:header="720" w:footer="720" w:gutter="0"/>
          <w:cols w:space="720"/>
        </w:sectPr>
      </w:pPr>
    </w:p>
    <w:p w:rsidR="001D71E3" w:rsidRDefault="004C6CEF">
      <w:pPr>
        <w:pStyle w:val="BodyText"/>
        <w:ind w:left="105"/>
        <w:rPr>
          <w:sz w:val="20"/>
        </w:rPr>
      </w:pPr>
      <w:r>
        <w:rPr>
          <w:noProof/>
          <w:sz w:val="20"/>
        </w:rPr>
        <w:drawing>
          <wp:inline distT="0" distB="0" distL="0" distR="0">
            <wp:extent cx="6030005" cy="87878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030005" cy="8787860"/>
                    </a:xfrm>
                    <a:prstGeom prst="rect">
                      <a:avLst/>
                    </a:prstGeom>
                  </pic:spPr>
                </pic:pic>
              </a:graphicData>
            </a:graphic>
          </wp:inline>
        </w:drawing>
      </w:r>
    </w:p>
    <w:p w:rsidR="001D71E3" w:rsidRDefault="001D71E3">
      <w:pPr>
        <w:rPr>
          <w:sz w:val="20"/>
        </w:rPr>
        <w:sectPr w:rsidR="001D71E3">
          <w:pgSz w:w="10360" w:h="14500"/>
          <w:pgMar w:top="320" w:right="400" w:bottom="0" w:left="60" w:header="720" w:footer="720" w:gutter="0"/>
          <w:cols w:space="720"/>
        </w:sectPr>
      </w:pPr>
    </w:p>
    <w:p w:rsidR="001D71E3" w:rsidRDefault="004C6CEF">
      <w:pPr>
        <w:pStyle w:val="Heading5"/>
        <w:spacing w:before="71"/>
        <w:ind w:left="111"/>
      </w:pPr>
      <w:r>
        <w:rPr>
          <w:w w:val="105"/>
        </w:rPr>
        <w:t>SECTION</w:t>
      </w:r>
      <w:r>
        <w:rPr>
          <w:spacing w:val="-1"/>
          <w:w w:val="105"/>
        </w:rPr>
        <w:t xml:space="preserve"> </w:t>
      </w:r>
      <w:r>
        <w:rPr>
          <w:spacing w:val="-10"/>
          <w:w w:val="105"/>
        </w:rPr>
        <w:t>I</w:t>
      </w:r>
    </w:p>
    <w:p w:rsidR="001D71E3" w:rsidRDefault="001D71E3">
      <w:pPr>
        <w:pStyle w:val="BodyText"/>
        <w:spacing w:before="8"/>
        <w:rPr>
          <w:b/>
          <w:sz w:val="26"/>
        </w:rPr>
      </w:pPr>
    </w:p>
    <w:p w:rsidR="001D71E3" w:rsidRDefault="004C6CEF">
      <w:pPr>
        <w:ind w:left="114"/>
        <w:rPr>
          <w:b/>
          <w:sz w:val="31"/>
        </w:rPr>
      </w:pPr>
      <w:r>
        <w:rPr>
          <w:b/>
          <w:spacing w:val="-2"/>
          <w:sz w:val="31"/>
        </w:rPr>
        <w:t>INTRODUCTION</w:t>
      </w:r>
    </w:p>
    <w:p w:rsidR="001D71E3" w:rsidRDefault="004C6CEF">
      <w:pPr>
        <w:pStyle w:val="BodyText"/>
        <w:spacing w:before="230" w:line="237" w:lineRule="auto"/>
        <w:ind w:left="105" w:right="502" w:firstLine="16"/>
        <w:jc w:val="both"/>
      </w:pPr>
      <w:r>
        <w:rPr>
          <w:w w:val="105"/>
        </w:rPr>
        <w:t>In this section the Committee provides background information to the detailed examination</w:t>
      </w:r>
      <w:r>
        <w:rPr>
          <w:spacing w:val="40"/>
          <w:w w:val="105"/>
        </w:rPr>
        <w:t xml:space="preserve"> </w:t>
      </w:r>
      <w:r>
        <w:rPr>
          <w:w w:val="105"/>
        </w:rPr>
        <w:t>of the</w:t>
      </w:r>
      <w:r>
        <w:rPr>
          <w:spacing w:val="40"/>
          <w:w w:val="105"/>
        </w:rPr>
        <w:t xml:space="preserve"> </w:t>
      </w:r>
      <w:r>
        <w:rPr>
          <w:w w:val="105"/>
        </w:rPr>
        <w:t>banking system.</w:t>
      </w:r>
    </w:p>
    <w:p w:rsidR="001D71E3" w:rsidRDefault="001D71E3">
      <w:pPr>
        <w:pStyle w:val="BodyText"/>
        <w:spacing w:before="3"/>
        <w:rPr>
          <w:sz w:val="19"/>
        </w:rPr>
      </w:pPr>
    </w:p>
    <w:p w:rsidR="001D71E3" w:rsidRDefault="004C6CEF">
      <w:pPr>
        <w:pStyle w:val="BodyText"/>
        <w:spacing w:line="237" w:lineRule="auto"/>
        <w:ind w:left="114" w:right="539"/>
        <w:jc w:val="both"/>
      </w:pPr>
      <w:r>
        <w:rPr>
          <w:w w:val="110"/>
        </w:rPr>
        <w:t>The</w:t>
      </w:r>
      <w:r>
        <w:rPr>
          <w:spacing w:val="-15"/>
          <w:w w:val="110"/>
        </w:rPr>
        <w:t xml:space="preserve"> </w:t>
      </w:r>
      <w:r>
        <w:rPr>
          <w:w w:val="110"/>
        </w:rPr>
        <w:t>first</w:t>
      </w:r>
      <w:r>
        <w:rPr>
          <w:spacing w:val="-14"/>
          <w:w w:val="110"/>
        </w:rPr>
        <w:t xml:space="preserve"> </w:t>
      </w:r>
      <w:r>
        <w:rPr>
          <w:w w:val="110"/>
        </w:rPr>
        <w:t>chapter</w:t>
      </w:r>
      <w:r>
        <w:rPr>
          <w:spacing w:val="-11"/>
          <w:w w:val="110"/>
        </w:rPr>
        <w:t xml:space="preserve"> </w:t>
      </w:r>
      <w:r>
        <w:rPr>
          <w:w w:val="110"/>
        </w:rPr>
        <w:t>describes</w:t>
      </w:r>
      <w:r>
        <w:rPr>
          <w:spacing w:val="-15"/>
          <w:w w:val="110"/>
        </w:rPr>
        <w:t xml:space="preserve"> </w:t>
      </w:r>
      <w:r>
        <w:rPr>
          <w:w w:val="110"/>
        </w:rPr>
        <w:t>the</w:t>
      </w:r>
      <w:r>
        <w:rPr>
          <w:spacing w:val="8"/>
          <w:w w:val="110"/>
        </w:rPr>
        <w:t xml:space="preserve"> </w:t>
      </w:r>
      <w:r>
        <w:rPr>
          <w:w w:val="110"/>
        </w:rPr>
        <w:t>conduct</w:t>
      </w:r>
      <w:r>
        <w:rPr>
          <w:spacing w:val="-8"/>
          <w:w w:val="110"/>
        </w:rPr>
        <w:t xml:space="preserve"> </w:t>
      </w:r>
      <w:r>
        <w:rPr>
          <w:w w:val="110"/>
        </w:rPr>
        <w:t>of</w:t>
      </w:r>
      <w:r>
        <w:rPr>
          <w:spacing w:val="-14"/>
          <w:w w:val="110"/>
        </w:rPr>
        <w:t xml:space="preserve"> </w:t>
      </w:r>
      <w:r>
        <w:rPr>
          <w:w w:val="110"/>
        </w:rPr>
        <w:t>the</w:t>
      </w:r>
      <w:r>
        <w:rPr>
          <w:spacing w:val="9"/>
          <w:w w:val="110"/>
        </w:rPr>
        <w:t xml:space="preserve"> </w:t>
      </w:r>
      <w:r>
        <w:rPr>
          <w:w w:val="110"/>
        </w:rPr>
        <w:t>inquiry</w:t>
      </w:r>
      <w:r>
        <w:rPr>
          <w:spacing w:val="-14"/>
          <w:w w:val="110"/>
        </w:rPr>
        <w:t xml:space="preserve"> </w:t>
      </w:r>
      <w:r>
        <w:rPr>
          <w:w w:val="110"/>
        </w:rPr>
        <w:t>and</w:t>
      </w:r>
      <w:r>
        <w:rPr>
          <w:spacing w:val="-15"/>
          <w:w w:val="110"/>
        </w:rPr>
        <w:t xml:space="preserve"> </w:t>
      </w:r>
      <w:r>
        <w:rPr>
          <w:w w:val="110"/>
        </w:rPr>
        <w:t>indicates</w:t>
      </w:r>
      <w:r>
        <w:rPr>
          <w:spacing w:val="-10"/>
          <w:w w:val="110"/>
        </w:rPr>
        <w:t xml:space="preserve"> </w:t>
      </w:r>
      <w:r>
        <w:rPr>
          <w:w w:val="110"/>
        </w:rPr>
        <w:t>the scope</w:t>
      </w:r>
      <w:r>
        <w:rPr>
          <w:spacing w:val="-15"/>
          <w:w w:val="110"/>
        </w:rPr>
        <w:t xml:space="preserve"> </w:t>
      </w:r>
      <w:r>
        <w:rPr>
          <w:w w:val="110"/>
        </w:rPr>
        <w:t>of</w:t>
      </w:r>
      <w:r>
        <w:rPr>
          <w:spacing w:val="-14"/>
          <w:w w:val="110"/>
        </w:rPr>
        <w:t xml:space="preserve"> </w:t>
      </w:r>
      <w:r>
        <w:rPr>
          <w:w w:val="110"/>
        </w:rPr>
        <w:t>the issues addressed.</w:t>
      </w:r>
    </w:p>
    <w:p w:rsidR="001D71E3" w:rsidRDefault="001D71E3">
      <w:pPr>
        <w:pStyle w:val="BodyText"/>
        <w:spacing w:before="3"/>
        <w:rPr>
          <w:sz w:val="19"/>
        </w:rPr>
      </w:pPr>
    </w:p>
    <w:p w:rsidR="001D71E3" w:rsidRDefault="004C6CEF">
      <w:pPr>
        <w:pStyle w:val="BodyText"/>
        <w:spacing w:line="237" w:lineRule="auto"/>
        <w:ind w:left="112" w:right="505" w:hanging="7"/>
        <w:jc w:val="both"/>
      </w:pPr>
      <w:r>
        <w:rPr>
          <w:w w:val="110"/>
        </w:rPr>
        <w:t>Chapter 2</w:t>
      </w:r>
      <w:r>
        <w:rPr>
          <w:w w:val="110"/>
        </w:rPr>
        <w:t xml:space="preserve"> provides an historical overview of the</w:t>
      </w:r>
      <w:r>
        <w:rPr>
          <w:spacing w:val="40"/>
          <w:w w:val="110"/>
        </w:rPr>
        <w:t xml:space="preserve"> </w:t>
      </w:r>
      <w:r>
        <w:rPr>
          <w:w w:val="110"/>
        </w:rPr>
        <w:t>financial system. It draws out a number of themes which are</w:t>
      </w:r>
      <w:r>
        <w:rPr>
          <w:spacing w:val="40"/>
          <w:w w:val="110"/>
        </w:rPr>
        <w:t xml:space="preserve"> </w:t>
      </w:r>
      <w:r>
        <w:rPr>
          <w:w w:val="110"/>
        </w:rPr>
        <w:t>taken up later in the report.</w:t>
      </w:r>
    </w:p>
    <w:p w:rsidR="001D71E3" w:rsidRDefault="001D71E3">
      <w:pPr>
        <w:pStyle w:val="BodyText"/>
        <w:spacing w:before="3"/>
        <w:rPr>
          <w:sz w:val="19"/>
        </w:rPr>
      </w:pPr>
    </w:p>
    <w:p w:rsidR="001D71E3" w:rsidRDefault="004C6CEF">
      <w:pPr>
        <w:pStyle w:val="BodyText"/>
        <w:spacing w:line="237" w:lineRule="auto"/>
        <w:ind w:left="112" w:right="505" w:firstLine="3"/>
        <w:jc w:val="both"/>
      </w:pPr>
      <w:r>
        <w:rPr>
          <w:w w:val="110"/>
        </w:rPr>
        <w:t>In Chapter 3 there is</w:t>
      </w:r>
      <w:r>
        <w:rPr>
          <w:spacing w:val="-1"/>
          <w:w w:val="110"/>
        </w:rPr>
        <w:t xml:space="preserve"> </w:t>
      </w:r>
      <w:r>
        <w:rPr>
          <w:w w:val="110"/>
        </w:rPr>
        <w:t>a 'snapshot' view of the</w:t>
      </w:r>
      <w:r>
        <w:rPr>
          <w:spacing w:val="33"/>
          <w:w w:val="110"/>
        </w:rPr>
        <w:t xml:space="preserve"> </w:t>
      </w:r>
      <w:r>
        <w:rPr>
          <w:w w:val="110"/>
        </w:rPr>
        <w:t>Australian banking system in 1991. The chapter provides information on the str</w:t>
      </w:r>
      <w:r>
        <w:rPr>
          <w:w w:val="110"/>
        </w:rPr>
        <w:t>ucture of the industry and its relationship</w:t>
      </w:r>
      <w:r>
        <w:rPr>
          <w:spacing w:val="33"/>
          <w:w w:val="110"/>
        </w:rPr>
        <w:t xml:space="preserve"> </w:t>
      </w:r>
      <w:r>
        <w:rPr>
          <w:w w:val="110"/>
        </w:rPr>
        <w:t>to Australian society and</w:t>
      </w:r>
      <w:r>
        <w:rPr>
          <w:spacing w:val="38"/>
          <w:w w:val="110"/>
        </w:rPr>
        <w:t xml:space="preserve"> </w:t>
      </w:r>
      <w:r>
        <w:rPr>
          <w:w w:val="110"/>
        </w:rPr>
        <w:t>the</w:t>
      </w:r>
      <w:r>
        <w:rPr>
          <w:spacing w:val="40"/>
          <w:w w:val="110"/>
        </w:rPr>
        <w:t xml:space="preserve"> </w:t>
      </w:r>
      <w:r>
        <w:rPr>
          <w:w w:val="110"/>
        </w:rPr>
        <w:t>economy.</w:t>
      </w:r>
    </w:p>
    <w:p w:rsidR="001D71E3" w:rsidRDefault="001D71E3">
      <w:pPr>
        <w:pStyle w:val="BodyText"/>
        <w:spacing w:before="2"/>
        <w:rPr>
          <w:sz w:val="20"/>
        </w:rPr>
      </w:pPr>
    </w:p>
    <w:p w:rsidR="001D71E3" w:rsidRDefault="004C6CEF">
      <w:pPr>
        <w:pStyle w:val="BodyText"/>
        <w:spacing w:line="232" w:lineRule="auto"/>
        <w:ind w:left="104" w:right="510" w:firstLine="2"/>
        <w:jc w:val="both"/>
      </w:pPr>
      <w:r>
        <w:rPr>
          <w:w w:val="110"/>
        </w:rPr>
        <w:t>The section concludes with a brief discussion of some of the issues on the international agenda in relation to</w:t>
      </w:r>
      <w:r>
        <w:rPr>
          <w:spacing w:val="-1"/>
          <w:w w:val="110"/>
        </w:rPr>
        <w:t xml:space="preserve"> </w:t>
      </w:r>
      <w:r>
        <w:rPr>
          <w:w w:val="110"/>
        </w:rPr>
        <w:t>the banking and financial industries that are</w:t>
      </w:r>
      <w:r>
        <w:rPr>
          <w:spacing w:val="-13"/>
          <w:w w:val="110"/>
        </w:rPr>
        <w:t xml:space="preserve"> </w:t>
      </w:r>
      <w:r>
        <w:rPr>
          <w:w w:val="110"/>
        </w:rPr>
        <w:t>of relevance</w:t>
      </w:r>
      <w:r>
        <w:rPr>
          <w:spacing w:val="-15"/>
          <w:w w:val="110"/>
        </w:rPr>
        <w:t xml:space="preserve"> </w:t>
      </w:r>
      <w:r>
        <w:rPr>
          <w:w w:val="110"/>
        </w:rPr>
        <w:t>to</w:t>
      </w:r>
      <w:r>
        <w:rPr>
          <w:spacing w:val="-14"/>
          <w:w w:val="110"/>
        </w:rPr>
        <w:t xml:space="preserve"> </w:t>
      </w:r>
      <w:r>
        <w:rPr>
          <w:w w:val="110"/>
        </w:rPr>
        <w:t>issues</w:t>
      </w:r>
      <w:r>
        <w:rPr>
          <w:spacing w:val="-15"/>
          <w:w w:val="110"/>
        </w:rPr>
        <w:t xml:space="preserve"> </w:t>
      </w:r>
      <w:r>
        <w:rPr>
          <w:w w:val="110"/>
        </w:rPr>
        <w:t>being</w:t>
      </w:r>
      <w:r>
        <w:rPr>
          <w:spacing w:val="-14"/>
          <w:w w:val="110"/>
        </w:rPr>
        <w:t xml:space="preserve"> </w:t>
      </w:r>
      <w:r>
        <w:rPr>
          <w:w w:val="110"/>
        </w:rPr>
        <w:t>debated</w:t>
      </w:r>
      <w:r>
        <w:rPr>
          <w:spacing w:val="-15"/>
          <w:w w:val="110"/>
        </w:rPr>
        <w:t xml:space="preserve"> </w:t>
      </w:r>
      <w:r>
        <w:rPr>
          <w:w w:val="110"/>
        </w:rPr>
        <w:t>in</w:t>
      </w:r>
      <w:r>
        <w:rPr>
          <w:spacing w:val="-14"/>
          <w:w w:val="110"/>
        </w:rPr>
        <w:t xml:space="preserve"> </w:t>
      </w:r>
      <w:r>
        <w:rPr>
          <w:w w:val="110"/>
        </w:rPr>
        <w:t>this</w:t>
      </w:r>
      <w:r>
        <w:rPr>
          <w:spacing w:val="-15"/>
          <w:w w:val="110"/>
        </w:rPr>
        <w:t xml:space="preserve"> </w:t>
      </w:r>
      <w:r>
        <w:rPr>
          <w:w w:val="110"/>
        </w:rPr>
        <w:t>country.</w:t>
      </w:r>
      <w:r>
        <w:rPr>
          <w:spacing w:val="-14"/>
          <w:w w:val="110"/>
        </w:rPr>
        <w:t xml:space="preserve"> </w:t>
      </w:r>
      <w:r>
        <w:rPr>
          <w:w w:val="110"/>
        </w:rPr>
        <w:t>A</w:t>
      </w:r>
      <w:r>
        <w:rPr>
          <w:spacing w:val="-14"/>
          <w:w w:val="110"/>
        </w:rPr>
        <w:t xml:space="preserve"> </w:t>
      </w:r>
      <w:r>
        <w:rPr>
          <w:w w:val="110"/>
        </w:rPr>
        <w:t>number</w:t>
      </w:r>
      <w:r>
        <w:rPr>
          <w:spacing w:val="-15"/>
          <w:w w:val="110"/>
        </w:rPr>
        <w:t xml:space="preserve"> </w:t>
      </w:r>
      <w:r>
        <w:rPr>
          <w:w w:val="110"/>
        </w:rPr>
        <w:t>of</w:t>
      </w:r>
      <w:r>
        <w:rPr>
          <w:spacing w:val="-14"/>
          <w:w w:val="110"/>
        </w:rPr>
        <w:t xml:space="preserve"> </w:t>
      </w:r>
      <w:r>
        <w:rPr>
          <w:w w:val="110"/>
        </w:rPr>
        <w:t>these</w:t>
      </w:r>
      <w:r>
        <w:rPr>
          <w:spacing w:val="-15"/>
          <w:w w:val="110"/>
        </w:rPr>
        <w:t xml:space="preserve"> </w:t>
      </w:r>
      <w:r>
        <w:rPr>
          <w:w w:val="110"/>
        </w:rPr>
        <w:t>issues</w:t>
      </w:r>
      <w:r>
        <w:rPr>
          <w:spacing w:val="-14"/>
          <w:w w:val="110"/>
        </w:rPr>
        <w:t xml:space="preserve"> </w:t>
      </w:r>
      <w:r>
        <w:rPr>
          <w:w w:val="110"/>
        </w:rPr>
        <w:t>are</w:t>
      </w:r>
      <w:r>
        <w:rPr>
          <w:spacing w:val="-15"/>
          <w:w w:val="110"/>
        </w:rPr>
        <w:t xml:space="preserve"> </w:t>
      </w:r>
      <w:r>
        <w:rPr>
          <w:w w:val="110"/>
        </w:rPr>
        <w:t>taken up in detail later in the report.</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8"/>
        <w:rPr>
          <w:sz w:val="19"/>
        </w:rPr>
      </w:pPr>
    </w:p>
    <w:p w:rsidR="001D71E3" w:rsidRDefault="004C6CEF">
      <w:pPr>
        <w:ind w:right="416"/>
        <w:jc w:val="center"/>
      </w:pPr>
      <w:r>
        <w:rPr>
          <w:w w:val="111"/>
        </w:rPr>
        <w:t>1</w:t>
      </w:r>
    </w:p>
    <w:p w:rsidR="001D71E3" w:rsidRDefault="001D71E3">
      <w:pPr>
        <w:jc w:val="center"/>
        <w:sectPr w:rsidR="001D71E3">
          <w:pgSz w:w="10460" w:h="14580"/>
          <w:pgMar w:top="1140" w:right="1460" w:bottom="280" w:left="760" w:header="720" w:footer="720" w:gutter="0"/>
          <w:cols w:space="720"/>
        </w:sectPr>
      </w:pPr>
    </w:p>
    <w:p w:rsidR="001D71E3" w:rsidRDefault="004C6CEF">
      <w:pPr>
        <w:pStyle w:val="BodyText"/>
        <w:ind w:left="108"/>
        <w:rPr>
          <w:sz w:val="20"/>
        </w:rPr>
      </w:pPr>
      <w:r>
        <w:rPr>
          <w:noProof/>
          <w:sz w:val="20"/>
        </w:rPr>
        <w:drawing>
          <wp:inline distT="0" distB="0" distL="0" distR="0">
            <wp:extent cx="6016565" cy="87833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016565" cy="8783383"/>
                    </a:xfrm>
                    <a:prstGeom prst="rect">
                      <a:avLst/>
                    </a:prstGeom>
                  </pic:spPr>
                </pic:pic>
              </a:graphicData>
            </a:graphic>
          </wp:inline>
        </w:drawing>
      </w:r>
    </w:p>
    <w:p w:rsidR="001D71E3" w:rsidRDefault="001D71E3">
      <w:pPr>
        <w:rPr>
          <w:sz w:val="20"/>
        </w:rPr>
        <w:sectPr w:rsidR="001D71E3">
          <w:pgSz w:w="10360" w:h="14500"/>
          <w:pgMar w:top="320" w:right="480" w:bottom="0" w:left="0" w:header="720" w:footer="720" w:gutter="0"/>
          <w:cols w:space="720"/>
        </w:sectPr>
      </w:pPr>
    </w:p>
    <w:p w:rsidR="001D71E3" w:rsidRDefault="004C6CEF">
      <w:pPr>
        <w:pStyle w:val="Heading5"/>
        <w:spacing w:before="69"/>
      </w:pPr>
      <w:r>
        <w:t>CHAPTER</w:t>
      </w:r>
      <w:r>
        <w:rPr>
          <w:spacing w:val="61"/>
          <w:w w:val="105"/>
        </w:rPr>
        <w:t xml:space="preserve"> </w:t>
      </w:r>
      <w:r>
        <w:rPr>
          <w:spacing w:val="-5"/>
          <w:w w:val="105"/>
        </w:rPr>
        <w:t>ONE</w:t>
      </w:r>
    </w:p>
    <w:p w:rsidR="001D71E3" w:rsidRDefault="001D71E3">
      <w:pPr>
        <w:pStyle w:val="BodyText"/>
        <w:spacing w:before="8"/>
        <w:rPr>
          <w:b/>
          <w:sz w:val="26"/>
        </w:rPr>
      </w:pPr>
    </w:p>
    <w:p w:rsidR="001D71E3" w:rsidRDefault="004C6CEF">
      <w:pPr>
        <w:spacing w:before="1"/>
        <w:ind w:left="106"/>
        <w:rPr>
          <w:b/>
          <w:sz w:val="31"/>
        </w:rPr>
      </w:pPr>
      <w:r>
        <w:rPr>
          <w:b/>
          <w:sz w:val="31"/>
        </w:rPr>
        <w:t>CONDUCT</w:t>
      </w:r>
      <w:r>
        <w:rPr>
          <w:b/>
          <w:spacing w:val="42"/>
          <w:w w:val="150"/>
          <w:sz w:val="31"/>
        </w:rPr>
        <w:t xml:space="preserve"> </w:t>
      </w:r>
      <w:r>
        <w:rPr>
          <w:b/>
          <w:sz w:val="31"/>
        </w:rPr>
        <w:t>OF</w:t>
      </w:r>
      <w:r>
        <w:rPr>
          <w:b/>
          <w:spacing w:val="40"/>
          <w:sz w:val="31"/>
        </w:rPr>
        <w:t xml:space="preserve"> </w:t>
      </w:r>
      <w:r>
        <w:rPr>
          <w:b/>
          <w:sz w:val="31"/>
        </w:rPr>
        <w:t>THE</w:t>
      </w:r>
      <w:r>
        <w:rPr>
          <w:b/>
          <w:spacing w:val="23"/>
          <w:sz w:val="31"/>
        </w:rPr>
        <w:t xml:space="preserve"> </w:t>
      </w:r>
      <w:r>
        <w:rPr>
          <w:b/>
          <w:spacing w:val="-2"/>
          <w:sz w:val="31"/>
        </w:rPr>
        <w:t>INQIDRY</w:t>
      </w:r>
    </w:p>
    <w:p w:rsidR="001D71E3" w:rsidRDefault="004C6CEF">
      <w:pPr>
        <w:pStyle w:val="BodyText"/>
        <w:spacing w:before="9"/>
        <w:rPr>
          <w:b/>
          <w:sz w:val="22"/>
        </w:rPr>
      </w:pPr>
      <w:r>
        <w:pict>
          <v:shape id="docshape8" o:spid="_x0000_s1321" style="position:absolute;margin-left:46.2pt;margin-top:14.3pt;width:381.25pt;height:.1pt;z-index:-15719424;mso-wrap-distance-left:0;mso-wrap-distance-right:0;mso-position-horizontal-relative:page" coordorigin="924,286" coordsize="7625,0" path="m924,286r7624,e" filled="f" strokeweight=".2545mm">
            <v:path arrowok="t"/>
            <w10:wrap type="topAndBottom" anchorx="page"/>
          </v:shape>
        </w:pict>
      </w:r>
    </w:p>
    <w:p w:rsidR="001D71E3" w:rsidRDefault="001D71E3">
      <w:pPr>
        <w:pStyle w:val="BodyText"/>
        <w:spacing w:before="1"/>
        <w:rPr>
          <w:b/>
          <w:sz w:val="31"/>
        </w:rPr>
      </w:pPr>
    </w:p>
    <w:p w:rsidR="001D71E3" w:rsidRDefault="004C6CEF">
      <w:pPr>
        <w:ind w:left="106"/>
        <w:rPr>
          <w:b/>
          <w:sz w:val="24"/>
        </w:rPr>
      </w:pPr>
      <w:r>
        <w:rPr>
          <w:b/>
          <w:sz w:val="25"/>
        </w:rPr>
        <w:t>Background</w:t>
      </w:r>
      <w:r>
        <w:rPr>
          <w:b/>
          <w:spacing w:val="31"/>
          <w:sz w:val="25"/>
        </w:rPr>
        <w:t xml:space="preserve"> </w:t>
      </w:r>
      <w:r>
        <w:rPr>
          <w:rFonts w:ascii="Arial"/>
          <w:b/>
          <w:sz w:val="21"/>
        </w:rPr>
        <w:t>to</w:t>
      </w:r>
      <w:r>
        <w:rPr>
          <w:rFonts w:ascii="Arial"/>
          <w:b/>
          <w:spacing w:val="40"/>
          <w:sz w:val="21"/>
        </w:rPr>
        <w:t xml:space="preserve"> </w:t>
      </w:r>
      <w:r>
        <w:rPr>
          <w:b/>
          <w:sz w:val="25"/>
        </w:rPr>
        <w:t>the</w:t>
      </w:r>
      <w:r>
        <w:rPr>
          <w:b/>
          <w:spacing w:val="15"/>
          <w:sz w:val="25"/>
        </w:rPr>
        <w:t xml:space="preserve"> </w:t>
      </w:r>
      <w:r>
        <w:rPr>
          <w:b/>
          <w:spacing w:val="-2"/>
          <w:sz w:val="24"/>
        </w:rPr>
        <w:t>inquiry</w:t>
      </w:r>
    </w:p>
    <w:p w:rsidR="001D71E3" w:rsidRDefault="001D71E3">
      <w:pPr>
        <w:pStyle w:val="BodyText"/>
        <w:spacing w:before="8"/>
        <w:rPr>
          <w:b/>
          <w:sz w:val="22"/>
        </w:rPr>
      </w:pPr>
    </w:p>
    <w:p w:rsidR="001D71E3" w:rsidRDefault="004C6CEF">
      <w:pPr>
        <w:pStyle w:val="ListParagraph"/>
        <w:numPr>
          <w:ilvl w:val="1"/>
          <w:numId w:val="28"/>
        </w:numPr>
        <w:tabs>
          <w:tab w:val="left" w:pos="1335"/>
          <w:tab w:val="left" w:pos="1336"/>
        </w:tabs>
        <w:spacing w:line="232" w:lineRule="auto"/>
        <w:ind w:right="440" w:hanging="10"/>
        <w:jc w:val="both"/>
        <w:rPr>
          <w:sz w:val="21"/>
        </w:rPr>
      </w:pPr>
      <w:r>
        <w:rPr>
          <w:w w:val="105"/>
          <w:sz w:val="21"/>
        </w:rPr>
        <w:t>For</w:t>
      </w:r>
      <w:r>
        <w:rPr>
          <w:spacing w:val="80"/>
          <w:w w:val="105"/>
          <w:sz w:val="21"/>
        </w:rPr>
        <w:t xml:space="preserve"> </w:t>
      </w:r>
      <w:r>
        <w:rPr>
          <w:w w:val="105"/>
          <w:sz w:val="21"/>
        </w:rPr>
        <w:t>some</w:t>
      </w:r>
      <w:r>
        <w:rPr>
          <w:spacing w:val="40"/>
          <w:w w:val="105"/>
          <w:sz w:val="21"/>
        </w:rPr>
        <w:t xml:space="preserve"> </w:t>
      </w:r>
      <w:r>
        <w:rPr>
          <w:w w:val="105"/>
          <w:sz w:val="21"/>
        </w:rPr>
        <w:t>time</w:t>
      </w:r>
      <w:r>
        <w:rPr>
          <w:spacing w:val="40"/>
          <w:w w:val="105"/>
          <w:sz w:val="21"/>
        </w:rPr>
        <w:t xml:space="preserve"> </w:t>
      </w:r>
      <w:r>
        <w:rPr>
          <w:w w:val="105"/>
          <w:sz w:val="21"/>
        </w:rPr>
        <w:t>prior</w:t>
      </w:r>
      <w:r>
        <w:rPr>
          <w:spacing w:val="40"/>
          <w:w w:val="105"/>
          <w:sz w:val="21"/>
        </w:rPr>
        <w:t xml:space="preserve"> </w:t>
      </w:r>
      <w:r>
        <w:rPr>
          <w:w w:val="105"/>
          <w:sz w:val="21"/>
        </w:rPr>
        <w:t>to</w:t>
      </w:r>
      <w:r>
        <w:rPr>
          <w:spacing w:val="36"/>
          <w:w w:val="105"/>
          <w:sz w:val="21"/>
        </w:rPr>
        <w:t xml:space="preserve"> </w:t>
      </w:r>
      <w:r>
        <w:rPr>
          <w:w w:val="105"/>
          <w:sz w:val="21"/>
        </w:rPr>
        <w:t>its</w:t>
      </w:r>
      <w:r>
        <w:rPr>
          <w:spacing w:val="40"/>
          <w:w w:val="105"/>
          <w:sz w:val="21"/>
        </w:rPr>
        <w:t xml:space="preserve"> </w:t>
      </w:r>
      <w:r>
        <w:rPr>
          <w:w w:val="105"/>
          <w:sz w:val="21"/>
        </w:rPr>
        <w:t>referral,</w:t>
      </w:r>
      <w:r>
        <w:rPr>
          <w:spacing w:val="40"/>
          <w:w w:val="105"/>
          <w:sz w:val="21"/>
        </w:rPr>
        <w:t xml:space="preserve"> </w:t>
      </w:r>
      <w:r>
        <w:rPr>
          <w:w w:val="105"/>
          <w:sz w:val="21"/>
        </w:rPr>
        <w:t>the</w:t>
      </w:r>
      <w:r>
        <w:rPr>
          <w:spacing w:val="40"/>
          <w:w w:val="105"/>
          <w:sz w:val="21"/>
        </w:rPr>
        <w:t xml:space="preserve"> </w:t>
      </w:r>
      <w:r>
        <w:rPr>
          <w:w w:val="105"/>
          <w:sz w:val="21"/>
        </w:rPr>
        <w:t>Committee</w:t>
      </w:r>
      <w:r>
        <w:rPr>
          <w:spacing w:val="40"/>
          <w:w w:val="105"/>
          <w:sz w:val="21"/>
        </w:rPr>
        <w:t xml:space="preserve"> </w:t>
      </w:r>
      <w:r>
        <w:rPr>
          <w:w w:val="105"/>
          <w:sz w:val="21"/>
        </w:rPr>
        <w:t>contemplated</w:t>
      </w:r>
      <w:r>
        <w:rPr>
          <w:spacing w:val="72"/>
          <w:w w:val="105"/>
          <w:sz w:val="21"/>
        </w:rPr>
        <w:t xml:space="preserve"> </w:t>
      </w:r>
      <w:r>
        <w:rPr>
          <w:w w:val="105"/>
          <w:sz w:val="21"/>
        </w:rPr>
        <w:t>an examination of</w:t>
      </w:r>
      <w:r>
        <w:rPr>
          <w:spacing w:val="40"/>
          <w:w w:val="105"/>
          <w:sz w:val="21"/>
        </w:rPr>
        <w:t xml:space="preserve"> </w:t>
      </w:r>
      <w:r>
        <w:rPr>
          <w:w w:val="105"/>
          <w:sz w:val="21"/>
        </w:rPr>
        <w:t>the</w:t>
      </w:r>
      <w:r>
        <w:rPr>
          <w:spacing w:val="40"/>
          <w:w w:val="105"/>
          <w:sz w:val="21"/>
        </w:rPr>
        <w:t xml:space="preserve"> </w:t>
      </w:r>
      <w:r>
        <w:rPr>
          <w:w w:val="105"/>
          <w:sz w:val="21"/>
        </w:rPr>
        <w:t>Australian</w:t>
      </w:r>
      <w:r>
        <w:rPr>
          <w:spacing w:val="40"/>
          <w:w w:val="105"/>
          <w:sz w:val="21"/>
        </w:rPr>
        <w:t xml:space="preserve"> </w:t>
      </w:r>
      <w:r>
        <w:rPr>
          <w:w w:val="105"/>
          <w:sz w:val="21"/>
        </w:rPr>
        <w:t>banking</w:t>
      </w:r>
      <w:r>
        <w:rPr>
          <w:spacing w:val="40"/>
          <w:w w:val="105"/>
          <w:sz w:val="21"/>
        </w:rPr>
        <w:t xml:space="preserve"> </w:t>
      </w:r>
      <w:r>
        <w:rPr>
          <w:w w:val="105"/>
          <w:sz w:val="21"/>
        </w:rPr>
        <w:t>industry.</w:t>
      </w:r>
      <w:r>
        <w:rPr>
          <w:spacing w:val="40"/>
          <w:w w:val="105"/>
          <w:sz w:val="21"/>
        </w:rPr>
        <w:t xml:space="preserve"> </w:t>
      </w:r>
      <w:r>
        <w:rPr>
          <w:w w:val="105"/>
          <w:sz w:val="21"/>
        </w:rPr>
        <w:t>The</w:t>
      </w:r>
      <w:r>
        <w:rPr>
          <w:spacing w:val="40"/>
          <w:w w:val="105"/>
          <w:sz w:val="21"/>
        </w:rPr>
        <w:t xml:space="preserve"> </w:t>
      </w:r>
      <w:r>
        <w:rPr>
          <w:w w:val="105"/>
          <w:sz w:val="21"/>
        </w:rPr>
        <w:t>Committee's</w:t>
      </w:r>
      <w:r>
        <w:rPr>
          <w:spacing w:val="40"/>
          <w:w w:val="105"/>
          <w:sz w:val="21"/>
        </w:rPr>
        <w:t xml:space="preserve"> </w:t>
      </w:r>
      <w:r>
        <w:rPr>
          <w:w w:val="105"/>
          <w:sz w:val="21"/>
        </w:rPr>
        <w:t>interest</w:t>
      </w:r>
      <w:r>
        <w:rPr>
          <w:spacing w:val="40"/>
          <w:w w:val="105"/>
          <w:sz w:val="21"/>
        </w:rPr>
        <w:t xml:space="preserve"> </w:t>
      </w:r>
      <w:r>
        <w:rPr>
          <w:w w:val="105"/>
          <w:sz w:val="21"/>
        </w:rPr>
        <w:t>was prompted by public</w:t>
      </w:r>
      <w:r>
        <w:rPr>
          <w:spacing w:val="36"/>
          <w:w w:val="105"/>
          <w:sz w:val="21"/>
        </w:rPr>
        <w:t xml:space="preserve"> </w:t>
      </w:r>
      <w:r>
        <w:rPr>
          <w:w w:val="105"/>
          <w:sz w:val="21"/>
        </w:rPr>
        <w:t>perceptions</w:t>
      </w:r>
      <w:r>
        <w:rPr>
          <w:spacing w:val="31"/>
          <w:w w:val="105"/>
          <w:sz w:val="21"/>
        </w:rPr>
        <w:t xml:space="preserve"> </w:t>
      </w:r>
      <w:r>
        <w:rPr>
          <w:w w:val="105"/>
          <w:sz w:val="21"/>
        </w:rPr>
        <w:t>about 'excessive' profits made by banks, the</w:t>
      </w:r>
      <w:r>
        <w:rPr>
          <w:spacing w:val="33"/>
          <w:w w:val="105"/>
          <w:sz w:val="21"/>
        </w:rPr>
        <w:t xml:space="preserve"> </w:t>
      </w:r>
      <w:r>
        <w:rPr>
          <w:w w:val="105"/>
          <w:sz w:val="21"/>
        </w:rPr>
        <w:t>apparent</w:t>
      </w:r>
      <w:r>
        <w:rPr>
          <w:spacing w:val="40"/>
          <w:w w:val="105"/>
          <w:sz w:val="21"/>
        </w:rPr>
        <w:t xml:space="preserve"> </w:t>
      </w:r>
      <w:r>
        <w:rPr>
          <w:w w:val="105"/>
          <w:sz w:val="21"/>
        </w:rPr>
        <w:t xml:space="preserve">imposition of wider margins on ordinary consumers </w:t>
      </w:r>
      <w:r>
        <w:rPr>
          <w:w w:val="105"/>
          <w:sz w:val="21"/>
        </w:rPr>
        <w:t>to recover losses on loans to failed entrepreneurs</w:t>
      </w:r>
      <w:r>
        <w:rPr>
          <w:spacing w:val="40"/>
          <w:w w:val="105"/>
          <w:sz w:val="21"/>
        </w:rPr>
        <w:t xml:space="preserve"> </w:t>
      </w:r>
      <w:r>
        <w:rPr>
          <w:w w:val="105"/>
          <w:sz w:val="21"/>
        </w:rPr>
        <w:t>and</w:t>
      </w:r>
      <w:r>
        <w:rPr>
          <w:spacing w:val="40"/>
          <w:w w:val="105"/>
          <w:sz w:val="21"/>
        </w:rPr>
        <w:t xml:space="preserve"> </w:t>
      </w:r>
      <w:r>
        <w:rPr>
          <w:w w:val="105"/>
          <w:sz w:val="21"/>
        </w:rPr>
        <w:t>concern</w:t>
      </w:r>
      <w:r>
        <w:rPr>
          <w:spacing w:val="40"/>
          <w:w w:val="105"/>
          <w:sz w:val="21"/>
        </w:rPr>
        <w:t xml:space="preserve"> </w:t>
      </w:r>
      <w:r>
        <w:rPr>
          <w:w w:val="105"/>
          <w:sz w:val="21"/>
        </w:rPr>
        <w:t>about</w:t>
      </w:r>
      <w:r>
        <w:rPr>
          <w:spacing w:val="40"/>
          <w:w w:val="105"/>
          <w:sz w:val="21"/>
        </w:rPr>
        <w:t xml:space="preserve"> </w:t>
      </w:r>
      <w:r>
        <w:rPr>
          <w:w w:val="105"/>
          <w:sz w:val="21"/>
        </w:rPr>
        <w:t>the</w:t>
      </w:r>
      <w:r>
        <w:rPr>
          <w:spacing w:val="40"/>
          <w:w w:val="105"/>
          <w:sz w:val="21"/>
        </w:rPr>
        <w:t xml:space="preserve"> </w:t>
      </w:r>
      <w:r>
        <w:rPr>
          <w:w w:val="105"/>
          <w:sz w:val="21"/>
        </w:rPr>
        <w:t>general</w:t>
      </w:r>
      <w:r>
        <w:rPr>
          <w:spacing w:val="40"/>
          <w:w w:val="105"/>
          <w:sz w:val="21"/>
        </w:rPr>
        <w:t xml:space="preserve"> </w:t>
      </w:r>
      <w:r>
        <w:rPr>
          <w:w w:val="105"/>
          <w:sz w:val="21"/>
        </w:rPr>
        <w:t>practices</w:t>
      </w:r>
      <w:r>
        <w:rPr>
          <w:spacing w:val="40"/>
          <w:w w:val="105"/>
          <w:sz w:val="21"/>
        </w:rPr>
        <w:t xml:space="preserve"> </w:t>
      </w:r>
      <w:r>
        <w:rPr>
          <w:w w:val="105"/>
          <w:sz w:val="21"/>
        </w:rPr>
        <w:t>of</w:t>
      </w:r>
      <w:r>
        <w:rPr>
          <w:spacing w:val="40"/>
          <w:w w:val="105"/>
          <w:sz w:val="21"/>
        </w:rPr>
        <w:t xml:space="preserve"> </w:t>
      </w:r>
      <w:r>
        <w:rPr>
          <w:w w:val="105"/>
          <w:sz w:val="21"/>
        </w:rPr>
        <w:t>banks.</w:t>
      </w:r>
    </w:p>
    <w:p w:rsidR="001D71E3" w:rsidRDefault="001D71E3">
      <w:pPr>
        <w:pStyle w:val="BodyText"/>
        <w:spacing w:before="6"/>
        <w:rPr>
          <w:sz w:val="20"/>
        </w:rPr>
      </w:pPr>
    </w:p>
    <w:p w:rsidR="001D71E3" w:rsidRDefault="004C6CEF">
      <w:pPr>
        <w:pStyle w:val="ListParagraph"/>
        <w:numPr>
          <w:ilvl w:val="1"/>
          <w:numId w:val="28"/>
        </w:numPr>
        <w:tabs>
          <w:tab w:val="left" w:pos="1333"/>
          <w:tab w:val="left" w:pos="1334"/>
        </w:tabs>
        <w:spacing w:line="232" w:lineRule="auto"/>
        <w:ind w:left="102" w:right="447" w:hanging="2"/>
        <w:jc w:val="both"/>
        <w:rPr>
          <w:sz w:val="21"/>
        </w:rPr>
      </w:pPr>
      <w:r>
        <w:rPr>
          <w:w w:val="110"/>
          <w:sz w:val="21"/>
        </w:rPr>
        <w:t>In a major speech to the Committee for the</w:t>
      </w:r>
      <w:r>
        <w:rPr>
          <w:spacing w:val="39"/>
          <w:w w:val="110"/>
          <w:sz w:val="21"/>
        </w:rPr>
        <w:t xml:space="preserve"> </w:t>
      </w:r>
      <w:r>
        <w:rPr>
          <w:w w:val="110"/>
          <w:sz w:val="21"/>
        </w:rPr>
        <w:t>Economic Development of</w:t>
      </w:r>
      <w:r>
        <w:rPr>
          <w:spacing w:val="-1"/>
          <w:w w:val="110"/>
          <w:sz w:val="21"/>
        </w:rPr>
        <w:t xml:space="preserve"> </w:t>
      </w:r>
      <w:r>
        <w:rPr>
          <w:w w:val="110"/>
          <w:sz w:val="21"/>
        </w:rPr>
        <w:t>Australia on</w:t>
      </w:r>
      <w:r>
        <w:rPr>
          <w:spacing w:val="77"/>
          <w:w w:val="110"/>
          <w:sz w:val="21"/>
        </w:rPr>
        <w:t xml:space="preserve"> </w:t>
      </w:r>
      <w:r>
        <w:rPr>
          <w:w w:val="110"/>
          <w:sz w:val="21"/>
        </w:rPr>
        <w:t>4</w:t>
      </w:r>
      <w:r>
        <w:rPr>
          <w:spacing w:val="-11"/>
          <w:w w:val="110"/>
          <w:sz w:val="21"/>
        </w:rPr>
        <w:t xml:space="preserve"> </w:t>
      </w:r>
      <w:r>
        <w:rPr>
          <w:w w:val="110"/>
          <w:sz w:val="21"/>
        </w:rPr>
        <w:t>October 1990,</w:t>
      </w:r>
      <w:r>
        <w:rPr>
          <w:spacing w:val="40"/>
          <w:w w:val="110"/>
          <w:sz w:val="21"/>
        </w:rPr>
        <w:t xml:space="preserve"> </w:t>
      </w:r>
      <w:r>
        <w:rPr>
          <w:w w:val="110"/>
          <w:sz w:val="21"/>
        </w:rPr>
        <w:t>the</w:t>
      </w:r>
      <w:r>
        <w:rPr>
          <w:spacing w:val="80"/>
          <w:w w:val="110"/>
          <w:sz w:val="21"/>
        </w:rPr>
        <w:t xml:space="preserve"> </w:t>
      </w:r>
      <w:r>
        <w:rPr>
          <w:w w:val="110"/>
          <w:sz w:val="21"/>
        </w:rPr>
        <w:t>then</w:t>
      </w:r>
      <w:r>
        <w:rPr>
          <w:spacing w:val="40"/>
          <w:w w:val="110"/>
          <w:sz w:val="21"/>
        </w:rPr>
        <w:t xml:space="preserve"> </w:t>
      </w:r>
      <w:r>
        <w:rPr>
          <w:w w:val="110"/>
          <w:sz w:val="21"/>
        </w:rPr>
        <w:t>Treasurer,</w:t>
      </w:r>
      <w:r>
        <w:rPr>
          <w:spacing w:val="75"/>
          <w:w w:val="110"/>
          <w:sz w:val="21"/>
        </w:rPr>
        <w:t xml:space="preserve"> </w:t>
      </w:r>
      <w:r>
        <w:rPr>
          <w:w w:val="110"/>
          <w:sz w:val="21"/>
        </w:rPr>
        <w:t>the Hon Paul Keating, MP,</w:t>
      </w:r>
      <w:r>
        <w:rPr>
          <w:spacing w:val="-11"/>
          <w:w w:val="110"/>
          <w:sz w:val="21"/>
        </w:rPr>
        <w:t xml:space="preserve"> </w:t>
      </w:r>
      <w:r>
        <w:rPr>
          <w:w w:val="110"/>
          <w:sz w:val="21"/>
        </w:rPr>
        <w:t>announced</w:t>
      </w:r>
      <w:r>
        <w:rPr>
          <w:w w:val="110"/>
          <w:sz w:val="21"/>
        </w:rPr>
        <w:t xml:space="preserve"> he intended to refer an inquiry into the Australian banking industry to the Committee. Mr Keating</w:t>
      </w:r>
      <w:r>
        <w:rPr>
          <w:spacing w:val="-3"/>
          <w:w w:val="110"/>
          <w:sz w:val="21"/>
        </w:rPr>
        <w:t xml:space="preserve"> </w:t>
      </w:r>
      <w:r>
        <w:rPr>
          <w:w w:val="110"/>
          <w:sz w:val="21"/>
        </w:rPr>
        <w:t>said he expected the</w:t>
      </w:r>
      <w:r>
        <w:rPr>
          <w:spacing w:val="26"/>
          <w:w w:val="110"/>
          <w:sz w:val="21"/>
        </w:rPr>
        <w:t xml:space="preserve"> </w:t>
      </w:r>
      <w:r>
        <w:rPr>
          <w:w w:val="110"/>
          <w:sz w:val="21"/>
        </w:rPr>
        <w:t>Committee would inquire into:</w:t>
      </w:r>
    </w:p>
    <w:p w:rsidR="001D71E3" w:rsidRDefault="001D71E3">
      <w:pPr>
        <w:pStyle w:val="BodyText"/>
        <w:spacing w:before="1"/>
        <w:rPr>
          <w:sz w:val="20"/>
        </w:rPr>
      </w:pPr>
    </w:p>
    <w:p w:rsidR="001D71E3" w:rsidRDefault="004C6CEF">
      <w:pPr>
        <w:pStyle w:val="BodyText"/>
        <w:spacing w:before="1" w:line="232" w:lineRule="auto"/>
        <w:ind w:left="1331" w:right="1651" w:firstLine="5"/>
        <w:jc w:val="both"/>
      </w:pPr>
      <w:r>
        <w:rPr>
          <w:w w:val="105"/>
        </w:rPr>
        <w:t>how competition has improved Australian banking</w:t>
      </w:r>
      <w:r>
        <w:rPr>
          <w:spacing w:val="-10"/>
          <w:w w:val="105"/>
        </w:rPr>
        <w:t xml:space="preserve"> </w:t>
      </w:r>
      <w:r>
        <w:rPr>
          <w:w w:val="105"/>
        </w:rPr>
        <w:t xml:space="preserve">and to determine whether the benefits of competition are </w:t>
      </w:r>
      <w:r>
        <w:rPr>
          <w:w w:val="105"/>
        </w:rPr>
        <w:t>being passed on to all customers.</w:t>
      </w:r>
      <w:r>
        <w:rPr>
          <w:w w:val="105"/>
          <w:vertAlign w:val="superscript"/>
        </w:rPr>
        <w:t>1</w:t>
      </w:r>
    </w:p>
    <w:p w:rsidR="001D71E3" w:rsidRDefault="001D71E3">
      <w:pPr>
        <w:pStyle w:val="BodyText"/>
        <w:spacing w:before="6"/>
        <w:rPr>
          <w:sz w:val="20"/>
        </w:rPr>
      </w:pPr>
    </w:p>
    <w:p w:rsidR="001D71E3" w:rsidRDefault="004C6CEF">
      <w:pPr>
        <w:pStyle w:val="ListParagraph"/>
        <w:numPr>
          <w:ilvl w:val="1"/>
          <w:numId w:val="28"/>
        </w:numPr>
        <w:tabs>
          <w:tab w:val="left" w:pos="1332"/>
          <w:tab w:val="left" w:pos="1333"/>
        </w:tabs>
        <w:spacing w:before="1" w:line="230" w:lineRule="auto"/>
        <w:ind w:right="442" w:hanging="3"/>
        <w:jc w:val="both"/>
        <w:rPr>
          <w:sz w:val="21"/>
        </w:rPr>
      </w:pPr>
      <w:r>
        <w:rPr>
          <w:w w:val="105"/>
          <w:sz w:val="21"/>
        </w:rPr>
        <w:t>The</w:t>
      </w:r>
      <w:r>
        <w:rPr>
          <w:spacing w:val="40"/>
          <w:w w:val="105"/>
          <w:sz w:val="21"/>
        </w:rPr>
        <w:t xml:space="preserve"> </w:t>
      </w:r>
      <w:r>
        <w:rPr>
          <w:w w:val="105"/>
          <w:sz w:val="21"/>
        </w:rPr>
        <w:t>motivation</w:t>
      </w:r>
      <w:r>
        <w:rPr>
          <w:spacing w:val="40"/>
          <w:w w:val="105"/>
          <w:sz w:val="21"/>
        </w:rPr>
        <w:t xml:space="preserve"> </w:t>
      </w:r>
      <w:r>
        <w:rPr>
          <w:w w:val="105"/>
          <w:sz w:val="21"/>
        </w:rPr>
        <w:t>for</w:t>
      </w:r>
      <w:r>
        <w:rPr>
          <w:spacing w:val="40"/>
          <w:w w:val="105"/>
          <w:sz w:val="21"/>
        </w:rPr>
        <w:t xml:space="preserve"> </w:t>
      </w:r>
      <w:r>
        <w:rPr>
          <w:w w:val="105"/>
          <w:sz w:val="21"/>
        </w:rPr>
        <w:t>the</w:t>
      </w:r>
      <w:r>
        <w:rPr>
          <w:spacing w:val="80"/>
          <w:w w:val="105"/>
          <w:sz w:val="21"/>
        </w:rPr>
        <w:t xml:space="preserve"> </w:t>
      </w:r>
      <w:r>
        <w:rPr>
          <w:w w:val="105"/>
          <w:sz w:val="21"/>
        </w:rPr>
        <w:t>inquiry</w:t>
      </w:r>
      <w:r>
        <w:rPr>
          <w:spacing w:val="40"/>
          <w:w w:val="105"/>
          <w:sz w:val="21"/>
        </w:rPr>
        <w:t xml:space="preserve"> </w:t>
      </w:r>
      <w:r>
        <w:rPr>
          <w:w w:val="105"/>
          <w:sz w:val="21"/>
        </w:rPr>
        <w:t>appeared</w:t>
      </w:r>
      <w:r>
        <w:rPr>
          <w:spacing w:val="40"/>
          <w:w w:val="105"/>
          <w:sz w:val="21"/>
        </w:rPr>
        <w:t xml:space="preserve"> </w:t>
      </w:r>
      <w:r>
        <w:rPr>
          <w:w w:val="105"/>
          <w:sz w:val="21"/>
        </w:rPr>
        <w:t>to</w:t>
      </w:r>
      <w:r>
        <w:rPr>
          <w:spacing w:val="40"/>
          <w:w w:val="105"/>
          <w:sz w:val="21"/>
        </w:rPr>
        <w:t xml:space="preserve"> </w:t>
      </w:r>
      <w:r>
        <w:rPr>
          <w:w w:val="105"/>
          <w:sz w:val="21"/>
        </w:rPr>
        <w:t>be</w:t>
      </w:r>
      <w:r>
        <w:rPr>
          <w:spacing w:val="40"/>
          <w:w w:val="105"/>
          <w:sz w:val="21"/>
        </w:rPr>
        <w:t xml:space="preserve"> </w:t>
      </w:r>
      <w:r>
        <w:rPr>
          <w:w w:val="105"/>
          <w:sz w:val="21"/>
        </w:rPr>
        <w:t>similar</w:t>
      </w:r>
      <w:r>
        <w:rPr>
          <w:spacing w:val="40"/>
          <w:w w:val="105"/>
          <w:sz w:val="21"/>
        </w:rPr>
        <w:t xml:space="preserve"> </w:t>
      </w:r>
      <w:r>
        <w:rPr>
          <w:w w:val="105"/>
          <w:sz w:val="21"/>
        </w:rPr>
        <w:t>to</w:t>
      </w:r>
      <w:r>
        <w:rPr>
          <w:spacing w:val="40"/>
          <w:w w:val="105"/>
          <w:sz w:val="21"/>
        </w:rPr>
        <w:t xml:space="preserve"> </w:t>
      </w:r>
      <w:r>
        <w:rPr>
          <w:w w:val="105"/>
          <w:sz w:val="21"/>
        </w:rPr>
        <w:t>that</w:t>
      </w:r>
      <w:r>
        <w:rPr>
          <w:spacing w:val="40"/>
          <w:w w:val="105"/>
          <w:sz w:val="21"/>
        </w:rPr>
        <w:t xml:space="preserve"> </w:t>
      </w:r>
      <w:r>
        <w:rPr>
          <w:w w:val="105"/>
          <w:sz w:val="21"/>
        </w:rPr>
        <w:t>of</w:t>
      </w:r>
      <w:r>
        <w:rPr>
          <w:spacing w:val="40"/>
          <w:w w:val="105"/>
          <w:sz w:val="21"/>
        </w:rPr>
        <w:t xml:space="preserve"> </w:t>
      </w:r>
      <w:r>
        <w:rPr>
          <w:w w:val="105"/>
          <w:sz w:val="21"/>
        </w:rPr>
        <w:t xml:space="preserve">the Committee and community. Mr Keating referred extensively in his speech </w:t>
      </w:r>
      <w:r>
        <w:rPr>
          <w:i/>
          <w:w w:val="105"/>
        </w:rPr>
        <w:t xml:space="preserve">to </w:t>
      </w:r>
      <w:r>
        <w:rPr>
          <w:w w:val="105"/>
          <w:sz w:val="21"/>
        </w:rPr>
        <w:t>the problem of banks'</w:t>
      </w:r>
      <w:r>
        <w:rPr>
          <w:spacing w:val="40"/>
          <w:w w:val="105"/>
          <w:sz w:val="21"/>
        </w:rPr>
        <w:t xml:space="preserve"> </w:t>
      </w:r>
      <w:r>
        <w:rPr>
          <w:w w:val="105"/>
          <w:sz w:val="21"/>
        </w:rPr>
        <w:t>margins</w:t>
      </w:r>
      <w:r>
        <w:rPr>
          <w:spacing w:val="40"/>
          <w:w w:val="105"/>
          <w:sz w:val="21"/>
        </w:rPr>
        <w:t xml:space="preserve"> </w:t>
      </w:r>
      <w:r>
        <w:rPr>
          <w:w w:val="105"/>
          <w:sz w:val="21"/>
        </w:rPr>
        <w:t>and</w:t>
      </w:r>
      <w:r>
        <w:rPr>
          <w:spacing w:val="40"/>
          <w:w w:val="105"/>
          <w:sz w:val="21"/>
        </w:rPr>
        <w:t xml:space="preserve"> </w:t>
      </w:r>
      <w:r>
        <w:rPr>
          <w:w w:val="105"/>
          <w:sz w:val="21"/>
        </w:rPr>
        <w:t>also</w:t>
      </w:r>
      <w:r>
        <w:rPr>
          <w:spacing w:val="40"/>
          <w:w w:val="105"/>
          <w:sz w:val="21"/>
        </w:rPr>
        <w:t xml:space="preserve"> </w:t>
      </w:r>
      <w:r>
        <w:rPr>
          <w:w w:val="105"/>
          <w:sz w:val="21"/>
        </w:rPr>
        <w:t>to</w:t>
      </w:r>
      <w:r>
        <w:rPr>
          <w:spacing w:val="40"/>
          <w:w w:val="105"/>
          <w:sz w:val="21"/>
        </w:rPr>
        <w:t xml:space="preserve"> </w:t>
      </w:r>
      <w:r>
        <w:rPr>
          <w:w w:val="105"/>
          <w:sz w:val="21"/>
        </w:rPr>
        <w:t>a</w:t>
      </w:r>
      <w:r>
        <w:rPr>
          <w:spacing w:val="40"/>
          <w:w w:val="105"/>
          <w:sz w:val="21"/>
        </w:rPr>
        <w:t xml:space="preserve"> </w:t>
      </w:r>
      <w:r>
        <w:rPr>
          <w:w w:val="105"/>
          <w:sz w:val="21"/>
        </w:rPr>
        <w:t>wide</w:t>
      </w:r>
      <w:r>
        <w:rPr>
          <w:spacing w:val="80"/>
          <w:w w:val="105"/>
          <w:sz w:val="21"/>
        </w:rPr>
        <w:t xml:space="preserve"> </w:t>
      </w:r>
      <w:r>
        <w:rPr>
          <w:w w:val="105"/>
          <w:sz w:val="21"/>
        </w:rPr>
        <w:t>customer</w:t>
      </w:r>
      <w:r>
        <w:rPr>
          <w:spacing w:val="80"/>
          <w:w w:val="105"/>
          <w:sz w:val="21"/>
        </w:rPr>
        <w:t xml:space="preserve"> </w:t>
      </w:r>
      <w:r>
        <w:rPr>
          <w:w w:val="105"/>
          <w:sz w:val="21"/>
        </w:rPr>
        <w:t>disquiet,</w:t>
      </w:r>
      <w:r>
        <w:rPr>
          <w:spacing w:val="40"/>
          <w:w w:val="105"/>
          <w:sz w:val="21"/>
        </w:rPr>
        <w:t xml:space="preserve"> </w:t>
      </w:r>
      <w:r>
        <w:rPr>
          <w:w w:val="105"/>
          <w:sz w:val="21"/>
        </w:rPr>
        <w:t>extending</w:t>
      </w:r>
      <w:r>
        <w:rPr>
          <w:spacing w:val="40"/>
          <w:w w:val="105"/>
          <w:sz w:val="21"/>
        </w:rPr>
        <w:t xml:space="preserve"> </w:t>
      </w:r>
      <w:r>
        <w:rPr>
          <w:w w:val="105"/>
          <w:sz w:val="21"/>
        </w:rPr>
        <w:t>from</w:t>
      </w:r>
      <w:r>
        <w:rPr>
          <w:spacing w:val="24"/>
          <w:w w:val="105"/>
          <w:sz w:val="21"/>
        </w:rPr>
        <w:t xml:space="preserve"> </w:t>
      </w:r>
      <w:r>
        <w:rPr>
          <w:w w:val="105"/>
          <w:sz w:val="21"/>
        </w:rPr>
        <w:t>business and</w:t>
      </w:r>
      <w:r>
        <w:rPr>
          <w:spacing w:val="40"/>
          <w:w w:val="105"/>
          <w:sz w:val="21"/>
        </w:rPr>
        <w:t xml:space="preserve"> </w:t>
      </w:r>
      <w:r>
        <w:rPr>
          <w:w w:val="105"/>
          <w:sz w:val="21"/>
        </w:rPr>
        <w:t>farmers</w:t>
      </w:r>
      <w:r>
        <w:rPr>
          <w:spacing w:val="40"/>
          <w:w w:val="105"/>
          <w:sz w:val="21"/>
        </w:rPr>
        <w:t xml:space="preserve"> </w:t>
      </w:r>
      <w:r>
        <w:rPr>
          <w:w w:val="105"/>
          <w:sz w:val="21"/>
        </w:rPr>
        <w:t>to</w:t>
      </w:r>
      <w:r>
        <w:rPr>
          <w:spacing w:val="40"/>
          <w:w w:val="105"/>
          <w:sz w:val="21"/>
        </w:rPr>
        <w:t xml:space="preserve"> </w:t>
      </w:r>
      <w:r>
        <w:rPr>
          <w:w w:val="105"/>
          <w:sz w:val="21"/>
        </w:rPr>
        <w:t>consumers,</w:t>
      </w:r>
      <w:r>
        <w:rPr>
          <w:spacing w:val="40"/>
          <w:w w:val="105"/>
          <w:sz w:val="21"/>
        </w:rPr>
        <w:t xml:space="preserve"> </w:t>
      </w:r>
      <w:r>
        <w:rPr>
          <w:w w:val="105"/>
          <w:sz w:val="21"/>
        </w:rPr>
        <w:t>about</w:t>
      </w:r>
      <w:r>
        <w:rPr>
          <w:spacing w:val="40"/>
          <w:w w:val="105"/>
          <w:sz w:val="21"/>
        </w:rPr>
        <w:t xml:space="preserve"> </w:t>
      </w:r>
      <w:r>
        <w:rPr>
          <w:w w:val="105"/>
          <w:sz w:val="21"/>
        </w:rPr>
        <w:t>some</w:t>
      </w:r>
      <w:r>
        <w:rPr>
          <w:spacing w:val="40"/>
          <w:w w:val="105"/>
          <w:sz w:val="21"/>
        </w:rPr>
        <w:t xml:space="preserve"> </w:t>
      </w:r>
      <w:r>
        <w:rPr>
          <w:w w:val="105"/>
          <w:sz w:val="21"/>
        </w:rPr>
        <w:t>banking</w:t>
      </w:r>
      <w:r>
        <w:rPr>
          <w:spacing w:val="40"/>
          <w:w w:val="105"/>
          <w:sz w:val="21"/>
        </w:rPr>
        <w:t xml:space="preserve"> </w:t>
      </w:r>
      <w:r>
        <w:rPr>
          <w:w w:val="105"/>
          <w:sz w:val="21"/>
        </w:rPr>
        <w:t>practices.</w:t>
      </w:r>
    </w:p>
    <w:p w:rsidR="001D71E3" w:rsidRDefault="001D71E3">
      <w:pPr>
        <w:pStyle w:val="BodyText"/>
        <w:spacing w:before="3"/>
        <w:rPr>
          <w:sz w:val="20"/>
        </w:rPr>
      </w:pPr>
    </w:p>
    <w:p w:rsidR="001D71E3" w:rsidRDefault="004C6CEF">
      <w:pPr>
        <w:pStyle w:val="ListParagraph"/>
        <w:numPr>
          <w:ilvl w:val="1"/>
          <w:numId w:val="28"/>
        </w:numPr>
        <w:tabs>
          <w:tab w:val="left" w:pos="1339"/>
          <w:tab w:val="left" w:pos="1340"/>
        </w:tabs>
        <w:spacing w:line="235" w:lineRule="auto"/>
        <w:ind w:left="117" w:right="438" w:hanging="2"/>
        <w:jc w:val="both"/>
        <w:rPr>
          <w:sz w:val="21"/>
        </w:rPr>
      </w:pPr>
      <w:r>
        <w:rPr>
          <w:w w:val="105"/>
          <w:sz w:val="21"/>
        </w:rPr>
        <w:t>There</w:t>
      </w:r>
      <w:r>
        <w:rPr>
          <w:spacing w:val="40"/>
          <w:w w:val="105"/>
          <w:sz w:val="21"/>
        </w:rPr>
        <w:t xml:space="preserve"> </w:t>
      </w:r>
      <w:r>
        <w:rPr>
          <w:w w:val="105"/>
          <w:sz w:val="21"/>
        </w:rPr>
        <w:t>was</w:t>
      </w:r>
      <w:r>
        <w:rPr>
          <w:spacing w:val="40"/>
          <w:w w:val="105"/>
          <w:sz w:val="21"/>
        </w:rPr>
        <w:t xml:space="preserve"> </w:t>
      </w:r>
      <w:r>
        <w:rPr>
          <w:w w:val="105"/>
          <w:sz w:val="21"/>
        </w:rPr>
        <w:t>substantial</w:t>
      </w:r>
      <w:r>
        <w:rPr>
          <w:spacing w:val="40"/>
          <w:w w:val="105"/>
          <w:sz w:val="21"/>
        </w:rPr>
        <w:t xml:space="preserve"> </w:t>
      </w:r>
      <w:r>
        <w:rPr>
          <w:w w:val="105"/>
          <w:sz w:val="21"/>
        </w:rPr>
        <w:t>public</w:t>
      </w:r>
      <w:r>
        <w:rPr>
          <w:spacing w:val="40"/>
          <w:w w:val="105"/>
          <w:sz w:val="21"/>
        </w:rPr>
        <w:t xml:space="preserve"> </w:t>
      </w:r>
      <w:r>
        <w:rPr>
          <w:w w:val="105"/>
          <w:sz w:val="21"/>
        </w:rPr>
        <w:t>reaction</w:t>
      </w:r>
      <w:r>
        <w:rPr>
          <w:spacing w:val="40"/>
          <w:w w:val="105"/>
          <w:sz w:val="21"/>
        </w:rPr>
        <w:t xml:space="preserve"> </w:t>
      </w:r>
      <w:r>
        <w:rPr>
          <w:w w:val="105"/>
          <w:sz w:val="21"/>
        </w:rPr>
        <w:t>even</w:t>
      </w:r>
      <w:r>
        <w:rPr>
          <w:spacing w:val="40"/>
          <w:w w:val="105"/>
          <w:sz w:val="21"/>
        </w:rPr>
        <w:t xml:space="preserve"> </w:t>
      </w:r>
      <w:r>
        <w:rPr>
          <w:w w:val="105"/>
          <w:sz w:val="21"/>
        </w:rPr>
        <w:t>before</w:t>
      </w:r>
      <w:r>
        <w:rPr>
          <w:spacing w:val="40"/>
          <w:w w:val="105"/>
          <w:sz w:val="21"/>
        </w:rPr>
        <w:t xml:space="preserve"> </w:t>
      </w:r>
      <w:r>
        <w:rPr>
          <w:w w:val="105"/>
          <w:sz w:val="21"/>
        </w:rPr>
        <w:t>the</w:t>
      </w:r>
      <w:r>
        <w:rPr>
          <w:spacing w:val="40"/>
          <w:w w:val="105"/>
          <w:sz w:val="21"/>
        </w:rPr>
        <w:t xml:space="preserve"> </w:t>
      </w:r>
      <w:r>
        <w:rPr>
          <w:w w:val="105"/>
          <w:sz w:val="21"/>
        </w:rPr>
        <w:t>formal</w:t>
      </w:r>
      <w:r>
        <w:rPr>
          <w:spacing w:val="40"/>
          <w:w w:val="105"/>
          <w:sz w:val="21"/>
        </w:rPr>
        <w:t xml:space="preserve"> </w:t>
      </w:r>
      <w:r>
        <w:rPr>
          <w:w w:val="105"/>
          <w:sz w:val="21"/>
        </w:rPr>
        <w:t>terms of reference were announced. This reaction varied from a positive view that the inquiry would provide a</w:t>
      </w:r>
      <w:r>
        <w:rPr>
          <w:spacing w:val="40"/>
          <w:w w:val="105"/>
          <w:sz w:val="21"/>
        </w:rPr>
        <w:t xml:space="preserve"> </w:t>
      </w:r>
      <w:r>
        <w:rPr>
          <w:w w:val="105"/>
          <w:sz w:val="21"/>
        </w:rPr>
        <w:t>timely assessment of the</w:t>
      </w:r>
      <w:r>
        <w:rPr>
          <w:spacing w:val="40"/>
          <w:w w:val="105"/>
          <w:sz w:val="21"/>
        </w:rPr>
        <w:t xml:space="preserve"> </w:t>
      </w:r>
      <w:r>
        <w:rPr>
          <w:w w:val="105"/>
          <w:sz w:val="21"/>
        </w:rPr>
        <w:t>achievements</w:t>
      </w:r>
      <w:r>
        <w:rPr>
          <w:spacing w:val="40"/>
          <w:w w:val="105"/>
          <w:sz w:val="21"/>
        </w:rPr>
        <w:t xml:space="preserve"> </w:t>
      </w:r>
      <w:r>
        <w:rPr>
          <w:w w:val="105"/>
          <w:sz w:val="21"/>
        </w:rPr>
        <w:t>of financial deregulation</w:t>
      </w:r>
      <w:r>
        <w:rPr>
          <w:spacing w:val="40"/>
          <w:w w:val="105"/>
          <w:sz w:val="21"/>
        </w:rPr>
        <w:t xml:space="preserve"> </w:t>
      </w:r>
      <w:r>
        <w:rPr>
          <w:w w:val="105"/>
          <w:sz w:val="21"/>
        </w:rPr>
        <w:t>to negative views that</w:t>
      </w:r>
      <w:r>
        <w:rPr>
          <w:spacing w:val="-1"/>
          <w:w w:val="105"/>
          <w:sz w:val="21"/>
        </w:rPr>
        <w:t xml:space="preserve"> </w:t>
      </w:r>
      <w:r>
        <w:rPr>
          <w:w w:val="105"/>
          <w:sz w:val="21"/>
        </w:rPr>
        <w:t>it</w:t>
      </w:r>
      <w:r>
        <w:rPr>
          <w:spacing w:val="-6"/>
          <w:w w:val="105"/>
          <w:sz w:val="21"/>
        </w:rPr>
        <w:t xml:space="preserve"> </w:t>
      </w:r>
      <w:r>
        <w:rPr>
          <w:w w:val="105"/>
          <w:sz w:val="21"/>
        </w:rPr>
        <w:t>would be</w:t>
      </w:r>
      <w:r>
        <w:rPr>
          <w:spacing w:val="-8"/>
          <w:w w:val="105"/>
          <w:sz w:val="21"/>
        </w:rPr>
        <w:t xml:space="preserve"> </w:t>
      </w:r>
      <w:r>
        <w:rPr>
          <w:w w:val="105"/>
          <w:sz w:val="21"/>
        </w:rPr>
        <w:t>superficial or would be</w:t>
      </w:r>
      <w:r>
        <w:rPr>
          <w:spacing w:val="-3"/>
          <w:w w:val="105"/>
          <w:sz w:val="21"/>
        </w:rPr>
        <w:t xml:space="preserve"> </w:t>
      </w:r>
      <w:r>
        <w:rPr>
          <w:w w:val="105"/>
          <w:sz w:val="21"/>
        </w:rPr>
        <w:t>a 'bank bashing' exercise. The Committee</w:t>
      </w:r>
      <w:r>
        <w:rPr>
          <w:spacing w:val="40"/>
          <w:w w:val="105"/>
          <w:sz w:val="21"/>
        </w:rPr>
        <w:t xml:space="preserve"> </w:t>
      </w:r>
      <w:r>
        <w:rPr>
          <w:w w:val="105"/>
          <w:sz w:val="21"/>
        </w:rPr>
        <w:t>responded</w:t>
      </w:r>
      <w:r>
        <w:rPr>
          <w:spacing w:val="40"/>
          <w:w w:val="105"/>
          <w:sz w:val="21"/>
        </w:rPr>
        <w:t xml:space="preserve"> </w:t>
      </w:r>
      <w:r>
        <w:rPr>
          <w:w w:val="105"/>
          <w:sz w:val="21"/>
        </w:rPr>
        <w:t>that</w:t>
      </w:r>
      <w:r>
        <w:rPr>
          <w:spacing w:val="40"/>
          <w:w w:val="105"/>
          <w:sz w:val="21"/>
        </w:rPr>
        <w:t xml:space="preserve"> </w:t>
      </w:r>
      <w:r>
        <w:rPr>
          <w:w w:val="105"/>
          <w:sz w:val="21"/>
        </w:rPr>
        <w:t>it</w:t>
      </w:r>
      <w:r>
        <w:rPr>
          <w:spacing w:val="37"/>
          <w:w w:val="105"/>
          <w:sz w:val="21"/>
        </w:rPr>
        <w:t xml:space="preserve"> </w:t>
      </w:r>
      <w:r>
        <w:rPr>
          <w:w w:val="105"/>
          <w:sz w:val="21"/>
        </w:rPr>
        <w:t>would</w:t>
      </w:r>
      <w:r>
        <w:rPr>
          <w:spacing w:val="40"/>
          <w:w w:val="105"/>
          <w:sz w:val="21"/>
        </w:rPr>
        <w:t xml:space="preserve"> </w:t>
      </w:r>
      <w:r>
        <w:rPr>
          <w:w w:val="105"/>
          <w:sz w:val="21"/>
        </w:rPr>
        <w:t>be</w:t>
      </w:r>
      <w:r>
        <w:rPr>
          <w:spacing w:val="34"/>
          <w:w w:val="105"/>
          <w:sz w:val="21"/>
        </w:rPr>
        <w:t xml:space="preserve"> </w:t>
      </w:r>
      <w:r>
        <w:rPr>
          <w:w w:val="105"/>
          <w:sz w:val="21"/>
        </w:rPr>
        <w:t>judged</w:t>
      </w:r>
      <w:r>
        <w:rPr>
          <w:spacing w:val="40"/>
          <w:w w:val="105"/>
          <w:sz w:val="21"/>
        </w:rPr>
        <w:t xml:space="preserve"> </w:t>
      </w:r>
      <w:r>
        <w:rPr>
          <w:w w:val="105"/>
          <w:sz w:val="21"/>
        </w:rPr>
        <w:t>on</w:t>
      </w:r>
      <w:r>
        <w:rPr>
          <w:spacing w:val="38"/>
          <w:w w:val="105"/>
          <w:sz w:val="21"/>
        </w:rPr>
        <w:t xml:space="preserve"> </w:t>
      </w:r>
      <w:r>
        <w:rPr>
          <w:w w:val="105"/>
          <w:sz w:val="21"/>
        </w:rPr>
        <w:t>its</w:t>
      </w:r>
      <w:r>
        <w:rPr>
          <w:spacing w:val="40"/>
          <w:w w:val="105"/>
          <w:sz w:val="21"/>
        </w:rPr>
        <w:t xml:space="preserve"> </w:t>
      </w:r>
      <w:r>
        <w:rPr>
          <w:w w:val="105"/>
          <w:sz w:val="21"/>
        </w:rPr>
        <w:t>work</w:t>
      </w:r>
      <w:r>
        <w:rPr>
          <w:spacing w:val="37"/>
          <w:w w:val="105"/>
          <w:sz w:val="21"/>
        </w:rPr>
        <w:t xml:space="preserve"> </w:t>
      </w:r>
      <w:r>
        <w:rPr>
          <w:w w:val="105"/>
          <w:sz w:val="21"/>
        </w:rPr>
        <w:t>and</w:t>
      </w:r>
      <w:r>
        <w:rPr>
          <w:spacing w:val="40"/>
          <w:w w:val="105"/>
          <w:sz w:val="21"/>
        </w:rPr>
        <w:t xml:space="preserve"> </w:t>
      </w:r>
      <w:r>
        <w:rPr>
          <w:w w:val="105"/>
          <w:sz w:val="21"/>
        </w:rPr>
        <w:t>final</w:t>
      </w:r>
      <w:r>
        <w:rPr>
          <w:spacing w:val="36"/>
          <w:w w:val="105"/>
          <w:sz w:val="21"/>
        </w:rPr>
        <w:t xml:space="preserve"> </w:t>
      </w:r>
      <w:r>
        <w:rPr>
          <w:w w:val="105"/>
          <w:sz w:val="21"/>
        </w:rPr>
        <w:t>report.</w:t>
      </w:r>
    </w:p>
    <w:p w:rsidR="001D71E3" w:rsidRDefault="001D71E3">
      <w:pPr>
        <w:pStyle w:val="BodyText"/>
        <w:rPr>
          <w:sz w:val="22"/>
        </w:rPr>
      </w:pPr>
    </w:p>
    <w:p w:rsidR="001D71E3" w:rsidRDefault="001D71E3">
      <w:pPr>
        <w:pStyle w:val="BodyText"/>
        <w:spacing w:before="8"/>
        <w:rPr>
          <w:sz w:val="17"/>
        </w:rPr>
      </w:pPr>
    </w:p>
    <w:p w:rsidR="001D71E3" w:rsidRDefault="004C6CEF">
      <w:pPr>
        <w:ind w:left="116"/>
        <w:rPr>
          <w:b/>
          <w:sz w:val="24"/>
        </w:rPr>
      </w:pPr>
      <w:r>
        <w:rPr>
          <w:b/>
          <w:w w:val="105"/>
          <w:sz w:val="25"/>
        </w:rPr>
        <w:t>The</w:t>
      </w:r>
      <w:r>
        <w:rPr>
          <w:b/>
          <w:spacing w:val="-11"/>
          <w:w w:val="105"/>
          <w:sz w:val="25"/>
        </w:rPr>
        <w:t xml:space="preserve"> </w:t>
      </w:r>
      <w:r>
        <w:rPr>
          <w:b/>
          <w:w w:val="105"/>
          <w:sz w:val="25"/>
        </w:rPr>
        <w:t>referral</w:t>
      </w:r>
      <w:r>
        <w:rPr>
          <w:b/>
          <w:spacing w:val="-3"/>
          <w:w w:val="105"/>
          <w:sz w:val="25"/>
        </w:rPr>
        <w:t xml:space="preserve"> </w:t>
      </w:r>
      <w:r>
        <w:rPr>
          <w:b/>
          <w:w w:val="105"/>
          <w:sz w:val="25"/>
        </w:rPr>
        <w:t>of</w:t>
      </w:r>
      <w:r>
        <w:rPr>
          <w:b/>
          <w:spacing w:val="-7"/>
          <w:w w:val="105"/>
          <w:sz w:val="25"/>
        </w:rPr>
        <w:t xml:space="preserve"> </w:t>
      </w:r>
      <w:r>
        <w:rPr>
          <w:b/>
          <w:w w:val="105"/>
          <w:sz w:val="25"/>
        </w:rPr>
        <w:t>the</w:t>
      </w:r>
      <w:r>
        <w:rPr>
          <w:b/>
          <w:spacing w:val="-1"/>
          <w:w w:val="105"/>
          <w:sz w:val="25"/>
        </w:rPr>
        <w:t xml:space="preserve"> </w:t>
      </w:r>
      <w:r>
        <w:rPr>
          <w:b/>
          <w:spacing w:val="-2"/>
          <w:w w:val="105"/>
          <w:sz w:val="24"/>
        </w:rPr>
        <w:t>inquiry</w:t>
      </w:r>
    </w:p>
    <w:p w:rsidR="001D71E3" w:rsidRDefault="004C6CEF">
      <w:pPr>
        <w:pStyle w:val="ListParagraph"/>
        <w:numPr>
          <w:ilvl w:val="1"/>
          <w:numId w:val="28"/>
        </w:numPr>
        <w:tabs>
          <w:tab w:val="left" w:pos="1339"/>
          <w:tab w:val="left" w:pos="1340"/>
        </w:tabs>
        <w:spacing w:before="232" w:line="232" w:lineRule="auto"/>
        <w:ind w:left="114" w:right="427" w:hanging="6"/>
        <w:jc w:val="both"/>
        <w:rPr>
          <w:sz w:val="21"/>
        </w:rPr>
      </w:pPr>
      <w:r>
        <w:rPr>
          <w:w w:val="110"/>
          <w:sz w:val="21"/>
        </w:rPr>
        <w:t>The</w:t>
      </w:r>
      <w:r>
        <w:rPr>
          <w:spacing w:val="80"/>
          <w:w w:val="110"/>
          <w:sz w:val="21"/>
        </w:rPr>
        <w:t xml:space="preserve"> </w:t>
      </w:r>
      <w:r>
        <w:rPr>
          <w:w w:val="110"/>
          <w:sz w:val="21"/>
        </w:rPr>
        <w:t>formal</w:t>
      </w:r>
      <w:r>
        <w:rPr>
          <w:spacing w:val="40"/>
          <w:w w:val="110"/>
          <w:sz w:val="21"/>
        </w:rPr>
        <w:t xml:space="preserve"> </w:t>
      </w:r>
      <w:r>
        <w:rPr>
          <w:w w:val="110"/>
          <w:sz w:val="21"/>
        </w:rPr>
        <w:t>terms</w:t>
      </w:r>
      <w:r>
        <w:rPr>
          <w:spacing w:val="40"/>
          <w:w w:val="110"/>
          <w:sz w:val="21"/>
        </w:rPr>
        <w:t xml:space="preserve"> </w:t>
      </w:r>
      <w:r>
        <w:rPr>
          <w:w w:val="110"/>
          <w:sz w:val="21"/>
        </w:rPr>
        <w:t>of</w:t>
      </w:r>
      <w:r>
        <w:rPr>
          <w:spacing w:val="40"/>
          <w:w w:val="110"/>
          <w:sz w:val="21"/>
        </w:rPr>
        <w:t xml:space="preserve"> </w:t>
      </w:r>
      <w:r>
        <w:rPr>
          <w:w w:val="110"/>
          <w:sz w:val="21"/>
        </w:rPr>
        <w:t>reference</w:t>
      </w:r>
      <w:r>
        <w:rPr>
          <w:spacing w:val="40"/>
          <w:w w:val="110"/>
          <w:sz w:val="21"/>
        </w:rPr>
        <w:t xml:space="preserve"> </w:t>
      </w:r>
      <w:r>
        <w:rPr>
          <w:w w:val="110"/>
          <w:sz w:val="21"/>
        </w:rPr>
        <w:t>for</w:t>
      </w:r>
      <w:r>
        <w:rPr>
          <w:spacing w:val="40"/>
          <w:w w:val="110"/>
          <w:sz w:val="21"/>
        </w:rPr>
        <w:t xml:space="preserve"> </w:t>
      </w:r>
      <w:r>
        <w:rPr>
          <w:w w:val="110"/>
          <w:sz w:val="21"/>
        </w:rPr>
        <w:t>the</w:t>
      </w:r>
      <w:r>
        <w:rPr>
          <w:spacing w:val="40"/>
          <w:w w:val="110"/>
          <w:sz w:val="21"/>
        </w:rPr>
        <w:t xml:space="preserve"> </w:t>
      </w:r>
      <w:r>
        <w:rPr>
          <w:w w:val="110"/>
          <w:sz w:val="21"/>
        </w:rPr>
        <w:t>inquiry</w:t>
      </w:r>
      <w:r>
        <w:rPr>
          <w:spacing w:val="40"/>
          <w:w w:val="110"/>
          <w:sz w:val="21"/>
        </w:rPr>
        <w:t xml:space="preserve"> </w:t>
      </w:r>
      <w:r>
        <w:rPr>
          <w:w w:val="110"/>
          <w:sz w:val="21"/>
        </w:rPr>
        <w:t>were</w:t>
      </w:r>
      <w:r>
        <w:rPr>
          <w:spacing w:val="40"/>
          <w:w w:val="110"/>
          <w:sz w:val="21"/>
        </w:rPr>
        <w:t xml:space="preserve"> </w:t>
      </w:r>
      <w:r>
        <w:rPr>
          <w:w w:val="110"/>
          <w:sz w:val="21"/>
        </w:rPr>
        <w:t>referred</w:t>
      </w:r>
      <w:r>
        <w:rPr>
          <w:spacing w:val="40"/>
          <w:w w:val="110"/>
          <w:sz w:val="21"/>
        </w:rPr>
        <w:t xml:space="preserve"> </w:t>
      </w:r>
      <w:r>
        <w:rPr>
          <w:w w:val="110"/>
          <w:sz w:val="21"/>
        </w:rPr>
        <w:t>on</w:t>
      </w:r>
      <w:r>
        <w:rPr>
          <w:spacing w:val="-1"/>
          <w:w w:val="110"/>
          <w:sz w:val="21"/>
        </w:rPr>
        <w:t xml:space="preserve"> </w:t>
      </w:r>
      <w:r>
        <w:rPr>
          <w:w w:val="110"/>
          <w:sz w:val="21"/>
        </w:rPr>
        <w:t>25 October 1990.</w:t>
      </w:r>
      <w:r>
        <w:rPr>
          <w:spacing w:val="40"/>
          <w:w w:val="110"/>
          <w:sz w:val="21"/>
        </w:rPr>
        <w:t xml:space="preserve"> </w:t>
      </w:r>
      <w:r>
        <w:rPr>
          <w:w w:val="110"/>
          <w:sz w:val="21"/>
        </w:rPr>
        <w:t>The</w:t>
      </w:r>
      <w:r>
        <w:rPr>
          <w:spacing w:val="40"/>
          <w:w w:val="110"/>
          <w:sz w:val="21"/>
        </w:rPr>
        <w:t xml:space="preserve"> </w:t>
      </w:r>
      <w:r>
        <w:rPr>
          <w:w w:val="110"/>
          <w:sz w:val="21"/>
        </w:rPr>
        <w:t>Committee</w:t>
      </w:r>
      <w:r>
        <w:rPr>
          <w:spacing w:val="40"/>
          <w:w w:val="110"/>
          <w:sz w:val="21"/>
        </w:rPr>
        <w:t xml:space="preserve"> </w:t>
      </w:r>
      <w:r>
        <w:rPr>
          <w:w w:val="110"/>
          <w:sz w:val="21"/>
        </w:rPr>
        <w:t>was</w:t>
      </w:r>
      <w:r>
        <w:rPr>
          <w:spacing w:val="40"/>
          <w:w w:val="110"/>
          <w:sz w:val="21"/>
        </w:rPr>
        <w:t xml:space="preserve"> </w:t>
      </w:r>
      <w:r>
        <w:rPr>
          <w:w w:val="110"/>
          <w:sz w:val="21"/>
        </w:rPr>
        <w:t>asked</w:t>
      </w:r>
      <w:r>
        <w:rPr>
          <w:spacing w:val="40"/>
          <w:w w:val="110"/>
          <w:sz w:val="21"/>
        </w:rPr>
        <w:t xml:space="preserve"> </w:t>
      </w:r>
      <w:r>
        <w:rPr>
          <w:w w:val="110"/>
          <w:sz w:val="21"/>
        </w:rPr>
        <w:t>to</w:t>
      </w:r>
      <w:r>
        <w:rPr>
          <w:spacing w:val="40"/>
          <w:w w:val="110"/>
          <w:sz w:val="21"/>
        </w:rPr>
        <w:t xml:space="preserve"> </w:t>
      </w:r>
      <w:r>
        <w:rPr>
          <w:w w:val="110"/>
          <w:sz w:val="21"/>
        </w:rPr>
        <w:t>inquire</w:t>
      </w:r>
      <w:r>
        <w:rPr>
          <w:spacing w:val="40"/>
          <w:w w:val="110"/>
          <w:sz w:val="21"/>
        </w:rPr>
        <w:t xml:space="preserve"> </w:t>
      </w:r>
      <w:r>
        <w:rPr>
          <w:w w:val="110"/>
          <w:sz w:val="21"/>
        </w:rPr>
        <w:t>into</w:t>
      </w:r>
      <w:r>
        <w:rPr>
          <w:spacing w:val="40"/>
          <w:w w:val="110"/>
          <w:sz w:val="21"/>
        </w:rPr>
        <w:t xml:space="preserve"> </w:t>
      </w:r>
      <w:r>
        <w:rPr>
          <w:w w:val="110"/>
          <w:sz w:val="21"/>
        </w:rPr>
        <w:t>and</w:t>
      </w:r>
      <w:r>
        <w:rPr>
          <w:spacing w:val="40"/>
          <w:w w:val="110"/>
          <w:sz w:val="21"/>
        </w:rPr>
        <w:t xml:space="preserve"> </w:t>
      </w:r>
      <w:r>
        <w:rPr>
          <w:w w:val="110"/>
          <w:sz w:val="21"/>
        </w:rPr>
        <w:t>report</w:t>
      </w:r>
      <w:r>
        <w:rPr>
          <w:spacing w:val="40"/>
          <w:w w:val="110"/>
          <w:sz w:val="21"/>
        </w:rPr>
        <w:t xml:space="preserve"> </w:t>
      </w:r>
      <w:r>
        <w:rPr>
          <w:w w:val="110"/>
          <w:sz w:val="21"/>
        </w:rPr>
        <w:t>to</w:t>
      </w:r>
      <w:r>
        <w:rPr>
          <w:spacing w:val="40"/>
          <w:w w:val="110"/>
          <w:sz w:val="21"/>
        </w:rPr>
        <w:t xml:space="preserve"> </w:t>
      </w:r>
      <w:r>
        <w:rPr>
          <w:w w:val="110"/>
          <w:sz w:val="21"/>
        </w:rPr>
        <w:t>the</w:t>
      </w:r>
      <w:r>
        <w:rPr>
          <w:spacing w:val="-2"/>
          <w:w w:val="110"/>
          <w:sz w:val="21"/>
        </w:rPr>
        <w:t xml:space="preserve"> </w:t>
      </w:r>
      <w:r>
        <w:rPr>
          <w:w w:val="110"/>
          <w:sz w:val="21"/>
        </w:rPr>
        <w:t>Parliament by 30 June 1991 on:</w:t>
      </w:r>
    </w:p>
    <w:p w:rsidR="001D71E3" w:rsidRDefault="001D71E3">
      <w:pPr>
        <w:pStyle w:val="BodyText"/>
        <w:spacing w:before="11"/>
        <w:rPr>
          <w:sz w:val="19"/>
        </w:rPr>
      </w:pPr>
    </w:p>
    <w:p w:rsidR="001D71E3" w:rsidRDefault="004C6CEF">
      <w:pPr>
        <w:pStyle w:val="ListParagraph"/>
        <w:numPr>
          <w:ilvl w:val="2"/>
          <w:numId w:val="28"/>
        </w:numPr>
        <w:tabs>
          <w:tab w:val="left" w:pos="1971"/>
          <w:tab w:val="left" w:pos="1972"/>
        </w:tabs>
        <w:rPr>
          <w:sz w:val="21"/>
        </w:rPr>
      </w:pPr>
      <w:r>
        <w:rPr>
          <w:w w:val="105"/>
          <w:sz w:val="21"/>
        </w:rPr>
        <w:t>the</w:t>
      </w:r>
      <w:r>
        <w:rPr>
          <w:spacing w:val="29"/>
          <w:w w:val="105"/>
          <w:sz w:val="21"/>
        </w:rPr>
        <w:t xml:space="preserve">  </w:t>
      </w:r>
      <w:r>
        <w:rPr>
          <w:w w:val="105"/>
          <w:sz w:val="21"/>
        </w:rPr>
        <w:t>importance</w:t>
      </w:r>
      <w:r>
        <w:rPr>
          <w:spacing w:val="26"/>
          <w:w w:val="105"/>
          <w:sz w:val="21"/>
        </w:rPr>
        <w:t xml:space="preserve">  </w:t>
      </w:r>
      <w:r>
        <w:rPr>
          <w:w w:val="105"/>
          <w:sz w:val="21"/>
        </w:rPr>
        <w:t>of</w:t>
      </w:r>
      <w:r>
        <w:rPr>
          <w:spacing w:val="79"/>
          <w:w w:val="150"/>
          <w:sz w:val="21"/>
        </w:rPr>
        <w:t xml:space="preserve"> </w:t>
      </w:r>
      <w:r>
        <w:rPr>
          <w:w w:val="105"/>
          <w:sz w:val="21"/>
        </w:rPr>
        <w:t>the</w:t>
      </w:r>
      <w:r>
        <w:rPr>
          <w:spacing w:val="43"/>
          <w:w w:val="105"/>
          <w:sz w:val="21"/>
        </w:rPr>
        <w:t xml:space="preserve">  </w:t>
      </w:r>
      <w:r>
        <w:rPr>
          <w:w w:val="105"/>
          <w:sz w:val="21"/>
        </w:rPr>
        <w:t>banking</w:t>
      </w:r>
      <w:r>
        <w:rPr>
          <w:spacing w:val="71"/>
          <w:w w:val="150"/>
          <w:sz w:val="21"/>
        </w:rPr>
        <w:t xml:space="preserve"> </w:t>
      </w:r>
      <w:r>
        <w:rPr>
          <w:w w:val="105"/>
          <w:sz w:val="21"/>
        </w:rPr>
        <w:t>system</w:t>
      </w:r>
      <w:r>
        <w:rPr>
          <w:spacing w:val="25"/>
          <w:w w:val="105"/>
          <w:sz w:val="21"/>
        </w:rPr>
        <w:t xml:space="preserve">  </w:t>
      </w:r>
      <w:r>
        <w:rPr>
          <w:w w:val="105"/>
          <w:sz w:val="21"/>
        </w:rPr>
        <w:t>to</w:t>
      </w:r>
      <w:r>
        <w:rPr>
          <w:spacing w:val="71"/>
          <w:w w:val="150"/>
          <w:sz w:val="21"/>
        </w:rPr>
        <w:t xml:space="preserve"> </w:t>
      </w:r>
      <w:r>
        <w:rPr>
          <w:w w:val="105"/>
          <w:sz w:val="21"/>
        </w:rPr>
        <w:t>the</w:t>
      </w:r>
      <w:r>
        <w:rPr>
          <w:spacing w:val="76"/>
          <w:w w:val="150"/>
          <w:sz w:val="21"/>
        </w:rPr>
        <w:t xml:space="preserve"> </w:t>
      </w:r>
      <w:r>
        <w:rPr>
          <w:spacing w:val="-2"/>
          <w:w w:val="105"/>
          <w:sz w:val="21"/>
        </w:rPr>
        <w:t>Australian</w:t>
      </w:r>
    </w:p>
    <w:p w:rsidR="001D71E3" w:rsidRDefault="001D71E3">
      <w:pPr>
        <w:pStyle w:val="BodyText"/>
        <w:rPr>
          <w:sz w:val="20"/>
        </w:rPr>
      </w:pPr>
    </w:p>
    <w:p w:rsidR="001D71E3" w:rsidRDefault="004C6CEF">
      <w:pPr>
        <w:pStyle w:val="BodyText"/>
        <w:spacing w:before="3"/>
        <w:rPr>
          <w:sz w:val="22"/>
        </w:rPr>
      </w:pPr>
      <w:r>
        <w:pict>
          <v:shape id="docshape9" o:spid="_x0000_s1320" style="position:absolute;margin-left:46.2pt;margin-top:14pt;width:124.2pt;height:.1pt;z-index:-15718912;mso-wrap-distance-left:0;mso-wrap-distance-right:0;mso-position-horizontal-relative:page" coordorigin="924,280" coordsize="2484,0" path="m924,280r2484,e" filled="f" strokeweight=".2545mm">
            <v:path arrowok="t"/>
            <w10:wrap type="topAndBottom" anchorx="page"/>
          </v:shape>
        </w:pict>
      </w:r>
    </w:p>
    <w:p w:rsidR="001D71E3" w:rsidRDefault="004C6CEF">
      <w:pPr>
        <w:spacing w:before="180" w:line="256" w:lineRule="auto"/>
        <w:ind w:left="1349" w:right="92" w:hanging="6"/>
        <w:rPr>
          <w:b/>
          <w:sz w:val="17"/>
        </w:rPr>
      </w:pPr>
      <w:r>
        <w:rPr>
          <w:b/>
          <w:w w:val="105"/>
          <w:sz w:val="17"/>
        </w:rPr>
        <w:t xml:space="preserve">Address </w:t>
      </w:r>
      <w:r>
        <w:rPr>
          <w:b/>
          <w:w w:val="105"/>
          <w:sz w:val="16"/>
        </w:rPr>
        <w:t xml:space="preserve">by </w:t>
      </w:r>
      <w:r>
        <w:rPr>
          <w:b/>
          <w:w w:val="105"/>
          <w:sz w:val="17"/>
        </w:rPr>
        <w:t>the Treasurer,</w:t>
      </w:r>
      <w:r>
        <w:rPr>
          <w:b/>
          <w:spacing w:val="20"/>
          <w:w w:val="105"/>
          <w:sz w:val="17"/>
        </w:rPr>
        <w:t xml:space="preserve"> </w:t>
      </w:r>
      <w:r>
        <w:rPr>
          <w:b/>
          <w:w w:val="105"/>
          <w:sz w:val="17"/>
        </w:rPr>
        <w:t>the Hon Paul Keating,</w:t>
      </w:r>
      <w:r>
        <w:rPr>
          <w:b/>
          <w:spacing w:val="22"/>
          <w:w w:val="105"/>
          <w:sz w:val="17"/>
        </w:rPr>
        <w:t xml:space="preserve"> </w:t>
      </w:r>
      <w:r>
        <w:rPr>
          <w:b/>
          <w:w w:val="105"/>
          <w:sz w:val="17"/>
        </w:rPr>
        <w:t>MP to the</w:t>
      </w:r>
      <w:r>
        <w:rPr>
          <w:b/>
          <w:spacing w:val="-1"/>
          <w:w w:val="105"/>
          <w:sz w:val="17"/>
        </w:rPr>
        <w:t xml:space="preserve"> </w:t>
      </w:r>
      <w:r>
        <w:rPr>
          <w:b/>
          <w:w w:val="105"/>
          <w:sz w:val="17"/>
        </w:rPr>
        <w:t>Committee for the Economic Development of</w:t>
      </w:r>
      <w:r>
        <w:rPr>
          <w:b/>
          <w:spacing w:val="-3"/>
          <w:w w:val="105"/>
          <w:sz w:val="17"/>
        </w:rPr>
        <w:t xml:space="preserve"> </w:t>
      </w:r>
      <w:r>
        <w:rPr>
          <w:b/>
          <w:w w:val="105"/>
          <w:sz w:val="17"/>
        </w:rPr>
        <w:t>Australia, Sydney, Thursday,</w:t>
      </w:r>
      <w:r>
        <w:rPr>
          <w:b/>
          <w:spacing w:val="14"/>
          <w:w w:val="105"/>
          <w:sz w:val="17"/>
        </w:rPr>
        <w:t xml:space="preserve"> </w:t>
      </w:r>
      <w:r>
        <w:rPr>
          <w:b/>
          <w:w w:val="105"/>
          <w:sz w:val="17"/>
        </w:rPr>
        <w:t>4 October</w:t>
      </w:r>
      <w:r>
        <w:rPr>
          <w:b/>
          <w:spacing w:val="13"/>
          <w:w w:val="105"/>
          <w:sz w:val="17"/>
        </w:rPr>
        <w:t xml:space="preserve"> </w:t>
      </w:r>
      <w:r>
        <w:rPr>
          <w:b/>
          <w:w w:val="105"/>
          <w:sz w:val="17"/>
        </w:rPr>
        <w:t>1990, p.</w:t>
      </w:r>
      <w:r>
        <w:rPr>
          <w:b/>
          <w:spacing w:val="12"/>
          <w:w w:val="105"/>
          <w:sz w:val="17"/>
        </w:rPr>
        <w:t xml:space="preserve"> </w:t>
      </w:r>
      <w:r>
        <w:rPr>
          <w:b/>
          <w:w w:val="105"/>
          <w:sz w:val="17"/>
        </w:rPr>
        <w:t>10.</w:t>
      </w:r>
    </w:p>
    <w:p w:rsidR="001D71E3" w:rsidRDefault="001D71E3">
      <w:pPr>
        <w:pStyle w:val="BodyText"/>
        <w:spacing w:before="9"/>
        <w:rPr>
          <w:b/>
          <w:sz w:val="17"/>
        </w:rPr>
      </w:pPr>
    </w:p>
    <w:p w:rsidR="001D71E3" w:rsidRDefault="004C6CEF">
      <w:pPr>
        <w:ind w:right="296"/>
        <w:jc w:val="center"/>
        <w:rPr>
          <w:rFonts w:ascii="Arial"/>
          <w:sz w:val="19"/>
        </w:rPr>
      </w:pPr>
      <w:r>
        <w:rPr>
          <w:rFonts w:ascii="Arial"/>
          <w:w w:val="102"/>
          <w:sz w:val="19"/>
        </w:rPr>
        <w:t>3</w:t>
      </w:r>
    </w:p>
    <w:p w:rsidR="001D71E3" w:rsidRDefault="001D71E3">
      <w:pPr>
        <w:jc w:val="center"/>
        <w:rPr>
          <w:rFonts w:ascii="Arial"/>
          <w:sz w:val="19"/>
        </w:rPr>
        <w:sectPr w:rsidR="001D71E3">
          <w:pgSz w:w="10460" w:h="14580"/>
          <w:pgMar w:top="1120" w:right="1460" w:bottom="280" w:left="820" w:header="720" w:footer="720" w:gutter="0"/>
          <w:cols w:space="720"/>
        </w:sectPr>
      </w:pPr>
    </w:p>
    <w:p w:rsidR="001D71E3" w:rsidRDefault="004C6CEF">
      <w:pPr>
        <w:spacing w:before="81"/>
        <w:ind w:left="1965"/>
        <w:rPr>
          <w:b/>
          <w:sz w:val="20"/>
        </w:rPr>
      </w:pPr>
      <w:r>
        <w:rPr>
          <w:b/>
          <w:spacing w:val="-2"/>
          <w:w w:val="105"/>
          <w:sz w:val="20"/>
        </w:rPr>
        <w:t>economy;</w:t>
      </w:r>
    </w:p>
    <w:p w:rsidR="001D71E3" w:rsidRDefault="001D71E3">
      <w:pPr>
        <w:pStyle w:val="BodyText"/>
        <w:spacing w:before="5"/>
        <w:rPr>
          <w:b/>
          <w:sz w:val="19"/>
        </w:rPr>
      </w:pPr>
    </w:p>
    <w:p w:rsidR="001D71E3" w:rsidRDefault="004C6CEF">
      <w:pPr>
        <w:pStyle w:val="ListParagraph"/>
        <w:numPr>
          <w:ilvl w:val="2"/>
          <w:numId w:val="28"/>
        </w:numPr>
        <w:tabs>
          <w:tab w:val="left" w:pos="1964"/>
          <w:tab w:val="left" w:pos="1965"/>
        </w:tabs>
        <w:spacing w:before="1" w:line="237" w:lineRule="auto"/>
        <w:ind w:left="1966" w:right="117" w:hanging="615"/>
        <w:rPr>
          <w:sz w:val="21"/>
        </w:rPr>
      </w:pPr>
      <w:r>
        <w:rPr>
          <w:w w:val="105"/>
          <w:sz w:val="21"/>
        </w:rPr>
        <w:t>the</w:t>
      </w:r>
      <w:r>
        <w:rPr>
          <w:spacing w:val="80"/>
          <w:w w:val="105"/>
          <w:sz w:val="21"/>
        </w:rPr>
        <w:t xml:space="preserve"> </w:t>
      </w:r>
      <w:r>
        <w:rPr>
          <w:w w:val="105"/>
          <w:sz w:val="21"/>
        </w:rPr>
        <w:t>profitability</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banking</w:t>
      </w:r>
      <w:r>
        <w:rPr>
          <w:spacing w:val="40"/>
          <w:w w:val="105"/>
          <w:sz w:val="21"/>
        </w:rPr>
        <w:t xml:space="preserve"> </w:t>
      </w:r>
      <w:r>
        <w:rPr>
          <w:w w:val="105"/>
          <w:sz w:val="21"/>
        </w:rPr>
        <w:t>sector</w:t>
      </w:r>
      <w:r>
        <w:rPr>
          <w:spacing w:val="40"/>
          <w:w w:val="105"/>
          <w:sz w:val="21"/>
        </w:rPr>
        <w:t xml:space="preserve"> </w:t>
      </w:r>
      <w:r>
        <w:rPr>
          <w:w w:val="105"/>
          <w:sz w:val="21"/>
        </w:rPr>
        <w:t>through</w:t>
      </w:r>
      <w:r>
        <w:rPr>
          <w:spacing w:val="72"/>
          <w:w w:val="105"/>
          <w:sz w:val="21"/>
        </w:rPr>
        <w:t xml:space="preserve"> </w:t>
      </w:r>
      <w:r>
        <w:rPr>
          <w:w w:val="105"/>
          <w:sz w:val="21"/>
        </w:rPr>
        <w:t>time</w:t>
      </w:r>
      <w:r>
        <w:rPr>
          <w:spacing w:val="40"/>
          <w:w w:val="105"/>
          <w:sz w:val="21"/>
        </w:rPr>
        <w:t xml:space="preserve"> </w:t>
      </w:r>
      <w:r>
        <w:rPr>
          <w:w w:val="105"/>
          <w:sz w:val="21"/>
        </w:rPr>
        <w:t>and</w:t>
      </w:r>
      <w:r>
        <w:rPr>
          <w:spacing w:val="79"/>
          <w:w w:val="105"/>
          <w:sz w:val="21"/>
        </w:rPr>
        <w:t xml:space="preserve"> </w:t>
      </w:r>
      <w:r>
        <w:rPr>
          <w:w w:val="105"/>
          <w:sz w:val="21"/>
        </w:rPr>
        <w:t>in comparison</w:t>
      </w:r>
      <w:r>
        <w:rPr>
          <w:spacing w:val="40"/>
          <w:w w:val="105"/>
          <w:sz w:val="21"/>
        </w:rPr>
        <w:t xml:space="preserve"> </w:t>
      </w:r>
      <w:r>
        <w:rPr>
          <w:w w:val="105"/>
          <w:sz w:val="21"/>
        </w:rPr>
        <w:t>with other industries;</w:t>
      </w:r>
    </w:p>
    <w:p w:rsidR="001D71E3" w:rsidRDefault="001D71E3">
      <w:pPr>
        <w:pStyle w:val="BodyText"/>
        <w:spacing w:before="3"/>
        <w:rPr>
          <w:sz w:val="19"/>
        </w:rPr>
      </w:pPr>
    </w:p>
    <w:p w:rsidR="001D71E3" w:rsidRDefault="004C6CEF">
      <w:pPr>
        <w:pStyle w:val="ListParagraph"/>
        <w:numPr>
          <w:ilvl w:val="2"/>
          <w:numId w:val="28"/>
        </w:numPr>
        <w:tabs>
          <w:tab w:val="left" w:pos="1964"/>
          <w:tab w:val="left" w:pos="1965"/>
        </w:tabs>
        <w:spacing w:line="237" w:lineRule="auto"/>
        <w:ind w:right="125"/>
        <w:rPr>
          <w:sz w:val="21"/>
        </w:rPr>
      </w:pPr>
      <w:r>
        <w:rPr>
          <w:w w:val="105"/>
          <w:sz w:val="21"/>
        </w:rPr>
        <w:t>the</w:t>
      </w:r>
      <w:r>
        <w:rPr>
          <w:spacing w:val="31"/>
          <w:w w:val="105"/>
          <w:sz w:val="21"/>
        </w:rPr>
        <w:t xml:space="preserve"> </w:t>
      </w:r>
      <w:r>
        <w:rPr>
          <w:w w:val="105"/>
          <w:sz w:val="21"/>
        </w:rPr>
        <w:t>effectiveness of</w:t>
      </w:r>
      <w:r>
        <w:rPr>
          <w:spacing w:val="-3"/>
          <w:w w:val="105"/>
          <w:sz w:val="21"/>
        </w:rPr>
        <w:t xml:space="preserve"> </w:t>
      </w:r>
      <w:r>
        <w:rPr>
          <w:w w:val="105"/>
          <w:sz w:val="21"/>
        </w:rPr>
        <w:t>competition in the banking</w:t>
      </w:r>
      <w:r>
        <w:rPr>
          <w:spacing w:val="-6"/>
          <w:w w:val="105"/>
          <w:sz w:val="21"/>
        </w:rPr>
        <w:t xml:space="preserve"> </w:t>
      </w:r>
      <w:r>
        <w:rPr>
          <w:w w:val="105"/>
          <w:sz w:val="21"/>
        </w:rPr>
        <w:t>sector,</w:t>
      </w:r>
      <w:r>
        <w:rPr>
          <w:spacing w:val="-10"/>
          <w:w w:val="105"/>
          <w:sz w:val="21"/>
        </w:rPr>
        <w:t xml:space="preserve"> </w:t>
      </w:r>
      <w:r>
        <w:rPr>
          <w:w w:val="105"/>
          <w:sz w:val="21"/>
        </w:rPr>
        <w:t>including the</w:t>
      </w:r>
      <w:r>
        <w:rPr>
          <w:spacing w:val="40"/>
          <w:w w:val="105"/>
          <w:sz w:val="21"/>
        </w:rPr>
        <w:t xml:space="preserve"> </w:t>
      </w:r>
      <w:r>
        <w:rPr>
          <w:w w:val="105"/>
          <w:sz w:val="21"/>
        </w:rPr>
        <w:t>impact</w:t>
      </w:r>
      <w:r>
        <w:rPr>
          <w:spacing w:val="40"/>
          <w:w w:val="105"/>
          <w:sz w:val="21"/>
        </w:rPr>
        <w:t xml:space="preserve"> </w:t>
      </w:r>
      <w:r>
        <w:rPr>
          <w:w w:val="105"/>
          <w:sz w:val="21"/>
        </w:rPr>
        <w:t>of any</w:t>
      </w:r>
      <w:r>
        <w:rPr>
          <w:spacing w:val="40"/>
          <w:w w:val="105"/>
          <w:sz w:val="21"/>
        </w:rPr>
        <w:t xml:space="preserve"> </w:t>
      </w:r>
      <w:r>
        <w:rPr>
          <w:w w:val="105"/>
          <w:sz w:val="21"/>
        </w:rPr>
        <w:t>barriers to competition;</w:t>
      </w:r>
      <w:r>
        <w:rPr>
          <w:spacing w:val="40"/>
          <w:w w:val="105"/>
          <w:sz w:val="21"/>
        </w:rPr>
        <w:t xml:space="preserve"> </w:t>
      </w:r>
      <w:r>
        <w:rPr>
          <w:w w:val="105"/>
          <w:sz w:val="21"/>
        </w:rPr>
        <w:t>and</w:t>
      </w:r>
    </w:p>
    <w:p w:rsidR="001D71E3" w:rsidRDefault="001D71E3">
      <w:pPr>
        <w:pStyle w:val="BodyText"/>
        <w:spacing w:before="4"/>
        <w:rPr>
          <w:sz w:val="20"/>
        </w:rPr>
      </w:pPr>
    </w:p>
    <w:p w:rsidR="001D71E3" w:rsidRDefault="004C6CEF">
      <w:pPr>
        <w:pStyle w:val="ListParagraph"/>
        <w:numPr>
          <w:ilvl w:val="2"/>
          <w:numId w:val="28"/>
        </w:numPr>
        <w:tabs>
          <w:tab w:val="left" w:pos="1964"/>
          <w:tab w:val="left" w:pos="1965"/>
        </w:tabs>
        <w:spacing w:before="1" w:line="230" w:lineRule="auto"/>
        <w:ind w:left="1958" w:right="157" w:hanging="601"/>
        <w:rPr>
          <w:sz w:val="21"/>
        </w:rPr>
      </w:pPr>
      <w:r>
        <w:rPr>
          <w:w w:val="105"/>
          <w:sz w:val="21"/>
        </w:rPr>
        <w:t>the</w:t>
      </w:r>
      <w:r>
        <w:rPr>
          <w:spacing w:val="80"/>
          <w:w w:val="150"/>
          <w:sz w:val="21"/>
        </w:rPr>
        <w:t xml:space="preserve"> </w:t>
      </w:r>
      <w:r>
        <w:rPr>
          <w:w w:val="105"/>
          <w:sz w:val="21"/>
        </w:rPr>
        <w:t>benefits</w:t>
      </w:r>
      <w:r>
        <w:rPr>
          <w:spacing w:val="80"/>
          <w:w w:val="150"/>
          <w:sz w:val="21"/>
        </w:rPr>
        <w:t xml:space="preserve"> </w:t>
      </w:r>
      <w:r>
        <w:rPr>
          <w:w w:val="105"/>
          <w:sz w:val="21"/>
        </w:rPr>
        <w:t>of</w:t>
      </w:r>
      <w:r>
        <w:rPr>
          <w:spacing w:val="80"/>
          <w:w w:val="105"/>
          <w:sz w:val="21"/>
        </w:rPr>
        <w:t xml:space="preserve"> </w:t>
      </w:r>
      <w:r>
        <w:rPr>
          <w:w w:val="105"/>
          <w:sz w:val="21"/>
        </w:rPr>
        <w:t>competition</w:t>
      </w:r>
      <w:r>
        <w:rPr>
          <w:spacing w:val="80"/>
          <w:w w:val="150"/>
          <w:sz w:val="21"/>
        </w:rPr>
        <w:t xml:space="preserve"> </w:t>
      </w:r>
      <w:r>
        <w:rPr>
          <w:w w:val="105"/>
          <w:sz w:val="21"/>
        </w:rPr>
        <w:t>to</w:t>
      </w:r>
      <w:r>
        <w:rPr>
          <w:spacing w:val="80"/>
          <w:w w:val="150"/>
          <w:sz w:val="21"/>
        </w:rPr>
        <w:t xml:space="preserve"> </w:t>
      </w:r>
      <w:r>
        <w:rPr>
          <w:w w:val="105"/>
          <w:sz w:val="21"/>
        </w:rPr>
        <w:t>different</w:t>
      </w:r>
      <w:r>
        <w:rPr>
          <w:spacing w:val="80"/>
          <w:w w:val="105"/>
          <w:sz w:val="21"/>
        </w:rPr>
        <w:t xml:space="preserve"> </w:t>
      </w:r>
      <w:r>
        <w:rPr>
          <w:w w:val="105"/>
          <w:sz w:val="21"/>
        </w:rPr>
        <w:t>sections</w:t>
      </w:r>
      <w:r>
        <w:rPr>
          <w:spacing w:val="80"/>
          <w:w w:val="150"/>
          <w:sz w:val="21"/>
        </w:rPr>
        <w:t xml:space="preserve"> </w:t>
      </w:r>
      <w:r>
        <w:rPr>
          <w:w w:val="105"/>
          <w:sz w:val="21"/>
        </w:rPr>
        <w:t>of</w:t>
      </w:r>
      <w:r>
        <w:rPr>
          <w:spacing w:val="80"/>
          <w:w w:val="105"/>
          <w:sz w:val="21"/>
        </w:rPr>
        <w:t xml:space="preserve"> </w:t>
      </w:r>
      <w:r>
        <w:rPr>
          <w:w w:val="105"/>
          <w:sz w:val="21"/>
        </w:rPr>
        <w:t>the</w:t>
      </w:r>
      <w:r>
        <w:rPr>
          <w:spacing w:val="40"/>
          <w:w w:val="105"/>
          <w:sz w:val="21"/>
        </w:rPr>
        <w:t xml:space="preserve"> </w:t>
      </w:r>
      <w:r>
        <w:rPr>
          <w:w w:val="105"/>
          <w:sz w:val="21"/>
        </w:rPr>
        <w:t>community including:</w:t>
      </w:r>
    </w:p>
    <w:p w:rsidR="001D71E3" w:rsidRDefault="001D71E3">
      <w:pPr>
        <w:pStyle w:val="BodyText"/>
        <w:spacing w:before="3"/>
      </w:pPr>
    </w:p>
    <w:p w:rsidR="001D71E3" w:rsidRDefault="004C6CEF">
      <w:pPr>
        <w:pStyle w:val="ListParagraph"/>
        <w:numPr>
          <w:ilvl w:val="3"/>
          <w:numId w:val="28"/>
        </w:numPr>
        <w:tabs>
          <w:tab w:val="left" w:pos="2563"/>
          <w:tab w:val="left" w:pos="2564"/>
        </w:tabs>
        <w:spacing w:line="226" w:lineRule="exact"/>
        <w:rPr>
          <w:rFonts w:ascii="Arial"/>
          <w:b/>
          <w:sz w:val="18"/>
        </w:rPr>
      </w:pPr>
      <w:r>
        <w:rPr>
          <w:b/>
          <w:w w:val="105"/>
          <w:sz w:val="20"/>
        </w:rPr>
        <w:t>access</w:t>
      </w:r>
      <w:r>
        <w:rPr>
          <w:b/>
          <w:spacing w:val="23"/>
          <w:w w:val="105"/>
          <w:sz w:val="20"/>
        </w:rPr>
        <w:t xml:space="preserve"> </w:t>
      </w:r>
      <w:r>
        <w:rPr>
          <w:b/>
          <w:w w:val="105"/>
          <w:sz w:val="20"/>
        </w:rPr>
        <w:t>to</w:t>
      </w:r>
      <w:r>
        <w:rPr>
          <w:b/>
          <w:spacing w:val="14"/>
          <w:w w:val="105"/>
          <w:sz w:val="20"/>
        </w:rPr>
        <w:t xml:space="preserve"> </w:t>
      </w:r>
      <w:r>
        <w:rPr>
          <w:b/>
          <w:w w:val="105"/>
          <w:sz w:val="20"/>
        </w:rPr>
        <w:t>financial</w:t>
      </w:r>
      <w:r>
        <w:rPr>
          <w:b/>
          <w:spacing w:val="20"/>
          <w:w w:val="105"/>
          <w:sz w:val="20"/>
        </w:rPr>
        <w:t xml:space="preserve"> </w:t>
      </w:r>
      <w:r>
        <w:rPr>
          <w:b/>
          <w:spacing w:val="-2"/>
          <w:w w:val="105"/>
          <w:sz w:val="20"/>
        </w:rPr>
        <w:t>services;</w:t>
      </w:r>
    </w:p>
    <w:p w:rsidR="001D71E3" w:rsidRDefault="004C6CEF">
      <w:pPr>
        <w:pStyle w:val="ListParagraph"/>
        <w:numPr>
          <w:ilvl w:val="3"/>
          <w:numId w:val="28"/>
        </w:numPr>
        <w:tabs>
          <w:tab w:val="left" w:pos="2573"/>
          <w:tab w:val="left" w:pos="2574"/>
        </w:tabs>
        <w:spacing w:line="232" w:lineRule="exact"/>
        <w:ind w:left="2573" w:hanging="610"/>
        <w:rPr>
          <w:sz w:val="21"/>
        </w:rPr>
      </w:pPr>
      <w:r>
        <w:rPr>
          <w:w w:val="105"/>
          <w:sz w:val="21"/>
        </w:rPr>
        <w:t>product</w:t>
      </w:r>
      <w:r>
        <w:rPr>
          <w:spacing w:val="34"/>
          <w:w w:val="105"/>
          <w:sz w:val="21"/>
        </w:rPr>
        <w:t xml:space="preserve"> </w:t>
      </w:r>
      <w:r>
        <w:rPr>
          <w:spacing w:val="-2"/>
          <w:w w:val="105"/>
          <w:sz w:val="21"/>
        </w:rPr>
        <w:t>innovation;</w:t>
      </w:r>
    </w:p>
    <w:p w:rsidR="001D71E3" w:rsidRDefault="004C6CEF">
      <w:pPr>
        <w:pStyle w:val="ListParagraph"/>
        <w:numPr>
          <w:ilvl w:val="3"/>
          <w:numId w:val="28"/>
        </w:numPr>
        <w:tabs>
          <w:tab w:val="left" w:pos="2579"/>
          <w:tab w:val="left" w:pos="2580"/>
        </w:tabs>
        <w:spacing w:line="231" w:lineRule="exact"/>
        <w:ind w:left="2579" w:hanging="601"/>
        <w:rPr>
          <w:sz w:val="21"/>
        </w:rPr>
      </w:pPr>
      <w:r>
        <w:rPr>
          <w:w w:val="105"/>
          <w:sz w:val="21"/>
        </w:rPr>
        <w:t>choice</w:t>
      </w:r>
      <w:r>
        <w:rPr>
          <w:spacing w:val="19"/>
          <w:w w:val="105"/>
          <w:sz w:val="21"/>
        </w:rPr>
        <w:t xml:space="preserve"> </w:t>
      </w:r>
      <w:r>
        <w:rPr>
          <w:w w:val="105"/>
          <w:sz w:val="21"/>
        </w:rPr>
        <w:t>and</w:t>
      </w:r>
      <w:r>
        <w:rPr>
          <w:spacing w:val="18"/>
          <w:w w:val="105"/>
          <w:sz w:val="21"/>
        </w:rPr>
        <w:t xml:space="preserve"> </w:t>
      </w:r>
      <w:r>
        <w:rPr>
          <w:w w:val="105"/>
          <w:sz w:val="21"/>
        </w:rPr>
        <w:t>quality</w:t>
      </w:r>
      <w:r>
        <w:rPr>
          <w:spacing w:val="11"/>
          <w:w w:val="105"/>
          <w:sz w:val="21"/>
        </w:rPr>
        <w:t xml:space="preserve"> </w:t>
      </w:r>
      <w:r>
        <w:rPr>
          <w:w w:val="105"/>
          <w:sz w:val="21"/>
        </w:rPr>
        <w:t>of</w:t>
      </w:r>
      <w:r>
        <w:rPr>
          <w:spacing w:val="15"/>
          <w:w w:val="105"/>
          <w:sz w:val="21"/>
        </w:rPr>
        <w:t xml:space="preserve"> </w:t>
      </w:r>
      <w:r>
        <w:rPr>
          <w:w w:val="105"/>
          <w:sz w:val="21"/>
        </w:rPr>
        <w:t>financial</w:t>
      </w:r>
      <w:r>
        <w:rPr>
          <w:spacing w:val="8"/>
          <w:w w:val="105"/>
          <w:sz w:val="21"/>
        </w:rPr>
        <w:t xml:space="preserve"> </w:t>
      </w:r>
      <w:r>
        <w:rPr>
          <w:w w:val="105"/>
          <w:sz w:val="21"/>
        </w:rPr>
        <w:t>services;</w:t>
      </w:r>
      <w:r>
        <w:rPr>
          <w:spacing w:val="36"/>
          <w:w w:val="105"/>
          <w:sz w:val="21"/>
        </w:rPr>
        <w:t xml:space="preserve"> </w:t>
      </w:r>
      <w:r>
        <w:rPr>
          <w:spacing w:val="-5"/>
          <w:w w:val="105"/>
          <w:sz w:val="21"/>
        </w:rPr>
        <w:t>and</w:t>
      </w:r>
    </w:p>
    <w:p w:rsidR="001D71E3" w:rsidRDefault="004C6CEF">
      <w:pPr>
        <w:pStyle w:val="ListParagraph"/>
        <w:numPr>
          <w:ilvl w:val="3"/>
          <w:numId w:val="28"/>
        </w:numPr>
        <w:tabs>
          <w:tab w:val="left" w:pos="2580"/>
          <w:tab w:val="left" w:pos="2581"/>
        </w:tabs>
        <w:spacing w:line="236" w:lineRule="exact"/>
        <w:ind w:left="2580" w:hanging="602"/>
        <w:rPr>
          <w:sz w:val="21"/>
        </w:rPr>
      </w:pPr>
      <w:r>
        <w:rPr>
          <w:w w:val="110"/>
          <w:sz w:val="21"/>
        </w:rPr>
        <w:t>information</w:t>
      </w:r>
      <w:r>
        <w:rPr>
          <w:spacing w:val="4"/>
          <w:w w:val="110"/>
          <w:sz w:val="21"/>
        </w:rPr>
        <w:t xml:space="preserve"> </w:t>
      </w:r>
      <w:r>
        <w:rPr>
          <w:w w:val="110"/>
          <w:sz w:val="21"/>
        </w:rPr>
        <w:t>to</w:t>
      </w:r>
      <w:r>
        <w:rPr>
          <w:spacing w:val="-13"/>
          <w:w w:val="110"/>
          <w:sz w:val="21"/>
        </w:rPr>
        <w:t xml:space="preserve"> </w:t>
      </w:r>
      <w:r>
        <w:rPr>
          <w:spacing w:val="-2"/>
          <w:w w:val="110"/>
          <w:sz w:val="21"/>
        </w:rPr>
        <w:t>users.</w:t>
      </w:r>
    </w:p>
    <w:p w:rsidR="001D71E3" w:rsidRDefault="001D71E3">
      <w:pPr>
        <w:pStyle w:val="BodyText"/>
        <w:rPr>
          <w:sz w:val="22"/>
        </w:rPr>
      </w:pPr>
    </w:p>
    <w:p w:rsidR="001D71E3" w:rsidRDefault="001D71E3">
      <w:pPr>
        <w:pStyle w:val="BodyText"/>
        <w:spacing w:before="7"/>
        <w:rPr>
          <w:sz w:val="19"/>
        </w:rPr>
      </w:pPr>
    </w:p>
    <w:p w:rsidR="001D71E3" w:rsidRDefault="004C6CEF">
      <w:pPr>
        <w:pStyle w:val="ListParagraph"/>
        <w:numPr>
          <w:ilvl w:val="1"/>
          <w:numId w:val="28"/>
        </w:numPr>
        <w:tabs>
          <w:tab w:val="left" w:pos="1346"/>
          <w:tab w:val="left" w:pos="1347"/>
        </w:tabs>
        <w:spacing w:line="232" w:lineRule="auto"/>
        <w:ind w:left="116" w:right="111" w:hanging="2"/>
        <w:jc w:val="both"/>
        <w:rPr>
          <w:sz w:val="21"/>
        </w:rPr>
      </w:pPr>
      <w:r>
        <w:rPr>
          <w:w w:val="105"/>
          <w:sz w:val="21"/>
        </w:rPr>
        <w:t>The</w:t>
      </w:r>
      <w:r>
        <w:rPr>
          <w:spacing w:val="40"/>
          <w:w w:val="105"/>
          <w:sz w:val="21"/>
        </w:rPr>
        <w:t xml:space="preserve"> </w:t>
      </w:r>
      <w:r>
        <w:rPr>
          <w:w w:val="105"/>
          <w:sz w:val="21"/>
        </w:rPr>
        <w:t>press</w:t>
      </w:r>
      <w:r>
        <w:rPr>
          <w:spacing w:val="40"/>
          <w:w w:val="105"/>
          <w:sz w:val="21"/>
        </w:rPr>
        <w:t xml:space="preserve"> </w:t>
      </w:r>
      <w:r>
        <w:rPr>
          <w:w w:val="105"/>
          <w:sz w:val="21"/>
        </w:rPr>
        <w:t>release</w:t>
      </w:r>
      <w:r>
        <w:rPr>
          <w:spacing w:val="40"/>
          <w:w w:val="105"/>
          <w:sz w:val="21"/>
        </w:rPr>
        <w:t xml:space="preserve"> </w:t>
      </w:r>
      <w:r>
        <w:rPr>
          <w:w w:val="105"/>
          <w:sz w:val="21"/>
        </w:rPr>
        <w:t>from</w:t>
      </w:r>
      <w:r>
        <w:rPr>
          <w:spacing w:val="40"/>
          <w:w w:val="105"/>
          <w:sz w:val="21"/>
        </w:rPr>
        <w:t xml:space="preserve"> </w:t>
      </w:r>
      <w:r>
        <w:rPr>
          <w:w w:val="105"/>
          <w:sz w:val="21"/>
        </w:rPr>
        <w:t>the</w:t>
      </w:r>
      <w:r>
        <w:rPr>
          <w:spacing w:val="40"/>
          <w:w w:val="105"/>
          <w:sz w:val="21"/>
        </w:rPr>
        <w:t xml:space="preserve"> </w:t>
      </w:r>
      <w:r>
        <w:rPr>
          <w:w w:val="105"/>
          <w:sz w:val="21"/>
        </w:rPr>
        <w:t>Treasurer</w:t>
      </w:r>
      <w:r>
        <w:rPr>
          <w:spacing w:val="40"/>
          <w:w w:val="105"/>
          <w:sz w:val="21"/>
        </w:rPr>
        <w:t xml:space="preserve"> </w:t>
      </w:r>
      <w:r>
        <w:rPr>
          <w:w w:val="105"/>
          <w:sz w:val="21"/>
        </w:rPr>
        <w:t>accompanying</w:t>
      </w:r>
      <w:r>
        <w:rPr>
          <w:spacing w:val="40"/>
          <w:w w:val="105"/>
          <w:sz w:val="21"/>
        </w:rPr>
        <w:t xml:space="preserve"> </w:t>
      </w:r>
      <w:r>
        <w:rPr>
          <w:w w:val="105"/>
          <w:sz w:val="21"/>
        </w:rPr>
        <w:t>the</w:t>
      </w:r>
      <w:r>
        <w:rPr>
          <w:spacing w:val="40"/>
          <w:w w:val="105"/>
          <w:sz w:val="21"/>
        </w:rPr>
        <w:t xml:space="preserve"> </w:t>
      </w:r>
      <w:r>
        <w:rPr>
          <w:w w:val="105"/>
          <w:sz w:val="21"/>
        </w:rPr>
        <w:t>terms</w:t>
      </w:r>
      <w:r>
        <w:rPr>
          <w:spacing w:val="40"/>
          <w:w w:val="105"/>
          <w:sz w:val="21"/>
        </w:rPr>
        <w:t xml:space="preserve"> </w:t>
      </w:r>
      <w:r>
        <w:rPr>
          <w:w w:val="105"/>
          <w:sz w:val="21"/>
        </w:rPr>
        <w:t>of reference expressed</w:t>
      </w:r>
      <w:r>
        <w:rPr>
          <w:spacing w:val="40"/>
          <w:w w:val="105"/>
          <w:sz w:val="21"/>
        </w:rPr>
        <w:t xml:space="preserve"> </w:t>
      </w:r>
      <w:r>
        <w:rPr>
          <w:w w:val="105"/>
          <w:sz w:val="21"/>
        </w:rPr>
        <w:t>the</w:t>
      </w:r>
      <w:r>
        <w:rPr>
          <w:spacing w:val="40"/>
          <w:w w:val="105"/>
          <w:sz w:val="21"/>
        </w:rPr>
        <w:t xml:space="preserve"> </w:t>
      </w:r>
      <w:r>
        <w:rPr>
          <w:w w:val="105"/>
          <w:sz w:val="21"/>
        </w:rPr>
        <w:t>Treasurer's</w:t>
      </w:r>
      <w:r>
        <w:rPr>
          <w:spacing w:val="40"/>
          <w:w w:val="105"/>
          <w:sz w:val="21"/>
        </w:rPr>
        <w:t xml:space="preserve"> </w:t>
      </w:r>
      <w:r>
        <w:rPr>
          <w:w w:val="105"/>
          <w:sz w:val="21"/>
        </w:rPr>
        <w:t>view</w:t>
      </w:r>
      <w:r>
        <w:rPr>
          <w:spacing w:val="40"/>
          <w:w w:val="105"/>
          <w:sz w:val="21"/>
        </w:rPr>
        <w:t xml:space="preserve"> </w:t>
      </w:r>
      <w:r>
        <w:rPr>
          <w:w w:val="105"/>
          <w:sz w:val="21"/>
        </w:rPr>
        <w:t>that</w:t>
      </w:r>
      <w:r>
        <w:rPr>
          <w:spacing w:val="40"/>
          <w:w w:val="105"/>
          <w:sz w:val="21"/>
        </w:rPr>
        <w:t xml:space="preserve"> </w:t>
      </w:r>
      <w:r>
        <w:rPr>
          <w:w w:val="105"/>
          <w:sz w:val="21"/>
        </w:rPr>
        <w:t>the</w:t>
      </w:r>
      <w:r>
        <w:rPr>
          <w:spacing w:val="39"/>
          <w:w w:val="105"/>
          <w:sz w:val="21"/>
        </w:rPr>
        <w:t xml:space="preserve"> </w:t>
      </w:r>
      <w:r>
        <w:rPr>
          <w:w w:val="105"/>
          <w:sz w:val="21"/>
        </w:rPr>
        <w:t>Committee</w:t>
      </w:r>
      <w:r>
        <w:rPr>
          <w:spacing w:val="40"/>
          <w:w w:val="105"/>
          <w:sz w:val="21"/>
        </w:rPr>
        <w:t xml:space="preserve"> </w:t>
      </w:r>
      <w:r>
        <w:rPr>
          <w:w w:val="105"/>
          <w:sz w:val="21"/>
        </w:rPr>
        <w:t>would</w:t>
      </w:r>
      <w:r>
        <w:rPr>
          <w:spacing w:val="40"/>
          <w:w w:val="105"/>
          <w:sz w:val="21"/>
        </w:rPr>
        <w:t xml:space="preserve"> </w:t>
      </w:r>
      <w:r>
        <w:rPr>
          <w:w w:val="105"/>
          <w:sz w:val="21"/>
        </w:rPr>
        <w:t>probably</w:t>
      </w:r>
      <w:r>
        <w:rPr>
          <w:spacing w:val="40"/>
          <w:w w:val="105"/>
          <w:sz w:val="21"/>
        </w:rPr>
        <w:t xml:space="preserve"> </w:t>
      </w:r>
      <w:r>
        <w:rPr>
          <w:w w:val="105"/>
          <w:sz w:val="21"/>
        </w:rPr>
        <w:t>not need</w:t>
      </w:r>
      <w:r>
        <w:rPr>
          <w:spacing w:val="40"/>
          <w:w w:val="105"/>
          <w:sz w:val="21"/>
        </w:rPr>
        <w:t xml:space="preserve"> </w:t>
      </w:r>
      <w:r>
        <w:rPr>
          <w:w w:val="105"/>
          <w:sz w:val="21"/>
        </w:rPr>
        <w:t>to look at</w:t>
      </w:r>
      <w:r>
        <w:rPr>
          <w:spacing w:val="40"/>
          <w:w w:val="105"/>
          <w:sz w:val="21"/>
        </w:rPr>
        <w:t xml:space="preserve"> </w:t>
      </w:r>
      <w:r>
        <w:rPr>
          <w:w w:val="105"/>
          <w:sz w:val="21"/>
        </w:rPr>
        <w:t>the</w:t>
      </w:r>
      <w:r>
        <w:rPr>
          <w:spacing w:val="40"/>
          <w:w w:val="105"/>
          <w:sz w:val="21"/>
        </w:rPr>
        <w:t xml:space="preserve"> </w:t>
      </w:r>
      <w:r>
        <w:rPr>
          <w:w w:val="105"/>
          <w:sz w:val="21"/>
        </w:rPr>
        <w:t>issue of bank margins.</w:t>
      </w:r>
    </w:p>
    <w:p w:rsidR="001D71E3" w:rsidRDefault="001D71E3">
      <w:pPr>
        <w:pStyle w:val="BodyText"/>
        <w:spacing w:before="5"/>
        <w:rPr>
          <w:sz w:val="20"/>
        </w:rPr>
      </w:pPr>
    </w:p>
    <w:p w:rsidR="001D71E3" w:rsidRDefault="004C6CEF">
      <w:pPr>
        <w:pStyle w:val="ListParagraph"/>
        <w:numPr>
          <w:ilvl w:val="1"/>
          <w:numId w:val="28"/>
        </w:numPr>
        <w:tabs>
          <w:tab w:val="left" w:pos="1356"/>
          <w:tab w:val="left" w:pos="1357"/>
        </w:tabs>
        <w:spacing w:line="232" w:lineRule="auto"/>
        <w:ind w:left="116" w:right="112" w:hanging="1"/>
        <w:jc w:val="both"/>
        <w:rPr>
          <w:sz w:val="21"/>
        </w:rPr>
      </w:pPr>
      <w:r>
        <w:rPr>
          <w:w w:val="105"/>
          <w:sz w:val="21"/>
        </w:rPr>
        <w:t>However,</w:t>
      </w:r>
      <w:r>
        <w:rPr>
          <w:spacing w:val="40"/>
          <w:w w:val="105"/>
          <w:sz w:val="21"/>
        </w:rPr>
        <w:t xml:space="preserve"> </w:t>
      </w:r>
      <w:r>
        <w:rPr>
          <w:w w:val="105"/>
          <w:sz w:val="21"/>
        </w:rPr>
        <w:t>at</w:t>
      </w:r>
      <w:r>
        <w:rPr>
          <w:spacing w:val="40"/>
          <w:w w:val="105"/>
          <w:sz w:val="21"/>
        </w:rPr>
        <w:t xml:space="preserve"> </w:t>
      </w:r>
      <w:r>
        <w:rPr>
          <w:w w:val="105"/>
          <w:sz w:val="21"/>
        </w:rPr>
        <w:t>a</w:t>
      </w:r>
      <w:r>
        <w:rPr>
          <w:spacing w:val="40"/>
          <w:w w:val="105"/>
          <w:sz w:val="21"/>
        </w:rPr>
        <w:t xml:space="preserve"> </w:t>
      </w:r>
      <w:r>
        <w:rPr>
          <w:w w:val="105"/>
          <w:sz w:val="21"/>
        </w:rPr>
        <w:t>press</w:t>
      </w:r>
      <w:r>
        <w:rPr>
          <w:spacing w:val="40"/>
          <w:w w:val="105"/>
          <w:sz w:val="21"/>
        </w:rPr>
        <w:t xml:space="preserve"> </w:t>
      </w:r>
      <w:r>
        <w:rPr>
          <w:w w:val="105"/>
          <w:sz w:val="21"/>
        </w:rPr>
        <w:t>conference</w:t>
      </w:r>
      <w:r>
        <w:rPr>
          <w:spacing w:val="40"/>
          <w:w w:val="105"/>
          <w:sz w:val="21"/>
        </w:rPr>
        <w:t xml:space="preserve"> </w:t>
      </w:r>
      <w:r>
        <w:rPr>
          <w:w w:val="105"/>
          <w:sz w:val="21"/>
        </w:rPr>
        <w:t>on</w:t>
      </w:r>
      <w:r>
        <w:rPr>
          <w:spacing w:val="40"/>
          <w:w w:val="105"/>
          <w:sz w:val="21"/>
        </w:rPr>
        <w:t xml:space="preserve"> </w:t>
      </w:r>
      <w:r>
        <w:rPr>
          <w:w w:val="105"/>
          <w:sz w:val="21"/>
        </w:rPr>
        <w:t>the</w:t>
      </w:r>
      <w:r>
        <w:rPr>
          <w:spacing w:val="40"/>
          <w:w w:val="105"/>
          <w:sz w:val="21"/>
        </w:rPr>
        <w:t xml:space="preserve"> </w:t>
      </w:r>
      <w:r>
        <w:rPr>
          <w:w w:val="105"/>
          <w:sz w:val="21"/>
        </w:rPr>
        <w:t>day</w:t>
      </w:r>
      <w:r>
        <w:rPr>
          <w:spacing w:val="40"/>
          <w:w w:val="105"/>
          <w:sz w:val="21"/>
        </w:rPr>
        <w:t xml:space="preserve"> </w:t>
      </w:r>
      <w:r>
        <w:rPr>
          <w:w w:val="105"/>
          <w:sz w:val="21"/>
        </w:rPr>
        <w:t>the</w:t>
      </w:r>
      <w:r>
        <w:rPr>
          <w:spacing w:val="40"/>
          <w:w w:val="105"/>
          <w:sz w:val="21"/>
        </w:rPr>
        <w:t xml:space="preserve"> </w:t>
      </w:r>
      <w:r>
        <w:rPr>
          <w:w w:val="105"/>
          <w:sz w:val="21"/>
        </w:rPr>
        <w:t>inquiry</w:t>
      </w:r>
      <w:r>
        <w:rPr>
          <w:spacing w:val="40"/>
          <w:w w:val="105"/>
          <w:sz w:val="21"/>
        </w:rPr>
        <w:t xml:space="preserve"> </w:t>
      </w:r>
      <w:r>
        <w:rPr>
          <w:w w:val="105"/>
          <w:sz w:val="21"/>
        </w:rPr>
        <w:t>was announced,</w:t>
      </w:r>
      <w:r>
        <w:rPr>
          <w:spacing w:val="40"/>
          <w:w w:val="105"/>
          <w:sz w:val="21"/>
        </w:rPr>
        <w:t xml:space="preserve"> </w:t>
      </w:r>
      <w:r>
        <w:rPr>
          <w:w w:val="105"/>
          <w:sz w:val="21"/>
        </w:rPr>
        <w:t>the Chairman said that the Committee would investigate any issue considered to be relevant to the terms of reference. The Chairman indicated the examination of ban</w:t>
      </w:r>
      <w:r>
        <w:rPr>
          <w:w w:val="105"/>
          <w:sz w:val="21"/>
        </w:rPr>
        <w:t>k margins</w:t>
      </w:r>
      <w:r>
        <w:rPr>
          <w:spacing w:val="40"/>
          <w:w w:val="105"/>
          <w:sz w:val="21"/>
        </w:rPr>
        <w:t xml:space="preserve"> </w:t>
      </w:r>
      <w:r>
        <w:rPr>
          <w:w w:val="105"/>
          <w:sz w:val="21"/>
        </w:rPr>
        <w:t>would</w:t>
      </w:r>
      <w:r>
        <w:rPr>
          <w:spacing w:val="40"/>
          <w:w w:val="105"/>
          <w:sz w:val="21"/>
        </w:rPr>
        <w:t xml:space="preserve"> </w:t>
      </w:r>
      <w:r>
        <w:rPr>
          <w:w w:val="105"/>
          <w:sz w:val="21"/>
        </w:rPr>
        <w:t>be</w:t>
      </w:r>
      <w:r>
        <w:rPr>
          <w:spacing w:val="36"/>
          <w:w w:val="105"/>
          <w:sz w:val="21"/>
        </w:rPr>
        <w:t xml:space="preserve"> </w:t>
      </w:r>
      <w:r>
        <w:rPr>
          <w:w w:val="105"/>
          <w:sz w:val="21"/>
        </w:rPr>
        <w:t>important</w:t>
      </w:r>
      <w:r>
        <w:rPr>
          <w:spacing w:val="40"/>
          <w:w w:val="105"/>
          <w:sz w:val="21"/>
        </w:rPr>
        <w:t xml:space="preserve"> </w:t>
      </w:r>
      <w:r>
        <w:rPr>
          <w:w w:val="105"/>
          <w:sz w:val="21"/>
        </w:rPr>
        <w:t>in</w:t>
      </w:r>
      <w:r>
        <w:rPr>
          <w:spacing w:val="31"/>
          <w:w w:val="105"/>
          <w:sz w:val="21"/>
        </w:rPr>
        <w:t xml:space="preserve"> </w:t>
      </w:r>
      <w:r>
        <w:rPr>
          <w:w w:val="105"/>
          <w:sz w:val="21"/>
        </w:rPr>
        <w:t>looking</w:t>
      </w:r>
      <w:r>
        <w:rPr>
          <w:spacing w:val="23"/>
          <w:w w:val="105"/>
          <w:sz w:val="21"/>
        </w:rPr>
        <w:t xml:space="preserve"> </w:t>
      </w:r>
      <w:r>
        <w:rPr>
          <w:w w:val="105"/>
          <w:sz w:val="21"/>
        </w:rPr>
        <w:t>at</w:t>
      </w:r>
      <w:r>
        <w:rPr>
          <w:spacing w:val="40"/>
          <w:w w:val="105"/>
          <w:sz w:val="21"/>
        </w:rPr>
        <w:t xml:space="preserve"> </w:t>
      </w:r>
      <w:r>
        <w:rPr>
          <w:w w:val="105"/>
          <w:sz w:val="21"/>
        </w:rPr>
        <w:t>bank</w:t>
      </w:r>
      <w:r>
        <w:rPr>
          <w:spacing w:val="40"/>
          <w:w w:val="105"/>
          <w:sz w:val="21"/>
        </w:rPr>
        <w:t xml:space="preserve"> </w:t>
      </w:r>
      <w:r>
        <w:rPr>
          <w:w w:val="105"/>
          <w:sz w:val="21"/>
        </w:rPr>
        <w:t>profitability</w:t>
      </w:r>
      <w:r>
        <w:rPr>
          <w:spacing w:val="38"/>
          <w:w w:val="105"/>
          <w:sz w:val="21"/>
        </w:rPr>
        <w:t xml:space="preserve"> </w:t>
      </w:r>
      <w:r>
        <w:rPr>
          <w:w w:val="105"/>
          <w:sz w:val="21"/>
        </w:rPr>
        <w:t>and</w:t>
      </w:r>
      <w:r>
        <w:rPr>
          <w:spacing w:val="35"/>
          <w:w w:val="105"/>
          <w:sz w:val="21"/>
        </w:rPr>
        <w:t xml:space="preserve"> </w:t>
      </w:r>
      <w:r>
        <w:rPr>
          <w:w w:val="105"/>
          <w:sz w:val="21"/>
        </w:rPr>
        <w:t>competitiveness.</w:t>
      </w:r>
    </w:p>
    <w:p w:rsidR="001D71E3" w:rsidRDefault="001D71E3">
      <w:pPr>
        <w:pStyle w:val="BodyText"/>
        <w:rPr>
          <w:sz w:val="22"/>
        </w:rPr>
      </w:pPr>
    </w:p>
    <w:p w:rsidR="001D71E3" w:rsidRDefault="001D71E3">
      <w:pPr>
        <w:pStyle w:val="BodyText"/>
        <w:spacing w:before="9"/>
        <w:rPr>
          <w:sz w:val="17"/>
        </w:rPr>
      </w:pPr>
    </w:p>
    <w:p w:rsidR="001D71E3" w:rsidRDefault="004C6CEF">
      <w:pPr>
        <w:ind w:left="119"/>
        <w:rPr>
          <w:b/>
          <w:sz w:val="24"/>
        </w:rPr>
      </w:pPr>
      <w:r>
        <w:rPr>
          <w:b/>
          <w:w w:val="105"/>
          <w:sz w:val="24"/>
        </w:rPr>
        <w:t>Specialist</w:t>
      </w:r>
      <w:r>
        <w:rPr>
          <w:b/>
          <w:spacing w:val="39"/>
          <w:w w:val="105"/>
          <w:sz w:val="24"/>
        </w:rPr>
        <w:t xml:space="preserve"> </w:t>
      </w:r>
      <w:r>
        <w:rPr>
          <w:b/>
          <w:w w:val="105"/>
          <w:sz w:val="24"/>
        </w:rPr>
        <w:t>assistance</w:t>
      </w:r>
      <w:r>
        <w:rPr>
          <w:b/>
          <w:spacing w:val="29"/>
          <w:w w:val="105"/>
          <w:sz w:val="24"/>
        </w:rPr>
        <w:t xml:space="preserve"> </w:t>
      </w:r>
      <w:r>
        <w:rPr>
          <w:rFonts w:ascii="Arial"/>
          <w:b/>
          <w:w w:val="105"/>
        </w:rPr>
        <w:t>to</w:t>
      </w:r>
      <w:r>
        <w:rPr>
          <w:rFonts w:ascii="Arial"/>
          <w:b/>
          <w:spacing w:val="16"/>
          <w:w w:val="105"/>
        </w:rPr>
        <w:t xml:space="preserve"> </w:t>
      </w:r>
      <w:r>
        <w:rPr>
          <w:b/>
          <w:w w:val="105"/>
          <w:sz w:val="24"/>
        </w:rPr>
        <w:t>the</w:t>
      </w:r>
      <w:r>
        <w:rPr>
          <w:b/>
          <w:spacing w:val="30"/>
          <w:w w:val="105"/>
          <w:sz w:val="24"/>
        </w:rPr>
        <w:t xml:space="preserve"> </w:t>
      </w:r>
      <w:r>
        <w:rPr>
          <w:b/>
          <w:spacing w:val="-2"/>
          <w:w w:val="105"/>
          <w:sz w:val="24"/>
        </w:rPr>
        <w:t>Committee</w:t>
      </w:r>
    </w:p>
    <w:p w:rsidR="001D71E3" w:rsidRDefault="001D71E3">
      <w:pPr>
        <w:pStyle w:val="BodyText"/>
        <w:spacing w:before="10"/>
        <w:rPr>
          <w:b/>
          <w:sz w:val="20"/>
        </w:rPr>
      </w:pPr>
    </w:p>
    <w:p w:rsidR="001D71E3" w:rsidRDefault="004C6CEF">
      <w:pPr>
        <w:pStyle w:val="ListParagraph"/>
        <w:numPr>
          <w:ilvl w:val="1"/>
          <w:numId w:val="28"/>
        </w:numPr>
        <w:tabs>
          <w:tab w:val="left" w:pos="1353"/>
          <w:tab w:val="left" w:pos="1354"/>
        </w:tabs>
        <w:spacing w:line="235" w:lineRule="auto"/>
        <w:ind w:left="107" w:right="104" w:firstLine="7"/>
        <w:jc w:val="both"/>
        <w:rPr>
          <w:sz w:val="21"/>
        </w:rPr>
      </w:pPr>
      <w:r>
        <w:rPr>
          <w:w w:val="105"/>
          <w:sz w:val="21"/>
        </w:rPr>
        <w:t>The Committee recognised that for such an important investigation specialist assistance to supplement its permanent staffing</w:t>
      </w:r>
      <w:r>
        <w:rPr>
          <w:w w:val="105"/>
          <w:sz w:val="21"/>
        </w:rPr>
        <w:t xml:space="preserve"> resources would be</w:t>
      </w:r>
      <w:r>
        <w:rPr>
          <w:spacing w:val="80"/>
          <w:w w:val="105"/>
          <w:sz w:val="21"/>
        </w:rPr>
        <w:t xml:space="preserve"> </w:t>
      </w:r>
      <w:r>
        <w:rPr>
          <w:w w:val="105"/>
          <w:sz w:val="21"/>
        </w:rPr>
        <w:t>required. Accordingly, for the duration of the</w:t>
      </w:r>
      <w:r>
        <w:rPr>
          <w:spacing w:val="40"/>
          <w:w w:val="105"/>
          <w:sz w:val="21"/>
        </w:rPr>
        <w:t xml:space="preserve"> </w:t>
      </w:r>
      <w:r>
        <w:rPr>
          <w:w w:val="105"/>
          <w:sz w:val="21"/>
        </w:rPr>
        <w:t>inquiry, the Reserve Bank agreed to second</w:t>
      </w:r>
      <w:r>
        <w:rPr>
          <w:spacing w:val="40"/>
          <w:w w:val="105"/>
          <w:sz w:val="21"/>
        </w:rPr>
        <w:t xml:space="preserve"> </w:t>
      </w:r>
      <w:r>
        <w:rPr>
          <w:w w:val="105"/>
          <w:sz w:val="21"/>
        </w:rPr>
        <w:t>one of</w:t>
      </w:r>
      <w:r>
        <w:rPr>
          <w:spacing w:val="40"/>
          <w:w w:val="105"/>
          <w:sz w:val="21"/>
        </w:rPr>
        <w:t xml:space="preserve"> </w:t>
      </w:r>
      <w:r>
        <w:rPr>
          <w:w w:val="105"/>
          <w:sz w:val="21"/>
        </w:rPr>
        <w:t>its</w:t>
      </w:r>
      <w:r>
        <w:rPr>
          <w:spacing w:val="40"/>
          <w:w w:val="105"/>
          <w:sz w:val="21"/>
        </w:rPr>
        <w:t xml:space="preserve"> </w:t>
      </w:r>
      <w:r>
        <w:rPr>
          <w:w w:val="105"/>
          <w:sz w:val="21"/>
        </w:rPr>
        <w:t>officers, John Hawkins,</w:t>
      </w:r>
      <w:r>
        <w:rPr>
          <w:spacing w:val="40"/>
          <w:w w:val="105"/>
          <w:sz w:val="21"/>
        </w:rPr>
        <w:t xml:space="preserve"> </w:t>
      </w:r>
      <w:r>
        <w:rPr>
          <w:w w:val="105"/>
          <w:sz w:val="21"/>
        </w:rPr>
        <w:t>to</w:t>
      </w:r>
      <w:r>
        <w:rPr>
          <w:spacing w:val="40"/>
          <w:w w:val="105"/>
          <w:sz w:val="21"/>
        </w:rPr>
        <w:t xml:space="preserve"> </w:t>
      </w:r>
      <w:r>
        <w:rPr>
          <w:w w:val="105"/>
          <w:sz w:val="21"/>
        </w:rPr>
        <w:t>provide</w:t>
      </w:r>
      <w:r>
        <w:rPr>
          <w:spacing w:val="40"/>
          <w:w w:val="105"/>
          <w:sz w:val="21"/>
        </w:rPr>
        <w:t xml:space="preserve"> </w:t>
      </w:r>
      <w:r>
        <w:rPr>
          <w:w w:val="105"/>
          <w:sz w:val="21"/>
        </w:rPr>
        <w:t>advice</w:t>
      </w:r>
      <w:r>
        <w:rPr>
          <w:spacing w:val="40"/>
          <w:w w:val="105"/>
          <w:sz w:val="21"/>
        </w:rPr>
        <w:t xml:space="preserve"> </w:t>
      </w:r>
      <w:r>
        <w:rPr>
          <w:w w:val="105"/>
          <w:sz w:val="21"/>
        </w:rPr>
        <w:t>on banking and prudential supervisory issues. Similarly, Attorney-General's Department agreed</w:t>
      </w:r>
      <w:r>
        <w:rPr>
          <w:w w:val="105"/>
          <w:sz w:val="21"/>
        </w:rPr>
        <w:t xml:space="preserve"> to second</w:t>
      </w:r>
      <w:r>
        <w:rPr>
          <w:spacing w:val="40"/>
          <w:w w:val="105"/>
          <w:sz w:val="21"/>
        </w:rPr>
        <w:t xml:space="preserve"> </w:t>
      </w:r>
      <w:r>
        <w:rPr>
          <w:w w:val="105"/>
          <w:sz w:val="21"/>
        </w:rPr>
        <w:t>Lucinda Spier</w:t>
      </w:r>
      <w:r>
        <w:rPr>
          <w:spacing w:val="40"/>
          <w:w w:val="105"/>
          <w:sz w:val="21"/>
        </w:rPr>
        <w:t xml:space="preserve"> </w:t>
      </w:r>
      <w:r>
        <w:rPr>
          <w:w w:val="105"/>
          <w:sz w:val="21"/>
        </w:rPr>
        <w:t>to</w:t>
      </w:r>
      <w:r>
        <w:rPr>
          <w:spacing w:val="39"/>
          <w:w w:val="105"/>
          <w:sz w:val="21"/>
        </w:rPr>
        <w:t xml:space="preserve"> </w:t>
      </w:r>
      <w:r>
        <w:rPr>
          <w:w w:val="105"/>
          <w:sz w:val="21"/>
        </w:rPr>
        <w:t>provide</w:t>
      </w:r>
      <w:r>
        <w:rPr>
          <w:spacing w:val="40"/>
          <w:w w:val="105"/>
          <w:sz w:val="21"/>
        </w:rPr>
        <w:t xml:space="preserve"> </w:t>
      </w:r>
      <w:r>
        <w:rPr>
          <w:w w:val="105"/>
          <w:sz w:val="21"/>
        </w:rPr>
        <w:t>advice</w:t>
      </w:r>
      <w:r>
        <w:rPr>
          <w:spacing w:val="37"/>
          <w:w w:val="105"/>
          <w:sz w:val="21"/>
        </w:rPr>
        <w:t xml:space="preserve"> </w:t>
      </w:r>
      <w:r>
        <w:rPr>
          <w:w w:val="105"/>
          <w:sz w:val="21"/>
        </w:rPr>
        <w:t>on</w:t>
      </w:r>
      <w:r>
        <w:rPr>
          <w:spacing w:val="35"/>
          <w:w w:val="105"/>
          <w:sz w:val="21"/>
        </w:rPr>
        <w:t xml:space="preserve"> </w:t>
      </w:r>
      <w:r>
        <w:rPr>
          <w:w w:val="105"/>
          <w:sz w:val="21"/>
        </w:rPr>
        <w:t>competition</w:t>
      </w:r>
      <w:r>
        <w:rPr>
          <w:spacing w:val="40"/>
          <w:w w:val="105"/>
          <w:sz w:val="21"/>
        </w:rPr>
        <w:t xml:space="preserve"> </w:t>
      </w:r>
      <w:r>
        <w:rPr>
          <w:w w:val="105"/>
          <w:sz w:val="21"/>
        </w:rPr>
        <w:t>and</w:t>
      </w:r>
      <w:r>
        <w:rPr>
          <w:spacing w:val="40"/>
          <w:w w:val="105"/>
          <w:sz w:val="21"/>
        </w:rPr>
        <w:t xml:space="preserve"> </w:t>
      </w:r>
      <w:r>
        <w:rPr>
          <w:w w:val="105"/>
          <w:sz w:val="21"/>
        </w:rPr>
        <w:t>consumer</w:t>
      </w:r>
      <w:r>
        <w:rPr>
          <w:spacing w:val="40"/>
          <w:w w:val="105"/>
          <w:sz w:val="21"/>
        </w:rPr>
        <w:t xml:space="preserve"> </w:t>
      </w:r>
      <w:r>
        <w:rPr>
          <w:w w:val="105"/>
          <w:sz w:val="21"/>
        </w:rPr>
        <w:t>issues.</w:t>
      </w:r>
    </w:p>
    <w:p w:rsidR="001D71E3" w:rsidRDefault="001D71E3">
      <w:pPr>
        <w:pStyle w:val="BodyText"/>
        <w:spacing w:before="2"/>
        <w:rPr>
          <w:sz w:val="20"/>
        </w:rPr>
      </w:pPr>
    </w:p>
    <w:p w:rsidR="001D71E3" w:rsidRDefault="004C6CEF">
      <w:pPr>
        <w:pStyle w:val="ListParagraph"/>
        <w:numPr>
          <w:ilvl w:val="1"/>
          <w:numId w:val="28"/>
        </w:numPr>
        <w:tabs>
          <w:tab w:val="left" w:pos="1343"/>
          <w:tab w:val="left" w:pos="1344"/>
        </w:tabs>
        <w:spacing w:line="235" w:lineRule="auto"/>
        <w:ind w:left="114" w:right="101" w:hanging="7"/>
        <w:jc w:val="both"/>
        <w:rPr>
          <w:sz w:val="21"/>
        </w:rPr>
      </w:pPr>
      <w:r>
        <w:rPr>
          <w:w w:val="105"/>
          <w:sz w:val="21"/>
        </w:rPr>
        <w:t>As</w:t>
      </w:r>
      <w:r>
        <w:rPr>
          <w:spacing w:val="40"/>
          <w:w w:val="105"/>
          <w:sz w:val="21"/>
        </w:rPr>
        <w:t xml:space="preserve"> </w:t>
      </w:r>
      <w:r>
        <w:rPr>
          <w:w w:val="105"/>
          <w:sz w:val="21"/>
        </w:rPr>
        <w:t>well</w:t>
      </w:r>
      <w:r>
        <w:rPr>
          <w:spacing w:val="40"/>
          <w:w w:val="105"/>
          <w:sz w:val="21"/>
        </w:rPr>
        <w:t xml:space="preserve"> </w:t>
      </w:r>
      <w:r>
        <w:rPr>
          <w:w w:val="105"/>
          <w:sz w:val="21"/>
        </w:rPr>
        <w:t>the</w:t>
      </w:r>
      <w:r>
        <w:rPr>
          <w:spacing w:val="80"/>
          <w:w w:val="105"/>
          <w:sz w:val="21"/>
        </w:rPr>
        <w:t xml:space="preserve"> </w:t>
      </w:r>
      <w:r>
        <w:rPr>
          <w:w w:val="105"/>
          <w:sz w:val="21"/>
        </w:rPr>
        <w:t>Committee</w:t>
      </w:r>
      <w:r>
        <w:rPr>
          <w:spacing w:val="40"/>
          <w:w w:val="105"/>
          <w:sz w:val="21"/>
        </w:rPr>
        <w:t xml:space="preserve"> </w:t>
      </w:r>
      <w:r>
        <w:rPr>
          <w:w w:val="105"/>
          <w:sz w:val="21"/>
        </w:rPr>
        <w:t>considered</w:t>
      </w:r>
      <w:r>
        <w:rPr>
          <w:spacing w:val="80"/>
          <w:w w:val="105"/>
          <w:sz w:val="21"/>
        </w:rPr>
        <w:t xml:space="preserve"> </w:t>
      </w:r>
      <w:r>
        <w:rPr>
          <w:w w:val="105"/>
          <w:sz w:val="21"/>
        </w:rPr>
        <w:t>that</w:t>
      </w:r>
      <w:r>
        <w:rPr>
          <w:spacing w:val="40"/>
          <w:w w:val="105"/>
          <w:sz w:val="21"/>
        </w:rPr>
        <w:t xml:space="preserve"> </w:t>
      </w:r>
      <w:r>
        <w:rPr>
          <w:w w:val="105"/>
          <w:sz w:val="21"/>
        </w:rPr>
        <w:t>the</w:t>
      </w:r>
      <w:r>
        <w:rPr>
          <w:spacing w:val="40"/>
          <w:w w:val="105"/>
          <w:sz w:val="21"/>
        </w:rPr>
        <w:t xml:space="preserve"> </w:t>
      </w:r>
      <w:r>
        <w:rPr>
          <w:w w:val="105"/>
          <w:sz w:val="21"/>
        </w:rPr>
        <w:t>advice</w:t>
      </w:r>
      <w:r>
        <w:rPr>
          <w:spacing w:val="40"/>
          <w:w w:val="105"/>
          <w:sz w:val="21"/>
        </w:rPr>
        <w:t xml:space="preserve"> </w:t>
      </w:r>
      <w:r>
        <w:rPr>
          <w:w w:val="105"/>
          <w:sz w:val="21"/>
        </w:rPr>
        <w:t>of</w:t>
      </w:r>
      <w:r>
        <w:rPr>
          <w:spacing w:val="40"/>
          <w:w w:val="105"/>
          <w:sz w:val="21"/>
        </w:rPr>
        <w:t xml:space="preserve"> </w:t>
      </w:r>
      <w:r>
        <w:rPr>
          <w:w w:val="105"/>
          <w:sz w:val="21"/>
        </w:rPr>
        <w:t>a</w:t>
      </w:r>
      <w:r>
        <w:rPr>
          <w:spacing w:val="80"/>
          <w:w w:val="105"/>
          <w:sz w:val="21"/>
        </w:rPr>
        <w:t xml:space="preserve"> </w:t>
      </w:r>
      <w:r>
        <w:rPr>
          <w:w w:val="105"/>
          <w:sz w:val="21"/>
        </w:rPr>
        <w:t>person</w:t>
      </w:r>
      <w:r>
        <w:rPr>
          <w:spacing w:val="80"/>
          <w:w w:val="105"/>
          <w:sz w:val="21"/>
        </w:rPr>
        <w:t xml:space="preserve"> </w:t>
      </w:r>
      <w:r>
        <w:rPr>
          <w:w w:val="105"/>
          <w:sz w:val="21"/>
        </w:rPr>
        <w:t>with direct banking</w:t>
      </w:r>
      <w:r>
        <w:rPr>
          <w:spacing w:val="40"/>
          <w:w w:val="105"/>
          <w:sz w:val="21"/>
        </w:rPr>
        <w:t xml:space="preserve"> </w:t>
      </w:r>
      <w:r>
        <w:rPr>
          <w:w w:val="105"/>
          <w:sz w:val="21"/>
        </w:rPr>
        <w:t>experience</w:t>
      </w:r>
      <w:r>
        <w:rPr>
          <w:spacing w:val="40"/>
          <w:w w:val="105"/>
          <w:sz w:val="21"/>
        </w:rPr>
        <w:t xml:space="preserve"> </w:t>
      </w:r>
      <w:r>
        <w:rPr>
          <w:w w:val="105"/>
          <w:sz w:val="21"/>
        </w:rPr>
        <w:t>would</w:t>
      </w:r>
      <w:r>
        <w:rPr>
          <w:spacing w:val="40"/>
          <w:w w:val="105"/>
          <w:sz w:val="21"/>
        </w:rPr>
        <w:t xml:space="preserve"> </w:t>
      </w:r>
      <w:r>
        <w:rPr>
          <w:w w:val="105"/>
          <w:sz w:val="21"/>
        </w:rPr>
        <w:t>be</w:t>
      </w:r>
      <w:r>
        <w:rPr>
          <w:spacing w:val="40"/>
          <w:w w:val="105"/>
          <w:sz w:val="21"/>
        </w:rPr>
        <w:t xml:space="preserve"> </w:t>
      </w:r>
      <w:r>
        <w:rPr>
          <w:w w:val="105"/>
          <w:sz w:val="21"/>
        </w:rPr>
        <w:t>of</w:t>
      </w:r>
      <w:r>
        <w:rPr>
          <w:spacing w:val="40"/>
          <w:w w:val="105"/>
          <w:sz w:val="21"/>
        </w:rPr>
        <w:t xml:space="preserve"> </w:t>
      </w:r>
      <w:r>
        <w:rPr>
          <w:w w:val="105"/>
          <w:sz w:val="21"/>
        </w:rPr>
        <w:t>great</w:t>
      </w:r>
      <w:r>
        <w:rPr>
          <w:spacing w:val="40"/>
          <w:w w:val="105"/>
          <w:sz w:val="21"/>
        </w:rPr>
        <w:t xml:space="preserve"> </w:t>
      </w:r>
      <w:r>
        <w:rPr>
          <w:w w:val="105"/>
          <w:sz w:val="21"/>
        </w:rPr>
        <w:t>value.</w:t>
      </w:r>
      <w:r>
        <w:rPr>
          <w:spacing w:val="40"/>
          <w:w w:val="105"/>
          <w:sz w:val="21"/>
        </w:rPr>
        <w:t xml:space="preserve"> </w:t>
      </w:r>
      <w:r>
        <w:rPr>
          <w:w w:val="105"/>
          <w:sz w:val="21"/>
        </w:rPr>
        <w:t>A</w:t>
      </w:r>
      <w:r>
        <w:rPr>
          <w:spacing w:val="40"/>
          <w:w w:val="105"/>
          <w:sz w:val="21"/>
        </w:rPr>
        <w:t xml:space="preserve"> </w:t>
      </w:r>
      <w:r>
        <w:rPr>
          <w:w w:val="105"/>
          <w:sz w:val="21"/>
        </w:rPr>
        <w:t>proposal</w:t>
      </w:r>
      <w:r>
        <w:rPr>
          <w:spacing w:val="80"/>
          <w:w w:val="105"/>
          <w:sz w:val="21"/>
        </w:rPr>
        <w:t xml:space="preserve"> </w:t>
      </w:r>
      <w:r>
        <w:rPr>
          <w:w w:val="105"/>
          <w:sz w:val="21"/>
        </w:rPr>
        <w:t>was</w:t>
      </w:r>
      <w:r>
        <w:rPr>
          <w:spacing w:val="40"/>
          <w:w w:val="105"/>
          <w:sz w:val="21"/>
        </w:rPr>
        <w:t xml:space="preserve"> </w:t>
      </w:r>
      <w:r>
        <w:rPr>
          <w:w w:val="105"/>
          <w:sz w:val="21"/>
        </w:rPr>
        <w:t>put</w:t>
      </w:r>
      <w:r>
        <w:rPr>
          <w:spacing w:val="80"/>
          <w:w w:val="105"/>
          <w:sz w:val="21"/>
        </w:rPr>
        <w:t xml:space="preserve"> </w:t>
      </w:r>
      <w:r>
        <w:rPr>
          <w:w w:val="105"/>
          <w:sz w:val="21"/>
        </w:rPr>
        <w:t>to</w:t>
      </w:r>
      <w:r>
        <w:rPr>
          <w:spacing w:val="40"/>
          <w:w w:val="105"/>
          <w:sz w:val="21"/>
        </w:rPr>
        <w:t xml:space="preserve"> </w:t>
      </w:r>
      <w:r>
        <w:rPr>
          <w:w w:val="105"/>
          <w:sz w:val="21"/>
        </w:rPr>
        <w:t>the Australian Bankers'</w:t>
      </w:r>
      <w:r>
        <w:rPr>
          <w:w w:val="105"/>
          <w:sz w:val="21"/>
        </w:rPr>
        <w:t xml:space="preserve"> Association (ABA) that</w:t>
      </w:r>
      <w:r>
        <w:rPr>
          <w:spacing w:val="-4"/>
          <w:w w:val="105"/>
          <w:sz w:val="21"/>
        </w:rPr>
        <w:t xml:space="preserve"> </w:t>
      </w:r>
      <w:r>
        <w:rPr>
          <w:w w:val="105"/>
          <w:sz w:val="21"/>
        </w:rPr>
        <w:t>it fund</w:t>
      </w:r>
      <w:r>
        <w:rPr>
          <w:spacing w:val="-4"/>
          <w:w w:val="105"/>
          <w:sz w:val="21"/>
        </w:rPr>
        <w:t xml:space="preserve"> </w:t>
      </w:r>
      <w:r>
        <w:rPr>
          <w:w w:val="105"/>
          <w:sz w:val="21"/>
        </w:rPr>
        <w:t>an appropriately qualified person to provide such specialist advice. The ABA agreed and proposed Len Spencer, a former</w:t>
      </w:r>
      <w:r>
        <w:rPr>
          <w:spacing w:val="40"/>
          <w:w w:val="105"/>
          <w:sz w:val="21"/>
        </w:rPr>
        <w:t xml:space="preserve"> </w:t>
      </w:r>
      <w:r>
        <w:rPr>
          <w:w w:val="105"/>
          <w:sz w:val="21"/>
        </w:rPr>
        <w:t>senior</w:t>
      </w:r>
      <w:r>
        <w:rPr>
          <w:spacing w:val="40"/>
          <w:w w:val="105"/>
          <w:sz w:val="21"/>
        </w:rPr>
        <w:t xml:space="preserve"> </w:t>
      </w:r>
      <w:r>
        <w:rPr>
          <w:w w:val="105"/>
          <w:sz w:val="21"/>
        </w:rPr>
        <w:t>officer</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Commonwealth</w:t>
      </w:r>
      <w:r>
        <w:rPr>
          <w:spacing w:val="40"/>
          <w:w w:val="105"/>
          <w:sz w:val="21"/>
        </w:rPr>
        <w:t xml:space="preserve"> </w:t>
      </w:r>
      <w:r>
        <w:rPr>
          <w:w w:val="105"/>
          <w:sz w:val="21"/>
        </w:rPr>
        <w:t>Bank.</w:t>
      </w:r>
      <w:r>
        <w:rPr>
          <w:spacing w:val="40"/>
          <w:w w:val="105"/>
          <w:sz w:val="21"/>
        </w:rPr>
        <w:t xml:space="preserve"> </w:t>
      </w:r>
      <w:r>
        <w:rPr>
          <w:w w:val="105"/>
          <w:sz w:val="21"/>
        </w:rPr>
        <w:t>The</w:t>
      </w:r>
      <w:r>
        <w:rPr>
          <w:spacing w:val="40"/>
          <w:w w:val="105"/>
          <w:sz w:val="21"/>
        </w:rPr>
        <w:t xml:space="preserve"> </w:t>
      </w:r>
      <w:r>
        <w:rPr>
          <w:w w:val="105"/>
          <w:sz w:val="21"/>
        </w:rPr>
        <w:t>Committee</w:t>
      </w:r>
      <w:r>
        <w:rPr>
          <w:spacing w:val="40"/>
          <w:w w:val="105"/>
          <w:sz w:val="21"/>
        </w:rPr>
        <w:t xml:space="preserve"> </w:t>
      </w:r>
      <w:r>
        <w:rPr>
          <w:w w:val="105"/>
          <w:sz w:val="21"/>
        </w:rPr>
        <w:t>approved</w:t>
      </w:r>
      <w:r>
        <w:rPr>
          <w:spacing w:val="40"/>
          <w:w w:val="105"/>
          <w:sz w:val="21"/>
        </w:rPr>
        <w:t xml:space="preserve"> </w:t>
      </w:r>
      <w:r>
        <w:rPr>
          <w:w w:val="105"/>
          <w:sz w:val="21"/>
        </w:rPr>
        <w:t>of Mr Spencer's appointment. His experien</w:t>
      </w:r>
      <w:r>
        <w:rPr>
          <w:w w:val="105"/>
          <w:sz w:val="21"/>
        </w:rPr>
        <w:t>ce and expertise have been of great value to the Committee.</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32"/>
        </w:rPr>
      </w:pPr>
    </w:p>
    <w:p w:rsidR="001D71E3" w:rsidRDefault="004C6CEF">
      <w:pPr>
        <w:ind w:left="45"/>
        <w:jc w:val="center"/>
      </w:pPr>
      <w:r>
        <w:t>4</w:t>
      </w:r>
    </w:p>
    <w:p w:rsidR="001D71E3" w:rsidRDefault="001D71E3">
      <w:pPr>
        <w:jc w:val="center"/>
        <w:sectPr w:rsidR="001D71E3">
          <w:pgSz w:w="10400" w:h="14540"/>
          <w:pgMar w:top="1200" w:right="1380" w:bottom="280" w:left="1160" w:header="720" w:footer="720" w:gutter="0"/>
          <w:cols w:space="720"/>
        </w:sectPr>
      </w:pPr>
    </w:p>
    <w:p w:rsidR="001D71E3" w:rsidRDefault="004C6CEF">
      <w:pPr>
        <w:pStyle w:val="ListParagraph"/>
        <w:numPr>
          <w:ilvl w:val="1"/>
          <w:numId w:val="28"/>
        </w:numPr>
        <w:tabs>
          <w:tab w:val="left" w:pos="1324"/>
          <w:tab w:val="left" w:pos="1325"/>
        </w:tabs>
        <w:spacing w:before="86" w:line="232" w:lineRule="auto"/>
        <w:ind w:left="113" w:right="436" w:firstLine="5"/>
        <w:jc w:val="both"/>
        <w:rPr>
          <w:rFonts w:ascii="Arial"/>
          <w:sz w:val="18"/>
        </w:rPr>
      </w:pPr>
      <w:r>
        <w:rPr>
          <w:w w:val="110"/>
          <w:sz w:val="21"/>
        </w:rPr>
        <w:t>Later in the inquiry, a proposal was put to the Committee that it should</w:t>
      </w:r>
      <w:r>
        <w:rPr>
          <w:spacing w:val="-15"/>
          <w:w w:val="110"/>
          <w:sz w:val="21"/>
        </w:rPr>
        <w:t xml:space="preserve"> </w:t>
      </w:r>
      <w:r>
        <w:rPr>
          <w:w w:val="110"/>
          <w:sz w:val="21"/>
        </w:rPr>
        <w:t>obtain</w:t>
      </w:r>
      <w:r>
        <w:rPr>
          <w:spacing w:val="-14"/>
          <w:w w:val="110"/>
          <w:sz w:val="21"/>
        </w:rPr>
        <w:t xml:space="preserve"> </w:t>
      </w:r>
      <w:r>
        <w:rPr>
          <w:w w:val="110"/>
          <w:sz w:val="21"/>
        </w:rPr>
        <w:t>funding</w:t>
      </w:r>
      <w:r>
        <w:rPr>
          <w:spacing w:val="-15"/>
          <w:w w:val="110"/>
          <w:sz w:val="21"/>
        </w:rPr>
        <w:t xml:space="preserve"> </w:t>
      </w:r>
      <w:r>
        <w:rPr>
          <w:w w:val="110"/>
          <w:sz w:val="21"/>
        </w:rPr>
        <w:t>for</w:t>
      </w:r>
      <w:r>
        <w:rPr>
          <w:spacing w:val="-14"/>
          <w:w w:val="110"/>
          <w:sz w:val="21"/>
        </w:rPr>
        <w:t xml:space="preserve"> </w:t>
      </w:r>
      <w:r>
        <w:rPr>
          <w:w w:val="110"/>
          <w:sz w:val="21"/>
        </w:rPr>
        <w:t>a</w:t>
      </w:r>
      <w:r>
        <w:rPr>
          <w:spacing w:val="-15"/>
          <w:w w:val="110"/>
          <w:sz w:val="21"/>
        </w:rPr>
        <w:t xml:space="preserve"> </w:t>
      </w:r>
      <w:r>
        <w:rPr>
          <w:w w:val="110"/>
          <w:sz w:val="21"/>
        </w:rPr>
        <w:t>consumer</w:t>
      </w:r>
      <w:r>
        <w:rPr>
          <w:spacing w:val="-14"/>
          <w:w w:val="110"/>
          <w:sz w:val="21"/>
        </w:rPr>
        <w:t xml:space="preserve"> </w:t>
      </w:r>
      <w:r>
        <w:rPr>
          <w:w w:val="110"/>
          <w:sz w:val="21"/>
        </w:rPr>
        <w:t>consultant</w:t>
      </w:r>
      <w:r>
        <w:rPr>
          <w:spacing w:val="-15"/>
          <w:w w:val="110"/>
          <w:sz w:val="21"/>
        </w:rPr>
        <w:t xml:space="preserve"> </w:t>
      </w:r>
      <w:r>
        <w:rPr>
          <w:w w:val="110"/>
          <w:sz w:val="21"/>
        </w:rPr>
        <w:t>to</w:t>
      </w:r>
      <w:r>
        <w:rPr>
          <w:spacing w:val="-14"/>
          <w:w w:val="110"/>
          <w:sz w:val="21"/>
        </w:rPr>
        <w:t xml:space="preserve"> </w:t>
      </w:r>
      <w:r>
        <w:rPr>
          <w:w w:val="110"/>
          <w:sz w:val="21"/>
        </w:rPr>
        <w:t>provide</w:t>
      </w:r>
      <w:r>
        <w:rPr>
          <w:spacing w:val="-14"/>
          <w:w w:val="110"/>
          <w:sz w:val="21"/>
        </w:rPr>
        <w:t xml:space="preserve"> </w:t>
      </w:r>
      <w:r>
        <w:rPr>
          <w:w w:val="110"/>
          <w:sz w:val="21"/>
        </w:rPr>
        <w:t>additional</w:t>
      </w:r>
      <w:r>
        <w:rPr>
          <w:spacing w:val="-15"/>
          <w:w w:val="110"/>
          <w:sz w:val="21"/>
        </w:rPr>
        <w:t xml:space="preserve"> </w:t>
      </w:r>
      <w:r>
        <w:rPr>
          <w:w w:val="110"/>
          <w:sz w:val="21"/>
        </w:rPr>
        <w:t>expert</w:t>
      </w:r>
      <w:r>
        <w:rPr>
          <w:spacing w:val="-14"/>
          <w:w w:val="110"/>
          <w:sz w:val="21"/>
        </w:rPr>
        <w:t xml:space="preserve"> </w:t>
      </w:r>
      <w:r>
        <w:rPr>
          <w:w w:val="110"/>
          <w:sz w:val="21"/>
        </w:rPr>
        <w:t xml:space="preserve">advice </w:t>
      </w:r>
      <w:r>
        <w:rPr>
          <w:spacing w:val="-2"/>
          <w:w w:val="110"/>
          <w:sz w:val="21"/>
        </w:rPr>
        <w:t>on</w:t>
      </w:r>
      <w:r>
        <w:rPr>
          <w:spacing w:val="-13"/>
          <w:w w:val="110"/>
          <w:sz w:val="21"/>
        </w:rPr>
        <w:t xml:space="preserve"> </w:t>
      </w:r>
      <w:r>
        <w:rPr>
          <w:spacing w:val="-2"/>
          <w:w w:val="110"/>
          <w:sz w:val="21"/>
        </w:rPr>
        <w:t>consumer</w:t>
      </w:r>
      <w:r>
        <w:rPr>
          <w:spacing w:val="-7"/>
          <w:w w:val="110"/>
          <w:sz w:val="21"/>
        </w:rPr>
        <w:t xml:space="preserve"> </w:t>
      </w:r>
      <w:r>
        <w:rPr>
          <w:spacing w:val="-2"/>
          <w:w w:val="110"/>
          <w:sz w:val="21"/>
        </w:rPr>
        <w:t>issues.</w:t>
      </w:r>
      <w:r>
        <w:rPr>
          <w:spacing w:val="-12"/>
          <w:w w:val="110"/>
          <w:sz w:val="21"/>
        </w:rPr>
        <w:t xml:space="preserve"> </w:t>
      </w:r>
      <w:r>
        <w:rPr>
          <w:spacing w:val="-2"/>
          <w:w w:val="110"/>
          <w:sz w:val="21"/>
        </w:rPr>
        <w:t>Subsequently</w:t>
      </w:r>
      <w:r>
        <w:rPr>
          <w:spacing w:val="-12"/>
          <w:w w:val="110"/>
          <w:sz w:val="21"/>
        </w:rPr>
        <w:t xml:space="preserve"> </w:t>
      </w:r>
      <w:r>
        <w:rPr>
          <w:spacing w:val="-2"/>
          <w:w w:val="110"/>
          <w:sz w:val="21"/>
        </w:rPr>
        <w:t>an</w:t>
      </w:r>
      <w:r>
        <w:rPr>
          <w:spacing w:val="-7"/>
          <w:w w:val="110"/>
          <w:sz w:val="21"/>
        </w:rPr>
        <w:t xml:space="preserve"> </w:t>
      </w:r>
      <w:r>
        <w:rPr>
          <w:spacing w:val="-2"/>
          <w:w w:val="110"/>
          <w:sz w:val="21"/>
        </w:rPr>
        <w:t>approach to</w:t>
      </w:r>
      <w:r>
        <w:rPr>
          <w:spacing w:val="-13"/>
          <w:w w:val="110"/>
          <w:sz w:val="21"/>
        </w:rPr>
        <w:t xml:space="preserve"> </w:t>
      </w:r>
      <w:r>
        <w:rPr>
          <w:spacing w:val="-2"/>
          <w:w w:val="110"/>
          <w:sz w:val="21"/>
        </w:rPr>
        <w:t>the Minister for</w:t>
      </w:r>
      <w:r>
        <w:rPr>
          <w:spacing w:val="-8"/>
          <w:w w:val="110"/>
          <w:sz w:val="21"/>
        </w:rPr>
        <w:t xml:space="preserve"> </w:t>
      </w:r>
      <w:r>
        <w:rPr>
          <w:spacing w:val="-2"/>
          <w:w w:val="110"/>
          <w:sz w:val="21"/>
        </w:rPr>
        <w:t xml:space="preserve">Consumer Affairs </w:t>
      </w:r>
      <w:r>
        <w:rPr>
          <w:w w:val="110"/>
          <w:sz w:val="21"/>
        </w:rPr>
        <w:t>resulted in Ms Gillian Moon, a lawyer with a background in consumer issues, commencing</w:t>
      </w:r>
      <w:r>
        <w:rPr>
          <w:spacing w:val="-15"/>
          <w:w w:val="110"/>
          <w:sz w:val="21"/>
        </w:rPr>
        <w:t xml:space="preserve"> </w:t>
      </w:r>
      <w:r>
        <w:rPr>
          <w:w w:val="110"/>
          <w:sz w:val="21"/>
        </w:rPr>
        <w:t>work</w:t>
      </w:r>
      <w:r>
        <w:rPr>
          <w:spacing w:val="-14"/>
          <w:w w:val="110"/>
          <w:sz w:val="21"/>
        </w:rPr>
        <w:t xml:space="preserve"> </w:t>
      </w:r>
      <w:r>
        <w:rPr>
          <w:w w:val="110"/>
          <w:sz w:val="21"/>
        </w:rPr>
        <w:t>as</w:t>
      </w:r>
      <w:r>
        <w:rPr>
          <w:spacing w:val="-15"/>
          <w:w w:val="110"/>
          <w:sz w:val="21"/>
        </w:rPr>
        <w:t xml:space="preserve"> </w:t>
      </w:r>
      <w:r>
        <w:rPr>
          <w:w w:val="110"/>
          <w:sz w:val="21"/>
        </w:rPr>
        <w:t>a</w:t>
      </w:r>
      <w:r>
        <w:rPr>
          <w:spacing w:val="-14"/>
          <w:w w:val="110"/>
          <w:sz w:val="21"/>
        </w:rPr>
        <w:t xml:space="preserve"> </w:t>
      </w:r>
      <w:r>
        <w:rPr>
          <w:w w:val="110"/>
          <w:sz w:val="21"/>
        </w:rPr>
        <w:t>consultant</w:t>
      </w:r>
      <w:r>
        <w:rPr>
          <w:spacing w:val="-7"/>
          <w:w w:val="110"/>
          <w:sz w:val="21"/>
        </w:rPr>
        <w:t xml:space="preserve"> </w:t>
      </w:r>
      <w:r>
        <w:rPr>
          <w:w w:val="110"/>
          <w:sz w:val="21"/>
        </w:rPr>
        <w:t>to</w:t>
      </w:r>
      <w:r>
        <w:rPr>
          <w:spacing w:val="-15"/>
          <w:w w:val="110"/>
          <w:sz w:val="21"/>
        </w:rPr>
        <w:t xml:space="preserve"> </w:t>
      </w:r>
      <w:r>
        <w:rPr>
          <w:w w:val="110"/>
          <w:sz w:val="21"/>
        </w:rPr>
        <w:t>the</w:t>
      </w:r>
      <w:r>
        <w:rPr>
          <w:spacing w:val="-10"/>
          <w:w w:val="110"/>
          <w:sz w:val="21"/>
        </w:rPr>
        <w:t xml:space="preserve"> </w:t>
      </w:r>
      <w:r>
        <w:rPr>
          <w:w w:val="110"/>
          <w:sz w:val="21"/>
        </w:rPr>
        <w:t>Committee.</w:t>
      </w:r>
      <w:r>
        <w:rPr>
          <w:spacing w:val="-15"/>
          <w:w w:val="110"/>
          <w:sz w:val="21"/>
        </w:rPr>
        <w:t xml:space="preserve"> </w:t>
      </w:r>
      <w:r>
        <w:rPr>
          <w:w w:val="110"/>
          <w:sz w:val="21"/>
        </w:rPr>
        <w:t>She</w:t>
      </w:r>
      <w:r>
        <w:rPr>
          <w:spacing w:val="-8"/>
          <w:w w:val="110"/>
          <w:sz w:val="21"/>
        </w:rPr>
        <w:t xml:space="preserve"> </w:t>
      </w:r>
      <w:r>
        <w:rPr>
          <w:w w:val="110"/>
          <w:sz w:val="21"/>
        </w:rPr>
        <w:t>was</w:t>
      </w:r>
      <w:r>
        <w:rPr>
          <w:spacing w:val="-12"/>
          <w:w w:val="110"/>
          <w:sz w:val="21"/>
        </w:rPr>
        <w:t xml:space="preserve"> </w:t>
      </w:r>
      <w:r>
        <w:rPr>
          <w:w w:val="110"/>
          <w:sz w:val="21"/>
        </w:rPr>
        <w:t>assisted</w:t>
      </w:r>
      <w:r>
        <w:rPr>
          <w:spacing w:val="-8"/>
          <w:w w:val="110"/>
          <w:sz w:val="21"/>
        </w:rPr>
        <w:t xml:space="preserve"> </w:t>
      </w:r>
      <w:r>
        <w:rPr>
          <w:w w:val="110"/>
          <w:sz w:val="21"/>
        </w:rPr>
        <w:t>by</w:t>
      </w:r>
      <w:r>
        <w:rPr>
          <w:spacing w:val="-15"/>
          <w:w w:val="110"/>
          <w:sz w:val="21"/>
        </w:rPr>
        <w:t xml:space="preserve"> </w:t>
      </w:r>
      <w:r>
        <w:rPr>
          <w:w w:val="110"/>
          <w:sz w:val="21"/>
        </w:rPr>
        <w:t>Greg</w:t>
      </w:r>
      <w:r>
        <w:rPr>
          <w:spacing w:val="-14"/>
          <w:w w:val="110"/>
          <w:sz w:val="21"/>
        </w:rPr>
        <w:t xml:space="preserve"> </w:t>
      </w:r>
      <w:r>
        <w:rPr>
          <w:w w:val="110"/>
          <w:sz w:val="21"/>
        </w:rPr>
        <w:t>Kirk and Gordon Renouf.</w:t>
      </w:r>
    </w:p>
    <w:p w:rsidR="001D71E3" w:rsidRDefault="001D71E3">
      <w:pPr>
        <w:pStyle w:val="BodyText"/>
        <w:rPr>
          <w:sz w:val="22"/>
        </w:rPr>
      </w:pPr>
    </w:p>
    <w:p w:rsidR="001D71E3" w:rsidRDefault="001D71E3">
      <w:pPr>
        <w:pStyle w:val="BodyText"/>
        <w:spacing w:before="7"/>
        <w:rPr>
          <w:sz w:val="18"/>
        </w:rPr>
      </w:pPr>
    </w:p>
    <w:p w:rsidR="001D71E3" w:rsidRDefault="004C6CEF">
      <w:pPr>
        <w:ind w:left="121"/>
        <w:rPr>
          <w:b/>
          <w:sz w:val="23"/>
        </w:rPr>
      </w:pPr>
      <w:r>
        <w:rPr>
          <w:b/>
          <w:w w:val="110"/>
          <w:sz w:val="23"/>
        </w:rPr>
        <w:t>Calling</w:t>
      </w:r>
      <w:r>
        <w:rPr>
          <w:b/>
          <w:spacing w:val="-14"/>
          <w:w w:val="110"/>
          <w:sz w:val="23"/>
        </w:rPr>
        <w:t xml:space="preserve"> </w:t>
      </w:r>
      <w:r>
        <w:rPr>
          <w:b/>
          <w:w w:val="110"/>
          <w:sz w:val="23"/>
        </w:rPr>
        <w:t>for</w:t>
      </w:r>
      <w:r>
        <w:rPr>
          <w:b/>
          <w:spacing w:val="-13"/>
          <w:w w:val="110"/>
          <w:sz w:val="23"/>
        </w:rPr>
        <w:t xml:space="preserve"> </w:t>
      </w:r>
      <w:r>
        <w:rPr>
          <w:b/>
          <w:spacing w:val="-2"/>
          <w:w w:val="110"/>
          <w:sz w:val="23"/>
        </w:rPr>
        <w:t>submissions</w:t>
      </w:r>
    </w:p>
    <w:p w:rsidR="001D71E3" w:rsidRDefault="001D71E3">
      <w:pPr>
        <w:pStyle w:val="BodyText"/>
        <w:spacing w:before="10"/>
        <w:rPr>
          <w:b/>
          <w:sz w:val="22"/>
        </w:rPr>
      </w:pPr>
    </w:p>
    <w:p w:rsidR="001D71E3" w:rsidRDefault="004C6CEF">
      <w:pPr>
        <w:pStyle w:val="ListParagraph"/>
        <w:numPr>
          <w:ilvl w:val="1"/>
          <w:numId w:val="28"/>
        </w:numPr>
        <w:tabs>
          <w:tab w:val="left" w:pos="1322"/>
          <w:tab w:val="left" w:pos="1323"/>
        </w:tabs>
        <w:spacing w:line="235" w:lineRule="auto"/>
        <w:ind w:left="113" w:right="437" w:firstLine="0"/>
        <w:jc w:val="both"/>
        <w:rPr>
          <w:sz w:val="21"/>
        </w:rPr>
      </w:pPr>
      <w:r>
        <w:rPr>
          <w:w w:val="110"/>
          <w:sz w:val="21"/>
        </w:rPr>
        <w:t>The inquiry was advertised nationally on 31</w:t>
      </w:r>
      <w:r>
        <w:rPr>
          <w:spacing w:val="-7"/>
          <w:w w:val="110"/>
          <w:sz w:val="21"/>
        </w:rPr>
        <w:t xml:space="preserve"> </w:t>
      </w:r>
      <w:r>
        <w:rPr>
          <w:w w:val="110"/>
          <w:sz w:val="21"/>
        </w:rPr>
        <w:t>October 1990 seeking submissions</w:t>
      </w:r>
      <w:r>
        <w:rPr>
          <w:spacing w:val="-15"/>
          <w:w w:val="110"/>
          <w:sz w:val="21"/>
        </w:rPr>
        <w:t xml:space="preserve"> </w:t>
      </w:r>
      <w:r>
        <w:rPr>
          <w:w w:val="110"/>
          <w:sz w:val="21"/>
        </w:rPr>
        <w:t>from</w:t>
      </w:r>
      <w:r>
        <w:rPr>
          <w:spacing w:val="-14"/>
          <w:w w:val="110"/>
          <w:sz w:val="21"/>
        </w:rPr>
        <w:t xml:space="preserve"> </w:t>
      </w:r>
      <w:r>
        <w:rPr>
          <w:w w:val="110"/>
          <w:sz w:val="21"/>
        </w:rPr>
        <w:t>interested</w:t>
      </w:r>
      <w:r>
        <w:rPr>
          <w:spacing w:val="-15"/>
          <w:w w:val="110"/>
          <w:sz w:val="21"/>
        </w:rPr>
        <w:t xml:space="preserve"> </w:t>
      </w:r>
      <w:r>
        <w:rPr>
          <w:w w:val="110"/>
          <w:sz w:val="21"/>
        </w:rPr>
        <w:t>persons</w:t>
      </w:r>
      <w:r>
        <w:rPr>
          <w:spacing w:val="-14"/>
          <w:w w:val="110"/>
          <w:sz w:val="21"/>
        </w:rPr>
        <w:t xml:space="preserve"> </w:t>
      </w:r>
      <w:r>
        <w:rPr>
          <w:w w:val="110"/>
          <w:sz w:val="21"/>
        </w:rPr>
        <w:t>and</w:t>
      </w:r>
      <w:r>
        <w:rPr>
          <w:spacing w:val="-15"/>
          <w:w w:val="110"/>
          <w:sz w:val="21"/>
        </w:rPr>
        <w:t xml:space="preserve"> </w:t>
      </w:r>
      <w:r>
        <w:rPr>
          <w:w w:val="110"/>
          <w:sz w:val="21"/>
        </w:rPr>
        <w:t>organisations.</w:t>
      </w:r>
      <w:r>
        <w:rPr>
          <w:spacing w:val="-14"/>
          <w:w w:val="110"/>
          <w:sz w:val="21"/>
        </w:rPr>
        <w:t xml:space="preserve"> </w:t>
      </w:r>
      <w:r>
        <w:rPr>
          <w:w w:val="110"/>
          <w:sz w:val="21"/>
        </w:rPr>
        <w:t>Recognising</w:t>
      </w:r>
      <w:r>
        <w:rPr>
          <w:spacing w:val="-15"/>
          <w:w w:val="110"/>
          <w:sz w:val="21"/>
        </w:rPr>
        <w:t xml:space="preserve"> </w:t>
      </w:r>
      <w:r>
        <w:rPr>
          <w:w w:val="110"/>
          <w:sz w:val="21"/>
        </w:rPr>
        <w:t>that</w:t>
      </w:r>
      <w:r>
        <w:rPr>
          <w:spacing w:val="-14"/>
          <w:w w:val="110"/>
          <w:sz w:val="21"/>
        </w:rPr>
        <w:t xml:space="preserve"> </w:t>
      </w:r>
      <w:r>
        <w:rPr>
          <w:w w:val="110"/>
          <w:sz w:val="21"/>
        </w:rPr>
        <w:t>there</w:t>
      </w:r>
      <w:r>
        <w:rPr>
          <w:spacing w:val="-14"/>
          <w:w w:val="110"/>
          <w:sz w:val="21"/>
        </w:rPr>
        <w:t xml:space="preserve"> </w:t>
      </w:r>
      <w:r>
        <w:rPr>
          <w:w w:val="110"/>
          <w:sz w:val="21"/>
        </w:rPr>
        <w:t>were a</w:t>
      </w:r>
      <w:r>
        <w:rPr>
          <w:spacing w:val="-2"/>
          <w:w w:val="110"/>
          <w:sz w:val="21"/>
        </w:rPr>
        <w:t xml:space="preserve"> </w:t>
      </w:r>
      <w:r>
        <w:rPr>
          <w:w w:val="110"/>
          <w:sz w:val="21"/>
        </w:rPr>
        <w:t>wide range of</w:t>
      </w:r>
      <w:r>
        <w:rPr>
          <w:spacing w:val="-4"/>
          <w:w w:val="110"/>
          <w:sz w:val="21"/>
        </w:rPr>
        <w:t xml:space="preserve"> </w:t>
      </w:r>
      <w:r>
        <w:rPr>
          <w:w w:val="110"/>
          <w:sz w:val="21"/>
        </w:rPr>
        <w:t>organisations and groups</w:t>
      </w:r>
      <w:r>
        <w:rPr>
          <w:spacing w:val="-1"/>
          <w:w w:val="110"/>
          <w:sz w:val="21"/>
        </w:rPr>
        <w:t xml:space="preserve"> </w:t>
      </w:r>
      <w:r>
        <w:rPr>
          <w:w w:val="110"/>
          <w:sz w:val="21"/>
        </w:rPr>
        <w:t>with a</w:t>
      </w:r>
      <w:r>
        <w:rPr>
          <w:spacing w:val="-1"/>
          <w:w w:val="110"/>
          <w:sz w:val="21"/>
        </w:rPr>
        <w:t xml:space="preserve"> </w:t>
      </w:r>
      <w:r>
        <w:rPr>
          <w:w w:val="110"/>
          <w:sz w:val="21"/>
        </w:rPr>
        <w:t>significant interest</w:t>
      </w:r>
      <w:r>
        <w:rPr>
          <w:spacing w:val="-4"/>
          <w:w w:val="110"/>
          <w:sz w:val="21"/>
        </w:rPr>
        <w:t xml:space="preserve"> </w:t>
      </w:r>
      <w:r>
        <w:rPr>
          <w:w w:val="110"/>
          <w:sz w:val="21"/>
        </w:rPr>
        <w:t>in the inquiry, submission</w:t>
      </w:r>
      <w:r>
        <w:rPr>
          <w:w w:val="110"/>
          <w:sz w:val="21"/>
        </w:rPr>
        <w:t>s were sought directly from them. Among these interest groups were:</w:t>
      </w:r>
    </w:p>
    <w:p w:rsidR="001D71E3" w:rsidRDefault="001D71E3">
      <w:pPr>
        <w:pStyle w:val="BodyText"/>
        <w:rPr>
          <w:sz w:val="20"/>
        </w:rPr>
      </w:pPr>
    </w:p>
    <w:p w:rsidR="001D71E3" w:rsidRDefault="004C6CEF">
      <w:pPr>
        <w:pStyle w:val="BodyText"/>
        <w:spacing w:line="235" w:lineRule="auto"/>
        <w:ind w:left="1933" w:right="447" w:hanging="1"/>
        <w:jc w:val="both"/>
        <w:rPr>
          <w:b/>
          <w:sz w:val="20"/>
        </w:rPr>
      </w:pPr>
      <w:r>
        <w:rPr>
          <w:w w:val="105"/>
        </w:rPr>
        <w:t>the</w:t>
      </w:r>
      <w:r>
        <w:rPr>
          <w:spacing w:val="40"/>
          <w:w w:val="105"/>
        </w:rPr>
        <w:t xml:space="preserve"> </w:t>
      </w:r>
      <w:r>
        <w:rPr>
          <w:w w:val="105"/>
        </w:rPr>
        <w:t>banks including the industry body (the Australian Bankers' Association),</w:t>
      </w:r>
      <w:r>
        <w:rPr>
          <w:spacing w:val="40"/>
          <w:w w:val="105"/>
        </w:rPr>
        <w:t xml:space="preserve"> </w:t>
      </w:r>
      <w:r>
        <w:rPr>
          <w:w w:val="105"/>
        </w:rPr>
        <w:t>major</w:t>
      </w:r>
      <w:r>
        <w:rPr>
          <w:spacing w:val="40"/>
          <w:w w:val="105"/>
        </w:rPr>
        <w:t xml:space="preserve"> </w:t>
      </w:r>
      <w:r>
        <w:rPr>
          <w:w w:val="105"/>
        </w:rPr>
        <w:t>banks, State banks,</w:t>
      </w:r>
      <w:r>
        <w:rPr>
          <w:spacing w:val="40"/>
          <w:w w:val="105"/>
        </w:rPr>
        <w:t xml:space="preserve"> </w:t>
      </w:r>
      <w:r>
        <w:rPr>
          <w:w w:val="105"/>
        </w:rPr>
        <w:t>smaller</w:t>
      </w:r>
      <w:r>
        <w:rPr>
          <w:spacing w:val="40"/>
          <w:w w:val="105"/>
        </w:rPr>
        <w:t xml:space="preserve"> </w:t>
      </w:r>
      <w:r>
        <w:rPr>
          <w:w w:val="105"/>
        </w:rPr>
        <w:t>Australian banks (including new entrants) and the foreign banks.</w:t>
      </w:r>
      <w:r>
        <w:rPr>
          <w:w w:val="105"/>
        </w:rPr>
        <w:t xml:space="preserve"> Banks, while generally presenting a single view, differed on particular </w:t>
      </w:r>
      <w:r>
        <w:rPr>
          <w:b/>
          <w:spacing w:val="-2"/>
          <w:w w:val="105"/>
          <w:sz w:val="20"/>
        </w:rPr>
        <w:t>issues;</w:t>
      </w:r>
    </w:p>
    <w:p w:rsidR="001D71E3" w:rsidRDefault="001D71E3">
      <w:pPr>
        <w:pStyle w:val="BodyText"/>
        <w:spacing w:before="1"/>
        <w:rPr>
          <w:b/>
          <w:sz w:val="20"/>
        </w:rPr>
      </w:pPr>
    </w:p>
    <w:p w:rsidR="001D71E3" w:rsidRDefault="004C6CEF">
      <w:pPr>
        <w:pStyle w:val="BodyText"/>
        <w:spacing w:line="241" w:lineRule="exact"/>
        <w:ind w:left="1935"/>
      </w:pPr>
      <w:r>
        <w:rPr>
          <w:w w:val="110"/>
        </w:rPr>
        <w:t>Commonwealth</w:t>
      </w:r>
      <w:r>
        <w:rPr>
          <w:spacing w:val="22"/>
          <w:w w:val="110"/>
        </w:rPr>
        <w:t xml:space="preserve"> </w:t>
      </w:r>
      <w:r>
        <w:rPr>
          <w:w w:val="110"/>
        </w:rPr>
        <w:t>and</w:t>
      </w:r>
      <w:r>
        <w:rPr>
          <w:spacing w:val="13"/>
          <w:w w:val="110"/>
        </w:rPr>
        <w:t xml:space="preserve"> </w:t>
      </w:r>
      <w:r>
        <w:rPr>
          <w:w w:val="110"/>
        </w:rPr>
        <w:t>State</w:t>
      </w:r>
      <w:r>
        <w:rPr>
          <w:spacing w:val="6"/>
          <w:w w:val="110"/>
        </w:rPr>
        <w:t xml:space="preserve"> </w:t>
      </w:r>
      <w:r>
        <w:rPr>
          <w:w w:val="110"/>
        </w:rPr>
        <w:t>governments</w:t>
      </w:r>
      <w:r>
        <w:rPr>
          <w:spacing w:val="13"/>
          <w:w w:val="110"/>
        </w:rPr>
        <w:t xml:space="preserve"> </w:t>
      </w:r>
      <w:r>
        <w:rPr>
          <w:w w:val="110"/>
        </w:rPr>
        <w:t>and</w:t>
      </w:r>
      <w:r>
        <w:rPr>
          <w:spacing w:val="29"/>
          <w:w w:val="110"/>
        </w:rPr>
        <w:t xml:space="preserve"> </w:t>
      </w:r>
      <w:r>
        <w:rPr>
          <w:w w:val="110"/>
        </w:rPr>
        <w:t>departments</w:t>
      </w:r>
      <w:r>
        <w:rPr>
          <w:spacing w:val="16"/>
          <w:w w:val="110"/>
        </w:rPr>
        <w:t xml:space="preserve"> </w:t>
      </w:r>
      <w:r>
        <w:rPr>
          <w:spacing w:val="-4"/>
          <w:w w:val="110"/>
        </w:rPr>
        <w:t>with</w:t>
      </w:r>
    </w:p>
    <w:p w:rsidR="001D71E3" w:rsidRDefault="004C6CEF">
      <w:pPr>
        <w:spacing w:line="229" w:lineRule="exact"/>
        <w:ind w:left="1933"/>
        <w:rPr>
          <w:b/>
          <w:sz w:val="20"/>
        </w:rPr>
      </w:pPr>
      <w:r>
        <w:rPr>
          <w:b/>
          <w:w w:val="110"/>
          <w:sz w:val="20"/>
        </w:rPr>
        <w:t>an</w:t>
      </w:r>
      <w:r>
        <w:rPr>
          <w:b/>
          <w:spacing w:val="12"/>
          <w:w w:val="110"/>
          <w:sz w:val="20"/>
        </w:rPr>
        <w:t xml:space="preserve"> </w:t>
      </w:r>
      <w:r>
        <w:rPr>
          <w:b/>
          <w:w w:val="110"/>
          <w:sz w:val="20"/>
        </w:rPr>
        <w:t>interest</w:t>
      </w:r>
      <w:r>
        <w:rPr>
          <w:b/>
          <w:spacing w:val="22"/>
          <w:w w:val="110"/>
          <w:sz w:val="20"/>
        </w:rPr>
        <w:t xml:space="preserve"> </w:t>
      </w:r>
      <w:r>
        <w:rPr>
          <w:b/>
          <w:w w:val="110"/>
          <w:sz w:val="20"/>
        </w:rPr>
        <w:t>in</w:t>
      </w:r>
      <w:r>
        <w:rPr>
          <w:b/>
          <w:spacing w:val="4"/>
          <w:w w:val="110"/>
          <w:sz w:val="20"/>
        </w:rPr>
        <w:t xml:space="preserve"> </w:t>
      </w:r>
      <w:r>
        <w:rPr>
          <w:b/>
          <w:spacing w:val="-2"/>
          <w:w w:val="110"/>
          <w:sz w:val="20"/>
        </w:rPr>
        <w:t>banks;</w:t>
      </w:r>
    </w:p>
    <w:p w:rsidR="001D71E3" w:rsidRDefault="001D71E3">
      <w:pPr>
        <w:pStyle w:val="BodyText"/>
        <w:spacing w:before="8"/>
        <w:rPr>
          <w:b/>
          <w:sz w:val="20"/>
        </w:rPr>
      </w:pPr>
    </w:p>
    <w:p w:rsidR="001D71E3" w:rsidRDefault="004C6CEF">
      <w:pPr>
        <w:spacing w:before="1" w:line="489" w:lineRule="auto"/>
        <w:ind w:left="1931" w:firstLine="11"/>
        <w:rPr>
          <w:b/>
          <w:sz w:val="20"/>
        </w:rPr>
      </w:pPr>
      <w:r>
        <w:rPr>
          <w:b/>
          <w:w w:val="105"/>
          <w:sz w:val="20"/>
        </w:rPr>
        <w:t>consumer</w:t>
      </w:r>
      <w:r>
        <w:rPr>
          <w:b/>
          <w:spacing w:val="-8"/>
          <w:w w:val="105"/>
          <w:sz w:val="20"/>
        </w:rPr>
        <w:t xml:space="preserve"> </w:t>
      </w:r>
      <w:r>
        <w:rPr>
          <w:b/>
          <w:w w:val="105"/>
          <w:sz w:val="20"/>
        </w:rPr>
        <w:t>organisations representing</w:t>
      </w:r>
      <w:r>
        <w:rPr>
          <w:b/>
          <w:spacing w:val="-5"/>
          <w:w w:val="105"/>
          <w:sz w:val="20"/>
        </w:rPr>
        <w:t xml:space="preserve"> </w:t>
      </w:r>
      <w:r>
        <w:rPr>
          <w:b/>
          <w:w w:val="105"/>
          <w:sz w:val="20"/>
        </w:rPr>
        <w:t>the</w:t>
      </w:r>
      <w:r>
        <w:rPr>
          <w:b/>
          <w:spacing w:val="-3"/>
          <w:w w:val="105"/>
          <w:sz w:val="20"/>
        </w:rPr>
        <w:t xml:space="preserve"> </w:t>
      </w:r>
      <w:r>
        <w:rPr>
          <w:b/>
          <w:w w:val="105"/>
          <w:sz w:val="20"/>
        </w:rPr>
        <w:t>concerns</w:t>
      </w:r>
      <w:r>
        <w:rPr>
          <w:b/>
          <w:spacing w:val="-11"/>
          <w:w w:val="105"/>
          <w:sz w:val="20"/>
        </w:rPr>
        <w:t xml:space="preserve"> </w:t>
      </w:r>
      <w:r>
        <w:rPr>
          <w:b/>
          <w:w w:val="105"/>
          <w:sz w:val="20"/>
        </w:rPr>
        <w:t>of</w:t>
      </w:r>
      <w:r>
        <w:rPr>
          <w:b/>
          <w:spacing w:val="-23"/>
          <w:w w:val="105"/>
          <w:sz w:val="20"/>
        </w:rPr>
        <w:t xml:space="preserve"> </w:t>
      </w:r>
      <w:r>
        <w:rPr>
          <w:b/>
          <w:w w:val="105"/>
          <w:sz w:val="20"/>
        </w:rPr>
        <w:t>consumers; business organisations, includin</w:t>
      </w:r>
      <w:r>
        <w:rPr>
          <w:b/>
          <w:w w:val="105"/>
          <w:sz w:val="20"/>
        </w:rPr>
        <w:t>g small business;</w:t>
      </w:r>
    </w:p>
    <w:p w:rsidR="001D71E3" w:rsidRDefault="004C6CEF">
      <w:pPr>
        <w:spacing w:line="230" w:lineRule="exact"/>
        <w:ind w:left="1935"/>
        <w:rPr>
          <w:b/>
          <w:sz w:val="20"/>
        </w:rPr>
      </w:pPr>
      <w:r>
        <w:rPr>
          <w:b/>
          <w:w w:val="105"/>
          <w:sz w:val="20"/>
        </w:rPr>
        <w:t>rural</w:t>
      </w:r>
      <w:r>
        <w:rPr>
          <w:b/>
          <w:spacing w:val="17"/>
          <w:w w:val="105"/>
          <w:sz w:val="20"/>
        </w:rPr>
        <w:t xml:space="preserve"> </w:t>
      </w:r>
      <w:r>
        <w:rPr>
          <w:b/>
          <w:w w:val="105"/>
          <w:sz w:val="20"/>
        </w:rPr>
        <w:t>and</w:t>
      </w:r>
      <w:r>
        <w:rPr>
          <w:b/>
          <w:spacing w:val="13"/>
          <w:w w:val="105"/>
          <w:sz w:val="20"/>
        </w:rPr>
        <w:t xml:space="preserve"> </w:t>
      </w:r>
      <w:r>
        <w:rPr>
          <w:b/>
          <w:w w:val="105"/>
          <w:sz w:val="20"/>
        </w:rPr>
        <w:t>farmer</w:t>
      </w:r>
      <w:r>
        <w:rPr>
          <w:b/>
          <w:spacing w:val="22"/>
          <w:w w:val="105"/>
          <w:sz w:val="20"/>
        </w:rPr>
        <w:t xml:space="preserve"> </w:t>
      </w:r>
      <w:r>
        <w:rPr>
          <w:b/>
          <w:spacing w:val="-2"/>
          <w:w w:val="105"/>
          <w:sz w:val="20"/>
        </w:rPr>
        <w:t>organisations;</w:t>
      </w:r>
    </w:p>
    <w:p w:rsidR="001D71E3" w:rsidRDefault="001D71E3">
      <w:pPr>
        <w:pStyle w:val="BodyText"/>
        <w:spacing w:before="6"/>
        <w:rPr>
          <w:b/>
          <w:sz w:val="20"/>
        </w:rPr>
      </w:pPr>
    </w:p>
    <w:p w:rsidR="001D71E3" w:rsidRDefault="004C6CEF">
      <w:pPr>
        <w:pStyle w:val="BodyText"/>
        <w:spacing w:before="1"/>
        <w:ind w:left="1936"/>
      </w:pPr>
      <w:r>
        <w:rPr>
          <w:spacing w:val="-2"/>
          <w:w w:val="110"/>
        </w:rPr>
        <w:t>building</w:t>
      </w:r>
      <w:r>
        <w:rPr>
          <w:spacing w:val="-19"/>
          <w:w w:val="110"/>
        </w:rPr>
        <w:t xml:space="preserve"> </w:t>
      </w:r>
      <w:r>
        <w:rPr>
          <w:spacing w:val="-2"/>
          <w:w w:val="110"/>
        </w:rPr>
        <w:t>societies</w:t>
      </w:r>
      <w:r>
        <w:rPr>
          <w:w w:val="110"/>
        </w:rPr>
        <w:t xml:space="preserve"> </w:t>
      </w:r>
      <w:r>
        <w:rPr>
          <w:spacing w:val="-2"/>
          <w:w w:val="110"/>
        </w:rPr>
        <w:t>and</w:t>
      </w:r>
      <w:r>
        <w:rPr>
          <w:spacing w:val="-12"/>
          <w:w w:val="110"/>
        </w:rPr>
        <w:t xml:space="preserve"> </w:t>
      </w:r>
      <w:r>
        <w:rPr>
          <w:spacing w:val="-2"/>
          <w:w w:val="110"/>
        </w:rPr>
        <w:t>credit</w:t>
      </w:r>
      <w:r>
        <w:rPr>
          <w:spacing w:val="-3"/>
          <w:w w:val="110"/>
        </w:rPr>
        <w:t xml:space="preserve"> </w:t>
      </w:r>
      <w:r>
        <w:rPr>
          <w:spacing w:val="-2"/>
          <w:w w:val="110"/>
        </w:rPr>
        <w:t>unions</w:t>
      </w:r>
      <w:r>
        <w:rPr>
          <w:spacing w:val="-9"/>
          <w:w w:val="110"/>
        </w:rPr>
        <w:t xml:space="preserve"> </w:t>
      </w:r>
      <w:r>
        <w:rPr>
          <w:spacing w:val="-2"/>
          <w:w w:val="110"/>
        </w:rPr>
        <w:t>as</w:t>
      </w:r>
      <w:r>
        <w:rPr>
          <w:spacing w:val="-10"/>
          <w:w w:val="110"/>
        </w:rPr>
        <w:t xml:space="preserve"> </w:t>
      </w:r>
      <w:r>
        <w:rPr>
          <w:spacing w:val="-2"/>
          <w:w w:val="110"/>
        </w:rPr>
        <w:t>the</w:t>
      </w:r>
      <w:r>
        <w:rPr>
          <w:spacing w:val="4"/>
          <w:w w:val="110"/>
        </w:rPr>
        <w:t xml:space="preserve"> </w:t>
      </w:r>
      <w:r>
        <w:rPr>
          <w:spacing w:val="-2"/>
          <w:w w:val="110"/>
        </w:rPr>
        <w:t>competitors</w:t>
      </w:r>
      <w:r>
        <w:rPr>
          <w:spacing w:val="7"/>
          <w:w w:val="110"/>
        </w:rPr>
        <w:t xml:space="preserve"> </w:t>
      </w:r>
      <w:r>
        <w:rPr>
          <w:spacing w:val="-2"/>
          <w:w w:val="110"/>
        </w:rPr>
        <w:t>of</w:t>
      </w:r>
      <w:r>
        <w:rPr>
          <w:spacing w:val="-12"/>
          <w:w w:val="110"/>
        </w:rPr>
        <w:t xml:space="preserve"> </w:t>
      </w:r>
      <w:r>
        <w:rPr>
          <w:spacing w:val="-2"/>
          <w:w w:val="110"/>
        </w:rPr>
        <w:t>banks;</w:t>
      </w:r>
    </w:p>
    <w:p w:rsidR="001D71E3" w:rsidRDefault="001D71E3">
      <w:pPr>
        <w:pStyle w:val="BodyText"/>
        <w:spacing w:before="6"/>
        <w:rPr>
          <w:sz w:val="20"/>
        </w:rPr>
      </w:pPr>
    </w:p>
    <w:p w:rsidR="001D71E3" w:rsidRDefault="004C6CEF">
      <w:pPr>
        <w:ind w:left="1938"/>
        <w:rPr>
          <w:b/>
          <w:sz w:val="20"/>
        </w:rPr>
      </w:pPr>
      <w:r>
        <w:rPr>
          <w:b/>
          <w:w w:val="105"/>
          <w:sz w:val="20"/>
        </w:rPr>
        <w:t>banking</w:t>
      </w:r>
      <w:r>
        <w:rPr>
          <w:b/>
          <w:spacing w:val="31"/>
          <w:w w:val="105"/>
          <w:sz w:val="20"/>
        </w:rPr>
        <w:t xml:space="preserve"> </w:t>
      </w:r>
      <w:r>
        <w:rPr>
          <w:b/>
          <w:spacing w:val="-2"/>
          <w:w w:val="105"/>
          <w:sz w:val="20"/>
        </w:rPr>
        <w:t>unions;</w:t>
      </w:r>
    </w:p>
    <w:p w:rsidR="001D71E3" w:rsidRDefault="001D71E3">
      <w:pPr>
        <w:pStyle w:val="BodyText"/>
        <w:rPr>
          <w:b/>
          <w:sz w:val="20"/>
        </w:rPr>
      </w:pPr>
    </w:p>
    <w:p w:rsidR="001D71E3" w:rsidRDefault="004C6CEF">
      <w:pPr>
        <w:pStyle w:val="BodyText"/>
        <w:ind w:left="1942"/>
      </w:pPr>
      <w:r>
        <w:rPr>
          <w:w w:val="110"/>
        </w:rPr>
        <w:t>academics</w:t>
      </w:r>
      <w:r>
        <w:rPr>
          <w:spacing w:val="4"/>
          <w:w w:val="110"/>
        </w:rPr>
        <w:t xml:space="preserve"> </w:t>
      </w:r>
      <w:r>
        <w:rPr>
          <w:w w:val="110"/>
        </w:rPr>
        <w:t>and</w:t>
      </w:r>
      <w:r>
        <w:rPr>
          <w:spacing w:val="-3"/>
          <w:w w:val="110"/>
        </w:rPr>
        <w:t xml:space="preserve"> </w:t>
      </w:r>
      <w:r>
        <w:rPr>
          <w:w w:val="110"/>
        </w:rPr>
        <w:t>banking</w:t>
      </w:r>
      <w:r>
        <w:rPr>
          <w:spacing w:val="-12"/>
          <w:w w:val="110"/>
        </w:rPr>
        <w:t xml:space="preserve"> </w:t>
      </w:r>
      <w:r>
        <w:rPr>
          <w:w w:val="110"/>
        </w:rPr>
        <w:t>experts;</w:t>
      </w:r>
      <w:r>
        <w:rPr>
          <w:spacing w:val="-5"/>
          <w:w w:val="110"/>
        </w:rPr>
        <w:t xml:space="preserve"> and</w:t>
      </w:r>
    </w:p>
    <w:p w:rsidR="001D71E3" w:rsidRDefault="001D71E3">
      <w:pPr>
        <w:pStyle w:val="BodyText"/>
        <w:spacing w:before="4"/>
        <w:rPr>
          <w:sz w:val="20"/>
        </w:rPr>
      </w:pPr>
    </w:p>
    <w:p w:rsidR="001D71E3" w:rsidRDefault="004C6CEF">
      <w:pPr>
        <w:pStyle w:val="BodyText"/>
        <w:spacing w:before="1"/>
        <w:ind w:left="1948"/>
      </w:pPr>
      <w:r>
        <w:rPr>
          <w:w w:val="110"/>
        </w:rPr>
        <w:t>the</w:t>
      </w:r>
      <w:r>
        <w:rPr>
          <w:spacing w:val="26"/>
          <w:w w:val="110"/>
        </w:rPr>
        <w:t xml:space="preserve"> </w:t>
      </w:r>
      <w:r>
        <w:rPr>
          <w:w w:val="110"/>
        </w:rPr>
        <w:t>prudential</w:t>
      </w:r>
      <w:r>
        <w:rPr>
          <w:spacing w:val="11"/>
          <w:w w:val="110"/>
        </w:rPr>
        <w:t xml:space="preserve"> </w:t>
      </w:r>
      <w:r>
        <w:rPr>
          <w:w w:val="110"/>
        </w:rPr>
        <w:t>supervisors</w:t>
      </w:r>
      <w:r>
        <w:rPr>
          <w:spacing w:val="8"/>
          <w:w w:val="110"/>
        </w:rPr>
        <w:t xml:space="preserve"> </w:t>
      </w:r>
      <w:r>
        <w:rPr>
          <w:w w:val="110"/>
        </w:rPr>
        <w:t>and</w:t>
      </w:r>
      <w:r>
        <w:rPr>
          <w:spacing w:val="20"/>
          <w:w w:val="110"/>
        </w:rPr>
        <w:t xml:space="preserve"> </w:t>
      </w:r>
      <w:r>
        <w:rPr>
          <w:w w:val="110"/>
        </w:rPr>
        <w:t>banks'</w:t>
      </w:r>
      <w:r>
        <w:rPr>
          <w:spacing w:val="9"/>
          <w:w w:val="110"/>
        </w:rPr>
        <w:t xml:space="preserve"> </w:t>
      </w:r>
      <w:r>
        <w:rPr>
          <w:w w:val="110"/>
        </w:rPr>
        <w:t>external</w:t>
      </w:r>
      <w:r>
        <w:rPr>
          <w:spacing w:val="10"/>
          <w:w w:val="110"/>
        </w:rPr>
        <w:t xml:space="preserve"> </w:t>
      </w:r>
      <w:r>
        <w:rPr>
          <w:spacing w:val="-2"/>
          <w:w w:val="110"/>
        </w:rPr>
        <w:t>auditors.</w:t>
      </w:r>
    </w:p>
    <w:p w:rsidR="001D71E3" w:rsidRDefault="001D71E3">
      <w:pPr>
        <w:pStyle w:val="BodyText"/>
        <w:spacing w:before="4"/>
        <w:rPr>
          <w:sz w:val="20"/>
        </w:rPr>
      </w:pPr>
    </w:p>
    <w:p w:rsidR="001D71E3" w:rsidRDefault="004C6CEF">
      <w:pPr>
        <w:pStyle w:val="BodyText"/>
        <w:ind w:left="124"/>
      </w:pPr>
      <w:r>
        <w:rPr>
          <w:w w:val="105"/>
        </w:rPr>
        <w:t>The</w:t>
      </w:r>
      <w:r>
        <w:rPr>
          <w:spacing w:val="20"/>
          <w:w w:val="105"/>
        </w:rPr>
        <w:t xml:space="preserve"> </w:t>
      </w:r>
      <w:r>
        <w:rPr>
          <w:w w:val="105"/>
        </w:rPr>
        <w:t>Committee</w:t>
      </w:r>
      <w:r>
        <w:rPr>
          <w:spacing w:val="35"/>
          <w:w w:val="105"/>
        </w:rPr>
        <w:t xml:space="preserve"> </w:t>
      </w:r>
      <w:r>
        <w:rPr>
          <w:w w:val="105"/>
        </w:rPr>
        <w:t>received</w:t>
      </w:r>
      <w:r>
        <w:rPr>
          <w:spacing w:val="29"/>
          <w:w w:val="105"/>
        </w:rPr>
        <w:t xml:space="preserve"> </w:t>
      </w:r>
      <w:r>
        <w:rPr>
          <w:w w:val="105"/>
        </w:rPr>
        <w:t>submissions</w:t>
      </w:r>
      <w:r>
        <w:rPr>
          <w:spacing w:val="25"/>
          <w:w w:val="105"/>
        </w:rPr>
        <w:t xml:space="preserve"> </w:t>
      </w:r>
      <w:r>
        <w:rPr>
          <w:w w:val="105"/>
        </w:rPr>
        <w:t>from</w:t>
      </w:r>
      <w:r>
        <w:rPr>
          <w:spacing w:val="22"/>
          <w:w w:val="105"/>
        </w:rPr>
        <w:t xml:space="preserve"> </w:t>
      </w:r>
      <w:r>
        <w:rPr>
          <w:w w:val="105"/>
        </w:rPr>
        <w:t>all</w:t>
      </w:r>
      <w:r>
        <w:rPr>
          <w:spacing w:val="26"/>
          <w:w w:val="105"/>
        </w:rPr>
        <w:t xml:space="preserve"> </w:t>
      </w:r>
      <w:r>
        <w:rPr>
          <w:w w:val="105"/>
        </w:rPr>
        <w:t>these</w:t>
      </w:r>
      <w:r>
        <w:rPr>
          <w:spacing w:val="18"/>
          <w:w w:val="105"/>
        </w:rPr>
        <w:t xml:space="preserve"> </w:t>
      </w:r>
      <w:r>
        <w:rPr>
          <w:spacing w:val="-2"/>
          <w:w w:val="105"/>
        </w:rPr>
        <w:t>groups.</w:t>
      </w:r>
    </w:p>
    <w:p w:rsidR="001D71E3" w:rsidRDefault="001D71E3">
      <w:pPr>
        <w:pStyle w:val="BodyText"/>
        <w:spacing w:before="11"/>
        <w:rPr>
          <w:sz w:val="19"/>
        </w:rPr>
      </w:pPr>
    </w:p>
    <w:p w:rsidR="001D71E3" w:rsidRDefault="004C6CEF">
      <w:pPr>
        <w:pStyle w:val="ListParagraph"/>
        <w:numPr>
          <w:ilvl w:val="1"/>
          <w:numId w:val="28"/>
        </w:numPr>
        <w:tabs>
          <w:tab w:val="left" w:pos="1330"/>
          <w:tab w:val="left" w:pos="1331"/>
        </w:tabs>
        <w:spacing w:line="237" w:lineRule="auto"/>
        <w:ind w:left="121" w:right="440" w:hanging="2"/>
        <w:jc w:val="both"/>
        <w:rPr>
          <w:sz w:val="21"/>
        </w:rPr>
      </w:pPr>
      <w:r>
        <w:rPr>
          <w:w w:val="105"/>
          <w:sz w:val="21"/>
        </w:rPr>
        <w:t>There were 121 formal submissions</w:t>
      </w:r>
      <w:r>
        <w:rPr>
          <w:spacing w:val="24"/>
          <w:w w:val="105"/>
          <w:sz w:val="21"/>
        </w:rPr>
        <w:t xml:space="preserve"> </w:t>
      </w:r>
      <w:r>
        <w:rPr>
          <w:w w:val="105"/>
          <w:sz w:val="21"/>
        </w:rPr>
        <w:t>to</w:t>
      </w:r>
      <w:r>
        <w:rPr>
          <w:spacing w:val="31"/>
          <w:w w:val="105"/>
          <w:sz w:val="21"/>
        </w:rPr>
        <w:t xml:space="preserve"> </w:t>
      </w:r>
      <w:r>
        <w:rPr>
          <w:w w:val="105"/>
          <w:sz w:val="21"/>
        </w:rPr>
        <w:t>the</w:t>
      </w:r>
      <w:r>
        <w:rPr>
          <w:spacing w:val="37"/>
          <w:w w:val="105"/>
          <w:sz w:val="21"/>
        </w:rPr>
        <w:t xml:space="preserve"> </w:t>
      </w:r>
      <w:r>
        <w:rPr>
          <w:w w:val="105"/>
          <w:sz w:val="21"/>
        </w:rPr>
        <w:t>inquiry and</w:t>
      </w:r>
      <w:r>
        <w:rPr>
          <w:spacing w:val="34"/>
          <w:w w:val="105"/>
          <w:sz w:val="21"/>
        </w:rPr>
        <w:t xml:space="preserve"> </w:t>
      </w:r>
      <w:r>
        <w:rPr>
          <w:w w:val="105"/>
          <w:sz w:val="21"/>
        </w:rPr>
        <w:t>these</w:t>
      </w:r>
      <w:r>
        <w:rPr>
          <w:spacing w:val="16"/>
          <w:w w:val="105"/>
          <w:sz w:val="21"/>
        </w:rPr>
        <w:t xml:space="preserve"> </w:t>
      </w:r>
      <w:r>
        <w:rPr>
          <w:w w:val="105"/>
          <w:sz w:val="21"/>
        </w:rPr>
        <w:t>are listed at</w:t>
      </w:r>
      <w:r>
        <w:rPr>
          <w:spacing w:val="40"/>
          <w:w w:val="105"/>
          <w:sz w:val="21"/>
        </w:rPr>
        <w:t xml:space="preserve"> </w:t>
      </w:r>
      <w:r>
        <w:rPr>
          <w:w w:val="105"/>
          <w:sz w:val="21"/>
        </w:rPr>
        <w:t>Appendix 1.</w:t>
      </w:r>
      <w:r>
        <w:rPr>
          <w:spacing w:val="38"/>
          <w:w w:val="105"/>
          <w:sz w:val="21"/>
        </w:rPr>
        <w:t xml:space="preserve"> </w:t>
      </w:r>
      <w:r>
        <w:rPr>
          <w:w w:val="105"/>
          <w:sz w:val="21"/>
        </w:rPr>
        <w:t>The</w:t>
      </w:r>
      <w:r>
        <w:rPr>
          <w:spacing w:val="62"/>
          <w:w w:val="105"/>
          <w:sz w:val="21"/>
        </w:rPr>
        <w:t xml:space="preserve"> </w:t>
      </w:r>
      <w:r>
        <w:rPr>
          <w:w w:val="105"/>
          <w:sz w:val="21"/>
        </w:rPr>
        <w:t>Committee</w:t>
      </w:r>
      <w:r>
        <w:rPr>
          <w:spacing w:val="40"/>
          <w:w w:val="105"/>
          <w:sz w:val="21"/>
        </w:rPr>
        <w:t xml:space="preserve"> </w:t>
      </w:r>
      <w:r>
        <w:rPr>
          <w:w w:val="105"/>
          <w:sz w:val="21"/>
        </w:rPr>
        <w:t>also</w:t>
      </w:r>
      <w:r>
        <w:rPr>
          <w:spacing w:val="40"/>
          <w:w w:val="105"/>
          <w:sz w:val="21"/>
        </w:rPr>
        <w:t xml:space="preserve"> </w:t>
      </w:r>
      <w:r>
        <w:rPr>
          <w:w w:val="105"/>
          <w:sz w:val="21"/>
        </w:rPr>
        <w:t>received</w:t>
      </w:r>
      <w:r>
        <w:rPr>
          <w:spacing w:val="40"/>
          <w:w w:val="105"/>
          <w:sz w:val="21"/>
        </w:rPr>
        <w:t xml:space="preserve"> </w:t>
      </w:r>
      <w:r>
        <w:rPr>
          <w:w w:val="105"/>
          <w:sz w:val="21"/>
        </w:rPr>
        <w:t>72</w:t>
      </w:r>
      <w:r>
        <w:rPr>
          <w:spacing w:val="40"/>
          <w:w w:val="105"/>
          <w:sz w:val="21"/>
        </w:rPr>
        <w:t xml:space="preserve"> </w:t>
      </w:r>
      <w:r>
        <w:rPr>
          <w:w w:val="105"/>
          <w:sz w:val="21"/>
        </w:rPr>
        <w:t>exhibits</w:t>
      </w:r>
      <w:r>
        <w:rPr>
          <w:spacing w:val="40"/>
          <w:w w:val="105"/>
          <w:sz w:val="21"/>
        </w:rPr>
        <w:t xml:space="preserve"> </w:t>
      </w:r>
      <w:r>
        <w:rPr>
          <w:w w:val="105"/>
          <w:sz w:val="21"/>
        </w:rPr>
        <w:t>and</w:t>
      </w:r>
      <w:r>
        <w:rPr>
          <w:spacing w:val="73"/>
          <w:w w:val="105"/>
          <w:sz w:val="21"/>
        </w:rPr>
        <w:t xml:space="preserve"> </w:t>
      </w:r>
      <w:r>
        <w:rPr>
          <w:w w:val="105"/>
          <w:sz w:val="21"/>
        </w:rPr>
        <w:t>these</w:t>
      </w:r>
      <w:r>
        <w:rPr>
          <w:spacing w:val="40"/>
          <w:w w:val="105"/>
          <w:sz w:val="21"/>
        </w:rPr>
        <w:t xml:space="preserve"> </w:t>
      </w:r>
      <w:r>
        <w:rPr>
          <w:w w:val="105"/>
          <w:sz w:val="21"/>
        </w:rPr>
        <w:t>are</w:t>
      </w:r>
      <w:r>
        <w:rPr>
          <w:spacing w:val="63"/>
          <w:w w:val="105"/>
          <w:sz w:val="21"/>
        </w:rPr>
        <w:t xml:space="preserve"> </w:t>
      </w:r>
      <w:r>
        <w:rPr>
          <w:w w:val="105"/>
          <w:sz w:val="21"/>
        </w:rPr>
        <w:t>listed</w:t>
      </w:r>
      <w:r>
        <w:rPr>
          <w:spacing w:val="40"/>
          <w:w w:val="105"/>
          <w:sz w:val="21"/>
        </w:rPr>
        <w:t xml:space="preserve"> </w:t>
      </w:r>
      <w:r>
        <w:rPr>
          <w:w w:val="105"/>
          <w:sz w:val="21"/>
        </w:rPr>
        <w:t>at Appendix</w:t>
      </w:r>
      <w:r>
        <w:rPr>
          <w:spacing w:val="34"/>
          <w:w w:val="105"/>
          <w:sz w:val="21"/>
        </w:rPr>
        <w:t xml:space="preserve"> </w:t>
      </w:r>
      <w:r>
        <w:rPr>
          <w:w w:val="105"/>
          <w:sz w:val="21"/>
        </w:rPr>
        <w:t>2.</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8"/>
        <w:rPr>
          <w:sz w:val="31"/>
        </w:rPr>
      </w:pPr>
    </w:p>
    <w:p w:rsidR="001D71E3" w:rsidRDefault="004C6CEF">
      <w:pPr>
        <w:ind w:right="272"/>
        <w:jc w:val="center"/>
        <w:rPr>
          <w:rFonts w:ascii="Arial"/>
          <w:sz w:val="19"/>
        </w:rPr>
      </w:pPr>
      <w:r>
        <w:rPr>
          <w:rFonts w:ascii="Arial"/>
          <w:w w:val="102"/>
          <w:sz w:val="19"/>
        </w:rPr>
        <w:t>5</w:t>
      </w:r>
    </w:p>
    <w:p w:rsidR="001D71E3" w:rsidRDefault="001D71E3">
      <w:pPr>
        <w:jc w:val="center"/>
        <w:rPr>
          <w:rFonts w:ascii="Arial"/>
          <w:sz w:val="19"/>
        </w:rPr>
        <w:sectPr w:rsidR="001D71E3">
          <w:pgSz w:w="10540" w:h="14640"/>
          <w:pgMar w:top="1140" w:right="1480" w:bottom="280" w:left="880" w:header="720" w:footer="720" w:gutter="0"/>
          <w:cols w:space="720"/>
        </w:sectPr>
      </w:pPr>
    </w:p>
    <w:p w:rsidR="001D71E3" w:rsidRDefault="004C6CEF">
      <w:pPr>
        <w:pStyle w:val="ListParagraph"/>
        <w:numPr>
          <w:ilvl w:val="1"/>
          <w:numId w:val="28"/>
        </w:numPr>
        <w:tabs>
          <w:tab w:val="left" w:pos="1317"/>
          <w:tab w:val="left" w:pos="1319"/>
        </w:tabs>
        <w:spacing w:before="70" w:line="230" w:lineRule="auto"/>
        <w:ind w:left="106" w:right="127" w:hanging="3"/>
        <w:jc w:val="both"/>
        <w:rPr>
          <w:sz w:val="21"/>
        </w:rPr>
      </w:pPr>
      <w:r>
        <w:rPr>
          <w:w w:val="110"/>
          <w:sz w:val="21"/>
        </w:rPr>
        <w:t>Additionally individual submissions</w:t>
      </w:r>
      <w:r>
        <w:rPr>
          <w:w w:val="110"/>
          <w:sz w:val="21"/>
        </w:rPr>
        <w:t xml:space="preserve"> and complaints against banks</w:t>
      </w:r>
      <w:r>
        <w:rPr>
          <w:spacing w:val="-4"/>
          <w:w w:val="110"/>
          <w:sz w:val="21"/>
        </w:rPr>
        <w:t xml:space="preserve"> </w:t>
      </w:r>
      <w:r>
        <w:rPr>
          <w:w w:val="110"/>
          <w:sz w:val="21"/>
        </w:rPr>
        <w:t>flooded in. More than 800 individual representations came from people with a</w:t>
      </w:r>
      <w:r>
        <w:rPr>
          <w:spacing w:val="-8"/>
          <w:w w:val="110"/>
          <w:sz w:val="21"/>
        </w:rPr>
        <w:t xml:space="preserve"> </w:t>
      </w:r>
      <w:r>
        <w:rPr>
          <w:w w:val="110"/>
          <w:sz w:val="21"/>
        </w:rPr>
        <w:t>diversity</w:t>
      </w:r>
      <w:r>
        <w:rPr>
          <w:spacing w:val="-9"/>
          <w:w w:val="110"/>
          <w:sz w:val="21"/>
        </w:rPr>
        <w:t xml:space="preserve"> </w:t>
      </w:r>
      <w:r>
        <w:rPr>
          <w:w w:val="110"/>
          <w:sz w:val="21"/>
        </w:rPr>
        <w:t>of backgrounds</w:t>
      </w:r>
      <w:r>
        <w:rPr>
          <w:spacing w:val="-15"/>
          <w:w w:val="110"/>
          <w:sz w:val="21"/>
        </w:rPr>
        <w:t xml:space="preserve"> </w:t>
      </w:r>
      <w:r>
        <w:rPr>
          <w:w w:val="110"/>
          <w:sz w:val="21"/>
        </w:rPr>
        <w:t>(consumers,</w:t>
      </w:r>
      <w:r>
        <w:rPr>
          <w:spacing w:val="-14"/>
          <w:w w:val="110"/>
          <w:sz w:val="21"/>
        </w:rPr>
        <w:t xml:space="preserve"> </w:t>
      </w:r>
      <w:r>
        <w:rPr>
          <w:w w:val="110"/>
          <w:sz w:val="21"/>
        </w:rPr>
        <w:t>small</w:t>
      </w:r>
      <w:r>
        <w:rPr>
          <w:spacing w:val="-15"/>
          <w:w w:val="110"/>
          <w:sz w:val="21"/>
        </w:rPr>
        <w:t xml:space="preserve"> </w:t>
      </w:r>
      <w:r>
        <w:rPr>
          <w:w w:val="110"/>
          <w:sz w:val="21"/>
        </w:rPr>
        <w:t>business</w:t>
      </w:r>
      <w:r>
        <w:rPr>
          <w:spacing w:val="-14"/>
          <w:w w:val="110"/>
          <w:sz w:val="21"/>
        </w:rPr>
        <w:t xml:space="preserve"> </w:t>
      </w:r>
      <w:r>
        <w:rPr>
          <w:w w:val="110"/>
          <w:sz w:val="21"/>
        </w:rPr>
        <w:t>people,</w:t>
      </w:r>
      <w:r>
        <w:rPr>
          <w:spacing w:val="-15"/>
          <w:w w:val="110"/>
          <w:sz w:val="21"/>
        </w:rPr>
        <w:t xml:space="preserve"> </w:t>
      </w:r>
      <w:r>
        <w:rPr>
          <w:w w:val="110"/>
          <w:sz w:val="21"/>
        </w:rPr>
        <w:t>farmers</w:t>
      </w:r>
      <w:r>
        <w:rPr>
          <w:spacing w:val="-14"/>
          <w:w w:val="110"/>
          <w:sz w:val="21"/>
        </w:rPr>
        <w:t xml:space="preserve"> </w:t>
      </w:r>
      <w:r>
        <w:rPr>
          <w:w w:val="110"/>
          <w:sz w:val="21"/>
        </w:rPr>
        <w:t>etc)</w:t>
      </w:r>
      <w:r>
        <w:rPr>
          <w:spacing w:val="-15"/>
          <w:w w:val="110"/>
          <w:sz w:val="21"/>
        </w:rPr>
        <w:t xml:space="preserve"> </w:t>
      </w:r>
      <w:r>
        <w:rPr>
          <w:w w:val="110"/>
          <w:sz w:val="21"/>
        </w:rPr>
        <w:t>all</w:t>
      </w:r>
      <w:r>
        <w:rPr>
          <w:spacing w:val="-14"/>
          <w:w w:val="110"/>
          <w:sz w:val="21"/>
        </w:rPr>
        <w:t xml:space="preserve"> </w:t>
      </w:r>
      <w:r>
        <w:rPr>
          <w:w w:val="110"/>
          <w:sz w:val="21"/>
        </w:rPr>
        <w:t>making</w:t>
      </w:r>
      <w:r>
        <w:rPr>
          <w:spacing w:val="-14"/>
          <w:w w:val="110"/>
          <w:sz w:val="21"/>
        </w:rPr>
        <w:t xml:space="preserve"> </w:t>
      </w:r>
      <w:r>
        <w:rPr>
          <w:w w:val="110"/>
          <w:sz w:val="21"/>
        </w:rPr>
        <w:t>a</w:t>
      </w:r>
      <w:r>
        <w:rPr>
          <w:spacing w:val="-7"/>
          <w:w w:val="110"/>
          <w:sz w:val="21"/>
        </w:rPr>
        <w:t xml:space="preserve"> </w:t>
      </w:r>
      <w:r>
        <w:rPr>
          <w:w w:val="110"/>
          <w:sz w:val="21"/>
        </w:rPr>
        <w:t>diversity of complaints. These raised concerns about bank inter</w:t>
      </w:r>
      <w:r>
        <w:rPr>
          <w:w w:val="110"/>
          <w:sz w:val="21"/>
        </w:rPr>
        <w:t>est rates, fees and charges; problems with access to too little or too much credit; and allegations of malpractice, fraud and corruption in the banking industry.</w:t>
      </w:r>
    </w:p>
    <w:p w:rsidR="001D71E3" w:rsidRDefault="001D71E3">
      <w:pPr>
        <w:pStyle w:val="BodyText"/>
        <w:spacing w:before="4"/>
        <w:rPr>
          <w:sz w:val="20"/>
        </w:rPr>
      </w:pPr>
    </w:p>
    <w:p w:rsidR="001D71E3" w:rsidRDefault="004C6CEF">
      <w:pPr>
        <w:pStyle w:val="ListParagraph"/>
        <w:numPr>
          <w:ilvl w:val="1"/>
          <w:numId w:val="28"/>
        </w:numPr>
        <w:tabs>
          <w:tab w:val="left" w:pos="1327"/>
          <w:tab w:val="left" w:pos="1328"/>
        </w:tabs>
        <w:spacing w:line="237" w:lineRule="auto"/>
        <w:ind w:left="121" w:right="130" w:hanging="10"/>
        <w:jc w:val="both"/>
        <w:rPr>
          <w:sz w:val="21"/>
        </w:rPr>
      </w:pPr>
      <w:r>
        <w:rPr>
          <w:w w:val="105"/>
          <w:sz w:val="21"/>
        </w:rPr>
        <w:t>The</w:t>
      </w:r>
      <w:r>
        <w:rPr>
          <w:spacing w:val="32"/>
          <w:w w:val="105"/>
          <w:sz w:val="21"/>
        </w:rPr>
        <w:t xml:space="preserve"> </w:t>
      </w:r>
      <w:r>
        <w:rPr>
          <w:w w:val="105"/>
          <w:sz w:val="21"/>
        </w:rPr>
        <w:t>Committee</w:t>
      </w:r>
      <w:r>
        <w:rPr>
          <w:spacing w:val="20"/>
          <w:w w:val="105"/>
          <w:sz w:val="21"/>
        </w:rPr>
        <w:t xml:space="preserve"> </w:t>
      </w:r>
      <w:r>
        <w:rPr>
          <w:w w:val="105"/>
          <w:sz w:val="21"/>
        </w:rPr>
        <w:t>did not</w:t>
      </w:r>
      <w:r>
        <w:rPr>
          <w:spacing w:val="21"/>
          <w:w w:val="105"/>
          <w:sz w:val="21"/>
        </w:rPr>
        <w:t xml:space="preserve"> </w:t>
      </w:r>
      <w:r>
        <w:rPr>
          <w:w w:val="105"/>
          <w:sz w:val="21"/>
        </w:rPr>
        <w:t>believe</w:t>
      </w:r>
      <w:r>
        <w:rPr>
          <w:spacing w:val="21"/>
          <w:w w:val="105"/>
          <w:sz w:val="21"/>
        </w:rPr>
        <w:t xml:space="preserve"> </w:t>
      </w:r>
      <w:r>
        <w:rPr>
          <w:w w:val="105"/>
          <w:sz w:val="21"/>
        </w:rPr>
        <w:t>it should perform the</w:t>
      </w:r>
      <w:r>
        <w:rPr>
          <w:spacing w:val="29"/>
          <w:w w:val="105"/>
          <w:sz w:val="21"/>
        </w:rPr>
        <w:t xml:space="preserve"> </w:t>
      </w:r>
      <w:r>
        <w:rPr>
          <w:w w:val="105"/>
          <w:sz w:val="21"/>
        </w:rPr>
        <w:t>role of a</w:t>
      </w:r>
      <w:r>
        <w:rPr>
          <w:spacing w:val="34"/>
          <w:w w:val="105"/>
          <w:sz w:val="21"/>
        </w:rPr>
        <w:t xml:space="preserve"> </w:t>
      </w:r>
      <w:r>
        <w:rPr>
          <w:w w:val="105"/>
          <w:sz w:val="21"/>
        </w:rPr>
        <w:t>banking ombudsman or</w:t>
      </w:r>
      <w:r>
        <w:rPr>
          <w:spacing w:val="40"/>
          <w:w w:val="105"/>
          <w:sz w:val="21"/>
        </w:rPr>
        <w:t xml:space="preserve"> </w:t>
      </w:r>
      <w:r>
        <w:rPr>
          <w:w w:val="105"/>
          <w:sz w:val="21"/>
        </w:rPr>
        <w:t>mediator</w:t>
      </w:r>
      <w:r>
        <w:rPr>
          <w:spacing w:val="40"/>
          <w:w w:val="105"/>
          <w:sz w:val="21"/>
        </w:rPr>
        <w:t xml:space="preserve"> </w:t>
      </w:r>
      <w:r>
        <w:rPr>
          <w:w w:val="105"/>
          <w:sz w:val="21"/>
        </w:rPr>
        <w:t>in</w:t>
      </w:r>
      <w:r>
        <w:rPr>
          <w:spacing w:val="40"/>
          <w:w w:val="105"/>
          <w:sz w:val="21"/>
        </w:rPr>
        <w:t xml:space="preserve"> </w:t>
      </w:r>
      <w:r>
        <w:rPr>
          <w:w w:val="105"/>
          <w:sz w:val="21"/>
        </w:rPr>
        <w:t>relation</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individual</w:t>
      </w:r>
      <w:r>
        <w:rPr>
          <w:spacing w:val="40"/>
          <w:w w:val="105"/>
          <w:sz w:val="21"/>
        </w:rPr>
        <w:t xml:space="preserve"> </w:t>
      </w:r>
      <w:r>
        <w:rPr>
          <w:w w:val="105"/>
          <w:sz w:val="21"/>
        </w:rPr>
        <w:t>submissions.</w:t>
      </w:r>
    </w:p>
    <w:p w:rsidR="001D71E3" w:rsidRDefault="001D71E3">
      <w:pPr>
        <w:pStyle w:val="BodyText"/>
        <w:spacing w:before="7"/>
        <w:rPr>
          <w:sz w:val="19"/>
        </w:rPr>
      </w:pPr>
    </w:p>
    <w:p w:rsidR="001D71E3" w:rsidRDefault="004C6CEF">
      <w:pPr>
        <w:pStyle w:val="ListParagraph"/>
        <w:numPr>
          <w:ilvl w:val="1"/>
          <w:numId w:val="28"/>
        </w:numPr>
        <w:tabs>
          <w:tab w:val="left" w:pos="1328"/>
          <w:tab w:val="left" w:pos="1329"/>
        </w:tabs>
        <w:spacing w:line="232" w:lineRule="auto"/>
        <w:ind w:left="114" w:right="123" w:hanging="11"/>
        <w:jc w:val="both"/>
        <w:rPr>
          <w:sz w:val="21"/>
        </w:rPr>
      </w:pPr>
      <w:r>
        <w:rPr>
          <w:w w:val="105"/>
          <w:sz w:val="21"/>
        </w:rPr>
        <w:t>Individual cases were interesting in the general picture of the</w:t>
      </w:r>
      <w:r>
        <w:rPr>
          <w:spacing w:val="40"/>
          <w:w w:val="105"/>
          <w:sz w:val="21"/>
        </w:rPr>
        <w:t xml:space="preserve"> </w:t>
      </w:r>
      <w:r>
        <w:rPr>
          <w:w w:val="105"/>
          <w:sz w:val="21"/>
        </w:rPr>
        <w:t>banking industry. As noted</w:t>
      </w:r>
      <w:r>
        <w:rPr>
          <w:spacing w:val="40"/>
          <w:w w:val="105"/>
          <w:sz w:val="21"/>
        </w:rPr>
        <w:t xml:space="preserve"> </w:t>
      </w:r>
      <w:r>
        <w:rPr>
          <w:w w:val="105"/>
          <w:sz w:val="21"/>
        </w:rPr>
        <w:t>later, some individuals</w:t>
      </w:r>
      <w:r>
        <w:rPr>
          <w:spacing w:val="40"/>
          <w:w w:val="105"/>
          <w:sz w:val="21"/>
        </w:rPr>
        <w:t xml:space="preserve"> </w:t>
      </w:r>
      <w:r>
        <w:rPr>
          <w:w w:val="105"/>
          <w:sz w:val="21"/>
        </w:rPr>
        <w:t>were called</w:t>
      </w:r>
      <w:r>
        <w:rPr>
          <w:spacing w:val="40"/>
          <w:w w:val="105"/>
          <w:sz w:val="21"/>
        </w:rPr>
        <w:t xml:space="preserve"> </w:t>
      </w:r>
      <w:r>
        <w:rPr>
          <w:w w:val="105"/>
          <w:sz w:val="21"/>
        </w:rPr>
        <w:t>to</w:t>
      </w:r>
      <w:r>
        <w:rPr>
          <w:spacing w:val="40"/>
          <w:w w:val="105"/>
          <w:sz w:val="21"/>
        </w:rPr>
        <w:t xml:space="preserve"> </w:t>
      </w:r>
      <w:r>
        <w:rPr>
          <w:w w:val="105"/>
          <w:sz w:val="21"/>
        </w:rPr>
        <w:t>give</w:t>
      </w:r>
      <w:r>
        <w:rPr>
          <w:spacing w:val="40"/>
          <w:w w:val="105"/>
          <w:sz w:val="21"/>
        </w:rPr>
        <w:t xml:space="preserve"> </w:t>
      </w:r>
      <w:r>
        <w:rPr>
          <w:w w:val="105"/>
          <w:sz w:val="21"/>
        </w:rPr>
        <w:t>evidence</w:t>
      </w:r>
      <w:r>
        <w:rPr>
          <w:spacing w:val="40"/>
          <w:w w:val="105"/>
          <w:sz w:val="21"/>
        </w:rPr>
        <w:t xml:space="preserve"> </w:t>
      </w:r>
      <w:r>
        <w:rPr>
          <w:w w:val="105"/>
          <w:sz w:val="21"/>
        </w:rPr>
        <w:t>to</w:t>
      </w:r>
      <w:r>
        <w:rPr>
          <w:spacing w:val="40"/>
          <w:w w:val="105"/>
          <w:sz w:val="21"/>
        </w:rPr>
        <w:t xml:space="preserve"> </w:t>
      </w:r>
      <w:r>
        <w:rPr>
          <w:w w:val="105"/>
          <w:sz w:val="21"/>
        </w:rPr>
        <w:t>illustrate</w:t>
      </w:r>
      <w:r>
        <w:rPr>
          <w:spacing w:val="40"/>
          <w:w w:val="105"/>
          <w:sz w:val="21"/>
        </w:rPr>
        <w:t xml:space="preserve"> </w:t>
      </w:r>
      <w:r>
        <w:rPr>
          <w:w w:val="105"/>
          <w:sz w:val="21"/>
        </w:rPr>
        <w:t>general issues.</w:t>
      </w:r>
      <w:r>
        <w:rPr>
          <w:spacing w:val="23"/>
          <w:w w:val="105"/>
          <w:sz w:val="21"/>
        </w:rPr>
        <w:t xml:space="preserve"> </w:t>
      </w:r>
      <w:r>
        <w:rPr>
          <w:w w:val="105"/>
          <w:sz w:val="21"/>
        </w:rPr>
        <w:t>The</w:t>
      </w:r>
      <w:r>
        <w:rPr>
          <w:spacing w:val="23"/>
          <w:w w:val="105"/>
          <w:sz w:val="21"/>
        </w:rPr>
        <w:t xml:space="preserve"> </w:t>
      </w:r>
      <w:r>
        <w:rPr>
          <w:w w:val="105"/>
          <w:sz w:val="21"/>
        </w:rPr>
        <w:t>cases</w:t>
      </w:r>
      <w:r>
        <w:rPr>
          <w:spacing w:val="23"/>
          <w:w w:val="105"/>
          <w:sz w:val="21"/>
        </w:rPr>
        <w:t xml:space="preserve"> </w:t>
      </w:r>
      <w:r>
        <w:rPr>
          <w:w w:val="105"/>
          <w:sz w:val="21"/>
        </w:rPr>
        <w:t>of</w:t>
      </w:r>
      <w:r>
        <w:rPr>
          <w:spacing w:val="25"/>
          <w:w w:val="105"/>
          <w:sz w:val="21"/>
        </w:rPr>
        <w:t xml:space="preserve"> </w:t>
      </w:r>
      <w:r>
        <w:rPr>
          <w:w w:val="105"/>
          <w:sz w:val="21"/>
        </w:rPr>
        <w:t>those</w:t>
      </w:r>
      <w:r>
        <w:rPr>
          <w:spacing w:val="22"/>
          <w:w w:val="105"/>
          <w:sz w:val="21"/>
        </w:rPr>
        <w:t xml:space="preserve"> </w:t>
      </w:r>
      <w:r>
        <w:rPr>
          <w:w w:val="105"/>
          <w:sz w:val="21"/>
        </w:rPr>
        <w:t>who</w:t>
      </w:r>
      <w:r>
        <w:rPr>
          <w:spacing w:val="24"/>
          <w:w w:val="105"/>
          <w:sz w:val="21"/>
        </w:rPr>
        <w:t xml:space="preserve"> </w:t>
      </w:r>
      <w:r>
        <w:rPr>
          <w:w w:val="105"/>
          <w:sz w:val="21"/>
        </w:rPr>
        <w:t>gave</w:t>
      </w:r>
      <w:r>
        <w:rPr>
          <w:spacing w:val="17"/>
          <w:w w:val="105"/>
          <w:sz w:val="21"/>
        </w:rPr>
        <w:t xml:space="preserve"> </w:t>
      </w:r>
      <w:r>
        <w:rPr>
          <w:w w:val="105"/>
          <w:sz w:val="21"/>
        </w:rPr>
        <w:t>public</w:t>
      </w:r>
      <w:r>
        <w:rPr>
          <w:spacing w:val="28"/>
          <w:w w:val="105"/>
          <w:sz w:val="21"/>
        </w:rPr>
        <w:t xml:space="preserve"> </w:t>
      </w:r>
      <w:r>
        <w:rPr>
          <w:w w:val="105"/>
          <w:sz w:val="21"/>
        </w:rPr>
        <w:t>evidence</w:t>
      </w:r>
      <w:r>
        <w:rPr>
          <w:spacing w:val="40"/>
          <w:w w:val="105"/>
          <w:sz w:val="21"/>
        </w:rPr>
        <w:t xml:space="preserve"> </w:t>
      </w:r>
      <w:r>
        <w:rPr>
          <w:w w:val="105"/>
          <w:sz w:val="21"/>
        </w:rPr>
        <w:t>together</w:t>
      </w:r>
      <w:r>
        <w:rPr>
          <w:spacing w:val="40"/>
          <w:w w:val="105"/>
          <w:sz w:val="21"/>
        </w:rPr>
        <w:t xml:space="preserve"> </w:t>
      </w:r>
      <w:r>
        <w:rPr>
          <w:w w:val="105"/>
          <w:sz w:val="21"/>
        </w:rPr>
        <w:t>with</w:t>
      </w:r>
      <w:r>
        <w:rPr>
          <w:spacing w:val="28"/>
          <w:w w:val="105"/>
          <w:sz w:val="21"/>
        </w:rPr>
        <w:t xml:space="preserve"> </w:t>
      </w:r>
      <w:r>
        <w:rPr>
          <w:w w:val="105"/>
          <w:sz w:val="21"/>
        </w:rPr>
        <w:t>a</w:t>
      </w:r>
      <w:r>
        <w:rPr>
          <w:spacing w:val="29"/>
          <w:w w:val="105"/>
          <w:sz w:val="21"/>
        </w:rPr>
        <w:t xml:space="preserve"> </w:t>
      </w:r>
      <w:r>
        <w:rPr>
          <w:w w:val="105"/>
          <w:sz w:val="21"/>
        </w:rPr>
        <w:t>small number of other cases, were referred to individual banks for a response. Individuals were referred</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Banking Ombudsman</w:t>
      </w:r>
      <w:r>
        <w:rPr>
          <w:spacing w:val="40"/>
          <w:w w:val="105"/>
          <w:sz w:val="21"/>
        </w:rPr>
        <w:t xml:space="preserve"> </w:t>
      </w:r>
      <w:r>
        <w:rPr>
          <w:w w:val="105"/>
          <w:sz w:val="21"/>
        </w:rPr>
        <w:t>where</w:t>
      </w:r>
      <w:r>
        <w:rPr>
          <w:spacing w:val="40"/>
          <w:w w:val="105"/>
          <w:sz w:val="21"/>
        </w:rPr>
        <w:t xml:space="preserve"> </w:t>
      </w:r>
      <w:r>
        <w:rPr>
          <w:w w:val="105"/>
          <w:sz w:val="21"/>
        </w:rPr>
        <w:t>appropriate.</w:t>
      </w:r>
    </w:p>
    <w:p w:rsidR="001D71E3" w:rsidRDefault="001D71E3">
      <w:pPr>
        <w:pStyle w:val="BodyText"/>
        <w:rPr>
          <w:sz w:val="22"/>
        </w:rPr>
      </w:pPr>
    </w:p>
    <w:p w:rsidR="001D71E3" w:rsidRDefault="001D71E3">
      <w:pPr>
        <w:pStyle w:val="BodyText"/>
        <w:spacing w:before="11"/>
        <w:rPr>
          <w:sz w:val="17"/>
        </w:rPr>
      </w:pPr>
    </w:p>
    <w:p w:rsidR="001D71E3" w:rsidRDefault="004C6CEF">
      <w:pPr>
        <w:ind w:left="114"/>
        <w:rPr>
          <w:b/>
          <w:sz w:val="25"/>
        </w:rPr>
      </w:pPr>
      <w:r>
        <w:rPr>
          <w:b/>
          <w:sz w:val="25"/>
        </w:rPr>
        <w:t>Public</w:t>
      </w:r>
      <w:r>
        <w:rPr>
          <w:b/>
          <w:spacing w:val="-1"/>
          <w:sz w:val="25"/>
        </w:rPr>
        <w:t xml:space="preserve"> </w:t>
      </w:r>
      <w:r>
        <w:rPr>
          <w:b/>
          <w:spacing w:val="-2"/>
          <w:sz w:val="25"/>
        </w:rPr>
        <w:t>hearings</w:t>
      </w:r>
    </w:p>
    <w:p w:rsidR="001D71E3" w:rsidRDefault="004C6CEF">
      <w:pPr>
        <w:pStyle w:val="ListParagraph"/>
        <w:numPr>
          <w:ilvl w:val="1"/>
          <w:numId w:val="28"/>
        </w:numPr>
        <w:tabs>
          <w:tab w:val="left" w:pos="1334"/>
          <w:tab w:val="left" w:pos="1336"/>
        </w:tabs>
        <w:spacing w:before="250" w:line="237" w:lineRule="auto"/>
        <w:ind w:left="120" w:right="113" w:hanging="3"/>
        <w:jc w:val="both"/>
        <w:rPr>
          <w:sz w:val="21"/>
        </w:rPr>
      </w:pPr>
      <w:r>
        <w:rPr>
          <w:w w:val="110"/>
          <w:sz w:val="21"/>
        </w:rPr>
        <w:t>The</w:t>
      </w:r>
      <w:r>
        <w:rPr>
          <w:spacing w:val="-1"/>
          <w:w w:val="110"/>
          <w:sz w:val="21"/>
        </w:rPr>
        <w:t xml:space="preserve"> </w:t>
      </w:r>
      <w:r>
        <w:rPr>
          <w:w w:val="110"/>
          <w:sz w:val="21"/>
        </w:rPr>
        <w:t>Committee took</w:t>
      </w:r>
      <w:r>
        <w:rPr>
          <w:spacing w:val="-8"/>
          <w:w w:val="110"/>
          <w:sz w:val="21"/>
        </w:rPr>
        <w:t xml:space="preserve"> </w:t>
      </w:r>
      <w:r>
        <w:rPr>
          <w:w w:val="110"/>
          <w:sz w:val="21"/>
        </w:rPr>
        <w:t>the view</w:t>
      </w:r>
      <w:r>
        <w:rPr>
          <w:spacing w:val="-7"/>
          <w:w w:val="110"/>
          <w:sz w:val="21"/>
        </w:rPr>
        <w:t xml:space="preserve"> </w:t>
      </w:r>
      <w:r>
        <w:rPr>
          <w:w w:val="110"/>
          <w:sz w:val="21"/>
        </w:rPr>
        <w:t>that</w:t>
      </w:r>
      <w:r>
        <w:rPr>
          <w:spacing w:val="-2"/>
          <w:w w:val="110"/>
          <w:sz w:val="21"/>
        </w:rPr>
        <w:t xml:space="preserve"> </w:t>
      </w:r>
      <w:r>
        <w:rPr>
          <w:w w:val="110"/>
          <w:sz w:val="21"/>
        </w:rPr>
        <w:t>it</w:t>
      </w:r>
      <w:r>
        <w:rPr>
          <w:spacing w:val="-13"/>
          <w:w w:val="110"/>
          <w:sz w:val="21"/>
        </w:rPr>
        <w:t xml:space="preserve"> </w:t>
      </w:r>
      <w:r>
        <w:rPr>
          <w:w w:val="110"/>
          <w:sz w:val="21"/>
        </w:rPr>
        <w:t>should hear</w:t>
      </w:r>
      <w:r>
        <w:rPr>
          <w:spacing w:val="-2"/>
          <w:w w:val="110"/>
          <w:sz w:val="21"/>
        </w:rPr>
        <w:t xml:space="preserve"> </w:t>
      </w:r>
      <w:r>
        <w:rPr>
          <w:w w:val="110"/>
          <w:sz w:val="21"/>
        </w:rPr>
        <w:t>from representat</w:t>
      </w:r>
      <w:r>
        <w:rPr>
          <w:w w:val="110"/>
          <w:sz w:val="21"/>
        </w:rPr>
        <w:t>ives of all major interest groups. To facilitate this, an extensive program of hearings in Canberra and all the major capital cities was developed.</w:t>
      </w:r>
    </w:p>
    <w:p w:rsidR="001D71E3" w:rsidRDefault="001D71E3">
      <w:pPr>
        <w:pStyle w:val="BodyText"/>
        <w:spacing w:before="1"/>
        <w:rPr>
          <w:sz w:val="20"/>
        </w:rPr>
      </w:pPr>
    </w:p>
    <w:p w:rsidR="001D71E3" w:rsidRDefault="004C6CEF">
      <w:pPr>
        <w:pStyle w:val="ListParagraph"/>
        <w:numPr>
          <w:ilvl w:val="1"/>
          <w:numId w:val="28"/>
        </w:numPr>
        <w:tabs>
          <w:tab w:val="left" w:pos="1332"/>
          <w:tab w:val="left" w:pos="1333"/>
        </w:tabs>
        <w:spacing w:line="232" w:lineRule="auto"/>
        <w:ind w:left="122" w:right="114" w:hanging="4"/>
        <w:jc w:val="both"/>
        <w:rPr>
          <w:sz w:val="21"/>
        </w:rPr>
      </w:pPr>
      <w:r>
        <w:rPr>
          <w:w w:val="105"/>
          <w:sz w:val="21"/>
        </w:rPr>
        <w:t>As</w:t>
      </w:r>
      <w:r>
        <w:rPr>
          <w:spacing w:val="40"/>
          <w:w w:val="105"/>
          <w:sz w:val="21"/>
        </w:rPr>
        <w:t xml:space="preserve"> </w:t>
      </w:r>
      <w:r>
        <w:rPr>
          <w:w w:val="105"/>
          <w:sz w:val="21"/>
        </w:rPr>
        <w:t>noted</w:t>
      </w:r>
      <w:r>
        <w:rPr>
          <w:spacing w:val="80"/>
          <w:w w:val="105"/>
          <w:sz w:val="21"/>
        </w:rPr>
        <w:t xml:space="preserve"> </w:t>
      </w:r>
      <w:r>
        <w:rPr>
          <w:w w:val="105"/>
          <w:sz w:val="21"/>
        </w:rPr>
        <w:t>earlier,</w:t>
      </w:r>
      <w:r>
        <w:rPr>
          <w:spacing w:val="80"/>
          <w:w w:val="105"/>
          <w:sz w:val="21"/>
        </w:rPr>
        <w:t xml:space="preserve"> </w:t>
      </w:r>
      <w:r>
        <w:rPr>
          <w:w w:val="105"/>
          <w:sz w:val="21"/>
        </w:rPr>
        <w:t>the</w:t>
      </w:r>
      <w:r>
        <w:rPr>
          <w:spacing w:val="40"/>
          <w:w w:val="105"/>
          <w:sz w:val="21"/>
        </w:rPr>
        <w:t xml:space="preserve"> </w:t>
      </w:r>
      <w:r>
        <w:rPr>
          <w:w w:val="105"/>
          <w:sz w:val="21"/>
        </w:rPr>
        <w:t>Committee</w:t>
      </w:r>
      <w:r>
        <w:rPr>
          <w:spacing w:val="80"/>
          <w:w w:val="105"/>
          <w:sz w:val="21"/>
        </w:rPr>
        <w:t xml:space="preserve"> </w:t>
      </w:r>
      <w:r>
        <w:rPr>
          <w:w w:val="105"/>
          <w:sz w:val="21"/>
        </w:rPr>
        <w:t>wanted</w:t>
      </w:r>
      <w:r>
        <w:rPr>
          <w:spacing w:val="80"/>
          <w:w w:val="105"/>
          <w:sz w:val="21"/>
        </w:rPr>
        <w:t xml:space="preserve"> </w:t>
      </w:r>
      <w:r>
        <w:rPr>
          <w:w w:val="105"/>
          <w:sz w:val="21"/>
        </w:rPr>
        <w:t>to</w:t>
      </w:r>
      <w:r>
        <w:rPr>
          <w:spacing w:val="80"/>
          <w:w w:val="105"/>
          <w:sz w:val="21"/>
        </w:rPr>
        <w:t xml:space="preserve"> </w:t>
      </w:r>
      <w:r>
        <w:rPr>
          <w:w w:val="105"/>
          <w:sz w:val="21"/>
        </w:rPr>
        <w:t>hear</w:t>
      </w:r>
      <w:r>
        <w:rPr>
          <w:spacing w:val="40"/>
          <w:w w:val="105"/>
          <w:sz w:val="21"/>
        </w:rPr>
        <w:t xml:space="preserve"> </w:t>
      </w:r>
      <w:r>
        <w:rPr>
          <w:w w:val="105"/>
          <w:sz w:val="21"/>
        </w:rPr>
        <w:t>from</w:t>
      </w:r>
      <w:r>
        <w:rPr>
          <w:spacing w:val="40"/>
          <w:w w:val="105"/>
          <w:sz w:val="21"/>
        </w:rPr>
        <w:t xml:space="preserve"> </w:t>
      </w:r>
      <w:r>
        <w:rPr>
          <w:w w:val="105"/>
          <w:sz w:val="21"/>
        </w:rPr>
        <w:t>a</w:t>
      </w:r>
      <w:r>
        <w:rPr>
          <w:spacing w:val="40"/>
          <w:w w:val="105"/>
          <w:sz w:val="21"/>
        </w:rPr>
        <w:t xml:space="preserve"> </w:t>
      </w:r>
      <w:r>
        <w:rPr>
          <w:w w:val="105"/>
          <w:sz w:val="21"/>
        </w:rPr>
        <w:t>sample</w:t>
      </w:r>
      <w:r>
        <w:rPr>
          <w:spacing w:val="40"/>
          <w:w w:val="105"/>
          <w:sz w:val="21"/>
        </w:rPr>
        <w:t xml:space="preserve"> </w:t>
      </w:r>
      <w:r>
        <w:rPr>
          <w:w w:val="105"/>
          <w:sz w:val="21"/>
        </w:rPr>
        <w:t>of individual bank customers who had made submissions. A number were programmed into hearings</w:t>
      </w:r>
      <w:r>
        <w:rPr>
          <w:spacing w:val="40"/>
          <w:w w:val="105"/>
          <w:sz w:val="21"/>
        </w:rPr>
        <w:t xml:space="preserve"> </w:t>
      </w:r>
      <w:r>
        <w:rPr>
          <w:w w:val="105"/>
          <w:sz w:val="21"/>
        </w:rPr>
        <w:t>throughout</w:t>
      </w:r>
      <w:r>
        <w:rPr>
          <w:spacing w:val="40"/>
          <w:w w:val="105"/>
          <w:sz w:val="21"/>
        </w:rPr>
        <w:t xml:space="preserve"> </w:t>
      </w:r>
      <w:r>
        <w:rPr>
          <w:w w:val="105"/>
          <w:sz w:val="21"/>
        </w:rPr>
        <w:t>the</w:t>
      </w:r>
      <w:r>
        <w:rPr>
          <w:spacing w:val="40"/>
          <w:w w:val="105"/>
          <w:sz w:val="21"/>
        </w:rPr>
        <w:t xml:space="preserve"> </w:t>
      </w:r>
      <w:r>
        <w:rPr>
          <w:w w:val="105"/>
          <w:sz w:val="21"/>
        </w:rPr>
        <w:t>country,</w:t>
      </w:r>
      <w:r>
        <w:rPr>
          <w:spacing w:val="40"/>
          <w:w w:val="105"/>
          <w:sz w:val="21"/>
        </w:rPr>
        <w:t xml:space="preserve"> </w:t>
      </w:r>
      <w:r>
        <w:rPr>
          <w:w w:val="105"/>
          <w:sz w:val="21"/>
        </w:rPr>
        <w:t>in</w:t>
      </w:r>
      <w:r>
        <w:rPr>
          <w:spacing w:val="40"/>
          <w:w w:val="105"/>
          <w:sz w:val="21"/>
        </w:rPr>
        <w:t xml:space="preserve"> </w:t>
      </w:r>
      <w:r>
        <w:rPr>
          <w:w w:val="105"/>
          <w:sz w:val="21"/>
        </w:rPr>
        <w:t>some</w:t>
      </w:r>
      <w:r>
        <w:rPr>
          <w:spacing w:val="40"/>
          <w:w w:val="105"/>
          <w:sz w:val="21"/>
        </w:rPr>
        <w:t xml:space="preserve"> </w:t>
      </w:r>
      <w:r>
        <w:rPr>
          <w:w w:val="105"/>
          <w:sz w:val="21"/>
        </w:rPr>
        <w:t>cases</w:t>
      </w:r>
      <w:r>
        <w:rPr>
          <w:spacing w:val="40"/>
          <w:w w:val="105"/>
          <w:sz w:val="21"/>
        </w:rPr>
        <w:t xml:space="preserve"> </w:t>
      </w:r>
      <w:r>
        <w:rPr>
          <w:w w:val="105"/>
          <w:sz w:val="21"/>
        </w:rPr>
        <w:t>to</w:t>
      </w:r>
      <w:r>
        <w:rPr>
          <w:spacing w:val="40"/>
          <w:w w:val="105"/>
          <w:sz w:val="21"/>
        </w:rPr>
        <w:t xml:space="preserve"> </w:t>
      </w:r>
      <w:r>
        <w:rPr>
          <w:w w:val="105"/>
          <w:sz w:val="21"/>
        </w:rPr>
        <w:t>take</w:t>
      </w:r>
      <w:r>
        <w:rPr>
          <w:spacing w:val="40"/>
          <w:w w:val="105"/>
          <w:sz w:val="21"/>
        </w:rPr>
        <w:t xml:space="preserve"> </w:t>
      </w:r>
      <w:r>
        <w:rPr>
          <w:w w:val="105"/>
          <w:sz w:val="21"/>
        </w:rPr>
        <w:t>evidence</w:t>
      </w:r>
      <w:r>
        <w:rPr>
          <w:spacing w:val="40"/>
          <w:w w:val="105"/>
          <w:sz w:val="21"/>
        </w:rPr>
        <w:t xml:space="preserve"> </w:t>
      </w:r>
      <w:r>
        <w:rPr>
          <w:w w:val="105"/>
          <w:sz w:val="21"/>
        </w:rPr>
        <w:t>on</w:t>
      </w:r>
      <w:r>
        <w:rPr>
          <w:spacing w:val="40"/>
          <w:w w:val="105"/>
          <w:sz w:val="21"/>
        </w:rPr>
        <w:t xml:space="preserve"> </w:t>
      </w:r>
      <w:r>
        <w:rPr>
          <w:w w:val="105"/>
          <w:sz w:val="21"/>
        </w:rPr>
        <w:t>particular issues which illustrated specific problems. Among these hearings were those held in Coffs Har</w:t>
      </w:r>
      <w:r>
        <w:rPr>
          <w:w w:val="105"/>
          <w:sz w:val="21"/>
        </w:rPr>
        <w:t>bour in March 1991</w:t>
      </w:r>
      <w:r>
        <w:rPr>
          <w:spacing w:val="-4"/>
          <w:w w:val="105"/>
          <w:sz w:val="21"/>
        </w:rPr>
        <w:t xml:space="preserve"> </w:t>
      </w:r>
      <w:r>
        <w:rPr>
          <w:w w:val="105"/>
          <w:sz w:val="21"/>
        </w:rPr>
        <w:t>on foreign currency loans, in</w:t>
      </w:r>
      <w:r>
        <w:rPr>
          <w:spacing w:val="40"/>
          <w:w w:val="105"/>
          <w:sz w:val="21"/>
        </w:rPr>
        <w:t xml:space="preserve"> </w:t>
      </w:r>
      <w:r>
        <w:rPr>
          <w:w w:val="105"/>
          <w:sz w:val="21"/>
        </w:rPr>
        <w:t>Nyngan</w:t>
      </w:r>
      <w:r>
        <w:rPr>
          <w:spacing w:val="38"/>
          <w:w w:val="105"/>
          <w:sz w:val="21"/>
        </w:rPr>
        <w:t xml:space="preserve"> </w:t>
      </w:r>
      <w:r>
        <w:rPr>
          <w:w w:val="105"/>
          <w:sz w:val="21"/>
        </w:rPr>
        <w:t>and Dubbo in July</w:t>
      </w:r>
      <w:r>
        <w:rPr>
          <w:spacing w:val="26"/>
          <w:w w:val="105"/>
          <w:sz w:val="21"/>
        </w:rPr>
        <w:t xml:space="preserve"> </w:t>
      </w:r>
      <w:r>
        <w:rPr>
          <w:w w:val="105"/>
          <w:sz w:val="21"/>
        </w:rPr>
        <w:t>1991</w:t>
      </w:r>
      <w:r>
        <w:rPr>
          <w:spacing w:val="-8"/>
          <w:w w:val="105"/>
          <w:sz w:val="21"/>
        </w:rPr>
        <w:t xml:space="preserve"> </w:t>
      </w:r>
      <w:r>
        <w:rPr>
          <w:w w:val="105"/>
          <w:sz w:val="21"/>
        </w:rPr>
        <w:t>on the</w:t>
      </w:r>
      <w:r>
        <w:rPr>
          <w:spacing w:val="40"/>
          <w:w w:val="105"/>
          <w:sz w:val="21"/>
        </w:rPr>
        <w:t xml:space="preserve"> </w:t>
      </w:r>
      <w:r>
        <w:rPr>
          <w:w w:val="105"/>
          <w:sz w:val="21"/>
        </w:rPr>
        <w:t>relationship</w:t>
      </w:r>
      <w:r>
        <w:rPr>
          <w:spacing w:val="27"/>
          <w:w w:val="105"/>
          <w:sz w:val="21"/>
        </w:rPr>
        <w:t xml:space="preserve"> </w:t>
      </w:r>
      <w:r>
        <w:rPr>
          <w:w w:val="105"/>
          <w:sz w:val="21"/>
        </w:rPr>
        <w:t>between</w:t>
      </w:r>
      <w:r>
        <w:rPr>
          <w:spacing w:val="33"/>
          <w:w w:val="105"/>
          <w:sz w:val="21"/>
        </w:rPr>
        <w:t xml:space="preserve"> </w:t>
      </w:r>
      <w:r>
        <w:rPr>
          <w:w w:val="105"/>
          <w:sz w:val="21"/>
        </w:rPr>
        <w:t>banks and rural borrowers</w:t>
      </w:r>
      <w:r>
        <w:rPr>
          <w:spacing w:val="23"/>
          <w:w w:val="105"/>
          <w:sz w:val="21"/>
        </w:rPr>
        <w:t xml:space="preserve"> </w:t>
      </w:r>
      <w:r>
        <w:rPr>
          <w:w w:val="105"/>
          <w:sz w:val="21"/>
        </w:rPr>
        <w:t>and</w:t>
      </w:r>
      <w:r>
        <w:rPr>
          <w:spacing w:val="35"/>
          <w:w w:val="105"/>
          <w:sz w:val="21"/>
        </w:rPr>
        <w:t xml:space="preserve"> </w:t>
      </w:r>
      <w:r>
        <w:rPr>
          <w:w w:val="105"/>
          <w:sz w:val="21"/>
        </w:rPr>
        <w:t>in Charleville in</w:t>
      </w:r>
      <w:r>
        <w:rPr>
          <w:spacing w:val="40"/>
          <w:w w:val="105"/>
          <w:sz w:val="21"/>
        </w:rPr>
        <w:t xml:space="preserve"> </w:t>
      </w:r>
      <w:r>
        <w:rPr>
          <w:w w:val="105"/>
          <w:sz w:val="21"/>
        </w:rPr>
        <w:t>October</w:t>
      </w:r>
      <w:r>
        <w:rPr>
          <w:spacing w:val="40"/>
          <w:w w:val="105"/>
          <w:sz w:val="21"/>
        </w:rPr>
        <w:t xml:space="preserve"> </w:t>
      </w:r>
      <w:r>
        <w:rPr>
          <w:w w:val="105"/>
          <w:sz w:val="21"/>
        </w:rPr>
        <w:t>1991 on</w:t>
      </w:r>
      <w:r>
        <w:rPr>
          <w:spacing w:val="40"/>
          <w:w w:val="105"/>
          <w:sz w:val="21"/>
        </w:rPr>
        <w:t xml:space="preserve"> </w:t>
      </w:r>
      <w:r>
        <w:rPr>
          <w:w w:val="105"/>
          <w:sz w:val="21"/>
        </w:rPr>
        <w:t>financing</w:t>
      </w:r>
      <w:r>
        <w:rPr>
          <w:spacing w:val="36"/>
          <w:w w:val="105"/>
          <w:sz w:val="21"/>
        </w:rPr>
        <w:t xml:space="preserve"> </w:t>
      </w:r>
      <w:r>
        <w:rPr>
          <w:w w:val="105"/>
          <w:sz w:val="21"/>
        </w:rPr>
        <w:t>provided</w:t>
      </w:r>
      <w:r>
        <w:rPr>
          <w:spacing w:val="40"/>
          <w:w w:val="105"/>
          <w:sz w:val="21"/>
        </w:rPr>
        <w:t xml:space="preserve"> </w:t>
      </w:r>
      <w:r>
        <w:rPr>
          <w:w w:val="105"/>
          <w:sz w:val="21"/>
        </w:rPr>
        <w:t>to</w:t>
      </w:r>
      <w:r>
        <w:rPr>
          <w:spacing w:val="38"/>
          <w:w w:val="105"/>
          <w:sz w:val="21"/>
        </w:rPr>
        <w:t xml:space="preserve"> </w:t>
      </w:r>
      <w:r>
        <w:rPr>
          <w:w w:val="105"/>
          <w:sz w:val="21"/>
        </w:rPr>
        <w:t>rural</w:t>
      </w:r>
      <w:r>
        <w:rPr>
          <w:spacing w:val="40"/>
          <w:w w:val="105"/>
          <w:sz w:val="21"/>
        </w:rPr>
        <w:t xml:space="preserve"> </w:t>
      </w:r>
      <w:r>
        <w:rPr>
          <w:w w:val="105"/>
          <w:sz w:val="21"/>
        </w:rPr>
        <w:t>borrowers</w:t>
      </w:r>
      <w:r>
        <w:rPr>
          <w:spacing w:val="40"/>
          <w:w w:val="105"/>
          <w:sz w:val="21"/>
        </w:rPr>
        <w:t xml:space="preserve"> </w:t>
      </w:r>
      <w:r>
        <w:rPr>
          <w:w w:val="105"/>
          <w:sz w:val="21"/>
        </w:rPr>
        <w:t>by</w:t>
      </w:r>
      <w:r>
        <w:rPr>
          <w:spacing w:val="40"/>
          <w:w w:val="105"/>
          <w:sz w:val="21"/>
        </w:rPr>
        <w:t xml:space="preserve"> </w:t>
      </w:r>
      <w:r>
        <w:rPr>
          <w:w w:val="105"/>
          <w:sz w:val="21"/>
        </w:rPr>
        <w:t>pastoral</w:t>
      </w:r>
      <w:r>
        <w:rPr>
          <w:spacing w:val="40"/>
          <w:w w:val="105"/>
          <w:sz w:val="21"/>
        </w:rPr>
        <w:t xml:space="preserve"> </w:t>
      </w:r>
      <w:r>
        <w:rPr>
          <w:w w:val="105"/>
          <w:sz w:val="21"/>
        </w:rPr>
        <w:t>houses.</w:t>
      </w:r>
    </w:p>
    <w:p w:rsidR="001D71E3" w:rsidRDefault="001D71E3">
      <w:pPr>
        <w:pStyle w:val="BodyText"/>
        <w:spacing w:before="8"/>
        <w:rPr>
          <w:sz w:val="20"/>
        </w:rPr>
      </w:pPr>
    </w:p>
    <w:p w:rsidR="001D71E3" w:rsidRDefault="004C6CEF">
      <w:pPr>
        <w:pStyle w:val="ListParagraph"/>
        <w:numPr>
          <w:ilvl w:val="1"/>
          <w:numId w:val="28"/>
        </w:numPr>
        <w:tabs>
          <w:tab w:val="left" w:pos="1342"/>
          <w:tab w:val="left" w:pos="1343"/>
        </w:tabs>
        <w:spacing w:line="230" w:lineRule="auto"/>
        <w:ind w:left="121" w:right="107" w:firstLine="4"/>
        <w:jc w:val="both"/>
        <w:rPr>
          <w:sz w:val="21"/>
        </w:rPr>
      </w:pPr>
      <w:r>
        <w:rPr>
          <w:w w:val="105"/>
          <w:sz w:val="21"/>
        </w:rPr>
        <w:t>The</w:t>
      </w:r>
      <w:r>
        <w:rPr>
          <w:spacing w:val="40"/>
          <w:w w:val="105"/>
          <w:sz w:val="21"/>
        </w:rPr>
        <w:t xml:space="preserve"> </w:t>
      </w:r>
      <w:r>
        <w:rPr>
          <w:w w:val="105"/>
          <w:sz w:val="21"/>
        </w:rPr>
        <w:t>program</w:t>
      </w:r>
      <w:r>
        <w:rPr>
          <w:spacing w:val="37"/>
          <w:w w:val="105"/>
          <w:sz w:val="21"/>
        </w:rPr>
        <w:t xml:space="preserve"> </w:t>
      </w:r>
      <w:r>
        <w:rPr>
          <w:w w:val="105"/>
          <w:sz w:val="21"/>
        </w:rPr>
        <w:t>of</w:t>
      </w:r>
      <w:r>
        <w:rPr>
          <w:spacing w:val="34"/>
          <w:w w:val="105"/>
          <w:sz w:val="21"/>
        </w:rPr>
        <w:t xml:space="preserve"> </w:t>
      </w:r>
      <w:r>
        <w:rPr>
          <w:w w:val="105"/>
          <w:sz w:val="21"/>
        </w:rPr>
        <w:t>public</w:t>
      </w:r>
      <w:r>
        <w:rPr>
          <w:spacing w:val="24"/>
          <w:w w:val="105"/>
          <w:sz w:val="21"/>
        </w:rPr>
        <w:t xml:space="preserve"> </w:t>
      </w:r>
      <w:r>
        <w:rPr>
          <w:w w:val="105"/>
          <w:sz w:val="21"/>
        </w:rPr>
        <w:t>hearings</w:t>
      </w:r>
      <w:r>
        <w:rPr>
          <w:spacing w:val="23"/>
          <w:w w:val="105"/>
          <w:sz w:val="21"/>
        </w:rPr>
        <w:t xml:space="preserve"> </w:t>
      </w:r>
      <w:r>
        <w:rPr>
          <w:w w:val="105"/>
          <w:sz w:val="21"/>
        </w:rPr>
        <w:t>and</w:t>
      </w:r>
      <w:r>
        <w:rPr>
          <w:spacing w:val="37"/>
          <w:w w:val="105"/>
          <w:sz w:val="21"/>
        </w:rPr>
        <w:t xml:space="preserve"> </w:t>
      </w:r>
      <w:r>
        <w:rPr>
          <w:w w:val="105"/>
          <w:sz w:val="21"/>
        </w:rPr>
        <w:t>other</w:t>
      </w:r>
      <w:r>
        <w:rPr>
          <w:spacing w:val="33"/>
          <w:w w:val="105"/>
          <w:sz w:val="21"/>
        </w:rPr>
        <w:t xml:space="preserve"> </w:t>
      </w:r>
      <w:r>
        <w:rPr>
          <w:w w:val="105"/>
          <w:sz w:val="21"/>
        </w:rPr>
        <w:t>activities</w:t>
      </w:r>
      <w:r>
        <w:rPr>
          <w:spacing w:val="23"/>
          <w:w w:val="105"/>
          <w:sz w:val="21"/>
        </w:rPr>
        <w:t xml:space="preserve"> </w:t>
      </w:r>
      <w:r>
        <w:rPr>
          <w:w w:val="105"/>
          <w:sz w:val="21"/>
        </w:rPr>
        <w:t>on</w:t>
      </w:r>
      <w:r>
        <w:rPr>
          <w:spacing w:val="28"/>
          <w:w w:val="105"/>
          <w:sz w:val="21"/>
        </w:rPr>
        <w:t xml:space="preserve"> </w:t>
      </w:r>
      <w:r>
        <w:rPr>
          <w:w w:val="105"/>
          <w:sz w:val="21"/>
        </w:rPr>
        <w:t>the</w:t>
      </w:r>
      <w:r>
        <w:rPr>
          <w:spacing w:val="34"/>
          <w:w w:val="105"/>
          <w:sz w:val="21"/>
        </w:rPr>
        <w:t xml:space="preserve"> </w:t>
      </w:r>
      <w:r>
        <w:rPr>
          <w:w w:val="105"/>
          <w:sz w:val="21"/>
        </w:rPr>
        <w:t>inquiry</w:t>
      </w:r>
      <w:r>
        <w:rPr>
          <w:spacing w:val="31"/>
          <w:w w:val="105"/>
          <w:sz w:val="21"/>
        </w:rPr>
        <w:t xml:space="preserve"> </w:t>
      </w:r>
      <w:r>
        <w:rPr>
          <w:w w:val="105"/>
          <w:sz w:val="21"/>
        </w:rPr>
        <w:t>is at</w:t>
      </w:r>
      <w:r>
        <w:rPr>
          <w:spacing w:val="40"/>
          <w:w w:val="105"/>
          <w:sz w:val="21"/>
        </w:rPr>
        <w:t xml:space="preserve"> </w:t>
      </w:r>
      <w:r>
        <w:rPr>
          <w:w w:val="105"/>
          <w:sz w:val="21"/>
        </w:rPr>
        <w:t>Appendix 3.</w:t>
      </w:r>
      <w:r>
        <w:rPr>
          <w:spacing w:val="31"/>
          <w:w w:val="105"/>
          <w:sz w:val="21"/>
        </w:rPr>
        <w:t xml:space="preserve"> </w:t>
      </w:r>
      <w:r>
        <w:rPr>
          <w:w w:val="105"/>
          <w:sz w:val="21"/>
        </w:rPr>
        <w:t>The</w:t>
      </w:r>
      <w:r>
        <w:rPr>
          <w:spacing w:val="28"/>
          <w:w w:val="105"/>
          <w:sz w:val="21"/>
        </w:rPr>
        <w:t xml:space="preserve"> </w:t>
      </w:r>
      <w:r>
        <w:rPr>
          <w:w w:val="105"/>
          <w:sz w:val="21"/>
        </w:rPr>
        <w:t>list of</w:t>
      </w:r>
      <w:r>
        <w:rPr>
          <w:spacing w:val="29"/>
          <w:w w:val="105"/>
          <w:sz w:val="21"/>
        </w:rPr>
        <w:t xml:space="preserve"> </w:t>
      </w:r>
      <w:r>
        <w:rPr>
          <w:w w:val="105"/>
          <w:sz w:val="21"/>
        </w:rPr>
        <w:t>witnesses</w:t>
      </w:r>
      <w:r>
        <w:rPr>
          <w:spacing w:val="29"/>
          <w:w w:val="105"/>
          <w:sz w:val="21"/>
        </w:rPr>
        <w:t xml:space="preserve"> </w:t>
      </w:r>
      <w:r>
        <w:rPr>
          <w:w w:val="105"/>
          <w:sz w:val="21"/>
        </w:rPr>
        <w:t>who gave evidence</w:t>
      </w:r>
      <w:r>
        <w:rPr>
          <w:spacing w:val="33"/>
          <w:w w:val="105"/>
          <w:sz w:val="21"/>
        </w:rPr>
        <w:t xml:space="preserve"> </w:t>
      </w:r>
      <w:r>
        <w:rPr>
          <w:w w:val="105"/>
          <w:sz w:val="21"/>
        </w:rPr>
        <w:t>is at</w:t>
      </w:r>
      <w:r>
        <w:rPr>
          <w:spacing w:val="40"/>
          <w:w w:val="105"/>
          <w:sz w:val="21"/>
        </w:rPr>
        <w:t xml:space="preserve"> </w:t>
      </w:r>
      <w:r>
        <w:rPr>
          <w:w w:val="105"/>
          <w:sz w:val="21"/>
        </w:rPr>
        <w:t>Appendix</w:t>
      </w:r>
      <w:r>
        <w:rPr>
          <w:spacing w:val="35"/>
          <w:w w:val="105"/>
          <w:sz w:val="21"/>
        </w:rPr>
        <w:t xml:space="preserve"> </w:t>
      </w:r>
      <w:r>
        <w:rPr>
          <w:w w:val="105"/>
          <w:sz w:val="21"/>
        </w:rPr>
        <w:t>4.</w:t>
      </w:r>
    </w:p>
    <w:p w:rsidR="001D71E3" w:rsidRDefault="001D71E3">
      <w:pPr>
        <w:pStyle w:val="BodyText"/>
        <w:spacing w:before="10"/>
        <w:rPr>
          <w:sz w:val="20"/>
        </w:rPr>
      </w:pPr>
    </w:p>
    <w:p w:rsidR="001D71E3" w:rsidRDefault="004C6CEF">
      <w:pPr>
        <w:pStyle w:val="ListParagraph"/>
        <w:numPr>
          <w:ilvl w:val="1"/>
          <w:numId w:val="28"/>
        </w:numPr>
        <w:tabs>
          <w:tab w:val="left" w:pos="1334"/>
          <w:tab w:val="left" w:pos="1336"/>
        </w:tabs>
        <w:spacing w:line="235" w:lineRule="auto"/>
        <w:ind w:left="127" w:right="108" w:hanging="10"/>
        <w:jc w:val="both"/>
        <w:rPr>
          <w:sz w:val="21"/>
        </w:rPr>
      </w:pPr>
      <w:r>
        <w:rPr>
          <w:w w:val="105"/>
          <w:sz w:val="21"/>
        </w:rPr>
        <w:t>The</w:t>
      </w:r>
      <w:r>
        <w:rPr>
          <w:spacing w:val="40"/>
          <w:w w:val="105"/>
          <w:sz w:val="21"/>
        </w:rPr>
        <w:t xml:space="preserve"> </w:t>
      </w:r>
      <w:r>
        <w:rPr>
          <w:w w:val="105"/>
          <w:sz w:val="21"/>
        </w:rPr>
        <w:t>transcripts</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public</w:t>
      </w:r>
      <w:r>
        <w:rPr>
          <w:spacing w:val="40"/>
          <w:w w:val="105"/>
          <w:sz w:val="21"/>
        </w:rPr>
        <w:t xml:space="preserve"> </w:t>
      </w:r>
      <w:r>
        <w:rPr>
          <w:w w:val="105"/>
          <w:sz w:val="21"/>
        </w:rPr>
        <w:t>hearings</w:t>
      </w:r>
      <w:r>
        <w:rPr>
          <w:spacing w:val="40"/>
          <w:w w:val="105"/>
          <w:sz w:val="21"/>
        </w:rPr>
        <w:t xml:space="preserve"> </w:t>
      </w:r>
      <w:r>
        <w:rPr>
          <w:w w:val="105"/>
          <w:sz w:val="21"/>
        </w:rPr>
        <w:t>comprise</w:t>
      </w:r>
      <w:r>
        <w:rPr>
          <w:spacing w:val="40"/>
          <w:w w:val="105"/>
          <w:sz w:val="21"/>
        </w:rPr>
        <w:t xml:space="preserve"> </w:t>
      </w:r>
      <w:r>
        <w:rPr>
          <w:w w:val="105"/>
          <w:sz w:val="21"/>
        </w:rPr>
        <w:t>nearly</w:t>
      </w:r>
      <w:r>
        <w:rPr>
          <w:spacing w:val="40"/>
          <w:w w:val="105"/>
          <w:sz w:val="21"/>
        </w:rPr>
        <w:t xml:space="preserve"> </w:t>
      </w:r>
      <w:r>
        <w:rPr>
          <w:w w:val="105"/>
          <w:sz w:val="21"/>
        </w:rPr>
        <w:t>4000</w:t>
      </w:r>
      <w:r>
        <w:rPr>
          <w:spacing w:val="40"/>
          <w:w w:val="105"/>
          <w:sz w:val="21"/>
        </w:rPr>
        <w:t xml:space="preserve"> </w:t>
      </w:r>
      <w:r>
        <w:rPr>
          <w:w w:val="105"/>
          <w:sz w:val="21"/>
        </w:rPr>
        <w:t>pages</w:t>
      </w:r>
      <w:r>
        <w:rPr>
          <w:spacing w:val="40"/>
          <w:w w:val="105"/>
          <w:sz w:val="21"/>
        </w:rPr>
        <w:t xml:space="preserve"> </w:t>
      </w:r>
      <w:r>
        <w:rPr>
          <w:w w:val="105"/>
          <w:sz w:val="21"/>
        </w:rPr>
        <w:t>of evidence while the 17 volumes of submission comprise a further</w:t>
      </w:r>
      <w:r>
        <w:rPr>
          <w:w w:val="105"/>
          <w:sz w:val="21"/>
        </w:rPr>
        <w:t xml:space="preserve"> 4800 pages of</w:t>
      </w:r>
      <w:r>
        <w:rPr>
          <w:spacing w:val="-4"/>
          <w:w w:val="105"/>
          <w:sz w:val="21"/>
        </w:rPr>
        <w:t xml:space="preserve"> </w:t>
      </w:r>
      <w:r>
        <w:rPr>
          <w:w w:val="105"/>
          <w:sz w:val="21"/>
        </w:rPr>
        <w:t>evidence. Copies</w:t>
      </w:r>
      <w:r>
        <w:rPr>
          <w:spacing w:val="72"/>
          <w:w w:val="105"/>
          <w:sz w:val="21"/>
        </w:rPr>
        <w:t xml:space="preserve"> </w:t>
      </w:r>
      <w:r>
        <w:rPr>
          <w:w w:val="105"/>
          <w:sz w:val="21"/>
        </w:rPr>
        <w:t>of</w:t>
      </w:r>
      <w:r>
        <w:rPr>
          <w:spacing w:val="80"/>
          <w:w w:val="105"/>
          <w:sz w:val="21"/>
        </w:rPr>
        <w:t xml:space="preserve"> </w:t>
      </w:r>
      <w:r>
        <w:rPr>
          <w:w w:val="105"/>
          <w:sz w:val="21"/>
        </w:rPr>
        <w:t>transcripts</w:t>
      </w:r>
      <w:r>
        <w:rPr>
          <w:spacing w:val="80"/>
          <w:w w:val="105"/>
          <w:sz w:val="21"/>
        </w:rPr>
        <w:t xml:space="preserve"> </w:t>
      </w:r>
      <w:r>
        <w:rPr>
          <w:w w:val="105"/>
          <w:sz w:val="21"/>
        </w:rPr>
        <w:t>and</w:t>
      </w:r>
      <w:r>
        <w:rPr>
          <w:spacing w:val="80"/>
          <w:w w:val="105"/>
          <w:sz w:val="21"/>
        </w:rPr>
        <w:t xml:space="preserve"> </w:t>
      </w:r>
      <w:r>
        <w:rPr>
          <w:w w:val="105"/>
          <w:sz w:val="21"/>
        </w:rPr>
        <w:t>volumes</w:t>
      </w:r>
      <w:r>
        <w:rPr>
          <w:spacing w:val="80"/>
          <w:w w:val="105"/>
          <w:sz w:val="21"/>
        </w:rPr>
        <w:t xml:space="preserve"> </w:t>
      </w:r>
      <w:r>
        <w:rPr>
          <w:w w:val="105"/>
          <w:sz w:val="21"/>
        </w:rPr>
        <w:t>of</w:t>
      </w:r>
      <w:r>
        <w:rPr>
          <w:spacing w:val="80"/>
          <w:w w:val="105"/>
          <w:sz w:val="21"/>
        </w:rPr>
        <w:t xml:space="preserve"> </w:t>
      </w:r>
      <w:r>
        <w:rPr>
          <w:w w:val="105"/>
          <w:sz w:val="21"/>
        </w:rPr>
        <w:t>submissions</w:t>
      </w:r>
      <w:r>
        <w:rPr>
          <w:spacing w:val="80"/>
          <w:w w:val="150"/>
          <w:sz w:val="21"/>
        </w:rPr>
        <w:t xml:space="preserve"> </w:t>
      </w:r>
      <w:r>
        <w:rPr>
          <w:w w:val="105"/>
          <w:sz w:val="21"/>
        </w:rPr>
        <w:t>are</w:t>
      </w:r>
      <w:r>
        <w:rPr>
          <w:spacing w:val="80"/>
          <w:w w:val="105"/>
          <w:sz w:val="21"/>
        </w:rPr>
        <w:t xml:space="preserve"> </w:t>
      </w:r>
      <w:r>
        <w:rPr>
          <w:w w:val="105"/>
          <w:sz w:val="21"/>
        </w:rPr>
        <w:t>available</w:t>
      </w:r>
      <w:r>
        <w:rPr>
          <w:spacing w:val="80"/>
          <w:w w:val="105"/>
          <w:sz w:val="21"/>
        </w:rPr>
        <w:t xml:space="preserve"> </w:t>
      </w:r>
      <w:r>
        <w:rPr>
          <w:w w:val="105"/>
          <w:sz w:val="21"/>
        </w:rPr>
        <w:t>for reference in the</w:t>
      </w:r>
      <w:r>
        <w:rPr>
          <w:spacing w:val="40"/>
          <w:w w:val="105"/>
          <w:sz w:val="21"/>
        </w:rPr>
        <w:t xml:space="preserve"> </w:t>
      </w:r>
      <w:r>
        <w:rPr>
          <w:w w:val="105"/>
          <w:sz w:val="21"/>
        </w:rPr>
        <w:t>Committee secretariat, Parliamentary Library and</w:t>
      </w:r>
      <w:r>
        <w:rPr>
          <w:spacing w:val="40"/>
          <w:w w:val="105"/>
          <w:sz w:val="21"/>
        </w:rPr>
        <w:t xml:space="preserve"> </w:t>
      </w:r>
      <w:r>
        <w:rPr>
          <w:w w:val="105"/>
          <w:sz w:val="21"/>
        </w:rPr>
        <w:t>National Library of Australia. References to evidence in the</w:t>
      </w:r>
      <w:r>
        <w:rPr>
          <w:spacing w:val="40"/>
          <w:w w:val="105"/>
          <w:sz w:val="21"/>
        </w:rPr>
        <w:t xml:space="preserve"> </w:t>
      </w:r>
      <w:r>
        <w:rPr>
          <w:w w:val="105"/>
          <w:sz w:val="21"/>
        </w:rPr>
        <w:t>text of this report relate to page nu</w:t>
      </w:r>
      <w:r>
        <w:rPr>
          <w:w w:val="105"/>
          <w:sz w:val="21"/>
        </w:rPr>
        <w:t>mbers in these transcripts</w:t>
      </w:r>
      <w:r>
        <w:rPr>
          <w:spacing w:val="40"/>
          <w:w w:val="105"/>
          <w:sz w:val="21"/>
        </w:rPr>
        <w:t xml:space="preserve"> </w:t>
      </w:r>
      <w:r>
        <w:rPr>
          <w:w w:val="105"/>
          <w:sz w:val="21"/>
        </w:rPr>
        <w:t>and volumes of submissions.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7"/>
        <w:rPr>
          <w:sz w:val="26"/>
        </w:rPr>
      </w:pPr>
    </w:p>
    <w:p w:rsidR="001D71E3" w:rsidRDefault="004C6CEF">
      <w:pPr>
        <w:ind w:left="41"/>
        <w:jc w:val="center"/>
        <w:rPr>
          <w:sz w:val="20"/>
        </w:rPr>
      </w:pPr>
      <w:r>
        <w:rPr>
          <w:w w:val="110"/>
          <w:sz w:val="20"/>
        </w:rPr>
        <w:t>6</w:t>
      </w:r>
    </w:p>
    <w:p w:rsidR="001D71E3" w:rsidRDefault="001D71E3">
      <w:pPr>
        <w:jc w:val="center"/>
        <w:rPr>
          <w:sz w:val="20"/>
        </w:rPr>
        <w:sectPr w:rsidR="001D71E3">
          <w:pgSz w:w="10480" w:h="14600"/>
          <w:pgMar w:top="1240" w:right="1420" w:bottom="280" w:left="1200" w:header="720" w:footer="720" w:gutter="0"/>
          <w:cols w:space="720"/>
        </w:sectPr>
      </w:pPr>
    </w:p>
    <w:p w:rsidR="001D71E3" w:rsidRDefault="004C6CEF">
      <w:pPr>
        <w:pStyle w:val="ListParagraph"/>
        <w:numPr>
          <w:ilvl w:val="1"/>
          <w:numId w:val="28"/>
        </w:numPr>
        <w:tabs>
          <w:tab w:val="left" w:pos="1346"/>
          <w:tab w:val="left" w:pos="1347"/>
        </w:tabs>
        <w:spacing w:before="70" w:line="232" w:lineRule="auto"/>
        <w:ind w:left="117" w:right="410" w:hanging="3"/>
        <w:jc w:val="both"/>
        <w:rPr>
          <w:sz w:val="21"/>
        </w:rPr>
      </w:pPr>
      <w:r>
        <w:rPr>
          <w:w w:val="110"/>
          <w:sz w:val="21"/>
        </w:rPr>
        <w:t>The Committee</w:t>
      </w:r>
      <w:r>
        <w:rPr>
          <w:spacing w:val="40"/>
          <w:w w:val="110"/>
          <w:sz w:val="21"/>
        </w:rPr>
        <w:t xml:space="preserve"> </w:t>
      </w:r>
      <w:r>
        <w:rPr>
          <w:w w:val="110"/>
          <w:sz w:val="21"/>
        </w:rPr>
        <w:t>decided to</w:t>
      </w:r>
      <w:r>
        <w:rPr>
          <w:spacing w:val="40"/>
          <w:w w:val="110"/>
          <w:sz w:val="21"/>
        </w:rPr>
        <w:t xml:space="preserve"> </w:t>
      </w:r>
      <w:r>
        <w:rPr>
          <w:w w:val="110"/>
          <w:sz w:val="21"/>
        </w:rPr>
        <w:t>hold its</w:t>
      </w:r>
      <w:r>
        <w:rPr>
          <w:spacing w:val="40"/>
          <w:w w:val="110"/>
          <w:sz w:val="21"/>
        </w:rPr>
        <w:t xml:space="preserve"> </w:t>
      </w:r>
      <w:r>
        <w:rPr>
          <w:w w:val="110"/>
          <w:sz w:val="21"/>
        </w:rPr>
        <w:t>initial hearings with the</w:t>
      </w:r>
      <w:r>
        <w:rPr>
          <w:spacing w:val="40"/>
          <w:w w:val="110"/>
          <w:sz w:val="21"/>
        </w:rPr>
        <w:t xml:space="preserve"> </w:t>
      </w:r>
      <w:r>
        <w:rPr>
          <w:w w:val="110"/>
          <w:sz w:val="21"/>
        </w:rPr>
        <w:t>banking industry body, the Australian Bankers' Association, and the four major banks to allay concerns</w:t>
      </w:r>
      <w:r>
        <w:rPr>
          <w:spacing w:val="40"/>
          <w:w w:val="110"/>
          <w:sz w:val="21"/>
        </w:rPr>
        <w:t xml:space="preserve"> </w:t>
      </w:r>
      <w:r>
        <w:rPr>
          <w:w w:val="110"/>
          <w:sz w:val="21"/>
        </w:rPr>
        <w:t>that</w:t>
      </w:r>
      <w:r>
        <w:rPr>
          <w:spacing w:val="40"/>
          <w:w w:val="110"/>
          <w:sz w:val="21"/>
        </w:rPr>
        <w:t xml:space="preserve"> </w:t>
      </w:r>
      <w:r>
        <w:rPr>
          <w:w w:val="110"/>
          <w:sz w:val="21"/>
        </w:rPr>
        <w:t>the</w:t>
      </w:r>
      <w:r>
        <w:rPr>
          <w:spacing w:val="40"/>
          <w:w w:val="110"/>
          <w:sz w:val="21"/>
        </w:rPr>
        <w:t xml:space="preserve"> </w:t>
      </w:r>
      <w:r>
        <w:rPr>
          <w:w w:val="110"/>
          <w:sz w:val="21"/>
        </w:rPr>
        <w:t>inqui</w:t>
      </w:r>
      <w:r>
        <w:rPr>
          <w:w w:val="110"/>
          <w:sz w:val="21"/>
        </w:rPr>
        <w:t>ry</w:t>
      </w:r>
      <w:r>
        <w:rPr>
          <w:spacing w:val="40"/>
          <w:w w:val="110"/>
          <w:sz w:val="21"/>
        </w:rPr>
        <w:t xml:space="preserve"> </w:t>
      </w:r>
      <w:r>
        <w:rPr>
          <w:w w:val="110"/>
          <w:sz w:val="21"/>
        </w:rPr>
        <w:t>might</w:t>
      </w:r>
      <w:r>
        <w:rPr>
          <w:spacing w:val="40"/>
          <w:w w:val="110"/>
          <w:sz w:val="21"/>
        </w:rPr>
        <w:t xml:space="preserve"> </w:t>
      </w:r>
      <w:r>
        <w:rPr>
          <w:w w:val="110"/>
          <w:sz w:val="21"/>
        </w:rPr>
        <w:t>be</w:t>
      </w:r>
      <w:r>
        <w:rPr>
          <w:spacing w:val="40"/>
          <w:w w:val="110"/>
          <w:sz w:val="21"/>
        </w:rPr>
        <w:t xml:space="preserve"> </w:t>
      </w:r>
      <w:r>
        <w:rPr>
          <w:w w:val="110"/>
          <w:sz w:val="21"/>
        </w:rPr>
        <w:t>an</w:t>
      </w:r>
      <w:r>
        <w:rPr>
          <w:spacing w:val="40"/>
          <w:w w:val="110"/>
          <w:sz w:val="21"/>
        </w:rPr>
        <w:t xml:space="preserve"> </w:t>
      </w:r>
      <w:r>
        <w:rPr>
          <w:w w:val="110"/>
          <w:sz w:val="21"/>
        </w:rPr>
        <w:t>exercise</w:t>
      </w:r>
      <w:r>
        <w:rPr>
          <w:spacing w:val="40"/>
          <w:w w:val="110"/>
          <w:sz w:val="21"/>
        </w:rPr>
        <w:t xml:space="preserve"> </w:t>
      </w:r>
      <w:r>
        <w:rPr>
          <w:w w:val="110"/>
          <w:sz w:val="21"/>
        </w:rPr>
        <w:t>in</w:t>
      </w:r>
      <w:r>
        <w:rPr>
          <w:spacing w:val="40"/>
          <w:w w:val="110"/>
          <w:sz w:val="21"/>
        </w:rPr>
        <w:t xml:space="preserve"> </w:t>
      </w:r>
      <w:r>
        <w:rPr>
          <w:w w:val="110"/>
          <w:sz w:val="21"/>
        </w:rPr>
        <w:t>'bank</w:t>
      </w:r>
      <w:r>
        <w:rPr>
          <w:spacing w:val="40"/>
          <w:w w:val="110"/>
          <w:sz w:val="21"/>
        </w:rPr>
        <w:t xml:space="preserve"> </w:t>
      </w:r>
      <w:r>
        <w:rPr>
          <w:w w:val="110"/>
          <w:sz w:val="21"/>
        </w:rPr>
        <w:t>bashing'.</w:t>
      </w:r>
      <w:r>
        <w:rPr>
          <w:spacing w:val="40"/>
          <w:w w:val="110"/>
          <w:sz w:val="21"/>
        </w:rPr>
        <w:t xml:space="preserve"> </w:t>
      </w:r>
      <w:r>
        <w:rPr>
          <w:w w:val="110"/>
          <w:sz w:val="21"/>
        </w:rPr>
        <w:t>Some criticism followed these hearings, with suggestions that the Committee lacked understanding</w:t>
      </w:r>
      <w:r>
        <w:rPr>
          <w:spacing w:val="-15"/>
          <w:w w:val="110"/>
          <w:sz w:val="21"/>
        </w:rPr>
        <w:t xml:space="preserve"> </w:t>
      </w:r>
      <w:r>
        <w:rPr>
          <w:w w:val="110"/>
          <w:sz w:val="21"/>
        </w:rPr>
        <w:t>of</w:t>
      </w:r>
      <w:r>
        <w:rPr>
          <w:spacing w:val="-14"/>
          <w:w w:val="110"/>
          <w:sz w:val="21"/>
        </w:rPr>
        <w:t xml:space="preserve"> </w:t>
      </w:r>
      <w:r>
        <w:rPr>
          <w:w w:val="110"/>
          <w:sz w:val="21"/>
        </w:rPr>
        <w:t>the</w:t>
      </w:r>
      <w:r>
        <w:rPr>
          <w:spacing w:val="-15"/>
          <w:w w:val="110"/>
          <w:sz w:val="21"/>
        </w:rPr>
        <w:t xml:space="preserve"> </w:t>
      </w:r>
      <w:r>
        <w:rPr>
          <w:w w:val="110"/>
          <w:sz w:val="21"/>
        </w:rPr>
        <w:t>issues</w:t>
      </w:r>
      <w:r>
        <w:rPr>
          <w:spacing w:val="-14"/>
          <w:w w:val="110"/>
          <w:sz w:val="21"/>
        </w:rPr>
        <w:t xml:space="preserve"> </w:t>
      </w:r>
      <w:r>
        <w:rPr>
          <w:w w:val="110"/>
          <w:sz w:val="21"/>
        </w:rPr>
        <w:t>before</w:t>
      </w:r>
      <w:r>
        <w:rPr>
          <w:spacing w:val="-15"/>
          <w:w w:val="110"/>
          <w:sz w:val="21"/>
        </w:rPr>
        <w:t xml:space="preserve"> </w:t>
      </w:r>
      <w:r>
        <w:rPr>
          <w:w w:val="110"/>
          <w:sz w:val="21"/>
        </w:rPr>
        <w:t>it</w:t>
      </w:r>
      <w:r>
        <w:rPr>
          <w:spacing w:val="-14"/>
          <w:w w:val="110"/>
          <w:sz w:val="21"/>
        </w:rPr>
        <w:t xml:space="preserve"> </w:t>
      </w:r>
      <w:r>
        <w:rPr>
          <w:w w:val="110"/>
          <w:sz w:val="21"/>
        </w:rPr>
        <w:t>and</w:t>
      </w:r>
      <w:r>
        <w:rPr>
          <w:spacing w:val="-15"/>
          <w:w w:val="110"/>
          <w:sz w:val="21"/>
        </w:rPr>
        <w:t xml:space="preserve"> </w:t>
      </w:r>
      <w:r>
        <w:rPr>
          <w:w w:val="110"/>
          <w:sz w:val="21"/>
        </w:rPr>
        <w:t>was</w:t>
      </w:r>
      <w:r>
        <w:rPr>
          <w:spacing w:val="-14"/>
          <w:w w:val="110"/>
          <w:sz w:val="21"/>
        </w:rPr>
        <w:t xml:space="preserve"> </w:t>
      </w:r>
      <w:r>
        <w:rPr>
          <w:w w:val="110"/>
          <w:sz w:val="21"/>
        </w:rPr>
        <w:t>'going</w:t>
      </w:r>
      <w:r>
        <w:rPr>
          <w:spacing w:val="-14"/>
          <w:w w:val="110"/>
          <w:sz w:val="21"/>
        </w:rPr>
        <w:t xml:space="preserve"> </w:t>
      </w:r>
      <w:r>
        <w:rPr>
          <w:w w:val="110"/>
          <w:sz w:val="21"/>
        </w:rPr>
        <w:t>soft</w:t>
      </w:r>
      <w:r>
        <w:rPr>
          <w:spacing w:val="-15"/>
          <w:w w:val="110"/>
          <w:sz w:val="21"/>
        </w:rPr>
        <w:t xml:space="preserve"> </w:t>
      </w:r>
      <w:r>
        <w:rPr>
          <w:w w:val="110"/>
          <w:sz w:val="21"/>
        </w:rPr>
        <w:t>on</w:t>
      </w:r>
      <w:r>
        <w:rPr>
          <w:spacing w:val="-14"/>
          <w:w w:val="110"/>
          <w:sz w:val="21"/>
        </w:rPr>
        <w:t xml:space="preserve"> </w:t>
      </w:r>
      <w:r>
        <w:rPr>
          <w:w w:val="110"/>
          <w:sz w:val="21"/>
        </w:rPr>
        <w:t>the</w:t>
      </w:r>
      <w:r>
        <w:rPr>
          <w:spacing w:val="-15"/>
          <w:w w:val="110"/>
          <w:sz w:val="21"/>
        </w:rPr>
        <w:t xml:space="preserve"> </w:t>
      </w:r>
      <w:r>
        <w:rPr>
          <w:w w:val="110"/>
          <w:sz w:val="21"/>
        </w:rPr>
        <w:t>banks'.</w:t>
      </w:r>
      <w:r>
        <w:rPr>
          <w:spacing w:val="-14"/>
          <w:w w:val="110"/>
          <w:sz w:val="21"/>
        </w:rPr>
        <w:t xml:space="preserve"> </w:t>
      </w:r>
      <w:r>
        <w:rPr>
          <w:w w:val="110"/>
          <w:sz w:val="21"/>
        </w:rPr>
        <w:t>The</w:t>
      </w:r>
      <w:r>
        <w:rPr>
          <w:spacing w:val="-15"/>
          <w:w w:val="110"/>
          <w:sz w:val="21"/>
        </w:rPr>
        <w:t xml:space="preserve"> </w:t>
      </w:r>
      <w:r>
        <w:rPr>
          <w:w w:val="110"/>
          <w:sz w:val="21"/>
        </w:rPr>
        <w:t>view</w:t>
      </w:r>
      <w:r>
        <w:rPr>
          <w:spacing w:val="-14"/>
          <w:w w:val="110"/>
          <w:sz w:val="21"/>
        </w:rPr>
        <w:t xml:space="preserve"> </w:t>
      </w:r>
      <w:r>
        <w:rPr>
          <w:w w:val="110"/>
          <w:sz w:val="21"/>
        </w:rPr>
        <w:t>was taken</w:t>
      </w:r>
      <w:r>
        <w:rPr>
          <w:spacing w:val="-2"/>
          <w:w w:val="110"/>
          <w:sz w:val="21"/>
        </w:rPr>
        <w:t xml:space="preserve"> </w:t>
      </w:r>
      <w:r>
        <w:rPr>
          <w:w w:val="110"/>
          <w:sz w:val="21"/>
        </w:rPr>
        <w:t>that the</w:t>
      </w:r>
      <w:r>
        <w:rPr>
          <w:spacing w:val="-15"/>
          <w:w w:val="110"/>
          <w:sz w:val="21"/>
        </w:rPr>
        <w:t xml:space="preserve"> </w:t>
      </w:r>
      <w:r>
        <w:rPr>
          <w:w w:val="110"/>
          <w:sz w:val="21"/>
        </w:rPr>
        <w:t>Committee would be</w:t>
      </w:r>
      <w:r>
        <w:rPr>
          <w:spacing w:val="-9"/>
          <w:w w:val="110"/>
          <w:sz w:val="21"/>
        </w:rPr>
        <w:t xml:space="preserve"> </w:t>
      </w:r>
      <w:r>
        <w:rPr>
          <w:w w:val="110"/>
          <w:sz w:val="21"/>
        </w:rPr>
        <w:t>judged on</w:t>
      </w:r>
      <w:r>
        <w:rPr>
          <w:spacing w:val="-10"/>
          <w:w w:val="110"/>
          <w:sz w:val="21"/>
        </w:rPr>
        <w:t xml:space="preserve"> </w:t>
      </w:r>
      <w:r>
        <w:rPr>
          <w:w w:val="110"/>
          <w:sz w:val="21"/>
        </w:rPr>
        <w:t>the entire</w:t>
      </w:r>
      <w:r>
        <w:rPr>
          <w:spacing w:val="-2"/>
          <w:w w:val="110"/>
          <w:sz w:val="21"/>
        </w:rPr>
        <w:t xml:space="preserve"> </w:t>
      </w:r>
      <w:r>
        <w:rPr>
          <w:w w:val="110"/>
          <w:sz w:val="21"/>
        </w:rPr>
        <w:t>process of</w:t>
      </w:r>
      <w:r>
        <w:rPr>
          <w:spacing w:val="-2"/>
          <w:w w:val="110"/>
          <w:sz w:val="21"/>
        </w:rPr>
        <w:t xml:space="preserve"> </w:t>
      </w:r>
      <w:r>
        <w:rPr>
          <w:w w:val="110"/>
          <w:sz w:val="21"/>
        </w:rPr>
        <w:t>the</w:t>
      </w:r>
      <w:r>
        <w:rPr>
          <w:spacing w:val="33"/>
          <w:w w:val="110"/>
          <w:sz w:val="21"/>
        </w:rPr>
        <w:t xml:space="preserve"> </w:t>
      </w:r>
      <w:r>
        <w:rPr>
          <w:w w:val="110"/>
          <w:sz w:val="21"/>
        </w:rPr>
        <w:t>inquiry</w:t>
      </w:r>
      <w:r>
        <w:rPr>
          <w:spacing w:val="-6"/>
          <w:w w:val="110"/>
          <w:sz w:val="21"/>
        </w:rPr>
        <w:t xml:space="preserve"> </w:t>
      </w:r>
      <w:r>
        <w:rPr>
          <w:w w:val="110"/>
          <w:sz w:val="21"/>
        </w:rPr>
        <w:t>and the final outcome rather than on preliminary hearings.</w:t>
      </w:r>
    </w:p>
    <w:p w:rsidR="001D71E3" w:rsidRDefault="001D71E3">
      <w:pPr>
        <w:pStyle w:val="BodyText"/>
        <w:spacing w:before="10"/>
        <w:rPr>
          <w:sz w:val="19"/>
        </w:rPr>
      </w:pPr>
    </w:p>
    <w:p w:rsidR="001D71E3" w:rsidRDefault="004C6CEF">
      <w:pPr>
        <w:pStyle w:val="ListParagraph"/>
        <w:numPr>
          <w:ilvl w:val="1"/>
          <w:numId w:val="28"/>
        </w:numPr>
        <w:tabs>
          <w:tab w:val="left" w:pos="1349"/>
          <w:tab w:val="left" w:pos="1350"/>
        </w:tabs>
        <w:spacing w:line="232" w:lineRule="auto"/>
        <w:ind w:left="114" w:right="404" w:firstLine="0"/>
        <w:jc w:val="both"/>
        <w:rPr>
          <w:sz w:val="21"/>
        </w:rPr>
      </w:pPr>
      <w:r>
        <w:rPr>
          <w:w w:val="110"/>
          <w:sz w:val="21"/>
        </w:rPr>
        <w:t>With these hearings complete, the Committee in the next round pursued detailed</w:t>
      </w:r>
      <w:r>
        <w:rPr>
          <w:spacing w:val="-11"/>
          <w:w w:val="110"/>
          <w:sz w:val="21"/>
        </w:rPr>
        <w:t xml:space="preserve"> </w:t>
      </w:r>
      <w:r>
        <w:rPr>
          <w:w w:val="110"/>
          <w:sz w:val="21"/>
        </w:rPr>
        <w:t>and</w:t>
      </w:r>
      <w:r>
        <w:rPr>
          <w:spacing w:val="-1"/>
          <w:w w:val="110"/>
          <w:sz w:val="21"/>
        </w:rPr>
        <w:t xml:space="preserve"> </w:t>
      </w:r>
      <w:r>
        <w:rPr>
          <w:w w:val="110"/>
          <w:sz w:val="21"/>
        </w:rPr>
        <w:t>vigorous,</w:t>
      </w:r>
      <w:r>
        <w:rPr>
          <w:spacing w:val="-9"/>
          <w:w w:val="110"/>
          <w:sz w:val="21"/>
        </w:rPr>
        <w:t xml:space="preserve"> </w:t>
      </w:r>
      <w:r>
        <w:rPr>
          <w:w w:val="110"/>
          <w:sz w:val="21"/>
        </w:rPr>
        <w:t>but</w:t>
      </w:r>
      <w:r>
        <w:rPr>
          <w:spacing w:val="17"/>
          <w:w w:val="110"/>
          <w:sz w:val="21"/>
        </w:rPr>
        <w:t xml:space="preserve"> </w:t>
      </w:r>
      <w:r>
        <w:rPr>
          <w:w w:val="110"/>
          <w:sz w:val="21"/>
        </w:rPr>
        <w:t>fair,</w:t>
      </w:r>
      <w:r>
        <w:rPr>
          <w:spacing w:val="-11"/>
          <w:w w:val="110"/>
          <w:sz w:val="21"/>
        </w:rPr>
        <w:t xml:space="preserve"> </w:t>
      </w:r>
      <w:r>
        <w:rPr>
          <w:w w:val="110"/>
          <w:sz w:val="21"/>
        </w:rPr>
        <w:t>questioning</w:t>
      </w:r>
      <w:r>
        <w:rPr>
          <w:spacing w:val="-9"/>
          <w:w w:val="110"/>
          <w:sz w:val="21"/>
        </w:rPr>
        <w:t xml:space="preserve"> </w:t>
      </w:r>
      <w:r>
        <w:rPr>
          <w:w w:val="110"/>
          <w:sz w:val="21"/>
        </w:rPr>
        <w:t>of</w:t>
      </w:r>
      <w:r>
        <w:rPr>
          <w:spacing w:val="-4"/>
          <w:w w:val="110"/>
          <w:sz w:val="21"/>
        </w:rPr>
        <w:t xml:space="preserve"> </w:t>
      </w:r>
      <w:r>
        <w:rPr>
          <w:w w:val="110"/>
          <w:sz w:val="21"/>
        </w:rPr>
        <w:t>all</w:t>
      </w:r>
      <w:r>
        <w:rPr>
          <w:spacing w:val="-8"/>
          <w:w w:val="110"/>
          <w:sz w:val="21"/>
        </w:rPr>
        <w:t xml:space="preserve"> </w:t>
      </w:r>
      <w:r>
        <w:rPr>
          <w:w w:val="110"/>
          <w:sz w:val="21"/>
        </w:rPr>
        <w:t>witnesses. This</w:t>
      </w:r>
      <w:r>
        <w:rPr>
          <w:spacing w:val="-7"/>
          <w:w w:val="110"/>
          <w:sz w:val="21"/>
        </w:rPr>
        <w:t xml:space="preserve"> </w:t>
      </w:r>
      <w:r>
        <w:rPr>
          <w:w w:val="110"/>
          <w:sz w:val="21"/>
        </w:rPr>
        <w:t>extended to the</w:t>
      </w:r>
      <w:r>
        <w:rPr>
          <w:w w:val="110"/>
          <w:sz w:val="21"/>
        </w:rPr>
        <w:t xml:space="preserve"> banks when they re-appeared at later hearings. Clearly the Committee was engaged in an important and comprehensive review of banking that would make significant recommendations affecting the</w:t>
      </w:r>
      <w:r>
        <w:rPr>
          <w:spacing w:val="40"/>
          <w:w w:val="110"/>
          <w:sz w:val="21"/>
        </w:rPr>
        <w:t xml:space="preserve"> </w:t>
      </w:r>
      <w:r>
        <w:rPr>
          <w:w w:val="110"/>
          <w:sz w:val="21"/>
        </w:rPr>
        <w:t>future of the</w:t>
      </w:r>
      <w:r>
        <w:rPr>
          <w:spacing w:val="40"/>
          <w:w w:val="110"/>
          <w:sz w:val="21"/>
        </w:rPr>
        <w:t xml:space="preserve"> </w:t>
      </w:r>
      <w:r>
        <w:rPr>
          <w:w w:val="110"/>
          <w:sz w:val="21"/>
        </w:rPr>
        <w:t>industry.</w:t>
      </w:r>
    </w:p>
    <w:p w:rsidR="001D71E3" w:rsidRDefault="001D71E3">
      <w:pPr>
        <w:pStyle w:val="BodyText"/>
        <w:rPr>
          <w:sz w:val="22"/>
        </w:rPr>
      </w:pPr>
    </w:p>
    <w:p w:rsidR="001D71E3" w:rsidRDefault="001D71E3">
      <w:pPr>
        <w:pStyle w:val="BodyText"/>
        <w:spacing w:before="2"/>
        <w:rPr>
          <w:sz w:val="18"/>
        </w:rPr>
      </w:pPr>
    </w:p>
    <w:p w:rsidR="001D71E3" w:rsidRDefault="004C6CEF">
      <w:pPr>
        <w:ind w:left="130"/>
        <w:rPr>
          <w:rFonts w:ascii="Arial"/>
          <w:b/>
          <w:sz w:val="21"/>
        </w:rPr>
      </w:pPr>
      <w:r>
        <w:rPr>
          <w:b/>
          <w:w w:val="105"/>
          <w:sz w:val="24"/>
        </w:rPr>
        <w:t>The</w:t>
      </w:r>
      <w:r>
        <w:rPr>
          <w:b/>
          <w:spacing w:val="-8"/>
          <w:w w:val="105"/>
          <w:sz w:val="24"/>
        </w:rPr>
        <w:t xml:space="preserve"> </w:t>
      </w:r>
      <w:r>
        <w:rPr>
          <w:b/>
          <w:w w:val="105"/>
          <w:sz w:val="24"/>
        </w:rPr>
        <w:t>'Westpac letters'</w:t>
      </w:r>
      <w:r>
        <w:rPr>
          <w:b/>
          <w:spacing w:val="-16"/>
          <w:w w:val="105"/>
          <w:sz w:val="24"/>
        </w:rPr>
        <w:t xml:space="preserve"> </w:t>
      </w:r>
      <w:r>
        <w:rPr>
          <w:rFonts w:ascii="Arial"/>
          <w:b/>
          <w:spacing w:val="-4"/>
          <w:w w:val="105"/>
          <w:sz w:val="21"/>
        </w:rPr>
        <w:t>saga</w:t>
      </w:r>
    </w:p>
    <w:p w:rsidR="001D71E3" w:rsidRDefault="001D71E3">
      <w:pPr>
        <w:pStyle w:val="BodyText"/>
        <w:rPr>
          <w:rFonts w:ascii="Arial"/>
          <w:b/>
          <w:sz w:val="24"/>
        </w:rPr>
      </w:pPr>
    </w:p>
    <w:p w:rsidR="001D71E3" w:rsidRDefault="004C6CEF">
      <w:pPr>
        <w:pStyle w:val="ListParagraph"/>
        <w:numPr>
          <w:ilvl w:val="1"/>
          <w:numId w:val="28"/>
        </w:numPr>
        <w:tabs>
          <w:tab w:val="left" w:pos="1353"/>
          <w:tab w:val="left" w:pos="1354"/>
        </w:tabs>
        <w:spacing w:line="225" w:lineRule="auto"/>
        <w:ind w:left="125" w:right="402" w:hanging="10"/>
        <w:jc w:val="both"/>
        <w:rPr>
          <w:sz w:val="21"/>
        </w:rPr>
      </w:pPr>
      <w:r>
        <w:rPr>
          <w:w w:val="110"/>
          <w:sz w:val="21"/>
        </w:rPr>
        <w:t>The</w:t>
      </w:r>
      <w:r>
        <w:rPr>
          <w:w w:val="110"/>
          <w:sz w:val="21"/>
        </w:rPr>
        <w:t xml:space="preserve"> Committee's inquiry was diverted by a number of significant incidents surrounding Westpac Banking Corporation. The consequence of these</w:t>
      </w:r>
      <w:r>
        <w:rPr>
          <w:spacing w:val="-8"/>
          <w:w w:val="110"/>
          <w:sz w:val="21"/>
        </w:rPr>
        <w:t xml:space="preserve"> </w:t>
      </w:r>
      <w:r>
        <w:rPr>
          <w:w w:val="110"/>
          <w:sz w:val="21"/>
        </w:rPr>
        <w:t xml:space="preserve">incidents </w:t>
      </w:r>
      <w:r>
        <w:rPr>
          <w:i/>
          <w:w w:val="110"/>
        </w:rPr>
        <w:t xml:space="preserve">went </w:t>
      </w:r>
      <w:r>
        <w:rPr>
          <w:w w:val="110"/>
          <w:sz w:val="21"/>
        </w:rPr>
        <w:t>to the issues of parliamentary privilege and</w:t>
      </w:r>
      <w:r>
        <w:rPr>
          <w:spacing w:val="36"/>
          <w:w w:val="110"/>
          <w:sz w:val="21"/>
        </w:rPr>
        <w:t xml:space="preserve"> </w:t>
      </w:r>
      <w:r>
        <w:rPr>
          <w:w w:val="110"/>
          <w:sz w:val="21"/>
        </w:rPr>
        <w:t>the right of witnesses to appear before parliamentary commi</w:t>
      </w:r>
      <w:r>
        <w:rPr>
          <w:w w:val="110"/>
          <w:sz w:val="21"/>
        </w:rPr>
        <w:t>ttees.</w:t>
      </w:r>
    </w:p>
    <w:p w:rsidR="001D71E3" w:rsidRDefault="001D71E3">
      <w:pPr>
        <w:pStyle w:val="BodyText"/>
        <w:spacing w:before="2"/>
      </w:pPr>
    </w:p>
    <w:p w:rsidR="001D71E3" w:rsidRDefault="004C6CEF">
      <w:pPr>
        <w:pStyle w:val="ListParagraph"/>
        <w:numPr>
          <w:ilvl w:val="1"/>
          <w:numId w:val="28"/>
        </w:numPr>
        <w:tabs>
          <w:tab w:val="left" w:pos="1354"/>
          <w:tab w:val="left" w:pos="1355"/>
        </w:tabs>
        <w:spacing w:line="232" w:lineRule="auto"/>
        <w:ind w:left="122" w:right="408" w:firstLine="0"/>
        <w:jc w:val="both"/>
        <w:rPr>
          <w:sz w:val="21"/>
        </w:rPr>
      </w:pPr>
      <w:r>
        <w:rPr>
          <w:w w:val="105"/>
          <w:sz w:val="21"/>
        </w:rPr>
        <w:t>In late</w:t>
      </w:r>
      <w:r>
        <w:rPr>
          <w:spacing w:val="-3"/>
          <w:w w:val="105"/>
          <w:sz w:val="21"/>
        </w:rPr>
        <w:t xml:space="preserve"> </w:t>
      </w:r>
      <w:r>
        <w:rPr>
          <w:w w:val="105"/>
          <w:sz w:val="21"/>
        </w:rPr>
        <w:t>January 1991, extracts from confidential</w:t>
      </w:r>
      <w:r>
        <w:rPr>
          <w:spacing w:val="40"/>
          <w:w w:val="105"/>
          <w:sz w:val="21"/>
        </w:rPr>
        <w:t xml:space="preserve"> </w:t>
      </w:r>
      <w:r>
        <w:rPr>
          <w:w w:val="105"/>
          <w:sz w:val="21"/>
        </w:rPr>
        <w:t>letters from Westpac's solicitors, Allen, Allen and Hemsley to Westpac, written in 1987, were quoted extensively in the media. The letters provided advice to Westpac about foreign currency loan</w:t>
      </w:r>
      <w:r>
        <w:rPr>
          <w:w w:val="105"/>
          <w:sz w:val="21"/>
        </w:rPr>
        <w:t xml:space="preserve"> management operations of its former merchant banking subsidiary, Partnership Pacific Ltd. Through the courts Westpac successfully sought to restrain further publication of the</w:t>
      </w:r>
      <w:r>
        <w:rPr>
          <w:spacing w:val="40"/>
          <w:w w:val="105"/>
          <w:sz w:val="21"/>
        </w:rPr>
        <w:t xml:space="preserve"> </w:t>
      </w:r>
      <w:r>
        <w:rPr>
          <w:w w:val="105"/>
          <w:sz w:val="21"/>
        </w:rPr>
        <w:t>letters.</w:t>
      </w:r>
    </w:p>
    <w:p w:rsidR="001D71E3" w:rsidRDefault="001D71E3">
      <w:pPr>
        <w:pStyle w:val="BodyText"/>
        <w:spacing w:before="10"/>
        <w:rPr>
          <w:sz w:val="20"/>
        </w:rPr>
      </w:pPr>
    </w:p>
    <w:p w:rsidR="001D71E3" w:rsidRDefault="004C6CEF">
      <w:pPr>
        <w:pStyle w:val="ListParagraph"/>
        <w:numPr>
          <w:ilvl w:val="1"/>
          <w:numId w:val="28"/>
        </w:numPr>
        <w:tabs>
          <w:tab w:val="left" w:pos="1356"/>
          <w:tab w:val="left" w:pos="1357"/>
        </w:tabs>
        <w:spacing w:line="232" w:lineRule="auto"/>
        <w:ind w:left="122" w:right="403" w:firstLine="0"/>
        <w:jc w:val="both"/>
        <w:rPr>
          <w:sz w:val="21"/>
        </w:rPr>
      </w:pPr>
      <w:r>
        <w:rPr>
          <w:w w:val="110"/>
          <w:sz w:val="21"/>
        </w:rPr>
        <w:t>Westpac</w:t>
      </w:r>
      <w:r>
        <w:rPr>
          <w:spacing w:val="40"/>
          <w:w w:val="110"/>
          <w:sz w:val="21"/>
        </w:rPr>
        <w:t xml:space="preserve"> </w:t>
      </w:r>
      <w:r>
        <w:rPr>
          <w:w w:val="110"/>
          <w:sz w:val="21"/>
        </w:rPr>
        <w:t>also</w:t>
      </w:r>
      <w:r>
        <w:rPr>
          <w:spacing w:val="40"/>
          <w:w w:val="110"/>
          <w:sz w:val="21"/>
        </w:rPr>
        <w:t xml:space="preserve"> </w:t>
      </w:r>
      <w:r>
        <w:rPr>
          <w:w w:val="110"/>
          <w:sz w:val="21"/>
        </w:rPr>
        <w:t>instituted</w:t>
      </w:r>
      <w:r>
        <w:rPr>
          <w:spacing w:val="80"/>
          <w:w w:val="110"/>
          <w:sz w:val="21"/>
        </w:rPr>
        <w:t xml:space="preserve"> </w:t>
      </w:r>
      <w:r>
        <w:rPr>
          <w:w w:val="110"/>
          <w:sz w:val="21"/>
        </w:rPr>
        <w:t>proceedings</w:t>
      </w:r>
      <w:r>
        <w:rPr>
          <w:spacing w:val="40"/>
          <w:w w:val="110"/>
          <w:sz w:val="21"/>
        </w:rPr>
        <w:t xml:space="preserve"> </w:t>
      </w:r>
      <w:r>
        <w:rPr>
          <w:w w:val="110"/>
          <w:sz w:val="21"/>
        </w:rPr>
        <w:t>in</w:t>
      </w:r>
      <w:r>
        <w:rPr>
          <w:spacing w:val="40"/>
          <w:w w:val="110"/>
          <w:sz w:val="21"/>
        </w:rPr>
        <w:t xml:space="preserve"> </w:t>
      </w:r>
      <w:r>
        <w:rPr>
          <w:w w:val="110"/>
          <w:sz w:val="21"/>
        </w:rPr>
        <w:t>the</w:t>
      </w:r>
      <w:r>
        <w:rPr>
          <w:spacing w:val="40"/>
          <w:w w:val="110"/>
          <w:sz w:val="21"/>
        </w:rPr>
        <w:t xml:space="preserve"> </w:t>
      </w:r>
      <w:r>
        <w:rPr>
          <w:w w:val="110"/>
          <w:sz w:val="21"/>
        </w:rPr>
        <w:t>Supreme</w:t>
      </w:r>
      <w:r>
        <w:rPr>
          <w:spacing w:val="40"/>
          <w:w w:val="110"/>
          <w:sz w:val="21"/>
        </w:rPr>
        <w:t xml:space="preserve"> </w:t>
      </w:r>
      <w:r>
        <w:rPr>
          <w:w w:val="110"/>
          <w:sz w:val="21"/>
        </w:rPr>
        <w:t>Court</w:t>
      </w:r>
      <w:r>
        <w:rPr>
          <w:spacing w:val="40"/>
          <w:w w:val="110"/>
          <w:sz w:val="21"/>
        </w:rPr>
        <w:t xml:space="preserve"> </w:t>
      </w:r>
      <w:r>
        <w:rPr>
          <w:w w:val="110"/>
          <w:sz w:val="21"/>
        </w:rPr>
        <w:t>of</w:t>
      </w:r>
      <w:r>
        <w:rPr>
          <w:spacing w:val="40"/>
          <w:w w:val="110"/>
          <w:sz w:val="21"/>
        </w:rPr>
        <w:t xml:space="preserve"> </w:t>
      </w:r>
      <w:r>
        <w:rPr>
          <w:w w:val="110"/>
          <w:sz w:val="21"/>
        </w:rPr>
        <w:t>New</w:t>
      </w:r>
      <w:r>
        <w:rPr>
          <w:spacing w:val="-9"/>
          <w:w w:val="110"/>
          <w:sz w:val="21"/>
        </w:rPr>
        <w:t xml:space="preserve"> </w:t>
      </w:r>
      <w:r>
        <w:rPr>
          <w:w w:val="110"/>
          <w:sz w:val="21"/>
        </w:rPr>
        <w:t>South</w:t>
      </w:r>
      <w:r>
        <w:rPr>
          <w:w w:val="110"/>
          <w:sz w:val="21"/>
        </w:rPr>
        <w:t xml:space="preserve"> Wales against a former employee John McLennan, who had made a submission to the Committee,</w:t>
      </w:r>
      <w:r>
        <w:rPr>
          <w:spacing w:val="-4"/>
          <w:w w:val="110"/>
          <w:sz w:val="21"/>
        </w:rPr>
        <w:t xml:space="preserve"> </w:t>
      </w:r>
      <w:r>
        <w:rPr>
          <w:w w:val="110"/>
          <w:sz w:val="21"/>
        </w:rPr>
        <w:t>and who</w:t>
      </w:r>
      <w:r>
        <w:rPr>
          <w:spacing w:val="-6"/>
          <w:w w:val="110"/>
          <w:sz w:val="21"/>
        </w:rPr>
        <w:t xml:space="preserve"> </w:t>
      </w:r>
      <w:r>
        <w:rPr>
          <w:w w:val="110"/>
          <w:sz w:val="21"/>
        </w:rPr>
        <w:t>was</w:t>
      </w:r>
      <w:r>
        <w:rPr>
          <w:spacing w:val="-9"/>
          <w:w w:val="110"/>
          <w:sz w:val="21"/>
        </w:rPr>
        <w:t xml:space="preserve"> </w:t>
      </w:r>
      <w:r>
        <w:rPr>
          <w:w w:val="110"/>
          <w:sz w:val="21"/>
        </w:rPr>
        <w:t>to</w:t>
      </w:r>
      <w:r>
        <w:rPr>
          <w:spacing w:val="-8"/>
          <w:w w:val="110"/>
          <w:sz w:val="21"/>
        </w:rPr>
        <w:t xml:space="preserve"> </w:t>
      </w:r>
      <w:r>
        <w:rPr>
          <w:w w:val="110"/>
          <w:sz w:val="21"/>
        </w:rPr>
        <w:t>be</w:t>
      </w:r>
      <w:r>
        <w:rPr>
          <w:spacing w:val="-12"/>
          <w:w w:val="110"/>
          <w:sz w:val="21"/>
        </w:rPr>
        <w:t xml:space="preserve"> </w:t>
      </w:r>
      <w:r>
        <w:rPr>
          <w:w w:val="110"/>
          <w:sz w:val="21"/>
        </w:rPr>
        <w:t>called as an important witness</w:t>
      </w:r>
      <w:r>
        <w:rPr>
          <w:spacing w:val="-4"/>
          <w:w w:val="110"/>
          <w:sz w:val="21"/>
        </w:rPr>
        <w:t xml:space="preserve"> </w:t>
      </w:r>
      <w:r>
        <w:rPr>
          <w:w w:val="110"/>
          <w:sz w:val="21"/>
        </w:rPr>
        <w:t>in relation to the issue</w:t>
      </w:r>
      <w:r>
        <w:rPr>
          <w:spacing w:val="-3"/>
          <w:w w:val="110"/>
          <w:sz w:val="21"/>
        </w:rPr>
        <w:t xml:space="preserve"> </w:t>
      </w:r>
      <w:r>
        <w:rPr>
          <w:w w:val="110"/>
          <w:sz w:val="21"/>
        </w:rPr>
        <w:t>of</w:t>
      </w:r>
      <w:r>
        <w:rPr>
          <w:spacing w:val="-1"/>
          <w:w w:val="110"/>
          <w:sz w:val="21"/>
        </w:rPr>
        <w:t xml:space="preserve"> </w:t>
      </w:r>
      <w:r>
        <w:rPr>
          <w:w w:val="110"/>
          <w:sz w:val="21"/>
        </w:rPr>
        <w:t>foreign currency loans. Westpac was</w:t>
      </w:r>
      <w:r>
        <w:rPr>
          <w:spacing w:val="-8"/>
          <w:w w:val="110"/>
          <w:sz w:val="21"/>
        </w:rPr>
        <w:t xml:space="preserve"> </w:t>
      </w:r>
      <w:r>
        <w:rPr>
          <w:w w:val="110"/>
          <w:sz w:val="21"/>
        </w:rPr>
        <w:t>seeking, among other things,</w:t>
      </w:r>
      <w:r>
        <w:rPr>
          <w:spacing w:val="-6"/>
          <w:w w:val="110"/>
          <w:sz w:val="21"/>
        </w:rPr>
        <w:t xml:space="preserve"> </w:t>
      </w:r>
      <w:r>
        <w:rPr>
          <w:w w:val="110"/>
          <w:sz w:val="21"/>
        </w:rPr>
        <w:t>court</w:t>
      </w:r>
      <w:r>
        <w:rPr>
          <w:spacing w:val="-12"/>
          <w:w w:val="110"/>
          <w:sz w:val="21"/>
        </w:rPr>
        <w:t xml:space="preserve"> </w:t>
      </w:r>
      <w:r>
        <w:rPr>
          <w:w w:val="110"/>
          <w:sz w:val="21"/>
        </w:rPr>
        <w:t>orders</w:t>
      </w:r>
      <w:r>
        <w:rPr>
          <w:spacing w:val="-8"/>
          <w:w w:val="110"/>
          <w:sz w:val="21"/>
        </w:rPr>
        <w:t xml:space="preserve"> </w:t>
      </w:r>
      <w:r>
        <w:rPr>
          <w:w w:val="110"/>
          <w:sz w:val="21"/>
        </w:rPr>
        <w:t>to</w:t>
      </w:r>
      <w:r>
        <w:rPr>
          <w:spacing w:val="-12"/>
          <w:w w:val="110"/>
          <w:sz w:val="21"/>
        </w:rPr>
        <w:t xml:space="preserve"> </w:t>
      </w:r>
      <w:r>
        <w:rPr>
          <w:w w:val="110"/>
          <w:sz w:val="21"/>
        </w:rPr>
        <w:t>restra</w:t>
      </w:r>
      <w:r>
        <w:rPr>
          <w:w w:val="110"/>
          <w:sz w:val="21"/>
        </w:rPr>
        <w:t>in</w:t>
      </w:r>
      <w:r>
        <w:rPr>
          <w:spacing w:val="-6"/>
          <w:w w:val="110"/>
          <w:sz w:val="21"/>
        </w:rPr>
        <w:t xml:space="preserve"> </w:t>
      </w:r>
      <w:r>
        <w:rPr>
          <w:w w:val="110"/>
          <w:sz w:val="21"/>
        </w:rPr>
        <w:t>Mr McLennan</w:t>
      </w:r>
      <w:r>
        <w:rPr>
          <w:spacing w:val="-5"/>
          <w:w w:val="110"/>
          <w:sz w:val="21"/>
        </w:rPr>
        <w:t xml:space="preserve"> </w:t>
      </w:r>
      <w:r>
        <w:rPr>
          <w:w w:val="110"/>
          <w:sz w:val="21"/>
        </w:rPr>
        <w:t>from</w:t>
      </w:r>
      <w:r>
        <w:rPr>
          <w:spacing w:val="-7"/>
          <w:w w:val="110"/>
          <w:sz w:val="21"/>
        </w:rPr>
        <w:t xml:space="preserve"> </w:t>
      </w:r>
      <w:r>
        <w:rPr>
          <w:w w:val="110"/>
          <w:sz w:val="21"/>
        </w:rPr>
        <w:t>disclosing</w:t>
      </w:r>
      <w:r>
        <w:rPr>
          <w:spacing w:val="-14"/>
          <w:w w:val="110"/>
          <w:sz w:val="21"/>
        </w:rPr>
        <w:t xml:space="preserve"> </w:t>
      </w:r>
      <w:r>
        <w:rPr>
          <w:w w:val="110"/>
          <w:sz w:val="21"/>
        </w:rPr>
        <w:t>confidential</w:t>
      </w:r>
      <w:r>
        <w:rPr>
          <w:spacing w:val="-13"/>
          <w:w w:val="110"/>
          <w:sz w:val="21"/>
        </w:rPr>
        <w:t xml:space="preserve"> </w:t>
      </w:r>
      <w:r>
        <w:rPr>
          <w:w w:val="110"/>
          <w:sz w:val="21"/>
        </w:rPr>
        <w:t>Westpac documents, including</w:t>
      </w:r>
      <w:r>
        <w:rPr>
          <w:spacing w:val="-4"/>
          <w:w w:val="110"/>
          <w:sz w:val="21"/>
        </w:rPr>
        <w:t xml:space="preserve"> </w:t>
      </w:r>
      <w:r>
        <w:rPr>
          <w:w w:val="110"/>
          <w:sz w:val="21"/>
        </w:rPr>
        <w:t>the 'Westpac letters'.</w:t>
      </w:r>
      <w:r>
        <w:rPr>
          <w:spacing w:val="-4"/>
          <w:w w:val="110"/>
          <w:sz w:val="21"/>
        </w:rPr>
        <w:t xml:space="preserve"> </w:t>
      </w:r>
      <w:r>
        <w:rPr>
          <w:w w:val="110"/>
          <w:sz w:val="21"/>
        </w:rPr>
        <w:t>Mr</w:t>
      </w:r>
      <w:r>
        <w:rPr>
          <w:spacing w:val="-1"/>
          <w:w w:val="110"/>
          <w:sz w:val="21"/>
        </w:rPr>
        <w:t xml:space="preserve"> </w:t>
      </w:r>
      <w:r>
        <w:rPr>
          <w:w w:val="110"/>
          <w:sz w:val="21"/>
        </w:rPr>
        <w:t>McLennan wrote</w:t>
      </w:r>
      <w:r>
        <w:rPr>
          <w:spacing w:val="-2"/>
          <w:w w:val="110"/>
          <w:sz w:val="21"/>
        </w:rPr>
        <w:t xml:space="preserve"> </w:t>
      </w:r>
      <w:r>
        <w:rPr>
          <w:w w:val="110"/>
          <w:sz w:val="21"/>
        </w:rPr>
        <w:t>to the Committee seeking its intervention in these proceedings as he considered them 'a blatant attempt to</w:t>
      </w:r>
      <w:r>
        <w:rPr>
          <w:spacing w:val="-8"/>
          <w:w w:val="110"/>
          <w:sz w:val="21"/>
        </w:rPr>
        <w:t xml:space="preserve"> </w:t>
      </w:r>
      <w:r>
        <w:rPr>
          <w:w w:val="110"/>
          <w:sz w:val="21"/>
        </w:rPr>
        <w:t>intimidate me</w:t>
      </w:r>
      <w:r>
        <w:rPr>
          <w:spacing w:val="-5"/>
          <w:w w:val="110"/>
          <w:sz w:val="21"/>
        </w:rPr>
        <w:t xml:space="preserve"> </w:t>
      </w:r>
      <w:r>
        <w:rPr>
          <w:w w:val="110"/>
          <w:sz w:val="21"/>
        </w:rPr>
        <w:t>over my</w:t>
      </w:r>
      <w:r>
        <w:rPr>
          <w:spacing w:val="-2"/>
          <w:w w:val="110"/>
          <w:sz w:val="21"/>
        </w:rPr>
        <w:t xml:space="preserve"> </w:t>
      </w:r>
      <w:r>
        <w:rPr>
          <w:w w:val="110"/>
          <w:sz w:val="21"/>
        </w:rPr>
        <w:t>well</w:t>
      </w:r>
      <w:r>
        <w:rPr>
          <w:spacing w:val="-1"/>
          <w:w w:val="110"/>
          <w:sz w:val="21"/>
        </w:rPr>
        <w:t xml:space="preserve"> </w:t>
      </w:r>
      <w:r>
        <w:rPr>
          <w:w w:val="110"/>
          <w:sz w:val="21"/>
        </w:rPr>
        <w:t xml:space="preserve">publicised submission to the Parliamentary </w:t>
      </w:r>
      <w:r>
        <w:rPr>
          <w:b/>
          <w:spacing w:val="-2"/>
          <w:w w:val="110"/>
          <w:sz w:val="20"/>
        </w:rPr>
        <w:t>inquiry</w:t>
      </w:r>
      <w:r>
        <w:rPr>
          <w:rFonts w:ascii="Arial" w:hAnsi="Arial"/>
          <w:b/>
          <w:spacing w:val="-2"/>
          <w:w w:val="110"/>
          <w:position w:val="9"/>
          <w:sz w:val="8"/>
        </w:rPr>
        <w:t>1</w:t>
      </w:r>
      <w:r>
        <w:rPr>
          <w:rFonts w:ascii="Arial" w:hAnsi="Arial"/>
          <w:b/>
          <w:spacing w:val="-2"/>
          <w:w w:val="110"/>
          <w:sz w:val="8"/>
        </w:rPr>
        <w:t>•</w:t>
      </w:r>
      <w:r>
        <w:rPr>
          <w:rFonts w:ascii="Arial" w:hAnsi="Arial"/>
          <w:b/>
          <w:spacing w:val="-2"/>
          <w:w w:val="110"/>
          <w:position w:val="9"/>
          <w:sz w:val="14"/>
        </w:rPr>
        <w:t>2</w:t>
      </w: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4C6CEF">
      <w:pPr>
        <w:pStyle w:val="BodyText"/>
        <w:spacing w:before="3"/>
        <w:rPr>
          <w:rFonts w:ascii="Arial"/>
          <w:b/>
          <w:sz w:val="10"/>
        </w:rPr>
      </w:pPr>
      <w:r>
        <w:pict>
          <v:shape id="docshape10" o:spid="_x0000_s1319" style="position:absolute;margin-left:50.55pt;margin-top:7.1pt;width:124.2pt;height:.1pt;z-index:-15718400;mso-wrap-distance-left:0;mso-wrap-distance-right:0;mso-position-horizontal-relative:page" coordorigin="1011,142" coordsize="2484,0" path="m1011,142r2483,e" filled="f" strokeweight=".2545mm">
            <v:path arrowok="t"/>
            <w10:wrap type="topAndBottom" anchorx="page"/>
          </v:shape>
        </w:pict>
      </w:r>
    </w:p>
    <w:p w:rsidR="001D71E3" w:rsidRDefault="004C6CEF">
      <w:pPr>
        <w:tabs>
          <w:tab w:val="left" w:pos="1370"/>
        </w:tabs>
        <w:spacing w:before="121"/>
        <w:ind w:left="143"/>
        <w:jc w:val="both"/>
        <w:rPr>
          <w:b/>
          <w:sz w:val="17"/>
        </w:rPr>
      </w:pPr>
      <w:r>
        <w:rPr>
          <w:spacing w:val="-10"/>
          <w:w w:val="105"/>
          <w:position w:val="8"/>
          <w:sz w:val="14"/>
        </w:rPr>
        <w:t>2</w:t>
      </w:r>
      <w:r>
        <w:rPr>
          <w:position w:val="8"/>
          <w:sz w:val="14"/>
        </w:rPr>
        <w:tab/>
      </w:r>
      <w:r>
        <w:rPr>
          <w:b/>
          <w:w w:val="105"/>
          <w:sz w:val="17"/>
        </w:rPr>
        <w:t>Letter</w:t>
      </w:r>
      <w:r>
        <w:rPr>
          <w:b/>
          <w:spacing w:val="4"/>
          <w:w w:val="105"/>
          <w:sz w:val="17"/>
        </w:rPr>
        <w:t xml:space="preserve"> </w:t>
      </w:r>
      <w:r>
        <w:rPr>
          <w:b/>
          <w:w w:val="105"/>
          <w:sz w:val="17"/>
        </w:rPr>
        <w:t>from</w:t>
      </w:r>
      <w:r>
        <w:rPr>
          <w:b/>
          <w:spacing w:val="3"/>
          <w:w w:val="105"/>
          <w:sz w:val="17"/>
        </w:rPr>
        <w:t xml:space="preserve"> </w:t>
      </w:r>
      <w:r>
        <w:rPr>
          <w:b/>
          <w:w w:val="105"/>
          <w:sz w:val="17"/>
        </w:rPr>
        <w:t>Mr</w:t>
      </w:r>
      <w:r>
        <w:rPr>
          <w:b/>
          <w:spacing w:val="-9"/>
          <w:w w:val="105"/>
          <w:sz w:val="17"/>
        </w:rPr>
        <w:t xml:space="preserve"> </w:t>
      </w:r>
      <w:r>
        <w:rPr>
          <w:b/>
          <w:w w:val="105"/>
          <w:sz w:val="17"/>
        </w:rPr>
        <w:t>J</w:t>
      </w:r>
      <w:r>
        <w:rPr>
          <w:b/>
          <w:spacing w:val="8"/>
          <w:w w:val="105"/>
          <w:sz w:val="17"/>
        </w:rPr>
        <w:t xml:space="preserve"> </w:t>
      </w:r>
      <w:r>
        <w:rPr>
          <w:b/>
          <w:w w:val="105"/>
          <w:sz w:val="17"/>
        </w:rPr>
        <w:t>McLennan</w:t>
      </w:r>
      <w:r>
        <w:rPr>
          <w:b/>
          <w:spacing w:val="7"/>
          <w:w w:val="105"/>
          <w:sz w:val="17"/>
        </w:rPr>
        <w:t xml:space="preserve"> </w:t>
      </w:r>
      <w:r>
        <w:rPr>
          <w:b/>
          <w:w w:val="105"/>
          <w:sz w:val="17"/>
        </w:rPr>
        <w:t>to</w:t>
      </w:r>
      <w:r>
        <w:rPr>
          <w:b/>
          <w:spacing w:val="6"/>
          <w:w w:val="105"/>
          <w:sz w:val="17"/>
        </w:rPr>
        <w:t xml:space="preserve"> </w:t>
      </w:r>
      <w:r>
        <w:rPr>
          <w:b/>
          <w:w w:val="105"/>
          <w:sz w:val="17"/>
        </w:rPr>
        <w:t>the</w:t>
      </w:r>
      <w:r>
        <w:rPr>
          <w:b/>
          <w:spacing w:val="-2"/>
          <w:w w:val="105"/>
          <w:sz w:val="17"/>
        </w:rPr>
        <w:t xml:space="preserve"> </w:t>
      </w:r>
      <w:r>
        <w:rPr>
          <w:b/>
          <w:w w:val="105"/>
          <w:sz w:val="17"/>
        </w:rPr>
        <w:t>Committee</w:t>
      </w:r>
      <w:r>
        <w:rPr>
          <w:b/>
          <w:spacing w:val="3"/>
          <w:w w:val="105"/>
          <w:sz w:val="17"/>
        </w:rPr>
        <w:t xml:space="preserve"> </w:t>
      </w:r>
      <w:r>
        <w:rPr>
          <w:b/>
          <w:w w:val="105"/>
          <w:sz w:val="17"/>
        </w:rPr>
        <w:t>secretary</w:t>
      </w:r>
      <w:r>
        <w:rPr>
          <w:b/>
          <w:spacing w:val="38"/>
          <w:w w:val="105"/>
          <w:sz w:val="17"/>
        </w:rPr>
        <w:t xml:space="preserve"> </w:t>
      </w:r>
      <w:r>
        <w:rPr>
          <w:b/>
          <w:w w:val="105"/>
          <w:sz w:val="17"/>
        </w:rPr>
        <w:t>David</w:t>
      </w:r>
      <w:r>
        <w:rPr>
          <w:b/>
          <w:spacing w:val="4"/>
          <w:w w:val="105"/>
          <w:sz w:val="17"/>
        </w:rPr>
        <w:t xml:space="preserve"> </w:t>
      </w:r>
      <w:r>
        <w:rPr>
          <w:b/>
          <w:w w:val="105"/>
          <w:sz w:val="17"/>
        </w:rPr>
        <w:t>Elder,</w:t>
      </w:r>
      <w:r>
        <w:rPr>
          <w:b/>
          <w:spacing w:val="5"/>
          <w:w w:val="105"/>
          <w:sz w:val="17"/>
        </w:rPr>
        <w:t xml:space="preserve"> </w:t>
      </w:r>
      <w:r>
        <w:rPr>
          <w:b/>
          <w:spacing w:val="-2"/>
          <w:w w:val="105"/>
          <w:sz w:val="17"/>
        </w:rPr>
        <w:t>dated</w:t>
      </w:r>
    </w:p>
    <w:p w:rsidR="001D71E3" w:rsidRDefault="004C6CEF">
      <w:pPr>
        <w:spacing w:before="11"/>
        <w:ind w:left="1374"/>
        <w:rPr>
          <w:sz w:val="18"/>
        </w:rPr>
      </w:pPr>
      <w:r>
        <w:pict>
          <v:shape id="docshape11" o:spid="_x0000_s1318" type="#_x0000_t202" style="position:absolute;left:0;text-align:left;margin-left:331.6pt;margin-top:-3.65pt;width:2.1pt;height:4.45pt;z-index:-20129280;mso-position-horizontal-relative:page" filled="f" stroked="f">
            <v:textbox inset="0,0,0,0">
              <w:txbxContent>
                <w:p w:rsidR="001D71E3" w:rsidRDefault="004C6CEF">
                  <w:pPr>
                    <w:spacing w:line="89" w:lineRule="exact"/>
                    <w:rPr>
                      <w:b/>
                      <w:sz w:val="8"/>
                    </w:rPr>
                  </w:pPr>
                  <w:r>
                    <w:rPr>
                      <w:b/>
                      <w:w w:val="103"/>
                      <w:sz w:val="8"/>
                    </w:rPr>
                    <w:t>1</w:t>
                  </w:r>
                </w:p>
              </w:txbxContent>
            </v:textbox>
            <w10:wrap anchorx="page"/>
          </v:shape>
        </w:pict>
      </w:r>
      <w:r>
        <w:rPr>
          <w:w w:val="105"/>
          <w:sz w:val="18"/>
        </w:rPr>
        <w:t>18</w:t>
      </w:r>
      <w:r>
        <w:rPr>
          <w:spacing w:val="-3"/>
          <w:w w:val="105"/>
          <w:sz w:val="18"/>
        </w:rPr>
        <w:t xml:space="preserve"> </w:t>
      </w:r>
      <w:r>
        <w:rPr>
          <w:w w:val="105"/>
          <w:sz w:val="18"/>
        </w:rPr>
        <w:t>February</w:t>
      </w:r>
      <w:r>
        <w:rPr>
          <w:spacing w:val="16"/>
          <w:w w:val="105"/>
          <w:sz w:val="18"/>
        </w:rPr>
        <w:t xml:space="preserve"> </w:t>
      </w:r>
      <w:r>
        <w:rPr>
          <w:spacing w:val="-2"/>
          <w:w w:val="105"/>
          <w:sz w:val="18"/>
        </w:rPr>
        <w:t>1991.</w:t>
      </w:r>
    </w:p>
    <w:p w:rsidR="001D71E3" w:rsidRDefault="004C6CEF">
      <w:pPr>
        <w:spacing w:before="180"/>
        <w:ind w:right="211"/>
        <w:jc w:val="center"/>
        <w:rPr>
          <w:sz w:val="23"/>
        </w:rPr>
      </w:pPr>
      <w:r>
        <w:rPr>
          <w:w w:val="95"/>
          <w:sz w:val="23"/>
        </w:rPr>
        <w:t>7</w:t>
      </w:r>
    </w:p>
    <w:p w:rsidR="001D71E3" w:rsidRDefault="001D71E3">
      <w:pPr>
        <w:jc w:val="center"/>
        <w:rPr>
          <w:sz w:val="23"/>
        </w:rPr>
        <w:sectPr w:rsidR="001D71E3">
          <w:pgSz w:w="10560" w:h="14640"/>
          <w:pgMar w:top="1120" w:right="1480" w:bottom="280" w:left="900" w:header="720" w:footer="720" w:gutter="0"/>
          <w:cols w:space="720"/>
        </w:sectPr>
      </w:pPr>
    </w:p>
    <w:p w:rsidR="001D71E3" w:rsidRDefault="004C6CEF">
      <w:pPr>
        <w:pStyle w:val="ListParagraph"/>
        <w:numPr>
          <w:ilvl w:val="1"/>
          <w:numId w:val="28"/>
        </w:numPr>
        <w:tabs>
          <w:tab w:val="left" w:pos="1357"/>
          <w:tab w:val="left" w:pos="1358"/>
        </w:tabs>
        <w:spacing w:before="82" w:line="230" w:lineRule="auto"/>
        <w:ind w:left="118" w:right="183" w:hanging="3"/>
        <w:jc w:val="both"/>
        <w:rPr>
          <w:sz w:val="21"/>
        </w:rPr>
      </w:pPr>
      <w:r>
        <w:rPr>
          <w:w w:val="105"/>
          <w:sz w:val="21"/>
        </w:rPr>
        <w:t>Following consideration of Mr</w:t>
      </w:r>
      <w:r>
        <w:rPr>
          <w:spacing w:val="40"/>
          <w:w w:val="105"/>
          <w:sz w:val="21"/>
        </w:rPr>
        <w:t xml:space="preserve"> </w:t>
      </w:r>
      <w:r>
        <w:rPr>
          <w:w w:val="105"/>
          <w:sz w:val="21"/>
        </w:rPr>
        <w:t>McLennan's letter by</w:t>
      </w:r>
      <w:r>
        <w:rPr>
          <w:spacing w:val="-3"/>
          <w:w w:val="105"/>
          <w:sz w:val="21"/>
        </w:rPr>
        <w:t xml:space="preserve"> </w:t>
      </w:r>
      <w:r>
        <w:rPr>
          <w:w w:val="105"/>
          <w:sz w:val="21"/>
        </w:rPr>
        <w:t>the</w:t>
      </w:r>
      <w:r>
        <w:rPr>
          <w:spacing w:val="40"/>
          <w:w w:val="105"/>
          <w:sz w:val="21"/>
        </w:rPr>
        <w:t xml:space="preserve"> </w:t>
      </w:r>
      <w:r>
        <w:rPr>
          <w:w w:val="105"/>
          <w:sz w:val="21"/>
        </w:rPr>
        <w:t>Committee, the Chairman</w:t>
      </w:r>
      <w:r>
        <w:rPr>
          <w:w w:val="105"/>
          <w:sz w:val="21"/>
        </w:rPr>
        <w:t xml:space="preserve"> raised two concerns in the</w:t>
      </w:r>
      <w:r>
        <w:rPr>
          <w:spacing w:val="40"/>
          <w:w w:val="105"/>
          <w:sz w:val="21"/>
        </w:rPr>
        <w:t xml:space="preserve"> </w:t>
      </w:r>
      <w:r>
        <w:rPr>
          <w:w w:val="105"/>
          <w:sz w:val="21"/>
        </w:rPr>
        <w:t>House:</w:t>
      </w:r>
    </w:p>
    <w:p w:rsidR="001D71E3" w:rsidRDefault="001D71E3">
      <w:pPr>
        <w:pStyle w:val="BodyText"/>
        <w:spacing w:before="8"/>
        <w:rPr>
          <w:sz w:val="19"/>
        </w:rPr>
      </w:pPr>
    </w:p>
    <w:p w:rsidR="001D71E3" w:rsidRDefault="004C6CEF">
      <w:pPr>
        <w:pStyle w:val="ListParagraph"/>
        <w:numPr>
          <w:ilvl w:val="0"/>
          <w:numId w:val="27"/>
        </w:numPr>
        <w:tabs>
          <w:tab w:val="left" w:pos="1959"/>
        </w:tabs>
        <w:spacing w:line="232" w:lineRule="auto"/>
        <w:ind w:right="161" w:hanging="607"/>
        <w:jc w:val="both"/>
        <w:rPr>
          <w:sz w:val="21"/>
        </w:rPr>
      </w:pPr>
      <w:r>
        <w:rPr>
          <w:w w:val="110"/>
          <w:sz w:val="21"/>
        </w:rPr>
        <w:t>that</w:t>
      </w:r>
      <w:r>
        <w:rPr>
          <w:spacing w:val="40"/>
          <w:w w:val="110"/>
          <w:sz w:val="21"/>
        </w:rPr>
        <w:t xml:space="preserve"> </w:t>
      </w:r>
      <w:r>
        <w:rPr>
          <w:w w:val="110"/>
          <w:sz w:val="21"/>
        </w:rPr>
        <w:t>it</w:t>
      </w:r>
      <w:r>
        <w:rPr>
          <w:spacing w:val="40"/>
          <w:w w:val="110"/>
          <w:sz w:val="21"/>
        </w:rPr>
        <w:t xml:space="preserve"> </w:t>
      </w:r>
      <w:r>
        <w:rPr>
          <w:w w:val="110"/>
          <w:sz w:val="21"/>
        </w:rPr>
        <w:t>be</w:t>
      </w:r>
      <w:r>
        <w:rPr>
          <w:spacing w:val="40"/>
          <w:w w:val="110"/>
          <w:sz w:val="21"/>
        </w:rPr>
        <w:t xml:space="preserve"> </w:t>
      </w:r>
      <w:r>
        <w:rPr>
          <w:w w:val="110"/>
          <w:sz w:val="21"/>
        </w:rPr>
        <w:t>made</w:t>
      </w:r>
      <w:r>
        <w:rPr>
          <w:spacing w:val="40"/>
          <w:w w:val="110"/>
          <w:sz w:val="21"/>
        </w:rPr>
        <w:t xml:space="preserve"> </w:t>
      </w:r>
      <w:r>
        <w:rPr>
          <w:w w:val="110"/>
          <w:sz w:val="21"/>
        </w:rPr>
        <w:t>clear</w:t>
      </w:r>
      <w:r>
        <w:rPr>
          <w:spacing w:val="40"/>
          <w:w w:val="110"/>
          <w:sz w:val="21"/>
        </w:rPr>
        <w:t xml:space="preserve"> </w:t>
      </w:r>
      <w:r>
        <w:rPr>
          <w:w w:val="110"/>
          <w:sz w:val="21"/>
        </w:rPr>
        <w:t>that</w:t>
      </w:r>
      <w:r>
        <w:rPr>
          <w:spacing w:val="40"/>
          <w:w w:val="110"/>
          <w:sz w:val="21"/>
        </w:rPr>
        <w:t xml:space="preserve"> </w:t>
      </w:r>
      <w:r>
        <w:rPr>
          <w:w w:val="110"/>
          <w:sz w:val="21"/>
        </w:rPr>
        <w:t>any orders</w:t>
      </w:r>
      <w:r>
        <w:rPr>
          <w:spacing w:val="40"/>
          <w:w w:val="110"/>
          <w:sz w:val="21"/>
        </w:rPr>
        <w:t xml:space="preserve"> </w:t>
      </w:r>
      <w:r>
        <w:rPr>
          <w:w w:val="110"/>
          <w:sz w:val="21"/>
        </w:rPr>
        <w:t>sought</w:t>
      </w:r>
      <w:r>
        <w:rPr>
          <w:spacing w:val="40"/>
          <w:w w:val="110"/>
          <w:sz w:val="21"/>
        </w:rPr>
        <w:t xml:space="preserve"> </w:t>
      </w:r>
      <w:r>
        <w:rPr>
          <w:w w:val="110"/>
          <w:sz w:val="21"/>
        </w:rPr>
        <w:t>in</w:t>
      </w:r>
      <w:r>
        <w:rPr>
          <w:spacing w:val="40"/>
          <w:w w:val="110"/>
          <w:sz w:val="21"/>
        </w:rPr>
        <w:t xml:space="preserve"> </w:t>
      </w:r>
      <w:r>
        <w:rPr>
          <w:w w:val="110"/>
          <w:sz w:val="21"/>
        </w:rPr>
        <w:t>relation</w:t>
      </w:r>
      <w:r>
        <w:rPr>
          <w:spacing w:val="40"/>
          <w:w w:val="110"/>
          <w:sz w:val="21"/>
        </w:rPr>
        <w:t xml:space="preserve"> </w:t>
      </w:r>
      <w:r>
        <w:rPr>
          <w:w w:val="110"/>
          <w:sz w:val="21"/>
        </w:rPr>
        <w:t>to Mr McLennan did not in any way constrain his ability to give evidence to the</w:t>
      </w:r>
      <w:r>
        <w:rPr>
          <w:spacing w:val="40"/>
          <w:w w:val="110"/>
          <w:sz w:val="21"/>
        </w:rPr>
        <w:t xml:space="preserve"> </w:t>
      </w:r>
      <w:r>
        <w:rPr>
          <w:w w:val="110"/>
          <w:sz w:val="21"/>
        </w:rPr>
        <w:t>Committee's inquiry; and</w:t>
      </w:r>
    </w:p>
    <w:p w:rsidR="001D71E3" w:rsidRDefault="001D71E3">
      <w:pPr>
        <w:pStyle w:val="BodyText"/>
        <w:spacing w:before="11"/>
        <w:rPr>
          <w:sz w:val="19"/>
        </w:rPr>
      </w:pPr>
    </w:p>
    <w:p w:rsidR="001D71E3" w:rsidRDefault="004C6CEF">
      <w:pPr>
        <w:pStyle w:val="ListParagraph"/>
        <w:numPr>
          <w:ilvl w:val="0"/>
          <w:numId w:val="27"/>
        </w:numPr>
        <w:tabs>
          <w:tab w:val="left" w:pos="1965"/>
          <w:tab w:val="left" w:pos="1966"/>
        </w:tabs>
        <w:ind w:left="1965" w:hanging="610"/>
        <w:rPr>
          <w:sz w:val="21"/>
        </w:rPr>
      </w:pPr>
      <w:r>
        <w:rPr>
          <w:w w:val="105"/>
          <w:sz w:val="21"/>
        </w:rPr>
        <w:t>the</w:t>
      </w:r>
      <w:r>
        <w:rPr>
          <w:spacing w:val="32"/>
          <w:w w:val="105"/>
          <w:sz w:val="21"/>
        </w:rPr>
        <w:t xml:space="preserve"> </w:t>
      </w:r>
      <w:r>
        <w:rPr>
          <w:w w:val="105"/>
          <w:sz w:val="21"/>
        </w:rPr>
        <w:t>question</w:t>
      </w:r>
      <w:r>
        <w:rPr>
          <w:spacing w:val="26"/>
          <w:w w:val="105"/>
          <w:sz w:val="21"/>
        </w:rPr>
        <w:t xml:space="preserve"> </w:t>
      </w:r>
      <w:r>
        <w:rPr>
          <w:w w:val="105"/>
          <w:sz w:val="21"/>
        </w:rPr>
        <w:t>of</w:t>
      </w:r>
      <w:r>
        <w:rPr>
          <w:spacing w:val="15"/>
          <w:w w:val="105"/>
          <w:sz w:val="21"/>
        </w:rPr>
        <w:t xml:space="preserve"> </w:t>
      </w:r>
      <w:r>
        <w:rPr>
          <w:w w:val="105"/>
          <w:sz w:val="21"/>
        </w:rPr>
        <w:t>possible</w:t>
      </w:r>
      <w:r>
        <w:rPr>
          <w:spacing w:val="15"/>
          <w:w w:val="105"/>
          <w:sz w:val="21"/>
        </w:rPr>
        <w:t xml:space="preserve"> </w:t>
      </w:r>
      <w:r>
        <w:rPr>
          <w:w w:val="105"/>
          <w:sz w:val="21"/>
        </w:rPr>
        <w:t>intimidation</w:t>
      </w:r>
      <w:r>
        <w:rPr>
          <w:spacing w:val="30"/>
          <w:w w:val="105"/>
          <w:sz w:val="21"/>
        </w:rPr>
        <w:t xml:space="preserve"> </w:t>
      </w:r>
      <w:r>
        <w:rPr>
          <w:w w:val="105"/>
          <w:sz w:val="21"/>
        </w:rPr>
        <w:t>of</w:t>
      </w:r>
      <w:r>
        <w:rPr>
          <w:spacing w:val="19"/>
          <w:w w:val="105"/>
          <w:sz w:val="21"/>
        </w:rPr>
        <w:t xml:space="preserve"> </w:t>
      </w:r>
      <w:r>
        <w:rPr>
          <w:w w:val="105"/>
          <w:sz w:val="21"/>
        </w:rPr>
        <w:t>the</w:t>
      </w:r>
      <w:r>
        <w:rPr>
          <w:spacing w:val="59"/>
          <w:w w:val="105"/>
          <w:sz w:val="21"/>
        </w:rPr>
        <w:t xml:space="preserve"> </w:t>
      </w:r>
      <w:r>
        <w:rPr>
          <w:spacing w:val="-2"/>
          <w:w w:val="105"/>
          <w:sz w:val="21"/>
        </w:rPr>
        <w:t>witness.</w:t>
      </w:r>
    </w:p>
    <w:p w:rsidR="001D71E3" w:rsidRDefault="001D71E3">
      <w:pPr>
        <w:pStyle w:val="BodyText"/>
        <w:spacing w:before="3"/>
        <w:rPr>
          <w:sz w:val="20"/>
        </w:rPr>
      </w:pPr>
    </w:p>
    <w:p w:rsidR="001D71E3" w:rsidRDefault="004C6CEF">
      <w:pPr>
        <w:pStyle w:val="ListParagraph"/>
        <w:numPr>
          <w:ilvl w:val="1"/>
          <w:numId w:val="28"/>
        </w:numPr>
        <w:tabs>
          <w:tab w:val="left" w:pos="1362"/>
          <w:tab w:val="left" w:pos="1363"/>
        </w:tabs>
        <w:spacing w:line="232" w:lineRule="auto"/>
        <w:ind w:left="133" w:right="174" w:hanging="10"/>
        <w:jc w:val="both"/>
        <w:rPr>
          <w:sz w:val="21"/>
        </w:rPr>
      </w:pPr>
      <w:r>
        <w:rPr>
          <w:w w:val="105"/>
          <w:sz w:val="21"/>
        </w:rPr>
        <w:t>The Speaker responded that the orders sought could not expose the person to prosecution</w:t>
      </w:r>
      <w:r>
        <w:rPr>
          <w:spacing w:val="80"/>
          <w:w w:val="105"/>
          <w:sz w:val="21"/>
        </w:rPr>
        <w:t xml:space="preserve"> </w:t>
      </w:r>
      <w:r>
        <w:rPr>
          <w:w w:val="105"/>
          <w:sz w:val="21"/>
        </w:rPr>
        <w:t>on</w:t>
      </w:r>
      <w:r>
        <w:rPr>
          <w:spacing w:val="40"/>
          <w:w w:val="105"/>
          <w:sz w:val="21"/>
        </w:rPr>
        <w:t xml:space="preserve"> </w:t>
      </w:r>
      <w:r>
        <w:rPr>
          <w:w w:val="105"/>
          <w:sz w:val="21"/>
        </w:rPr>
        <w:t>account</w:t>
      </w:r>
      <w:r>
        <w:rPr>
          <w:spacing w:val="40"/>
          <w:w w:val="105"/>
          <w:sz w:val="21"/>
        </w:rPr>
        <w:t xml:space="preserve"> </w:t>
      </w:r>
      <w:r>
        <w:rPr>
          <w:rFonts w:ascii="Arial"/>
          <w:i/>
          <w:w w:val="105"/>
          <w:sz w:val="19"/>
        </w:rPr>
        <w:t>of</w:t>
      </w:r>
      <w:r>
        <w:rPr>
          <w:rFonts w:ascii="Arial"/>
          <w:i/>
          <w:spacing w:val="80"/>
          <w:w w:val="105"/>
          <w:sz w:val="19"/>
        </w:rPr>
        <w:t xml:space="preserve"> </w:t>
      </w:r>
      <w:r>
        <w:rPr>
          <w:w w:val="105"/>
          <w:sz w:val="21"/>
        </w:rPr>
        <w:t>what</w:t>
      </w:r>
      <w:r>
        <w:rPr>
          <w:spacing w:val="40"/>
          <w:w w:val="105"/>
          <w:sz w:val="21"/>
        </w:rPr>
        <w:t xml:space="preserve"> </w:t>
      </w:r>
      <w:r>
        <w:rPr>
          <w:w w:val="105"/>
          <w:sz w:val="21"/>
        </w:rPr>
        <w:t>he</w:t>
      </w:r>
      <w:r>
        <w:rPr>
          <w:spacing w:val="40"/>
          <w:w w:val="105"/>
          <w:sz w:val="21"/>
        </w:rPr>
        <w:t xml:space="preserve"> </w:t>
      </w:r>
      <w:r>
        <w:rPr>
          <w:w w:val="105"/>
          <w:sz w:val="21"/>
        </w:rPr>
        <w:t>may</w:t>
      </w:r>
      <w:r>
        <w:rPr>
          <w:spacing w:val="40"/>
          <w:w w:val="105"/>
          <w:sz w:val="21"/>
        </w:rPr>
        <w:t xml:space="preserve"> </w:t>
      </w:r>
      <w:r>
        <w:rPr>
          <w:w w:val="105"/>
          <w:sz w:val="21"/>
        </w:rPr>
        <w:t>say</w:t>
      </w:r>
      <w:r>
        <w:rPr>
          <w:spacing w:val="40"/>
          <w:w w:val="105"/>
          <w:sz w:val="21"/>
        </w:rPr>
        <w:t xml:space="preserve"> </w:t>
      </w:r>
      <w:r>
        <w:rPr>
          <w:w w:val="105"/>
          <w:sz w:val="21"/>
        </w:rPr>
        <w:t>in</w:t>
      </w:r>
      <w:r>
        <w:rPr>
          <w:spacing w:val="40"/>
          <w:w w:val="105"/>
          <w:sz w:val="21"/>
        </w:rPr>
        <w:t xml:space="preserve"> </w:t>
      </w:r>
      <w:r>
        <w:rPr>
          <w:w w:val="105"/>
          <w:sz w:val="21"/>
        </w:rPr>
        <w:t>giving</w:t>
      </w:r>
      <w:r>
        <w:rPr>
          <w:spacing w:val="40"/>
          <w:w w:val="105"/>
          <w:sz w:val="21"/>
        </w:rPr>
        <w:t xml:space="preserve"> </w:t>
      </w:r>
      <w:r>
        <w:rPr>
          <w:w w:val="105"/>
          <w:sz w:val="21"/>
        </w:rPr>
        <w:t>evidence</w:t>
      </w:r>
      <w:r>
        <w:rPr>
          <w:spacing w:val="40"/>
          <w:w w:val="105"/>
          <w:sz w:val="21"/>
        </w:rPr>
        <w:t xml:space="preserve"> </w:t>
      </w:r>
      <w:r>
        <w:rPr>
          <w:rFonts w:ascii="Arial"/>
          <w:i/>
          <w:w w:val="105"/>
          <w:sz w:val="19"/>
        </w:rPr>
        <w:t>to</w:t>
      </w:r>
      <w:r>
        <w:rPr>
          <w:rFonts w:ascii="Arial"/>
          <w:i/>
          <w:spacing w:val="80"/>
          <w:w w:val="105"/>
          <w:sz w:val="19"/>
        </w:rPr>
        <w:t xml:space="preserve"> </w:t>
      </w:r>
      <w:r>
        <w:rPr>
          <w:w w:val="105"/>
          <w:sz w:val="21"/>
        </w:rPr>
        <w:t>the Committee.</w:t>
      </w:r>
      <w:r>
        <w:rPr>
          <w:spacing w:val="40"/>
          <w:w w:val="105"/>
          <w:sz w:val="21"/>
        </w:rPr>
        <w:t xml:space="preserve"> </w:t>
      </w:r>
      <w:r>
        <w:rPr>
          <w:w w:val="105"/>
          <w:sz w:val="21"/>
        </w:rPr>
        <w:t>Nevertheless,</w:t>
      </w:r>
      <w:r>
        <w:rPr>
          <w:spacing w:val="40"/>
          <w:w w:val="105"/>
          <w:sz w:val="21"/>
        </w:rPr>
        <w:t xml:space="preserve"> </w:t>
      </w:r>
      <w:r>
        <w:rPr>
          <w:w w:val="105"/>
          <w:sz w:val="21"/>
        </w:rPr>
        <w:t>the</w:t>
      </w:r>
      <w:r>
        <w:rPr>
          <w:spacing w:val="40"/>
          <w:w w:val="105"/>
          <w:sz w:val="21"/>
        </w:rPr>
        <w:t xml:space="preserve"> </w:t>
      </w:r>
      <w:r>
        <w:rPr>
          <w:w w:val="105"/>
          <w:sz w:val="21"/>
        </w:rPr>
        <w:t>Speaker</w:t>
      </w:r>
      <w:r>
        <w:rPr>
          <w:spacing w:val="40"/>
          <w:w w:val="105"/>
          <w:sz w:val="21"/>
        </w:rPr>
        <w:t xml:space="preserve"> </w:t>
      </w:r>
      <w:r>
        <w:rPr>
          <w:w w:val="105"/>
          <w:sz w:val="21"/>
        </w:rPr>
        <w:t>concluded</w:t>
      </w:r>
      <w:r>
        <w:rPr>
          <w:spacing w:val="40"/>
          <w:w w:val="105"/>
          <w:sz w:val="21"/>
        </w:rPr>
        <w:t xml:space="preserve"> </w:t>
      </w:r>
      <w:r>
        <w:rPr>
          <w:w w:val="105"/>
          <w:sz w:val="21"/>
        </w:rPr>
        <w:t>that:</w:t>
      </w:r>
    </w:p>
    <w:p w:rsidR="001D71E3" w:rsidRDefault="001D71E3">
      <w:pPr>
        <w:pStyle w:val="BodyText"/>
        <w:spacing w:before="7"/>
        <w:rPr>
          <w:sz w:val="20"/>
        </w:rPr>
      </w:pPr>
    </w:p>
    <w:p w:rsidR="001D71E3" w:rsidRDefault="004C6CEF">
      <w:pPr>
        <w:pStyle w:val="BodyText"/>
        <w:spacing w:line="230" w:lineRule="auto"/>
        <w:ind w:left="1362" w:right="1360" w:firstLine="4"/>
        <w:jc w:val="both"/>
        <w:rPr>
          <w:rFonts w:ascii="Arial"/>
        </w:rPr>
      </w:pPr>
      <w:r>
        <w:rPr>
          <w:w w:val="110"/>
        </w:rPr>
        <w:t>the</w:t>
      </w:r>
      <w:r>
        <w:rPr>
          <w:spacing w:val="-15"/>
          <w:w w:val="110"/>
        </w:rPr>
        <w:t xml:space="preserve"> </w:t>
      </w:r>
      <w:r>
        <w:rPr>
          <w:w w:val="110"/>
        </w:rPr>
        <w:t>issues</w:t>
      </w:r>
      <w:r>
        <w:rPr>
          <w:spacing w:val="-14"/>
          <w:w w:val="110"/>
        </w:rPr>
        <w:t xml:space="preserve"> </w:t>
      </w:r>
      <w:r>
        <w:rPr>
          <w:w w:val="110"/>
        </w:rPr>
        <w:t>are</w:t>
      </w:r>
      <w:r>
        <w:rPr>
          <w:spacing w:val="-15"/>
          <w:w w:val="110"/>
        </w:rPr>
        <w:t xml:space="preserve"> </w:t>
      </w:r>
      <w:r>
        <w:rPr>
          <w:w w:val="110"/>
        </w:rPr>
        <w:t>sufficiently</w:t>
      </w:r>
      <w:r>
        <w:rPr>
          <w:spacing w:val="-14"/>
          <w:w w:val="110"/>
        </w:rPr>
        <w:t xml:space="preserve"> </w:t>
      </w:r>
      <w:r>
        <w:rPr>
          <w:w w:val="110"/>
        </w:rPr>
        <w:t>important</w:t>
      </w:r>
      <w:r>
        <w:rPr>
          <w:spacing w:val="-5"/>
          <w:w w:val="110"/>
        </w:rPr>
        <w:t xml:space="preserve"> </w:t>
      </w:r>
      <w:r>
        <w:rPr>
          <w:w w:val="110"/>
        </w:rPr>
        <w:t>to</w:t>
      </w:r>
      <w:r>
        <w:rPr>
          <w:spacing w:val="-15"/>
          <w:w w:val="110"/>
        </w:rPr>
        <w:t xml:space="preserve"> </w:t>
      </w:r>
      <w:r>
        <w:rPr>
          <w:w w:val="110"/>
        </w:rPr>
        <w:t>have</w:t>
      </w:r>
      <w:r>
        <w:rPr>
          <w:spacing w:val="-14"/>
          <w:w w:val="110"/>
        </w:rPr>
        <w:t xml:space="preserve"> </w:t>
      </w:r>
      <w:r>
        <w:rPr>
          <w:w w:val="110"/>
        </w:rPr>
        <w:t>counsel</w:t>
      </w:r>
      <w:r>
        <w:rPr>
          <w:spacing w:val="-15"/>
          <w:w w:val="110"/>
        </w:rPr>
        <w:t xml:space="preserve"> </w:t>
      </w:r>
      <w:r>
        <w:rPr>
          <w:w w:val="110"/>
        </w:rPr>
        <w:t>seek leave to appear</w:t>
      </w:r>
      <w:r>
        <w:rPr>
          <w:spacing w:val="-1"/>
          <w:w w:val="110"/>
        </w:rPr>
        <w:t xml:space="preserve"> </w:t>
      </w:r>
      <w:r>
        <w:rPr>
          <w:w w:val="110"/>
        </w:rPr>
        <w:t>on my</w:t>
      </w:r>
      <w:r>
        <w:rPr>
          <w:spacing w:val="-14"/>
          <w:w w:val="110"/>
        </w:rPr>
        <w:t xml:space="preserve"> </w:t>
      </w:r>
      <w:r>
        <w:rPr>
          <w:w w:val="110"/>
        </w:rPr>
        <w:t>behalf before the court when this matter is called on later today to make submissions on the matter of parliamentary privilege.</w:t>
      </w:r>
      <w:r>
        <w:rPr>
          <w:rFonts w:ascii="Arial"/>
          <w:w w:val="110"/>
          <w:vertAlign w:val="superscript"/>
        </w:rPr>
        <w:t>3</w:t>
      </w:r>
    </w:p>
    <w:p w:rsidR="001D71E3" w:rsidRDefault="001D71E3">
      <w:pPr>
        <w:pStyle w:val="BodyText"/>
        <w:spacing w:before="7"/>
        <w:rPr>
          <w:rFonts w:ascii="Arial"/>
          <w:sz w:val="20"/>
        </w:rPr>
      </w:pPr>
    </w:p>
    <w:p w:rsidR="001D71E3" w:rsidRDefault="004C6CEF">
      <w:pPr>
        <w:pStyle w:val="ListParagraph"/>
        <w:numPr>
          <w:ilvl w:val="1"/>
          <w:numId w:val="28"/>
        </w:numPr>
        <w:tabs>
          <w:tab w:val="left" w:pos="1359"/>
          <w:tab w:val="left" w:pos="1360"/>
        </w:tabs>
        <w:spacing w:line="235" w:lineRule="auto"/>
        <w:ind w:left="132" w:right="154" w:hanging="2"/>
        <w:jc w:val="both"/>
        <w:rPr>
          <w:sz w:val="21"/>
        </w:rPr>
      </w:pPr>
      <w:r>
        <w:rPr>
          <w:w w:val="110"/>
          <w:sz w:val="21"/>
        </w:rPr>
        <w:t xml:space="preserve">As a result </w:t>
      </w:r>
      <w:r>
        <w:rPr>
          <w:rFonts w:ascii="Arial"/>
          <w:i/>
          <w:w w:val="110"/>
          <w:sz w:val="19"/>
        </w:rPr>
        <w:t xml:space="preserve">of </w:t>
      </w:r>
      <w:r>
        <w:rPr>
          <w:w w:val="110"/>
          <w:sz w:val="21"/>
        </w:rPr>
        <w:t xml:space="preserve">the intervention of counsel representing the Speaker, the orders sought in relation </w:t>
      </w:r>
      <w:r>
        <w:rPr>
          <w:w w:val="110"/>
          <w:sz w:val="21"/>
        </w:rPr>
        <w:t xml:space="preserve">to Mr McLennan were altered specifically to exclude any </w:t>
      </w:r>
      <w:r>
        <w:rPr>
          <w:spacing w:val="-2"/>
          <w:w w:val="110"/>
          <w:sz w:val="21"/>
        </w:rPr>
        <w:t>restriction</w:t>
      </w:r>
      <w:r>
        <w:rPr>
          <w:spacing w:val="-13"/>
          <w:w w:val="110"/>
          <w:sz w:val="21"/>
        </w:rPr>
        <w:t xml:space="preserve"> </w:t>
      </w:r>
      <w:r>
        <w:rPr>
          <w:spacing w:val="-2"/>
          <w:w w:val="110"/>
          <w:sz w:val="21"/>
        </w:rPr>
        <w:t>on</w:t>
      </w:r>
      <w:r>
        <w:rPr>
          <w:spacing w:val="-12"/>
          <w:w w:val="110"/>
          <w:sz w:val="21"/>
        </w:rPr>
        <w:t xml:space="preserve"> </w:t>
      </w:r>
      <w:r>
        <w:rPr>
          <w:spacing w:val="-2"/>
          <w:w w:val="110"/>
          <w:sz w:val="21"/>
        </w:rPr>
        <w:t>his</w:t>
      </w:r>
      <w:r>
        <w:rPr>
          <w:spacing w:val="-13"/>
          <w:w w:val="110"/>
          <w:sz w:val="21"/>
        </w:rPr>
        <w:t xml:space="preserve"> </w:t>
      </w:r>
      <w:r>
        <w:rPr>
          <w:spacing w:val="-2"/>
          <w:w w:val="110"/>
          <w:sz w:val="21"/>
        </w:rPr>
        <w:t>involvement</w:t>
      </w:r>
      <w:r>
        <w:rPr>
          <w:spacing w:val="-12"/>
          <w:w w:val="110"/>
          <w:sz w:val="21"/>
        </w:rPr>
        <w:t xml:space="preserve"> </w:t>
      </w:r>
      <w:r>
        <w:rPr>
          <w:spacing w:val="-2"/>
          <w:w w:val="110"/>
          <w:sz w:val="21"/>
        </w:rPr>
        <w:t>with</w:t>
      </w:r>
      <w:r>
        <w:rPr>
          <w:spacing w:val="-13"/>
          <w:w w:val="110"/>
          <w:sz w:val="21"/>
        </w:rPr>
        <w:t xml:space="preserve"> </w:t>
      </w:r>
      <w:r>
        <w:rPr>
          <w:spacing w:val="-2"/>
          <w:w w:val="110"/>
          <w:sz w:val="21"/>
        </w:rPr>
        <w:t>the banking</w:t>
      </w:r>
      <w:r>
        <w:rPr>
          <w:spacing w:val="-13"/>
          <w:w w:val="110"/>
          <w:sz w:val="21"/>
        </w:rPr>
        <w:t xml:space="preserve"> </w:t>
      </w:r>
      <w:r>
        <w:rPr>
          <w:spacing w:val="-2"/>
          <w:w w:val="110"/>
          <w:sz w:val="21"/>
        </w:rPr>
        <w:t>inquiry.</w:t>
      </w:r>
      <w:r>
        <w:rPr>
          <w:spacing w:val="-12"/>
          <w:w w:val="110"/>
          <w:sz w:val="21"/>
        </w:rPr>
        <w:t xml:space="preserve"> </w:t>
      </w:r>
      <w:r>
        <w:rPr>
          <w:spacing w:val="-2"/>
          <w:w w:val="110"/>
          <w:sz w:val="21"/>
        </w:rPr>
        <w:t>Mr</w:t>
      </w:r>
      <w:r>
        <w:rPr>
          <w:spacing w:val="17"/>
          <w:w w:val="110"/>
          <w:sz w:val="21"/>
        </w:rPr>
        <w:t xml:space="preserve"> </w:t>
      </w:r>
      <w:r>
        <w:rPr>
          <w:spacing w:val="-2"/>
          <w:w w:val="110"/>
          <w:sz w:val="21"/>
        </w:rPr>
        <w:t>McLennan</w:t>
      </w:r>
      <w:r>
        <w:rPr>
          <w:spacing w:val="-13"/>
          <w:w w:val="110"/>
          <w:sz w:val="21"/>
        </w:rPr>
        <w:t xml:space="preserve"> </w:t>
      </w:r>
      <w:r>
        <w:rPr>
          <w:spacing w:val="-2"/>
          <w:w w:val="110"/>
          <w:sz w:val="21"/>
        </w:rPr>
        <w:t xml:space="preserve">subsequently </w:t>
      </w:r>
      <w:r>
        <w:rPr>
          <w:w w:val="110"/>
          <w:sz w:val="21"/>
        </w:rPr>
        <w:t>appeared and gave evidence on 20 March 1991.</w:t>
      </w:r>
    </w:p>
    <w:p w:rsidR="001D71E3" w:rsidRDefault="001D71E3">
      <w:pPr>
        <w:pStyle w:val="BodyText"/>
        <w:spacing w:before="1"/>
        <w:rPr>
          <w:sz w:val="20"/>
        </w:rPr>
      </w:pPr>
    </w:p>
    <w:p w:rsidR="001D71E3" w:rsidRDefault="004C6CEF">
      <w:pPr>
        <w:pStyle w:val="ListParagraph"/>
        <w:numPr>
          <w:ilvl w:val="1"/>
          <w:numId w:val="28"/>
        </w:numPr>
        <w:tabs>
          <w:tab w:val="left" w:pos="1368"/>
          <w:tab w:val="left" w:pos="1369"/>
        </w:tabs>
        <w:spacing w:line="232" w:lineRule="auto"/>
        <w:ind w:left="130" w:right="137" w:firstLine="0"/>
        <w:jc w:val="both"/>
        <w:rPr>
          <w:sz w:val="21"/>
        </w:rPr>
      </w:pPr>
      <w:r>
        <w:rPr>
          <w:w w:val="110"/>
          <w:sz w:val="21"/>
        </w:rPr>
        <w:t>On the issue of possible intimidation, the Speaker, following</w:t>
      </w:r>
      <w:r>
        <w:rPr>
          <w:w w:val="110"/>
          <w:sz w:val="21"/>
        </w:rPr>
        <w:t xml:space="preserve"> the forwarding of documents relating to the circumstances of the presentation </w:t>
      </w:r>
      <w:r>
        <w:rPr>
          <w:rFonts w:ascii="Arial"/>
          <w:i/>
          <w:w w:val="110"/>
          <w:sz w:val="19"/>
        </w:rPr>
        <w:t xml:space="preserve">of </w:t>
      </w:r>
      <w:r>
        <w:rPr>
          <w:w w:val="110"/>
          <w:sz w:val="21"/>
        </w:rPr>
        <w:t>subpoenas on Mr McLennan, considered that there was no prima facie case that intimidation had occurred.</w:t>
      </w:r>
    </w:p>
    <w:p w:rsidR="001D71E3" w:rsidRDefault="001D71E3">
      <w:pPr>
        <w:pStyle w:val="BodyText"/>
        <w:spacing w:before="2"/>
        <w:rPr>
          <w:sz w:val="20"/>
        </w:rPr>
      </w:pPr>
    </w:p>
    <w:p w:rsidR="001D71E3" w:rsidRDefault="004C6CEF">
      <w:pPr>
        <w:pStyle w:val="ListParagraph"/>
        <w:numPr>
          <w:ilvl w:val="1"/>
          <w:numId w:val="28"/>
        </w:numPr>
        <w:tabs>
          <w:tab w:val="left" w:pos="1369"/>
          <w:tab w:val="left" w:pos="1370"/>
        </w:tabs>
        <w:spacing w:line="232" w:lineRule="auto"/>
        <w:ind w:left="146" w:right="141" w:hanging="8"/>
        <w:jc w:val="both"/>
        <w:rPr>
          <w:sz w:val="21"/>
        </w:rPr>
      </w:pPr>
      <w:r>
        <w:rPr>
          <w:w w:val="105"/>
          <w:sz w:val="21"/>
        </w:rPr>
        <w:t>The Committee considered the issues surrounding its action in relatio</w:t>
      </w:r>
      <w:r>
        <w:rPr>
          <w:w w:val="105"/>
          <w:sz w:val="21"/>
        </w:rPr>
        <w:t>n to Mr McLennan were of significance in ensuring that witnesses were able to present evidence without constraint.</w:t>
      </w:r>
    </w:p>
    <w:p w:rsidR="001D71E3" w:rsidRDefault="001D71E3">
      <w:pPr>
        <w:pStyle w:val="BodyText"/>
        <w:spacing w:before="1"/>
      </w:pPr>
    </w:p>
    <w:p w:rsidR="001D71E3" w:rsidRDefault="004C6CEF">
      <w:pPr>
        <w:pStyle w:val="ListParagraph"/>
        <w:numPr>
          <w:ilvl w:val="1"/>
          <w:numId w:val="28"/>
        </w:numPr>
        <w:tabs>
          <w:tab w:val="left" w:pos="1379"/>
          <w:tab w:val="left" w:pos="1380"/>
        </w:tabs>
        <w:spacing w:line="232" w:lineRule="auto"/>
        <w:ind w:left="146" w:right="137" w:hanging="1"/>
        <w:jc w:val="both"/>
        <w:rPr>
          <w:sz w:val="21"/>
        </w:rPr>
      </w:pPr>
      <w:r>
        <w:rPr>
          <w:w w:val="105"/>
          <w:sz w:val="21"/>
        </w:rPr>
        <w:t>However, this</w:t>
      </w:r>
      <w:r>
        <w:rPr>
          <w:spacing w:val="-2"/>
          <w:w w:val="105"/>
          <w:sz w:val="21"/>
        </w:rPr>
        <w:t xml:space="preserve"> </w:t>
      </w:r>
      <w:r>
        <w:rPr>
          <w:w w:val="105"/>
          <w:sz w:val="21"/>
        </w:rPr>
        <w:t>action did not resolve the question</w:t>
      </w:r>
      <w:r>
        <w:rPr>
          <w:spacing w:val="-4"/>
          <w:w w:val="105"/>
          <w:sz w:val="21"/>
        </w:rPr>
        <w:t xml:space="preserve"> </w:t>
      </w:r>
      <w:r>
        <w:rPr>
          <w:w w:val="105"/>
          <w:sz w:val="21"/>
        </w:rPr>
        <w:t>of the</w:t>
      </w:r>
      <w:r>
        <w:rPr>
          <w:spacing w:val="40"/>
          <w:w w:val="105"/>
          <w:sz w:val="21"/>
        </w:rPr>
        <w:t xml:space="preserve"> </w:t>
      </w:r>
      <w:r>
        <w:rPr>
          <w:w w:val="105"/>
          <w:sz w:val="21"/>
        </w:rPr>
        <w:t xml:space="preserve">Westpac letters themselves. Debate continued, including in parliaments throughout Australia, about their </w:t>
      </w:r>
      <w:r>
        <w:rPr>
          <w:spacing w:val="-2"/>
          <w:w w:val="105"/>
          <w:sz w:val="21"/>
        </w:rPr>
        <w:t>publication.</w:t>
      </w:r>
    </w:p>
    <w:p w:rsidR="001D71E3" w:rsidRDefault="001D71E3">
      <w:pPr>
        <w:pStyle w:val="BodyText"/>
        <w:spacing w:before="1"/>
        <w:rPr>
          <w:sz w:val="20"/>
        </w:rPr>
      </w:pPr>
    </w:p>
    <w:p w:rsidR="001D71E3" w:rsidRDefault="004C6CEF">
      <w:pPr>
        <w:pStyle w:val="ListParagraph"/>
        <w:numPr>
          <w:ilvl w:val="1"/>
          <w:numId w:val="28"/>
        </w:numPr>
        <w:tabs>
          <w:tab w:val="left" w:pos="1383"/>
          <w:tab w:val="left" w:pos="1384"/>
        </w:tabs>
        <w:spacing w:line="237" w:lineRule="auto"/>
        <w:ind w:left="145" w:right="108" w:firstLine="0"/>
        <w:jc w:val="both"/>
        <w:rPr>
          <w:sz w:val="21"/>
        </w:rPr>
      </w:pPr>
      <w:r>
        <w:rPr>
          <w:w w:val="105"/>
          <w:sz w:val="21"/>
        </w:rPr>
        <w:t>The</w:t>
      </w:r>
      <w:r>
        <w:rPr>
          <w:spacing w:val="-1"/>
          <w:w w:val="105"/>
          <w:sz w:val="21"/>
        </w:rPr>
        <w:t xml:space="preserve"> </w:t>
      </w:r>
      <w:r>
        <w:rPr>
          <w:w w:val="105"/>
          <w:sz w:val="21"/>
        </w:rPr>
        <w:t>Chairman considered</w:t>
      </w:r>
      <w:r>
        <w:rPr>
          <w:spacing w:val="40"/>
          <w:w w:val="105"/>
          <w:sz w:val="21"/>
        </w:rPr>
        <w:t xml:space="preserve"> </w:t>
      </w:r>
      <w:r>
        <w:rPr>
          <w:w w:val="105"/>
          <w:sz w:val="21"/>
        </w:rPr>
        <w:t>the controversy</w:t>
      </w:r>
      <w:r>
        <w:rPr>
          <w:spacing w:val="40"/>
          <w:w w:val="105"/>
          <w:sz w:val="21"/>
        </w:rPr>
        <w:t xml:space="preserve"> </w:t>
      </w:r>
      <w:r>
        <w:rPr>
          <w:w w:val="105"/>
          <w:sz w:val="21"/>
        </w:rPr>
        <w:t>was</w:t>
      </w:r>
      <w:r>
        <w:rPr>
          <w:spacing w:val="-5"/>
          <w:w w:val="105"/>
          <w:sz w:val="21"/>
        </w:rPr>
        <w:t xml:space="preserve"> </w:t>
      </w:r>
      <w:r>
        <w:rPr>
          <w:w w:val="105"/>
          <w:sz w:val="21"/>
        </w:rPr>
        <w:t>diverting attention from the</w:t>
      </w:r>
      <w:r>
        <w:rPr>
          <w:spacing w:val="40"/>
          <w:w w:val="105"/>
          <w:sz w:val="21"/>
        </w:rPr>
        <w:t xml:space="preserve"> </w:t>
      </w:r>
      <w:r>
        <w:rPr>
          <w:w w:val="105"/>
          <w:sz w:val="21"/>
        </w:rPr>
        <w:t>central</w:t>
      </w:r>
      <w:r>
        <w:rPr>
          <w:spacing w:val="33"/>
          <w:w w:val="105"/>
          <w:sz w:val="21"/>
        </w:rPr>
        <w:t xml:space="preserve"> </w:t>
      </w:r>
      <w:r>
        <w:rPr>
          <w:w w:val="105"/>
          <w:sz w:val="21"/>
        </w:rPr>
        <w:t>issues</w:t>
      </w:r>
      <w:r>
        <w:rPr>
          <w:spacing w:val="39"/>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inquiry.</w:t>
      </w:r>
      <w:r>
        <w:rPr>
          <w:spacing w:val="40"/>
          <w:w w:val="105"/>
          <w:sz w:val="21"/>
        </w:rPr>
        <w:t xml:space="preserve"> </w:t>
      </w:r>
      <w:r>
        <w:rPr>
          <w:w w:val="105"/>
          <w:sz w:val="21"/>
        </w:rPr>
        <w:t>He</w:t>
      </w:r>
      <w:r>
        <w:rPr>
          <w:spacing w:val="31"/>
          <w:w w:val="105"/>
          <w:sz w:val="21"/>
        </w:rPr>
        <w:t xml:space="preserve"> </w:t>
      </w:r>
      <w:r>
        <w:rPr>
          <w:w w:val="105"/>
          <w:sz w:val="21"/>
        </w:rPr>
        <w:t>wrote</w:t>
      </w:r>
      <w:r>
        <w:rPr>
          <w:spacing w:val="40"/>
          <w:w w:val="105"/>
          <w:sz w:val="21"/>
        </w:rPr>
        <w:t xml:space="preserve"> </w:t>
      </w:r>
      <w:r>
        <w:rPr>
          <w:w w:val="105"/>
          <w:sz w:val="21"/>
        </w:rPr>
        <w:t>to</w:t>
      </w:r>
      <w:r>
        <w:rPr>
          <w:spacing w:val="34"/>
          <w:w w:val="105"/>
          <w:sz w:val="21"/>
        </w:rPr>
        <w:t xml:space="preserve"> </w:t>
      </w:r>
      <w:r>
        <w:rPr>
          <w:w w:val="105"/>
          <w:sz w:val="21"/>
        </w:rPr>
        <w:t>the</w:t>
      </w:r>
      <w:r>
        <w:rPr>
          <w:spacing w:val="40"/>
          <w:w w:val="105"/>
          <w:sz w:val="21"/>
        </w:rPr>
        <w:t xml:space="preserve"> </w:t>
      </w:r>
      <w:r>
        <w:rPr>
          <w:w w:val="105"/>
          <w:sz w:val="21"/>
        </w:rPr>
        <w:t>Managing</w:t>
      </w:r>
      <w:r>
        <w:rPr>
          <w:spacing w:val="32"/>
          <w:w w:val="105"/>
          <w:sz w:val="21"/>
        </w:rPr>
        <w:t xml:space="preserve"> </w:t>
      </w:r>
      <w:r>
        <w:rPr>
          <w:w w:val="105"/>
          <w:sz w:val="21"/>
        </w:rPr>
        <w:t>Director</w:t>
      </w:r>
      <w:r>
        <w:rPr>
          <w:spacing w:val="40"/>
          <w:w w:val="105"/>
          <w:sz w:val="21"/>
        </w:rPr>
        <w:t xml:space="preserve"> </w:t>
      </w:r>
      <w:r>
        <w:rPr>
          <w:w w:val="105"/>
          <w:sz w:val="21"/>
        </w:rPr>
        <w:t>of</w:t>
      </w:r>
      <w:r>
        <w:rPr>
          <w:spacing w:val="27"/>
          <w:w w:val="105"/>
          <w:sz w:val="21"/>
        </w:rPr>
        <w:t xml:space="preserve"> </w:t>
      </w:r>
      <w:r>
        <w:rPr>
          <w:w w:val="105"/>
          <w:sz w:val="21"/>
        </w:rPr>
        <w:t>Westpac, Mr Stuart Fowler, on 6 March 1991</w:t>
      </w:r>
      <w:r>
        <w:rPr>
          <w:spacing w:val="-4"/>
          <w:w w:val="105"/>
          <w:sz w:val="21"/>
        </w:rPr>
        <w:t xml:space="preserve"> </w:t>
      </w:r>
      <w:r>
        <w:rPr>
          <w:w w:val="105"/>
          <w:sz w:val="21"/>
        </w:rPr>
        <w:t>requesting him to consider a proposal that the letters be tabled before the</w:t>
      </w:r>
      <w:r>
        <w:rPr>
          <w:spacing w:val="40"/>
          <w:w w:val="105"/>
          <w:sz w:val="21"/>
        </w:rPr>
        <w:t xml:space="preserve"> </w:t>
      </w:r>
      <w:r>
        <w:rPr>
          <w:w w:val="105"/>
          <w:sz w:val="21"/>
        </w:rPr>
        <w:t>Committee.</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4"/>
        <w:rPr>
          <w:sz w:val="12"/>
        </w:rPr>
      </w:pPr>
      <w:r>
        <w:pict>
          <v:shape id="docshape12" o:spid="_x0000_s1317" style="position:absolute;margin-left:66.4pt;margin-top:8.35pt;width:122.75pt;height:.1pt;z-index:-15717376;mso-wrap-distance-left:0;mso-wrap-distance-right:0;mso-position-horizontal-relative:page" coordorigin="1328,167" coordsize="2455,0" path="m1328,167r2455,e" filled="f" strokeweight=".2545mm">
            <v:path arrowok="t"/>
            <w10:wrap type="topAndBottom" anchorx="page"/>
          </v:shape>
        </w:pict>
      </w:r>
    </w:p>
    <w:p w:rsidR="001D71E3" w:rsidRDefault="004C6CEF">
      <w:pPr>
        <w:tabs>
          <w:tab w:val="left" w:pos="1379"/>
        </w:tabs>
        <w:spacing w:before="120"/>
        <w:ind w:left="156"/>
        <w:jc w:val="both"/>
        <w:rPr>
          <w:b/>
          <w:sz w:val="17"/>
        </w:rPr>
      </w:pPr>
      <w:r>
        <w:rPr>
          <w:rFonts w:ascii="Arial"/>
          <w:spacing w:val="-10"/>
          <w:w w:val="105"/>
          <w:position w:val="8"/>
          <w:sz w:val="14"/>
        </w:rPr>
        <w:t>3</w:t>
      </w:r>
      <w:r>
        <w:rPr>
          <w:rFonts w:ascii="Arial"/>
          <w:position w:val="8"/>
          <w:sz w:val="14"/>
        </w:rPr>
        <w:tab/>
      </w:r>
      <w:r>
        <w:rPr>
          <w:b/>
          <w:w w:val="105"/>
          <w:sz w:val="17"/>
        </w:rPr>
        <w:t>House</w:t>
      </w:r>
      <w:r>
        <w:rPr>
          <w:b/>
          <w:spacing w:val="-1"/>
          <w:w w:val="105"/>
          <w:sz w:val="17"/>
        </w:rPr>
        <w:t xml:space="preserve"> </w:t>
      </w:r>
      <w:r>
        <w:rPr>
          <w:b/>
          <w:w w:val="105"/>
          <w:sz w:val="17"/>
        </w:rPr>
        <w:t>of</w:t>
      </w:r>
      <w:r>
        <w:rPr>
          <w:b/>
          <w:spacing w:val="6"/>
          <w:w w:val="105"/>
          <w:sz w:val="17"/>
        </w:rPr>
        <w:t xml:space="preserve"> </w:t>
      </w:r>
      <w:r>
        <w:rPr>
          <w:b/>
          <w:w w:val="105"/>
          <w:sz w:val="17"/>
        </w:rPr>
        <w:t>Representatives</w:t>
      </w:r>
      <w:r>
        <w:rPr>
          <w:b/>
          <w:spacing w:val="-8"/>
          <w:w w:val="105"/>
          <w:sz w:val="17"/>
        </w:rPr>
        <w:t xml:space="preserve"> </w:t>
      </w:r>
      <w:r>
        <w:rPr>
          <w:b/>
          <w:w w:val="105"/>
          <w:sz w:val="17"/>
        </w:rPr>
        <w:t>Hansard</w:t>
      </w:r>
      <w:r>
        <w:rPr>
          <w:rFonts w:ascii="Arial"/>
          <w:b/>
          <w:w w:val="105"/>
          <w:position w:val="-3"/>
          <w:sz w:val="8"/>
        </w:rPr>
        <w:t>1</w:t>
      </w:r>
      <w:r>
        <w:rPr>
          <w:rFonts w:ascii="Arial"/>
          <w:b/>
          <w:spacing w:val="18"/>
          <w:w w:val="105"/>
          <w:position w:val="-3"/>
          <w:sz w:val="8"/>
        </w:rPr>
        <w:t xml:space="preserve"> </w:t>
      </w:r>
      <w:r>
        <w:rPr>
          <w:b/>
          <w:w w:val="105"/>
          <w:sz w:val="17"/>
        </w:rPr>
        <w:t>20</w:t>
      </w:r>
      <w:r>
        <w:rPr>
          <w:b/>
          <w:spacing w:val="16"/>
          <w:w w:val="105"/>
          <w:sz w:val="17"/>
        </w:rPr>
        <w:t xml:space="preserve"> </w:t>
      </w:r>
      <w:r>
        <w:rPr>
          <w:b/>
          <w:w w:val="105"/>
          <w:sz w:val="17"/>
        </w:rPr>
        <w:t>February</w:t>
      </w:r>
      <w:r>
        <w:rPr>
          <w:b/>
          <w:spacing w:val="22"/>
          <w:w w:val="105"/>
          <w:sz w:val="17"/>
        </w:rPr>
        <w:t xml:space="preserve"> </w:t>
      </w:r>
      <w:r>
        <w:rPr>
          <w:b/>
          <w:w w:val="105"/>
          <w:sz w:val="17"/>
        </w:rPr>
        <w:t>1991</w:t>
      </w:r>
      <w:r>
        <w:rPr>
          <w:rFonts w:ascii="Arial"/>
          <w:b/>
          <w:w w:val="105"/>
          <w:position w:val="-3"/>
          <w:sz w:val="8"/>
        </w:rPr>
        <w:t>1</w:t>
      </w:r>
      <w:r>
        <w:rPr>
          <w:rFonts w:ascii="Arial"/>
          <w:b/>
          <w:spacing w:val="25"/>
          <w:w w:val="105"/>
          <w:position w:val="-3"/>
          <w:sz w:val="8"/>
        </w:rPr>
        <w:t xml:space="preserve"> </w:t>
      </w:r>
      <w:r>
        <w:rPr>
          <w:b/>
          <w:w w:val="105"/>
          <w:sz w:val="17"/>
        </w:rPr>
        <w:t>p.</w:t>
      </w:r>
      <w:r>
        <w:rPr>
          <w:b/>
          <w:spacing w:val="4"/>
          <w:w w:val="105"/>
          <w:sz w:val="17"/>
        </w:rPr>
        <w:t xml:space="preserve"> </w:t>
      </w:r>
      <w:r>
        <w:rPr>
          <w:b/>
          <w:spacing w:val="-4"/>
          <w:w w:val="105"/>
          <w:sz w:val="17"/>
        </w:rPr>
        <w:t>951.</w:t>
      </w:r>
    </w:p>
    <w:p w:rsidR="001D71E3" w:rsidRDefault="004C6CEF">
      <w:pPr>
        <w:spacing w:before="196"/>
        <w:ind w:left="49"/>
        <w:jc w:val="center"/>
        <w:rPr>
          <w:rFonts w:ascii="Arial"/>
          <w:sz w:val="20"/>
        </w:rPr>
      </w:pPr>
      <w:r>
        <w:rPr>
          <w:rFonts w:ascii="Arial"/>
          <w:w w:val="97"/>
          <w:sz w:val="20"/>
        </w:rPr>
        <w:t>8</w:t>
      </w:r>
    </w:p>
    <w:p w:rsidR="001D71E3" w:rsidRDefault="001D71E3">
      <w:pPr>
        <w:jc w:val="center"/>
        <w:rPr>
          <w:rFonts w:ascii="Arial"/>
          <w:sz w:val="20"/>
        </w:rPr>
        <w:sectPr w:rsidR="001D71E3">
          <w:pgSz w:w="10500" w:h="14600"/>
          <w:pgMar w:top="1200" w:right="1400" w:bottom="280" w:left="1180" w:header="720" w:footer="720" w:gutter="0"/>
          <w:cols w:space="720"/>
        </w:sectPr>
      </w:pPr>
    </w:p>
    <w:p w:rsidR="001D71E3" w:rsidRDefault="004C6CEF">
      <w:pPr>
        <w:pStyle w:val="ListParagraph"/>
        <w:numPr>
          <w:ilvl w:val="1"/>
          <w:numId w:val="28"/>
        </w:numPr>
        <w:tabs>
          <w:tab w:val="left" w:pos="1346"/>
          <w:tab w:val="left" w:pos="1347"/>
        </w:tabs>
        <w:spacing w:before="70" w:line="232" w:lineRule="auto"/>
        <w:ind w:left="121" w:right="456" w:hanging="7"/>
        <w:jc w:val="both"/>
        <w:rPr>
          <w:sz w:val="21"/>
        </w:rPr>
      </w:pPr>
      <w:r>
        <w:rPr>
          <w:w w:val="110"/>
          <w:sz w:val="21"/>
        </w:rPr>
        <w:t>In the most dramatic of</w:t>
      </w:r>
      <w:r>
        <w:rPr>
          <w:spacing w:val="-3"/>
          <w:w w:val="110"/>
          <w:sz w:val="21"/>
        </w:rPr>
        <w:t xml:space="preserve"> </w:t>
      </w:r>
      <w:r>
        <w:rPr>
          <w:w w:val="110"/>
          <w:sz w:val="21"/>
        </w:rPr>
        <w:t>the Committee's activities during</w:t>
      </w:r>
      <w:r>
        <w:rPr>
          <w:spacing w:val="-3"/>
          <w:w w:val="110"/>
          <w:sz w:val="21"/>
        </w:rPr>
        <w:t xml:space="preserve"> </w:t>
      </w:r>
      <w:r>
        <w:rPr>
          <w:w w:val="110"/>
          <w:sz w:val="21"/>
        </w:rPr>
        <w:t>the inquiry, Mr Fowler appeared</w:t>
      </w:r>
      <w:r>
        <w:rPr>
          <w:spacing w:val="40"/>
          <w:w w:val="110"/>
          <w:sz w:val="21"/>
        </w:rPr>
        <w:t xml:space="preserve"> </w:t>
      </w:r>
      <w:r>
        <w:rPr>
          <w:w w:val="110"/>
          <w:sz w:val="21"/>
        </w:rPr>
        <w:t>before a special hearing in</w:t>
      </w:r>
      <w:r>
        <w:rPr>
          <w:spacing w:val="40"/>
          <w:w w:val="110"/>
          <w:sz w:val="21"/>
        </w:rPr>
        <w:t xml:space="preserve"> </w:t>
      </w:r>
      <w:r>
        <w:rPr>
          <w:w w:val="110"/>
          <w:sz w:val="21"/>
        </w:rPr>
        <w:t>Canberra on</w:t>
      </w:r>
      <w:r>
        <w:rPr>
          <w:spacing w:val="40"/>
          <w:w w:val="110"/>
          <w:sz w:val="21"/>
        </w:rPr>
        <w:t xml:space="preserve"> </w:t>
      </w:r>
      <w:r>
        <w:rPr>
          <w:w w:val="110"/>
          <w:sz w:val="21"/>
        </w:rPr>
        <w:t>7 March 1991 and agreed to table the letters. He outlined their background in some detail. They were subsequently published by the Committee and court</w:t>
      </w:r>
      <w:r>
        <w:rPr>
          <w:w w:val="110"/>
          <w:sz w:val="21"/>
        </w:rPr>
        <w:t xml:space="preserve"> orders restraining media publication</w:t>
      </w:r>
      <w:r>
        <w:rPr>
          <w:spacing w:val="40"/>
          <w:w w:val="110"/>
          <w:sz w:val="21"/>
        </w:rPr>
        <w:t xml:space="preserve"> </w:t>
      </w:r>
      <w:r>
        <w:rPr>
          <w:w w:val="110"/>
          <w:sz w:val="21"/>
        </w:rPr>
        <w:t>were withdrawn by Westpac.</w:t>
      </w:r>
    </w:p>
    <w:p w:rsidR="001D71E3" w:rsidRDefault="001D71E3">
      <w:pPr>
        <w:pStyle w:val="BodyText"/>
        <w:spacing w:before="7"/>
        <w:rPr>
          <w:sz w:val="20"/>
        </w:rPr>
      </w:pPr>
    </w:p>
    <w:p w:rsidR="001D71E3" w:rsidRDefault="004C6CEF">
      <w:pPr>
        <w:pStyle w:val="ListParagraph"/>
        <w:numPr>
          <w:ilvl w:val="1"/>
          <w:numId w:val="28"/>
        </w:numPr>
        <w:tabs>
          <w:tab w:val="left" w:pos="1345"/>
          <w:tab w:val="left" w:pos="1346"/>
        </w:tabs>
        <w:spacing w:line="230" w:lineRule="auto"/>
        <w:ind w:left="125" w:right="451" w:hanging="4"/>
        <w:jc w:val="both"/>
        <w:rPr>
          <w:sz w:val="21"/>
        </w:rPr>
      </w:pPr>
      <w:r>
        <w:rPr>
          <w:w w:val="110"/>
          <w:sz w:val="21"/>
        </w:rPr>
        <w:t>The Committee</w:t>
      </w:r>
      <w:r>
        <w:rPr>
          <w:spacing w:val="-5"/>
          <w:w w:val="110"/>
          <w:sz w:val="21"/>
        </w:rPr>
        <w:t xml:space="preserve"> </w:t>
      </w:r>
      <w:r>
        <w:rPr>
          <w:w w:val="110"/>
          <w:sz w:val="21"/>
        </w:rPr>
        <w:t>indicated</w:t>
      </w:r>
      <w:r>
        <w:rPr>
          <w:spacing w:val="-12"/>
          <w:w w:val="110"/>
          <w:sz w:val="21"/>
        </w:rPr>
        <w:t xml:space="preserve"> </w:t>
      </w:r>
      <w:r>
        <w:rPr>
          <w:w w:val="110"/>
          <w:sz w:val="21"/>
        </w:rPr>
        <w:t>that</w:t>
      </w:r>
      <w:r>
        <w:rPr>
          <w:spacing w:val="-9"/>
          <w:w w:val="110"/>
          <w:sz w:val="21"/>
        </w:rPr>
        <w:t xml:space="preserve"> </w:t>
      </w:r>
      <w:r>
        <w:rPr>
          <w:w w:val="110"/>
          <w:sz w:val="21"/>
        </w:rPr>
        <w:t>it</w:t>
      </w:r>
      <w:r>
        <w:rPr>
          <w:spacing w:val="-15"/>
          <w:w w:val="110"/>
          <w:sz w:val="21"/>
        </w:rPr>
        <w:t xml:space="preserve"> </w:t>
      </w:r>
      <w:r>
        <w:rPr>
          <w:w w:val="110"/>
          <w:sz w:val="21"/>
        </w:rPr>
        <w:t>would</w:t>
      </w:r>
      <w:r>
        <w:rPr>
          <w:spacing w:val="-8"/>
          <w:w w:val="110"/>
          <w:sz w:val="21"/>
        </w:rPr>
        <w:t xml:space="preserve"> </w:t>
      </w:r>
      <w:r>
        <w:rPr>
          <w:w w:val="110"/>
          <w:sz w:val="21"/>
        </w:rPr>
        <w:t>thoroughly</w:t>
      </w:r>
      <w:r>
        <w:rPr>
          <w:spacing w:val="-4"/>
          <w:w w:val="110"/>
          <w:sz w:val="21"/>
        </w:rPr>
        <w:t xml:space="preserve"> </w:t>
      </w:r>
      <w:r>
        <w:rPr>
          <w:w w:val="110"/>
          <w:sz w:val="21"/>
        </w:rPr>
        <w:t>examine</w:t>
      </w:r>
      <w:r>
        <w:rPr>
          <w:spacing w:val="-8"/>
          <w:w w:val="110"/>
          <w:sz w:val="21"/>
        </w:rPr>
        <w:t xml:space="preserve"> </w:t>
      </w:r>
      <w:r>
        <w:rPr>
          <w:w w:val="110"/>
          <w:sz w:val="21"/>
        </w:rPr>
        <w:t>the issues</w:t>
      </w:r>
      <w:r>
        <w:rPr>
          <w:spacing w:val="-15"/>
          <w:w w:val="110"/>
          <w:sz w:val="21"/>
        </w:rPr>
        <w:t xml:space="preserve"> </w:t>
      </w:r>
      <w:r>
        <w:rPr>
          <w:w w:val="110"/>
          <w:sz w:val="21"/>
        </w:rPr>
        <w:t>raised by</w:t>
      </w:r>
      <w:r>
        <w:rPr>
          <w:spacing w:val="-9"/>
          <w:w w:val="110"/>
          <w:sz w:val="21"/>
        </w:rPr>
        <w:t xml:space="preserve"> </w:t>
      </w:r>
      <w:r>
        <w:rPr>
          <w:w w:val="110"/>
          <w:sz w:val="21"/>
        </w:rPr>
        <w:t>the letters, as</w:t>
      </w:r>
      <w:r>
        <w:rPr>
          <w:spacing w:val="-5"/>
          <w:w w:val="110"/>
          <w:sz w:val="21"/>
        </w:rPr>
        <w:t xml:space="preserve"> </w:t>
      </w:r>
      <w:r>
        <w:rPr>
          <w:w w:val="110"/>
          <w:sz w:val="21"/>
        </w:rPr>
        <w:t>well</w:t>
      </w:r>
      <w:r>
        <w:rPr>
          <w:spacing w:val="-2"/>
          <w:w w:val="110"/>
          <w:sz w:val="21"/>
        </w:rPr>
        <w:t xml:space="preserve"> </w:t>
      </w:r>
      <w:r>
        <w:rPr>
          <w:w w:val="110"/>
          <w:sz w:val="21"/>
        </w:rPr>
        <w:t>as the</w:t>
      </w:r>
      <w:r>
        <w:rPr>
          <w:spacing w:val="20"/>
          <w:w w:val="110"/>
          <w:sz w:val="21"/>
        </w:rPr>
        <w:t xml:space="preserve"> </w:t>
      </w:r>
      <w:r>
        <w:rPr>
          <w:w w:val="110"/>
          <w:sz w:val="21"/>
        </w:rPr>
        <w:t>more</w:t>
      </w:r>
      <w:r>
        <w:rPr>
          <w:spacing w:val="-9"/>
          <w:w w:val="110"/>
          <w:sz w:val="21"/>
        </w:rPr>
        <w:t xml:space="preserve"> </w:t>
      </w:r>
      <w:r>
        <w:rPr>
          <w:w w:val="110"/>
          <w:sz w:val="21"/>
        </w:rPr>
        <w:t>general matter</w:t>
      </w:r>
      <w:r>
        <w:rPr>
          <w:spacing w:val="-3"/>
          <w:w w:val="110"/>
          <w:sz w:val="21"/>
        </w:rPr>
        <w:t xml:space="preserve"> </w:t>
      </w:r>
      <w:r>
        <w:rPr>
          <w:rFonts w:ascii="Arial"/>
          <w:i/>
          <w:w w:val="110"/>
          <w:sz w:val="20"/>
        </w:rPr>
        <w:t>of</w:t>
      </w:r>
      <w:r>
        <w:rPr>
          <w:rFonts w:ascii="Arial"/>
          <w:i/>
          <w:spacing w:val="-1"/>
          <w:w w:val="110"/>
          <w:sz w:val="20"/>
        </w:rPr>
        <w:t xml:space="preserve"> </w:t>
      </w:r>
      <w:r>
        <w:rPr>
          <w:w w:val="110"/>
          <w:sz w:val="21"/>
        </w:rPr>
        <w:t>foreign currency</w:t>
      </w:r>
      <w:r>
        <w:rPr>
          <w:spacing w:val="-4"/>
          <w:w w:val="110"/>
          <w:sz w:val="21"/>
        </w:rPr>
        <w:t xml:space="preserve"> </w:t>
      </w:r>
      <w:r>
        <w:rPr>
          <w:w w:val="110"/>
          <w:sz w:val="21"/>
        </w:rPr>
        <w:t>loans.</w:t>
      </w:r>
      <w:r>
        <w:rPr>
          <w:spacing w:val="-12"/>
          <w:w w:val="110"/>
          <w:sz w:val="21"/>
        </w:rPr>
        <w:t xml:space="preserve"> </w:t>
      </w:r>
      <w:r>
        <w:rPr>
          <w:w w:val="110"/>
          <w:sz w:val="21"/>
        </w:rPr>
        <w:t>This</w:t>
      </w:r>
      <w:r>
        <w:rPr>
          <w:spacing w:val="-11"/>
          <w:w w:val="110"/>
          <w:sz w:val="21"/>
        </w:rPr>
        <w:t xml:space="preserve"> </w:t>
      </w:r>
      <w:r>
        <w:rPr>
          <w:w w:val="110"/>
          <w:sz w:val="21"/>
        </w:rPr>
        <w:t>occurred in subsequent hearings and by</w:t>
      </w:r>
      <w:r>
        <w:rPr>
          <w:spacing w:val="-6"/>
          <w:w w:val="110"/>
          <w:sz w:val="21"/>
        </w:rPr>
        <w:t xml:space="preserve"> </w:t>
      </w:r>
      <w:r>
        <w:rPr>
          <w:w w:val="110"/>
          <w:sz w:val="21"/>
        </w:rPr>
        <w:t>means of detailed questionnaires</w:t>
      </w:r>
      <w:r>
        <w:rPr>
          <w:spacing w:val="-15"/>
          <w:w w:val="110"/>
          <w:sz w:val="21"/>
        </w:rPr>
        <w:t xml:space="preserve"> </w:t>
      </w:r>
      <w:r>
        <w:rPr>
          <w:w w:val="110"/>
          <w:sz w:val="21"/>
        </w:rPr>
        <w:t>sent to the banks, and by documentation requested from them. Chapter 17 reports in detail on the Committee's investigation of the</w:t>
      </w:r>
      <w:r>
        <w:rPr>
          <w:spacing w:val="40"/>
          <w:w w:val="110"/>
          <w:sz w:val="21"/>
        </w:rPr>
        <w:t xml:space="preserve"> </w:t>
      </w:r>
      <w:r>
        <w:rPr>
          <w:w w:val="110"/>
          <w:sz w:val="21"/>
        </w:rPr>
        <w:t>foreign currency loans issue.</w:t>
      </w:r>
    </w:p>
    <w:p w:rsidR="001D71E3" w:rsidRDefault="001D71E3">
      <w:pPr>
        <w:pStyle w:val="BodyText"/>
        <w:rPr>
          <w:sz w:val="22"/>
        </w:rPr>
      </w:pPr>
    </w:p>
    <w:p w:rsidR="001D71E3" w:rsidRDefault="001D71E3">
      <w:pPr>
        <w:pStyle w:val="BodyText"/>
        <w:rPr>
          <w:sz w:val="19"/>
        </w:rPr>
      </w:pPr>
    </w:p>
    <w:p w:rsidR="001D71E3" w:rsidRDefault="004C6CEF">
      <w:pPr>
        <w:ind w:left="135"/>
        <w:rPr>
          <w:b/>
          <w:sz w:val="24"/>
        </w:rPr>
      </w:pPr>
      <w:r>
        <w:rPr>
          <w:b/>
          <w:w w:val="105"/>
          <w:sz w:val="24"/>
        </w:rPr>
        <w:t>Detailed</w:t>
      </w:r>
      <w:r>
        <w:rPr>
          <w:b/>
          <w:spacing w:val="17"/>
          <w:w w:val="105"/>
          <w:sz w:val="24"/>
        </w:rPr>
        <w:t xml:space="preserve"> </w:t>
      </w:r>
      <w:r>
        <w:rPr>
          <w:b/>
          <w:w w:val="105"/>
          <w:sz w:val="24"/>
        </w:rPr>
        <w:t>gathering</w:t>
      </w:r>
      <w:r>
        <w:rPr>
          <w:b/>
          <w:spacing w:val="21"/>
          <w:w w:val="105"/>
          <w:sz w:val="24"/>
        </w:rPr>
        <w:t xml:space="preserve"> </w:t>
      </w:r>
      <w:r>
        <w:rPr>
          <w:b/>
          <w:w w:val="105"/>
          <w:sz w:val="24"/>
        </w:rPr>
        <w:t>of</w:t>
      </w:r>
      <w:r>
        <w:rPr>
          <w:b/>
          <w:spacing w:val="12"/>
          <w:w w:val="105"/>
          <w:sz w:val="24"/>
        </w:rPr>
        <w:t xml:space="preserve"> </w:t>
      </w:r>
      <w:r>
        <w:rPr>
          <w:b/>
          <w:spacing w:val="-2"/>
          <w:w w:val="105"/>
          <w:sz w:val="24"/>
        </w:rPr>
        <w:t>evidence</w:t>
      </w:r>
    </w:p>
    <w:p w:rsidR="001D71E3" w:rsidRDefault="001D71E3">
      <w:pPr>
        <w:pStyle w:val="BodyText"/>
        <w:spacing w:before="1"/>
        <w:rPr>
          <w:b/>
          <w:sz w:val="23"/>
        </w:rPr>
      </w:pPr>
    </w:p>
    <w:p w:rsidR="001D71E3" w:rsidRDefault="004C6CEF">
      <w:pPr>
        <w:pStyle w:val="ListParagraph"/>
        <w:numPr>
          <w:ilvl w:val="1"/>
          <w:numId w:val="28"/>
        </w:numPr>
        <w:tabs>
          <w:tab w:val="left" w:pos="1355"/>
          <w:tab w:val="left" w:pos="1356"/>
        </w:tabs>
        <w:spacing w:line="230" w:lineRule="auto"/>
        <w:ind w:left="131" w:right="494" w:hanging="3"/>
        <w:jc w:val="both"/>
        <w:rPr>
          <w:sz w:val="21"/>
        </w:rPr>
      </w:pPr>
      <w:r>
        <w:rPr>
          <w:w w:val="105"/>
          <w:sz w:val="21"/>
        </w:rPr>
        <w:t>Following this</w:t>
      </w:r>
      <w:r>
        <w:rPr>
          <w:spacing w:val="-5"/>
          <w:w w:val="105"/>
          <w:sz w:val="21"/>
        </w:rPr>
        <w:t xml:space="preserve"> </w:t>
      </w:r>
      <w:r>
        <w:rPr>
          <w:w w:val="105"/>
          <w:sz w:val="21"/>
        </w:rPr>
        <w:t>diversion, the</w:t>
      </w:r>
      <w:r>
        <w:rPr>
          <w:spacing w:val="40"/>
          <w:w w:val="105"/>
          <w:sz w:val="21"/>
        </w:rPr>
        <w:t xml:space="preserve"> </w:t>
      </w:r>
      <w:r>
        <w:rPr>
          <w:w w:val="105"/>
          <w:sz w:val="21"/>
        </w:rPr>
        <w:t>Committee</w:t>
      </w:r>
      <w:r>
        <w:rPr>
          <w:spacing w:val="40"/>
          <w:w w:val="105"/>
          <w:sz w:val="21"/>
        </w:rPr>
        <w:t xml:space="preserve"> </w:t>
      </w:r>
      <w:r>
        <w:rPr>
          <w:w w:val="105"/>
          <w:sz w:val="21"/>
        </w:rPr>
        <w:t>resumed its</w:t>
      </w:r>
      <w:r>
        <w:rPr>
          <w:spacing w:val="40"/>
          <w:w w:val="105"/>
          <w:sz w:val="21"/>
        </w:rPr>
        <w:t xml:space="preserve"> </w:t>
      </w:r>
      <w:r>
        <w:rPr>
          <w:w w:val="105"/>
          <w:sz w:val="21"/>
        </w:rPr>
        <w:t>examination</w:t>
      </w:r>
      <w:r>
        <w:rPr>
          <w:spacing w:val="40"/>
          <w:w w:val="105"/>
          <w:sz w:val="21"/>
        </w:rPr>
        <w:t xml:space="preserve"> </w:t>
      </w:r>
      <w:r>
        <w:rPr>
          <w:w w:val="105"/>
          <w:sz w:val="21"/>
        </w:rPr>
        <w:t>of the</w:t>
      </w:r>
      <w:r>
        <w:rPr>
          <w:spacing w:val="40"/>
          <w:w w:val="105"/>
          <w:sz w:val="21"/>
        </w:rPr>
        <w:t xml:space="preserve"> </w:t>
      </w:r>
      <w:r>
        <w:rPr>
          <w:w w:val="105"/>
          <w:sz w:val="21"/>
        </w:rPr>
        <w:t>central issues of the</w:t>
      </w:r>
      <w:r>
        <w:rPr>
          <w:spacing w:val="40"/>
          <w:w w:val="105"/>
          <w:sz w:val="21"/>
        </w:rPr>
        <w:t xml:space="preserve"> </w:t>
      </w:r>
      <w:r>
        <w:rPr>
          <w:w w:val="105"/>
          <w:sz w:val="21"/>
        </w:rPr>
        <w:t>inquiry.</w:t>
      </w:r>
    </w:p>
    <w:p w:rsidR="001D71E3" w:rsidRDefault="001D71E3">
      <w:pPr>
        <w:pStyle w:val="BodyText"/>
      </w:pPr>
    </w:p>
    <w:p w:rsidR="001D71E3" w:rsidRDefault="004C6CEF">
      <w:pPr>
        <w:pStyle w:val="ListParagraph"/>
        <w:numPr>
          <w:ilvl w:val="1"/>
          <w:numId w:val="28"/>
        </w:numPr>
        <w:tabs>
          <w:tab w:val="left" w:pos="1355"/>
          <w:tab w:val="left" w:pos="1356"/>
        </w:tabs>
        <w:spacing w:line="232" w:lineRule="auto"/>
        <w:ind w:left="131" w:right="447" w:hanging="3"/>
        <w:jc w:val="both"/>
        <w:rPr>
          <w:sz w:val="21"/>
        </w:rPr>
      </w:pPr>
      <w:r>
        <w:rPr>
          <w:w w:val="110"/>
          <w:sz w:val="21"/>
        </w:rPr>
        <w:t>By</w:t>
      </w:r>
      <w:r>
        <w:rPr>
          <w:spacing w:val="-10"/>
          <w:w w:val="110"/>
          <w:sz w:val="21"/>
        </w:rPr>
        <w:t xml:space="preserve"> </w:t>
      </w:r>
      <w:r>
        <w:rPr>
          <w:w w:val="110"/>
          <w:sz w:val="21"/>
        </w:rPr>
        <w:t>June 1991</w:t>
      </w:r>
      <w:r>
        <w:rPr>
          <w:spacing w:val="-13"/>
          <w:w w:val="110"/>
          <w:sz w:val="21"/>
        </w:rPr>
        <w:t xml:space="preserve"> </w:t>
      </w:r>
      <w:r>
        <w:rPr>
          <w:w w:val="110"/>
          <w:sz w:val="21"/>
        </w:rPr>
        <w:t>the Committee had heard from most organisations</w:t>
      </w:r>
      <w:r>
        <w:rPr>
          <w:spacing w:val="33"/>
          <w:w w:val="110"/>
          <w:sz w:val="21"/>
        </w:rPr>
        <w:t xml:space="preserve"> </w:t>
      </w:r>
      <w:r>
        <w:rPr>
          <w:w w:val="110"/>
          <w:sz w:val="21"/>
        </w:rPr>
        <w:t>with an</w:t>
      </w:r>
      <w:r>
        <w:rPr>
          <w:spacing w:val="35"/>
          <w:w w:val="110"/>
          <w:sz w:val="21"/>
        </w:rPr>
        <w:t xml:space="preserve"> </w:t>
      </w:r>
      <w:r>
        <w:rPr>
          <w:w w:val="110"/>
          <w:sz w:val="21"/>
        </w:rPr>
        <w:t>interest in the inquiry. An assessment was made of the</w:t>
      </w:r>
      <w:r>
        <w:rPr>
          <w:spacing w:val="40"/>
          <w:w w:val="110"/>
          <w:sz w:val="21"/>
        </w:rPr>
        <w:t xml:space="preserve"> </w:t>
      </w:r>
      <w:r>
        <w:rPr>
          <w:w w:val="110"/>
          <w:sz w:val="21"/>
        </w:rPr>
        <w:t>evidence</w:t>
      </w:r>
      <w:r>
        <w:rPr>
          <w:w w:val="110"/>
          <w:sz w:val="21"/>
        </w:rPr>
        <w:t xml:space="preserve"> taken to that time and detailed questions prepared for referral to the banks on issues such as pricing, consumer concerns, prudential supervision</w:t>
      </w:r>
      <w:r>
        <w:rPr>
          <w:spacing w:val="40"/>
          <w:w w:val="110"/>
          <w:sz w:val="21"/>
        </w:rPr>
        <w:t xml:space="preserve"> </w:t>
      </w:r>
      <w:r>
        <w:rPr>
          <w:w w:val="110"/>
          <w:sz w:val="21"/>
        </w:rPr>
        <w:t>and the role of auditors.</w:t>
      </w:r>
    </w:p>
    <w:p w:rsidR="001D71E3" w:rsidRDefault="001D71E3">
      <w:pPr>
        <w:pStyle w:val="BodyText"/>
        <w:spacing w:before="8"/>
        <w:rPr>
          <w:sz w:val="18"/>
        </w:rPr>
      </w:pPr>
    </w:p>
    <w:p w:rsidR="001D71E3" w:rsidRDefault="004C6CEF">
      <w:pPr>
        <w:pStyle w:val="ListParagraph"/>
        <w:numPr>
          <w:ilvl w:val="1"/>
          <w:numId w:val="28"/>
        </w:numPr>
        <w:tabs>
          <w:tab w:val="left" w:pos="1360"/>
          <w:tab w:val="left" w:pos="1361"/>
        </w:tabs>
        <w:spacing w:before="1" w:line="230" w:lineRule="auto"/>
        <w:ind w:left="137" w:right="446" w:hanging="9"/>
        <w:jc w:val="both"/>
        <w:rPr>
          <w:sz w:val="21"/>
        </w:rPr>
      </w:pPr>
      <w:r>
        <w:rPr>
          <w:w w:val="105"/>
          <w:sz w:val="23"/>
        </w:rPr>
        <w:t>It</w:t>
      </w:r>
      <w:r>
        <w:rPr>
          <w:spacing w:val="40"/>
          <w:w w:val="105"/>
          <w:sz w:val="23"/>
        </w:rPr>
        <w:t xml:space="preserve"> </w:t>
      </w:r>
      <w:r>
        <w:rPr>
          <w:w w:val="105"/>
          <w:sz w:val="21"/>
        </w:rPr>
        <w:t>became</w:t>
      </w:r>
      <w:r>
        <w:rPr>
          <w:spacing w:val="40"/>
          <w:w w:val="105"/>
          <w:sz w:val="21"/>
        </w:rPr>
        <w:t xml:space="preserve"> </w:t>
      </w:r>
      <w:r>
        <w:rPr>
          <w:w w:val="105"/>
          <w:sz w:val="21"/>
        </w:rPr>
        <w:t>apparent</w:t>
      </w:r>
      <w:r>
        <w:rPr>
          <w:spacing w:val="40"/>
          <w:w w:val="105"/>
          <w:sz w:val="21"/>
        </w:rPr>
        <w:t xml:space="preserve"> </w:t>
      </w:r>
      <w:r>
        <w:rPr>
          <w:w w:val="105"/>
          <w:sz w:val="21"/>
        </w:rPr>
        <w:t>to</w:t>
      </w:r>
      <w:r>
        <w:rPr>
          <w:spacing w:val="40"/>
          <w:w w:val="105"/>
          <w:sz w:val="21"/>
        </w:rPr>
        <w:t xml:space="preserve"> </w:t>
      </w:r>
      <w:r>
        <w:rPr>
          <w:w w:val="105"/>
          <w:sz w:val="21"/>
        </w:rPr>
        <w:t>the</w:t>
      </w:r>
      <w:r>
        <w:rPr>
          <w:spacing w:val="80"/>
          <w:w w:val="105"/>
          <w:sz w:val="21"/>
        </w:rPr>
        <w:t xml:space="preserve"> </w:t>
      </w:r>
      <w:r>
        <w:rPr>
          <w:w w:val="105"/>
          <w:sz w:val="21"/>
        </w:rPr>
        <w:t>Committee</w:t>
      </w:r>
      <w:r>
        <w:rPr>
          <w:spacing w:val="80"/>
          <w:w w:val="105"/>
          <w:sz w:val="21"/>
        </w:rPr>
        <w:t xml:space="preserve"> </w:t>
      </w:r>
      <w:r>
        <w:rPr>
          <w:w w:val="105"/>
          <w:sz w:val="21"/>
        </w:rPr>
        <w:t>that</w:t>
      </w:r>
      <w:r>
        <w:rPr>
          <w:spacing w:val="40"/>
          <w:w w:val="105"/>
          <w:sz w:val="21"/>
        </w:rPr>
        <w:t xml:space="preserve"> </w:t>
      </w:r>
      <w:r>
        <w:rPr>
          <w:w w:val="105"/>
          <w:sz w:val="21"/>
        </w:rPr>
        <w:t>the</w:t>
      </w:r>
      <w:r>
        <w:rPr>
          <w:spacing w:val="40"/>
          <w:w w:val="105"/>
          <w:sz w:val="21"/>
        </w:rPr>
        <w:t xml:space="preserve"> </w:t>
      </w:r>
      <w:r>
        <w:rPr>
          <w:w w:val="105"/>
          <w:sz w:val="21"/>
        </w:rPr>
        <w:t>30</w:t>
      </w:r>
      <w:r>
        <w:rPr>
          <w:spacing w:val="40"/>
          <w:w w:val="105"/>
          <w:sz w:val="21"/>
        </w:rPr>
        <w:t xml:space="preserve"> </w:t>
      </w:r>
      <w:r>
        <w:rPr>
          <w:w w:val="105"/>
          <w:sz w:val="21"/>
        </w:rPr>
        <w:t>June</w:t>
      </w:r>
      <w:r>
        <w:rPr>
          <w:spacing w:val="40"/>
          <w:w w:val="105"/>
          <w:sz w:val="21"/>
        </w:rPr>
        <w:t xml:space="preserve"> </w:t>
      </w:r>
      <w:r>
        <w:rPr>
          <w:w w:val="105"/>
          <w:sz w:val="21"/>
        </w:rPr>
        <w:t>deadline</w:t>
      </w:r>
      <w:r>
        <w:rPr>
          <w:spacing w:val="80"/>
          <w:w w:val="105"/>
          <w:sz w:val="21"/>
        </w:rPr>
        <w:t xml:space="preserve"> </w:t>
      </w:r>
      <w:r>
        <w:rPr>
          <w:w w:val="105"/>
          <w:sz w:val="21"/>
        </w:rPr>
        <w:t>for</w:t>
      </w:r>
      <w:r>
        <w:rPr>
          <w:spacing w:val="34"/>
          <w:w w:val="105"/>
          <w:sz w:val="21"/>
        </w:rPr>
        <w:t xml:space="preserve"> </w:t>
      </w:r>
      <w:r>
        <w:rPr>
          <w:w w:val="105"/>
          <w:sz w:val="21"/>
        </w:rPr>
        <w:t>reporting could</w:t>
      </w:r>
      <w:r>
        <w:rPr>
          <w:spacing w:val="40"/>
          <w:w w:val="105"/>
          <w:sz w:val="21"/>
        </w:rPr>
        <w:t xml:space="preserve"> </w:t>
      </w:r>
      <w:r>
        <w:rPr>
          <w:w w:val="105"/>
          <w:sz w:val="21"/>
        </w:rPr>
        <w:t>not</w:t>
      </w:r>
      <w:r>
        <w:rPr>
          <w:spacing w:val="80"/>
          <w:w w:val="105"/>
          <w:sz w:val="21"/>
        </w:rPr>
        <w:t xml:space="preserve"> </w:t>
      </w:r>
      <w:r>
        <w:rPr>
          <w:w w:val="105"/>
          <w:sz w:val="21"/>
        </w:rPr>
        <w:t>be</w:t>
      </w:r>
      <w:r>
        <w:rPr>
          <w:spacing w:val="40"/>
          <w:w w:val="105"/>
          <w:sz w:val="21"/>
        </w:rPr>
        <w:t xml:space="preserve"> </w:t>
      </w:r>
      <w:r>
        <w:rPr>
          <w:w w:val="105"/>
          <w:sz w:val="21"/>
        </w:rPr>
        <w:t>met.</w:t>
      </w:r>
      <w:r>
        <w:rPr>
          <w:spacing w:val="40"/>
          <w:w w:val="105"/>
          <w:sz w:val="21"/>
        </w:rPr>
        <w:t xml:space="preserve"> </w:t>
      </w:r>
      <w:r>
        <w:rPr>
          <w:w w:val="105"/>
          <w:sz w:val="21"/>
        </w:rPr>
        <w:t>Consequently,</w:t>
      </w:r>
      <w:r>
        <w:rPr>
          <w:spacing w:val="80"/>
          <w:w w:val="105"/>
          <w:sz w:val="21"/>
        </w:rPr>
        <w:t xml:space="preserve"> </w:t>
      </w:r>
      <w:r>
        <w:rPr>
          <w:w w:val="105"/>
          <w:sz w:val="21"/>
        </w:rPr>
        <w:t>an</w:t>
      </w:r>
      <w:r>
        <w:rPr>
          <w:spacing w:val="40"/>
          <w:w w:val="105"/>
          <w:sz w:val="21"/>
        </w:rPr>
        <w:t xml:space="preserve"> </w:t>
      </w:r>
      <w:r>
        <w:rPr>
          <w:w w:val="105"/>
          <w:sz w:val="21"/>
        </w:rPr>
        <w:t>extension</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reporting</w:t>
      </w:r>
      <w:r>
        <w:rPr>
          <w:spacing w:val="40"/>
          <w:w w:val="105"/>
          <w:sz w:val="21"/>
        </w:rPr>
        <w:t xml:space="preserve"> </w:t>
      </w:r>
      <w:r>
        <w:rPr>
          <w:w w:val="105"/>
          <w:sz w:val="21"/>
        </w:rPr>
        <w:t>deadline was sought from the</w:t>
      </w:r>
      <w:r>
        <w:rPr>
          <w:spacing w:val="39"/>
          <w:w w:val="105"/>
          <w:sz w:val="21"/>
        </w:rPr>
        <w:t xml:space="preserve"> </w:t>
      </w:r>
      <w:r>
        <w:rPr>
          <w:w w:val="105"/>
          <w:sz w:val="21"/>
        </w:rPr>
        <w:t>Treasurer. This was acceded</w:t>
      </w:r>
      <w:r>
        <w:rPr>
          <w:spacing w:val="32"/>
          <w:w w:val="105"/>
          <w:sz w:val="21"/>
        </w:rPr>
        <w:t xml:space="preserve"> </w:t>
      </w:r>
      <w:r>
        <w:rPr>
          <w:w w:val="105"/>
          <w:sz w:val="21"/>
        </w:rPr>
        <w:t>to and</w:t>
      </w:r>
      <w:r>
        <w:rPr>
          <w:spacing w:val="40"/>
          <w:w w:val="105"/>
          <w:sz w:val="21"/>
        </w:rPr>
        <w:t xml:space="preserve"> </w:t>
      </w:r>
      <w:r>
        <w:rPr>
          <w:w w:val="105"/>
          <w:sz w:val="21"/>
        </w:rPr>
        <w:t>a</w:t>
      </w:r>
      <w:r>
        <w:rPr>
          <w:spacing w:val="29"/>
          <w:w w:val="105"/>
          <w:sz w:val="21"/>
        </w:rPr>
        <w:t xml:space="preserve"> </w:t>
      </w:r>
      <w:r>
        <w:rPr>
          <w:w w:val="105"/>
          <w:sz w:val="21"/>
        </w:rPr>
        <w:t>30 November</w:t>
      </w:r>
      <w:r>
        <w:rPr>
          <w:spacing w:val="36"/>
          <w:w w:val="105"/>
          <w:sz w:val="21"/>
        </w:rPr>
        <w:t xml:space="preserve"> </w:t>
      </w:r>
      <w:r>
        <w:rPr>
          <w:w w:val="105"/>
          <w:sz w:val="21"/>
        </w:rPr>
        <w:t xml:space="preserve">reporting date </w:t>
      </w:r>
      <w:r>
        <w:rPr>
          <w:spacing w:val="-4"/>
          <w:w w:val="105"/>
          <w:sz w:val="21"/>
        </w:rPr>
        <w:t>set.</w:t>
      </w:r>
    </w:p>
    <w:p w:rsidR="001D71E3" w:rsidRDefault="001D71E3">
      <w:pPr>
        <w:pStyle w:val="BodyText"/>
      </w:pPr>
    </w:p>
    <w:p w:rsidR="001D71E3" w:rsidRDefault="004C6CEF">
      <w:pPr>
        <w:pStyle w:val="ListParagraph"/>
        <w:numPr>
          <w:ilvl w:val="1"/>
          <w:numId w:val="28"/>
        </w:numPr>
        <w:tabs>
          <w:tab w:val="left" w:pos="1359"/>
          <w:tab w:val="left" w:pos="1360"/>
        </w:tabs>
        <w:spacing w:before="1" w:line="232" w:lineRule="auto"/>
        <w:ind w:left="138" w:right="443" w:hanging="3"/>
        <w:jc w:val="both"/>
        <w:rPr>
          <w:sz w:val="21"/>
        </w:rPr>
      </w:pPr>
      <w:r>
        <w:rPr>
          <w:w w:val="110"/>
          <w:sz w:val="21"/>
        </w:rPr>
        <w:t>The</w:t>
      </w:r>
      <w:r>
        <w:rPr>
          <w:spacing w:val="80"/>
          <w:w w:val="110"/>
          <w:sz w:val="21"/>
        </w:rPr>
        <w:t xml:space="preserve"> </w:t>
      </w:r>
      <w:r>
        <w:rPr>
          <w:w w:val="110"/>
          <w:sz w:val="21"/>
        </w:rPr>
        <w:t>Committee</w:t>
      </w:r>
      <w:r>
        <w:rPr>
          <w:spacing w:val="40"/>
          <w:w w:val="110"/>
          <w:sz w:val="21"/>
        </w:rPr>
        <w:t xml:space="preserve"> </w:t>
      </w:r>
      <w:r>
        <w:rPr>
          <w:w w:val="110"/>
          <w:sz w:val="21"/>
        </w:rPr>
        <w:t>also</w:t>
      </w:r>
      <w:r>
        <w:rPr>
          <w:spacing w:val="40"/>
          <w:w w:val="110"/>
          <w:sz w:val="21"/>
        </w:rPr>
        <w:t xml:space="preserve"> </w:t>
      </w:r>
      <w:r>
        <w:rPr>
          <w:w w:val="110"/>
          <w:sz w:val="21"/>
        </w:rPr>
        <w:t>published</w:t>
      </w:r>
      <w:r>
        <w:rPr>
          <w:spacing w:val="40"/>
          <w:w w:val="110"/>
          <w:sz w:val="21"/>
        </w:rPr>
        <w:t xml:space="preserve"> </w:t>
      </w:r>
      <w:r>
        <w:rPr>
          <w:w w:val="110"/>
          <w:sz w:val="21"/>
        </w:rPr>
        <w:t>a</w:t>
      </w:r>
      <w:r>
        <w:rPr>
          <w:spacing w:val="40"/>
          <w:w w:val="110"/>
          <w:sz w:val="21"/>
        </w:rPr>
        <w:t xml:space="preserve"> </w:t>
      </w:r>
      <w:r>
        <w:rPr>
          <w:w w:val="110"/>
          <w:sz w:val="21"/>
        </w:rPr>
        <w:t>newsletter</w:t>
      </w:r>
      <w:r>
        <w:rPr>
          <w:spacing w:val="40"/>
          <w:w w:val="110"/>
          <w:sz w:val="21"/>
        </w:rPr>
        <w:t xml:space="preserve"> </w:t>
      </w:r>
      <w:r>
        <w:rPr>
          <w:w w:val="110"/>
          <w:sz w:val="21"/>
        </w:rPr>
        <w:t>in</w:t>
      </w:r>
      <w:r>
        <w:rPr>
          <w:spacing w:val="40"/>
          <w:w w:val="110"/>
          <w:sz w:val="21"/>
        </w:rPr>
        <w:t xml:space="preserve"> </w:t>
      </w:r>
      <w:r>
        <w:rPr>
          <w:w w:val="110"/>
          <w:sz w:val="21"/>
        </w:rPr>
        <w:t>June 1991</w:t>
      </w:r>
      <w:r>
        <w:rPr>
          <w:spacing w:val="40"/>
          <w:w w:val="110"/>
          <w:sz w:val="21"/>
        </w:rPr>
        <w:t xml:space="preserve"> </w:t>
      </w:r>
      <w:r>
        <w:rPr>
          <w:w w:val="110"/>
          <w:sz w:val="21"/>
        </w:rPr>
        <w:t>which canvassed some of the</w:t>
      </w:r>
      <w:r>
        <w:rPr>
          <w:spacing w:val="40"/>
          <w:w w:val="110"/>
          <w:sz w:val="21"/>
        </w:rPr>
        <w:t xml:space="preserve"> </w:t>
      </w:r>
      <w:r>
        <w:rPr>
          <w:w w:val="110"/>
          <w:sz w:val="21"/>
        </w:rPr>
        <w:t>issues. The newsletter was circulated widely to all those with an interest in the inquiry. A number of responses were received.</w:t>
      </w:r>
    </w:p>
    <w:p w:rsidR="001D71E3" w:rsidRDefault="001D71E3">
      <w:pPr>
        <w:pStyle w:val="BodyText"/>
        <w:spacing w:before="3"/>
        <w:rPr>
          <w:sz w:val="20"/>
        </w:rPr>
      </w:pPr>
    </w:p>
    <w:p w:rsidR="001D71E3" w:rsidRDefault="004C6CEF">
      <w:pPr>
        <w:pStyle w:val="ListParagraph"/>
        <w:numPr>
          <w:ilvl w:val="1"/>
          <w:numId w:val="28"/>
        </w:numPr>
        <w:tabs>
          <w:tab w:val="left" w:pos="1360"/>
          <w:tab w:val="left" w:pos="1361"/>
        </w:tabs>
        <w:spacing w:line="235" w:lineRule="auto"/>
        <w:ind w:left="139" w:right="447" w:hanging="4"/>
        <w:jc w:val="both"/>
        <w:rPr>
          <w:sz w:val="21"/>
        </w:rPr>
      </w:pPr>
      <w:r>
        <w:rPr>
          <w:spacing w:val="-2"/>
          <w:w w:val="110"/>
          <w:sz w:val="21"/>
        </w:rPr>
        <w:t>In</w:t>
      </w:r>
      <w:r>
        <w:rPr>
          <w:spacing w:val="-13"/>
          <w:w w:val="110"/>
          <w:sz w:val="21"/>
        </w:rPr>
        <w:t xml:space="preserve"> </w:t>
      </w:r>
      <w:r>
        <w:rPr>
          <w:spacing w:val="-2"/>
          <w:w w:val="110"/>
          <w:sz w:val="21"/>
        </w:rPr>
        <w:t>July,</w:t>
      </w:r>
      <w:r>
        <w:rPr>
          <w:spacing w:val="-12"/>
          <w:w w:val="110"/>
          <w:sz w:val="21"/>
        </w:rPr>
        <w:t xml:space="preserve"> </w:t>
      </w:r>
      <w:r>
        <w:rPr>
          <w:spacing w:val="-2"/>
          <w:w w:val="110"/>
          <w:sz w:val="21"/>
        </w:rPr>
        <w:t>the</w:t>
      </w:r>
      <w:r>
        <w:rPr>
          <w:spacing w:val="-13"/>
          <w:w w:val="110"/>
          <w:sz w:val="21"/>
        </w:rPr>
        <w:t xml:space="preserve"> </w:t>
      </w:r>
      <w:r>
        <w:rPr>
          <w:spacing w:val="-2"/>
          <w:w w:val="110"/>
          <w:sz w:val="21"/>
        </w:rPr>
        <w:t>Committee</w:t>
      </w:r>
      <w:r>
        <w:rPr>
          <w:spacing w:val="-12"/>
          <w:w w:val="110"/>
          <w:sz w:val="21"/>
        </w:rPr>
        <w:t xml:space="preserve"> </w:t>
      </w:r>
      <w:r>
        <w:rPr>
          <w:spacing w:val="-2"/>
          <w:w w:val="110"/>
          <w:sz w:val="21"/>
        </w:rPr>
        <w:t>commenced</w:t>
      </w:r>
      <w:r>
        <w:rPr>
          <w:spacing w:val="-11"/>
          <w:w w:val="110"/>
          <w:sz w:val="21"/>
        </w:rPr>
        <w:t xml:space="preserve"> </w:t>
      </w:r>
      <w:r>
        <w:rPr>
          <w:spacing w:val="-2"/>
          <w:w w:val="110"/>
          <w:sz w:val="21"/>
        </w:rPr>
        <w:t>its</w:t>
      </w:r>
      <w:r>
        <w:rPr>
          <w:spacing w:val="9"/>
          <w:w w:val="110"/>
          <w:sz w:val="21"/>
        </w:rPr>
        <w:t xml:space="preserve"> </w:t>
      </w:r>
      <w:r>
        <w:rPr>
          <w:spacing w:val="-2"/>
          <w:w w:val="110"/>
          <w:sz w:val="21"/>
        </w:rPr>
        <w:t>final</w:t>
      </w:r>
      <w:r>
        <w:rPr>
          <w:spacing w:val="-13"/>
          <w:w w:val="110"/>
          <w:sz w:val="21"/>
        </w:rPr>
        <w:t xml:space="preserve"> </w:t>
      </w:r>
      <w:r>
        <w:rPr>
          <w:spacing w:val="-2"/>
          <w:w w:val="110"/>
          <w:sz w:val="21"/>
        </w:rPr>
        <w:t>round</w:t>
      </w:r>
      <w:r>
        <w:rPr>
          <w:spacing w:val="-3"/>
          <w:w w:val="110"/>
          <w:sz w:val="21"/>
        </w:rPr>
        <w:t xml:space="preserve"> </w:t>
      </w:r>
      <w:r>
        <w:rPr>
          <w:spacing w:val="-2"/>
          <w:w w:val="110"/>
          <w:sz w:val="21"/>
        </w:rPr>
        <w:t>of</w:t>
      </w:r>
      <w:r>
        <w:rPr>
          <w:spacing w:val="-13"/>
          <w:w w:val="110"/>
          <w:sz w:val="21"/>
        </w:rPr>
        <w:t xml:space="preserve"> </w:t>
      </w:r>
      <w:r>
        <w:rPr>
          <w:spacing w:val="-2"/>
          <w:w w:val="110"/>
          <w:sz w:val="21"/>
        </w:rPr>
        <w:t>hearings</w:t>
      </w:r>
      <w:r>
        <w:rPr>
          <w:spacing w:val="-12"/>
          <w:w w:val="110"/>
          <w:sz w:val="21"/>
        </w:rPr>
        <w:t xml:space="preserve"> </w:t>
      </w:r>
      <w:r>
        <w:rPr>
          <w:spacing w:val="-2"/>
          <w:w w:val="110"/>
          <w:sz w:val="21"/>
        </w:rPr>
        <w:t>at which</w:t>
      </w:r>
      <w:r>
        <w:rPr>
          <w:spacing w:val="-12"/>
          <w:w w:val="110"/>
          <w:sz w:val="21"/>
        </w:rPr>
        <w:t xml:space="preserve"> </w:t>
      </w:r>
      <w:r>
        <w:rPr>
          <w:spacing w:val="-2"/>
          <w:w w:val="110"/>
          <w:sz w:val="21"/>
        </w:rPr>
        <w:t>issues</w:t>
      </w:r>
      <w:r>
        <w:rPr>
          <w:spacing w:val="17"/>
          <w:w w:val="110"/>
          <w:sz w:val="21"/>
        </w:rPr>
        <w:t xml:space="preserve"> </w:t>
      </w:r>
      <w:r>
        <w:rPr>
          <w:spacing w:val="-2"/>
          <w:w w:val="110"/>
          <w:sz w:val="21"/>
        </w:rPr>
        <w:t xml:space="preserve">which </w:t>
      </w:r>
      <w:r>
        <w:rPr>
          <w:w w:val="110"/>
          <w:sz w:val="21"/>
        </w:rPr>
        <w:t>had</w:t>
      </w:r>
      <w:r>
        <w:rPr>
          <w:spacing w:val="33"/>
          <w:w w:val="110"/>
          <w:sz w:val="21"/>
        </w:rPr>
        <w:t xml:space="preserve"> </w:t>
      </w:r>
      <w:r>
        <w:rPr>
          <w:w w:val="110"/>
          <w:sz w:val="21"/>
        </w:rPr>
        <w:t>emerged initially were explored in</w:t>
      </w:r>
      <w:r>
        <w:rPr>
          <w:w w:val="110"/>
          <w:sz w:val="21"/>
        </w:rPr>
        <w:t xml:space="preserve"> depth.</w:t>
      </w:r>
      <w:r>
        <w:rPr>
          <w:spacing w:val="-1"/>
          <w:w w:val="110"/>
          <w:sz w:val="21"/>
        </w:rPr>
        <w:t xml:space="preserve"> </w:t>
      </w:r>
      <w:r>
        <w:rPr>
          <w:w w:val="110"/>
          <w:sz w:val="21"/>
        </w:rPr>
        <w:t>This included detailed</w:t>
      </w:r>
      <w:r>
        <w:rPr>
          <w:spacing w:val="-8"/>
          <w:w w:val="110"/>
          <w:sz w:val="21"/>
        </w:rPr>
        <w:t xml:space="preserve"> </w:t>
      </w:r>
      <w:r>
        <w:rPr>
          <w:w w:val="110"/>
          <w:sz w:val="21"/>
        </w:rPr>
        <w:t>questioning of the ABA, the</w:t>
      </w:r>
      <w:r>
        <w:rPr>
          <w:spacing w:val="34"/>
          <w:w w:val="110"/>
          <w:sz w:val="21"/>
        </w:rPr>
        <w:t xml:space="preserve"> </w:t>
      </w:r>
      <w:r>
        <w:rPr>
          <w:w w:val="110"/>
          <w:sz w:val="21"/>
        </w:rPr>
        <w:t>four</w:t>
      </w:r>
      <w:r>
        <w:rPr>
          <w:spacing w:val="-1"/>
          <w:w w:val="110"/>
          <w:sz w:val="21"/>
        </w:rPr>
        <w:t xml:space="preserve"> </w:t>
      </w:r>
      <w:r>
        <w:rPr>
          <w:w w:val="110"/>
          <w:sz w:val="21"/>
        </w:rPr>
        <w:t>major</w:t>
      </w:r>
      <w:r>
        <w:rPr>
          <w:spacing w:val="-2"/>
          <w:w w:val="110"/>
          <w:sz w:val="21"/>
        </w:rPr>
        <w:t xml:space="preserve"> </w:t>
      </w:r>
      <w:r>
        <w:rPr>
          <w:w w:val="110"/>
          <w:sz w:val="21"/>
        </w:rPr>
        <w:t>banks</w:t>
      </w:r>
      <w:r>
        <w:rPr>
          <w:spacing w:val="-4"/>
          <w:w w:val="110"/>
          <w:sz w:val="21"/>
        </w:rPr>
        <w:t xml:space="preserve"> </w:t>
      </w:r>
      <w:r>
        <w:rPr>
          <w:w w:val="110"/>
          <w:sz w:val="21"/>
        </w:rPr>
        <w:t>and</w:t>
      </w:r>
      <w:r>
        <w:rPr>
          <w:spacing w:val="-1"/>
          <w:w w:val="110"/>
          <w:sz w:val="21"/>
        </w:rPr>
        <w:t xml:space="preserve"> </w:t>
      </w:r>
      <w:r>
        <w:rPr>
          <w:w w:val="110"/>
          <w:sz w:val="21"/>
        </w:rPr>
        <w:t>the other major</w:t>
      </w:r>
      <w:r>
        <w:rPr>
          <w:spacing w:val="-1"/>
          <w:w w:val="110"/>
          <w:sz w:val="21"/>
        </w:rPr>
        <w:t xml:space="preserve"> </w:t>
      </w:r>
      <w:r>
        <w:rPr>
          <w:w w:val="110"/>
          <w:sz w:val="21"/>
        </w:rPr>
        <w:t>stakeholders</w:t>
      </w:r>
      <w:r>
        <w:rPr>
          <w:spacing w:val="-5"/>
          <w:w w:val="110"/>
          <w:sz w:val="21"/>
        </w:rPr>
        <w:t xml:space="preserve"> </w:t>
      </w:r>
      <w:r>
        <w:rPr>
          <w:w w:val="110"/>
          <w:sz w:val="21"/>
        </w:rPr>
        <w:t>in</w:t>
      </w:r>
      <w:r>
        <w:rPr>
          <w:spacing w:val="-12"/>
          <w:w w:val="110"/>
          <w:sz w:val="21"/>
        </w:rPr>
        <w:t xml:space="preserve"> </w:t>
      </w:r>
      <w:r>
        <w:rPr>
          <w:w w:val="110"/>
          <w:sz w:val="21"/>
        </w:rPr>
        <w:t>the inquiry. These hearings concluded early in October.</w:t>
      </w:r>
    </w:p>
    <w:p w:rsidR="001D71E3" w:rsidRDefault="001D71E3">
      <w:pPr>
        <w:pStyle w:val="BodyText"/>
        <w:rPr>
          <w:sz w:val="22"/>
        </w:rPr>
      </w:pPr>
    </w:p>
    <w:p w:rsidR="001D71E3" w:rsidRDefault="001D71E3">
      <w:pPr>
        <w:pStyle w:val="BodyText"/>
        <w:spacing w:before="4"/>
        <w:rPr>
          <w:sz w:val="18"/>
        </w:rPr>
      </w:pPr>
    </w:p>
    <w:p w:rsidR="001D71E3" w:rsidRDefault="004C6CEF">
      <w:pPr>
        <w:ind w:left="151"/>
        <w:rPr>
          <w:b/>
          <w:sz w:val="24"/>
        </w:rPr>
      </w:pPr>
      <w:r>
        <w:rPr>
          <w:b/>
          <w:w w:val="105"/>
          <w:sz w:val="24"/>
        </w:rPr>
        <w:t>Overseas</w:t>
      </w:r>
      <w:r>
        <w:rPr>
          <w:b/>
          <w:spacing w:val="-3"/>
          <w:w w:val="105"/>
          <w:sz w:val="24"/>
        </w:rPr>
        <w:t xml:space="preserve"> </w:t>
      </w:r>
      <w:r>
        <w:rPr>
          <w:b/>
          <w:spacing w:val="-2"/>
          <w:w w:val="105"/>
          <w:sz w:val="24"/>
        </w:rPr>
        <w:t>comparisons</w:t>
      </w:r>
    </w:p>
    <w:p w:rsidR="001D71E3" w:rsidRDefault="001D71E3">
      <w:pPr>
        <w:pStyle w:val="BodyText"/>
        <w:spacing w:before="1"/>
        <w:rPr>
          <w:b/>
          <w:sz w:val="24"/>
        </w:rPr>
      </w:pPr>
    </w:p>
    <w:p w:rsidR="001D71E3" w:rsidRDefault="004C6CEF">
      <w:pPr>
        <w:pStyle w:val="ListParagraph"/>
        <w:numPr>
          <w:ilvl w:val="1"/>
          <w:numId w:val="28"/>
        </w:numPr>
        <w:tabs>
          <w:tab w:val="left" w:pos="1369"/>
          <w:tab w:val="left" w:pos="1370"/>
        </w:tabs>
        <w:spacing w:before="1" w:line="232" w:lineRule="auto"/>
        <w:ind w:left="145" w:right="434" w:hanging="3"/>
        <w:jc w:val="both"/>
        <w:rPr>
          <w:sz w:val="21"/>
        </w:rPr>
      </w:pPr>
      <w:r>
        <w:rPr>
          <w:w w:val="110"/>
          <w:sz w:val="21"/>
        </w:rPr>
        <w:t>Many organisations appearing before the</w:t>
      </w:r>
      <w:r>
        <w:rPr>
          <w:spacing w:val="40"/>
          <w:w w:val="110"/>
          <w:sz w:val="21"/>
        </w:rPr>
        <w:t xml:space="preserve"> </w:t>
      </w:r>
      <w:r>
        <w:rPr>
          <w:w w:val="110"/>
          <w:sz w:val="21"/>
        </w:rPr>
        <w:t>Committee emphasised the</w:t>
      </w:r>
      <w:r>
        <w:rPr>
          <w:spacing w:val="-5"/>
          <w:w w:val="110"/>
          <w:sz w:val="21"/>
        </w:rPr>
        <w:t xml:space="preserve"> </w:t>
      </w:r>
      <w:r>
        <w:rPr>
          <w:w w:val="110"/>
          <w:sz w:val="21"/>
        </w:rPr>
        <w:t>importance of understanding the</w:t>
      </w:r>
      <w:r>
        <w:rPr>
          <w:spacing w:val="-5"/>
          <w:w w:val="110"/>
          <w:sz w:val="21"/>
        </w:rPr>
        <w:t xml:space="preserve"> </w:t>
      </w:r>
      <w:r>
        <w:rPr>
          <w:w w:val="110"/>
          <w:sz w:val="21"/>
        </w:rPr>
        <w:t>overseas</w:t>
      </w:r>
      <w:r>
        <w:rPr>
          <w:spacing w:val="-5"/>
          <w:w w:val="110"/>
          <w:sz w:val="21"/>
        </w:rPr>
        <w:t xml:space="preserve"> </w:t>
      </w:r>
      <w:r>
        <w:rPr>
          <w:w w:val="110"/>
          <w:sz w:val="21"/>
        </w:rPr>
        <w:t>experience</w:t>
      </w:r>
      <w:r>
        <w:rPr>
          <w:spacing w:val="-1"/>
          <w:w w:val="110"/>
          <w:sz w:val="21"/>
        </w:rPr>
        <w:t xml:space="preserve"> </w:t>
      </w:r>
      <w:r>
        <w:rPr>
          <w:w w:val="110"/>
          <w:sz w:val="21"/>
        </w:rPr>
        <w:t>so that</w:t>
      </w:r>
      <w:r>
        <w:rPr>
          <w:spacing w:val="-2"/>
          <w:w w:val="110"/>
          <w:sz w:val="21"/>
        </w:rPr>
        <w:t xml:space="preserve"> </w:t>
      </w:r>
      <w:r>
        <w:rPr>
          <w:w w:val="110"/>
          <w:sz w:val="21"/>
        </w:rPr>
        <w:t>a</w:t>
      </w:r>
      <w:r>
        <w:rPr>
          <w:spacing w:val="-12"/>
          <w:w w:val="110"/>
          <w:sz w:val="21"/>
        </w:rPr>
        <w:t xml:space="preserve"> </w:t>
      </w:r>
      <w:r>
        <w:rPr>
          <w:w w:val="110"/>
          <w:sz w:val="21"/>
        </w:rPr>
        <w:t>comparison with the</w:t>
      </w:r>
      <w:r>
        <w:rPr>
          <w:spacing w:val="-2"/>
          <w:w w:val="110"/>
          <w:sz w:val="21"/>
        </w:rPr>
        <w:t xml:space="preserve"> </w:t>
      </w:r>
      <w:r>
        <w:rPr>
          <w:w w:val="110"/>
          <w:sz w:val="21"/>
        </w:rPr>
        <w:t>Australian banking industry could be made. The countries most often mentioned</w:t>
      </w:r>
      <w:r>
        <w:rPr>
          <w:spacing w:val="-2"/>
          <w:w w:val="110"/>
          <w:sz w:val="21"/>
        </w:rPr>
        <w:t xml:space="preserve"> </w:t>
      </w:r>
      <w:r>
        <w:rPr>
          <w:w w:val="110"/>
          <w:sz w:val="21"/>
        </w:rPr>
        <w:t>were</w:t>
      </w:r>
      <w:r>
        <w:rPr>
          <w:spacing w:val="40"/>
          <w:w w:val="110"/>
          <w:sz w:val="21"/>
        </w:rPr>
        <w:t xml:space="preserve"> </w:t>
      </w:r>
      <w:r>
        <w:rPr>
          <w:w w:val="110"/>
          <w:sz w:val="21"/>
        </w:rPr>
        <w:t>the United Kingdom, the</w:t>
      </w:r>
      <w:r>
        <w:rPr>
          <w:spacing w:val="40"/>
          <w:w w:val="110"/>
          <w:sz w:val="21"/>
        </w:rPr>
        <w:t xml:space="preserve"> </w:t>
      </w:r>
      <w:r>
        <w:rPr>
          <w:w w:val="110"/>
          <w:sz w:val="21"/>
        </w:rPr>
        <w:t>United States of America and Canada. The</w:t>
      </w:r>
      <w:r>
        <w:rPr>
          <w:spacing w:val="-10"/>
          <w:w w:val="110"/>
          <w:sz w:val="21"/>
        </w:rPr>
        <w:t xml:space="preserve"> </w:t>
      </w:r>
      <w:r>
        <w:rPr>
          <w:w w:val="110"/>
          <w:sz w:val="21"/>
        </w:rPr>
        <w:t xml:space="preserve">Committee recognised the </w:t>
      </w:r>
      <w:r>
        <w:rPr>
          <w:w w:val="110"/>
          <w:sz w:val="21"/>
        </w:rPr>
        <w:t>value of gaining such an understanding.</w:t>
      </w:r>
    </w:p>
    <w:p w:rsidR="001D71E3" w:rsidRDefault="001D71E3">
      <w:pPr>
        <w:pStyle w:val="BodyText"/>
        <w:rPr>
          <w:sz w:val="22"/>
        </w:rPr>
      </w:pPr>
    </w:p>
    <w:p w:rsidR="001D71E3" w:rsidRDefault="001D71E3">
      <w:pPr>
        <w:pStyle w:val="BodyText"/>
        <w:rPr>
          <w:sz w:val="22"/>
        </w:rPr>
      </w:pPr>
    </w:p>
    <w:p w:rsidR="001D71E3" w:rsidRDefault="001D71E3">
      <w:pPr>
        <w:pStyle w:val="BodyText"/>
        <w:spacing w:before="2"/>
        <w:rPr>
          <w:sz w:val="30"/>
        </w:rPr>
      </w:pPr>
    </w:p>
    <w:p w:rsidR="001D71E3" w:rsidRDefault="004C6CEF">
      <w:pPr>
        <w:ind w:right="256"/>
        <w:jc w:val="center"/>
        <w:rPr>
          <w:rFonts w:ascii="Arial"/>
          <w:sz w:val="19"/>
        </w:rPr>
      </w:pPr>
      <w:r>
        <w:rPr>
          <w:rFonts w:ascii="Arial"/>
          <w:w w:val="113"/>
          <w:sz w:val="19"/>
        </w:rPr>
        <w:t>9</w:t>
      </w:r>
    </w:p>
    <w:p w:rsidR="001D71E3" w:rsidRDefault="001D71E3">
      <w:pPr>
        <w:jc w:val="center"/>
        <w:rPr>
          <w:rFonts w:ascii="Arial"/>
          <w:sz w:val="19"/>
        </w:rPr>
        <w:sectPr w:rsidR="001D71E3">
          <w:pgSz w:w="10480" w:h="14600"/>
          <w:pgMar w:top="1080" w:right="1460" w:bottom="280" w:left="800" w:header="720" w:footer="720" w:gutter="0"/>
          <w:cols w:space="720"/>
        </w:sectPr>
      </w:pPr>
    </w:p>
    <w:p w:rsidR="001D71E3" w:rsidRDefault="004C6CEF">
      <w:pPr>
        <w:pStyle w:val="ListParagraph"/>
        <w:numPr>
          <w:ilvl w:val="1"/>
          <w:numId w:val="28"/>
        </w:numPr>
        <w:tabs>
          <w:tab w:val="left" w:pos="1353"/>
          <w:tab w:val="left" w:pos="1354"/>
        </w:tabs>
        <w:spacing w:before="73" w:line="230" w:lineRule="auto"/>
        <w:ind w:left="109" w:right="124" w:firstLine="6"/>
        <w:jc w:val="both"/>
        <w:rPr>
          <w:sz w:val="21"/>
        </w:rPr>
      </w:pPr>
      <w:r>
        <w:rPr>
          <w:w w:val="105"/>
          <w:sz w:val="21"/>
        </w:rPr>
        <w:t>The</w:t>
      </w:r>
      <w:r>
        <w:rPr>
          <w:spacing w:val="40"/>
          <w:w w:val="105"/>
          <w:sz w:val="21"/>
        </w:rPr>
        <w:t xml:space="preserve"> </w:t>
      </w:r>
      <w:r>
        <w:rPr>
          <w:w w:val="105"/>
          <w:sz w:val="21"/>
        </w:rPr>
        <w:t>Chairman</w:t>
      </w:r>
      <w:r>
        <w:rPr>
          <w:spacing w:val="22"/>
          <w:w w:val="105"/>
          <w:sz w:val="21"/>
        </w:rPr>
        <w:t xml:space="preserve"> </w:t>
      </w:r>
      <w:r>
        <w:rPr>
          <w:w w:val="105"/>
          <w:sz w:val="21"/>
        </w:rPr>
        <w:t>travelled</w:t>
      </w:r>
      <w:r>
        <w:rPr>
          <w:spacing w:val="36"/>
          <w:w w:val="105"/>
          <w:sz w:val="21"/>
        </w:rPr>
        <w:t xml:space="preserve"> </w:t>
      </w:r>
      <w:r>
        <w:rPr>
          <w:w w:val="105"/>
          <w:sz w:val="21"/>
        </w:rPr>
        <w:t>to</w:t>
      </w:r>
      <w:r>
        <w:rPr>
          <w:spacing w:val="26"/>
          <w:w w:val="105"/>
          <w:sz w:val="21"/>
        </w:rPr>
        <w:t xml:space="preserve"> </w:t>
      </w:r>
      <w:r>
        <w:rPr>
          <w:w w:val="105"/>
          <w:sz w:val="21"/>
        </w:rPr>
        <w:t>the</w:t>
      </w:r>
      <w:r>
        <w:rPr>
          <w:spacing w:val="40"/>
          <w:w w:val="105"/>
          <w:sz w:val="21"/>
        </w:rPr>
        <w:t xml:space="preserve"> </w:t>
      </w:r>
      <w:r>
        <w:rPr>
          <w:w w:val="105"/>
          <w:sz w:val="21"/>
        </w:rPr>
        <w:t>United</w:t>
      </w:r>
      <w:r>
        <w:rPr>
          <w:spacing w:val="37"/>
          <w:w w:val="105"/>
          <w:sz w:val="21"/>
        </w:rPr>
        <w:t xml:space="preserve"> </w:t>
      </w:r>
      <w:r>
        <w:rPr>
          <w:w w:val="105"/>
          <w:sz w:val="21"/>
        </w:rPr>
        <w:t>Kingdom</w:t>
      </w:r>
      <w:r>
        <w:rPr>
          <w:spacing w:val="27"/>
          <w:w w:val="105"/>
          <w:sz w:val="21"/>
        </w:rPr>
        <w:t xml:space="preserve"> </w:t>
      </w:r>
      <w:r>
        <w:rPr>
          <w:w w:val="105"/>
          <w:sz w:val="21"/>
        </w:rPr>
        <w:t>and Western</w:t>
      </w:r>
      <w:r>
        <w:rPr>
          <w:spacing w:val="36"/>
          <w:w w:val="105"/>
          <w:sz w:val="21"/>
        </w:rPr>
        <w:t xml:space="preserve"> </w:t>
      </w:r>
      <w:r>
        <w:rPr>
          <w:w w:val="105"/>
          <w:sz w:val="21"/>
        </w:rPr>
        <w:t>Europe in June 1991 and held discussions on banking issues with a wide range of organisations. A list of the</w:t>
      </w:r>
      <w:r>
        <w:rPr>
          <w:spacing w:val="40"/>
          <w:w w:val="105"/>
          <w:sz w:val="21"/>
        </w:rPr>
        <w:t xml:space="preserve"> </w:t>
      </w:r>
      <w:r>
        <w:rPr>
          <w:w w:val="105"/>
          <w:sz w:val="21"/>
        </w:rPr>
        <w:t>organisations</w:t>
      </w:r>
      <w:r>
        <w:rPr>
          <w:spacing w:val="40"/>
          <w:w w:val="105"/>
          <w:sz w:val="21"/>
        </w:rPr>
        <w:t xml:space="preserve"> </w:t>
      </w:r>
      <w:r>
        <w:rPr>
          <w:w w:val="105"/>
          <w:sz w:val="21"/>
        </w:rPr>
        <w:t>with</w:t>
      </w:r>
      <w:r>
        <w:rPr>
          <w:spacing w:val="40"/>
          <w:w w:val="105"/>
          <w:sz w:val="21"/>
        </w:rPr>
        <w:t xml:space="preserve"> </w:t>
      </w:r>
      <w:r>
        <w:rPr>
          <w:w w:val="105"/>
          <w:sz w:val="21"/>
        </w:rPr>
        <w:t>which</w:t>
      </w:r>
      <w:r>
        <w:rPr>
          <w:spacing w:val="40"/>
          <w:w w:val="105"/>
          <w:sz w:val="21"/>
        </w:rPr>
        <w:t xml:space="preserve"> </w:t>
      </w:r>
      <w:r>
        <w:rPr>
          <w:w w:val="105"/>
          <w:sz w:val="21"/>
        </w:rPr>
        <w:t>the</w:t>
      </w:r>
      <w:r>
        <w:rPr>
          <w:spacing w:val="40"/>
          <w:w w:val="105"/>
          <w:sz w:val="21"/>
        </w:rPr>
        <w:t xml:space="preserve"> </w:t>
      </w:r>
      <w:r>
        <w:rPr>
          <w:w w:val="105"/>
          <w:sz w:val="21"/>
        </w:rPr>
        <w:t>Chairman met</w:t>
      </w:r>
      <w:r>
        <w:rPr>
          <w:spacing w:val="40"/>
          <w:w w:val="105"/>
          <w:sz w:val="21"/>
        </w:rPr>
        <w:t xml:space="preserve"> </w:t>
      </w:r>
      <w:r>
        <w:rPr>
          <w:w w:val="105"/>
          <w:sz w:val="21"/>
        </w:rPr>
        <w:t>is at Appendix 5. Issues canvassed included the experience of banking deregulation, prudential</w:t>
      </w:r>
      <w:r>
        <w:rPr>
          <w:spacing w:val="40"/>
          <w:w w:val="105"/>
          <w:sz w:val="21"/>
        </w:rPr>
        <w:t xml:space="preserve"> </w:t>
      </w:r>
      <w:r>
        <w:rPr>
          <w:w w:val="105"/>
          <w:sz w:val="21"/>
        </w:rPr>
        <w:t>supervision,</w:t>
      </w:r>
      <w:r>
        <w:rPr>
          <w:spacing w:val="40"/>
          <w:w w:val="105"/>
          <w:sz w:val="21"/>
        </w:rPr>
        <w:t xml:space="preserve"> </w:t>
      </w:r>
      <w:r>
        <w:rPr>
          <w:w w:val="105"/>
          <w:sz w:val="21"/>
        </w:rPr>
        <w:t>competition</w:t>
      </w:r>
      <w:r>
        <w:rPr>
          <w:spacing w:val="40"/>
          <w:w w:val="105"/>
          <w:sz w:val="21"/>
        </w:rPr>
        <w:t xml:space="preserve"> </w:t>
      </w:r>
      <w:r>
        <w:rPr>
          <w:w w:val="105"/>
          <w:sz w:val="21"/>
        </w:rPr>
        <w:t>in</w:t>
      </w:r>
      <w:r>
        <w:rPr>
          <w:spacing w:val="40"/>
          <w:w w:val="105"/>
          <w:sz w:val="21"/>
        </w:rPr>
        <w:t xml:space="preserve"> </w:t>
      </w:r>
      <w:r>
        <w:rPr>
          <w:w w:val="105"/>
          <w:sz w:val="21"/>
        </w:rPr>
        <w:t>banking</w:t>
      </w:r>
      <w:r>
        <w:rPr>
          <w:spacing w:val="40"/>
          <w:w w:val="105"/>
          <w:sz w:val="21"/>
        </w:rPr>
        <w:t xml:space="preserve"> </w:t>
      </w:r>
      <w:r>
        <w:rPr>
          <w:w w:val="105"/>
          <w:sz w:val="21"/>
        </w:rPr>
        <w:t>and</w:t>
      </w:r>
      <w:r>
        <w:rPr>
          <w:spacing w:val="40"/>
          <w:w w:val="105"/>
          <w:sz w:val="21"/>
        </w:rPr>
        <w:t xml:space="preserve"> </w:t>
      </w:r>
      <w:r>
        <w:rPr>
          <w:w w:val="105"/>
          <w:sz w:val="21"/>
        </w:rPr>
        <w:t>consumer</w:t>
      </w:r>
      <w:r>
        <w:rPr>
          <w:spacing w:val="40"/>
          <w:w w:val="105"/>
          <w:sz w:val="21"/>
        </w:rPr>
        <w:t xml:space="preserve"> </w:t>
      </w:r>
      <w:r>
        <w:rPr>
          <w:w w:val="105"/>
          <w:sz w:val="21"/>
        </w:rPr>
        <w:t>issues.</w:t>
      </w:r>
    </w:p>
    <w:p w:rsidR="001D71E3" w:rsidRDefault="001D71E3">
      <w:pPr>
        <w:pStyle w:val="BodyText"/>
        <w:spacing w:before="8"/>
        <w:rPr>
          <w:sz w:val="20"/>
        </w:rPr>
      </w:pPr>
    </w:p>
    <w:p w:rsidR="001D71E3" w:rsidRDefault="004C6CEF">
      <w:pPr>
        <w:pStyle w:val="ListParagraph"/>
        <w:numPr>
          <w:ilvl w:val="1"/>
          <w:numId w:val="28"/>
        </w:numPr>
        <w:tabs>
          <w:tab w:val="left" w:pos="1350"/>
          <w:tab w:val="left" w:pos="1351"/>
        </w:tabs>
        <w:spacing w:line="232" w:lineRule="auto"/>
        <w:ind w:left="109" w:right="120" w:firstLine="6"/>
        <w:jc w:val="both"/>
        <w:rPr>
          <w:sz w:val="21"/>
        </w:rPr>
      </w:pPr>
      <w:r>
        <w:rPr>
          <w:w w:val="105"/>
          <w:sz w:val="21"/>
        </w:rPr>
        <w:t>As a result of the</w:t>
      </w:r>
      <w:r>
        <w:rPr>
          <w:spacing w:val="40"/>
          <w:w w:val="105"/>
          <w:sz w:val="21"/>
        </w:rPr>
        <w:t xml:space="preserve"> </w:t>
      </w:r>
      <w:r>
        <w:rPr>
          <w:w w:val="105"/>
          <w:sz w:val="21"/>
        </w:rPr>
        <w:t>value of the Chairman's discussions in the UK and Europe, a proposal wa</w:t>
      </w:r>
      <w:r>
        <w:rPr>
          <w:w w:val="105"/>
          <w:sz w:val="21"/>
        </w:rPr>
        <w:t>s developed for the Chairman, Deputy Chairman and staff</w:t>
      </w:r>
      <w:r>
        <w:rPr>
          <w:spacing w:val="40"/>
          <w:w w:val="105"/>
          <w:sz w:val="21"/>
        </w:rPr>
        <w:t xml:space="preserve"> </w:t>
      </w:r>
      <w:r>
        <w:rPr>
          <w:w w:val="105"/>
          <w:sz w:val="21"/>
        </w:rPr>
        <w:t>to travel</w:t>
      </w:r>
      <w:r>
        <w:rPr>
          <w:spacing w:val="40"/>
          <w:w w:val="105"/>
          <w:sz w:val="21"/>
        </w:rPr>
        <w:t xml:space="preserve"> </w:t>
      </w:r>
      <w:r>
        <w:rPr>
          <w:w w:val="105"/>
          <w:sz w:val="21"/>
        </w:rPr>
        <w:t>to</w:t>
      </w:r>
      <w:r>
        <w:rPr>
          <w:spacing w:val="40"/>
          <w:w w:val="105"/>
          <w:sz w:val="21"/>
        </w:rPr>
        <w:t xml:space="preserve"> </w:t>
      </w:r>
      <w:r>
        <w:rPr>
          <w:w w:val="105"/>
          <w:sz w:val="21"/>
        </w:rPr>
        <w:t>the</w:t>
      </w:r>
      <w:r>
        <w:rPr>
          <w:spacing w:val="80"/>
          <w:w w:val="105"/>
          <w:sz w:val="21"/>
        </w:rPr>
        <w:t xml:space="preserve"> </w:t>
      </w:r>
      <w:r>
        <w:rPr>
          <w:w w:val="105"/>
          <w:sz w:val="21"/>
        </w:rPr>
        <w:t>USA</w:t>
      </w:r>
      <w:r>
        <w:rPr>
          <w:spacing w:val="40"/>
          <w:w w:val="105"/>
          <w:sz w:val="21"/>
        </w:rPr>
        <w:t xml:space="preserve"> </w:t>
      </w:r>
      <w:r>
        <w:rPr>
          <w:w w:val="105"/>
          <w:sz w:val="21"/>
        </w:rPr>
        <w:t>and</w:t>
      </w:r>
      <w:r>
        <w:rPr>
          <w:spacing w:val="40"/>
          <w:w w:val="105"/>
          <w:sz w:val="21"/>
        </w:rPr>
        <w:t xml:space="preserve"> </w:t>
      </w:r>
      <w:r>
        <w:rPr>
          <w:w w:val="105"/>
          <w:sz w:val="21"/>
        </w:rPr>
        <w:t>Canada</w:t>
      </w:r>
      <w:r>
        <w:rPr>
          <w:spacing w:val="40"/>
          <w:w w:val="105"/>
          <w:sz w:val="21"/>
        </w:rPr>
        <w:t xml:space="preserve"> </w:t>
      </w:r>
      <w:r>
        <w:rPr>
          <w:w w:val="105"/>
          <w:sz w:val="21"/>
        </w:rPr>
        <w:t>for</w:t>
      </w:r>
      <w:r>
        <w:rPr>
          <w:spacing w:val="40"/>
          <w:w w:val="105"/>
          <w:sz w:val="21"/>
        </w:rPr>
        <w:t xml:space="preserve"> </w:t>
      </w:r>
      <w:r>
        <w:rPr>
          <w:w w:val="105"/>
          <w:sz w:val="21"/>
        </w:rPr>
        <w:t>discussions.</w:t>
      </w:r>
      <w:r>
        <w:rPr>
          <w:spacing w:val="40"/>
          <w:w w:val="105"/>
          <w:sz w:val="21"/>
        </w:rPr>
        <w:t xml:space="preserve"> </w:t>
      </w:r>
      <w:r>
        <w:rPr>
          <w:w w:val="105"/>
          <w:sz w:val="21"/>
        </w:rPr>
        <w:t>The</w:t>
      </w:r>
      <w:r>
        <w:rPr>
          <w:spacing w:val="40"/>
          <w:w w:val="105"/>
          <w:sz w:val="21"/>
        </w:rPr>
        <w:t xml:space="preserve"> </w:t>
      </w:r>
      <w:r>
        <w:rPr>
          <w:w w:val="105"/>
          <w:sz w:val="21"/>
        </w:rPr>
        <w:t>visit</w:t>
      </w:r>
      <w:r>
        <w:rPr>
          <w:spacing w:val="40"/>
          <w:w w:val="105"/>
          <w:sz w:val="21"/>
        </w:rPr>
        <w:t xml:space="preserve"> </w:t>
      </w:r>
      <w:r>
        <w:rPr>
          <w:w w:val="105"/>
          <w:sz w:val="21"/>
        </w:rPr>
        <w:t>took</w:t>
      </w:r>
      <w:r>
        <w:rPr>
          <w:spacing w:val="40"/>
          <w:w w:val="105"/>
          <w:sz w:val="21"/>
        </w:rPr>
        <w:t xml:space="preserve"> </w:t>
      </w:r>
      <w:r>
        <w:rPr>
          <w:w w:val="105"/>
          <w:sz w:val="21"/>
        </w:rPr>
        <w:t>place</w:t>
      </w:r>
      <w:r>
        <w:rPr>
          <w:spacing w:val="40"/>
          <w:w w:val="105"/>
          <w:sz w:val="21"/>
        </w:rPr>
        <w:t xml:space="preserve"> </w:t>
      </w:r>
      <w:r>
        <w:rPr>
          <w:w w:val="105"/>
          <w:sz w:val="21"/>
        </w:rPr>
        <w:t>in</w:t>
      </w:r>
      <w:r>
        <w:rPr>
          <w:spacing w:val="40"/>
          <w:w w:val="105"/>
          <w:sz w:val="21"/>
        </w:rPr>
        <w:t xml:space="preserve"> </w:t>
      </w:r>
      <w:r>
        <w:rPr>
          <w:w w:val="105"/>
          <w:sz w:val="21"/>
        </w:rPr>
        <w:t>late August-early September</w:t>
      </w:r>
      <w:r>
        <w:rPr>
          <w:spacing w:val="40"/>
          <w:w w:val="105"/>
          <w:sz w:val="21"/>
        </w:rPr>
        <w:t xml:space="preserve"> </w:t>
      </w:r>
      <w:r>
        <w:rPr>
          <w:w w:val="105"/>
          <w:sz w:val="21"/>
        </w:rPr>
        <w:t>1991 with funding</w:t>
      </w:r>
      <w:r>
        <w:rPr>
          <w:spacing w:val="-14"/>
          <w:w w:val="105"/>
          <w:sz w:val="21"/>
        </w:rPr>
        <w:t xml:space="preserve"> </w:t>
      </w:r>
      <w:r>
        <w:rPr>
          <w:w w:val="105"/>
          <w:sz w:val="21"/>
        </w:rPr>
        <w:t>support from the Prime Minister for the travel expenses of the</w:t>
      </w:r>
      <w:r>
        <w:rPr>
          <w:spacing w:val="40"/>
          <w:w w:val="105"/>
          <w:sz w:val="21"/>
        </w:rPr>
        <w:t xml:space="preserve"> </w:t>
      </w:r>
      <w:r>
        <w:rPr>
          <w:w w:val="105"/>
          <w:sz w:val="21"/>
        </w:rPr>
        <w:t>Chairman and Deput</w:t>
      </w:r>
      <w:r>
        <w:rPr>
          <w:w w:val="105"/>
          <w:sz w:val="21"/>
        </w:rPr>
        <w:t>y Chairman. The Committee funded the travel of the</w:t>
      </w:r>
      <w:r>
        <w:rPr>
          <w:spacing w:val="40"/>
          <w:w w:val="105"/>
          <w:sz w:val="21"/>
        </w:rPr>
        <w:t xml:space="preserve"> </w:t>
      </w:r>
      <w:r>
        <w:rPr>
          <w:w w:val="105"/>
          <w:sz w:val="21"/>
        </w:rPr>
        <w:t>Committee Secretary, while the Reserve Bank met the expenses of the Committee's</w:t>
      </w:r>
      <w:r>
        <w:rPr>
          <w:spacing w:val="40"/>
          <w:w w:val="105"/>
          <w:sz w:val="21"/>
        </w:rPr>
        <w:t xml:space="preserve"> </w:t>
      </w:r>
      <w:r>
        <w:rPr>
          <w:w w:val="105"/>
          <w:sz w:val="21"/>
        </w:rPr>
        <w:t>adviser, John Hawkins.</w:t>
      </w:r>
    </w:p>
    <w:p w:rsidR="001D71E3" w:rsidRDefault="001D71E3">
      <w:pPr>
        <w:pStyle w:val="BodyText"/>
        <w:spacing w:before="8"/>
        <w:rPr>
          <w:sz w:val="20"/>
        </w:rPr>
      </w:pPr>
    </w:p>
    <w:p w:rsidR="001D71E3" w:rsidRDefault="004C6CEF">
      <w:pPr>
        <w:pStyle w:val="ListParagraph"/>
        <w:numPr>
          <w:ilvl w:val="1"/>
          <w:numId w:val="28"/>
        </w:numPr>
        <w:tabs>
          <w:tab w:val="left" w:pos="1360"/>
          <w:tab w:val="left" w:pos="1361"/>
        </w:tabs>
        <w:spacing w:line="230" w:lineRule="auto"/>
        <w:ind w:left="116" w:right="112" w:hanging="2"/>
        <w:jc w:val="both"/>
        <w:rPr>
          <w:sz w:val="21"/>
        </w:rPr>
      </w:pPr>
      <w:r>
        <w:rPr>
          <w:w w:val="110"/>
          <w:sz w:val="21"/>
        </w:rPr>
        <w:t>The visit clarified some issues before the Committee and raised new ones. Extensive</w:t>
      </w:r>
      <w:r>
        <w:rPr>
          <w:spacing w:val="40"/>
          <w:w w:val="110"/>
          <w:sz w:val="21"/>
        </w:rPr>
        <w:t xml:space="preserve"> </w:t>
      </w:r>
      <w:r>
        <w:rPr>
          <w:w w:val="110"/>
          <w:sz w:val="21"/>
        </w:rPr>
        <w:t>discussions</w:t>
      </w:r>
      <w:r>
        <w:rPr>
          <w:spacing w:val="40"/>
          <w:w w:val="110"/>
          <w:sz w:val="21"/>
        </w:rPr>
        <w:t xml:space="preserve"> </w:t>
      </w:r>
      <w:r>
        <w:rPr>
          <w:w w:val="110"/>
          <w:sz w:val="21"/>
        </w:rPr>
        <w:t>took</w:t>
      </w:r>
      <w:r>
        <w:rPr>
          <w:spacing w:val="40"/>
          <w:w w:val="110"/>
          <w:sz w:val="21"/>
        </w:rPr>
        <w:t xml:space="preserve"> </w:t>
      </w:r>
      <w:r>
        <w:rPr>
          <w:w w:val="110"/>
          <w:sz w:val="21"/>
        </w:rPr>
        <w:t>place</w:t>
      </w:r>
      <w:r>
        <w:rPr>
          <w:spacing w:val="40"/>
          <w:w w:val="110"/>
          <w:sz w:val="21"/>
        </w:rPr>
        <w:t xml:space="preserve"> </w:t>
      </w:r>
      <w:r>
        <w:rPr>
          <w:w w:val="110"/>
          <w:sz w:val="21"/>
        </w:rPr>
        <w:t>in both</w:t>
      </w:r>
      <w:r>
        <w:rPr>
          <w:spacing w:val="40"/>
          <w:w w:val="110"/>
          <w:sz w:val="21"/>
        </w:rPr>
        <w:t xml:space="preserve"> </w:t>
      </w:r>
      <w:r>
        <w:rPr>
          <w:w w:val="110"/>
          <w:sz w:val="21"/>
        </w:rPr>
        <w:t>countries</w:t>
      </w:r>
      <w:r>
        <w:rPr>
          <w:spacing w:val="40"/>
          <w:w w:val="110"/>
          <w:sz w:val="21"/>
        </w:rPr>
        <w:t xml:space="preserve"> </w:t>
      </w:r>
      <w:r>
        <w:rPr>
          <w:w w:val="110"/>
          <w:sz w:val="21"/>
        </w:rPr>
        <w:t>with</w:t>
      </w:r>
      <w:r>
        <w:rPr>
          <w:spacing w:val="40"/>
          <w:w w:val="110"/>
          <w:sz w:val="21"/>
        </w:rPr>
        <w:t xml:space="preserve"> </w:t>
      </w:r>
      <w:r>
        <w:rPr>
          <w:w w:val="110"/>
          <w:sz w:val="21"/>
        </w:rPr>
        <w:t>the</w:t>
      </w:r>
      <w:r>
        <w:rPr>
          <w:spacing w:val="40"/>
          <w:w w:val="110"/>
          <w:sz w:val="21"/>
        </w:rPr>
        <w:t xml:space="preserve"> </w:t>
      </w:r>
      <w:r>
        <w:rPr>
          <w:w w:val="110"/>
          <w:sz w:val="21"/>
        </w:rPr>
        <w:t>central</w:t>
      </w:r>
      <w:r>
        <w:rPr>
          <w:spacing w:val="40"/>
          <w:w w:val="110"/>
          <w:sz w:val="21"/>
        </w:rPr>
        <w:t xml:space="preserve"> </w:t>
      </w:r>
      <w:r>
        <w:rPr>
          <w:w w:val="110"/>
          <w:sz w:val="21"/>
        </w:rPr>
        <w:t xml:space="preserve">banks, </w:t>
      </w:r>
      <w:r>
        <w:rPr>
          <w:w w:val="105"/>
          <w:sz w:val="21"/>
        </w:rPr>
        <w:t xml:space="preserve">banking supervisors, parliamentary committee staff, banks, banking industry bodies, </w:t>
      </w:r>
      <w:r>
        <w:rPr>
          <w:w w:val="110"/>
          <w:sz w:val="21"/>
        </w:rPr>
        <w:t>governmental organisations and consumer bodies. A</w:t>
      </w:r>
      <w:r>
        <w:rPr>
          <w:spacing w:val="-3"/>
          <w:w w:val="110"/>
          <w:sz w:val="21"/>
        </w:rPr>
        <w:t xml:space="preserve"> </w:t>
      </w:r>
      <w:r>
        <w:rPr>
          <w:w w:val="110"/>
          <w:sz w:val="21"/>
        </w:rPr>
        <w:t>list</w:t>
      </w:r>
      <w:r>
        <w:rPr>
          <w:spacing w:val="-1"/>
          <w:w w:val="110"/>
          <w:sz w:val="21"/>
        </w:rPr>
        <w:t xml:space="preserve"> </w:t>
      </w:r>
      <w:r>
        <w:rPr>
          <w:w w:val="110"/>
          <w:sz w:val="21"/>
        </w:rPr>
        <w:t>of the organisations with which the</w:t>
      </w:r>
      <w:r>
        <w:rPr>
          <w:spacing w:val="40"/>
          <w:w w:val="110"/>
          <w:sz w:val="21"/>
        </w:rPr>
        <w:t xml:space="preserve"> </w:t>
      </w:r>
      <w:r>
        <w:rPr>
          <w:w w:val="110"/>
          <w:sz w:val="21"/>
        </w:rPr>
        <w:t>group met is at Appendix 6.</w:t>
      </w:r>
    </w:p>
    <w:p w:rsidR="001D71E3" w:rsidRDefault="001D71E3">
      <w:pPr>
        <w:pStyle w:val="BodyText"/>
        <w:spacing w:before="1"/>
        <w:rPr>
          <w:sz w:val="22"/>
        </w:rPr>
      </w:pPr>
    </w:p>
    <w:p w:rsidR="001D71E3" w:rsidRDefault="004C6CEF">
      <w:pPr>
        <w:pStyle w:val="ListParagraph"/>
        <w:numPr>
          <w:ilvl w:val="1"/>
          <w:numId w:val="28"/>
        </w:numPr>
        <w:tabs>
          <w:tab w:val="left" w:pos="1353"/>
          <w:tab w:val="left" w:pos="1354"/>
        </w:tabs>
        <w:spacing w:line="223" w:lineRule="auto"/>
        <w:ind w:left="123" w:right="140" w:hanging="16"/>
        <w:jc w:val="both"/>
        <w:rPr>
          <w:sz w:val="21"/>
        </w:rPr>
      </w:pPr>
      <w:r>
        <w:rPr>
          <w:w w:val="105"/>
          <w:sz w:val="21"/>
        </w:rPr>
        <w:t>The</w:t>
      </w:r>
      <w:r>
        <w:rPr>
          <w:spacing w:val="40"/>
          <w:w w:val="105"/>
          <w:sz w:val="21"/>
        </w:rPr>
        <w:t xml:space="preserve"> </w:t>
      </w:r>
      <w:r>
        <w:rPr>
          <w:w w:val="105"/>
          <w:sz w:val="21"/>
        </w:rPr>
        <w:t>major</w:t>
      </w:r>
      <w:r>
        <w:rPr>
          <w:spacing w:val="40"/>
          <w:w w:val="105"/>
          <w:sz w:val="21"/>
        </w:rPr>
        <w:t xml:space="preserve"> </w:t>
      </w:r>
      <w:r>
        <w:rPr>
          <w:w w:val="105"/>
          <w:sz w:val="21"/>
        </w:rPr>
        <w:t>issues</w:t>
      </w:r>
      <w:r>
        <w:rPr>
          <w:spacing w:val="40"/>
          <w:w w:val="105"/>
          <w:sz w:val="21"/>
        </w:rPr>
        <w:t xml:space="preserve"> </w:t>
      </w:r>
      <w:r>
        <w:rPr>
          <w:w w:val="105"/>
          <w:sz w:val="21"/>
        </w:rPr>
        <w:t>to</w:t>
      </w:r>
      <w:r>
        <w:rPr>
          <w:spacing w:val="40"/>
          <w:w w:val="105"/>
          <w:sz w:val="21"/>
        </w:rPr>
        <w:t xml:space="preserve"> </w:t>
      </w:r>
      <w:r>
        <w:rPr>
          <w:w w:val="105"/>
          <w:sz w:val="21"/>
        </w:rPr>
        <w:t>emerge</w:t>
      </w:r>
      <w:r>
        <w:rPr>
          <w:spacing w:val="40"/>
          <w:w w:val="105"/>
          <w:sz w:val="21"/>
        </w:rPr>
        <w:t xml:space="preserve"> </w:t>
      </w:r>
      <w:r>
        <w:rPr>
          <w:w w:val="105"/>
          <w:sz w:val="21"/>
        </w:rPr>
        <w:t>from</w:t>
      </w:r>
      <w:r>
        <w:rPr>
          <w:spacing w:val="40"/>
          <w:w w:val="105"/>
          <w:sz w:val="21"/>
        </w:rPr>
        <w:t xml:space="preserve"> </w:t>
      </w:r>
      <w:r>
        <w:rPr>
          <w:w w:val="105"/>
          <w:sz w:val="21"/>
        </w:rPr>
        <w:t>the</w:t>
      </w:r>
      <w:r>
        <w:rPr>
          <w:spacing w:val="40"/>
          <w:w w:val="105"/>
          <w:sz w:val="21"/>
        </w:rPr>
        <w:t xml:space="preserve"> </w:t>
      </w:r>
      <w:r>
        <w:rPr>
          <w:w w:val="105"/>
          <w:sz w:val="21"/>
        </w:rPr>
        <w:t>overseas</w:t>
      </w:r>
      <w:r>
        <w:rPr>
          <w:spacing w:val="40"/>
          <w:w w:val="105"/>
          <w:sz w:val="21"/>
        </w:rPr>
        <w:t xml:space="preserve"> </w:t>
      </w:r>
      <w:r>
        <w:rPr>
          <w:w w:val="105"/>
          <w:sz w:val="21"/>
        </w:rPr>
        <w:t>discussions</w:t>
      </w:r>
      <w:r>
        <w:rPr>
          <w:spacing w:val="40"/>
          <w:w w:val="105"/>
          <w:sz w:val="21"/>
        </w:rPr>
        <w:t xml:space="preserve"> </w:t>
      </w:r>
      <w:r>
        <w:rPr>
          <w:w w:val="105"/>
          <w:sz w:val="21"/>
        </w:rPr>
        <w:t>are</w:t>
      </w:r>
      <w:r>
        <w:rPr>
          <w:spacing w:val="40"/>
          <w:w w:val="105"/>
          <w:sz w:val="21"/>
        </w:rPr>
        <w:t xml:space="preserve"> </w:t>
      </w:r>
      <w:r>
        <w:rPr>
          <w:w w:val="105"/>
          <w:sz w:val="21"/>
        </w:rPr>
        <w:t>referred</w:t>
      </w:r>
      <w:r>
        <w:rPr>
          <w:spacing w:val="40"/>
          <w:w w:val="105"/>
          <w:sz w:val="21"/>
        </w:rPr>
        <w:t xml:space="preserve"> </w:t>
      </w:r>
      <w:r>
        <w:rPr>
          <w:w w:val="105"/>
          <w:sz w:val="21"/>
        </w:rPr>
        <w:t>to</w:t>
      </w:r>
      <w:r>
        <w:rPr>
          <w:spacing w:val="40"/>
          <w:w w:val="105"/>
          <w:sz w:val="21"/>
        </w:rPr>
        <w:t xml:space="preserve"> </w:t>
      </w:r>
      <w:r>
        <w:rPr>
          <w:w w:val="105"/>
          <w:sz w:val="21"/>
        </w:rPr>
        <w:t>in Chapter 4.</w:t>
      </w:r>
    </w:p>
    <w:p w:rsidR="001D71E3" w:rsidRDefault="001D71E3">
      <w:pPr>
        <w:pStyle w:val="BodyText"/>
        <w:rPr>
          <w:sz w:val="22"/>
        </w:rPr>
      </w:pPr>
    </w:p>
    <w:p w:rsidR="001D71E3" w:rsidRDefault="001D71E3">
      <w:pPr>
        <w:pStyle w:val="BodyText"/>
        <w:spacing w:before="6"/>
        <w:rPr>
          <w:sz w:val="19"/>
        </w:rPr>
      </w:pPr>
    </w:p>
    <w:p w:rsidR="001D71E3" w:rsidRDefault="004C6CEF">
      <w:pPr>
        <w:ind w:left="124"/>
        <w:rPr>
          <w:b/>
          <w:sz w:val="23"/>
        </w:rPr>
      </w:pPr>
      <w:r>
        <w:rPr>
          <w:b/>
          <w:w w:val="110"/>
          <w:sz w:val="23"/>
        </w:rPr>
        <w:t>The</w:t>
      </w:r>
      <w:r>
        <w:rPr>
          <w:b/>
          <w:spacing w:val="1"/>
          <w:w w:val="110"/>
          <w:sz w:val="23"/>
        </w:rPr>
        <w:t xml:space="preserve"> </w:t>
      </w:r>
      <w:r>
        <w:rPr>
          <w:b/>
          <w:w w:val="110"/>
          <w:sz w:val="23"/>
        </w:rPr>
        <w:t>inquiry</w:t>
      </w:r>
      <w:r>
        <w:rPr>
          <w:b/>
          <w:spacing w:val="10"/>
          <w:w w:val="110"/>
          <w:sz w:val="23"/>
        </w:rPr>
        <w:t xml:space="preserve"> </w:t>
      </w:r>
      <w:r>
        <w:rPr>
          <w:b/>
          <w:w w:val="110"/>
          <w:sz w:val="23"/>
        </w:rPr>
        <w:t>as</w:t>
      </w:r>
      <w:r>
        <w:rPr>
          <w:b/>
          <w:spacing w:val="31"/>
          <w:w w:val="110"/>
          <w:sz w:val="23"/>
        </w:rPr>
        <w:t xml:space="preserve"> </w:t>
      </w:r>
      <w:r>
        <w:rPr>
          <w:b/>
          <w:w w:val="110"/>
          <w:sz w:val="23"/>
        </w:rPr>
        <w:t>catalyst</w:t>
      </w:r>
      <w:r>
        <w:rPr>
          <w:b/>
          <w:spacing w:val="17"/>
          <w:w w:val="110"/>
          <w:sz w:val="23"/>
        </w:rPr>
        <w:t xml:space="preserve"> </w:t>
      </w:r>
      <w:r>
        <w:rPr>
          <w:b/>
          <w:w w:val="110"/>
          <w:sz w:val="23"/>
        </w:rPr>
        <w:t>for</w:t>
      </w:r>
      <w:r>
        <w:rPr>
          <w:b/>
          <w:spacing w:val="1"/>
          <w:w w:val="110"/>
          <w:sz w:val="23"/>
        </w:rPr>
        <w:t xml:space="preserve"> </w:t>
      </w:r>
      <w:r>
        <w:rPr>
          <w:b/>
          <w:spacing w:val="-2"/>
          <w:w w:val="110"/>
          <w:sz w:val="23"/>
        </w:rPr>
        <w:t>change</w:t>
      </w:r>
    </w:p>
    <w:p w:rsidR="001D71E3" w:rsidRDefault="001D71E3">
      <w:pPr>
        <w:pStyle w:val="BodyText"/>
        <w:spacing w:before="8"/>
        <w:rPr>
          <w:b/>
          <w:sz w:val="23"/>
        </w:rPr>
      </w:pPr>
    </w:p>
    <w:p w:rsidR="001D71E3" w:rsidRDefault="004C6CEF">
      <w:pPr>
        <w:pStyle w:val="ListParagraph"/>
        <w:numPr>
          <w:ilvl w:val="1"/>
          <w:numId w:val="28"/>
        </w:numPr>
        <w:tabs>
          <w:tab w:val="left" w:pos="1354"/>
          <w:tab w:val="left" w:pos="1355"/>
        </w:tabs>
        <w:spacing w:line="232" w:lineRule="auto"/>
        <w:ind w:right="108" w:hanging="3"/>
        <w:jc w:val="both"/>
        <w:rPr>
          <w:sz w:val="21"/>
        </w:rPr>
      </w:pPr>
      <w:r>
        <w:rPr>
          <w:w w:val="110"/>
          <w:sz w:val="21"/>
        </w:rPr>
        <w:t>In this report the Committee has made major recommendations which, if implemented, will significantly reform the Australian banking and</w:t>
      </w:r>
      <w:r>
        <w:rPr>
          <w:w w:val="110"/>
          <w:sz w:val="21"/>
        </w:rPr>
        <w:t xml:space="preserve"> financial industries. However, the Committee found that, as the inquiry progressed and particular areas came under scrutiny, changes were proposed or implemented that pre-empted possible Committee findings. The Committee did not expect that the financial</w:t>
      </w:r>
      <w:r>
        <w:rPr>
          <w:spacing w:val="-6"/>
          <w:w w:val="110"/>
          <w:sz w:val="21"/>
        </w:rPr>
        <w:t xml:space="preserve"> </w:t>
      </w:r>
      <w:r>
        <w:rPr>
          <w:w w:val="110"/>
          <w:sz w:val="21"/>
        </w:rPr>
        <w:t>sector</w:t>
      </w:r>
      <w:r>
        <w:rPr>
          <w:spacing w:val="-2"/>
          <w:w w:val="110"/>
          <w:sz w:val="21"/>
        </w:rPr>
        <w:t xml:space="preserve"> </w:t>
      </w:r>
      <w:r>
        <w:rPr>
          <w:w w:val="110"/>
          <w:sz w:val="21"/>
        </w:rPr>
        <w:t>would</w:t>
      </w:r>
      <w:r>
        <w:rPr>
          <w:spacing w:val="-9"/>
          <w:w w:val="110"/>
          <w:sz w:val="21"/>
        </w:rPr>
        <w:t xml:space="preserve"> </w:t>
      </w:r>
      <w:r>
        <w:rPr>
          <w:w w:val="110"/>
          <w:sz w:val="21"/>
        </w:rPr>
        <w:t>stand</w:t>
      </w:r>
      <w:r>
        <w:rPr>
          <w:spacing w:val="-9"/>
          <w:w w:val="110"/>
          <w:sz w:val="21"/>
        </w:rPr>
        <w:t xml:space="preserve"> </w:t>
      </w:r>
      <w:r>
        <w:rPr>
          <w:w w:val="110"/>
          <w:sz w:val="21"/>
        </w:rPr>
        <w:t>still</w:t>
      </w:r>
      <w:r>
        <w:rPr>
          <w:spacing w:val="-10"/>
          <w:w w:val="110"/>
          <w:sz w:val="21"/>
        </w:rPr>
        <w:t xml:space="preserve"> </w:t>
      </w:r>
      <w:r>
        <w:rPr>
          <w:w w:val="110"/>
          <w:sz w:val="21"/>
        </w:rPr>
        <w:t>while</w:t>
      </w:r>
      <w:r>
        <w:rPr>
          <w:spacing w:val="-6"/>
          <w:w w:val="110"/>
          <w:sz w:val="21"/>
        </w:rPr>
        <w:t xml:space="preserve"> </w:t>
      </w:r>
      <w:r>
        <w:rPr>
          <w:w w:val="110"/>
          <w:sz w:val="21"/>
        </w:rPr>
        <w:t>its inquiry</w:t>
      </w:r>
      <w:r>
        <w:rPr>
          <w:spacing w:val="-5"/>
          <w:w w:val="110"/>
          <w:sz w:val="21"/>
        </w:rPr>
        <w:t xml:space="preserve"> </w:t>
      </w:r>
      <w:r>
        <w:rPr>
          <w:w w:val="110"/>
          <w:sz w:val="21"/>
        </w:rPr>
        <w:t>proceeded. The</w:t>
      </w:r>
      <w:r>
        <w:rPr>
          <w:spacing w:val="-9"/>
          <w:w w:val="110"/>
          <w:sz w:val="21"/>
        </w:rPr>
        <w:t xml:space="preserve"> </w:t>
      </w:r>
      <w:r>
        <w:rPr>
          <w:w w:val="110"/>
          <w:sz w:val="21"/>
        </w:rPr>
        <w:t>fact</w:t>
      </w:r>
      <w:r>
        <w:rPr>
          <w:spacing w:val="-5"/>
          <w:w w:val="110"/>
          <w:sz w:val="21"/>
        </w:rPr>
        <w:t xml:space="preserve"> </w:t>
      </w:r>
      <w:r>
        <w:rPr>
          <w:w w:val="110"/>
          <w:sz w:val="21"/>
        </w:rPr>
        <w:t>that</w:t>
      </w:r>
      <w:r>
        <w:rPr>
          <w:spacing w:val="-4"/>
          <w:w w:val="110"/>
          <w:sz w:val="21"/>
        </w:rPr>
        <w:t xml:space="preserve"> </w:t>
      </w:r>
      <w:r>
        <w:rPr>
          <w:w w:val="110"/>
          <w:sz w:val="21"/>
        </w:rPr>
        <w:t>changes occurred</w:t>
      </w:r>
      <w:r>
        <w:rPr>
          <w:spacing w:val="-3"/>
          <w:w w:val="110"/>
          <w:sz w:val="21"/>
        </w:rPr>
        <w:t xml:space="preserve"> </w:t>
      </w:r>
      <w:r>
        <w:rPr>
          <w:w w:val="110"/>
          <w:sz w:val="21"/>
        </w:rPr>
        <w:t>in areas</w:t>
      </w:r>
      <w:r>
        <w:rPr>
          <w:spacing w:val="-10"/>
          <w:w w:val="110"/>
          <w:sz w:val="21"/>
        </w:rPr>
        <w:t xml:space="preserve"> </w:t>
      </w:r>
      <w:r>
        <w:rPr>
          <w:w w:val="110"/>
          <w:sz w:val="21"/>
        </w:rPr>
        <w:t>that</w:t>
      </w:r>
      <w:r>
        <w:rPr>
          <w:spacing w:val="-10"/>
          <w:w w:val="110"/>
          <w:sz w:val="21"/>
        </w:rPr>
        <w:t xml:space="preserve"> </w:t>
      </w:r>
      <w:r>
        <w:rPr>
          <w:w w:val="110"/>
          <w:sz w:val="21"/>
        </w:rPr>
        <w:t>were</w:t>
      </w:r>
      <w:r>
        <w:rPr>
          <w:spacing w:val="-15"/>
          <w:w w:val="110"/>
          <w:sz w:val="21"/>
        </w:rPr>
        <w:t xml:space="preserve"> </w:t>
      </w:r>
      <w:r>
        <w:rPr>
          <w:w w:val="110"/>
          <w:sz w:val="21"/>
        </w:rPr>
        <w:t>focussed</w:t>
      </w:r>
      <w:r>
        <w:rPr>
          <w:spacing w:val="-2"/>
          <w:w w:val="110"/>
          <w:sz w:val="21"/>
        </w:rPr>
        <w:t xml:space="preserve"> </w:t>
      </w:r>
      <w:r>
        <w:rPr>
          <w:w w:val="110"/>
          <w:sz w:val="21"/>
        </w:rPr>
        <w:t>on</w:t>
      </w:r>
      <w:r>
        <w:rPr>
          <w:spacing w:val="-7"/>
          <w:w w:val="110"/>
          <w:sz w:val="21"/>
        </w:rPr>
        <w:t xml:space="preserve"> </w:t>
      </w:r>
      <w:r>
        <w:rPr>
          <w:w w:val="110"/>
          <w:sz w:val="21"/>
        </w:rPr>
        <w:t>by</w:t>
      </w:r>
      <w:r>
        <w:rPr>
          <w:spacing w:val="-14"/>
          <w:w w:val="110"/>
          <w:sz w:val="21"/>
        </w:rPr>
        <w:t xml:space="preserve"> </w:t>
      </w:r>
      <w:r>
        <w:rPr>
          <w:w w:val="110"/>
          <w:sz w:val="21"/>
        </w:rPr>
        <w:t>the</w:t>
      </w:r>
      <w:r>
        <w:rPr>
          <w:spacing w:val="18"/>
          <w:w w:val="110"/>
          <w:sz w:val="21"/>
        </w:rPr>
        <w:t xml:space="preserve"> </w:t>
      </w:r>
      <w:r>
        <w:rPr>
          <w:w w:val="110"/>
          <w:sz w:val="21"/>
        </w:rPr>
        <w:t>Committee</w:t>
      </w:r>
      <w:r>
        <w:rPr>
          <w:spacing w:val="-7"/>
          <w:w w:val="110"/>
          <w:sz w:val="21"/>
        </w:rPr>
        <w:t xml:space="preserve"> </w:t>
      </w:r>
      <w:r>
        <w:rPr>
          <w:w w:val="110"/>
          <w:sz w:val="21"/>
        </w:rPr>
        <w:t>demonstrates the impact the inquiry was</w:t>
      </w:r>
      <w:r>
        <w:rPr>
          <w:spacing w:val="-11"/>
          <w:w w:val="110"/>
          <w:sz w:val="21"/>
        </w:rPr>
        <w:t xml:space="preserve"> </w:t>
      </w:r>
      <w:r>
        <w:rPr>
          <w:w w:val="110"/>
          <w:sz w:val="21"/>
        </w:rPr>
        <w:t>having</w:t>
      </w:r>
      <w:r>
        <w:rPr>
          <w:spacing w:val="-15"/>
          <w:w w:val="110"/>
          <w:sz w:val="21"/>
        </w:rPr>
        <w:t xml:space="preserve"> </w:t>
      </w:r>
      <w:r>
        <w:rPr>
          <w:w w:val="110"/>
          <w:sz w:val="21"/>
        </w:rPr>
        <w:t>and</w:t>
      </w:r>
      <w:r>
        <w:rPr>
          <w:spacing w:val="-8"/>
          <w:w w:val="110"/>
          <w:sz w:val="21"/>
        </w:rPr>
        <w:t xml:space="preserve"> </w:t>
      </w:r>
      <w:r>
        <w:rPr>
          <w:w w:val="110"/>
          <w:sz w:val="21"/>
        </w:rPr>
        <w:t>is</w:t>
      </w:r>
      <w:r>
        <w:rPr>
          <w:spacing w:val="-11"/>
          <w:w w:val="110"/>
          <w:sz w:val="21"/>
        </w:rPr>
        <w:t xml:space="preserve"> </w:t>
      </w:r>
      <w:r>
        <w:rPr>
          <w:w w:val="110"/>
          <w:sz w:val="21"/>
        </w:rPr>
        <w:t>a</w:t>
      </w:r>
      <w:r>
        <w:rPr>
          <w:spacing w:val="-15"/>
          <w:w w:val="110"/>
          <w:sz w:val="21"/>
        </w:rPr>
        <w:t xml:space="preserve"> </w:t>
      </w:r>
      <w:r>
        <w:rPr>
          <w:w w:val="110"/>
          <w:sz w:val="21"/>
        </w:rPr>
        <w:t>commentary on</w:t>
      </w:r>
      <w:r>
        <w:rPr>
          <w:spacing w:val="-15"/>
          <w:w w:val="110"/>
          <w:sz w:val="21"/>
        </w:rPr>
        <w:t xml:space="preserve"> </w:t>
      </w:r>
      <w:r>
        <w:rPr>
          <w:w w:val="110"/>
          <w:sz w:val="21"/>
        </w:rPr>
        <w:t>the inquiry</w:t>
      </w:r>
      <w:r>
        <w:rPr>
          <w:spacing w:val="-5"/>
          <w:w w:val="110"/>
          <w:sz w:val="21"/>
        </w:rPr>
        <w:t xml:space="preserve"> </w:t>
      </w:r>
      <w:r>
        <w:rPr>
          <w:w w:val="110"/>
          <w:sz w:val="21"/>
        </w:rPr>
        <w:t>process</w:t>
      </w:r>
      <w:r>
        <w:rPr>
          <w:spacing w:val="-9"/>
          <w:w w:val="110"/>
          <w:sz w:val="21"/>
        </w:rPr>
        <w:t xml:space="preserve"> </w:t>
      </w:r>
      <w:r>
        <w:rPr>
          <w:w w:val="110"/>
          <w:sz w:val="21"/>
        </w:rPr>
        <w:t>as a</w:t>
      </w:r>
      <w:r>
        <w:rPr>
          <w:spacing w:val="-4"/>
          <w:w w:val="110"/>
          <w:sz w:val="21"/>
        </w:rPr>
        <w:t xml:space="preserve"> </w:t>
      </w:r>
      <w:r>
        <w:rPr>
          <w:w w:val="110"/>
          <w:sz w:val="21"/>
        </w:rPr>
        <w:t>catalyst for change</w:t>
      </w:r>
      <w:r>
        <w:rPr>
          <w:w w:val="110"/>
          <w:sz w:val="21"/>
        </w:rPr>
        <w:t xml:space="preserve"> even before recommendations are made.</w:t>
      </w:r>
    </w:p>
    <w:p w:rsidR="001D71E3" w:rsidRDefault="001D71E3">
      <w:pPr>
        <w:pStyle w:val="BodyText"/>
        <w:spacing w:before="2"/>
      </w:pPr>
    </w:p>
    <w:p w:rsidR="001D71E3" w:rsidRDefault="004C6CEF">
      <w:pPr>
        <w:pStyle w:val="ListParagraph"/>
        <w:numPr>
          <w:ilvl w:val="1"/>
          <w:numId w:val="28"/>
        </w:numPr>
        <w:tabs>
          <w:tab w:val="left" w:pos="1354"/>
          <w:tab w:val="left" w:pos="1355"/>
        </w:tabs>
        <w:spacing w:line="232" w:lineRule="auto"/>
        <w:ind w:left="117" w:right="126" w:hanging="10"/>
        <w:jc w:val="both"/>
        <w:rPr>
          <w:sz w:val="21"/>
        </w:rPr>
      </w:pPr>
      <w:r>
        <w:rPr>
          <w:w w:val="110"/>
          <w:sz w:val="21"/>
        </w:rPr>
        <w:t>In some cases the changes have been in directions that were supported by</w:t>
      </w:r>
      <w:r>
        <w:rPr>
          <w:spacing w:val="40"/>
          <w:w w:val="110"/>
          <w:sz w:val="21"/>
        </w:rPr>
        <w:t xml:space="preserve"> </w:t>
      </w:r>
      <w:r>
        <w:rPr>
          <w:w w:val="110"/>
          <w:sz w:val="21"/>
        </w:rPr>
        <w:t>the Committee. These changes are</w:t>
      </w:r>
      <w:r>
        <w:rPr>
          <w:spacing w:val="40"/>
          <w:w w:val="110"/>
          <w:sz w:val="21"/>
        </w:rPr>
        <w:t xml:space="preserve"> </w:t>
      </w:r>
      <w:r>
        <w:rPr>
          <w:w w:val="110"/>
          <w:sz w:val="21"/>
        </w:rPr>
        <w:t>noted in the</w:t>
      </w:r>
      <w:r>
        <w:rPr>
          <w:spacing w:val="40"/>
          <w:w w:val="110"/>
          <w:sz w:val="21"/>
        </w:rPr>
        <w:t xml:space="preserve"> </w:t>
      </w:r>
      <w:r>
        <w:rPr>
          <w:w w:val="110"/>
          <w:sz w:val="21"/>
        </w:rPr>
        <w:t>report and endorsed</w:t>
      </w:r>
      <w:r>
        <w:rPr>
          <w:spacing w:val="40"/>
          <w:w w:val="110"/>
          <w:sz w:val="21"/>
        </w:rPr>
        <w:t xml:space="preserve"> </w:t>
      </w:r>
      <w:r>
        <w:rPr>
          <w:w w:val="110"/>
          <w:sz w:val="21"/>
        </w:rPr>
        <w:t>where appropriate</w:t>
      </w:r>
      <w:r>
        <w:rPr>
          <w:spacing w:val="40"/>
          <w:w w:val="110"/>
          <w:sz w:val="21"/>
        </w:rPr>
        <w:t xml:space="preserve"> </w:t>
      </w:r>
      <w:r>
        <w:rPr>
          <w:w w:val="110"/>
          <w:sz w:val="21"/>
        </w:rPr>
        <w:t>or expanded on where necessary.</w:t>
      </w:r>
    </w:p>
    <w:p w:rsidR="001D71E3" w:rsidRDefault="001D71E3">
      <w:pPr>
        <w:pStyle w:val="BodyText"/>
        <w:spacing w:before="3"/>
        <w:rPr>
          <w:sz w:val="20"/>
        </w:rPr>
      </w:pPr>
    </w:p>
    <w:p w:rsidR="001D71E3" w:rsidRDefault="004C6CEF">
      <w:pPr>
        <w:pStyle w:val="ListParagraph"/>
        <w:numPr>
          <w:ilvl w:val="1"/>
          <w:numId w:val="28"/>
        </w:numPr>
        <w:tabs>
          <w:tab w:val="left" w:pos="1354"/>
          <w:tab w:val="left" w:pos="1355"/>
        </w:tabs>
        <w:spacing w:before="1" w:line="235" w:lineRule="auto"/>
        <w:ind w:right="129" w:hanging="3"/>
        <w:jc w:val="both"/>
        <w:rPr>
          <w:sz w:val="21"/>
        </w:rPr>
      </w:pPr>
      <w:r>
        <w:rPr>
          <w:w w:val="110"/>
          <w:sz w:val="21"/>
        </w:rPr>
        <w:t>In other cases,</w:t>
      </w:r>
      <w:r>
        <w:rPr>
          <w:spacing w:val="-5"/>
          <w:w w:val="110"/>
          <w:sz w:val="21"/>
        </w:rPr>
        <w:t xml:space="preserve"> </w:t>
      </w:r>
      <w:r>
        <w:rPr>
          <w:w w:val="110"/>
          <w:sz w:val="21"/>
        </w:rPr>
        <w:t>the change</w:t>
      </w:r>
      <w:r>
        <w:rPr>
          <w:w w:val="110"/>
          <w:sz w:val="21"/>
        </w:rPr>
        <w:t>s were</w:t>
      </w:r>
      <w:r>
        <w:rPr>
          <w:spacing w:val="-3"/>
          <w:w w:val="110"/>
          <w:sz w:val="21"/>
        </w:rPr>
        <w:t xml:space="preserve"> </w:t>
      </w:r>
      <w:r>
        <w:rPr>
          <w:w w:val="110"/>
          <w:sz w:val="21"/>
        </w:rPr>
        <w:t>not supported by</w:t>
      </w:r>
      <w:r>
        <w:rPr>
          <w:spacing w:val="-8"/>
          <w:w w:val="110"/>
          <w:sz w:val="21"/>
        </w:rPr>
        <w:t xml:space="preserve"> </w:t>
      </w:r>
      <w:r>
        <w:rPr>
          <w:w w:val="110"/>
          <w:sz w:val="21"/>
        </w:rPr>
        <w:t>the Committee.</w:t>
      </w:r>
      <w:r>
        <w:rPr>
          <w:spacing w:val="-1"/>
          <w:w w:val="110"/>
          <w:sz w:val="21"/>
        </w:rPr>
        <w:t xml:space="preserve"> </w:t>
      </w:r>
      <w:r>
        <w:rPr>
          <w:w w:val="110"/>
          <w:sz w:val="21"/>
        </w:rPr>
        <w:t>The</w:t>
      </w:r>
      <w:r>
        <w:rPr>
          <w:spacing w:val="-2"/>
          <w:w w:val="110"/>
          <w:sz w:val="21"/>
        </w:rPr>
        <w:t xml:space="preserve"> </w:t>
      </w:r>
      <w:r>
        <w:rPr>
          <w:w w:val="110"/>
          <w:sz w:val="21"/>
        </w:rPr>
        <w:t>Committee has taken the view that it</w:t>
      </w:r>
      <w:r>
        <w:rPr>
          <w:spacing w:val="-5"/>
          <w:w w:val="110"/>
          <w:sz w:val="21"/>
        </w:rPr>
        <w:t xml:space="preserve"> </w:t>
      </w:r>
      <w:r>
        <w:rPr>
          <w:w w:val="110"/>
          <w:sz w:val="21"/>
        </w:rPr>
        <w:t>should present its findings on the basis of the evidence that</w:t>
      </w:r>
      <w:r>
        <w:rPr>
          <w:spacing w:val="40"/>
          <w:w w:val="110"/>
          <w:sz w:val="21"/>
        </w:rPr>
        <w:t xml:space="preserve"> </w:t>
      </w:r>
      <w:r>
        <w:rPr>
          <w:w w:val="110"/>
          <w:sz w:val="21"/>
        </w:rPr>
        <w:t>has</w:t>
      </w:r>
      <w:r>
        <w:rPr>
          <w:spacing w:val="40"/>
          <w:w w:val="110"/>
          <w:sz w:val="21"/>
        </w:rPr>
        <w:t xml:space="preserve"> </w:t>
      </w:r>
      <w:r>
        <w:rPr>
          <w:w w:val="110"/>
          <w:sz w:val="21"/>
        </w:rPr>
        <w:t>come</w:t>
      </w:r>
      <w:r>
        <w:rPr>
          <w:spacing w:val="40"/>
          <w:w w:val="110"/>
          <w:sz w:val="21"/>
        </w:rPr>
        <w:t xml:space="preserve"> </w:t>
      </w:r>
      <w:r>
        <w:rPr>
          <w:w w:val="110"/>
          <w:sz w:val="21"/>
        </w:rPr>
        <w:t>to</w:t>
      </w:r>
      <w:r>
        <w:rPr>
          <w:spacing w:val="40"/>
          <w:w w:val="110"/>
          <w:sz w:val="21"/>
        </w:rPr>
        <w:t xml:space="preserve"> </w:t>
      </w:r>
      <w:r>
        <w:rPr>
          <w:w w:val="110"/>
          <w:sz w:val="21"/>
        </w:rPr>
        <w:t>it</w:t>
      </w:r>
      <w:r>
        <w:rPr>
          <w:spacing w:val="40"/>
          <w:w w:val="110"/>
          <w:sz w:val="21"/>
        </w:rPr>
        <w:t xml:space="preserve"> </w:t>
      </w:r>
      <w:r>
        <w:rPr>
          <w:w w:val="110"/>
          <w:sz w:val="21"/>
        </w:rPr>
        <w:t>and</w:t>
      </w:r>
      <w:r>
        <w:rPr>
          <w:spacing w:val="40"/>
          <w:w w:val="110"/>
          <w:sz w:val="21"/>
        </w:rPr>
        <w:t xml:space="preserve"> </w:t>
      </w:r>
      <w:r>
        <w:rPr>
          <w:w w:val="110"/>
          <w:sz w:val="21"/>
        </w:rPr>
        <w:t>not</w:t>
      </w:r>
      <w:r>
        <w:rPr>
          <w:spacing w:val="40"/>
          <w:w w:val="110"/>
          <w:sz w:val="21"/>
        </w:rPr>
        <w:t xml:space="preserve"> </w:t>
      </w:r>
      <w:r>
        <w:rPr>
          <w:w w:val="110"/>
          <w:sz w:val="21"/>
        </w:rPr>
        <w:t>on</w:t>
      </w:r>
      <w:r>
        <w:rPr>
          <w:spacing w:val="40"/>
          <w:w w:val="110"/>
          <w:sz w:val="21"/>
        </w:rPr>
        <w:t xml:space="preserve"> </w:t>
      </w:r>
      <w:r>
        <w:rPr>
          <w:w w:val="110"/>
          <w:sz w:val="21"/>
        </w:rPr>
        <w:t>the</w:t>
      </w:r>
      <w:r>
        <w:rPr>
          <w:spacing w:val="80"/>
          <w:w w:val="110"/>
          <w:sz w:val="21"/>
        </w:rPr>
        <w:t xml:space="preserve"> </w:t>
      </w:r>
      <w:r>
        <w:rPr>
          <w:w w:val="110"/>
          <w:sz w:val="21"/>
        </w:rPr>
        <w:t>basis</w:t>
      </w:r>
      <w:r>
        <w:rPr>
          <w:spacing w:val="40"/>
          <w:w w:val="110"/>
          <w:sz w:val="21"/>
        </w:rPr>
        <w:t xml:space="preserve"> </w:t>
      </w:r>
      <w:r>
        <w:rPr>
          <w:w w:val="110"/>
          <w:sz w:val="21"/>
        </w:rPr>
        <w:t>of</w:t>
      </w:r>
      <w:r>
        <w:rPr>
          <w:spacing w:val="40"/>
          <w:w w:val="110"/>
          <w:sz w:val="21"/>
        </w:rPr>
        <w:t xml:space="preserve"> </w:t>
      </w:r>
      <w:r>
        <w:rPr>
          <w:w w:val="110"/>
          <w:sz w:val="21"/>
        </w:rPr>
        <w:t>what</w:t>
      </w:r>
      <w:r>
        <w:rPr>
          <w:spacing w:val="40"/>
          <w:w w:val="110"/>
          <w:sz w:val="21"/>
        </w:rPr>
        <w:t xml:space="preserve"> </w:t>
      </w:r>
      <w:r>
        <w:rPr>
          <w:w w:val="110"/>
          <w:sz w:val="21"/>
        </w:rPr>
        <w:t>changes</w:t>
      </w:r>
      <w:r>
        <w:rPr>
          <w:spacing w:val="80"/>
          <w:w w:val="110"/>
          <w:sz w:val="21"/>
        </w:rPr>
        <w:t xml:space="preserve"> </w:t>
      </w:r>
      <w:r>
        <w:rPr>
          <w:w w:val="110"/>
          <w:sz w:val="21"/>
        </w:rPr>
        <w:t>particular authorities thought it appropriate to take in response to issues</w:t>
      </w:r>
      <w:r>
        <w:rPr>
          <w:spacing w:val="-1"/>
          <w:w w:val="110"/>
          <w:sz w:val="21"/>
        </w:rPr>
        <w:t xml:space="preserve"> </w:t>
      </w:r>
      <w:r>
        <w:rPr>
          <w:w w:val="110"/>
          <w:sz w:val="21"/>
        </w:rPr>
        <w:t>that were emerging before the</w:t>
      </w:r>
      <w:r>
        <w:rPr>
          <w:spacing w:val="40"/>
          <w:w w:val="110"/>
          <w:sz w:val="21"/>
        </w:rPr>
        <w:t xml:space="preserve"> </w:t>
      </w:r>
      <w:r>
        <w:rPr>
          <w:w w:val="110"/>
          <w:sz w:val="21"/>
        </w:rPr>
        <w:t>Committee.</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31"/>
        <w:ind w:left="3656" w:right="3656"/>
        <w:jc w:val="center"/>
      </w:pPr>
      <w:r>
        <w:rPr>
          <w:spacing w:val="-5"/>
          <w:w w:val="105"/>
        </w:rPr>
        <w:t>10</w:t>
      </w:r>
    </w:p>
    <w:p w:rsidR="001D71E3" w:rsidRDefault="001D71E3">
      <w:pPr>
        <w:jc w:val="center"/>
        <w:sectPr w:rsidR="001D71E3">
          <w:pgSz w:w="10420" w:h="14540"/>
          <w:pgMar w:top="1120" w:right="1380" w:bottom="280" w:left="1160" w:header="720" w:footer="720" w:gutter="0"/>
          <w:cols w:space="720"/>
        </w:sectPr>
      </w:pPr>
    </w:p>
    <w:p w:rsidR="001D71E3" w:rsidRDefault="004C6CEF">
      <w:pPr>
        <w:spacing w:before="75"/>
        <w:ind w:left="112"/>
        <w:rPr>
          <w:b/>
          <w:sz w:val="24"/>
        </w:rPr>
      </w:pPr>
      <w:r>
        <w:rPr>
          <w:b/>
          <w:w w:val="105"/>
          <w:sz w:val="24"/>
        </w:rPr>
        <w:t>The</w:t>
      </w:r>
      <w:r>
        <w:rPr>
          <w:b/>
          <w:spacing w:val="6"/>
          <w:w w:val="105"/>
          <w:sz w:val="24"/>
        </w:rPr>
        <w:t xml:space="preserve"> </w:t>
      </w:r>
      <w:r>
        <w:rPr>
          <w:b/>
          <w:w w:val="105"/>
          <w:sz w:val="24"/>
        </w:rPr>
        <w:t>scope</w:t>
      </w:r>
      <w:r>
        <w:rPr>
          <w:b/>
          <w:spacing w:val="8"/>
          <w:w w:val="105"/>
          <w:sz w:val="24"/>
        </w:rPr>
        <w:t xml:space="preserve"> </w:t>
      </w:r>
      <w:r>
        <w:rPr>
          <w:b/>
          <w:w w:val="105"/>
          <w:sz w:val="24"/>
        </w:rPr>
        <w:t>of</w:t>
      </w:r>
      <w:r>
        <w:rPr>
          <w:b/>
          <w:spacing w:val="4"/>
          <w:w w:val="105"/>
          <w:sz w:val="24"/>
        </w:rPr>
        <w:t xml:space="preserve"> </w:t>
      </w:r>
      <w:r>
        <w:rPr>
          <w:b/>
          <w:w w:val="105"/>
          <w:sz w:val="24"/>
        </w:rPr>
        <w:t>the</w:t>
      </w:r>
      <w:r>
        <w:rPr>
          <w:b/>
          <w:spacing w:val="39"/>
          <w:w w:val="105"/>
          <w:sz w:val="24"/>
        </w:rPr>
        <w:t xml:space="preserve"> </w:t>
      </w:r>
      <w:r>
        <w:rPr>
          <w:b/>
          <w:spacing w:val="-2"/>
          <w:w w:val="105"/>
          <w:sz w:val="24"/>
        </w:rPr>
        <w:t>inquny</w:t>
      </w:r>
    </w:p>
    <w:p w:rsidR="001D71E3" w:rsidRDefault="001D71E3">
      <w:pPr>
        <w:pStyle w:val="BodyText"/>
        <w:spacing w:before="6"/>
        <w:rPr>
          <w:b/>
          <w:sz w:val="22"/>
        </w:rPr>
      </w:pPr>
    </w:p>
    <w:p w:rsidR="001D71E3" w:rsidRDefault="004C6CEF">
      <w:pPr>
        <w:pStyle w:val="ListParagraph"/>
        <w:numPr>
          <w:ilvl w:val="1"/>
          <w:numId w:val="28"/>
        </w:numPr>
        <w:tabs>
          <w:tab w:val="left" w:pos="1321"/>
          <w:tab w:val="left" w:pos="1322"/>
        </w:tabs>
        <w:spacing w:line="237" w:lineRule="auto"/>
        <w:ind w:left="107" w:right="483" w:hanging="4"/>
        <w:jc w:val="both"/>
        <w:rPr>
          <w:sz w:val="21"/>
        </w:rPr>
      </w:pPr>
      <w:r>
        <w:rPr>
          <w:w w:val="110"/>
          <w:sz w:val="21"/>
        </w:rPr>
        <w:t>It was</w:t>
      </w:r>
      <w:r>
        <w:rPr>
          <w:spacing w:val="-10"/>
          <w:w w:val="110"/>
          <w:sz w:val="21"/>
        </w:rPr>
        <w:t xml:space="preserve"> </w:t>
      </w:r>
      <w:r>
        <w:rPr>
          <w:w w:val="110"/>
          <w:sz w:val="21"/>
        </w:rPr>
        <w:t>noted</w:t>
      </w:r>
      <w:r>
        <w:rPr>
          <w:spacing w:val="-10"/>
          <w:w w:val="110"/>
          <w:sz w:val="21"/>
        </w:rPr>
        <w:t xml:space="preserve"> </w:t>
      </w:r>
      <w:r>
        <w:rPr>
          <w:w w:val="110"/>
          <w:sz w:val="21"/>
        </w:rPr>
        <w:t>earlier</w:t>
      </w:r>
      <w:r>
        <w:rPr>
          <w:spacing w:val="-2"/>
          <w:w w:val="110"/>
          <w:sz w:val="21"/>
        </w:rPr>
        <w:t xml:space="preserve"> </w:t>
      </w:r>
      <w:r>
        <w:rPr>
          <w:w w:val="110"/>
          <w:sz w:val="21"/>
        </w:rPr>
        <w:t>that</w:t>
      </w:r>
      <w:r>
        <w:rPr>
          <w:spacing w:val="-10"/>
          <w:w w:val="110"/>
          <w:sz w:val="21"/>
        </w:rPr>
        <w:t xml:space="preserve"> </w:t>
      </w:r>
      <w:r>
        <w:rPr>
          <w:w w:val="110"/>
          <w:sz w:val="21"/>
        </w:rPr>
        <w:t>theinitial</w:t>
      </w:r>
      <w:r>
        <w:rPr>
          <w:spacing w:val="-15"/>
          <w:w w:val="110"/>
          <w:sz w:val="21"/>
        </w:rPr>
        <w:t xml:space="preserve"> </w:t>
      </w:r>
      <w:r>
        <w:rPr>
          <w:w w:val="110"/>
          <w:sz w:val="21"/>
        </w:rPr>
        <w:t>puhlic</w:t>
      </w:r>
      <w:r>
        <w:rPr>
          <w:spacing w:val="-12"/>
          <w:w w:val="110"/>
          <w:sz w:val="21"/>
        </w:rPr>
        <w:t xml:space="preserve"> </w:t>
      </w:r>
      <w:r>
        <w:rPr>
          <w:w w:val="110"/>
          <w:sz w:val="21"/>
        </w:rPr>
        <w:t>view</w:t>
      </w:r>
      <w:r>
        <w:rPr>
          <w:spacing w:val="-15"/>
          <w:w w:val="110"/>
          <w:sz w:val="21"/>
        </w:rPr>
        <w:t xml:space="preserve"> </w:t>
      </w:r>
      <w:r>
        <w:rPr>
          <w:w w:val="110"/>
          <w:sz w:val="21"/>
        </w:rPr>
        <w:t>of</w:t>
      </w:r>
      <w:r>
        <w:rPr>
          <w:spacing w:val="-11"/>
          <w:w w:val="110"/>
          <w:sz w:val="21"/>
        </w:rPr>
        <w:t xml:space="preserve"> </w:t>
      </w:r>
      <w:r>
        <w:rPr>
          <w:w w:val="110"/>
          <w:sz w:val="21"/>
        </w:rPr>
        <w:t>what</w:t>
      </w:r>
      <w:r>
        <w:rPr>
          <w:spacing w:val="-8"/>
          <w:w w:val="110"/>
          <w:sz w:val="21"/>
        </w:rPr>
        <w:t xml:space="preserve"> </w:t>
      </w:r>
      <w:r>
        <w:rPr>
          <w:w w:val="110"/>
          <w:sz w:val="21"/>
        </w:rPr>
        <w:t>the</w:t>
      </w:r>
      <w:r>
        <w:rPr>
          <w:spacing w:val="-14"/>
          <w:w w:val="110"/>
          <w:sz w:val="21"/>
        </w:rPr>
        <w:t xml:space="preserve"> </w:t>
      </w:r>
      <w:r>
        <w:rPr>
          <w:w w:val="110"/>
          <w:sz w:val="21"/>
        </w:rPr>
        <w:t>Committee's inquiry</w:t>
      </w:r>
      <w:r>
        <w:rPr>
          <w:spacing w:val="31"/>
          <w:w w:val="110"/>
          <w:sz w:val="21"/>
        </w:rPr>
        <w:t xml:space="preserve"> </w:t>
      </w:r>
      <w:r>
        <w:rPr>
          <w:w w:val="110"/>
          <w:sz w:val="21"/>
        </w:rPr>
        <w:t>was about</w:t>
      </w:r>
      <w:r>
        <w:rPr>
          <w:spacing w:val="40"/>
          <w:w w:val="110"/>
          <w:sz w:val="21"/>
        </w:rPr>
        <w:t xml:space="preserve"> </w:t>
      </w:r>
      <w:r>
        <w:rPr>
          <w:w w:val="110"/>
          <w:sz w:val="21"/>
        </w:rPr>
        <w:t>was</w:t>
      </w:r>
      <w:r>
        <w:rPr>
          <w:spacing w:val="40"/>
          <w:w w:val="110"/>
          <w:sz w:val="21"/>
        </w:rPr>
        <w:t xml:space="preserve"> </w:t>
      </w:r>
      <w:r>
        <w:rPr>
          <w:w w:val="110"/>
          <w:sz w:val="21"/>
        </w:rPr>
        <w:t>the</w:t>
      </w:r>
      <w:r>
        <w:rPr>
          <w:spacing w:val="40"/>
          <w:w w:val="110"/>
          <w:sz w:val="21"/>
        </w:rPr>
        <w:t xml:space="preserve"> </w:t>
      </w:r>
      <w:r>
        <w:rPr>
          <w:w w:val="110"/>
          <w:sz w:val="21"/>
        </w:rPr>
        <w:t>profitability</w:t>
      </w:r>
      <w:r>
        <w:rPr>
          <w:spacing w:val="40"/>
          <w:w w:val="110"/>
          <w:sz w:val="21"/>
        </w:rPr>
        <w:t xml:space="preserve"> </w:t>
      </w:r>
      <w:r>
        <w:rPr>
          <w:w w:val="110"/>
          <w:sz w:val="21"/>
        </w:rPr>
        <w:t>of</w:t>
      </w:r>
      <w:r>
        <w:rPr>
          <w:spacing w:val="40"/>
          <w:w w:val="110"/>
          <w:sz w:val="21"/>
        </w:rPr>
        <w:t xml:space="preserve"> </w:t>
      </w:r>
      <w:r>
        <w:rPr>
          <w:w w:val="110"/>
          <w:sz w:val="21"/>
        </w:rPr>
        <w:t>the</w:t>
      </w:r>
      <w:r>
        <w:rPr>
          <w:spacing w:val="40"/>
          <w:w w:val="110"/>
          <w:sz w:val="21"/>
        </w:rPr>
        <w:t xml:space="preserve"> </w:t>
      </w:r>
      <w:r>
        <w:rPr>
          <w:w w:val="110"/>
          <w:sz w:val="21"/>
        </w:rPr>
        <w:t>banking</w:t>
      </w:r>
      <w:r>
        <w:rPr>
          <w:spacing w:val="40"/>
          <w:w w:val="110"/>
          <w:sz w:val="21"/>
        </w:rPr>
        <w:t xml:space="preserve"> </w:t>
      </w:r>
      <w:r>
        <w:rPr>
          <w:w w:val="110"/>
          <w:sz w:val="21"/>
        </w:rPr>
        <w:t>industry,</w:t>
      </w:r>
      <w:r>
        <w:rPr>
          <w:spacing w:val="40"/>
          <w:w w:val="110"/>
          <w:sz w:val="21"/>
        </w:rPr>
        <w:t xml:space="preserve"> </w:t>
      </w:r>
      <w:r>
        <w:rPr>
          <w:w w:val="110"/>
          <w:sz w:val="21"/>
        </w:rPr>
        <w:t>the</w:t>
      </w:r>
      <w:r>
        <w:rPr>
          <w:spacing w:val="40"/>
          <w:w w:val="110"/>
          <w:sz w:val="21"/>
        </w:rPr>
        <w:t xml:space="preserve"> </w:t>
      </w:r>
      <w:r>
        <w:rPr>
          <w:w w:val="110"/>
          <w:sz w:val="21"/>
        </w:rPr>
        <w:t>size</w:t>
      </w:r>
      <w:r>
        <w:rPr>
          <w:spacing w:val="30"/>
          <w:w w:val="110"/>
          <w:sz w:val="21"/>
        </w:rPr>
        <w:t xml:space="preserve"> </w:t>
      </w:r>
      <w:r>
        <w:rPr>
          <w:w w:val="110"/>
          <w:sz w:val="21"/>
        </w:rPr>
        <w:t>of</w:t>
      </w:r>
      <w:r>
        <w:rPr>
          <w:spacing w:val="40"/>
          <w:w w:val="110"/>
          <w:sz w:val="21"/>
        </w:rPr>
        <w:t xml:space="preserve"> </w:t>
      </w:r>
      <w:r>
        <w:rPr>
          <w:w w:val="110"/>
          <w:sz w:val="21"/>
        </w:rPr>
        <w:t>bank margins and the</w:t>
      </w:r>
      <w:r>
        <w:rPr>
          <w:spacing w:val="40"/>
          <w:w w:val="110"/>
          <w:sz w:val="21"/>
        </w:rPr>
        <w:t xml:space="preserve"> </w:t>
      </w:r>
      <w:r>
        <w:rPr>
          <w:w w:val="110"/>
          <w:sz w:val="21"/>
        </w:rPr>
        <w:t>responsiveness of banks</w:t>
      </w:r>
      <w:r>
        <w:rPr>
          <w:spacing w:val="27"/>
          <w:w w:val="110"/>
          <w:sz w:val="21"/>
        </w:rPr>
        <w:t xml:space="preserve"> </w:t>
      </w:r>
      <w:r>
        <w:rPr>
          <w:w w:val="110"/>
          <w:sz w:val="21"/>
        </w:rPr>
        <w:t>to consumers.</w:t>
      </w:r>
      <w:r>
        <w:rPr>
          <w:spacing w:val="31"/>
          <w:w w:val="110"/>
          <w:sz w:val="21"/>
        </w:rPr>
        <w:t xml:space="preserve"> </w:t>
      </w:r>
      <w:r>
        <w:rPr>
          <w:w w:val="110"/>
          <w:sz w:val="21"/>
        </w:rPr>
        <w:t>The</w:t>
      </w:r>
      <w:r>
        <w:rPr>
          <w:spacing w:val="40"/>
          <w:w w:val="110"/>
          <w:sz w:val="21"/>
        </w:rPr>
        <w:t xml:space="preserve"> </w:t>
      </w:r>
      <w:r>
        <w:rPr>
          <w:w w:val="110"/>
          <w:sz w:val="21"/>
        </w:rPr>
        <w:t>terms of reference</w:t>
      </w:r>
      <w:r>
        <w:rPr>
          <w:spacing w:val="-10"/>
          <w:w w:val="110"/>
          <w:sz w:val="21"/>
        </w:rPr>
        <w:t xml:space="preserve"> </w:t>
      </w:r>
      <w:r>
        <w:rPr>
          <w:w w:val="110"/>
          <w:sz w:val="21"/>
        </w:rPr>
        <w:t>involved an examination of these issues and an assessment of the</w:t>
      </w:r>
      <w:r>
        <w:rPr>
          <w:spacing w:val="40"/>
          <w:w w:val="110"/>
          <w:sz w:val="21"/>
        </w:rPr>
        <w:t xml:space="preserve"> </w:t>
      </w:r>
      <w:r>
        <w:rPr>
          <w:w w:val="110"/>
          <w:sz w:val="21"/>
        </w:rPr>
        <w:t xml:space="preserve">effectiveness of competition and the extent to which </w:t>
      </w:r>
      <w:r>
        <w:rPr>
          <w:w w:val="110"/>
          <w:sz w:val="21"/>
        </w:rPr>
        <w:t xml:space="preserve">competition had delivered benefits to </w:t>
      </w:r>
      <w:r>
        <w:rPr>
          <w:b/>
          <w:spacing w:val="-2"/>
          <w:w w:val="110"/>
          <w:sz w:val="19"/>
        </w:rPr>
        <w:t>consumers.</w:t>
      </w:r>
    </w:p>
    <w:p w:rsidR="001D71E3" w:rsidRDefault="001D71E3">
      <w:pPr>
        <w:pStyle w:val="BodyText"/>
        <w:spacing w:before="7"/>
        <w:rPr>
          <w:b/>
          <w:sz w:val="20"/>
        </w:rPr>
      </w:pPr>
    </w:p>
    <w:p w:rsidR="001D71E3" w:rsidRDefault="004C6CEF">
      <w:pPr>
        <w:pStyle w:val="ListParagraph"/>
        <w:numPr>
          <w:ilvl w:val="1"/>
          <w:numId w:val="28"/>
        </w:numPr>
        <w:tabs>
          <w:tab w:val="left" w:pos="1322"/>
          <w:tab w:val="left" w:pos="1323"/>
        </w:tabs>
        <w:spacing w:line="232" w:lineRule="auto"/>
        <w:ind w:left="113" w:right="485" w:hanging="3"/>
        <w:jc w:val="both"/>
        <w:rPr>
          <w:sz w:val="21"/>
        </w:rPr>
      </w:pPr>
      <w:r>
        <w:rPr>
          <w:w w:val="110"/>
          <w:sz w:val="21"/>
        </w:rPr>
        <w:t>However,</w:t>
      </w:r>
      <w:r>
        <w:rPr>
          <w:spacing w:val="40"/>
          <w:w w:val="110"/>
          <w:sz w:val="21"/>
        </w:rPr>
        <w:t xml:space="preserve"> </w:t>
      </w:r>
      <w:r>
        <w:rPr>
          <w:w w:val="110"/>
          <w:sz w:val="21"/>
        </w:rPr>
        <w:t>the</w:t>
      </w:r>
      <w:r>
        <w:rPr>
          <w:spacing w:val="80"/>
          <w:w w:val="110"/>
          <w:sz w:val="21"/>
        </w:rPr>
        <w:t xml:space="preserve"> </w:t>
      </w:r>
      <w:r>
        <w:rPr>
          <w:w w:val="110"/>
          <w:sz w:val="21"/>
        </w:rPr>
        <w:t>Committee</w:t>
      </w:r>
      <w:r>
        <w:rPr>
          <w:spacing w:val="40"/>
          <w:w w:val="110"/>
          <w:sz w:val="21"/>
        </w:rPr>
        <w:t xml:space="preserve"> </w:t>
      </w:r>
      <w:r>
        <w:rPr>
          <w:w w:val="110"/>
          <w:sz w:val="21"/>
        </w:rPr>
        <w:t>considered</w:t>
      </w:r>
      <w:r>
        <w:rPr>
          <w:spacing w:val="40"/>
          <w:w w:val="110"/>
          <w:sz w:val="21"/>
        </w:rPr>
        <w:t xml:space="preserve"> </w:t>
      </w:r>
      <w:r>
        <w:rPr>
          <w:w w:val="110"/>
          <w:sz w:val="21"/>
        </w:rPr>
        <w:t>its</w:t>
      </w:r>
      <w:r>
        <w:rPr>
          <w:spacing w:val="40"/>
          <w:w w:val="110"/>
          <w:sz w:val="21"/>
        </w:rPr>
        <w:t xml:space="preserve"> </w:t>
      </w:r>
      <w:r>
        <w:rPr>
          <w:w w:val="110"/>
          <w:sz w:val="21"/>
        </w:rPr>
        <w:t>task</w:t>
      </w:r>
      <w:r>
        <w:rPr>
          <w:spacing w:val="40"/>
          <w:w w:val="110"/>
          <w:sz w:val="21"/>
        </w:rPr>
        <w:t xml:space="preserve"> </w:t>
      </w:r>
      <w:r>
        <w:rPr>
          <w:w w:val="110"/>
          <w:sz w:val="21"/>
        </w:rPr>
        <w:t>was</w:t>
      </w:r>
      <w:r>
        <w:rPr>
          <w:spacing w:val="40"/>
          <w:w w:val="110"/>
          <w:sz w:val="21"/>
        </w:rPr>
        <w:t xml:space="preserve"> </w:t>
      </w:r>
      <w:r>
        <w:rPr>
          <w:w w:val="110"/>
          <w:sz w:val="21"/>
        </w:rPr>
        <w:t>a</w:t>
      </w:r>
      <w:r>
        <w:rPr>
          <w:spacing w:val="40"/>
          <w:w w:val="110"/>
          <w:sz w:val="21"/>
        </w:rPr>
        <w:t xml:space="preserve"> </w:t>
      </w:r>
      <w:r>
        <w:rPr>
          <w:w w:val="110"/>
          <w:sz w:val="21"/>
        </w:rPr>
        <w:t>broader</w:t>
      </w:r>
      <w:r>
        <w:rPr>
          <w:spacing w:val="40"/>
          <w:w w:val="110"/>
          <w:sz w:val="21"/>
        </w:rPr>
        <w:t xml:space="preserve"> </w:t>
      </w:r>
      <w:r>
        <w:rPr>
          <w:w w:val="110"/>
          <w:sz w:val="21"/>
        </w:rPr>
        <w:t>one,</w:t>
      </w:r>
      <w:r>
        <w:rPr>
          <w:spacing w:val="-4"/>
          <w:w w:val="110"/>
          <w:sz w:val="21"/>
        </w:rPr>
        <w:t xml:space="preserve"> </w:t>
      </w:r>
      <w:r>
        <w:rPr>
          <w:w w:val="110"/>
          <w:sz w:val="21"/>
        </w:rPr>
        <w:t>concerned with</w:t>
      </w:r>
      <w:r>
        <w:rPr>
          <w:spacing w:val="-15"/>
          <w:w w:val="110"/>
          <w:sz w:val="21"/>
        </w:rPr>
        <w:t xml:space="preserve"> </w:t>
      </w:r>
      <w:r>
        <w:rPr>
          <w:w w:val="110"/>
          <w:sz w:val="21"/>
        </w:rPr>
        <w:t>reviewing</w:t>
      </w:r>
      <w:r>
        <w:rPr>
          <w:spacing w:val="-9"/>
          <w:w w:val="110"/>
          <w:sz w:val="21"/>
        </w:rPr>
        <w:t xml:space="preserve"> </w:t>
      </w:r>
      <w:r>
        <w:rPr>
          <w:w w:val="110"/>
          <w:sz w:val="21"/>
        </w:rPr>
        <w:t>the financial</w:t>
      </w:r>
      <w:r>
        <w:rPr>
          <w:spacing w:val="-11"/>
          <w:w w:val="110"/>
          <w:sz w:val="21"/>
        </w:rPr>
        <w:t xml:space="preserve"> </w:t>
      </w:r>
      <w:r>
        <w:rPr>
          <w:w w:val="110"/>
          <w:sz w:val="21"/>
        </w:rPr>
        <w:t>deregulation that</w:t>
      </w:r>
      <w:r>
        <w:rPr>
          <w:spacing w:val="-5"/>
          <w:w w:val="110"/>
          <w:sz w:val="21"/>
        </w:rPr>
        <w:t xml:space="preserve"> </w:t>
      </w:r>
      <w:r>
        <w:rPr>
          <w:w w:val="110"/>
          <w:sz w:val="21"/>
        </w:rPr>
        <w:t>resulted</w:t>
      </w:r>
      <w:r>
        <w:rPr>
          <w:spacing w:val="-5"/>
          <w:w w:val="110"/>
          <w:sz w:val="21"/>
        </w:rPr>
        <w:t xml:space="preserve"> </w:t>
      </w:r>
      <w:r>
        <w:rPr>
          <w:w w:val="110"/>
          <w:sz w:val="21"/>
        </w:rPr>
        <w:t>from</w:t>
      </w:r>
      <w:r>
        <w:rPr>
          <w:spacing w:val="-5"/>
          <w:w w:val="110"/>
          <w:sz w:val="21"/>
        </w:rPr>
        <w:t xml:space="preserve"> </w:t>
      </w:r>
      <w:r>
        <w:rPr>
          <w:w w:val="110"/>
          <w:sz w:val="21"/>
        </w:rPr>
        <w:t>the Campbell Inquiry, assessing</w:t>
      </w:r>
      <w:r>
        <w:rPr>
          <w:spacing w:val="-15"/>
          <w:w w:val="110"/>
          <w:sz w:val="21"/>
        </w:rPr>
        <w:t xml:space="preserve"> </w:t>
      </w:r>
      <w:r>
        <w:rPr>
          <w:w w:val="110"/>
          <w:sz w:val="21"/>
        </w:rPr>
        <w:t>whether</w:t>
      </w:r>
      <w:r>
        <w:rPr>
          <w:spacing w:val="-14"/>
          <w:w w:val="110"/>
          <w:sz w:val="21"/>
        </w:rPr>
        <w:t xml:space="preserve"> </w:t>
      </w:r>
      <w:r>
        <w:rPr>
          <w:w w:val="110"/>
          <w:sz w:val="21"/>
        </w:rPr>
        <w:t>the</w:t>
      </w:r>
      <w:r>
        <w:rPr>
          <w:spacing w:val="-15"/>
          <w:w w:val="110"/>
          <w:sz w:val="21"/>
        </w:rPr>
        <w:t xml:space="preserve"> </w:t>
      </w:r>
      <w:r>
        <w:rPr>
          <w:w w:val="110"/>
          <w:sz w:val="21"/>
        </w:rPr>
        <w:t>changes</w:t>
      </w:r>
      <w:r>
        <w:rPr>
          <w:spacing w:val="-14"/>
          <w:w w:val="110"/>
          <w:sz w:val="21"/>
        </w:rPr>
        <w:t xml:space="preserve"> </w:t>
      </w:r>
      <w:r>
        <w:rPr>
          <w:w w:val="110"/>
          <w:sz w:val="21"/>
        </w:rPr>
        <w:t>had</w:t>
      </w:r>
      <w:r>
        <w:rPr>
          <w:spacing w:val="-15"/>
          <w:w w:val="110"/>
          <w:sz w:val="21"/>
        </w:rPr>
        <w:t xml:space="preserve"> </w:t>
      </w:r>
      <w:r>
        <w:rPr>
          <w:w w:val="110"/>
          <w:sz w:val="21"/>
        </w:rPr>
        <w:t>achieved</w:t>
      </w:r>
      <w:r>
        <w:rPr>
          <w:spacing w:val="-14"/>
          <w:w w:val="110"/>
          <w:sz w:val="21"/>
        </w:rPr>
        <w:t xml:space="preserve"> </w:t>
      </w:r>
      <w:r>
        <w:rPr>
          <w:w w:val="110"/>
          <w:sz w:val="21"/>
        </w:rPr>
        <w:t>their</w:t>
      </w:r>
      <w:r>
        <w:rPr>
          <w:spacing w:val="-15"/>
          <w:w w:val="110"/>
          <w:sz w:val="21"/>
        </w:rPr>
        <w:t xml:space="preserve"> </w:t>
      </w:r>
      <w:r>
        <w:rPr>
          <w:w w:val="110"/>
          <w:sz w:val="21"/>
        </w:rPr>
        <w:t>original</w:t>
      </w:r>
      <w:r>
        <w:rPr>
          <w:spacing w:val="-14"/>
          <w:w w:val="110"/>
          <w:sz w:val="21"/>
        </w:rPr>
        <w:t xml:space="preserve"> </w:t>
      </w:r>
      <w:r>
        <w:rPr>
          <w:w w:val="110"/>
          <w:sz w:val="21"/>
        </w:rPr>
        <w:t>expectations</w:t>
      </w:r>
      <w:r>
        <w:rPr>
          <w:spacing w:val="-14"/>
          <w:w w:val="110"/>
          <w:sz w:val="21"/>
        </w:rPr>
        <w:t xml:space="preserve"> </w:t>
      </w:r>
      <w:r>
        <w:rPr>
          <w:w w:val="110"/>
          <w:sz w:val="21"/>
        </w:rPr>
        <w:t>and</w:t>
      </w:r>
      <w:r>
        <w:rPr>
          <w:spacing w:val="-15"/>
          <w:w w:val="110"/>
          <w:sz w:val="21"/>
        </w:rPr>
        <w:t xml:space="preserve"> </w:t>
      </w:r>
      <w:r>
        <w:rPr>
          <w:w w:val="110"/>
          <w:sz w:val="21"/>
        </w:rPr>
        <w:t>whether there was a need for any adjustments to the process of deregulation.</w:t>
      </w:r>
    </w:p>
    <w:p w:rsidR="001D71E3" w:rsidRDefault="001D71E3">
      <w:pPr>
        <w:pStyle w:val="BodyText"/>
        <w:spacing w:before="2"/>
        <w:rPr>
          <w:sz w:val="20"/>
        </w:rPr>
      </w:pPr>
    </w:p>
    <w:p w:rsidR="001D71E3" w:rsidRDefault="004C6CEF">
      <w:pPr>
        <w:pStyle w:val="ListParagraph"/>
        <w:numPr>
          <w:ilvl w:val="1"/>
          <w:numId w:val="28"/>
        </w:numPr>
        <w:tabs>
          <w:tab w:val="left" w:pos="1327"/>
          <w:tab w:val="left" w:pos="1328"/>
        </w:tabs>
        <w:spacing w:line="232" w:lineRule="auto"/>
        <w:ind w:left="124" w:right="460" w:hanging="7"/>
        <w:jc w:val="both"/>
        <w:rPr>
          <w:sz w:val="21"/>
        </w:rPr>
      </w:pPr>
      <w:r>
        <w:rPr>
          <w:w w:val="110"/>
          <w:sz w:val="21"/>
        </w:rPr>
        <w:t>This wider view of the</w:t>
      </w:r>
      <w:r>
        <w:rPr>
          <w:spacing w:val="40"/>
          <w:w w:val="110"/>
          <w:sz w:val="21"/>
        </w:rPr>
        <w:t xml:space="preserve"> </w:t>
      </w:r>
      <w:r>
        <w:rPr>
          <w:w w:val="110"/>
          <w:sz w:val="21"/>
        </w:rPr>
        <w:t>Committee's inquiry was shared by the major interest groups. The Australian Bankers' Association described the inquiry as a</w:t>
      </w:r>
      <w:r>
        <w:rPr>
          <w:spacing w:val="-15"/>
          <w:w w:val="110"/>
          <w:sz w:val="21"/>
        </w:rPr>
        <w:t xml:space="preserve"> </w:t>
      </w:r>
      <w:r>
        <w:rPr>
          <w:w w:val="110"/>
          <w:sz w:val="21"/>
        </w:rPr>
        <w:t>'prog</w:t>
      </w:r>
      <w:r>
        <w:rPr>
          <w:w w:val="110"/>
          <w:sz w:val="21"/>
        </w:rPr>
        <w:t>ress report' on deregulation.</w:t>
      </w:r>
      <w:r>
        <w:rPr>
          <w:w w:val="110"/>
          <w:sz w:val="21"/>
          <w:vertAlign w:val="superscript"/>
        </w:rPr>
        <w:t>4</w:t>
      </w:r>
      <w:r>
        <w:rPr>
          <w:w w:val="110"/>
          <w:sz w:val="21"/>
        </w:rPr>
        <w:t xml:space="preserve"> National Australia Bank considered that the inquiry would provide 'a useful opportunity to take stock of the</w:t>
      </w:r>
      <w:r>
        <w:rPr>
          <w:spacing w:val="40"/>
          <w:w w:val="110"/>
          <w:sz w:val="21"/>
        </w:rPr>
        <w:t xml:space="preserve"> </w:t>
      </w:r>
      <w:r>
        <w:rPr>
          <w:w w:val="110"/>
          <w:sz w:val="21"/>
        </w:rPr>
        <w:t>[deregulation]</w:t>
      </w:r>
      <w:r>
        <w:rPr>
          <w:spacing w:val="-11"/>
          <w:w w:val="110"/>
          <w:sz w:val="21"/>
        </w:rPr>
        <w:t xml:space="preserve"> </w:t>
      </w:r>
      <w:r>
        <w:rPr>
          <w:w w:val="110"/>
          <w:sz w:val="21"/>
        </w:rPr>
        <w:t>changes which</w:t>
      </w:r>
      <w:r>
        <w:rPr>
          <w:spacing w:val="37"/>
          <w:w w:val="110"/>
          <w:sz w:val="21"/>
        </w:rPr>
        <w:t xml:space="preserve"> </w:t>
      </w:r>
      <w:r>
        <w:rPr>
          <w:w w:val="110"/>
          <w:sz w:val="21"/>
        </w:rPr>
        <w:t>have</w:t>
      </w:r>
      <w:r>
        <w:rPr>
          <w:spacing w:val="37"/>
          <w:w w:val="110"/>
          <w:sz w:val="21"/>
        </w:rPr>
        <w:t xml:space="preserve"> </w:t>
      </w:r>
      <w:r>
        <w:rPr>
          <w:w w:val="110"/>
          <w:sz w:val="21"/>
        </w:rPr>
        <w:t>taken</w:t>
      </w:r>
      <w:r>
        <w:rPr>
          <w:spacing w:val="40"/>
          <w:w w:val="110"/>
          <w:sz w:val="21"/>
        </w:rPr>
        <w:t xml:space="preserve"> </w:t>
      </w:r>
      <w:r>
        <w:rPr>
          <w:w w:val="110"/>
          <w:sz w:val="21"/>
        </w:rPr>
        <w:t>place.5</w:t>
      </w:r>
      <w:r>
        <w:rPr>
          <w:spacing w:val="26"/>
          <w:w w:val="110"/>
          <w:sz w:val="21"/>
        </w:rPr>
        <w:t xml:space="preserve"> </w:t>
      </w:r>
      <w:r>
        <w:rPr>
          <w:w w:val="110"/>
          <w:sz w:val="21"/>
        </w:rPr>
        <w:t>This</w:t>
      </w:r>
      <w:r>
        <w:rPr>
          <w:spacing w:val="35"/>
          <w:w w:val="110"/>
          <w:sz w:val="21"/>
        </w:rPr>
        <w:t xml:space="preserve"> </w:t>
      </w:r>
      <w:r>
        <w:rPr>
          <w:w w:val="110"/>
          <w:sz w:val="21"/>
        </w:rPr>
        <w:t>view</w:t>
      </w:r>
      <w:r>
        <w:rPr>
          <w:spacing w:val="34"/>
          <w:w w:val="110"/>
          <w:sz w:val="21"/>
        </w:rPr>
        <w:t xml:space="preserve"> </w:t>
      </w:r>
      <w:r>
        <w:rPr>
          <w:w w:val="110"/>
          <w:sz w:val="21"/>
        </w:rPr>
        <w:t>of</w:t>
      </w:r>
      <w:r>
        <w:rPr>
          <w:spacing w:val="39"/>
          <w:w w:val="110"/>
          <w:sz w:val="21"/>
        </w:rPr>
        <w:t xml:space="preserve"> </w:t>
      </w:r>
      <w:r>
        <w:rPr>
          <w:w w:val="110"/>
          <w:sz w:val="21"/>
        </w:rPr>
        <w:t>the</w:t>
      </w:r>
      <w:r>
        <w:rPr>
          <w:spacing w:val="80"/>
          <w:w w:val="110"/>
          <w:sz w:val="21"/>
        </w:rPr>
        <w:t xml:space="preserve"> </w:t>
      </w:r>
      <w:r>
        <w:rPr>
          <w:w w:val="110"/>
          <w:sz w:val="21"/>
        </w:rPr>
        <w:t>purpose</w:t>
      </w:r>
      <w:r>
        <w:rPr>
          <w:spacing w:val="39"/>
          <w:w w:val="110"/>
          <w:sz w:val="21"/>
        </w:rPr>
        <w:t xml:space="preserve"> </w:t>
      </w:r>
      <w:r>
        <w:rPr>
          <w:w w:val="110"/>
          <w:sz w:val="21"/>
        </w:rPr>
        <w:t>of</w:t>
      </w:r>
      <w:r>
        <w:rPr>
          <w:spacing w:val="39"/>
          <w:w w:val="110"/>
          <w:sz w:val="21"/>
        </w:rPr>
        <w:t xml:space="preserve"> </w:t>
      </w:r>
      <w:r>
        <w:rPr>
          <w:w w:val="110"/>
          <w:sz w:val="21"/>
        </w:rPr>
        <w:t>the</w:t>
      </w:r>
      <w:r>
        <w:rPr>
          <w:spacing w:val="40"/>
          <w:w w:val="110"/>
          <w:sz w:val="21"/>
        </w:rPr>
        <w:t xml:space="preserve"> </w:t>
      </w:r>
      <w:r>
        <w:rPr>
          <w:w w:val="110"/>
          <w:sz w:val="21"/>
        </w:rPr>
        <w:t>inquiry</w:t>
      </w:r>
      <w:r>
        <w:rPr>
          <w:spacing w:val="38"/>
          <w:w w:val="110"/>
          <w:sz w:val="21"/>
        </w:rPr>
        <w:t xml:space="preserve"> </w:t>
      </w:r>
      <w:r>
        <w:rPr>
          <w:w w:val="110"/>
          <w:sz w:val="21"/>
        </w:rPr>
        <w:t>was</w:t>
      </w:r>
      <w:r>
        <w:rPr>
          <w:spacing w:val="-5"/>
          <w:w w:val="110"/>
          <w:sz w:val="21"/>
        </w:rPr>
        <w:t xml:space="preserve"> </w:t>
      </w:r>
      <w:r>
        <w:rPr>
          <w:w w:val="110"/>
          <w:sz w:val="21"/>
        </w:rPr>
        <w:t>shared by the</w:t>
      </w:r>
      <w:r>
        <w:rPr>
          <w:spacing w:val="40"/>
          <w:w w:val="110"/>
          <w:sz w:val="21"/>
        </w:rPr>
        <w:t xml:space="preserve"> </w:t>
      </w:r>
      <w:r>
        <w:rPr>
          <w:w w:val="110"/>
          <w:sz w:val="21"/>
        </w:rPr>
        <w:t>other banks.</w:t>
      </w:r>
    </w:p>
    <w:p w:rsidR="001D71E3" w:rsidRDefault="001D71E3">
      <w:pPr>
        <w:pStyle w:val="BodyText"/>
        <w:spacing w:before="9"/>
        <w:rPr>
          <w:sz w:val="20"/>
        </w:rPr>
      </w:pPr>
    </w:p>
    <w:p w:rsidR="001D71E3" w:rsidRDefault="004C6CEF">
      <w:pPr>
        <w:pStyle w:val="ListParagraph"/>
        <w:numPr>
          <w:ilvl w:val="1"/>
          <w:numId w:val="28"/>
        </w:numPr>
        <w:tabs>
          <w:tab w:val="left" w:pos="1335"/>
          <w:tab w:val="left" w:pos="1336"/>
        </w:tabs>
        <w:spacing w:before="1" w:line="232" w:lineRule="auto"/>
        <w:ind w:left="135" w:right="469" w:hanging="3"/>
        <w:jc w:val="both"/>
        <w:rPr>
          <w:sz w:val="21"/>
        </w:rPr>
      </w:pPr>
      <w:r>
        <w:rPr>
          <w:spacing w:val="-2"/>
          <w:w w:val="110"/>
          <w:sz w:val="21"/>
        </w:rPr>
        <w:t>Similarly,</w:t>
      </w:r>
      <w:r>
        <w:rPr>
          <w:spacing w:val="-13"/>
          <w:w w:val="110"/>
          <w:sz w:val="21"/>
        </w:rPr>
        <w:t xml:space="preserve"> </w:t>
      </w:r>
      <w:r>
        <w:rPr>
          <w:spacing w:val="-2"/>
          <w:w w:val="110"/>
          <w:sz w:val="21"/>
        </w:rPr>
        <w:t>consumer</w:t>
      </w:r>
      <w:r>
        <w:rPr>
          <w:spacing w:val="-12"/>
          <w:w w:val="110"/>
          <w:sz w:val="21"/>
        </w:rPr>
        <w:t xml:space="preserve"> </w:t>
      </w:r>
      <w:r>
        <w:rPr>
          <w:spacing w:val="-2"/>
          <w:w w:val="110"/>
          <w:sz w:val="21"/>
        </w:rPr>
        <w:t>organisations</w:t>
      </w:r>
      <w:r>
        <w:rPr>
          <w:spacing w:val="-13"/>
          <w:w w:val="110"/>
          <w:sz w:val="21"/>
        </w:rPr>
        <w:t xml:space="preserve"> </w:t>
      </w:r>
      <w:r>
        <w:rPr>
          <w:spacing w:val="-2"/>
          <w:w w:val="110"/>
          <w:sz w:val="21"/>
        </w:rPr>
        <w:t>stated</w:t>
      </w:r>
      <w:r>
        <w:rPr>
          <w:spacing w:val="-12"/>
          <w:w w:val="110"/>
          <w:sz w:val="21"/>
        </w:rPr>
        <w:t xml:space="preserve"> </w:t>
      </w:r>
      <w:r>
        <w:rPr>
          <w:spacing w:val="-2"/>
          <w:w w:val="110"/>
          <w:sz w:val="21"/>
        </w:rPr>
        <w:t>they</w:t>
      </w:r>
      <w:r>
        <w:rPr>
          <w:spacing w:val="-13"/>
          <w:w w:val="110"/>
          <w:sz w:val="21"/>
        </w:rPr>
        <w:t xml:space="preserve"> </w:t>
      </w:r>
      <w:r>
        <w:rPr>
          <w:spacing w:val="-2"/>
          <w:w w:val="110"/>
          <w:sz w:val="21"/>
        </w:rPr>
        <w:t>regarded</w:t>
      </w:r>
      <w:r>
        <w:rPr>
          <w:spacing w:val="-12"/>
          <w:w w:val="110"/>
          <w:sz w:val="21"/>
        </w:rPr>
        <w:t xml:space="preserve"> </w:t>
      </w:r>
      <w:r>
        <w:rPr>
          <w:spacing w:val="-2"/>
          <w:w w:val="110"/>
          <w:sz w:val="21"/>
        </w:rPr>
        <w:t>the</w:t>
      </w:r>
      <w:r>
        <w:rPr>
          <w:spacing w:val="-13"/>
          <w:w w:val="110"/>
          <w:sz w:val="21"/>
        </w:rPr>
        <w:t xml:space="preserve"> </w:t>
      </w:r>
      <w:r>
        <w:rPr>
          <w:spacing w:val="-2"/>
          <w:w w:val="110"/>
          <w:sz w:val="21"/>
        </w:rPr>
        <w:t>Committee's</w:t>
      </w:r>
      <w:r>
        <w:rPr>
          <w:spacing w:val="9"/>
          <w:w w:val="110"/>
          <w:sz w:val="21"/>
        </w:rPr>
        <w:t xml:space="preserve"> </w:t>
      </w:r>
      <w:r>
        <w:rPr>
          <w:spacing w:val="-2"/>
          <w:w w:val="110"/>
          <w:sz w:val="21"/>
        </w:rPr>
        <w:t>inquiry</w:t>
      </w:r>
      <w:r>
        <w:rPr>
          <w:spacing w:val="17"/>
          <w:w w:val="110"/>
          <w:sz w:val="21"/>
        </w:rPr>
        <w:t xml:space="preserve"> </w:t>
      </w:r>
      <w:r>
        <w:rPr>
          <w:spacing w:val="-2"/>
          <w:w w:val="110"/>
          <w:sz w:val="21"/>
        </w:rPr>
        <w:t>as</w:t>
      </w:r>
      <w:r>
        <w:rPr>
          <w:spacing w:val="10"/>
          <w:w w:val="110"/>
          <w:sz w:val="21"/>
        </w:rPr>
        <w:t xml:space="preserve"> </w:t>
      </w:r>
      <w:r>
        <w:rPr>
          <w:spacing w:val="-2"/>
          <w:w w:val="110"/>
          <w:sz w:val="21"/>
        </w:rPr>
        <w:t xml:space="preserve">a </w:t>
      </w:r>
      <w:r>
        <w:rPr>
          <w:w w:val="110"/>
          <w:sz w:val="21"/>
        </w:rPr>
        <w:t>review of the</w:t>
      </w:r>
      <w:r>
        <w:rPr>
          <w:spacing w:val="40"/>
          <w:w w:val="110"/>
          <w:sz w:val="21"/>
        </w:rPr>
        <w:t xml:space="preserve"> </w:t>
      </w:r>
      <w:r>
        <w:rPr>
          <w:w w:val="110"/>
          <w:sz w:val="21"/>
        </w:rPr>
        <w:t>deregulatory changes to the financial system. The first of the consumer submissions was</w:t>
      </w:r>
      <w:r>
        <w:rPr>
          <w:spacing w:val="-7"/>
          <w:w w:val="110"/>
          <w:sz w:val="21"/>
        </w:rPr>
        <w:t xml:space="preserve"> </w:t>
      </w:r>
      <w:r>
        <w:rPr>
          <w:w w:val="110"/>
          <w:sz w:val="21"/>
        </w:rPr>
        <w:t>entitled 'Banks a decade after Campbell: promise and per</w:t>
      </w:r>
      <w:r>
        <w:rPr>
          <w:w w:val="110"/>
          <w:sz w:val="21"/>
        </w:rPr>
        <w:t>formance'.</w:t>
      </w:r>
      <w:r>
        <w:rPr>
          <w:spacing w:val="-15"/>
          <w:w w:val="110"/>
          <w:sz w:val="21"/>
        </w:rPr>
        <w:t xml:space="preserve"> </w:t>
      </w:r>
      <w:r>
        <w:rPr>
          <w:w w:val="110"/>
          <w:sz w:val="21"/>
        </w:rPr>
        <w:t>However,</w:t>
      </w:r>
      <w:r>
        <w:rPr>
          <w:spacing w:val="-12"/>
          <w:w w:val="110"/>
          <w:sz w:val="21"/>
        </w:rPr>
        <w:t xml:space="preserve"> </w:t>
      </w:r>
      <w:r>
        <w:rPr>
          <w:w w:val="110"/>
          <w:sz w:val="21"/>
        </w:rPr>
        <w:t>they</w:t>
      </w:r>
      <w:r>
        <w:rPr>
          <w:spacing w:val="-15"/>
          <w:w w:val="110"/>
          <w:sz w:val="21"/>
        </w:rPr>
        <w:t xml:space="preserve"> </w:t>
      </w:r>
      <w:r>
        <w:rPr>
          <w:w w:val="110"/>
          <w:sz w:val="21"/>
        </w:rPr>
        <w:t>maintained</w:t>
      </w:r>
      <w:r>
        <w:rPr>
          <w:spacing w:val="-5"/>
          <w:w w:val="110"/>
          <w:sz w:val="21"/>
        </w:rPr>
        <w:t xml:space="preserve"> </w:t>
      </w:r>
      <w:r>
        <w:rPr>
          <w:w w:val="110"/>
          <w:sz w:val="21"/>
        </w:rPr>
        <w:t>that</w:t>
      </w:r>
      <w:r>
        <w:rPr>
          <w:spacing w:val="-15"/>
          <w:w w:val="110"/>
          <w:sz w:val="21"/>
        </w:rPr>
        <w:t xml:space="preserve"> </w:t>
      </w:r>
      <w:r>
        <w:rPr>
          <w:w w:val="110"/>
          <w:sz w:val="21"/>
        </w:rPr>
        <w:t>the</w:t>
      </w:r>
      <w:r>
        <w:rPr>
          <w:spacing w:val="-14"/>
          <w:w w:val="110"/>
          <w:sz w:val="21"/>
        </w:rPr>
        <w:t xml:space="preserve"> </w:t>
      </w:r>
      <w:r>
        <w:rPr>
          <w:w w:val="110"/>
          <w:sz w:val="21"/>
        </w:rPr>
        <w:t>terms</w:t>
      </w:r>
      <w:r>
        <w:rPr>
          <w:spacing w:val="-15"/>
          <w:w w:val="110"/>
          <w:sz w:val="21"/>
        </w:rPr>
        <w:t xml:space="preserve"> </w:t>
      </w:r>
      <w:r>
        <w:rPr>
          <w:w w:val="110"/>
          <w:sz w:val="21"/>
        </w:rPr>
        <w:t>of</w:t>
      </w:r>
      <w:r>
        <w:rPr>
          <w:spacing w:val="-9"/>
          <w:w w:val="110"/>
          <w:sz w:val="21"/>
        </w:rPr>
        <w:t xml:space="preserve"> </w:t>
      </w:r>
      <w:r>
        <w:rPr>
          <w:w w:val="110"/>
          <w:sz w:val="21"/>
        </w:rPr>
        <w:t>reference</w:t>
      </w:r>
      <w:r>
        <w:rPr>
          <w:spacing w:val="-7"/>
          <w:w w:val="110"/>
          <w:sz w:val="21"/>
        </w:rPr>
        <w:t xml:space="preserve"> </w:t>
      </w:r>
      <w:r>
        <w:rPr>
          <w:w w:val="110"/>
          <w:sz w:val="21"/>
        </w:rPr>
        <w:t>were</w:t>
      </w:r>
      <w:r>
        <w:rPr>
          <w:spacing w:val="-15"/>
          <w:w w:val="110"/>
          <w:sz w:val="21"/>
        </w:rPr>
        <w:t xml:space="preserve"> </w:t>
      </w:r>
      <w:r>
        <w:rPr>
          <w:w w:val="110"/>
          <w:sz w:val="21"/>
        </w:rPr>
        <w:t>limited</w:t>
      </w:r>
      <w:r>
        <w:rPr>
          <w:spacing w:val="-10"/>
          <w:w w:val="110"/>
          <w:sz w:val="21"/>
        </w:rPr>
        <w:t xml:space="preserve"> </w:t>
      </w:r>
      <w:r>
        <w:rPr>
          <w:w w:val="110"/>
          <w:sz w:val="21"/>
        </w:rPr>
        <w:t>to an examination of banks. A representative of the</w:t>
      </w:r>
      <w:r>
        <w:rPr>
          <w:spacing w:val="40"/>
          <w:w w:val="110"/>
          <w:sz w:val="21"/>
        </w:rPr>
        <w:t xml:space="preserve"> </w:t>
      </w:r>
      <w:r>
        <w:rPr>
          <w:w w:val="110"/>
          <w:sz w:val="21"/>
        </w:rPr>
        <w:t>consumer organisations noted:</w:t>
      </w:r>
    </w:p>
    <w:p w:rsidR="001D71E3" w:rsidRDefault="001D71E3">
      <w:pPr>
        <w:pStyle w:val="BodyText"/>
        <w:spacing w:before="5"/>
        <w:rPr>
          <w:sz w:val="19"/>
        </w:rPr>
      </w:pPr>
    </w:p>
    <w:p w:rsidR="001D71E3" w:rsidRDefault="004C6CEF">
      <w:pPr>
        <w:pStyle w:val="BodyText"/>
        <w:spacing w:before="1" w:line="237" w:lineRule="auto"/>
        <w:ind w:left="1340" w:right="1672" w:firstLine="4"/>
        <w:jc w:val="both"/>
      </w:pPr>
      <w:r>
        <w:rPr>
          <w:w w:val="110"/>
        </w:rPr>
        <w:t>Many of</w:t>
      </w:r>
      <w:r>
        <w:rPr>
          <w:spacing w:val="-1"/>
          <w:w w:val="110"/>
        </w:rPr>
        <w:t xml:space="preserve"> </w:t>
      </w:r>
      <w:r>
        <w:rPr>
          <w:w w:val="110"/>
        </w:rPr>
        <w:t>the</w:t>
      </w:r>
      <w:r>
        <w:rPr>
          <w:spacing w:val="38"/>
          <w:w w:val="110"/>
        </w:rPr>
        <w:t xml:space="preserve"> </w:t>
      </w:r>
      <w:r>
        <w:rPr>
          <w:w w:val="110"/>
        </w:rPr>
        <w:t>issues that we</w:t>
      </w:r>
      <w:r>
        <w:rPr>
          <w:spacing w:val="-3"/>
          <w:w w:val="110"/>
        </w:rPr>
        <w:t xml:space="preserve"> </w:t>
      </w:r>
      <w:r>
        <w:rPr>
          <w:w w:val="110"/>
        </w:rPr>
        <w:t>will outline today are issues about the operation of financial</w:t>
      </w:r>
      <w:r>
        <w:rPr>
          <w:w w:val="110"/>
        </w:rPr>
        <w:t xml:space="preserve"> institutions, not just banks, and there is an increasing blurring of the boundaries between bank-like institutions, insurance companies and superannuation funds.</w:t>
      </w:r>
      <w:r>
        <w:rPr>
          <w:w w:val="110"/>
          <w:vertAlign w:val="superscript"/>
        </w:rPr>
        <w:t>6</w:t>
      </w:r>
    </w:p>
    <w:p w:rsidR="001D71E3" w:rsidRDefault="004C6CEF">
      <w:pPr>
        <w:pStyle w:val="ListParagraph"/>
        <w:numPr>
          <w:ilvl w:val="1"/>
          <w:numId w:val="28"/>
        </w:numPr>
        <w:tabs>
          <w:tab w:val="left" w:pos="1346"/>
          <w:tab w:val="left" w:pos="1347"/>
        </w:tabs>
        <w:spacing w:before="226" w:line="237" w:lineRule="auto"/>
        <w:ind w:left="149" w:right="464" w:hanging="10"/>
        <w:jc w:val="both"/>
        <w:rPr>
          <w:sz w:val="21"/>
        </w:rPr>
      </w:pPr>
      <w:r>
        <w:rPr>
          <w:w w:val="105"/>
          <w:sz w:val="21"/>
        </w:rPr>
        <w:t>As the inquiry progressed, the Committee recognised the importance of looking at banks</w:t>
      </w:r>
      <w:r>
        <w:rPr>
          <w:spacing w:val="40"/>
          <w:w w:val="105"/>
          <w:sz w:val="21"/>
        </w:rPr>
        <w:t xml:space="preserve"> </w:t>
      </w:r>
      <w:r>
        <w:rPr>
          <w:w w:val="105"/>
          <w:sz w:val="21"/>
        </w:rPr>
        <w:t>within</w:t>
      </w:r>
      <w:r>
        <w:rPr>
          <w:spacing w:val="40"/>
          <w:w w:val="105"/>
          <w:sz w:val="21"/>
        </w:rPr>
        <w:t xml:space="preserve"> </w:t>
      </w:r>
      <w:r>
        <w:rPr>
          <w:w w:val="105"/>
          <w:sz w:val="21"/>
        </w:rPr>
        <w:t>the</w:t>
      </w:r>
      <w:r>
        <w:rPr>
          <w:spacing w:val="40"/>
          <w:w w:val="105"/>
          <w:sz w:val="21"/>
        </w:rPr>
        <w:t xml:space="preserve"> </w:t>
      </w:r>
      <w:r>
        <w:rPr>
          <w:w w:val="105"/>
          <w:sz w:val="21"/>
        </w:rPr>
        <w:t>context</w:t>
      </w:r>
      <w:r>
        <w:rPr>
          <w:spacing w:val="40"/>
          <w:w w:val="105"/>
          <w:sz w:val="21"/>
        </w:rPr>
        <w:t xml:space="preserve"> </w:t>
      </w:r>
      <w:r>
        <w:rPr>
          <w:w w:val="105"/>
          <w:sz w:val="21"/>
        </w:rPr>
        <w:t>of</w:t>
      </w:r>
      <w:r>
        <w:rPr>
          <w:spacing w:val="31"/>
          <w:w w:val="105"/>
          <w:sz w:val="21"/>
        </w:rPr>
        <w:t xml:space="preserve"> </w:t>
      </w:r>
      <w:r>
        <w:rPr>
          <w:w w:val="105"/>
          <w:sz w:val="21"/>
        </w:rPr>
        <w:t>the</w:t>
      </w:r>
      <w:r>
        <w:rPr>
          <w:spacing w:val="40"/>
          <w:w w:val="105"/>
          <w:sz w:val="21"/>
        </w:rPr>
        <w:t xml:space="preserve"> </w:t>
      </w:r>
      <w:r>
        <w:rPr>
          <w:w w:val="105"/>
          <w:sz w:val="21"/>
        </w:rPr>
        <w:t>financial</w:t>
      </w:r>
      <w:r>
        <w:rPr>
          <w:spacing w:val="35"/>
          <w:w w:val="105"/>
          <w:sz w:val="21"/>
        </w:rPr>
        <w:t xml:space="preserve"> </w:t>
      </w:r>
      <w:r>
        <w:rPr>
          <w:w w:val="105"/>
          <w:sz w:val="21"/>
        </w:rPr>
        <w:t>system</w:t>
      </w:r>
      <w:r>
        <w:rPr>
          <w:spacing w:val="40"/>
          <w:w w:val="105"/>
          <w:sz w:val="21"/>
        </w:rPr>
        <w:t xml:space="preserve"> </w:t>
      </w:r>
      <w:r>
        <w:rPr>
          <w:w w:val="105"/>
          <w:sz w:val="21"/>
        </w:rPr>
        <w:t>as</w:t>
      </w:r>
      <w:r>
        <w:rPr>
          <w:spacing w:val="40"/>
          <w:w w:val="105"/>
          <w:sz w:val="21"/>
        </w:rPr>
        <w:t xml:space="preserve"> </w:t>
      </w:r>
      <w:r>
        <w:rPr>
          <w:w w:val="105"/>
          <w:sz w:val="21"/>
        </w:rPr>
        <w:t>a</w:t>
      </w:r>
      <w:r>
        <w:rPr>
          <w:spacing w:val="40"/>
          <w:w w:val="105"/>
          <w:sz w:val="21"/>
        </w:rPr>
        <w:t xml:space="preserve"> </w:t>
      </w:r>
      <w:r>
        <w:rPr>
          <w:w w:val="105"/>
          <w:sz w:val="21"/>
        </w:rPr>
        <w:t>whole.</w:t>
      </w:r>
    </w:p>
    <w:p w:rsidR="001D71E3" w:rsidRDefault="001D71E3">
      <w:pPr>
        <w:pStyle w:val="BodyText"/>
        <w:rPr>
          <w:sz w:val="20"/>
        </w:rPr>
      </w:pPr>
    </w:p>
    <w:p w:rsidR="001D71E3" w:rsidRDefault="004C6CEF">
      <w:pPr>
        <w:pStyle w:val="ListParagraph"/>
        <w:numPr>
          <w:ilvl w:val="1"/>
          <w:numId w:val="28"/>
        </w:numPr>
        <w:tabs>
          <w:tab w:val="left" w:pos="1356"/>
          <w:tab w:val="left" w:pos="1357"/>
        </w:tabs>
        <w:spacing w:line="235" w:lineRule="auto"/>
        <w:ind w:left="147" w:right="449" w:hanging="8"/>
        <w:jc w:val="both"/>
        <w:rPr>
          <w:sz w:val="21"/>
        </w:rPr>
      </w:pPr>
      <w:r>
        <w:rPr>
          <w:w w:val="105"/>
          <w:sz w:val="21"/>
        </w:rPr>
        <w:t>To assess the effect of the</w:t>
      </w:r>
      <w:r>
        <w:rPr>
          <w:spacing w:val="40"/>
          <w:w w:val="105"/>
          <w:sz w:val="21"/>
        </w:rPr>
        <w:t xml:space="preserve"> </w:t>
      </w:r>
      <w:r>
        <w:rPr>
          <w:w w:val="105"/>
          <w:sz w:val="21"/>
        </w:rPr>
        <w:t>deregulatory changes Westpac suggested that the Committee would have to judge whether there is 'an acceptable balance within the banking system between efficiency,</w:t>
      </w:r>
      <w:r>
        <w:rPr>
          <w:w w:val="105"/>
          <w:sz w:val="21"/>
        </w:rPr>
        <w:t xml:space="preserve"> soundness and safety, and consumer</w:t>
      </w:r>
      <w:r>
        <w:rPr>
          <w:spacing w:val="40"/>
          <w:w w:val="105"/>
          <w:sz w:val="21"/>
        </w:rPr>
        <w:t xml:space="preserve"> </w:t>
      </w:r>
      <w:r>
        <w:rPr>
          <w:w w:val="105"/>
          <w:sz w:val="21"/>
        </w:rPr>
        <w:t>protections'.</w:t>
      </w:r>
      <w:r>
        <w:rPr>
          <w:rFonts w:ascii="Arial"/>
          <w:w w:val="105"/>
          <w:sz w:val="21"/>
          <w:vertAlign w:val="superscript"/>
        </w:rPr>
        <w:t>7</w:t>
      </w:r>
      <w:r>
        <w:rPr>
          <w:rFonts w:ascii="Arial"/>
          <w:w w:val="105"/>
          <w:sz w:val="21"/>
        </w:rPr>
        <w:t xml:space="preserve"> </w:t>
      </w:r>
      <w:r>
        <w:rPr>
          <w:w w:val="105"/>
          <w:sz w:val="21"/>
        </w:rPr>
        <w:t>To these objectives of the</w:t>
      </w:r>
      <w:r>
        <w:rPr>
          <w:spacing w:val="40"/>
          <w:w w:val="105"/>
          <w:sz w:val="21"/>
        </w:rPr>
        <w:t xml:space="preserve"> </w:t>
      </w:r>
      <w:r>
        <w:rPr>
          <w:w w:val="105"/>
          <w:sz w:val="21"/>
        </w:rPr>
        <w:t>financial system the Committee would also add that of competition.</w:t>
      </w:r>
    </w:p>
    <w:p w:rsidR="001D71E3" w:rsidRDefault="001D71E3">
      <w:pPr>
        <w:pStyle w:val="BodyText"/>
        <w:rPr>
          <w:sz w:val="20"/>
        </w:rPr>
      </w:pPr>
    </w:p>
    <w:p w:rsidR="001D71E3" w:rsidRDefault="004C6CEF">
      <w:pPr>
        <w:pStyle w:val="BodyText"/>
        <w:spacing w:before="3"/>
        <w:rPr>
          <w:sz w:val="25"/>
        </w:rPr>
      </w:pPr>
      <w:r>
        <w:pict>
          <v:shape id="docshape13" o:spid="_x0000_s1316" style="position:absolute;margin-left:44.75pt;margin-top:15.75pt;width:122.75pt;height:.1pt;z-index:-15716864;mso-wrap-distance-left:0;mso-wrap-distance-right:0;mso-position-horizontal-relative:page" coordorigin="895,315" coordsize="2455,0" path="m895,315r2455,e" filled="f" strokeweight=".2545mm">
            <v:path arrowok="t"/>
            <w10:wrap type="topAndBottom" anchorx="page"/>
          </v:shape>
        </w:pict>
      </w:r>
    </w:p>
    <w:p w:rsidR="001D71E3" w:rsidRDefault="004C6CEF">
      <w:pPr>
        <w:tabs>
          <w:tab w:val="left" w:pos="1359"/>
        </w:tabs>
        <w:spacing w:before="114"/>
        <w:ind w:left="147"/>
        <w:rPr>
          <w:b/>
          <w:sz w:val="17"/>
        </w:rPr>
      </w:pPr>
      <w:r>
        <w:rPr>
          <w:spacing w:val="-10"/>
          <w:w w:val="105"/>
          <w:position w:val="7"/>
          <w:sz w:val="15"/>
        </w:rPr>
        <w:t>4</w:t>
      </w:r>
      <w:r>
        <w:rPr>
          <w:position w:val="7"/>
          <w:sz w:val="15"/>
        </w:rPr>
        <w:tab/>
      </w:r>
      <w:r>
        <w:rPr>
          <w:b/>
          <w:w w:val="105"/>
          <w:sz w:val="17"/>
        </w:rPr>
        <w:t>Evidence,</w:t>
      </w:r>
      <w:r>
        <w:rPr>
          <w:b/>
          <w:spacing w:val="3"/>
          <w:w w:val="105"/>
          <w:sz w:val="17"/>
        </w:rPr>
        <w:t xml:space="preserve"> </w:t>
      </w:r>
      <w:r>
        <w:rPr>
          <w:rFonts w:ascii="Arial"/>
          <w:b/>
          <w:w w:val="105"/>
          <w:sz w:val="16"/>
        </w:rPr>
        <w:t>p.</w:t>
      </w:r>
      <w:r>
        <w:rPr>
          <w:rFonts w:ascii="Arial"/>
          <w:b/>
          <w:spacing w:val="1"/>
          <w:w w:val="105"/>
          <w:sz w:val="16"/>
        </w:rPr>
        <w:t xml:space="preserve"> </w:t>
      </w:r>
      <w:r>
        <w:rPr>
          <w:b/>
          <w:spacing w:val="-5"/>
          <w:w w:val="105"/>
          <w:sz w:val="17"/>
        </w:rPr>
        <w:t>4,</w:t>
      </w:r>
    </w:p>
    <w:p w:rsidR="001D71E3" w:rsidRDefault="004C6CEF">
      <w:pPr>
        <w:tabs>
          <w:tab w:val="left" w:pos="1358"/>
        </w:tabs>
        <w:spacing w:before="33"/>
        <w:ind w:left="151"/>
        <w:rPr>
          <w:sz w:val="18"/>
        </w:rPr>
      </w:pPr>
      <w:r>
        <w:rPr>
          <w:rFonts w:ascii="Arial"/>
          <w:spacing w:val="-10"/>
          <w:w w:val="105"/>
          <w:sz w:val="18"/>
          <w:vertAlign w:val="superscript"/>
        </w:rPr>
        <w:t>5</w:t>
      </w:r>
      <w:r>
        <w:rPr>
          <w:rFonts w:ascii="Arial"/>
          <w:sz w:val="18"/>
        </w:rPr>
        <w:tab/>
      </w:r>
      <w:r>
        <w:rPr>
          <w:w w:val="105"/>
          <w:sz w:val="18"/>
        </w:rPr>
        <w:t>Evidence,</w:t>
      </w:r>
      <w:r>
        <w:rPr>
          <w:spacing w:val="3"/>
          <w:w w:val="105"/>
          <w:sz w:val="18"/>
        </w:rPr>
        <w:t xml:space="preserve"> </w:t>
      </w:r>
      <w:r>
        <w:rPr>
          <w:w w:val="105"/>
          <w:sz w:val="18"/>
        </w:rPr>
        <w:t>p.</w:t>
      </w:r>
      <w:r>
        <w:rPr>
          <w:spacing w:val="-12"/>
          <w:w w:val="105"/>
          <w:sz w:val="18"/>
        </w:rPr>
        <w:t xml:space="preserve"> </w:t>
      </w:r>
      <w:r>
        <w:rPr>
          <w:spacing w:val="-2"/>
          <w:w w:val="105"/>
          <w:sz w:val="18"/>
        </w:rPr>
        <w:t>S390.</w:t>
      </w:r>
    </w:p>
    <w:p w:rsidR="001D71E3" w:rsidRDefault="004C6CEF">
      <w:pPr>
        <w:tabs>
          <w:tab w:val="left" w:pos="1358"/>
        </w:tabs>
        <w:spacing w:before="30" w:line="202" w:lineRule="exact"/>
        <w:ind w:left="152"/>
        <w:rPr>
          <w:sz w:val="18"/>
        </w:rPr>
      </w:pPr>
      <w:r>
        <w:rPr>
          <w:rFonts w:ascii="Arial"/>
          <w:spacing w:val="-10"/>
          <w:w w:val="105"/>
          <w:sz w:val="18"/>
          <w:vertAlign w:val="superscript"/>
        </w:rPr>
        <w:t>6</w:t>
      </w:r>
      <w:r>
        <w:rPr>
          <w:rFonts w:ascii="Arial"/>
          <w:sz w:val="18"/>
        </w:rPr>
        <w:tab/>
      </w:r>
      <w:r>
        <w:rPr>
          <w:w w:val="105"/>
          <w:sz w:val="18"/>
        </w:rPr>
        <w:t>Evidence,</w:t>
      </w:r>
      <w:r>
        <w:rPr>
          <w:spacing w:val="7"/>
          <w:w w:val="105"/>
          <w:sz w:val="18"/>
        </w:rPr>
        <w:t xml:space="preserve"> </w:t>
      </w:r>
      <w:r>
        <w:rPr>
          <w:w w:val="105"/>
          <w:sz w:val="18"/>
        </w:rPr>
        <w:t>pp.</w:t>
      </w:r>
      <w:r>
        <w:rPr>
          <w:spacing w:val="-9"/>
          <w:w w:val="105"/>
          <w:sz w:val="18"/>
        </w:rPr>
        <w:t xml:space="preserve"> </w:t>
      </w:r>
      <w:r>
        <w:rPr>
          <w:w w:val="105"/>
          <w:sz w:val="18"/>
        </w:rPr>
        <w:t>946-</w:t>
      </w:r>
      <w:r>
        <w:rPr>
          <w:spacing w:val="-5"/>
          <w:w w:val="105"/>
          <w:sz w:val="18"/>
        </w:rPr>
        <w:t>47.</w:t>
      </w:r>
    </w:p>
    <w:p w:rsidR="001D71E3" w:rsidRDefault="004C6CEF">
      <w:pPr>
        <w:tabs>
          <w:tab w:val="left" w:pos="1359"/>
        </w:tabs>
        <w:spacing w:line="242" w:lineRule="exact"/>
        <w:ind w:left="157"/>
        <w:rPr>
          <w:rFonts w:ascii="Arial"/>
          <w:b/>
          <w:i/>
          <w:sz w:val="17"/>
        </w:rPr>
      </w:pPr>
      <w:r>
        <w:rPr>
          <w:rFonts w:ascii="Arial"/>
          <w:spacing w:val="-10"/>
          <w:position w:val="8"/>
          <w:sz w:val="14"/>
        </w:rPr>
        <w:t>7</w:t>
      </w:r>
      <w:r>
        <w:rPr>
          <w:rFonts w:ascii="Arial"/>
          <w:position w:val="8"/>
          <w:sz w:val="14"/>
        </w:rPr>
        <w:tab/>
      </w:r>
      <w:r>
        <w:rPr>
          <w:b/>
          <w:sz w:val="17"/>
        </w:rPr>
        <w:t>Evidence,</w:t>
      </w:r>
      <w:r>
        <w:rPr>
          <w:b/>
          <w:spacing w:val="26"/>
          <w:sz w:val="17"/>
        </w:rPr>
        <w:t xml:space="preserve"> </w:t>
      </w:r>
      <w:r>
        <w:rPr>
          <w:rFonts w:ascii="Arial"/>
          <w:b/>
          <w:sz w:val="15"/>
        </w:rPr>
        <w:t>p.</w:t>
      </w:r>
      <w:r>
        <w:rPr>
          <w:rFonts w:ascii="Arial"/>
          <w:b/>
          <w:spacing w:val="30"/>
          <w:sz w:val="15"/>
        </w:rPr>
        <w:t xml:space="preserve"> </w:t>
      </w:r>
      <w:r>
        <w:rPr>
          <w:rFonts w:ascii="Arial"/>
          <w:b/>
          <w:i/>
          <w:spacing w:val="-2"/>
          <w:sz w:val="17"/>
        </w:rPr>
        <w:t>S223.</w:t>
      </w:r>
    </w:p>
    <w:p w:rsidR="001D71E3" w:rsidRDefault="001D71E3">
      <w:pPr>
        <w:pStyle w:val="BodyText"/>
        <w:spacing w:before="2"/>
        <w:rPr>
          <w:rFonts w:ascii="Arial"/>
          <w:b/>
          <w:i/>
          <w:sz w:val="11"/>
        </w:rPr>
      </w:pPr>
    </w:p>
    <w:p w:rsidR="001D71E3" w:rsidRDefault="004C6CEF">
      <w:pPr>
        <w:spacing w:before="94"/>
        <w:ind w:left="3715" w:right="4024"/>
        <w:jc w:val="center"/>
        <w:rPr>
          <w:rFonts w:ascii="Arial"/>
          <w:sz w:val="20"/>
        </w:rPr>
      </w:pPr>
      <w:r>
        <w:rPr>
          <w:rFonts w:ascii="Arial"/>
          <w:spacing w:val="-5"/>
          <w:sz w:val="20"/>
        </w:rPr>
        <w:t>11</w:t>
      </w:r>
    </w:p>
    <w:p w:rsidR="001D71E3" w:rsidRDefault="001D71E3">
      <w:pPr>
        <w:jc w:val="center"/>
        <w:rPr>
          <w:rFonts w:ascii="Arial"/>
          <w:sz w:val="20"/>
        </w:rPr>
        <w:sectPr w:rsidR="001D71E3">
          <w:pgSz w:w="10440" w:h="14560"/>
          <w:pgMar w:top="1080" w:right="1460" w:bottom="280" w:left="760" w:header="720" w:footer="720" w:gutter="0"/>
          <w:cols w:space="720"/>
        </w:sectPr>
      </w:pPr>
    </w:p>
    <w:p w:rsidR="001D71E3" w:rsidRDefault="004C6CEF">
      <w:pPr>
        <w:pStyle w:val="ListParagraph"/>
        <w:numPr>
          <w:ilvl w:val="1"/>
          <w:numId w:val="28"/>
        </w:numPr>
        <w:tabs>
          <w:tab w:val="left" w:pos="1327"/>
          <w:tab w:val="left" w:pos="1328"/>
        </w:tabs>
        <w:spacing w:before="83" w:line="237" w:lineRule="auto"/>
        <w:ind w:left="120" w:right="135" w:hanging="7"/>
        <w:rPr>
          <w:sz w:val="21"/>
        </w:rPr>
      </w:pPr>
      <w:r>
        <w:rPr>
          <w:w w:val="105"/>
          <w:sz w:val="21"/>
        </w:rPr>
        <w:t>A</w:t>
      </w:r>
      <w:r>
        <w:rPr>
          <w:spacing w:val="7"/>
          <w:w w:val="105"/>
          <w:sz w:val="21"/>
        </w:rPr>
        <w:t xml:space="preserve"> </w:t>
      </w:r>
      <w:r>
        <w:rPr>
          <w:w w:val="105"/>
          <w:sz w:val="21"/>
        </w:rPr>
        <w:t>similar</w:t>
      </w:r>
      <w:r>
        <w:rPr>
          <w:spacing w:val="34"/>
          <w:w w:val="105"/>
          <w:sz w:val="21"/>
        </w:rPr>
        <w:t xml:space="preserve"> </w:t>
      </w:r>
      <w:r>
        <w:rPr>
          <w:w w:val="105"/>
          <w:sz w:val="21"/>
        </w:rPr>
        <w:t>point</w:t>
      </w:r>
      <w:r>
        <w:rPr>
          <w:spacing w:val="24"/>
          <w:w w:val="105"/>
          <w:sz w:val="21"/>
        </w:rPr>
        <w:t xml:space="preserve"> </w:t>
      </w:r>
      <w:r>
        <w:rPr>
          <w:w w:val="105"/>
          <w:sz w:val="21"/>
        </w:rPr>
        <w:t>was</w:t>
      </w:r>
      <w:r>
        <w:rPr>
          <w:spacing w:val="25"/>
          <w:w w:val="105"/>
          <w:sz w:val="21"/>
        </w:rPr>
        <w:t xml:space="preserve"> </w:t>
      </w:r>
      <w:r>
        <w:rPr>
          <w:w w:val="105"/>
          <w:sz w:val="21"/>
        </w:rPr>
        <w:t>made</w:t>
      </w:r>
      <w:r>
        <w:rPr>
          <w:spacing w:val="20"/>
          <w:w w:val="105"/>
          <w:sz w:val="21"/>
        </w:rPr>
        <w:t xml:space="preserve"> </w:t>
      </w:r>
      <w:r>
        <w:rPr>
          <w:w w:val="105"/>
          <w:sz w:val="21"/>
        </w:rPr>
        <w:t>by</w:t>
      </w:r>
      <w:r>
        <w:rPr>
          <w:spacing w:val="17"/>
          <w:w w:val="105"/>
          <w:sz w:val="21"/>
        </w:rPr>
        <w:t xml:space="preserve"> </w:t>
      </w:r>
      <w:r>
        <w:rPr>
          <w:w w:val="105"/>
          <w:sz w:val="21"/>
        </w:rPr>
        <w:t>the</w:t>
      </w:r>
      <w:r>
        <w:rPr>
          <w:spacing w:val="54"/>
          <w:w w:val="105"/>
          <w:sz w:val="21"/>
        </w:rPr>
        <w:t xml:space="preserve"> </w:t>
      </w:r>
      <w:r>
        <w:rPr>
          <w:w w:val="105"/>
          <w:sz w:val="21"/>
        </w:rPr>
        <w:t>Governor</w:t>
      </w:r>
      <w:r>
        <w:rPr>
          <w:spacing w:val="34"/>
          <w:w w:val="105"/>
          <w:sz w:val="21"/>
        </w:rPr>
        <w:t xml:space="preserve"> </w:t>
      </w:r>
      <w:r>
        <w:rPr>
          <w:w w:val="105"/>
          <w:sz w:val="21"/>
        </w:rPr>
        <w:t>of</w:t>
      </w:r>
      <w:r>
        <w:rPr>
          <w:spacing w:val="30"/>
          <w:w w:val="105"/>
          <w:sz w:val="21"/>
        </w:rPr>
        <w:t xml:space="preserve"> </w:t>
      </w:r>
      <w:r>
        <w:rPr>
          <w:w w:val="105"/>
          <w:sz w:val="21"/>
        </w:rPr>
        <w:t>the</w:t>
      </w:r>
      <w:r>
        <w:rPr>
          <w:spacing w:val="76"/>
          <w:w w:val="105"/>
          <w:sz w:val="21"/>
        </w:rPr>
        <w:t xml:space="preserve"> </w:t>
      </w:r>
      <w:r>
        <w:rPr>
          <w:w w:val="105"/>
          <w:sz w:val="21"/>
        </w:rPr>
        <w:t>Reserve</w:t>
      </w:r>
      <w:r>
        <w:rPr>
          <w:spacing w:val="33"/>
          <w:w w:val="105"/>
          <w:sz w:val="21"/>
        </w:rPr>
        <w:t xml:space="preserve"> </w:t>
      </w:r>
      <w:r>
        <w:rPr>
          <w:w w:val="105"/>
          <w:sz w:val="21"/>
        </w:rPr>
        <w:t>Bank.</w:t>
      </w:r>
      <w:r>
        <w:rPr>
          <w:spacing w:val="26"/>
          <w:w w:val="105"/>
          <w:sz w:val="21"/>
        </w:rPr>
        <w:t xml:space="preserve"> </w:t>
      </w:r>
      <w:r>
        <w:rPr>
          <w:w w:val="105"/>
          <w:sz w:val="21"/>
        </w:rPr>
        <w:t>He</w:t>
      </w:r>
      <w:r>
        <w:rPr>
          <w:spacing w:val="-2"/>
          <w:w w:val="105"/>
          <w:sz w:val="21"/>
        </w:rPr>
        <w:t xml:space="preserve"> stated:</w:t>
      </w:r>
    </w:p>
    <w:p w:rsidR="001D71E3" w:rsidRDefault="001D71E3">
      <w:pPr>
        <w:pStyle w:val="BodyText"/>
        <w:spacing w:before="1"/>
        <w:rPr>
          <w:sz w:val="11"/>
        </w:rPr>
      </w:pPr>
    </w:p>
    <w:p w:rsidR="001D71E3" w:rsidRDefault="004C6CEF">
      <w:pPr>
        <w:pStyle w:val="BodyText"/>
        <w:spacing w:before="96" w:line="235" w:lineRule="auto"/>
        <w:ind w:left="1334" w:right="1346" w:hanging="1"/>
        <w:jc w:val="both"/>
        <w:rPr>
          <w:rFonts w:ascii="Arial"/>
        </w:rPr>
      </w:pPr>
      <w:r>
        <w:rPr>
          <w:w w:val="105"/>
        </w:rPr>
        <w:t>there are a lot of trade-offs in the financial sector ... It is never</w:t>
      </w:r>
      <w:r>
        <w:rPr>
          <w:spacing w:val="40"/>
          <w:w w:val="105"/>
        </w:rPr>
        <w:t xml:space="preserve"> </w:t>
      </w:r>
      <w:r>
        <w:rPr>
          <w:w w:val="105"/>
        </w:rPr>
        <w:t>simply</w:t>
      </w:r>
      <w:r>
        <w:rPr>
          <w:spacing w:val="40"/>
          <w:w w:val="105"/>
        </w:rPr>
        <w:t xml:space="preserve"> </w:t>
      </w:r>
      <w:r>
        <w:rPr>
          <w:w w:val="105"/>
        </w:rPr>
        <w:t>a</w:t>
      </w:r>
      <w:r>
        <w:rPr>
          <w:spacing w:val="40"/>
          <w:w w:val="105"/>
        </w:rPr>
        <w:t xml:space="preserve"> </w:t>
      </w:r>
      <w:r>
        <w:rPr>
          <w:w w:val="105"/>
        </w:rPr>
        <w:t>matter</w:t>
      </w:r>
      <w:r>
        <w:rPr>
          <w:spacing w:val="40"/>
          <w:w w:val="105"/>
        </w:rPr>
        <w:t xml:space="preserve"> </w:t>
      </w:r>
      <w:r>
        <w:rPr>
          <w:w w:val="105"/>
        </w:rPr>
        <w:t>of</w:t>
      </w:r>
      <w:r>
        <w:rPr>
          <w:spacing w:val="40"/>
          <w:w w:val="105"/>
        </w:rPr>
        <w:t xml:space="preserve"> </w:t>
      </w:r>
      <w:r>
        <w:rPr>
          <w:w w:val="105"/>
        </w:rPr>
        <w:t>there</w:t>
      </w:r>
      <w:r>
        <w:rPr>
          <w:spacing w:val="40"/>
          <w:w w:val="105"/>
        </w:rPr>
        <w:t xml:space="preserve"> </w:t>
      </w:r>
      <w:r>
        <w:rPr>
          <w:w w:val="105"/>
        </w:rPr>
        <w:t>being</w:t>
      </w:r>
      <w:r>
        <w:rPr>
          <w:spacing w:val="40"/>
          <w:w w:val="105"/>
        </w:rPr>
        <w:t xml:space="preserve"> </w:t>
      </w:r>
      <w:r>
        <w:rPr>
          <w:w w:val="105"/>
        </w:rPr>
        <w:t>regulation</w:t>
      </w:r>
      <w:r>
        <w:rPr>
          <w:spacing w:val="40"/>
          <w:w w:val="105"/>
        </w:rPr>
        <w:t xml:space="preserve"> </w:t>
      </w:r>
      <w:r>
        <w:rPr>
          <w:w w:val="105"/>
        </w:rPr>
        <w:t>or market forces,</w:t>
      </w:r>
      <w:r>
        <w:rPr>
          <w:spacing w:val="-6"/>
          <w:w w:val="105"/>
        </w:rPr>
        <w:t xml:space="preserve"> </w:t>
      </w:r>
      <w:r>
        <w:rPr>
          <w:w w:val="105"/>
        </w:rPr>
        <w:t>and</w:t>
      </w:r>
      <w:r>
        <w:rPr>
          <w:spacing w:val="32"/>
          <w:w w:val="105"/>
        </w:rPr>
        <w:t xml:space="preserve"> </w:t>
      </w:r>
      <w:r>
        <w:rPr>
          <w:w w:val="105"/>
        </w:rPr>
        <w:t>those</w:t>
      </w:r>
      <w:r>
        <w:rPr>
          <w:spacing w:val="-5"/>
          <w:w w:val="105"/>
        </w:rPr>
        <w:t xml:space="preserve"> </w:t>
      </w:r>
      <w:r>
        <w:rPr>
          <w:w w:val="105"/>
        </w:rPr>
        <w:t>elements need to be</w:t>
      </w:r>
      <w:r>
        <w:rPr>
          <w:spacing w:val="-3"/>
          <w:w w:val="105"/>
        </w:rPr>
        <w:t xml:space="preserve"> </w:t>
      </w:r>
      <w:r>
        <w:rPr>
          <w:w w:val="105"/>
        </w:rPr>
        <w:t>mixed up in</w:t>
      </w:r>
      <w:r>
        <w:rPr>
          <w:spacing w:val="40"/>
          <w:w w:val="105"/>
        </w:rPr>
        <w:t xml:space="preserve"> </w:t>
      </w:r>
      <w:r>
        <w:rPr>
          <w:w w:val="105"/>
        </w:rPr>
        <w:t>a way that is</w:t>
      </w:r>
      <w:r>
        <w:rPr>
          <w:spacing w:val="-1"/>
          <w:w w:val="105"/>
        </w:rPr>
        <w:t xml:space="preserve"> </w:t>
      </w:r>
      <w:r>
        <w:rPr>
          <w:w w:val="105"/>
        </w:rPr>
        <w:t>calculated to generate the greatest possible benefit for the majority of Australians.</w:t>
      </w:r>
      <w:r>
        <w:rPr>
          <w:rFonts w:ascii="Arial"/>
          <w:w w:val="105"/>
          <w:vertAlign w:val="superscript"/>
        </w:rPr>
        <w:t>8</w:t>
      </w:r>
    </w:p>
    <w:p w:rsidR="001D71E3" w:rsidRDefault="001D71E3">
      <w:pPr>
        <w:pStyle w:val="BodyText"/>
        <w:spacing w:before="8"/>
        <w:rPr>
          <w:rFonts w:ascii="Arial"/>
          <w:sz w:val="19"/>
        </w:rPr>
      </w:pPr>
    </w:p>
    <w:p w:rsidR="001D71E3" w:rsidRDefault="004C6CEF">
      <w:pPr>
        <w:pStyle w:val="ListParagraph"/>
        <w:numPr>
          <w:ilvl w:val="1"/>
          <w:numId w:val="28"/>
        </w:numPr>
        <w:tabs>
          <w:tab w:val="left" w:pos="1337"/>
          <w:tab w:val="left" w:pos="1338"/>
        </w:tabs>
        <w:spacing w:line="230" w:lineRule="auto"/>
        <w:ind w:left="123" w:right="133" w:hanging="3"/>
        <w:jc w:val="both"/>
        <w:rPr>
          <w:sz w:val="21"/>
        </w:rPr>
      </w:pPr>
      <w:r>
        <w:rPr>
          <w:w w:val="110"/>
          <w:sz w:val="21"/>
        </w:rPr>
        <w:t>Treasury also noted that the</w:t>
      </w:r>
      <w:r>
        <w:rPr>
          <w:spacing w:val="-3"/>
          <w:w w:val="110"/>
          <w:sz w:val="21"/>
        </w:rPr>
        <w:t xml:space="preserve"> </w:t>
      </w:r>
      <w:r>
        <w:rPr>
          <w:w w:val="110"/>
          <w:sz w:val="21"/>
        </w:rPr>
        <w:t>basic objectives of government banking</w:t>
      </w:r>
      <w:r>
        <w:rPr>
          <w:spacing w:val="-5"/>
          <w:w w:val="110"/>
          <w:sz w:val="21"/>
        </w:rPr>
        <w:t xml:space="preserve"> </w:t>
      </w:r>
      <w:r>
        <w:rPr>
          <w:w w:val="110"/>
          <w:sz w:val="21"/>
        </w:rPr>
        <w:t>policy were 'efficiency, safety and stability'.</w:t>
      </w:r>
      <w:r>
        <w:rPr>
          <w:rFonts w:ascii="Arial"/>
          <w:w w:val="110"/>
          <w:sz w:val="21"/>
          <w:vertAlign w:val="superscript"/>
        </w:rPr>
        <w:t>9</w:t>
      </w:r>
      <w:r>
        <w:rPr>
          <w:rFonts w:ascii="Arial"/>
          <w:w w:val="110"/>
          <w:sz w:val="21"/>
        </w:rPr>
        <w:t xml:space="preserve"> </w:t>
      </w:r>
      <w:r>
        <w:rPr>
          <w:w w:val="110"/>
          <w:sz w:val="21"/>
        </w:rPr>
        <w:t>The balance between</w:t>
      </w:r>
      <w:r>
        <w:rPr>
          <w:w w:val="110"/>
          <w:sz w:val="21"/>
        </w:rPr>
        <w:t xml:space="preserve"> these objectives changed over time. The deregulatory changes from the mid 1970s onwards resulted in a shift of emphasis to greater efficiency and competition.</w:t>
      </w:r>
    </w:p>
    <w:p w:rsidR="001D71E3" w:rsidRDefault="001D71E3">
      <w:pPr>
        <w:pStyle w:val="BodyText"/>
        <w:spacing w:before="8"/>
        <w:rPr>
          <w:sz w:val="20"/>
        </w:rPr>
      </w:pPr>
    </w:p>
    <w:p w:rsidR="001D71E3" w:rsidRDefault="004C6CEF">
      <w:pPr>
        <w:pStyle w:val="ListParagraph"/>
        <w:numPr>
          <w:ilvl w:val="1"/>
          <w:numId w:val="28"/>
        </w:numPr>
        <w:tabs>
          <w:tab w:val="left" w:pos="1336"/>
          <w:tab w:val="left" w:pos="1337"/>
        </w:tabs>
        <w:spacing w:before="1" w:line="232" w:lineRule="auto"/>
        <w:ind w:left="130" w:right="133" w:hanging="3"/>
        <w:jc w:val="both"/>
        <w:rPr>
          <w:sz w:val="21"/>
        </w:rPr>
      </w:pPr>
      <w:r>
        <w:rPr>
          <w:w w:val="110"/>
          <w:sz w:val="21"/>
        </w:rPr>
        <w:t>Given</w:t>
      </w:r>
      <w:r>
        <w:rPr>
          <w:spacing w:val="40"/>
          <w:w w:val="110"/>
          <w:sz w:val="21"/>
        </w:rPr>
        <w:t xml:space="preserve"> </w:t>
      </w:r>
      <w:r>
        <w:rPr>
          <w:w w:val="110"/>
          <w:sz w:val="21"/>
        </w:rPr>
        <w:t>the</w:t>
      </w:r>
      <w:r>
        <w:rPr>
          <w:spacing w:val="40"/>
          <w:w w:val="110"/>
          <w:sz w:val="21"/>
        </w:rPr>
        <w:t xml:space="preserve"> </w:t>
      </w:r>
      <w:r>
        <w:rPr>
          <w:w w:val="110"/>
          <w:sz w:val="21"/>
        </w:rPr>
        <w:t>emphasis</w:t>
      </w:r>
      <w:r>
        <w:rPr>
          <w:spacing w:val="40"/>
          <w:w w:val="110"/>
          <w:sz w:val="21"/>
        </w:rPr>
        <w:t xml:space="preserve"> </w:t>
      </w:r>
      <w:r>
        <w:rPr>
          <w:w w:val="110"/>
          <w:sz w:val="21"/>
        </w:rPr>
        <w:t>on</w:t>
      </w:r>
      <w:r>
        <w:rPr>
          <w:spacing w:val="40"/>
          <w:w w:val="110"/>
          <w:sz w:val="21"/>
        </w:rPr>
        <w:t xml:space="preserve"> </w:t>
      </w:r>
      <w:r>
        <w:rPr>
          <w:w w:val="110"/>
          <w:sz w:val="21"/>
        </w:rPr>
        <w:t>competition</w:t>
      </w:r>
      <w:r>
        <w:rPr>
          <w:spacing w:val="40"/>
          <w:w w:val="110"/>
          <w:sz w:val="21"/>
        </w:rPr>
        <w:t xml:space="preserve"> </w:t>
      </w:r>
      <w:r>
        <w:rPr>
          <w:w w:val="110"/>
          <w:sz w:val="21"/>
        </w:rPr>
        <w:t>and</w:t>
      </w:r>
      <w:r>
        <w:rPr>
          <w:spacing w:val="40"/>
          <w:w w:val="110"/>
          <w:sz w:val="21"/>
        </w:rPr>
        <w:t xml:space="preserve"> </w:t>
      </w:r>
      <w:r>
        <w:rPr>
          <w:w w:val="110"/>
          <w:sz w:val="21"/>
        </w:rPr>
        <w:t>consumer</w:t>
      </w:r>
      <w:r>
        <w:rPr>
          <w:spacing w:val="40"/>
          <w:w w:val="110"/>
          <w:sz w:val="21"/>
        </w:rPr>
        <w:t xml:space="preserve"> </w:t>
      </w:r>
      <w:r>
        <w:rPr>
          <w:w w:val="110"/>
          <w:sz w:val="21"/>
        </w:rPr>
        <w:t>benefits</w:t>
      </w:r>
      <w:r>
        <w:rPr>
          <w:spacing w:val="40"/>
          <w:w w:val="110"/>
          <w:sz w:val="21"/>
        </w:rPr>
        <w:t xml:space="preserve"> </w:t>
      </w:r>
      <w:r>
        <w:rPr>
          <w:w w:val="110"/>
          <w:sz w:val="21"/>
        </w:rPr>
        <w:t>in</w:t>
      </w:r>
      <w:r>
        <w:rPr>
          <w:spacing w:val="40"/>
          <w:w w:val="110"/>
          <w:sz w:val="21"/>
        </w:rPr>
        <w:t xml:space="preserve"> </w:t>
      </w:r>
      <w:r>
        <w:rPr>
          <w:w w:val="110"/>
          <w:sz w:val="21"/>
        </w:rPr>
        <w:t>the inquiry's terms of reference, th</w:t>
      </w:r>
      <w:r>
        <w:rPr>
          <w:w w:val="110"/>
          <w:sz w:val="21"/>
        </w:rPr>
        <w:t>e Committee concentrated initially on the themes of competitiveness,</w:t>
      </w:r>
      <w:r>
        <w:rPr>
          <w:spacing w:val="-6"/>
          <w:w w:val="110"/>
          <w:sz w:val="21"/>
        </w:rPr>
        <w:t xml:space="preserve"> </w:t>
      </w:r>
      <w:r>
        <w:rPr>
          <w:w w:val="110"/>
          <w:sz w:val="21"/>
        </w:rPr>
        <w:t>efficiency and</w:t>
      </w:r>
      <w:r>
        <w:rPr>
          <w:spacing w:val="30"/>
          <w:w w:val="110"/>
          <w:sz w:val="21"/>
        </w:rPr>
        <w:t xml:space="preserve"> </w:t>
      </w:r>
      <w:r>
        <w:rPr>
          <w:w w:val="110"/>
          <w:sz w:val="21"/>
        </w:rPr>
        <w:t>consumer orientation in the banking industry.</w:t>
      </w:r>
    </w:p>
    <w:p w:rsidR="001D71E3" w:rsidRDefault="001D71E3">
      <w:pPr>
        <w:pStyle w:val="BodyText"/>
        <w:spacing w:before="5"/>
        <w:rPr>
          <w:sz w:val="20"/>
        </w:rPr>
      </w:pPr>
    </w:p>
    <w:p w:rsidR="001D71E3" w:rsidRDefault="004C6CEF">
      <w:pPr>
        <w:pStyle w:val="ListParagraph"/>
        <w:numPr>
          <w:ilvl w:val="1"/>
          <w:numId w:val="28"/>
        </w:numPr>
        <w:tabs>
          <w:tab w:val="left" w:pos="1340"/>
          <w:tab w:val="left" w:pos="1341"/>
        </w:tabs>
        <w:spacing w:line="232" w:lineRule="auto"/>
        <w:ind w:left="128" w:right="125" w:hanging="8"/>
        <w:jc w:val="both"/>
        <w:rPr>
          <w:sz w:val="21"/>
        </w:rPr>
      </w:pPr>
      <w:r>
        <w:rPr>
          <w:w w:val="105"/>
          <w:sz w:val="21"/>
        </w:rPr>
        <w:t>However,</w:t>
      </w:r>
      <w:r>
        <w:rPr>
          <w:spacing w:val="40"/>
          <w:w w:val="105"/>
          <w:sz w:val="21"/>
        </w:rPr>
        <w:t xml:space="preserve"> </w:t>
      </w:r>
      <w:r>
        <w:rPr>
          <w:w w:val="105"/>
          <w:sz w:val="21"/>
        </w:rPr>
        <w:t>the</w:t>
      </w:r>
      <w:r>
        <w:rPr>
          <w:spacing w:val="80"/>
          <w:w w:val="105"/>
          <w:sz w:val="21"/>
        </w:rPr>
        <w:t xml:space="preserve"> </w:t>
      </w:r>
      <w:r>
        <w:rPr>
          <w:w w:val="105"/>
          <w:sz w:val="21"/>
        </w:rPr>
        <w:t>Committee's</w:t>
      </w:r>
      <w:r>
        <w:rPr>
          <w:spacing w:val="40"/>
          <w:w w:val="105"/>
          <w:sz w:val="21"/>
        </w:rPr>
        <w:t xml:space="preserve"> </w:t>
      </w:r>
      <w:r>
        <w:rPr>
          <w:w w:val="105"/>
          <w:sz w:val="21"/>
        </w:rPr>
        <w:t>focus</w:t>
      </w:r>
      <w:r>
        <w:rPr>
          <w:spacing w:val="40"/>
          <w:w w:val="105"/>
          <w:sz w:val="21"/>
        </w:rPr>
        <w:t xml:space="preserve"> </w:t>
      </w:r>
      <w:r>
        <w:rPr>
          <w:w w:val="105"/>
          <w:sz w:val="21"/>
        </w:rPr>
        <w:t>broadened</w:t>
      </w:r>
      <w:r>
        <w:rPr>
          <w:spacing w:val="80"/>
          <w:w w:val="105"/>
          <w:sz w:val="21"/>
        </w:rPr>
        <w:t xml:space="preserve"> </w:t>
      </w:r>
      <w:r>
        <w:rPr>
          <w:w w:val="105"/>
          <w:sz w:val="21"/>
        </w:rPr>
        <w:t>to</w:t>
      </w:r>
      <w:r>
        <w:rPr>
          <w:spacing w:val="40"/>
          <w:w w:val="105"/>
          <w:sz w:val="21"/>
        </w:rPr>
        <w:t xml:space="preserve"> </w:t>
      </w:r>
      <w:r>
        <w:rPr>
          <w:w w:val="105"/>
          <w:sz w:val="21"/>
        </w:rPr>
        <w:t>a</w:t>
      </w:r>
      <w:r>
        <w:rPr>
          <w:spacing w:val="40"/>
          <w:w w:val="105"/>
          <w:sz w:val="21"/>
        </w:rPr>
        <w:t xml:space="preserve"> </w:t>
      </w:r>
      <w:r>
        <w:rPr>
          <w:w w:val="105"/>
          <w:sz w:val="21"/>
        </w:rPr>
        <w:t>greater</w:t>
      </w:r>
      <w:r>
        <w:rPr>
          <w:spacing w:val="40"/>
          <w:w w:val="105"/>
          <w:sz w:val="21"/>
        </w:rPr>
        <w:t xml:space="preserve"> </w:t>
      </w:r>
      <w:r>
        <w:rPr>
          <w:w w:val="105"/>
          <w:sz w:val="21"/>
        </w:rPr>
        <w:t>attention</w:t>
      </w:r>
      <w:r>
        <w:rPr>
          <w:spacing w:val="40"/>
          <w:w w:val="105"/>
          <w:sz w:val="21"/>
        </w:rPr>
        <w:t xml:space="preserve"> </w:t>
      </w:r>
      <w:r>
        <w:rPr>
          <w:w w:val="105"/>
          <w:sz w:val="21"/>
        </w:rPr>
        <w:t>on</w:t>
      </w:r>
      <w:r>
        <w:rPr>
          <w:spacing w:val="40"/>
          <w:w w:val="105"/>
          <w:sz w:val="21"/>
        </w:rPr>
        <w:t xml:space="preserve"> </w:t>
      </w:r>
      <w:r>
        <w:rPr>
          <w:w w:val="105"/>
          <w:sz w:val="21"/>
        </w:rPr>
        <w:t>the prudential supervision of the</w:t>
      </w:r>
      <w:r>
        <w:rPr>
          <w:spacing w:val="40"/>
          <w:w w:val="105"/>
          <w:sz w:val="21"/>
        </w:rPr>
        <w:t xml:space="preserve"> </w:t>
      </w:r>
      <w:r>
        <w:rPr>
          <w:w w:val="105"/>
          <w:sz w:val="21"/>
        </w:rPr>
        <w:t>financial system. The change was prompted by the increasing difficulties</w:t>
      </w:r>
      <w:r>
        <w:rPr>
          <w:spacing w:val="40"/>
          <w:w w:val="105"/>
          <w:sz w:val="21"/>
        </w:rPr>
        <w:t xml:space="preserve"> </w:t>
      </w:r>
      <w:r>
        <w:rPr>
          <w:w w:val="105"/>
          <w:sz w:val="21"/>
        </w:rPr>
        <w:t>experienced</w:t>
      </w:r>
      <w:r>
        <w:rPr>
          <w:spacing w:val="40"/>
          <w:w w:val="105"/>
          <w:sz w:val="21"/>
        </w:rPr>
        <w:t xml:space="preserve"> </w:t>
      </w:r>
      <w:r>
        <w:rPr>
          <w:w w:val="105"/>
          <w:sz w:val="21"/>
        </w:rPr>
        <w:t>by many banks with non-performing loans</w:t>
      </w:r>
      <w:r>
        <w:rPr>
          <w:spacing w:val="40"/>
          <w:w w:val="105"/>
          <w:sz w:val="21"/>
        </w:rPr>
        <w:t xml:space="preserve"> </w:t>
      </w:r>
      <w:r>
        <w:rPr>
          <w:w w:val="105"/>
          <w:sz w:val="21"/>
        </w:rPr>
        <w:t>and bad debts. In particular, the difficulties of the</w:t>
      </w:r>
      <w:r>
        <w:rPr>
          <w:spacing w:val="40"/>
          <w:w w:val="105"/>
          <w:sz w:val="21"/>
        </w:rPr>
        <w:t xml:space="preserve"> </w:t>
      </w:r>
      <w:r>
        <w:rPr>
          <w:w w:val="105"/>
          <w:sz w:val="21"/>
        </w:rPr>
        <w:t>State Bank of</w:t>
      </w:r>
      <w:r>
        <w:rPr>
          <w:spacing w:val="-4"/>
          <w:w w:val="105"/>
          <w:sz w:val="21"/>
        </w:rPr>
        <w:t xml:space="preserve"> </w:t>
      </w:r>
      <w:r>
        <w:rPr>
          <w:w w:val="105"/>
          <w:sz w:val="21"/>
        </w:rPr>
        <w:t>South Australia and the apparent</w:t>
      </w:r>
      <w:r>
        <w:rPr>
          <w:spacing w:val="40"/>
          <w:w w:val="105"/>
          <w:sz w:val="21"/>
        </w:rPr>
        <w:t xml:space="preserve"> </w:t>
      </w:r>
      <w:r>
        <w:rPr>
          <w:w w:val="105"/>
          <w:sz w:val="21"/>
        </w:rPr>
        <w:t>gap in</w:t>
      </w:r>
      <w:r>
        <w:rPr>
          <w:spacing w:val="40"/>
          <w:w w:val="105"/>
          <w:sz w:val="21"/>
        </w:rPr>
        <w:t xml:space="preserve"> </w:t>
      </w:r>
      <w:r>
        <w:rPr>
          <w:w w:val="105"/>
          <w:sz w:val="21"/>
        </w:rPr>
        <w:t>the</w:t>
      </w:r>
      <w:r>
        <w:rPr>
          <w:spacing w:val="40"/>
          <w:w w:val="105"/>
          <w:sz w:val="21"/>
        </w:rPr>
        <w:t xml:space="preserve"> </w:t>
      </w:r>
      <w:r>
        <w:rPr>
          <w:w w:val="105"/>
          <w:sz w:val="21"/>
        </w:rPr>
        <w:t>supervisory structu</w:t>
      </w:r>
      <w:r>
        <w:rPr>
          <w:w w:val="105"/>
          <w:sz w:val="21"/>
        </w:rPr>
        <w:t>re</w:t>
      </w:r>
      <w:r>
        <w:rPr>
          <w:spacing w:val="40"/>
          <w:w w:val="105"/>
          <w:sz w:val="21"/>
        </w:rPr>
        <w:t xml:space="preserve"> </w:t>
      </w:r>
      <w:r>
        <w:rPr>
          <w:w w:val="105"/>
          <w:sz w:val="21"/>
        </w:rPr>
        <w:t>revealed,</w:t>
      </w:r>
      <w:r>
        <w:rPr>
          <w:spacing w:val="40"/>
          <w:w w:val="105"/>
          <w:sz w:val="21"/>
        </w:rPr>
        <w:t xml:space="preserve"> </w:t>
      </w:r>
      <w:r>
        <w:rPr>
          <w:w w:val="105"/>
          <w:sz w:val="21"/>
        </w:rPr>
        <w:t>encouraged</w:t>
      </w:r>
      <w:r>
        <w:rPr>
          <w:spacing w:val="40"/>
          <w:w w:val="105"/>
          <w:sz w:val="21"/>
        </w:rPr>
        <w:t xml:space="preserve"> </w:t>
      </w:r>
      <w:r>
        <w:rPr>
          <w:w w:val="105"/>
          <w:sz w:val="21"/>
        </w:rPr>
        <w:t>the</w:t>
      </w:r>
      <w:r>
        <w:rPr>
          <w:spacing w:val="40"/>
          <w:w w:val="105"/>
          <w:sz w:val="21"/>
        </w:rPr>
        <w:t xml:space="preserve"> </w:t>
      </w:r>
      <w:r>
        <w:rPr>
          <w:w w:val="105"/>
          <w:sz w:val="21"/>
        </w:rPr>
        <w:t>Committee</w:t>
      </w:r>
      <w:r>
        <w:rPr>
          <w:spacing w:val="40"/>
          <w:w w:val="105"/>
          <w:sz w:val="21"/>
        </w:rPr>
        <w:t xml:space="preserve"> </w:t>
      </w:r>
      <w:r>
        <w:rPr>
          <w:w w:val="105"/>
          <w:sz w:val="21"/>
        </w:rPr>
        <w:t>to give</w:t>
      </w:r>
      <w:r>
        <w:rPr>
          <w:spacing w:val="40"/>
          <w:w w:val="105"/>
          <w:sz w:val="21"/>
        </w:rPr>
        <w:t xml:space="preserve"> </w:t>
      </w:r>
      <w:r>
        <w:rPr>
          <w:w w:val="105"/>
          <w:sz w:val="21"/>
        </w:rPr>
        <w:t>much</w:t>
      </w:r>
      <w:r>
        <w:rPr>
          <w:spacing w:val="40"/>
          <w:w w:val="105"/>
          <w:sz w:val="21"/>
        </w:rPr>
        <w:t xml:space="preserve"> </w:t>
      </w:r>
      <w:r>
        <w:rPr>
          <w:w w:val="105"/>
          <w:sz w:val="21"/>
        </w:rPr>
        <w:t>greater</w:t>
      </w:r>
      <w:r>
        <w:rPr>
          <w:spacing w:val="40"/>
          <w:w w:val="105"/>
          <w:sz w:val="21"/>
        </w:rPr>
        <w:t xml:space="preserve"> </w:t>
      </w:r>
      <w:r>
        <w:rPr>
          <w:w w:val="105"/>
          <w:sz w:val="21"/>
        </w:rPr>
        <w:t>emphasis</w:t>
      </w:r>
      <w:r>
        <w:rPr>
          <w:spacing w:val="40"/>
          <w:w w:val="105"/>
          <w:sz w:val="21"/>
        </w:rPr>
        <w:t xml:space="preserve"> </w:t>
      </w:r>
      <w:r>
        <w:rPr>
          <w:w w:val="105"/>
          <w:sz w:val="21"/>
        </w:rPr>
        <w:t>to</w:t>
      </w:r>
      <w:r>
        <w:rPr>
          <w:spacing w:val="40"/>
          <w:w w:val="105"/>
          <w:sz w:val="21"/>
        </w:rPr>
        <w:t xml:space="preserve"> </w:t>
      </w:r>
      <w:r>
        <w:rPr>
          <w:w w:val="105"/>
          <w:sz w:val="21"/>
        </w:rPr>
        <w:t>issues</w:t>
      </w:r>
      <w:r>
        <w:rPr>
          <w:spacing w:val="40"/>
          <w:w w:val="105"/>
          <w:sz w:val="21"/>
        </w:rPr>
        <w:t xml:space="preserve"> </w:t>
      </w:r>
      <w:r>
        <w:rPr>
          <w:w w:val="105"/>
          <w:sz w:val="21"/>
        </w:rPr>
        <w:t>of safety</w:t>
      </w:r>
      <w:r>
        <w:rPr>
          <w:spacing w:val="40"/>
          <w:w w:val="105"/>
          <w:sz w:val="21"/>
        </w:rPr>
        <w:t xml:space="preserve"> </w:t>
      </w:r>
      <w:r>
        <w:rPr>
          <w:w w:val="105"/>
          <w:sz w:val="21"/>
        </w:rPr>
        <w:t>and</w:t>
      </w:r>
      <w:r>
        <w:rPr>
          <w:spacing w:val="37"/>
          <w:w w:val="105"/>
          <w:sz w:val="21"/>
        </w:rPr>
        <w:t xml:space="preserve"> </w:t>
      </w:r>
      <w:r>
        <w:rPr>
          <w:w w:val="105"/>
          <w:sz w:val="21"/>
        </w:rPr>
        <w:t>soundness.</w:t>
      </w:r>
    </w:p>
    <w:p w:rsidR="001D71E3" w:rsidRDefault="001D71E3">
      <w:pPr>
        <w:pStyle w:val="BodyText"/>
        <w:spacing w:before="7"/>
        <w:rPr>
          <w:sz w:val="20"/>
        </w:rPr>
      </w:pPr>
    </w:p>
    <w:p w:rsidR="001D71E3" w:rsidRDefault="004C6CEF">
      <w:pPr>
        <w:pStyle w:val="ListParagraph"/>
        <w:numPr>
          <w:ilvl w:val="1"/>
          <w:numId w:val="28"/>
        </w:numPr>
        <w:tabs>
          <w:tab w:val="left" w:pos="1337"/>
          <w:tab w:val="left" w:pos="1338"/>
        </w:tabs>
        <w:spacing w:line="235" w:lineRule="auto"/>
        <w:ind w:left="130" w:right="115" w:hanging="3"/>
        <w:jc w:val="both"/>
        <w:rPr>
          <w:sz w:val="21"/>
        </w:rPr>
      </w:pPr>
      <w:r>
        <w:rPr>
          <w:w w:val="110"/>
          <w:sz w:val="21"/>
        </w:rPr>
        <w:t>The</w:t>
      </w:r>
      <w:r>
        <w:rPr>
          <w:spacing w:val="80"/>
          <w:w w:val="150"/>
          <w:sz w:val="21"/>
        </w:rPr>
        <w:t xml:space="preserve"> </w:t>
      </w:r>
      <w:r>
        <w:rPr>
          <w:w w:val="110"/>
          <w:sz w:val="21"/>
        </w:rPr>
        <w:t>Committee</w:t>
      </w:r>
      <w:r>
        <w:rPr>
          <w:spacing w:val="80"/>
          <w:w w:val="110"/>
          <w:sz w:val="21"/>
        </w:rPr>
        <w:t xml:space="preserve"> </w:t>
      </w:r>
      <w:r>
        <w:rPr>
          <w:w w:val="110"/>
          <w:sz w:val="21"/>
        </w:rPr>
        <w:t>also</w:t>
      </w:r>
      <w:r>
        <w:rPr>
          <w:spacing w:val="80"/>
          <w:w w:val="110"/>
          <w:sz w:val="21"/>
        </w:rPr>
        <w:t xml:space="preserve"> </w:t>
      </w:r>
      <w:r>
        <w:rPr>
          <w:w w:val="110"/>
          <w:sz w:val="21"/>
        </w:rPr>
        <w:t>appreciated</w:t>
      </w:r>
      <w:r>
        <w:rPr>
          <w:spacing w:val="80"/>
          <w:w w:val="150"/>
          <w:sz w:val="21"/>
        </w:rPr>
        <w:t xml:space="preserve"> </w:t>
      </w:r>
      <w:r>
        <w:rPr>
          <w:w w:val="110"/>
          <w:sz w:val="21"/>
        </w:rPr>
        <w:t>the</w:t>
      </w:r>
      <w:r>
        <w:rPr>
          <w:spacing w:val="80"/>
          <w:w w:val="150"/>
          <w:sz w:val="21"/>
        </w:rPr>
        <w:t xml:space="preserve"> </w:t>
      </w:r>
      <w:r>
        <w:rPr>
          <w:w w:val="110"/>
          <w:sz w:val="21"/>
        </w:rPr>
        <w:t>point</w:t>
      </w:r>
      <w:r>
        <w:rPr>
          <w:spacing w:val="80"/>
          <w:w w:val="150"/>
          <w:sz w:val="21"/>
        </w:rPr>
        <w:t xml:space="preserve"> </w:t>
      </w:r>
      <w:r>
        <w:rPr>
          <w:w w:val="110"/>
          <w:sz w:val="21"/>
        </w:rPr>
        <w:t>made</w:t>
      </w:r>
      <w:r>
        <w:rPr>
          <w:spacing w:val="80"/>
          <w:w w:val="110"/>
          <w:sz w:val="21"/>
        </w:rPr>
        <w:t xml:space="preserve"> </w:t>
      </w:r>
      <w:r>
        <w:rPr>
          <w:w w:val="110"/>
          <w:sz w:val="21"/>
        </w:rPr>
        <w:t>by</w:t>
      </w:r>
      <w:r>
        <w:rPr>
          <w:spacing w:val="80"/>
          <w:w w:val="110"/>
          <w:sz w:val="21"/>
        </w:rPr>
        <w:t xml:space="preserve"> </w:t>
      </w:r>
      <w:r>
        <w:rPr>
          <w:w w:val="110"/>
          <w:sz w:val="21"/>
        </w:rPr>
        <w:t>consumer organisations that</w:t>
      </w:r>
      <w:r>
        <w:rPr>
          <w:spacing w:val="-5"/>
          <w:w w:val="110"/>
          <w:sz w:val="21"/>
        </w:rPr>
        <w:t xml:space="preserve"> </w:t>
      </w:r>
      <w:r>
        <w:rPr>
          <w:w w:val="110"/>
          <w:sz w:val="21"/>
        </w:rPr>
        <w:t>it was</w:t>
      </w:r>
      <w:r>
        <w:rPr>
          <w:spacing w:val="-7"/>
          <w:w w:val="110"/>
          <w:sz w:val="21"/>
        </w:rPr>
        <w:t xml:space="preserve"> </w:t>
      </w:r>
      <w:r>
        <w:rPr>
          <w:w w:val="110"/>
          <w:sz w:val="21"/>
        </w:rPr>
        <w:t>difficult</w:t>
      </w:r>
      <w:r>
        <w:rPr>
          <w:spacing w:val="-5"/>
          <w:w w:val="110"/>
          <w:sz w:val="21"/>
        </w:rPr>
        <w:t xml:space="preserve"> </w:t>
      </w:r>
      <w:r>
        <w:rPr>
          <w:w w:val="110"/>
          <w:sz w:val="21"/>
        </w:rPr>
        <w:t>to talk</w:t>
      </w:r>
      <w:r>
        <w:rPr>
          <w:spacing w:val="-6"/>
          <w:w w:val="110"/>
          <w:sz w:val="21"/>
        </w:rPr>
        <w:t xml:space="preserve"> </w:t>
      </w:r>
      <w:r>
        <w:rPr>
          <w:w w:val="110"/>
          <w:sz w:val="21"/>
        </w:rPr>
        <w:t>of</w:t>
      </w:r>
      <w:r>
        <w:rPr>
          <w:spacing w:val="-11"/>
          <w:w w:val="110"/>
          <w:sz w:val="21"/>
        </w:rPr>
        <w:t xml:space="preserve"> </w:t>
      </w:r>
      <w:r>
        <w:rPr>
          <w:w w:val="110"/>
          <w:sz w:val="21"/>
        </w:rPr>
        <w:t>hanks</w:t>
      </w:r>
      <w:r>
        <w:rPr>
          <w:spacing w:val="-2"/>
          <w:w w:val="110"/>
          <w:sz w:val="21"/>
        </w:rPr>
        <w:t xml:space="preserve"> </w:t>
      </w:r>
      <w:r>
        <w:rPr>
          <w:w w:val="110"/>
          <w:sz w:val="21"/>
        </w:rPr>
        <w:t>in</w:t>
      </w:r>
      <w:r>
        <w:rPr>
          <w:spacing w:val="-3"/>
          <w:w w:val="110"/>
          <w:sz w:val="21"/>
        </w:rPr>
        <w:t xml:space="preserve"> </w:t>
      </w:r>
      <w:r>
        <w:rPr>
          <w:w w:val="110"/>
          <w:sz w:val="21"/>
        </w:rPr>
        <w:t>isolation from other</w:t>
      </w:r>
      <w:r>
        <w:rPr>
          <w:spacing w:val="-1"/>
          <w:w w:val="110"/>
          <w:sz w:val="21"/>
        </w:rPr>
        <w:t xml:space="preserve"> </w:t>
      </w:r>
      <w:r>
        <w:rPr>
          <w:w w:val="110"/>
          <w:sz w:val="21"/>
        </w:rPr>
        <w:t>players</w:t>
      </w:r>
      <w:r>
        <w:rPr>
          <w:spacing w:val="-6"/>
          <w:w w:val="110"/>
          <w:sz w:val="21"/>
        </w:rPr>
        <w:t xml:space="preserve"> </w:t>
      </w:r>
      <w:r>
        <w:rPr>
          <w:w w:val="110"/>
          <w:sz w:val="21"/>
        </w:rPr>
        <w:t>in the</w:t>
      </w:r>
      <w:r>
        <w:rPr>
          <w:w w:val="110"/>
          <w:sz w:val="21"/>
        </w:rPr>
        <w:t xml:space="preserve"> financial system. There is a trend towards financial conglomeration with an increased</w:t>
      </w:r>
      <w:r>
        <w:rPr>
          <w:spacing w:val="-2"/>
          <w:w w:val="110"/>
          <w:sz w:val="21"/>
        </w:rPr>
        <w:t xml:space="preserve"> </w:t>
      </w:r>
      <w:r>
        <w:rPr>
          <w:w w:val="110"/>
          <w:sz w:val="21"/>
        </w:rPr>
        <w:t>blurring</w:t>
      </w:r>
      <w:r>
        <w:rPr>
          <w:spacing w:val="-10"/>
          <w:w w:val="110"/>
          <w:sz w:val="21"/>
        </w:rPr>
        <w:t xml:space="preserve"> </w:t>
      </w:r>
      <w:r>
        <w:rPr>
          <w:w w:val="110"/>
          <w:sz w:val="21"/>
        </w:rPr>
        <w:t>between</w:t>
      </w:r>
      <w:r>
        <w:rPr>
          <w:spacing w:val="-9"/>
          <w:w w:val="110"/>
          <w:sz w:val="21"/>
        </w:rPr>
        <w:t xml:space="preserve"> </w:t>
      </w:r>
      <w:r>
        <w:rPr>
          <w:w w:val="110"/>
          <w:sz w:val="21"/>
        </w:rPr>
        <w:t>banking</w:t>
      </w:r>
      <w:r>
        <w:rPr>
          <w:spacing w:val="-12"/>
          <w:w w:val="110"/>
          <w:sz w:val="21"/>
        </w:rPr>
        <w:t xml:space="preserve"> </w:t>
      </w:r>
      <w:r>
        <w:rPr>
          <w:w w:val="110"/>
          <w:sz w:val="21"/>
        </w:rPr>
        <w:t>and</w:t>
      </w:r>
      <w:r>
        <w:rPr>
          <w:spacing w:val="-15"/>
          <w:w w:val="110"/>
          <w:sz w:val="21"/>
        </w:rPr>
        <w:t xml:space="preserve"> </w:t>
      </w:r>
      <w:r>
        <w:rPr>
          <w:w w:val="110"/>
          <w:sz w:val="21"/>
        </w:rPr>
        <w:t>other</w:t>
      </w:r>
      <w:r>
        <w:rPr>
          <w:spacing w:val="-5"/>
          <w:w w:val="110"/>
          <w:sz w:val="21"/>
        </w:rPr>
        <w:t xml:space="preserve"> </w:t>
      </w:r>
      <w:r>
        <w:rPr>
          <w:w w:val="110"/>
          <w:sz w:val="21"/>
        </w:rPr>
        <w:t>activities</w:t>
      </w:r>
      <w:r>
        <w:rPr>
          <w:spacing w:val="-5"/>
          <w:w w:val="110"/>
          <w:sz w:val="21"/>
        </w:rPr>
        <w:t xml:space="preserve"> </w:t>
      </w:r>
      <w:r>
        <w:rPr>
          <w:w w:val="110"/>
          <w:sz w:val="21"/>
        </w:rPr>
        <w:t>of</w:t>
      </w:r>
      <w:r>
        <w:rPr>
          <w:spacing w:val="-7"/>
          <w:w w:val="110"/>
          <w:sz w:val="21"/>
        </w:rPr>
        <w:t xml:space="preserve"> </w:t>
      </w:r>
      <w:r>
        <w:rPr>
          <w:w w:val="110"/>
          <w:sz w:val="21"/>
        </w:rPr>
        <w:t>financial</w:t>
      </w:r>
      <w:r>
        <w:rPr>
          <w:spacing w:val="-15"/>
          <w:w w:val="110"/>
          <w:sz w:val="21"/>
        </w:rPr>
        <w:t xml:space="preserve"> </w:t>
      </w:r>
      <w:r>
        <w:rPr>
          <w:w w:val="110"/>
          <w:sz w:val="21"/>
        </w:rPr>
        <w:t>intermediaries. While this trend may promote greater efficiency (through economies of</w:t>
      </w:r>
      <w:r>
        <w:rPr>
          <w:spacing w:val="-2"/>
          <w:w w:val="110"/>
          <w:sz w:val="21"/>
        </w:rPr>
        <w:t xml:space="preserve"> </w:t>
      </w:r>
      <w:r>
        <w:rPr>
          <w:w w:val="110"/>
          <w:sz w:val="21"/>
        </w:rPr>
        <w:t>scale and scope), it rai</w:t>
      </w:r>
      <w:r>
        <w:rPr>
          <w:w w:val="110"/>
          <w:sz w:val="21"/>
        </w:rPr>
        <w:t>ses concerns about other objectives of the</w:t>
      </w:r>
      <w:r>
        <w:rPr>
          <w:spacing w:val="40"/>
          <w:w w:val="110"/>
          <w:sz w:val="21"/>
        </w:rPr>
        <w:t xml:space="preserve"> </w:t>
      </w:r>
      <w:r>
        <w:rPr>
          <w:w w:val="110"/>
          <w:sz w:val="21"/>
        </w:rPr>
        <w:t>financial system such as competition and safety and soundness.</w:t>
      </w:r>
    </w:p>
    <w:p w:rsidR="001D71E3" w:rsidRDefault="001D71E3">
      <w:pPr>
        <w:pStyle w:val="BodyText"/>
        <w:spacing w:before="8"/>
        <w:rPr>
          <w:sz w:val="19"/>
        </w:rPr>
      </w:pPr>
    </w:p>
    <w:p w:rsidR="001D71E3" w:rsidRDefault="004C6CEF">
      <w:pPr>
        <w:pStyle w:val="ListParagraph"/>
        <w:numPr>
          <w:ilvl w:val="1"/>
          <w:numId w:val="28"/>
        </w:numPr>
        <w:tabs>
          <w:tab w:val="left" w:pos="1337"/>
          <w:tab w:val="left" w:pos="1338"/>
        </w:tabs>
        <w:spacing w:line="235" w:lineRule="auto"/>
        <w:ind w:left="130" w:right="128" w:hanging="3"/>
        <w:jc w:val="both"/>
        <w:rPr>
          <w:sz w:val="21"/>
        </w:rPr>
      </w:pPr>
      <w:r>
        <w:rPr>
          <w:w w:val="110"/>
          <w:sz w:val="21"/>
        </w:rPr>
        <w:t>The emergence of these perspectives resulted in a marked shift in focus of the Committee's inquiry. The</w:t>
      </w:r>
      <w:r>
        <w:rPr>
          <w:spacing w:val="-1"/>
          <w:w w:val="110"/>
          <w:sz w:val="21"/>
        </w:rPr>
        <w:t xml:space="preserve"> </w:t>
      </w:r>
      <w:r>
        <w:rPr>
          <w:w w:val="110"/>
          <w:sz w:val="21"/>
        </w:rPr>
        <w:t>shift was not at the expense of the</w:t>
      </w:r>
      <w:r>
        <w:rPr>
          <w:spacing w:val="40"/>
          <w:w w:val="110"/>
          <w:sz w:val="21"/>
        </w:rPr>
        <w:t xml:space="preserve"> </w:t>
      </w:r>
      <w:r>
        <w:rPr>
          <w:w w:val="110"/>
          <w:sz w:val="21"/>
        </w:rPr>
        <w:t>early con</w:t>
      </w:r>
      <w:r>
        <w:rPr>
          <w:w w:val="110"/>
          <w:sz w:val="21"/>
        </w:rPr>
        <w:t>cerns</w:t>
      </w:r>
      <w:r>
        <w:rPr>
          <w:spacing w:val="-7"/>
          <w:w w:val="110"/>
          <w:sz w:val="21"/>
        </w:rPr>
        <w:t xml:space="preserve"> </w:t>
      </w:r>
      <w:r>
        <w:rPr>
          <w:w w:val="110"/>
          <w:sz w:val="21"/>
        </w:rPr>
        <w:t>with banks' profitability and margins, the competitiveness of the</w:t>
      </w:r>
      <w:r>
        <w:rPr>
          <w:spacing w:val="40"/>
          <w:w w:val="110"/>
          <w:sz w:val="21"/>
        </w:rPr>
        <w:t xml:space="preserve"> </w:t>
      </w:r>
      <w:r>
        <w:rPr>
          <w:w w:val="110"/>
          <w:sz w:val="21"/>
        </w:rPr>
        <w:t>banking industry</w:t>
      </w:r>
      <w:r>
        <w:rPr>
          <w:spacing w:val="-2"/>
          <w:w w:val="110"/>
          <w:sz w:val="21"/>
        </w:rPr>
        <w:t xml:space="preserve"> </w:t>
      </w:r>
      <w:r>
        <w:rPr>
          <w:w w:val="110"/>
          <w:sz w:val="21"/>
        </w:rPr>
        <w:t>and the</w:t>
      </w:r>
      <w:r>
        <w:rPr>
          <w:spacing w:val="-8"/>
          <w:w w:val="110"/>
          <w:sz w:val="21"/>
        </w:rPr>
        <w:t xml:space="preserve"> </w:t>
      </w:r>
      <w:r>
        <w:rPr>
          <w:w w:val="110"/>
          <w:sz w:val="21"/>
        </w:rPr>
        <w:t>benefits</w:t>
      </w:r>
      <w:r>
        <w:rPr>
          <w:spacing w:val="-14"/>
          <w:w w:val="110"/>
          <w:sz w:val="21"/>
        </w:rPr>
        <w:t xml:space="preserve"> </w:t>
      </w:r>
      <w:r>
        <w:rPr>
          <w:w w:val="110"/>
          <w:sz w:val="21"/>
        </w:rPr>
        <w:t>of</w:t>
      </w:r>
      <w:r>
        <w:rPr>
          <w:spacing w:val="-6"/>
          <w:w w:val="110"/>
          <w:sz w:val="21"/>
        </w:rPr>
        <w:t xml:space="preserve"> </w:t>
      </w:r>
      <w:r>
        <w:rPr>
          <w:w w:val="110"/>
          <w:sz w:val="21"/>
        </w:rPr>
        <w:t>deregulation</w:t>
      </w:r>
      <w:r>
        <w:rPr>
          <w:spacing w:val="-3"/>
          <w:w w:val="110"/>
          <w:sz w:val="21"/>
        </w:rPr>
        <w:t xml:space="preserve"> </w:t>
      </w:r>
      <w:r>
        <w:rPr>
          <w:w w:val="110"/>
          <w:sz w:val="21"/>
        </w:rPr>
        <w:t>for</w:t>
      </w:r>
      <w:r>
        <w:rPr>
          <w:spacing w:val="-11"/>
          <w:w w:val="110"/>
          <w:sz w:val="21"/>
        </w:rPr>
        <w:t xml:space="preserve"> </w:t>
      </w:r>
      <w:r>
        <w:rPr>
          <w:w w:val="110"/>
          <w:sz w:val="21"/>
        </w:rPr>
        <w:t>consumers.</w:t>
      </w:r>
      <w:r>
        <w:rPr>
          <w:spacing w:val="-2"/>
          <w:w w:val="110"/>
          <w:sz w:val="21"/>
        </w:rPr>
        <w:t xml:space="preserve"> </w:t>
      </w:r>
      <w:r>
        <w:rPr>
          <w:w w:val="110"/>
          <w:sz w:val="21"/>
        </w:rPr>
        <w:t>Rather</w:t>
      </w:r>
      <w:r>
        <w:rPr>
          <w:spacing w:val="-12"/>
          <w:w w:val="110"/>
          <w:sz w:val="21"/>
        </w:rPr>
        <w:t xml:space="preserve"> </w:t>
      </w:r>
      <w:r>
        <w:rPr>
          <w:w w:val="110"/>
          <w:sz w:val="21"/>
        </w:rPr>
        <w:t>it resulted</w:t>
      </w:r>
      <w:r>
        <w:rPr>
          <w:spacing w:val="-5"/>
          <w:w w:val="110"/>
          <w:sz w:val="21"/>
        </w:rPr>
        <w:t xml:space="preserve"> </w:t>
      </w:r>
      <w:r>
        <w:rPr>
          <w:w w:val="110"/>
          <w:sz w:val="21"/>
        </w:rPr>
        <w:t>in</w:t>
      </w:r>
      <w:r>
        <w:rPr>
          <w:spacing w:val="-10"/>
          <w:w w:val="110"/>
          <w:sz w:val="21"/>
        </w:rPr>
        <w:t xml:space="preserve"> </w:t>
      </w:r>
      <w:r>
        <w:rPr>
          <w:w w:val="110"/>
          <w:sz w:val="21"/>
        </w:rPr>
        <w:t>an</w:t>
      </w:r>
      <w:r>
        <w:rPr>
          <w:spacing w:val="-10"/>
          <w:w w:val="110"/>
          <w:sz w:val="21"/>
        </w:rPr>
        <w:t xml:space="preserve"> </w:t>
      </w:r>
      <w:r>
        <w:rPr>
          <w:w w:val="110"/>
          <w:sz w:val="21"/>
        </w:rPr>
        <w:t>inquiry</w:t>
      </w:r>
      <w:r>
        <w:rPr>
          <w:spacing w:val="-10"/>
          <w:w w:val="110"/>
          <w:sz w:val="21"/>
        </w:rPr>
        <w:t xml:space="preserve"> </w:t>
      </w:r>
      <w:r>
        <w:rPr>
          <w:w w:val="110"/>
          <w:sz w:val="21"/>
        </w:rPr>
        <w:t>that</w:t>
      </w:r>
      <w:r>
        <w:rPr>
          <w:spacing w:val="-6"/>
          <w:w w:val="110"/>
          <w:sz w:val="21"/>
        </w:rPr>
        <w:t xml:space="preserve"> </w:t>
      </w:r>
      <w:r>
        <w:rPr>
          <w:w w:val="110"/>
          <w:sz w:val="21"/>
        </w:rPr>
        <w:t>was broader in scope than originally had been envisaged.</w:t>
      </w:r>
    </w:p>
    <w:p w:rsidR="001D71E3" w:rsidRDefault="001D71E3">
      <w:pPr>
        <w:pStyle w:val="BodyText"/>
        <w:spacing w:before="1"/>
        <w:rPr>
          <w:sz w:val="20"/>
        </w:rPr>
      </w:pPr>
    </w:p>
    <w:p w:rsidR="001D71E3" w:rsidRDefault="004C6CEF">
      <w:pPr>
        <w:pStyle w:val="ListParagraph"/>
        <w:numPr>
          <w:ilvl w:val="1"/>
          <w:numId w:val="28"/>
        </w:numPr>
        <w:tabs>
          <w:tab w:val="left" w:pos="1345"/>
          <w:tab w:val="left" w:pos="1346"/>
        </w:tabs>
        <w:spacing w:line="235" w:lineRule="auto"/>
        <w:ind w:left="130" w:right="122" w:hanging="3"/>
        <w:jc w:val="both"/>
        <w:rPr>
          <w:sz w:val="21"/>
        </w:rPr>
      </w:pPr>
      <w:r>
        <w:rPr>
          <w:w w:val="105"/>
          <w:sz w:val="21"/>
        </w:rPr>
        <w:t>In</w:t>
      </w:r>
      <w:r>
        <w:rPr>
          <w:w w:val="105"/>
          <w:sz w:val="21"/>
        </w:rPr>
        <w:t xml:space="preserve"> this report, the Committee will return continually to those themes or objectives within the financial system that have been identified in this chapter - efficiency, competition,</w:t>
      </w:r>
      <w:r>
        <w:rPr>
          <w:spacing w:val="80"/>
          <w:w w:val="150"/>
          <w:sz w:val="21"/>
        </w:rPr>
        <w:t xml:space="preserve"> </w:t>
      </w:r>
      <w:r>
        <w:rPr>
          <w:w w:val="105"/>
          <w:sz w:val="21"/>
        </w:rPr>
        <w:t>safety</w:t>
      </w:r>
      <w:r>
        <w:rPr>
          <w:spacing w:val="80"/>
          <w:w w:val="150"/>
          <w:sz w:val="21"/>
        </w:rPr>
        <w:t xml:space="preserve"> </w:t>
      </w:r>
      <w:r>
        <w:rPr>
          <w:w w:val="105"/>
          <w:sz w:val="21"/>
        </w:rPr>
        <w:t>and</w:t>
      </w:r>
      <w:r>
        <w:rPr>
          <w:spacing w:val="80"/>
          <w:w w:val="150"/>
          <w:sz w:val="21"/>
        </w:rPr>
        <w:t xml:space="preserve"> </w:t>
      </w:r>
      <w:r>
        <w:rPr>
          <w:w w:val="105"/>
          <w:sz w:val="21"/>
        </w:rPr>
        <w:t>soundness</w:t>
      </w:r>
      <w:r>
        <w:rPr>
          <w:spacing w:val="80"/>
          <w:w w:val="150"/>
          <w:sz w:val="21"/>
        </w:rPr>
        <w:t xml:space="preserve"> </w:t>
      </w:r>
      <w:r>
        <w:rPr>
          <w:w w:val="105"/>
          <w:sz w:val="21"/>
        </w:rPr>
        <w:t>and</w:t>
      </w:r>
      <w:r>
        <w:rPr>
          <w:spacing w:val="80"/>
          <w:w w:val="150"/>
          <w:sz w:val="21"/>
        </w:rPr>
        <w:t xml:space="preserve"> </w:t>
      </w:r>
      <w:r>
        <w:rPr>
          <w:w w:val="105"/>
          <w:sz w:val="21"/>
        </w:rPr>
        <w:t>consumer</w:t>
      </w:r>
      <w:r>
        <w:rPr>
          <w:spacing w:val="80"/>
          <w:w w:val="150"/>
          <w:sz w:val="21"/>
        </w:rPr>
        <w:t xml:space="preserve"> </w:t>
      </w:r>
      <w:r>
        <w:rPr>
          <w:w w:val="105"/>
          <w:sz w:val="21"/>
        </w:rPr>
        <w:t>orientation.</w:t>
      </w:r>
      <w:r>
        <w:rPr>
          <w:spacing w:val="80"/>
          <w:w w:val="150"/>
          <w:sz w:val="21"/>
        </w:rPr>
        <w:t xml:space="preserve"> </w:t>
      </w:r>
      <w:r>
        <w:rPr>
          <w:w w:val="105"/>
          <w:sz w:val="21"/>
        </w:rPr>
        <w:t>The</w:t>
      </w:r>
      <w:r>
        <w:rPr>
          <w:spacing w:val="40"/>
          <w:w w:val="105"/>
          <w:sz w:val="21"/>
        </w:rPr>
        <w:t xml:space="preserve"> </w:t>
      </w:r>
      <w:r>
        <w:rPr>
          <w:w w:val="105"/>
          <w:sz w:val="21"/>
        </w:rPr>
        <w:t>Committee's</w:t>
      </w:r>
      <w:r>
        <w:rPr>
          <w:spacing w:val="-5"/>
          <w:w w:val="105"/>
          <w:sz w:val="21"/>
        </w:rPr>
        <w:t xml:space="preserve"> </w:t>
      </w:r>
      <w:r>
        <w:rPr>
          <w:w w:val="105"/>
          <w:sz w:val="21"/>
        </w:rPr>
        <w:t>judgement of</w:t>
      </w:r>
      <w:r>
        <w:rPr>
          <w:spacing w:val="-6"/>
          <w:w w:val="105"/>
          <w:sz w:val="21"/>
        </w:rPr>
        <w:t xml:space="preserve"> </w:t>
      </w:r>
      <w:r>
        <w:rPr>
          <w:w w:val="105"/>
          <w:sz w:val="21"/>
        </w:rPr>
        <w:t>t</w:t>
      </w:r>
      <w:r>
        <w:rPr>
          <w:w w:val="105"/>
          <w:sz w:val="21"/>
        </w:rPr>
        <w:t>he</w:t>
      </w:r>
      <w:r>
        <w:rPr>
          <w:spacing w:val="40"/>
          <w:w w:val="105"/>
          <w:sz w:val="21"/>
        </w:rPr>
        <w:t xml:space="preserve"> </w:t>
      </w:r>
      <w:r>
        <w:rPr>
          <w:w w:val="105"/>
          <w:sz w:val="21"/>
        </w:rPr>
        <w:t>appropriate balance</w:t>
      </w:r>
      <w:r>
        <w:rPr>
          <w:spacing w:val="-3"/>
          <w:w w:val="105"/>
          <w:sz w:val="21"/>
        </w:rPr>
        <w:t xml:space="preserve"> </w:t>
      </w:r>
      <w:r>
        <w:rPr>
          <w:w w:val="105"/>
          <w:sz w:val="21"/>
        </w:rPr>
        <w:t>between these objectives provides the</w:t>
      </w:r>
      <w:r>
        <w:rPr>
          <w:spacing w:val="40"/>
          <w:w w:val="105"/>
          <w:sz w:val="21"/>
        </w:rPr>
        <w:t xml:space="preserve"> </w:t>
      </w:r>
      <w:r>
        <w:rPr>
          <w:w w:val="105"/>
          <w:sz w:val="21"/>
        </w:rPr>
        <w:t>basis for</w:t>
      </w:r>
      <w:r>
        <w:rPr>
          <w:spacing w:val="37"/>
          <w:w w:val="105"/>
          <w:sz w:val="21"/>
        </w:rPr>
        <w:t xml:space="preserve"> </w:t>
      </w:r>
      <w:r>
        <w:rPr>
          <w:w w:val="105"/>
          <w:sz w:val="21"/>
        </w:rPr>
        <w:t>its</w:t>
      </w:r>
      <w:r>
        <w:rPr>
          <w:spacing w:val="40"/>
          <w:w w:val="105"/>
          <w:sz w:val="21"/>
        </w:rPr>
        <w:t xml:space="preserve"> </w:t>
      </w:r>
      <w:r>
        <w:rPr>
          <w:w w:val="105"/>
          <w:sz w:val="21"/>
        </w:rPr>
        <w:t>assessment</w:t>
      </w:r>
      <w:r>
        <w:rPr>
          <w:spacing w:val="40"/>
          <w:w w:val="105"/>
          <w:sz w:val="21"/>
        </w:rPr>
        <w:t xml:space="preserve"> </w:t>
      </w:r>
      <w:r>
        <w:rPr>
          <w:w w:val="105"/>
          <w:sz w:val="21"/>
        </w:rPr>
        <w:t>of</w:t>
      </w:r>
      <w:r>
        <w:rPr>
          <w:spacing w:val="30"/>
          <w:w w:val="105"/>
          <w:sz w:val="21"/>
        </w:rPr>
        <w:t xml:space="preserve"> </w:t>
      </w:r>
      <w:r>
        <w:rPr>
          <w:w w:val="105"/>
          <w:sz w:val="21"/>
        </w:rPr>
        <w:t>the</w:t>
      </w:r>
      <w:r>
        <w:rPr>
          <w:spacing w:val="40"/>
          <w:w w:val="105"/>
          <w:sz w:val="21"/>
        </w:rPr>
        <w:t xml:space="preserve"> </w:t>
      </w:r>
      <w:r>
        <w:rPr>
          <w:w w:val="105"/>
          <w:sz w:val="21"/>
        </w:rPr>
        <w:t>achievements</w:t>
      </w:r>
      <w:r>
        <w:rPr>
          <w:spacing w:val="40"/>
          <w:w w:val="105"/>
          <w:sz w:val="21"/>
        </w:rPr>
        <w:t xml:space="preserve"> </w:t>
      </w:r>
      <w:r>
        <w:rPr>
          <w:w w:val="105"/>
          <w:sz w:val="21"/>
        </w:rPr>
        <w:t>of</w:t>
      </w:r>
      <w:r>
        <w:rPr>
          <w:spacing w:val="32"/>
          <w:w w:val="105"/>
          <w:sz w:val="21"/>
        </w:rPr>
        <w:t xml:space="preserve"> </w:t>
      </w:r>
      <w:r>
        <w:rPr>
          <w:w w:val="105"/>
          <w:sz w:val="21"/>
        </w:rPr>
        <w:t>financial</w:t>
      </w:r>
      <w:r>
        <w:rPr>
          <w:spacing w:val="40"/>
          <w:w w:val="105"/>
          <w:sz w:val="21"/>
        </w:rPr>
        <w:t xml:space="preserve"> </w:t>
      </w:r>
      <w:r>
        <w:rPr>
          <w:w w:val="105"/>
          <w:sz w:val="21"/>
        </w:rPr>
        <w:t>deregulation.</w:t>
      </w:r>
    </w:p>
    <w:p w:rsidR="001D71E3" w:rsidRDefault="001D71E3">
      <w:pPr>
        <w:pStyle w:val="BodyText"/>
        <w:rPr>
          <w:sz w:val="20"/>
        </w:rPr>
      </w:pPr>
    </w:p>
    <w:p w:rsidR="001D71E3" w:rsidRDefault="004C6CEF">
      <w:pPr>
        <w:pStyle w:val="BodyText"/>
        <w:spacing w:before="3"/>
        <w:rPr>
          <w:sz w:val="10"/>
        </w:rPr>
      </w:pPr>
      <w:r>
        <w:pict>
          <v:shape id="docshape14" o:spid="_x0000_s1315" style="position:absolute;margin-left:63.55pt;margin-top:7.15pt;width:122.75pt;height:.1pt;z-index:-15716352;mso-wrap-distance-left:0;mso-wrap-distance-right:0;mso-position-horizontal-relative:page" coordorigin="1271,143" coordsize="2455,0" path="m1271,143r2455,e" filled="f" strokeweight=".2545mm">
            <v:path arrowok="t"/>
            <w10:wrap type="topAndBottom" anchorx="page"/>
          </v:shape>
        </w:pict>
      </w:r>
    </w:p>
    <w:p w:rsidR="001D71E3" w:rsidRDefault="004C6CEF">
      <w:pPr>
        <w:tabs>
          <w:tab w:val="left" w:pos="1347"/>
        </w:tabs>
        <w:spacing w:before="156"/>
        <w:ind w:left="139"/>
        <w:rPr>
          <w:sz w:val="18"/>
        </w:rPr>
      </w:pPr>
      <w:r>
        <w:rPr>
          <w:rFonts w:ascii="Arial"/>
          <w:spacing w:val="-10"/>
          <w:w w:val="105"/>
          <w:sz w:val="18"/>
          <w:vertAlign w:val="superscript"/>
        </w:rPr>
        <w:t>8</w:t>
      </w:r>
      <w:r>
        <w:rPr>
          <w:rFonts w:ascii="Arial"/>
          <w:sz w:val="18"/>
        </w:rPr>
        <w:tab/>
      </w:r>
      <w:r>
        <w:rPr>
          <w:w w:val="105"/>
          <w:sz w:val="18"/>
        </w:rPr>
        <w:t>Evidence,</w:t>
      </w:r>
      <w:r>
        <w:rPr>
          <w:spacing w:val="12"/>
          <w:w w:val="105"/>
          <w:sz w:val="18"/>
        </w:rPr>
        <w:t xml:space="preserve"> </w:t>
      </w:r>
      <w:r>
        <w:rPr>
          <w:w w:val="105"/>
          <w:sz w:val="17"/>
        </w:rPr>
        <w:t>p.</w:t>
      </w:r>
      <w:r>
        <w:rPr>
          <w:spacing w:val="5"/>
          <w:w w:val="105"/>
          <w:sz w:val="17"/>
        </w:rPr>
        <w:t xml:space="preserve"> </w:t>
      </w:r>
      <w:r>
        <w:rPr>
          <w:spacing w:val="-4"/>
          <w:w w:val="105"/>
          <w:sz w:val="18"/>
        </w:rPr>
        <w:t>431.</w:t>
      </w:r>
    </w:p>
    <w:p w:rsidR="001D71E3" w:rsidRDefault="004C6CEF">
      <w:pPr>
        <w:spacing w:before="47"/>
        <w:ind w:left="1340"/>
        <w:rPr>
          <w:b/>
          <w:sz w:val="17"/>
        </w:rPr>
      </w:pPr>
      <w:r>
        <w:pict>
          <v:shape id="docshape15" o:spid="_x0000_s1314" type="#_x0000_t202" style="position:absolute;left:0;text-align:left;margin-left:64pt;margin-top:.05pt;width:3.8pt;height:7.3pt;z-index:15741440;mso-position-horizontal-relative:page" filled="f" stroked="f">
            <v:textbox inset="0,0,0,0">
              <w:txbxContent>
                <w:p w:rsidR="001D71E3" w:rsidRDefault="004C6CEF">
                  <w:pPr>
                    <w:spacing w:line="145" w:lineRule="exact"/>
                    <w:rPr>
                      <w:rFonts w:ascii="Arial"/>
                      <w:sz w:val="13"/>
                    </w:rPr>
                  </w:pPr>
                  <w:r>
                    <w:rPr>
                      <w:rFonts w:ascii="Arial"/>
                      <w:w w:val="104"/>
                      <w:sz w:val="13"/>
                    </w:rPr>
                    <w:t>9</w:t>
                  </w:r>
                </w:p>
              </w:txbxContent>
            </v:textbox>
            <w10:wrap anchorx="page"/>
          </v:shape>
        </w:pict>
      </w:r>
      <w:r>
        <w:rPr>
          <w:b/>
          <w:w w:val="105"/>
          <w:sz w:val="17"/>
        </w:rPr>
        <w:t>Evidence</w:t>
      </w:r>
      <w:r>
        <w:rPr>
          <w:b/>
          <w:w w:val="105"/>
          <w:position w:val="-3"/>
          <w:sz w:val="8"/>
        </w:rPr>
        <w:t>1</w:t>
      </w:r>
      <w:r>
        <w:rPr>
          <w:b/>
          <w:spacing w:val="33"/>
          <w:w w:val="105"/>
          <w:position w:val="-3"/>
          <w:sz w:val="8"/>
        </w:rPr>
        <w:t xml:space="preserve"> </w:t>
      </w:r>
      <w:r>
        <w:rPr>
          <w:rFonts w:ascii="Arial"/>
          <w:b/>
          <w:w w:val="105"/>
          <w:sz w:val="15"/>
        </w:rPr>
        <w:t>p.</w:t>
      </w:r>
      <w:r>
        <w:rPr>
          <w:rFonts w:ascii="Arial"/>
          <w:b/>
          <w:spacing w:val="15"/>
          <w:w w:val="105"/>
          <w:sz w:val="15"/>
        </w:rPr>
        <w:t xml:space="preserve"> </w:t>
      </w:r>
      <w:r>
        <w:rPr>
          <w:b/>
          <w:spacing w:val="-2"/>
          <w:w w:val="105"/>
          <w:sz w:val="17"/>
        </w:rPr>
        <w:t>S3007.</w:t>
      </w:r>
    </w:p>
    <w:p w:rsidR="001D71E3" w:rsidRDefault="001D71E3">
      <w:pPr>
        <w:pStyle w:val="BodyText"/>
        <w:spacing w:before="7"/>
        <w:rPr>
          <w:b/>
          <w:sz w:val="16"/>
        </w:rPr>
      </w:pPr>
    </w:p>
    <w:p w:rsidR="001D71E3" w:rsidRDefault="004C6CEF">
      <w:pPr>
        <w:ind w:left="3672" w:right="3656"/>
        <w:jc w:val="center"/>
        <w:rPr>
          <w:rFonts w:ascii="Courier New"/>
          <w:sz w:val="23"/>
        </w:rPr>
      </w:pPr>
      <w:r>
        <w:rPr>
          <w:rFonts w:ascii="Courier New"/>
          <w:spacing w:val="-5"/>
          <w:w w:val="95"/>
          <w:sz w:val="23"/>
        </w:rPr>
        <w:t>12</w:t>
      </w:r>
    </w:p>
    <w:p w:rsidR="001D71E3" w:rsidRDefault="001D71E3">
      <w:pPr>
        <w:jc w:val="center"/>
        <w:rPr>
          <w:rFonts w:ascii="Courier New"/>
          <w:sz w:val="23"/>
        </w:rPr>
        <w:sectPr w:rsidR="001D71E3">
          <w:pgSz w:w="10360" w:h="14500"/>
          <w:pgMar w:top="1100" w:right="1340" w:bottom="280" w:left="1140" w:header="720" w:footer="720" w:gutter="0"/>
          <w:cols w:space="720"/>
        </w:sectPr>
      </w:pPr>
    </w:p>
    <w:p w:rsidR="001D71E3" w:rsidRDefault="004C6CEF">
      <w:pPr>
        <w:spacing w:before="65" w:line="465" w:lineRule="auto"/>
        <w:ind w:left="136" w:right="3786" w:hanging="6"/>
        <w:rPr>
          <w:b/>
          <w:sz w:val="30"/>
        </w:rPr>
      </w:pPr>
      <w:r>
        <w:pict>
          <v:line id="_x0000_s1313" style="position:absolute;left:0;text-align:left;z-index:-20126208;mso-position-horizontal-relative:page" from="43.3pt,64.5pt" to="425.95pt,64.5pt" strokeweight=".2545mm">
            <w10:wrap anchorx="page"/>
          </v:line>
        </w:pict>
      </w:r>
      <w:r>
        <w:rPr>
          <w:b/>
          <w:sz w:val="30"/>
        </w:rPr>
        <w:t>CHAPTER</w:t>
      </w:r>
      <w:r>
        <w:rPr>
          <w:b/>
          <w:spacing w:val="40"/>
          <w:sz w:val="30"/>
        </w:rPr>
        <w:t xml:space="preserve"> </w:t>
      </w:r>
      <w:r>
        <w:rPr>
          <w:b/>
          <w:sz w:val="30"/>
        </w:rPr>
        <w:t>TWO</w:t>
      </w:r>
      <w:r>
        <w:rPr>
          <w:b/>
          <w:spacing w:val="80"/>
          <w:sz w:val="30"/>
        </w:rPr>
        <w:t xml:space="preserve"> </w:t>
      </w:r>
      <w:r>
        <w:rPr>
          <w:b/>
          <w:sz w:val="30"/>
        </w:rPr>
        <w:t>HISTORICAL</w:t>
      </w:r>
      <w:r>
        <w:rPr>
          <w:b/>
          <w:spacing w:val="40"/>
          <w:sz w:val="30"/>
        </w:rPr>
        <w:t xml:space="preserve"> </w:t>
      </w:r>
      <w:r>
        <w:rPr>
          <w:b/>
          <w:sz w:val="30"/>
        </w:rPr>
        <w:t>BACKGROUND</w:t>
      </w:r>
    </w:p>
    <w:p w:rsidR="001D71E3" w:rsidRDefault="004C6CEF">
      <w:pPr>
        <w:pStyle w:val="ListParagraph"/>
        <w:numPr>
          <w:ilvl w:val="1"/>
          <w:numId w:val="26"/>
        </w:numPr>
        <w:tabs>
          <w:tab w:val="left" w:pos="1357"/>
          <w:tab w:val="left" w:pos="1358"/>
        </w:tabs>
        <w:spacing w:before="144" w:line="232" w:lineRule="auto"/>
        <w:ind w:right="518" w:firstLine="4"/>
        <w:jc w:val="both"/>
        <w:rPr>
          <w:sz w:val="21"/>
        </w:rPr>
      </w:pPr>
      <w:r>
        <w:rPr>
          <w:w w:val="105"/>
          <w:sz w:val="21"/>
        </w:rPr>
        <w:t>It</w:t>
      </w:r>
      <w:r>
        <w:rPr>
          <w:spacing w:val="29"/>
          <w:w w:val="105"/>
          <w:sz w:val="21"/>
        </w:rPr>
        <w:t xml:space="preserve"> </w:t>
      </w:r>
      <w:r>
        <w:rPr>
          <w:w w:val="105"/>
          <w:sz w:val="21"/>
        </w:rPr>
        <w:t>has</w:t>
      </w:r>
      <w:r>
        <w:rPr>
          <w:spacing w:val="18"/>
          <w:w w:val="105"/>
          <w:sz w:val="21"/>
        </w:rPr>
        <w:t xml:space="preserve"> </w:t>
      </w:r>
      <w:r>
        <w:rPr>
          <w:w w:val="105"/>
          <w:sz w:val="21"/>
        </w:rPr>
        <w:t>been</w:t>
      </w:r>
      <w:r>
        <w:rPr>
          <w:spacing w:val="17"/>
          <w:w w:val="105"/>
          <w:sz w:val="21"/>
        </w:rPr>
        <w:t xml:space="preserve"> </w:t>
      </w:r>
      <w:r>
        <w:rPr>
          <w:w w:val="105"/>
          <w:sz w:val="21"/>
        </w:rPr>
        <w:t>said</w:t>
      </w:r>
      <w:r>
        <w:rPr>
          <w:spacing w:val="23"/>
          <w:w w:val="105"/>
          <w:sz w:val="21"/>
        </w:rPr>
        <w:t xml:space="preserve"> </w:t>
      </w:r>
      <w:r>
        <w:rPr>
          <w:w w:val="105"/>
          <w:sz w:val="21"/>
        </w:rPr>
        <w:t>that</w:t>
      </w:r>
      <w:r>
        <w:rPr>
          <w:spacing w:val="24"/>
          <w:w w:val="105"/>
          <w:sz w:val="21"/>
        </w:rPr>
        <w:t xml:space="preserve"> </w:t>
      </w:r>
      <w:r>
        <w:rPr>
          <w:w w:val="105"/>
          <w:sz w:val="21"/>
        </w:rPr>
        <w:t>those</w:t>
      </w:r>
      <w:r>
        <w:rPr>
          <w:spacing w:val="18"/>
          <w:w w:val="105"/>
          <w:sz w:val="21"/>
        </w:rPr>
        <w:t xml:space="preserve"> </w:t>
      </w:r>
      <w:r>
        <w:rPr>
          <w:w w:val="105"/>
          <w:sz w:val="21"/>
        </w:rPr>
        <w:t>wbo do not</w:t>
      </w:r>
      <w:r>
        <w:rPr>
          <w:spacing w:val="40"/>
          <w:w w:val="105"/>
          <w:sz w:val="21"/>
        </w:rPr>
        <w:t xml:space="preserve"> </w:t>
      </w:r>
      <w:r>
        <w:rPr>
          <w:w w:val="105"/>
          <w:sz w:val="21"/>
        </w:rPr>
        <w:t>learn from</w:t>
      </w:r>
      <w:r>
        <w:rPr>
          <w:spacing w:val="19"/>
          <w:w w:val="105"/>
          <w:sz w:val="21"/>
        </w:rPr>
        <w:t xml:space="preserve"> </w:t>
      </w:r>
      <w:r>
        <w:rPr>
          <w:w w:val="105"/>
          <w:sz w:val="21"/>
        </w:rPr>
        <w:t>history</w:t>
      </w:r>
      <w:r>
        <w:rPr>
          <w:spacing w:val="22"/>
          <w:w w:val="105"/>
          <w:sz w:val="21"/>
        </w:rPr>
        <w:t xml:space="preserve"> </w:t>
      </w:r>
      <w:r>
        <w:rPr>
          <w:w w:val="105"/>
          <w:sz w:val="21"/>
        </w:rPr>
        <w:t>are</w:t>
      </w:r>
      <w:r>
        <w:rPr>
          <w:spacing w:val="32"/>
          <w:w w:val="105"/>
          <w:sz w:val="21"/>
        </w:rPr>
        <w:t xml:space="preserve"> </w:t>
      </w:r>
      <w:r>
        <w:rPr>
          <w:w w:val="105"/>
          <w:sz w:val="21"/>
        </w:rPr>
        <w:t>doomed to</w:t>
      </w:r>
      <w:r>
        <w:rPr>
          <w:spacing w:val="19"/>
          <w:w w:val="105"/>
          <w:sz w:val="21"/>
        </w:rPr>
        <w:t xml:space="preserve"> </w:t>
      </w:r>
      <w:r>
        <w:rPr>
          <w:w w:val="105"/>
          <w:sz w:val="21"/>
        </w:rPr>
        <w:t>repeat</w:t>
      </w:r>
      <w:r>
        <w:rPr>
          <w:spacing w:val="24"/>
          <w:w w:val="105"/>
          <w:sz w:val="21"/>
        </w:rPr>
        <w:t xml:space="preserve"> </w:t>
      </w:r>
      <w:r>
        <w:rPr>
          <w:w w:val="105"/>
          <w:sz w:val="21"/>
        </w:rPr>
        <w:t>it. Looking</w:t>
      </w:r>
      <w:r>
        <w:rPr>
          <w:spacing w:val="-6"/>
          <w:w w:val="105"/>
          <w:sz w:val="21"/>
        </w:rPr>
        <w:t xml:space="preserve"> </w:t>
      </w:r>
      <w:r>
        <w:rPr>
          <w:w w:val="105"/>
          <w:sz w:val="21"/>
        </w:rPr>
        <w:t>at</w:t>
      </w:r>
      <w:r>
        <w:rPr>
          <w:spacing w:val="40"/>
          <w:w w:val="105"/>
          <w:sz w:val="21"/>
        </w:rPr>
        <w:t xml:space="preserve"> </w:t>
      </w:r>
      <w:r>
        <w:rPr>
          <w:w w:val="105"/>
          <w:sz w:val="21"/>
        </w:rPr>
        <w:t>the</w:t>
      </w:r>
      <w:r>
        <w:rPr>
          <w:spacing w:val="25"/>
          <w:w w:val="105"/>
          <w:sz w:val="21"/>
        </w:rPr>
        <w:t xml:space="preserve"> </w:t>
      </w:r>
      <w:r>
        <w:rPr>
          <w:w w:val="105"/>
          <w:sz w:val="21"/>
        </w:rPr>
        <w:t>history of Australian banking, it</w:t>
      </w:r>
      <w:r>
        <w:rPr>
          <w:spacing w:val="24"/>
          <w:w w:val="105"/>
          <w:sz w:val="21"/>
        </w:rPr>
        <w:t xml:space="preserve"> </w:t>
      </w:r>
      <w:r>
        <w:rPr>
          <w:w w:val="105"/>
          <w:sz w:val="21"/>
        </w:rPr>
        <w:t>is noticeable</w:t>
      </w:r>
      <w:r>
        <w:rPr>
          <w:spacing w:val="19"/>
          <w:w w:val="105"/>
          <w:sz w:val="21"/>
        </w:rPr>
        <w:t xml:space="preserve"> </w:t>
      </w:r>
      <w:r>
        <w:rPr>
          <w:w w:val="105"/>
          <w:sz w:val="21"/>
        </w:rPr>
        <w:t>how many of</w:t>
      </w:r>
      <w:r>
        <w:rPr>
          <w:spacing w:val="80"/>
          <w:w w:val="105"/>
          <w:sz w:val="21"/>
        </w:rPr>
        <w:t xml:space="preserve"> </w:t>
      </w:r>
      <w:r>
        <w:rPr>
          <w:w w:val="105"/>
          <w:sz w:val="21"/>
        </w:rPr>
        <w:t>the</w:t>
      </w:r>
      <w:r>
        <w:rPr>
          <w:spacing w:val="80"/>
          <w:w w:val="150"/>
          <w:sz w:val="21"/>
        </w:rPr>
        <w:t xml:space="preserve"> </w:t>
      </w:r>
      <w:r>
        <w:rPr>
          <w:w w:val="105"/>
          <w:sz w:val="21"/>
        </w:rPr>
        <w:t>issues</w:t>
      </w:r>
      <w:r>
        <w:rPr>
          <w:spacing w:val="80"/>
          <w:w w:val="105"/>
          <w:sz w:val="21"/>
        </w:rPr>
        <w:t xml:space="preserve"> </w:t>
      </w:r>
      <w:r>
        <w:rPr>
          <w:w w:val="105"/>
          <w:sz w:val="21"/>
        </w:rPr>
        <w:t>raised</w:t>
      </w:r>
      <w:r>
        <w:rPr>
          <w:spacing w:val="80"/>
          <w:w w:val="105"/>
          <w:sz w:val="21"/>
        </w:rPr>
        <w:t xml:space="preserve"> </w:t>
      </w:r>
      <w:r>
        <w:rPr>
          <w:w w:val="105"/>
          <w:sz w:val="21"/>
        </w:rPr>
        <w:t>before</w:t>
      </w:r>
      <w:r>
        <w:rPr>
          <w:spacing w:val="80"/>
          <w:w w:val="105"/>
          <w:sz w:val="21"/>
        </w:rPr>
        <w:t xml:space="preserve"> </w:t>
      </w:r>
      <w:r>
        <w:rPr>
          <w:w w:val="105"/>
          <w:sz w:val="21"/>
        </w:rPr>
        <w:t>this</w:t>
      </w:r>
      <w:r>
        <w:rPr>
          <w:spacing w:val="80"/>
          <w:w w:val="105"/>
          <w:sz w:val="21"/>
        </w:rPr>
        <w:t xml:space="preserve"> </w:t>
      </w:r>
      <w:r>
        <w:rPr>
          <w:w w:val="105"/>
          <w:sz w:val="21"/>
        </w:rPr>
        <w:t>inquiry</w:t>
      </w:r>
      <w:r>
        <w:rPr>
          <w:spacing w:val="73"/>
          <w:w w:val="105"/>
          <w:sz w:val="21"/>
        </w:rPr>
        <w:t xml:space="preserve"> </w:t>
      </w:r>
      <w:r>
        <w:rPr>
          <w:w w:val="105"/>
          <w:sz w:val="21"/>
        </w:rPr>
        <w:t>were</w:t>
      </w:r>
      <w:r>
        <w:rPr>
          <w:spacing w:val="80"/>
          <w:w w:val="105"/>
          <w:sz w:val="21"/>
        </w:rPr>
        <w:t xml:space="preserve"> </w:t>
      </w:r>
      <w:r>
        <w:rPr>
          <w:w w:val="105"/>
          <w:sz w:val="21"/>
        </w:rPr>
        <w:t>live</w:t>
      </w:r>
      <w:r>
        <w:rPr>
          <w:spacing w:val="78"/>
          <w:w w:val="105"/>
          <w:sz w:val="21"/>
        </w:rPr>
        <w:t xml:space="preserve"> </w:t>
      </w:r>
      <w:r>
        <w:rPr>
          <w:w w:val="105"/>
          <w:sz w:val="21"/>
        </w:rPr>
        <w:t>issues</w:t>
      </w:r>
      <w:r>
        <w:rPr>
          <w:spacing w:val="79"/>
          <w:w w:val="105"/>
          <w:sz w:val="21"/>
        </w:rPr>
        <w:t xml:space="preserve"> </w:t>
      </w:r>
      <w:r>
        <w:rPr>
          <w:w w:val="105"/>
          <w:sz w:val="21"/>
        </w:rPr>
        <w:t>as</w:t>
      </w:r>
      <w:r>
        <w:rPr>
          <w:spacing w:val="80"/>
          <w:w w:val="105"/>
          <w:sz w:val="21"/>
        </w:rPr>
        <w:t xml:space="preserve"> </w:t>
      </w:r>
      <w:r>
        <w:rPr>
          <w:w w:val="105"/>
          <w:sz w:val="21"/>
        </w:rPr>
        <w:t>far</w:t>
      </w:r>
      <w:r>
        <w:rPr>
          <w:spacing w:val="80"/>
          <w:w w:val="105"/>
          <w:sz w:val="21"/>
        </w:rPr>
        <w:t xml:space="preserve"> </w:t>
      </w:r>
      <w:r>
        <w:rPr>
          <w:w w:val="105"/>
          <w:sz w:val="21"/>
        </w:rPr>
        <w:t>back</w:t>
      </w:r>
      <w:r>
        <w:rPr>
          <w:spacing w:val="71"/>
          <w:w w:val="105"/>
          <w:sz w:val="21"/>
        </w:rPr>
        <w:t xml:space="preserve"> </w:t>
      </w:r>
      <w:r>
        <w:rPr>
          <w:w w:val="105"/>
          <w:sz w:val="21"/>
        </w:rPr>
        <w:t>as</w:t>
      </w:r>
      <w:r>
        <w:rPr>
          <w:spacing w:val="80"/>
          <w:w w:val="105"/>
          <w:sz w:val="21"/>
        </w:rPr>
        <w:t xml:space="preserve"> </w:t>
      </w:r>
      <w:r>
        <w:rPr>
          <w:w w:val="105"/>
          <w:sz w:val="21"/>
        </w:rPr>
        <w:t>the mid-nineteenth century. Another point to</w:t>
      </w:r>
      <w:r>
        <w:rPr>
          <w:w w:val="105"/>
          <w:sz w:val="21"/>
        </w:rPr>
        <w:t xml:space="preserve"> emerge is the significant role that government bodies have always played in the financial system. Comparison of the three</w:t>
      </w:r>
      <w:r>
        <w:rPr>
          <w:spacing w:val="40"/>
          <w:w w:val="105"/>
          <w:sz w:val="21"/>
        </w:rPr>
        <w:t xml:space="preserve"> </w:t>
      </w:r>
      <w:r>
        <w:rPr>
          <w:w w:val="105"/>
          <w:sz w:val="21"/>
        </w:rPr>
        <w:t>main banking crises, those</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1840s, the</w:t>
      </w:r>
      <w:r>
        <w:rPr>
          <w:spacing w:val="40"/>
          <w:w w:val="105"/>
          <w:sz w:val="21"/>
        </w:rPr>
        <w:t xml:space="preserve"> </w:t>
      </w:r>
      <w:r>
        <w:rPr>
          <w:w w:val="105"/>
          <w:sz w:val="21"/>
        </w:rPr>
        <w:t>1890s and</w:t>
      </w:r>
      <w:r>
        <w:rPr>
          <w:spacing w:val="40"/>
          <w:w w:val="105"/>
          <w:sz w:val="21"/>
        </w:rPr>
        <w:t xml:space="preserve"> </w:t>
      </w:r>
      <w:r>
        <w:rPr>
          <w:w w:val="105"/>
          <w:sz w:val="21"/>
        </w:rPr>
        <w:t>the</w:t>
      </w:r>
      <w:r>
        <w:rPr>
          <w:spacing w:val="40"/>
          <w:w w:val="105"/>
          <w:sz w:val="21"/>
        </w:rPr>
        <w:t xml:space="preserve"> </w:t>
      </w:r>
      <w:r>
        <w:rPr>
          <w:w w:val="105"/>
          <w:sz w:val="21"/>
        </w:rPr>
        <w:t>1930s,</w:t>
      </w:r>
      <w:r>
        <w:rPr>
          <w:spacing w:val="40"/>
          <w:w w:val="105"/>
          <w:sz w:val="21"/>
        </w:rPr>
        <w:t xml:space="preserve"> </w:t>
      </w:r>
      <w:r>
        <w:rPr>
          <w:w w:val="105"/>
          <w:sz w:val="21"/>
        </w:rPr>
        <w:t>is instructive. The second of these was the most severe, largely be</w:t>
      </w:r>
      <w:r>
        <w:rPr>
          <w:w w:val="105"/>
          <w:sz w:val="21"/>
        </w:rPr>
        <w:t>cause of the</w:t>
      </w:r>
      <w:r>
        <w:rPr>
          <w:spacing w:val="40"/>
          <w:w w:val="105"/>
          <w:sz w:val="21"/>
        </w:rPr>
        <w:t xml:space="preserve"> </w:t>
      </w:r>
      <w:r>
        <w:rPr>
          <w:w w:val="105"/>
          <w:sz w:val="21"/>
        </w:rPr>
        <w:t>lax lending</w:t>
      </w:r>
      <w:r>
        <w:rPr>
          <w:spacing w:val="40"/>
          <w:w w:val="105"/>
          <w:sz w:val="21"/>
        </w:rPr>
        <w:t xml:space="preserve"> </w:t>
      </w:r>
      <w:r>
        <w:rPr>
          <w:w w:val="105"/>
          <w:sz w:val="21"/>
        </w:rPr>
        <w:t>standards</w:t>
      </w:r>
      <w:r>
        <w:rPr>
          <w:spacing w:val="40"/>
          <w:w w:val="105"/>
          <w:sz w:val="21"/>
        </w:rPr>
        <w:t xml:space="preserve"> </w:t>
      </w:r>
      <w:r>
        <w:rPr>
          <w:w w:val="105"/>
          <w:sz w:val="21"/>
        </w:rPr>
        <w:t>and</w:t>
      </w:r>
      <w:r>
        <w:rPr>
          <w:spacing w:val="40"/>
          <w:w w:val="105"/>
          <w:sz w:val="21"/>
        </w:rPr>
        <w:t xml:space="preserve"> </w:t>
      </w:r>
      <w:r>
        <w:rPr>
          <w:w w:val="105"/>
          <w:sz w:val="21"/>
        </w:rPr>
        <w:t>lower</w:t>
      </w:r>
      <w:r>
        <w:rPr>
          <w:spacing w:val="40"/>
          <w:w w:val="105"/>
          <w:sz w:val="21"/>
        </w:rPr>
        <w:t xml:space="preserve"> </w:t>
      </w:r>
      <w:r>
        <w:rPr>
          <w:w w:val="105"/>
          <w:sz w:val="21"/>
        </w:rPr>
        <w:t>capital</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banks</w:t>
      </w:r>
      <w:r>
        <w:rPr>
          <w:spacing w:val="40"/>
          <w:w w:val="105"/>
          <w:sz w:val="21"/>
        </w:rPr>
        <w:t xml:space="preserve"> </w:t>
      </w:r>
      <w:r>
        <w:rPr>
          <w:w w:val="105"/>
          <w:sz w:val="21"/>
        </w:rPr>
        <w:t>at</w:t>
      </w:r>
      <w:r>
        <w:rPr>
          <w:spacing w:val="40"/>
          <w:w w:val="105"/>
          <w:sz w:val="21"/>
        </w:rPr>
        <w:t xml:space="preserve"> </w:t>
      </w:r>
      <w:r>
        <w:rPr>
          <w:w w:val="105"/>
          <w:sz w:val="21"/>
        </w:rPr>
        <w:t>that</w:t>
      </w:r>
      <w:r>
        <w:rPr>
          <w:spacing w:val="40"/>
          <w:w w:val="105"/>
          <w:sz w:val="21"/>
        </w:rPr>
        <w:t xml:space="preserve"> </w:t>
      </w:r>
      <w:r>
        <w:rPr>
          <w:w w:val="105"/>
          <w:sz w:val="21"/>
        </w:rPr>
        <w:t>time.</w:t>
      </w:r>
      <w:r>
        <w:rPr>
          <w:spacing w:val="40"/>
          <w:w w:val="105"/>
          <w:sz w:val="21"/>
        </w:rPr>
        <w:t xml:space="preserve"> </w:t>
      </w:r>
      <w:r>
        <w:rPr>
          <w:w w:val="105"/>
          <w:sz w:val="21"/>
        </w:rPr>
        <w:t>Indeed</w:t>
      </w:r>
      <w:r>
        <w:rPr>
          <w:spacing w:val="40"/>
          <w:w w:val="105"/>
          <w:sz w:val="21"/>
        </w:rPr>
        <w:t xml:space="preserve"> </w:t>
      </w:r>
      <w:r>
        <w:rPr>
          <w:w w:val="105"/>
          <w:sz w:val="21"/>
        </w:rPr>
        <w:t>the experiences of the</w:t>
      </w:r>
      <w:r>
        <w:rPr>
          <w:spacing w:val="40"/>
          <w:w w:val="105"/>
          <w:sz w:val="21"/>
        </w:rPr>
        <w:t xml:space="preserve"> </w:t>
      </w:r>
      <w:r>
        <w:rPr>
          <w:w w:val="105"/>
          <w:sz w:val="21"/>
        </w:rPr>
        <w:t>1890s were to shape the banking environment for much of the twentieth</w:t>
      </w:r>
      <w:r>
        <w:rPr>
          <w:spacing w:val="40"/>
          <w:w w:val="105"/>
          <w:sz w:val="21"/>
        </w:rPr>
        <w:t xml:space="preserve"> </w:t>
      </w:r>
      <w:r>
        <w:rPr>
          <w:w w:val="105"/>
          <w:sz w:val="21"/>
        </w:rPr>
        <w:t>century.</w:t>
      </w:r>
    </w:p>
    <w:p w:rsidR="001D71E3" w:rsidRDefault="001D71E3">
      <w:pPr>
        <w:pStyle w:val="BodyText"/>
        <w:rPr>
          <w:sz w:val="22"/>
        </w:rPr>
      </w:pPr>
    </w:p>
    <w:p w:rsidR="001D71E3" w:rsidRDefault="001D71E3">
      <w:pPr>
        <w:pStyle w:val="BodyText"/>
        <w:spacing w:before="6"/>
        <w:rPr>
          <w:sz w:val="18"/>
        </w:rPr>
      </w:pPr>
    </w:p>
    <w:p w:rsidR="001D71E3" w:rsidRDefault="004C6CEF">
      <w:pPr>
        <w:ind w:left="128"/>
        <w:rPr>
          <w:sz w:val="24"/>
        </w:rPr>
      </w:pPr>
      <w:r>
        <w:rPr>
          <w:w w:val="115"/>
          <w:sz w:val="24"/>
        </w:rPr>
        <w:t>The</w:t>
      </w:r>
      <w:r>
        <w:rPr>
          <w:spacing w:val="5"/>
          <w:w w:val="115"/>
          <w:sz w:val="24"/>
        </w:rPr>
        <w:t xml:space="preserve"> </w:t>
      </w:r>
      <w:r>
        <w:rPr>
          <w:w w:val="115"/>
          <w:sz w:val="24"/>
        </w:rPr>
        <w:t>early</w:t>
      </w:r>
      <w:r>
        <w:rPr>
          <w:spacing w:val="-13"/>
          <w:w w:val="115"/>
          <w:sz w:val="24"/>
        </w:rPr>
        <w:t xml:space="preserve"> </w:t>
      </w:r>
      <w:r>
        <w:rPr>
          <w:spacing w:val="-4"/>
          <w:w w:val="115"/>
          <w:sz w:val="24"/>
        </w:rPr>
        <w:t>years</w:t>
      </w:r>
    </w:p>
    <w:p w:rsidR="001D71E3" w:rsidRDefault="004C6CEF">
      <w:pPr>
        <w:pStyle w:val="ListParagraph"/>
        <w:numPr>
          <w:ilvl w:val="1"/>
          <w:numId w:val="26"/>
        </w:numPr>
        <w:tabs>
          <w:tab w:val="left" w:pos="1342"/>
          <w:tab w:val="left" w:pos="1343"/>
        </w:tabs>
        <w:spacing w:before="205" w:line="232" w:lineRule="auto"/>
        <w:ind w:left="126" w:right="519" w:hanging="3"/>
        <w:jc w:val="both"/>
        <w:rPr>
          <w:sz w:val="21"/>
        </w:rPr>
      </w:pPr>
      <w:r>
        <w:rPr>
          <w:w w:val="110"/>
          <w:sz w:val="21"/>
        </w:rPr>
        <w:t>In the earliest days of European settlement the</w:t>
      </w:r>
      <w:r>
        <w:rPr>
          <w:w w:val="110"/>
          <w:sz w:val="21"/>
        </w:rPr>
        <w:t xml:space="preserve"> financial</w:t>
      </w:r>
      <w:r>
        <w:rPr>
          <w:spacing w:val="-1"/>
          <w:w w:val="110"/>
          <w:sz w:val="21"/>
        </w:rPr>
        <w:t xml:space="preserve"> </w:t>
      </w:r>
      <w:r>
        <w:rPr>
          <w:w w:val="110"/>
          <w:sz w:val="21"/>
        </w:rPr>
        <w:t>system was rudimentary in the extreme.</w:t>
      </w:r>
      <w:r>
        <w:rPr>
          <w:w w:val="110"/>
          <w:sz w:val="21"/>
          <w:vertAlign w:val="superscript"/>
        </w:rPr>
        <w:t>1</w:t>
      </w:r>
      <w:r>
        <w:rPr>
          <w:w w:val="110"/>
          <w:sz w:val="21"/>
        </w:rPr>
        <w:t xml:space="preserve"> The First Fleet's equipment did not include any money. The closest New</w:t>
      </w:r>
      <w:r>
        <w:rPr>
          <w:spacing w:val="-7"/>
          <w:w w:val="110"/>
          <w:sz w:val="21"/>
        </w:rPr>
        <w:t xml:space="preserve"> </w:t>
      </w:r>
      <w:r>
        <w:rPr>
          <w:w w:val="110"/>
          <w:sz w:val="21"/>
        </w:rPr>
        <w:t>South</w:t>
      </w:r>
      <w:r>
        <w:rPr>
          <w:spacing w:val="-7"/>
          <w:w w:val="110"/>
          <w:sz w:val="21"/>
        </w:rPr>
        <w:t xml:space="preserve"> </w:t>
      </w:r>
      <w:r>
        <w:rPr>
          <w:w w:val="110"/>
          <w:sz w:val="21"/>
        </w:rPr>
        <w:t>Wales</w:t>
      </w:r>
      <w:r>
        <w:rPr>
          <w:spacing w:val="-7"/>
          <w:w w:val="110"/>
          <w:sz w:val="21"/>
        </w:rPr>
        <w:t xml:space="preserve"> </w:t>
      </w:r>
      <w:r>
        <w:rPr>
          <w:w w:val="110"/>
          <w:sz w:val="21"/>
        </w:rPr>
        <w:t>came</w:t>
      </w:r>
      <w:r>
        <w:rPr>
          <w:spacing w:val="-1"/>
          <w:w w:val="110"/>
          <w:sz w:val="21"/>
        </w:rPr>
        <w:t xml:space="preserve"> </w:t>
      </w:r>
      <w:r>
        <w:rPr>
          <w:w w:val="110"/>
          <w:sz w:val="21"/>
        </w:rPr>
        <w:t>to a bank was</w:t>
      </w:r>
      <w:r>
        <w:rPr>
          <w:spacing w:val="-7"/>
          <w:w w:val="110"/>
          <w:sz w:val="21"/>
        </w:rPr>
        <w:t xml:space="preserve"> </w:t>
      </w:r>
      <w:r>
        <w:rPr>
          <w:w w:val="110"/>
          <w:sz w:val="21"/>
        </w:rPr>
        <w:t>the Government stores which issued</w:t>
      </w:r>
      <w:r>
        <w:rPr>
          <w:spacing w:val="21"/>
          <w:w w:val="110"/>
          <w:sz w:val="21"/>
        </w:rPr>
        <w:t xml:space="preserve"> </w:t>
      </w:r>
      <w:r>
        <w:rPr>
          <w:w w:val="110"/>
          <w:sz w:val="21"/>
        </w:rPr>
        <w:t>receipts which circulated</w:t>
      </w:r>
      <w:r>
        <w:rPr>
          <w:spacing w:val="24"/>
          <w:w w:val="110"/>
          <w:sz w:val="21"/>
        </w:rPr>
        <w:t xml:space="preserve"> </w:t>
      </w:r>
      <w:r>
        <w:rPr>
          <w:w w:val="110"/>
          <w:sz w:val="21"/>
        </w:rPr>
        <w:t>widely</w:t>
      </w:r>
      <w:r>
        <w:rPr>
          <w:spacing w:val="-1"/>
          <w:w w:val="110"/>
          <w:sz w:val="21"/>
        </w:rPr>
        <w:t xml:space="preserve"> </w:t>
      </w:r>
      <w:r>
        <w:rPr>
          <w:w w:val="110"/>
          <w:sz w:val="21"/>
        </w:rPr>
        <w:t>as an</w:t>
      </w:r>
      <w:r>
        <w:rPr>
          <w:spacing w:val="26"/>
          <w:w w:val="110"/>
          <w:sz w:val="21"/>
        </w:rPr>
        <w:t xml:space="preserve"> </w:t>
      </w:r>
      <w:r>
        <w:rPr>
          <w:w w:val="110"/>
          <w:sz w:val="21"/>
        </w:rPr>
        <w:t>internal currency.</w:t>
      </w:r>
    </w:p>
    <w:p w:rsidR="001D71E3" w:rsidRDefault="001D71E3">
      <w:pPr>
        <w:pStyle w:val="BodyText"/>
        <w:spacing w:before="9"/>
        <w:rPr>
          <w:sz w:val="20"/>
        </w:rPr>
      </w:pPr>
    </w:p>
    <w:p w:rsidR="001D71E3" w:rsidRDefault="004C6CEF">
      <w:pPr>
        <w:pStyle w:val="ListParagraph"/>
        <w:numPr>
          <w:ilvl w:val="1"/>
          <w:numId w:val="26"/>
        </w:numPr>
        <w:tabs>
          <w:tab w:val="left" w:pos="1331"/>
          <w:tab w:val="left" w:pos="1333"/>
        </w:tabs>
        <w:spacing w:line="232" w:lineRule="auto"/>
        <w:ind w:left="112" w:right="532" w:firstLine="3"/>
        <w:jc w:val="both"/>
        <w:rPr>
          <w:sz w:val="21"/>
        </w:rPr>
      </w:pPr>
      <w:r>
        <w:rPr>
          <w:w w:val="105"/>
          <w:sz w:val="21"/>
        </w:rPr>
        <w:t>As the</w:t>
      </w:r>
      <w:r>
        <w:rPr>
          <w:w w:val="105"/>
          <w:sz w:val="21"/>
        </w:rPr>
        <w:t xml:space="preserve"> free settler component of the</w:t>
      </w:r>
      <w:r>
        <w:rPr>
          <w:spacing w:val="40"/>
          <w:w w:val="105"/>
          <w:sz w:val="21"/>
        </w:rPr>
        <w:t xml:space="preserve"> </w:t>
      </w:r>
      <w:r>
        <w:rPr>
          <w:w w:val="105"/>
          <w:sz w:val="21"/>
        </w:rPr>
        <w:t>colony grew, so did the call for a banking system. Soon after his arrival, Governor Macquarie foreshadowed</w:t>
      </w:r>
      <w:r>
        <w:rPr>
          <w:spacing w:val="40"/>
          <w:w w:val="105"/>
          <w:sz w:val="21"/>
        </w:rPr>
        <w:t xml:space="preserve"> </w:t>
      </w:r>
      <w:r>
        <w:rPr>
          <w:w w:val="105"/>
          <w:sz w:val="21"/>
        </w:rPr>
        <w:t>his plan for a government bank,</w:t>
      </w:r>
      <w:r>
        <w:rPr>
          <w:spacing w:val="-1"/>
          <w:w w:val="105"/>
          <w:sz w:val="21"/>
        </w:rPr>
        <w:t xml:space="preserve"> </w:t>
      </w:r>
      <w:r>
        <w:rPr>
          <w:w w:val="105"/>
          <w:sz w:val="21"/>
        </w:rPr>
        <w:t>but was</w:t>
      </w:r>
      <w:r>
        <w:rPr>
          <w:spacing w:val="-7"/>
          <w:w w:val="105"/>
          <w:sz w:val="21"/>
        </w:rPr>
        <w:t xml:space="preserve"> </w:t>
      </w:r>
      <w:r>
        <w:rPr>
          <w:w w:val="105"/>
          <w:sz w:val="21"/>
        </w:rPr>
        <w:t>informed the Colonial Office had many, unspecified, objections to his plans.</w:t>
      </w:r>
    </w:p>
    <w:p w:rsidR="001D71E3" w:rsidRDefault="001D71E3">
      <w:pPr>
        <w:pStyle w:val="BodyText"/>
        <w:spacing w:before="9"/>
        <w:rPr>
          <w:sz w:val="19"/>
        </w:rPr>
      </w:pPr>
    </w:p>
    <w:p w:rsidR="001D71E3" w:rsidRDefault="004C6CEF">
      <w:pPr>
        <w:pStyle w:val="ListParagraph"/>
        <w:numPr>
          <w:ilvl w:val="1"/>
          <w:numId w:val="26"/>
        </w:numPr>
        <w:tabs>
          <w:tab w:val="left" w:pos="1334"/>
          <w:tab w:val="left" w:pos="1335"/>
        </w:tabs>
        <w:spacing w:line="237" w:lineRule="auto"/>
        <w:ind w:left="107" w:right="533" w:firstLine="9"/>
        <w:jc w:val="both"/>
        <w:rPr>
          <w:sz w:val="21"/>
        </w:rPr>
      </w:pPr>
      <w:r>
        <w:rPr>
          <w:w w:val="110"/>
          <w:sz w:val="21"/>
        </w:rPr>
        <w:t>The first Australian bank was the Bank of New South Wales, established in 1817 with the support of Macquarie, who gave it the privilege of limited liability. Challenged on his capacity to do this by the</w:t>
      </w:r>
      <w:r>
        <w:rPr>
          <w:spacing w:val="40"/>
          <w:w w:val="110"/>
          <w:sz w:val="21"/>
        </w:rPr>
        <w:t xml:space="preserve"> </w:t>
      </w:r>
      <w:r>
        <w:rPr>
          <w:w w:val="110"/>
          <w:sz w:val="21"/>
        </w:rPr>
        <w:t>powers in London, Macquarie raised an issue that stil</w:t>
      </w:r>
      <w:r>
        <w:rPr>
          <w:w w:val="110"/>
          <w:sz w:val="21"/>
        </w:rPr>
        <w:t>l remains live today: he asserted 'no one in this colony has been impressed with the idea that the bank was in any manner guaranteed by government'?</w:t>
      </w:r>
    </w:p>
    <w:p w:rsidR="001D71E3" w:rsidRDefault="001D71E3">
      <w:pPr>
        <w:pStyle w:val="BodyText"/>
        <w:spacing w:before="7"/>
        <w:rPr>
          <w:sz w:val="19"/>
        </w:rPr>
      </w:pPr>
    </w:p>
    <w:p w:rsidR="001D71E3" w:rsidRDefault="004C6CEF">
      <w:pPr>
        <w:pStyle w:val="ListParagraph"/>
        <w:numPr>
          <w:ilvl w:val="1"/>
          <w:numId w:val="26"/>
        </w:numPr>
        <w:tabs>
          <w:tab w:val="left" w:pos="1334"/>
          <w:tab w:val="left" w:pos="1335"/>
        </w:tabs>
        <w:spacing w:line="237" w:lineRule="auto"/>
        <w:ind w:left="106" w:right="535" w:firstLine="3"/>
        <w:jc w:val="both"/>
        <w:rPr>
          <w:b/>
          <w:sz w:val="20"/>
        </w:rPr>
      </w:pPr>
      <w:r>
        <w:rPr>
          <w:w w:val="105"/>
          <w:sz w:val="21"/>
        </w:rPr>
        <w:t xml:space="preserve">The first instance of banking instability occurred in the early 1820s. When news leaked out of fraudulent </w:t>
      </w:r>
      <w:r>
        <w:rPr>
          <w:w w:val="105"/>
          <w:sz w:val="21"/>
        </w:rPr>
        <w:t>entries being</w:t>
      </w:r>
      <w:r>
        <w:rPr>
          <w:spacing w:val="-2"/>
          <w:w w:val="105"/>
          <w:sz w:val="21"/>
        </w:rPr>
        <w:t xml:space="preserve"> </w:t>
      </w:r>
      <w:r>
        <w:rPr>
          <w:w w:val="105"/>
          <w:sz w:val="21"/>
        </w:rPr>
        <w:t>made in the bank's books by the cashier, a run on the 'Wales' (as</w:t>
      </w:r>
      <w:r>
        <w:rPr>
          <w:spacing w:val="-1"/>
          <w:w w:val="105"/>
          <w:sz w:val="21"/>
        </w:rPr>
        <w:t xml:space="preserve"> </w:t>
      </w:r>
      <w:r>
        <w:rPr>
          <w:w w:val="105"/>
          <w:sz w:val="21"/>
        </w:rPr>
        <w:t xml:space="preserve">it had become known) ensued. Fortunately the bank was very liquid at this time, with most of its assets in coin and Treasury bills, and </w:t>
      </w:r>
      <w:r>
        <w:rPr>
          <w:b/>
          <w:w w:val="105"/>
          <w:sz w:val="20"/>
        </w:rPr>
        <w:t>confidence</w:t>
      </w:r>
      <w:r>
        <w:rPr>
          <w:b/>
          <w:spacing w:val="40"/>
          <w:w w:val="105"/>
          <w:sz w:val="20"/>
        </w:rPr>
        <w:t xml:space="preserve"> </w:t>
      </w:r>
      <w:r>
        <w:rPr>
          <w:b/>
          <w:w w:val="105"/>
          <w:sz w:val="20"/>
        </w:rPr>
        <w:t>was soon restored.</w:t>
      </w:r>
    </w:p>
    <w:p w:rsidR="001D71E3" w:rsidRDefault="001D71E3">
      <w:pPr>
        <w:pStyle w:val="BodyText"/>
        <w:rPr>
          <w:b/>
          <w:sz w:val="20"/>
        </w:rPr>
      </w:pPr>
    </w:p>
    <w:p w:rsidR="001D71E3" w:rsidRDefault="004C6CEF">
      <w:pPr>
        <w:pStyle w:val="BodyText"/>
        <w:spacing w:before="9"/>
        <w:rPr>
          <w:b/>
          <w:sz w:val="29"/>
        </w:rPr>
      </w:pPr>
      <w:r>
        <w:pict>
          <v:shape id="docshape16" o:spid="_x0000_s1312" style="position:absolute;margin-left:44.75pt;margin-top:18.35pt;width:122.75pt;height:.1pt;z-index:-15715328;mso-wrap-distance-left:0;mso-wrap-distance-right:0;mso-position-horizontal-relative:page" coordorigin="895,367" coordsize="2455,0" path="m895,367r2455,e" filled="f" strokeweight=".2545mm">
            <v:path arrowok="t"/>
            <w10:wrap type="topAndBottom" anchorx="page"/>
          </v:shape>
        </w:pict>
      </w:r>
    </w:p>
    <w:p w:rsidR="001D71E3" w:rsidRDefault="001D71E3">
      <w:pPr>
        <w:pStyle w:val="BodyText"/>
        <w:spacing w:before="2"/>
        <w:rPr>
          <w:b/>
          <w:sz w:val="6"/>
        </w:rPr>
      </w:pPr>
    </w:p>
    <w:p w:rsidR="001D71E3" w:rsidRDefault="004C6CEF">
      <w:pPr>
        <w:spacing w:before="93"/>
        <w:ind w:left="1370"/>
        <w:rPr>
          <w:b/>
          <w:sz w:val="16"/>
        </w:rPr>
      </w:pPr>
      <w:r>
        <w:rPr>
          <w:b/>
          <w:sz w:val="18"/>
        </w:rPr>
        <w:t>The</w:t>
      </w:r>
      <w:r>
        <w:rPr>
          <w:b/>
          <w:spacing w:val="42"/>
          <w:sz w:val="18"/>
        </w:rPr>
        <w:t xml:space="preserve"> </w:t>
      </w:r>
      <w:r>
        <w:rPr>
          <w:b/>
          <w:sz w:val="18"/>
        </w:rPr>
        <w:t>di</w:t>
      </w:r>
      <w:r>
        <w:rPr>
          <w:b/>
          <w:sz w:val="18"/>
        </w:rPr>
        <w:t>scussion</w:t>
      </w:r>
      <w:r>
        <w:rPr>
          <w:b/>
          <w:spacing w:val="69"/>
          <w:sz w:val="18"/>
        </w:rPr>
        <w:t xml:space="preserve"> </w:t>
      </w:r>
      <w:r>
        <w:rPr>
          <w:b/>
          <w:sz w:val="18"/>
        </w:rPr>
        <w:t>from</w:t>
      </w:r>
      <w:r>
        <w:rPr>
          <w:b/>
          <w:spacing w:val="44"/>
          <w:sz w:val="18"/>
        </w:rPr>
        <w:t xml:space="preserve"> </w:t>
      </w:r>
      <w:r>
        <w:rPr>
          <w:b/>
          <w:sz w:val="18"/>
        </w:rPr>
        <w:t>here</w:t>
      </w:r>
      <w:r>
        <w:rPr>
          <w:b/>
          <w:spacing w:val="53"/>
          <w:sz w:val="18"/>
        </w:rPr>
        <w:t xml:space="preserve"> </w:t>
      </w:r>
      <w:r>
        <w:rPr>
          <w:b/>
          <w:sz w:val="18"/>
        </w:rPr>
        <w:t>to</w:t>
      </w:r>
      <w:r>
        <w:rPr>
          <w:b/>
          <w:spacing w:val="41"/>
          <w:sz w:val="18"/>
        </w:rPr>
        <w:t xml:space="preserve"> </w:t>
      </w:r>
      <w:r>
        <w:rPr>
          <w:b/>
          <w:sz w:val="18"/>
        </w:rPr>
        <w:t>2.14</w:t>
      </w:r>
      <w:r>
        <w:rPr>
          <w:b/>
          <w:spacing w:val="48"/>
          <w:sz w:val="18"/>
        </w:rPr>
        <w:t xml:space="preserve"> </w:t>
      </w:r>
      <w:r>
        <w:rPr>
          <w:b/>
          <w:sz w:val="18"/>
        </w:rPr>
        <w:t>draws</w:t>
      </w:r>
      <w:r>
        <w:rPr>
          <w:b/>
          <w:spacing w:val="47"/>
          <w:sz w:val="18"/>
        </w:rPr>
        <w:t xml:space="preserve"> </w:t>
      </w:r>
      <w:r>
        <w:rPr>
          <w:b/>
          <w:sz w:val="18"/>
        </w:rPr>
        <w:t>heavily</w:t>
      </w:r>
      <w:r>
        <w:rPr>
          <w:b/>
          <w:spacing w:val="43"/>
          <w:sz w:val="18"/>
        </w:rPr>
        <w:t xml:space="preserve"> </w:t>
      </w:r>
      <w:r>
        <w:rPr>
          <w:b/>
          <w:sz w:val="18"/>
        </w:rPr>
        <w:t>on</w:t>
      </w:r>
      <w:r>
        <w:rPr>
          <w:b/>
          <w:spacing w:val="43"/>
          <w:sz w:val="18"/>
        </w:rPr>
        <w:t xml:space="preserve"> </w:t>
      </w:r>
      <w:r>
        <w:rPr>
          <w:b/>
          <w:sz w:val="18"/>
        </w:rPr>
        <w:t>the</w:t>
      </w:r>
      <w:r>
        <w:rPr>
          <w:b/>
          <w:spacing w:val="50"/>
          <w:sz w:val="18"/>
        </w:rPr>
        <w:t xml:space="preserve"> </w:t>
      </w:r>
      <w:r>
        <w:rPr>
          <w:b/>
          <w:sz w:val="18"/>
        </w:rPr>
        <w:t>definitive</w:t>
      </w:r>
      <w:r>
        <w:rPr>
          <w:b/>
          <w:spacing w:val="54"/>
          <w:sz w:val="18"/>
        </w:rPr>
        <w:t xml:space="preserve"> </w:t>
      </w:r>
      <w:r>
        <w:rPr>
          <w:b/>
          <w:sz w:val="18"/>
        </w:rPr>
        <w:t>analysis</w:t>
      </w:r>
      <w:r>
        <w:rPr>
          <w:b/>
          <w:spacing w:val="48"/>
          <w:sz w:val="18"/>
        </w:rPr>
        <w:t xml:space="preserve"> </w:t>
      </w:r>
      <w:r>
        <w:rPr>
          <w:b/>
          <w:spacing w:val="-5"/>
          <w:sz w:val="16"/>
        </w:rPr>
        <w:t>by</w:t>
      </w:r>
    </w:p>
    <w:p w:rsidR="001D71E3" w:rsidRDefault="004C6CEF">
      <w:pPr>
        <w:spacing w:before="11" w:line="182" w:lineRule="exact"/>
        <w:ind w:left="1359"/>
        <w:rPr>
          <w:sz w:val="17"/>
        </w:rPr>
      </w:pPr>
      <w:r>
        <w:rPr>
          <w:w w:val="110"/>
          <w:sz w:val="17"/>
        </w:rPr>
        <w:t>S.J.</w:t>
      </w:r>
      <w:r>
        <w:rPr>
          <w:spacing w:val="11"/>
          <w:w w:val="110"/>
          <w:sz w:val="17"/>
        </w:rPr>
        <w:t xml:space="preserve"> </w:t>
      </w:r>
      <w:r>
        <w:rPr>
          <w:w w:val="110"/>
          <w:sz w:val="17"/>
        </w:rPr>
        <w:t>Butlin</w:t>
      </w:r>
      <w:r>
        <w:rPr>
          <w:spacing w:val="17"/>
          <w:w w:val="110"/>
          <w:sz w:val="17"/>
        </w:rPr>
        <w:t xml:space="preserve"> </w:t>
      </w:r>
      <w:r>
        <w:rPr>
          <w:spacing w:val="-2"/>
          <w:w w:val="110"/>
          <w:sz w:val="17"/>
        </w:rPr>
        <w:t>(1953).</w:t>
      </w:r>
    </w:p>
    <w:p w:rsidR="001D71E3" w:rsidRDefault="004C6CEF">
      <w:pPr>
        <w:tabs>
          <w:tab w:val="left" w:pos="1366"/>
        </w:tabs>
        <w:spacing w:line="246" w:lineRule="exact"/>
        <w:ind w:left="146"/>
        <w:rPr>
          <w:b/>
          <w:sz w:val="17"/>
        </w:rPr>
      </w:pPr>
      <w:r>
        <w:rPr>
          <w:spacing w:val="-10"/>
          <w:position w:val="9"/>
          <w:sz w:val="14"/>
        </w:rPr>
        <w:t>2</w:t>
      </w:r>
      <w:r>
        <w:rPr>
          <w:position w:val="9"/>
          <w:sz w:val="14"/>
        </w:rPr>
        <w:tab/>
      </w:r>
      <w:r>
        <w:rPr>
          <w:b/>
          <w:sz w:val="17"/>
        </w:rPr>
        <w:t>Macquarie</w:t>
      </w:r>
      <w:r>
        <w:rPr>
          <w:b/>
          <w:spacing w:val="19"/>
          <w:sz w:val="17"/>
        </w:rPr>
        <w:t xml:space="preserve"> </w:t>
      </w:r>
      <w:r>
        <w:rPr>
          <w:b/>
          <w:sz w:val="17"/>
        </w:rPr>
        <w:t>to</w:t>
      </w:r>
      <w:r>
        <w:rPr>
          <w:b/>
          <w:spacing w:val="5"/>
          <w:sz w:val="17"/>
        </w:rPr>
        <w:t xml:space="preserve"> </w:t>
      </w:r>
      <w:r>
        <w:rPr>
          <w:b/>
          <w:sz w:val="17"/>
        </w:rPr>
        <w:t>Bathurst</w:t>
      </w:r>
      <w:r>
        <w:rPr>
          <w:b/>
          <w:spacing w:val="38"/>
          <w:sz w:val="17"/>
        </w:rPr>
        <w:t xml:space="preserve"> </w:t>
      </w:r>
      <w:r>
        <w:rPr>
          <w:b/>
          <w:i/>
          <w:sz w:val="18"/>
        </w:rPr>
        <w:t>Historical</w:t>
      </w:r>
      <w:r>
        <w:rPr>
          <w:b/>
          <w:i/>
          <w:spacing w:val="26"/>
          <w:sz w:val="18"/>
        </w:rPr>
        <w:t xml:space="preserve"> </w:t>
      </w:r>
      <w:r>
        <w:rPr>
          <w:b/>
          <w:i/>
          <w:sz w:val="18"/>
        </w:rPr>
        <w:t>Records</w:t>
      </w:r>
      <w:r>
        <w:rPr>
          <w:b/>
          <w:i/>
          <w:spacing w:val="6"/>
          <w:sz w:val="18"/>
        </w:rPr>
        <w:t xml:space="preserve"> </w:t>
      </w:r>
      <w:r>
        <w:rPr>
          <w:b/>
          <w:i/>
          <w:sz w:val="18"/>
        </w:rPr>
        <w:t>of</w:t>
      </w:r>
      <w:r>
        <w:rPr>
          <w:b/>
          <w:i/>
          <w:spacing w:val="12"/>
          <w:sz w:val="18"/>
        </w:rPr>
        <w:t xml:space="preserve"> </w:t>
      </w:r>
      <w:r>
        <w:rPr>
          <w:b/>
          <w:i/>
          <w:sz w:val="18"/>
        </w:rPr>
        <w:t>Australia</w:t>
      </w:r>
      <w:r>
        <w:rPr>
          <w:b/>
          <w:i/>
          <w:spacing w:val="13"/>
          <w:sz w:val="18"/>
        </w:rPr>
        <w:t xml:space="preserve"> </w:t>
      </w:r>
      <w:r>
        <w:rPr>
          <w:b/>
          <w:sz w:val="17"/>
        </w:rPr>
        <w:t>I,</w:t>
      </w:r>
      <w:r>
        <w:rPr>
          <w:b/>
          <w:spacing w:val="12"/>
          <w:sz w:val="17"/>
        </w:rPr>
        <w:t xml:space="preserve"> </w:t>
      </w:r>
      <w:r>
        <w:rPr>
          <w:b/>
          <w:sz w:val="17"/>
        </w:rPr>
        <w:t>ix,</w:t>
      </w:r>
      <w:r>
        <w:rPr>
          <w:b/>
          <w:spacing w:val="15"/>
          <w:sz w:val="17"/>
        </w:rPr>
        <w:t xml:space="preserve"> </w:t>
      </w:r>
      <w:r>
        <w:rPr>
          <w:b/>
          <w:sz w:val="17"/>
        </w:rPr>
        <w:t>pp.</w:t>
      </w:r>
      <w:r>
        <w:rPr>
          <w:b/>
          <w:spacing w:val="17"/>
          <w:sz w:val="17"/>
        </w:rPr>
        <w:t xml:space="preserve"> </w:t>
      </w:r>
      <w:r>
        <w:rPr>
          <w:b/>
          <w:sz w:val="17"/>
        </w:rPr>
        <w:t>840-</w:t>
      </w:r>
      <w:r>
        <w:rPr>
          <w:b/>
          <w:spacing w:val="-5"/>
          <w:sz w:val="17"/>
        </w:rPr>
        <w:t>1.</w:t>
      </w:r>
    </w:p>
    <w:p w:rsidR="001D71E3" w:rsidRDefault="001D71E3">
      <w:pPr>
        <w:pStyle w:val="BodyText"/>
        <w:spacing w:before="10"/>
        <w:rPr>
          <w:b/>
          <w:sz w:val="18"/>
        </w:rPr>
      </w:pPr>
    </w:p>
    <w:p w:rsidR="001D71E3" w:rsidRDefault="004C6CEF">
      <w:pPr>
        <w:ind w:left="3449" w:right="3781"/>
        <w:jc w:val="center"/>
        <w:rPr>
          <w:rFonts w:ascii="Courier New"/>
          <w:sz w:val="23"/>
        </w:rPr>
      </w:pPr>
      <w:r>
        <w:rPr>
          <w:rFonts w:ascii="Courier New"/>
          <w:spacing w:val="-5"/>
          <w:w w:val="95"/>
          <w:sz w:val="23"/>
        </w:rPr>
        <w:t>13</w:t>
      </w:r>
    </w:p>
    <w:p w:rsidR="001D71E3" w:rsidRDefault="001D71E3">
      <w:pPr>
        <w:jc w:val="center"/>
        <w:rPr>
          <w:rFonts w:ascii="Courier New"/>
          <w:sz w:val="23"/>
        </w:rPr>
        <w:sectPr w:rsidR="001D71E3">
          <w:pgSz w:w="10480" w:h="14600"/>
          <w:pgMar w:top="1060" w:right="1460" w:bottom="280" w:left="760" w:header="720" w:footer="720" w:gutter="0"/>
          <w:cols w:space="720"/>
        </w:sectPr>
      </w:pPr>
    </w:p>
    <w:p w:rsidR="001D71E3" w:rsidRDefault="004C6CEF">
      <w:pPr>
        <w:pStyle w:val="ListParagraph"/>
        <w:numPr>
          <w:ilvl w:val="1"/>
          <w:numId w:val="26"/>
        </w:numPr>
        <w:tabs>
          <w:tab w:val="left" w:pos="1428"/>
          <w:tab w:val="left" w:pos="1429"/>
        </w:tabs>
        <w:spacing w:before="85" w:line="232" w:lineRule="auto"/>
        <w:ind w:left="190" w:right="116" w:firstLine="12"/>
        <w:jc w:val="both"/>
        <w:rPr>
          <w:sz w:val="21"/>
        </w:rPr>
      </w:pPr>
      <w:r>
        <w:rPr>
          <w:w w:val="110"/>
          <w:sz w:val="21"/>
        </w:rPr>
        <w:t>The</w:t>
      </w:r>
      <w:r>
        <w:rPr>
          <w:spacing w:val="-8"/>
          <w:w w:val="110"/>
          <w:sz w:val="21"/>
        </w:rPr>
        <w:t xml:space="preserve"> </w:t>
      </w:r>
      <w:r>
        <w:rPr>
          <w:w w:val="110"/>
          <w:sz w:val="21"/>
        </w:rPr>
        <w:t>Wales'</w:t>
      </w:r>
      <w:r>
        <w:rPr>
          <w:spacing w:val="-3"/>
          <w:w w:val="110"/>
          <w:sz w:val="21"/>
        </w:rPr>
        <w:t xml:space="preserve"> </w:t>
      </w:r>
      <w:r>
        <w:rPr>
          <w:w w:val="110"/>
          <w:sz w:val="21"/>
        </w:rPr>
        <w:t>first</w:t>
      </w:r>
      <w:r>
        <w:rPr>
          <w:spacing w:val="-7"/>
          <w:w w:val="110"/>
          <w:sz w:val="21"/>
        </w:rPr>
        <w:t xml:space="preserve"> </w:t>
      </w:r>
      <w:r>
        <w:rPr>
          <w:w w:val="110"/>
          <w:sz w:val="21"/>
        </w:rPr>
        <w:t>competitor was</w:t>
      </w:r>
      <w:r>
        <w:rPr>
          <w:spacing w:val="-9"/>
          <w:w w:val="110"/>
          <w:sz w:val="21"/>
        </w:rPr>
        <w:t xml:space="preserve"> </w:t>
      </w:r>
      <w:r>
        <w:rPr>
          <w:w w:val="110"/>
          <w:sz w:val="21"/>
        </w:rPr>
        <w:t>the Waterloo,</w:t>
      </w:r>
      <w:r>
        <w:rPr>
          <w:spacing w:val="-5"/>
          <w:w w:val="110"/>
          <w:sz w:val="21"/>
        </w:rPr>
        <w:t xml:space="preserve"> </w:t>
      </w:r>
      <w:r>
        <w:rPr>
          <w:w w:val="110"/>
          <w:sz w:val="21"/>
        </w:rPr>
        <w:t>an early</w:t>
      </w:r>
      <w:r>
        <w:rPr>
          <w:spacing w:val="-10"/>
          <w:w w:val="110"/>
          <w:sz w:val="21"/>
        </w:rPr>
        <w:t xml:space="preserve"> </w:t>
      </w:r>
      <w:r>
        <w:rPr>
          <w:w w:val="110"/>
          <w:sz w:val="21"/>
        </w:rPr>
        <w:t>conglomerate which</w:t>
      </w:r>
      <w:r>
        <w:rPr>
          <w:w w:val="110"/>
          <w:sz w:val="21"/>
        </w:rPr>
        <w:t xml:space="preserve"> started corporate life as a flour mill but added banking to its activities in 1822. A more substantial competitor emerged in July 1826 when the Bank of Australia commenced operations and provoked a short-lived reduction in</w:t>
      </w:r>
      <w:r>
        <w:rPr>
          <w:spacing w:val="-4"/>
          <w:w w:val="110"/>
          <w:sz w:val="21"/>
        </w:rPr>
        <w:t xml:space="preserve"> </w:t>
      </w:r>
      <w:r>
        <w:rPr>
          <w:w w:val="110"/>
          <w:sz w:val="21"/>
        </w:rPr>
        <w:t>interest rates</w:t>
      </w:r>
      <w:r>
        <w:rPr>
          <w:spacing w:val="-15"/>
          <w:w w:val="110"/>
          <w:sz w:val="21"/>
        </w:rPr>
        <w:t xml:space="preserve"> </w:t>
      </w:r>
      <w:r>
        <w:rPr>
          <w:w w:val="110"/>
          <w:sz w:val="21"/>
        </w:rPr>
        <w:t>charged</w:t>
      </w:r>
      <w:r>
        <w:rPr>
          <w:spacing w:val="-14"/>
          <w:w w:val="110"/>
          <w:sz w:val="21"/>
        </w:rPr>
        <w:t xml:space="preserve"> </w:t>
      </w:r>
      <w:r>
        <w:rPr>
          <w:w w:val="110"/>
          <w:sz w:val="21"/>
        </w:rPr>
        <w:t>on</w:t>
      </w:r>
      <w:r>
        <w:rPr>
          <w:spacing w:val="-15"/>
          <w:w w:val="110"/>
          <w:sz w:val="21"/>
        </w:rPr>
        <w:t xml:space="preserve"> </w:t>
      </w:r>
      <w:r>
        <w:rPr>
          <w:w w:val="110"/>
          <w:sz w:val="21"/>
        </w:rPr>
        <w:t>loans.</w:t>
      </w:r>
      <w:r>
        <w:rPr>
          <w:spacing w:val="-14"/>
          <w:w w:val="110"/>
          <w:sz w:val="21"/>
        </w:rPr>
        <w:t xml:space="preserve"> </w:t>
      </w:r>
      <w:r>
        <w:rPr>
          <w:w w:val="110"/>
          <w:sz w:val="21"/>
        </w:rPr>
        <w:t>The</w:t>
      </w:r>
      <w:r>
        <w:rPr>
          <w:spacing w:val="-15"/>
          <w:w w:val="110"/>
          <w:sz w:val="21"/>
        </w:rPr>
        <w:t xml:space="preserve"> </w:t>
      </w:r>
      <w:r>
        <w:rPr>
          <w:w w:val="110"/>
          <w:sz w:val="21"/>
        </w:rPr>
        <w:t>Wales</w:t>
      </w:r>
      <w:r>
        <w:rPr>
          <w:spacing w:val="-14"/>
          <w:w w:val="110"/>
          <w:sz w:val="21"/>
        </w:rPr>
        <w:t xml:space="preserve"> </w:t>
      </w:r>
      <w:r>
        <w:rPr>
          <w:w w:val="110"/>
          <w:sz w:val="21"/>
        </w:rPr>
        <w:t>lost</w:t>
      </w:r>
      <w:r>
        <w:rPr>
          <w:spacing w:val="-15"/>
          <w:w w:val="110"/>
          <w:sz w:val="21"/>
        </w:rPr>
        <w:t xml:space="preserve"> </w:t>
      </w:r>
      <w:r>
        <w:rPr>
          <w:w w:val="110"/>
          <w:sz w:val="21"/>
        </w:rPr>
        <w:t>significant</w:t>
      </w:r>
      <w:r>
        <w:rPr>
          <w:spacing w:val="-14"/>
          <w:w w:val="110"/>
          <w:sz w:val="21"/>
        </w:rPr>
        <w:t xml:space="preserve"> </w:t>
      </w:r>
      <w:r>
        <w:rPr>
          <w:w w:val="110"/>
          <w:sz w:val="21"/>
        </w:rPr>
        <w:t>deposits</w:t>
      </w:r>
      <w:r>
        <w:rPr>
          <w:spacing w:val="-10"/>
          <w:w w:val="110"/>
          <w:sz w:val="21"/>
        </w:rPr>
        <w:t xml:space="preserve"> </w:t>
      </w:r>
      <w:r>
        <w:rPr>
          <w:w w:val="110"/>
          <w:sz w:val="21"/>
        </w:rPr>
        <w:t>to</w:t>
      </w:r>
      <w:r>
        <w:rPr>
          <w:spacing w:val="-9"/>
          <w:w w:val="110"/>
          <w:sz w:val="21"/>
        </w:rPr>
        <w:t xml:space="preserve"> </w:t>
      </w:r>
      <w:r>
        <w:rPr>
          <w:w w:val="110"/>
          <w:sz w:val="21"/>
        </w:rPr>
        <w:t>its</w:t>
      </w:r>
      <w:r>
        <w:rPr>
          <w:spacing w:val="-9"/>
          <w:w w:val="110"/>
          <w:sz w:val="21"/>
        </w:rPr>
        <w:t xml:space="preserve"> </w:t>
      </w:r>
      <w:r>
        <w:rPr>
          <w:w w:val="110"/>
          <w:sz w:val="21"/>
        </w:rPr>
        <w:t>new</w:t>
      </w:r>
      <w:r>
        <w:rPr>
          <w:spacing w:val="-15"/>
          <w:w w:val="110"/>
          <w:sz w:val="21"/>
        </w:rPr>
        <w:t xml:space="preserve"> </w:t>
      </w:r>
      <w:r>
        <w:rPr>
          <w:w w:val="110"/>
          <w:sz w:val="21"/>
        </w:rPr>
        <w:t>rival,</w:t>
      </w:r>
      <w:r>
        <w:rPr>
          <w:spacing w:val="-14"/>
          <w:w w:val="110"/>
          <w:sz w:val="21"/>
        </w:rPr>
        <w:t xml:space="preserve"> </w:t>
      </w:r>
      <w:r>
        <w:rPr>
          <w:w w:val="110"/>
          <w:sz w:val="21"/>
        </w:rPr>
        <w:t>at a</w:t>
      </w:r>
      <w:r>
        <w:rPr>
          <w:spacing w:val="-13"/>
          <w:w w:val="110"/>
          <w:sz w:val="21"/>
        </w:rPr>
        <w:t xml:space="preserve"> </w:t>
      </w:r>
      <w:r>
        <w:rPr>
          <w:w w:val="110"/>
          <w:sz w:val="21"/>
        </w:rPr>
        <w:t>time when</w:t>
      </w:r>
      <w:r>
        <w:rPr>
          <w:spacing w:val="-15"/>
          <w:w w:val="110"/>
          <w:sz w:val="21"/>
        </w:rPr>
        <w:t xml:space="preserve"> </w:t>
      </w:r>
      <w:r>
        <w:rPr>
          <w:w w:val="110"/>
          <w:sz w:val="21"/>
        </w:rPr>
        <w:t>other</w:t>
      </w:r>
      <w:r>
        <w:rPr>
          <w:spacing w:val="-14"/>
          <w:w w:val="110"/>
          <w:sz w:val="21"/>
        </w:rPr>
        <w:t xml:space="preserve"> </w:t>
      </w:r>
      <w:r>
        <w:rPr>
          <w:w w:val="110"/>
          <w:sz w:val="21"/>
        </w:rPr>
        <w:t>economic</w:t>
      </w:r>
      <w:r>
        <w:rPr>
          <w:spacing w:val="-15"/>
          <w:w w:val="110"/>
          <w:sz w:val="21"/>
        </w:rPr>
        <w:t xml:space="preserve"> </w:t>
      </w:r>
      <w:r>
        <w:rPr>
          <w:w w:val="110"/>
          <w:sz w:val="21"/>
        </w:rPr>
        <w:t>forces</w:t>
      </w:r>
      <w:r>
        <w:rPr>
          <w:spacing w:val="-14"/>
          <w:w w:val="110"/>
          <w:sz w:val="21"/>
        </w:rPr>
        <w:t xml:space="preserve"> </w:t>
      </w:r>
      <w:r>
        <w:rPr>
          <w:w w:val="110"/>
          <w:sz w:val="21"/>
        </w:rPr>
        <w:t>were</w:t>
      </w:r>
      <w:r>
        <w:rPr>
          <w:spacing w:val="-15"/>
          <w:w w:val="110"/>
          <w:sz w:val="21"/>
        </w:rPr>
        <w:t xml:space="preserve"> </w:t>
      </w:r>
      <w:r>
        <w:rPr>
          <w:w w:val="110"/>
          <w:sz w:val="21"/>
        </w:rPr>
        <w:t>putting</w:t>
      </w:r>
      <w:r>
        <w:rPr>
          <w:spacing w:val="-14"/>
          <w:w w:val="110"/>
          <w:sz w:val="21"/>
        </w:rPr>
        <w:t xml:space="preserve"> </w:t>
      </w:r>
      <w:r>
        <w:rPr>
          <w:w w:val="110"/>
          <w:sz w:val="21"/>
        </w:rPr>
        <w:t>the</w:t>
      </w:r>
      <w:r>
        <w:rPr>
          <w:spacing w:val="-15"/>
          <w:w w:val="110"/>
          <w:sz w:val="21"/>
        </w:rPr>
        <w:t xml:space="preserve"> </w:t>
      </w:r>
      <w:r>
        <w:rPr>
          <w:w w:val="110"/>
          <w:sz w:val="21"/>
        </w:rPr>
        <w:t>bank</w:t>
      </w:r>
      <w:r>
        <w:rPr>
          <w:spacing w:val="-14"/>
          <w:w w:val="110"/>
          <w:sz w:val="21"/>
        </w:rPr>
        <w:t xml:space="preserve"> </w:t>
      </w:r>
      <w:r>
        <w:rPr>
          <w:w w:val="110"/>
          <w:sz w:val="21"/>
        </w:rPr>
        <w:t>under</w:t>
      </w:r>
      <w:r>
        <w:rPr>
          <w:spacing w:val="-14"/>
          <w:w w:val="110"/>
          <w:sz w:val="21"/>
        </w:rPr>
        <w:t xml:space="preserve"> </w:t>
      </w:r>
      <w:r>
        <w:rPr>
          <w:w w:val="110"/>
          <w:sz w:val="21"/>
        </w:rPr>
        <w:t>pressure.</w:t>
      </w:r>
      <w:r>
        <w:rPr>
          <w:spacing w:val="-15"/>
          <w:w w:val="110"/>
          <w:sz w:val="21"/>
        </w:rPr>
        <w:t xml:space="preserve"> </w:t>
      </w:r>
      <w:r>
        <w:rPr>
          <w:w w:val="110"/>
          <w:sz w:val="21"/>
        </w:rPr>
        <w:t>After</w:t>
      </w:r>
      <w:r>
        <w:rPr>
          <w:spacing w:val="-14"/>
          <w:w w:val="110"/>
          <w:sz w:val="21"/>
        </w:rPr>
        <w:t xml:space="preserve"> </w:t>
      </w:r>
      <w:r>
        <w:rPr>
          <w:w w:val="110"/>
          <w:sz w:val="21"/>
        </w:rPr>
        <w:t>an</w:t>
      </w:r>
      <w:r>
        <w:rPr>
          <w:spacing w:val="-15"/>
          <w:w w:val="110"/>
          <w:sz w:val="21"/>
        </w:rPr>
        <w:t xml:space="preserve"> </w:t>
      </w:r>
      <w:r>
        <w:rPr>
          <w:w w:val="110"/>
          <w:sz w:val="21"/>
        </w:rPr>
        <w:t>inquiry, Darling publicly announced approval of</w:t>
      </w:r>
      <w:r>
        <w:rPr>
          <w:spacing w:val="-4"/>
          <w:w w:val="110"/>
          <w:sz w:val="21"/>
        </w:rPr>
        <w:t xml:space="preserve"> </w:t>
      </w:r>
      <w:r>
        <w:rPr>
          <w:w w:val="110"/>
          <w:sz w:val="21"/>
        </w:rPr>
        <w:t>a loan</w:t>
      </w:r>
      <w:r>
        <w:rPr>
          <w:spacing w:val="-4"/>
          <w:w w:val="110"/>
          <w:sz w:val="21"/>
        </w:rPr>
        <w:t xml:space="preserve"> </w:t>
      </w:r>
      <w:r>
        <w:rPr>
          <w:w w:val="110"/>
          <w:sz w:val="21"/>
        </w:rPr>
        <w:t>to the bank.</w:t>
      </w:r>
      <w:r>
        <w:rPr>
          <w:spacing w:val="-1"/>
          <w:w w:val="110"/>
          <w:sz w:val="21"/>
        </w:rPr>
        <w:t xml:space="preserve"> </w:t>
      </w:r>
      <w:r>
        <w:rPr>
          <w:w w:val="110"/>
          <w:sz w:val="21"/>
        </w:rPr>
        <w:t>The announcement in itself restored confidence. A</w:t>
      </w:r>
      <w:r>
        <w:rPr>
          <w:spacing w:val="-3"/>
          <w:w w:val="110"/>
          <w:sz w:val="21"/>
        </w:rPr>
        <w:t xml:space="preserve"> </w:t>
      </w:r>
      <w:r>
        <w:rPr>
          <w:w w:val="110"/>
          <w:sz w:val="21"/>
        </w:rPr>
        <w:t>second such rescue occurred in 1828.</w:t>
      </w:r>
    </w:p>
    <w:p w:rsidR="001D71E3" w:rsidRDefault="001D71E3">
      <w:pPr>
        <w:pStyle w:val="BodyText"/>
      </w:pPr>
    </w:p>
    <w:p w:rsidR="001D71E3" w:rsidRDefault="004C6CEF">
      <w:pPr>
        <w:pStyle w:val="ListParagraph"/>
        <w:numPr>
          <w:ilvl w:val="1"/>
          <w:numId w:val="26"/>
        </w:numPr>
        <w:tabs>
          <w:tab w:val="left" w:pos="1417"/>
          <w:tab w:val="left" w:pos="1418"/>
        </w:tabs>
        <w:spacing w:before="1" w:line="230" w:lineRule="auto"/>
        <w:ind w:left="175" w:right="118" w:firstLine="13"/>
        <w:jc w:val="both"/>
        <w:rPr>
          <w:sz w:val="21"/>
        </w:rPr>
      </w:pPr>
      <w:r>
        <w:rPr>
          <w:w w:val="110"/>
          <w:sz w:val="21"/>
        </w:rPr>
        <w:t>For the most part, the</w:t>
      </w:r>
      <w:r>
        <w:rPr>
          <w:spacing w:val="-4"/>
          <w:w w:val="110"/>
          <w:sz w:val="21"/>
        </w:rPr>
        <w:t xml:space="preserve"> </w:t>
      </w:r>
      <w:r>
        <w:rPr>
          <w:w w:val="110"/>
          <w:sz w:val="21"/>
        </w:rPr>
        <w:t>Wales and the Australia were</w:t>
      </w:r>
      <w:r>
        <w:rPr>
          <w:spacing w:val="-4"/>
          <w:w w:val="110"/>
          <w:sz w:val="21"/>
        </w:rPr>
        <w:t xml:space="preserve"> </w:t>
      </w:r>
      <w:r>
        <w:rPr>
          <w:w w:val="110"/>
          <w:sz w:val="21"/>
        </w:rPr>
        <w:t xml:space="preserve">concerned with the needs of commerce rather than those of the small saver. In 1819 a group of </w:t>
      </w:r>
      <w:r>
        <w:rPr>
          <w:spacing w:val="-2"/>
          <w:w w:val="110"/>
          <w:sz w:val="21"/>
        </w:rPr>
        <w:t>leading</w:t>
      </w:r>
      <w:r>
        <w:rPr>
          <w:spacing w:val="-13"/>
          <w:w w:val="110"/>
          <w:sz w:val="21"/>
        </w:rPr>
        <w:t xml:space="preserve"> </w:t>
      </w:r>
      <w:r>
        <w:rPr>
          <w:spacing w:val="-2"/>
          <w:w w:val="110"/>
          <w:sz w:val="21"/>
        </w:rPr>
        <w:t>citizens,</w:t>
      </w:r>
      <w:r>
        <w:rPr>
          <w:spacing w:val="-12"/>
          <w:w w:val="110"/>
          <w:sz w:val="21"/>
        </w:rPr>
        <w:t xml:space="preserve"> </w:t>
      </w:r>
      <w:r>
        <w:rPr>
          <w:spacing w:val="-2"/>
          <w:w w:val="110"/>
          <w:sz w:val="21"/>
        </w:rPr>
        <w:t>again</w:t>
      </w:r>
      <w:r>
        <w:rPr>
          <w:spacing w:val="-13"/>
          <w:w w:val="110"/>
          <w:sz w:val="21"/>
        </w:rPr>
        <w:t xml:space="preserve"> </w:t>
      </w:r>
      <w:r>
        <w:rPr>
          <w:spacing w:val="-2"/>
          <w:w w:val="110"/>
          <w:sz w:val="21"/>
        </w:rPr>
        <w:t>under</w:t>
      </w:r>
      <w:r>
        <w:rPr>
          <w:spacing w:val="-12"/>
          <w:w w:val="110"/>
          <w:sz w:val="21"/>
        </w:rPr>
        <w:t xml:space="preserve"> </w:t>
      </w:r>
      <w:r>
        <w:rPr>
          <w:spacing w:val="-2"/>
          <w:w w:val="110"/>
          <w:sz w:val="21"/>
        </w:rPr>
        <w:t>the</w:t>
      </w:r>
      <w:r>
        <w:rPr>
          <w:spacing w:val="-8"/>
          <w:w w:val="110"/>
          <w:sz w:val="21"/>
        </w:rPr>
        <w:t xml:space="preserve"> </w:t>
      </w:r>
      <w:r>
        <w:rPr>
          <w:spacing w:val="-2"/>
          <w:w w:val="110"/>
          <w:sz w:val="21"/>
        </w:rPr>
        <w:t>patronage</w:t>
      </w:r>
      <w:r>
        <w:rPr>
          <w:spacing w:val="-6"/>
          <w:w w:val="110"/>
          <w:sz w:val="21"/>
        </w:rPr>
        <w:t xml:space="preserve"> </w:t>
      </w:r>
      <w:r>
        <w:rPr>
          <w:spacing w:val="-2"/>
          <w:w w:val="110"/>
          <w:sz w:val="21"/>
        </w:rPr>
        <w:t>of</w:t>
      </w:r>
      <w:r>
        <w:rPr>
          <w:spacing w:val="-13"/>
          <w:w w:val="110"/>
          <w:sz w:val="21"/>
        </w:rPr>
        <w:t xml:space="preserve"> </w:t>
      </w:r>
      <w:r>
        <w:rPr>
          <w:spacing w:val="-2"/>
          <w:w w:val="110"/>
          <w:sz w:val="21"/>
        </w:rPr>
        <w:t>Macquarie,</w:t>
      </w:r>
      <w:r>
        <w:rPr>
          <w:spacing w:val="-11"/>
          <w:w w:val="110"/>
          <w:sz w:val="21"/>
        </w:rPr>
        <w:t xml:space="preserve"> </w:t>
      </w:r>
      <w:r>
        <w:rPr>
          <w:spacing w:val="-2"/>
          <w:w w:val="110"/>
          <w:sz w:val="21"/>
        </w:rPr>
        <w:t>established</w:t>
      </w:r>
      <w:r>
        <w:rPr>
          <w:spacing w:val="-3"/>
          <w:w w:val="110"/>
          <w:sz w:val="21"/>
        </w:rPr>
        <w:t xml:space="preserve"> </w:t>
      </w:r>
      <w:r>
        <w:rPr>
          <w:spacing w:val="-2"/>
          <w:w w:val="110"/>
          <w:sz w:val="21"/>
        </w:rPr>
        <w:t>the</w:t>
      </w:r>
      <w:r>
        <w:rPr>
          <w:spacing w:val="13"/>
          <w:w w:val="110"/>
          <w:sz w:val="21"/>
        </w:rPr>
        <w:t xml:space="preserve"> </w:t>
      </w:r>
      <w:r>
        <w:rPr>
          <w:spacing w:val="-2"/>
          <w:w w:val="110"/>
          <w:sz w:val="21"/>
        </w:rPr>
        <w:t>New</w:t>
      </w:r>
      <w:r>
        <w:rPr>
          <w:spacing w:val="-13"/>
          <w:w w:val="110"/>
          <w:sz w:val="21"/>
        </w:rPr>
        <w:t xml:space="preserve"> </w:t>
      </w:r>
      <w:r>
        <w:rPr>
          <w:spacing w:val="-2"/>
          <w:w w:val="110"/>
          <w:sz w:val="21"/>
        </w:rPr>
        <w:t xml:space="preserve">South </w:t>
      </w:r>
      <w:r>
        <w:rPr>
          <w:w w:val="110"/>
          <w:sz w:val="21"/>
        </w:rPr>
        <w:t>Wales</w:t>
      </w:r>
      <w:r>
        <w:rPr>
          <w:spacing w:val="-12"/>
          <w:w w:val="110"/>
          <w:sz w:val="21"/>
        </w:rPr>
        <w:t xml:space="preserve"> </w:t>
      </w:r>
      <w:r>
        <w:rPr>
          <w:w w:val="110"/>
          <w:sz w:val="21"/>
        </w:rPr>
        <w:t>Saving</w:t>
      </w:r>
      <w:r>
        <w:rPr>
          <w:spacing w:val="-15"/>
          <w:w w:val="110"/>
          <w:sz w:val="21"/>
        </w:rPr>
        <w:t xml:space="preserve"> </w:t>
      </w:r>
      <w:r>
        <w:rPr>
          <w:w w:val="110"/>
          <w:sz w:val="21"/>
        </w:rPr>
        <w:t>Bank,</w:t>
      </w:r>
      <w:r>
        <w:rPr>
          <w:spacing w:val="-13"/>
          <w:w w:val="110"/>
          <w:sz w:val="21"/>
        </w:rPr>
        <w:t xml:space="preserve"> </w:t>
      </w:r>
      <w:r>
        <w:rPr>
          <w:w w:val="110"/>
          <w:sz w:val="21"/>
        </w:rPr>
        <w:t>more</w:t>
      </w:r>
      <w:r>
        <w:rPr>
          <w:spacing w:val="-15"/>
          <w:w w:val="110"/>
          <w:sz w:val="21"/>
        </w:rPr>
        <w:t xml:space="preserve"> </w:t>
      </w:r>
      <w:r>
        <w:rPr>
          <w:w w:val="110"/>
          <w:sz w:val="21"/>
        </w:rPr>
        <w:t>commonly</w:t>
      </w:r>
      <w:r>
        <w:rPr>
          <w:spacing w:val="-9"/>
          <w:w w:val="110"/>
          <w:sz w:val="21"/>
        </w:rPr>
        <w:t xml:space="preserve"> </w:t>
      </w:r>
      <w:r>
        <w:rPr>
          <w:w w:val="110"/>
          <w:sz w:val="21"/>
        </w:rPr>
        <w:t>known</w:t>
      </w:r>
      <w:r>
        <w:rPr>
          <w:spacing w:val="-10"/>
          <w:w w:val="110"/>
          <w:sz w:val="21"/>
        </w:rPr>
        <w:t xml:space="preserve"> </w:t>
      </w:r>
      <w:r>
        <w:rPr>
          <w:w w:val="110"/>
          <w:sz w:val="21"/>
        </w:rPr>
        <w:t>as</w:t>
      </w:r>
      <w:r>
        <w:rPr>
          <w:spacing w:val="-9"/>
          <w:w w:val="110"/>
          <w:sz w:val="21"/>
        </w:rPr>
        <w:t xml:space="preserve"> </w:t>
      </w:r>
      <w:r>
        <w:rPr>
          <w:w w:val="110"/>
          <w:sz w:val="21"/>
        </w:rPr>
        <w:t>Campbell's</w:t>
      </w:r>
      <w:r>
        <w:rPr>
          <w:spacing w:val="-7"/>
          <w:w w:val="110"/>
          <w:sz w:val="21"/>
        </w:rPr>
        <w:t xml:space="preserve"> </w:t>
      </w:r>
      <w:r>
        <w:rPr>
          <w:w w:val="110"/>
          <w:sz w:val="21"/>
        </w:rPr>
        <w:t>Bank,</w:t>
      </w:r>
      <w:r>
        <w:rPr>
          <w:spacing w:val="-13"/>
          <w:w w:val="110"/>
          <w:sz w:val="21"/>
        </w:rPr>
        <w:t xml:space="preserve"> </w:t>
      </w:r>
      <w:r>
        <w:rPr>
          <w:w w:val="110"/>
          <w:sz w:val="21"/>
        </w:rPr>
        <w:t>so</w:t>
      </w:r>
      <w:r>
        <w:rPr>
          <w:spacing w:val="-13"/>
          <w:w w:val="110"/>
          <w:sz w:val="21"/>
        </w:rPr>
        <w:t xml:space="preserve"> </w:t>
      </w:r>
      <w:r>
        <w:rPr>
          <w:w w:val="110"/>
          <w:sz w:val="21"/>
        </w:rPr>
        <w:t>called</w:t>
      </w:r>
      <w:r>
        <w:rPr>
          <w:spacing w:val="-9"/>
          <w:w w:val="110"/>
          <w:sz w:val="21"/>
        </w:rPr>
        <w:t xml:space="preserve"> </w:t>
      </w:r>
      <w:r>
        <w:rPr>
          <w:w w:val="110"/>
          <w:sz w:val="21"/>
        </w:rPr>
        <w:t>after</w:t>
      </w:r>
      <w:r>
        <w:rPr>
          <w:spacing w:val="-8"/>
          <w:w w:val="110"/>
          <w:sz w:val="21"/>
        </w:rPr>
        <w:t xml:space="preserve"> </w:t>
      </w:r>
      <w:r>
        <w:rPr>
          <w:w w:val="110"/>
          <w:sz w:val="21"/>
        </w:rPr>
        <w:t>its secretary and principal worker.</w:t>
      </w:r>
    </w:p>
    <w:p w:rsidR="001D71E3" w:rsidRDefault="001D71E3">
      <w:pPr>
        <w:pStyle w:val="BodyText"/>
        <w:spacing w:before="4"/>
      </w:pPr>
    </w:p>
    <w:p w:rsidR="001D71E3" w:rsidRDefault="004C6CEF">
      <w:pPr>
        <w:pStyle w:val="ListParagraph"/>
        <w:numPr>
          <w:ilvl w:val="1"/>
          <w:numId w:val="26"/>
        </w:numPr>
        <w:tabs>
          <w:tab w:val="left" w:pos="1408"/>
          <w:tab w:val="left" w:pos="1409"/>
        </w:tabs>
        <w:spacing w:line="232" w:lineRule="auto"/>
        <w:ind w:left="171" w:right="136" w:firstLine="2"/>
        <w:jc w:val="both"/>
        <w:rPr>
          <w:sz w:val="21"/>
        </w:rPr>
      </w:pPr>
      <w:r>
        <w:rPr>
          <w:w w:val="105"/>
          <w:sz w:val="21"/>
        </w:rPr>
        <w:t>In time Campbell's Bank grew to a</w:t>
      </w:r>
      <w:r>
        <w:rPr>
          <w:spacing w:val="-5"/>
          <w:w w:val="105"/>
          <w:sz w:val="21"/>
        </w:rPr>
        <w:t xml:space="preserve"> </w:t>
      </w:r>
      <w:r>
        <w:rPr>
          <w:w w:val="105"/>
          <w:sz w:val="21"/>
        </w:rPr>
        <w:t>size where some in the community expressed concern about one individual effectively having an un</w:t>
      </w:r>
      <w:r>
        <w:rPr>
          <w:w w:val="105"/>
          <w:sz w:val="21"/>
        </w:rPr>
        <w:t>regulated monopoly over their savings. In 1832 the</w:t>
      </w:r>
      <w:r>
        <w:rPr>
          <w:spacing w:val="40"/>
          <w:w w:val="105"/>
          <w:sz w:val="21"/>
        </w:rPr>
        <w:t xml:space="preserve"> </w:t>
      </w:r>
      <w:r>
        <w:rPr>
          <w:w w:val="105"/>
          <w:sz w:val="21"/>
        </w:rPr>
        <w:t>Legislative Council passed an act to establish the Savings Bank of New South Wales, which took over the operations of Campbell's Bank. The act claimed:</w:t>
      </w:r>
    </w:p>
    <w:p w:rsidR="001D71E3" w:rsidRDefault="001D71E3">
      <w:pPr>
        <w:pStyle w:val="BodyText"/>
        <w:spacing w:before="5"/>
        <w:rPr>
          <w:sz w:val="20"/>
        </w:rPr>
      </w:pPr>
    </w:p>
    <w:p w:rsidR="001D71E3" w:rsidRDefault="004C6CEF">
      <w:pPr>
        <w:pStyle w:val="BodyText"/>
        <w:spacing w:line="232" w:lineRule="auto"/>
        <w:ind w:left="1388" w:right="1341" w:firstLine="18"/>
        <w:jc w:val="both"/>
      </w:pPr>
      <w:r>
        <w:rPr>
          <w:w w:val="105"/>
        </w:rPr>
        <w:t>it is desirable for the encouragement of frugality t</w:t>
      </w:r>
      <w:r>
        <w:rPr>
          <w:w w:val="105"/>
        </w:rPr>
        <w:t>hat persons possessing small sums of money beyond what</w:t>
      </w:r>
      <w:r>
        <w:rPr>
          <w:spacing w:val="40"/>
          <w:w w:val="105"/>
        </w:rPr>
        <w:t xml:space="preserve"> </w:t>
      </w:r>
      <w:r>
        <w:rPr>
          <w:w w:val="105"/>
        </w:rPr>
        <w:t>they require for the supply of their immediate wants should be</w:t>
      </w:r>
      <w:r>
        <w:rPr>
          <w:spacing w:val="-2"/>
          <w:w w:val="105"/>
        </w:rPr>
        <w:t xml:space="preserve"> </w:t>
      </w:r>
      <w:r>
        <w:rPr>
          <w:w w:val="105"/>
        </w:rPr>
        <w:t>afforded an opportunity of depositing the same on</w:t>
      </w:r>
      <w:r>
        <w:rPr>
          <w:spacing w:val="-1"/>
          <w:w w:val="105"/>
        </w:rPr>
        <w:t xml:space="preserve"> </w:t>
      </w:r>
      <w:r>
        <w:rPr>
          <w:w w:val="105"/>
        </w:rPr>
        <w:t>good</w:t>
      </w:r>
      <w:r>
        <w:rPr>
          <w:spacing w:val="-8"/>
          <w:w w:val="105"/>
        </w:rPr>
        <w:t xml:space="preserve"> </w:t>
      </w:r>
      <w:r>
        <w:rPr>
          <w:w w:val="105"/>
        </w:rPr>
        <w:t>security, to</w:t>
      </w:r>
      <w:r>
        <w:rPr>
          <w:spacing w:val="-1"/>
          <w:w w:val="105"/>
        </w:rPr>
        <w:t xml:space="preserve"> </w:t>
      </w:r>
      <w:r>
        <w:rPr>
          <w:w w:val="105"/>
        </w:rPr>
        <w:t>accumulate at compound interest and to form a</w:t>
      </w:r>
      <w:r>
        <w:rPr>
          <w:spacing w:val="40"/>
          <w:w w:val="105"/>
        </w:rPr>
        <w:t xml:space="preserve"> </w:t>
      </w:r>
      <w:r>
        <w:rPr>
          <w:w w:val="105"/>
        </w:rPr>
        <w:t>provision for themselves and families.</w:t>
      </w:r>
    </w:p>
    <w:p w:rsidR="001D71E3" w:rsidRDefault="001D71E3">
      <w:pPr>
        <w:pStyle w:val="BodyText"/>
        <w:spacing w:before="7"/>
      </w:pPr>
    </w:p>
    <w:p w:rsidR="001D71E3" w:rsidRDefault="004C6CEF">
      <w:pPr>
        <w:pStyle w:val="ListParagraph"/>
        <w:numPr>
          <w:ilvl w:val="1"/>
          <w:numId w:val="26"/>
        </w:numPr>
        <w:tabs>
          <w:tab w:val="left" w:pos="1385"/>
          <w:tab w:val="left" w:pos="1386"/>
        </w:tabs>
        <w:spacing w:before="1" w:line="230" w:lineRule="auto"/>
        <w:ind w:left="155" w:right="151" w:hanging="3"/>
        <w:jc w:val="both"/>
        <w:rPr>
          <w:sz w:val="21"/>
        </w:rPr>
      </w:pPr>
      <w:r>
        <w:rPr>
          <w:w w:val="110"/>
          <w:sz w:val="21"/>
        </w:rPr>
        <w:t>The</w:t>
      </w:r>
      <w:r>
        <w:rPr>
          <w:spacing w:val="-7"/>
          <w:w w:val="110"/>
          <w:sz w:val="21"/>
        </w:rPr>
        <w:t xml:space="preserve"> </w:t>
      </w:r>
      <w:r>
        <w:rPr>
          <w:w w:val="110"/>
          <w:sz w:val="21"/>
        </w:rPr>
        <w:t>Port Phillip</w:t>
      </w:r>
      <w:r>
        <w:rPr>
          <w:spacing w:val="-10"/>
          <w:w w:val="110"/>
          <w:sz w:val="21"/>
        </w:rPr>
        <w:t xml:space="preserve"> </w:t>
      </w:r>
      <w:r>
        <w:rPr>
          <w:w w:val="110"/>
          <w:sz w:val="21"/>
        </w:rPr>
        <w:t>Savings</w:t>
      </w:r>
      <w:r>
        <w:rPr>
          <w:spacing w:val="-5"/>
          <w:w w:val="110"/>
          <w:sz w:val="21"/>
        </w:rPr>
        <w:t xml:space="preserve"> </w:t>
      </w:r>
      <w:r>
        <w:rPr>
          <w:w w:val="110"/>
          <w:sz w:val="21"/>
        </w:rPr>
        <w:t>Bank,</w:t>
      </w:r>
      <w:r>
        <w:rPr>
          <w:spacing w:val="-9"/>
          <w:w w:val="110"/>
          <w:sz w:val="21"/>
        </w:rPr>
        <w:t xml:space="preserve"> </w:t>
      </w:r>
      <w:r>
        <w:rPr>
          <w:w w:val="110"/>
          <w:sz w:val="21"/>
        </w:rPr>
        <w:t>later</w:t>
      </w:r>
      <w:r>
        <w:rPr>
          <w:spacing w:val="-4"/>
          <w:w w:val="110"/>
          <w:sz w:val="21"/>
        </w:rPr>
        <w:t xml:space="preserve"> </w:t>
      </w:r>
      <w:r>
        <w:rPr>
          <w:w w:val="110"/>
          <w:sz w:val="21"/>
        </w:rPr>
        <w:t>called</w:t>
      </w:r>
      <w:r>
        <w:rPr>
          <w:spacing w:val="-2"/>
          <w:w w:val="110"/>
          <w:sz w:val="21"/>
        </w:rPr>
        <w:t xml:space="preserve"> </w:t>
      </w:r>
      <w:r>
        <w:rPr>
          <w:w w:val="110"/>
          <w:sz w:val="21"/>
        </w:rPr>
        <w:t>the State</w:t>
      </w:r>
      <w:r>
        <w:rPr>
          <w:spacing w:val="-15"/>
          <w:w w:val="110"/>
          <w:sz w:val="21"/>
        </w:rPr>
        <w:t xml:space="preserve"> </w:t>
      </w:r>
      <w:r>
        <w:rPr>
          <w:w w:val="110"/>
          <w:sz w:val="21"/>
        </w:rPr>
        <w:t>Savings</w:t>
      </w:r>
      <w:r>
        <w:rPr>
          <w:spacing w:val="-5"/>
          <w:w w:val="110"/>
          <w:sz w:val="21"/>
        </w:rPr>
        <w:t xml:space="preserve"> </w:t>
      </w:r>
      <w:r>
        <w:rPr>
          <w:w w:val="110"/>
          <w:sz w:val="21"/>
        </w:rPr>
        <w:t>Bank</w:t>
      </w:r>
      <w:r>
        <w:rPr>
          <w:spacing w:val="-5"/>
          <w:w w:val="110"/>
          <w:sz w:val="21"/>
        </w:rPr>
        <w:t xml:space="preserve"> </w:t>
      </w:r>
      <w:r>
        <w:rPr>
          <w:w w:val="110"/>
          <w:sz w:val="21"/>
        </w:rPr>
        <w:t>of Victoria,</w:t>
      </w:r>
      <w:r>
        <w:rPr>
          <w:spacing w:val="-15"/>
          <w:w w:val="110"/>
          <w:sz w:val="21"/>
        </w:rPr>
        <w:t xml:space="preserve"> </w:t>
      </w:r>
      <w:r>
        <w:rPr>
          <w:w w:val="110"/>
          <w:sz w:val="21"/>
        </w:rPr>
        <w:t>opened</w:t>
      </w:r>
      <w:r>
        <w:rPr>
          <w:spacing w:val="-14"/>
          <w:w w:val="110"/>
          <w:sz w:val="21"/>
        </w:rPr>
        <w:t xml:space="preserve"> </w:t>
      </w:r>
      <w:r>
        <w:rPr>
          <w:w w:val="110"/>
          <w:sz w:val="21"/>
        </w:rPr>
        <w:t>in</w:t>
      </w:r>
      <w:r>
        <w:rPr>
          <w:spacing w:val="-15"/>
          <w:w w:val="110"/>
          <w:sz w:val="21"/>
        </w:rPr>
        <w:t xml:space="preserve"> </w:t>
      </w:r>
      <w:r>
        <w:rPr>
          <w:w w:val="110"/>
          <w:sz w:val="21"/>
        </w:rPr>
        <w:t>1842.</w:t>
      </w:r>
      <w:r>
        <w:rPr>
          <w:spacing w:val="-14"/>
          <w:w w:val="110"/>
          <w:sz w:val="21"/>
        </w:rPr>
        <w:t xml:space="preserve"> </w:t>
      </w:r>
      <w:r>
        <w:rPr>
          <w:w w:val="110"/>
          <w:sz w:val="21"/>
        </w:rPr>
        <w:t>Savings</w:t>
      </w:r>
      <w:r>
        <w:rPr>
          <w:spacing w:val="-15"/>
          <w:w w:val="110"/>
          <w:sz w:val="21"/>
        </w:rPr>
        <w:t xml:space="preserve"> </w:t>
      </w:r>
      <w:r>
        <w:rPr>
          <w:w w:val="110"/>
          <w:sz w:val="21"/>
        </w:rPr>
        <w:t>banks</w:t>
      </w:r>
      <w:r>
        <w:rPr>
          <w:spacing w:val="-14"/>
          <w:w w:val="110"/>
          <w:sz w:val="21"/>
        </w:rPr>
        <w:t xml:space="preserve"> </w:t>
      </w:r>
      <w:r>
        <w:rPr>
          <w:w w:val="110"/>
          <w:sz w:val="21"/>
        </w:rPr>
        <w:t>were</w:t>
      </w:r>
      <w:r>
        <w:rPr>
          <w:spacing w:val="-15"/>
          <w:w w:val="110"/>
          <w:sz w:val="21"/>
        </w:rPr>
        <w:t xml:space="preserve"> </w:t>
      </w:r>
      <w:r>
        <w:rPr>
          <w:w w:val="110"/>
          <w:sz w:val="21"/>
        </w:rPr>
        <w:t>established</w:t>
      </w:r>
      <w:r>
        <w:rPr>
          <w:spacing w:val="-14"/>
          <w:w w:val="110"/>
          <w:sz w:val="21"/>
        </w:rPr>
        <w:t xml:space="preserve"> </w:t>
      </w:r>
      <w:r>
        <w:rPr>
          <w:w w:val="110"/>
          <w:sz w:val="21"/>
        </w:rPr>
        <w:t>in</w:t>
      </w:r>
      <w:r>
        <w:rPr>
          <w:spacing w:val="-14"/>
          <w:w w:val="110"/>
          <w:sz w:val="21"/>
        </w:rPr>
        <w:t xml:space="preserve"> </w:t>
      </w:r>
      <w:r>
        <w:rPr>
          <w:w w:val="110"/>
          <w:sz w:val="21"/>
        </w:rPr>
        <w:t>the</w:t>
      </w:r>
      <w:r>
        <w:rPr>
          <w:spacing w:val="-10"/>
          <w:w w:val="110"/>
          <w:sz w:val="21"/>
        </w:rPr>
        <w:t xml:space="preserve"> </w:t>
      </w:r>
      <w:r>
        <w:rPr>
          <w:w w:val="110"/>
          <w:sz w:val="21"/>
        </w:rPr>
        <w:t>other</w:t>
      </w:r>
      <w:r>
        <w:rPr>
          <w:spacing w:val="-11"/>
          <w:w w:val="110"/>
          <w:sz w:val="21"/>
        </w:rPr>
        <w:t xml:space="preserve"> </w:t>
      </w:r>
      <w:r>
        <w:rPr>
          <w:w w:val="110"/>
          <w:sz w:val="21"/>
        </w:rPr>
        <w:t>colonies</w:t>
      </w:r>
      <w:r>
        <w:rPr>
          <w:spacing w:val="-13"/>
          <w:w w:val="110"/>
          <w:sz w:val="21"/>
        </w:rPr>
        <w:t xml:space="preserve"> </w:t>
      </w:r>
      <w:r>
        <w:rPr>
          <w:w w:val="110"/>
          <w:sz w:val="21"/>
        </w:rPr>
        <w:t>over the</w:t>
      </w:r>
      <w:r>
        <w:rPr>
          <w:spacing w:val="40"/>
          <w:w w:val="110"/>
          <w:sz w:val="21"/>
        </w:rPr>
        <w:t xml:space="preserve"> </w:t>
      </w:r>
      <w:r>
        <w:rPr>
          <w:w w:val="110"/>
          <w:sz w:val="21"/>
        </w:rPr>
        <w:t>next two decades.</w:t>
      </w:r>
    </w:p>
    <w:p w:rsidR="001D71E3" w:rsidRDefault="001D71E3">
      <w:pPr>
        <w:pStyle w:val="BodyText"/>
        <w:spacing w:before="8"/>
        <w:rPr>
          <w:sz w:val="20"/>
        </w:rPr>
      </w:pPr>
    </w:p>
    <w:p w:rsidR="001D71E3" w:rsidRDefault="004C6CEF">
      <w:pPr>
        <w:pStyle w:val="ListParagraph"/>
        <w:numPr>
          <w:ilvl w:val="1"/>
          <w:numId w:val="26"/>
        </w:numPr>
        <w:tabs>
          <w:tab w:val="left" w:pos="1378"/>
          <w:tab w:val="left" w:pos="1379"/>
        </w:tabs>
        <w:spacing w:line="235" w:lineRule="auto"/>
        <w:ind w:left="146" w:right="157" w:hanging="1"/>
        <w:jc w:val="both"/>
        <w:rPr>
          <w:sz w:val="21"/>
        </w:rPr>
      </w:pPr>
      <w:r>
        <w:rPr>
          <w:w w:val="105"/>
          <w:sz w:val="21"/>
        </w:rPr>
        <w:t>The pastoral expansion of the</w:t>
      </w:r>
      <w:r>
        <w:rPr>
          <w:w w:val="105"/>
          <w:sz w:val="21"/>
        </w:rPr>
        <w:t xml:space="preserve"> 1830s, the boom that followed the gold rushes of the 1850s and the steady expansion of the 1860s further developed the market</w:t>
      </w:r>
      <w:r>
        <w:rPr>
          <w:spacing w:val="36"/>
          <w:w w:val="105"/>
          <w:sz w:val="21"/>
        </w:rPr>
        <w:t xml:space="preserve"> </w:t>
      </w:r>
      <w:r>
        <w:rPr>
          <w:w w:val="105"/>
          <w:sz w:val="21"/>
        </w:rPr>
        <w:t>for</w:t>
      </w:r>
      <w:r>
        <w:rPr>
          <w:spacing w:val="37"/>
          <w:w w:val="105"/>
          <w:sz w:val="21"/>
        </w:rPr>
        <w:t xml:space="preserve"> </w:t>
      </w:r>
      <w:r>
        <w:rPr>
          <w:w w:val="105"/>
          <w:sz w:val="21"/>
        </w:rPr>
        <w:t>banking services. Only a</w:t>
      </w:r>
      <w:r>
        <w:rPr>
          <w:spacing w:val="40"/>
          <w:w w:val="105"/>
          <w:sz w:val="21"/>
        </w:rPr>
        <w:t xml:space="preserve"> </w:t>
      </w:r>
      <w:r>
        <w:rPr>
          <w:w w:val="105"/>
          <w:sz w:val="21"/>
        </w:rPr>
        <w:t>few minor Australian</w:t>
      </w:r>
      <w:r>
        <w:rPr>
          <w:spacing w:val="37"/>
          <w:w w:val="105"/>
          <w:sz w:val="21"/>
        </w:rPr>
        <w:t xml:space="preserve"> </w:t>
      </w:r>
      <w:r>
        <w:rPr>
          <w:w w:val="105"/>
          <w:sz w:val="21"/>
        </w:rPr>
        <w:t>banks emerged</w:t>
      </w:r>
      <w:r>
        <w:rPr>
          <w:spacing w:val="35"/>
          <w:w w:val="105"/>
          <w:sz w:val="21"/>
        </w:rPr>
        <w:t xml:space="preserve"> </w:t>
      </w:r>
      <w:r>
        <w:rPr>
          <w:w w:val="105"/>
          <w:sz w:val="21"/>
        </w:rPr>
        <w:t>to</w:t>
      </w:r>
      <w:r>
        <w:rPr>
          <w:spacing w:val="40"/>
          <w:w w:val="105"/>
          <w:sz w:val="21"/>
        </w:rPr>
        <w:t xml:space="preserve"> </w:t>
      </w:r>
      <w:r>
        <w:rPr>
          <w:w w:val="105"/>
          <w:sz w:val="21"/>
        </w:rPr>
        <w:t>meet this</w:t>
      </w:r>
      <w:r>
        <w:rPr>
          <w:spacing w:val="40"/>
          <w:w w:val="105"/>
          <w:sz w:val="21"/>
        </w:rPr>
        <w:t xml:space="preserve"> </w:t>
      </w:r>
      <w:r>
        <w:rPr>
          <w:w w:val="105"/>
          <w:sz w:val="21"/>
        </w:rPr>
        <w:t>need.</w:t>
      </w:r>
      <w:r>
        <w:rPr>
          <w:spacing w:val="40"/>
          <w:w w:val="105"/>
          <w:sz w:val="21"/>
        </w:rPr>
        <w:t xml:space="preserve"> </w:t>
      </w:r>
      <w:r>
        <w:rPr>
          <w:w w:val="105"/>
          <w:sz w:val="21"/>
        </w:rPr>
        <w:t>Instead</w:t>
      </w:r>
      <w:r>
        <w:rPr>
          <w:spacing w:val="40"/>
          <w:w w:val="105"/>
          <w:sz w:val="21"/>
        </w:rPr>
        <w:t xml:space="preserve"> </w:t>
      </w:r>
      <w:r>
        <w:rPr>
          <w:w w:val="105"/>
          <w:sz w:val="21"/>
        </w:rPr>
        <w:t>British</w:t>
      </w:r>
      <w:r>
        <w:rPr>
          <w:spacing w:val="40"/>
          <w:w w:val="105"/>
          <w:sz w:val="21"/>
        </w:rPr>
        <w:t xml:space="preserve"> </w:t>
      </w:r>
      <w:r>
        <w:rPr>
          <w:w w:val="105"/>
          <w:sz w:val="21"/>
        </w:rPr>
        <w:t>investors</w:t>
      </w:r>
      <w:r>
        <w:rPr>
          <w:spacing w:val="40"/>
          <w:w w:val="105"/>
          <w:sz w:val="21"/>
        </w:rPr>
        <w:t xml:space="preserve"> </w:t>
      </w:r>
      <w:r>
        <w:rPr>
          <w:w w:val="105"/>
          <w:sz w:val="21"/>
        </w:rPr>
        <w:t>established</w:t>
      </w:r>
      <w:r>
        <w:rPr>
          <w:spacing w:val="40"/>
          <w:w w:val="105"/>
          <w:sz w:val="21"/>
        </w:rPr>
        <w:t xml:space="preserve"> </w:t>
      </w:r>
      <w:r>
        <w:rPr>
          <w:w w:val="105"/>
          <w:sz w:val="21"/>
        </w:rPr>
        <w:t>banks su</w:t>
      </w:r>
      <w:r>
        <w:rPr>
          <w:w w:val="105"/>
          <w:sz w:val="21"/>
        </w:rPr>
        <w:t>ch</w:t>
      </w:r>
      <w:r>
        <w:rPr>
          <w:spacing w:val="40"/>
          <w:w w:val="105"/>
          <w:sz w:val="21"/>
        </w:rPr>
        <w:t xml:space="preserve"> </w:t>
      </w:r>
      <w:r>
        <w:rPr>
          <w:w w:val="105"/>
          <w:sz w:val="21"/>
        </w:rPr>
        <w:t>as</w:t>
      </w:r>
      <w:r>
        <w:rPr>
          <w:spacing w:val="40"/>
          <w:w w:val="105"/>
          <w:sz w:val="21"/>
        </w:rPr>
        <w:t xml:space="preserve"> </w:t>
      </w:r>
      <w:r>
        <w:rPr>
          <w:w w:val="105"/>
          <w:sz w:val="21"/>
        </w:rPr>
        <w:t>the</w:t>
      </w:r>
      <w:r>
        <w:rPr>
          <w:spacing w:val="40"/>
          <w:w w:val="105"/>
          <w:sz w:val="21"/>
        </w:rPr>
        <w:t xml:space="preserve"> </w:t>
      </w:r>
      <w:r>
        <w:rPr>
          <w:w w:val="105"/>
          <w:sz w:val="21"/>
        </w:rPr>
        <w:t>Union</w:t>
      </w:r>
      <w:r>
        <w:rPr>
          <w:spacing w:val="40"/>
          <w:w w:val="105"/>
          <w:sz w:val="21"/>
        </w:rPr>
        <w:t xml:space="preserve"> </w:t>
      </w:r>
      <w:r>
        <w:rPr>
          <w:w w:val="105"/>
          <w:sz w:val="21"/>
        </w:rPr>
        <w:t>and</w:t>
      </w:r>
      <w:r>
        <w:rPr>
          <w:spacing w:val="40"/>
          <w:w w:val="105"/>
          <w:sz w:val="21"/>
        </w:rPr>
        <w:t xml:space="preserve"> </w:t>
      </w:r>
      <w:r>
        <w:rPr>
          <w:w w:val="105"/>
          <w:sz w:val="21"/>
        </w:rPr>
        <w:t>the Bank</w:t>
      </w:r>
      <w:r>
        <w:rPr>
          <w:spacing w:val="40"/>
          <w:w w:val="105"/>
          <w:sz w:val="21"/>
        </w:rPr>
        <w:t xml:space="preserve"> </w:t>
      </w:r>
      <w:r>
        <w:rPr>
          <w:w w:val="105"/>
          <w:sz w:val="21"/>
        </w:rPr>
        <w:t>of</w:t>
      </w:r>
      <w:r>
        <w:rPr>
          <w:spacing w:val="39"/>
          <w:w w:val="105"/>
          <w:sz w:val="21"/>
        </w:rPr>
        <w:t xml:space="preserve"> </w:t>
      </w:r>
      <w:r>
        <w:rPr>
          <w:w w:val="105"/>
          <w:sz w:val="21"/>
        </w:rPr>
        <w:t>Australasia</w:t>
      </w:r>
      <w:r>
        <w:rPr>
          <w:spacing w:val="40"/>
          <w:w w:val="105"/>
          <w:sz w:val="21"/>
        </w:rPr>
        <w:t xml:space="preserve"> </w:t>
      </w:r>
      <w:r>
        <w:rPr>
          <w:w w:val="105"/>
          <w:sz w:val="21"/>
        </w:rPr>
        <w:t>which</w:t>
      </w:r>
      <w:r>
        <w:rPr>
          <w:spacing w:val="40"/>
          <w:w w:val="105"/>
          <w:sz w:val="21"/>
        </w:rPr>
        <w:t xml:space="preserve"> </w:t>
      </w:r>
      <w:r>
        <w:rPr>
          <w:w w:val="105"/>
          <w:sz w:val="21"/>
        </w:rPr>
        <w:t>spread</w:t>
      </w:r>
      <w:r>
        <w:rPr>
          <w:spacing w:val="40"/>
          <w:w w:val="105"/>
          <w:sz w:val="21"/>
        </w:rPr>
        <w:t xml:space="preserve"> </w:t>
      </w:r>
      <w:r>
        <w:rPr>
          <w:w w:val="105"/>
          <w:sz w:val="21"/>
        </w:rPr>
        <w:t>branches</w:t>
      </w:r>
      <w:r>
        <w:rPr>
          <w:spacing w:val="40"/>
          <w:w w:val="105"/>
          <w:sz w:val="21"/>
        </w:rPr>
        <w:t xml:space="preserve"> </w:t>
      </w:r>
      <w:r>
        <w:rPr>
          <w:w w:val="105"/>
          <w:sz w:val="21"/>
        </w:rPr>
        <w:t>across</w:t>
      </w:r>
      <w:r>
        <w:rPr>
          <w:spacing w:val="40"/>
          <w:w w:val="105"/>
          <w:sz w:val="21"/>
        </w:rPr>
        <w:t xml:space="preserve"> </w:t>
      </w:r>
      <w:r>
        <w:rPr>
          <w:w w:val="105"/>
          <w:sz w:val="21"/>
        </w:rPr>
        <w:t>the</w:t>
      </w:r>
      <w:r>
        <w:rPr>
          <w:spacing w:val="40"/>
          <w:w w:val="105"/>
          <w:sz w:val="21"/>
        </w:rPr>
        <w:t xml:space="preserve"> </w:t>
      </w:r>
      <w:r>
        <w:rPr>
          <w:w w:val="105"/>
          <w:sz w:val="21"/>
        </w:rPr>
        <w:t>country.</w:t>
      </w:r>
    </w:p>
    <w:p w:rsidR="001D71E3" w:rsidRDefault="001D71E3">
      <w:pPr>
        <w:pStyle w:val="BodyText"/>
        <w:spacing w:before="10"/>
        <w:rPr>
          <w:sz w:val="20"/>
        </w:rPr>
      </w:pPr>
    </w:p>
    <w:p w:rsidR="001D71E3" w:rsidRDefault="004C6CEF">
      <w:pPr>
        <w:pStyle w:val="ListParagraph"/>
        <w:numPr>
          <w:ilvl w:val="1"/>
          <w:numId w:val="26"/>
        </w:numPr>
        <w:tabs>
          <w:tab w:val="left" w:pos="1371"/>
          <w:tab w:val="left" w:pos="1372"/>
        </w:tabs>
        <w:spacing w:line="232" w:lineRule="auto"/>
        <w:ind w:left="128" w:right="152" w:firstLine="17"/>
        <w:jc w:val="both"/>
        <w:rPr>
          <w:sz w:val="21"/>
        </w:rPr>
      </w:pPr>
      <w:r>
        <w:rPr>
          <w:w w:val="110"/>
          <w:sz w:val="21"/>
        </w:rPr>
        <w:t>The Bank of Australasia was</w:t>
      </w:r>
      <w:r>
        <w:rPr>
          <w:spacing w:val="-4"/>
          <w:w w:val="110"/>
          <w:sz w:val="21"/>
        </w:rPr>
        <w:t xml:space="preserve"> </w:t>
      </w:r>
      <w:r>
        <w:rPr>
          <w:w w:val="110"/>
          <w:sz w:val="21"/>
        </w:rPr>
        <w:t xml:space="preserve">the first large bank to offer interest on current deposits, paying </w:t>
      </w:r>
      <w:r>
        <w:rPr>
          <w:w w:val="110"/>
        </w:rPr>
        <w:t xml:space="preserve">4 </w:t>
      </w:r>
      <w:r>
        <w:rPr>
          <w:w w:val="110"/>
          <w:sz w:val="21"/>
        </w:rPr>
        <w:t>per cent, which was followed by</w:t>
      </w:r>
      <w:r>
        <w:rPr>
          <w:spacing w:val="-1"/>
          <w:w w:val="110"/>
          <w:sz w:val="21"/>
        </w:rPr>
        <w:t xml:space="preserve"> </w:t>
      </w:r>
      <w:r>
        <w:rPr>
          <w:w w:val="110"/>
          <w:sz w:val="21"/>
        </w:rPr>
        <w:t>the local banks. With loan rates still a</w:t>
      </w:r>
      <w:r>
        <w:rPr>
          <w:w w:val="110"/>
          <w:sz w:val="21"/>
        </w:rPr>
        <w:t>round 10 per cent banking remained profitable but its character changed.</w:t>
      </w:r>
      <w:r>
        <w:rPr>
          <w:spacing w:val="-8"/>
          <w:w w:val="110"/>
          <w:sz w:val="21"/>
        </w:rPr>
        <w:t xml:space="preserve"> </w:t>
      </w:r>
      <w:r>
        <w:rPr>
          <w:w w:val="110"/>
          <w:sz w:val="21"/>
        </w:rPr>
        <w:t>A</w:t>
      </w:r>
      <w:r>
        <w:rPr>
          <w:spacing w:val="-9"/>
          <w:w w:val="110"/>
          <w:sz w:val="21"/>
        </w:rPr>
        <w:t xml:space="preserve"> </w:t>
      </w:r>
      <w:r>
        <w:rPr>
          <w:w w:val="110"/>
          <w:sz w:val="21"/>
        </w:rPr>
        <w:t>much</w:t>
      </w:r>
      <w:r>
        <w:rPr>
          <w:spacing w:val="-2"/>
          <w:w w:val="110"/>
          <w:sz w:val="21"/>
        </w:rPr>
        <w:t xml:space="preserve"> </w:t>
      </w:r>
      <w:r>
        <w:rPr>
          <w:w w:val="110"/>
          <w:sz w:val="21"/>
        </w:rPr>
        <w:t>larger proportion of</w:t>
      </w:r>
      <w:r>
        <w:rPr>
          <w:spacing w:val="-5"/>
          <w:w w:val="110"/>
          <w:sz w:val="21"/>
        </w:rPr>
        <w:t xml:space="preserve"> </w:t>
      </w:r>
      <w:r>
        <w:rPr>
          <w:w w:val="110"/>
          <w:sz w:val="21"/>
        </w:rPr>
        <w:t>banks'</w:t>
      </w:r>
      <w:r>
        <w:rPr>
          <w:spacing w:val="-9"/>
          <w:w w:val="110"/>
          <w:sz w:val="21"/>
        </w:rPr>
        <w:t xml:space="preserve"> </w:t>
      </w:r>
      <w:r>
        <w:rPr>
          <w:w w:val="110"/>
          <w:sz w:val="21"/>
        </w:rPr>
        <w:t>funds</w:t>
      </w:r>
      <w:r>
        <w:rPr>
          <w:spacing w:val="-1"/>
          <w:w w:val="110"/>
          <w:sz w:val="21"/>
        </w:rPr>
        <w:t xml:space="preserve"> </w:t>
      </w:r>
      <w:r>
        <w:rPr>
          <w:w w:val="110"/>
          <w:sz w:val="21"/>
        </w:rPr>
        <w:t>came</w:t>
      </w:r>
      <w:r>
        <w:rPr>
          <w:spacing w:val="-8"/>
          <w:w w:val="110"/>
          <w:sz w:val="21"/>
        </w:rPr>
        <w:t xml:space="preserve"> </w:t>
      </w:r>
      <w:r>
        <w:rPr>
          <w:w w:val="110"/>
          <w:sz w:val="21"/>
        </w:rPr>
        <w:t>from</w:t>
      </w:r>
      <w:r>
        <w:rPr>
          <w:spacing w:val="-1"/>
          <w:w w:val="110"/>
          <w:sz w:val="21"/>
        </w:rPr>
        <w:t xml:space="preserve"> </w:t>
      </w:r>
      <w:r>
        <w:rPr>
          <w:w w:val="110"/>
          <w:sz w:val="21"/>
        </w:rPr>
        <w:t>deposits rather</w:t>
      </w:r>
      <w:r>
        <w:rPr>
          <w:spacing w:val="-1"/>
          <w:w w:val="110"/>
          <w:sz w:val="21"/>
        </w:rPr>
        <w:t xml:space="preserve"> </w:t>
      </w:r>
      <w:r>
        <w:rPr>
          <w:w w:val="110"/>
          <w:sz w:val="21"/>
        </w:rPr>
        <w:t>than capital, in turn making banks more vulnerable to runs.</w:t>
      </w:r>
    </w:p>
    <w:p w:rsidR="001D71E3" w:rsidRDefault="001D71E3">
      <w:pPr>
        <w:pStyle w:val="BodyText"/>
        <w:spacing w:before="7"/>
        <w:rPr>
          <w:sz w:val="20"/>
        </w:rPr>
      </w:pPr>
    </w:p>
    <w:p w:rsidR="001D71E3" w:rsidRDefault="004C6CEF">
      <w:pPr>
        <w:pStyle w:val="ListParagraph"/>
        <w:numPr>
          <w:ilvl w:val="1"/>
          <w:numId w:val="26"/>
        </w:numPr>
        <w:tabs>
          <w:tab w:val="left" w:pos="1349"/>
          <w:tab w:val="left" w:pos="1350"/>
        </w:tabs>
        <w:spacing w:line="235" w:lineRule="auto"/>
        <w:ind w:left="114" w:right="168" w:firstLine="9"/>
        <w:jc w:val="both"/>
        <w:rPr>
          <w:sz w:val="21"/>
        </w:rPr>
      </w:pPr>
      <w:r>
        <w:rPr>
          <w:w w:val="105"/>
          <w:sz w:val="21"/>
        </w:rPr>
        <w:t>The economic slump of the early 1840s took its toll on</w:t>
      </w:r>
      <w:r>
        <w:rPr>
          <w:w w:val="105"/>
          <w:sz w:val="21"/>
        </w:rPr>
        <w:t xml:space="preserve"> the banking system</w:t>
      </w:r>
      <w:r>
        <w:rPr>
          <w:spacing w:val="80"/>
          <w:w w:val="105"/>
          <w:sz w:val="21"/>
        </w:rPr>
        <w:t xml:space="preserve"> </w:t>
      </w:r>
      <w:r>
        <w:rPr>
          <w:w w:val="105"/>
          <w:sz w:val="21"/>
        </w:rPr>
        <w:t>with</w:t>
      </w:r>
      <w:r>
        <w:rPr>
          <w:spacing w:val="80"/>
          <w:w w:val="105"/>
          <w:sz w:val="21"/>
        </w:rPr>
        <w:t xml:space="preserve"> </w:t>
      </w:r>
      <w:r>
        <w:rPr>
          <w:w w:val="105"/>
          <w:sz w:val="21"/>
        </w:rPr>
        <w:t>the</w:t>
      </w:r>
      <w:r>
        <w:rPr>
          <w:spacing w:val="80"/>
          <w:w w:val="105"/>
          <w:sz w:val="21"/>
        </w:rPr>
        <w:t xml:space="preserve"> </w:t>
      </w:r>
      <w:r>
        <w:rPr>
          <w:w w:val="105"/>
          <w:sz w:val="21"/>
        </w:rPr>
        <w:t>Bank</w:t>
      </w:r>
      <w:r>
        <w:rPr>
          <w:spacing w:val="80"/>
          <w:w w:val="105"/>
          <w:sz w:val="21"/>
        </w:rPr>
        <w:t xml:space="preserve"> </w:t>
      </w:r>
      <w:r>
        <w:rPr>
          <w:w w:val="105"/>
          <w:sz w:val="21"/>
        </w:rPr>
        <w:t>of</w:t>
      </w:r>
      <w:r>
        <w:rPr>
          <w:spacing w:val="80"/>
          <w:w w:val="105"/>
          <w:sz w:val="21"/>
        </w:rPr>
        <w:t xml:space="preserve"> </w:t>
      </w:r>
      <w:r>
        <w:rPr>
          <w:w w:val="105"/>
          <w:sz w:val="21"/>
        </w:rPr>
        <w:t>Australia,</w:t>
      </w:r>
      <w:r>
        <w:rPr>
          <w:spacing w:val="80"/>
          <w:w w:val="105"/>
          <w:sz w:val="21"/>
        </w:rPr>
        <w:t xml:space="preserve"> </w:t>
      </w:r>
      <w:r>
        <w:rPr>
          <w:w w:val="105"/>
          <w:sz w:val="21"/>
        </w:rPr>
        <w:t>the</w:t>
      </w:r>
      <w:r>
        <w:rPr>
          <w:spacing w:val="80"/>
          <w:w w:val="105"/>
          <w:sz w:val="21"/>
        </w:rPr>
        <w:t xml:space="preserve"> </w:t>
      </w:r>
      <w:r>
        <w:rPr>
          <w:w w:val="105"/>
          <w:sz w:val="21"/>
        </w:rPr>
        <w:t>Sydney</w:t>
      </w:r>
      <w:r>
        <w:rPr>
          <w:spacing w:val="80"/>
          <w:w w:val="105"/>
          <w:sz w:val="21"/>
        </w:rPr>
        <w:t xml:space="preserve"> </w:t>
      </w:r>
      <w:r>
        <w:rPr>
          <w:w w:val="105"/>
          <w:sz w:val="21"/>
        </w:rPr>
        <w:t>Banking</w:t>
      </w:r>
      <w:r>
        <w:rPr>
          <w:spacing w:val="80"/>
          <w:w w:val="105"/>
          <w:sz w:val="21"/>
        </w:rPr>
        <w:t xml:space="preserve"> </w:t>
      </w:r>
      <w:r>
        <w:rPr>
          <w:w w:val="105"/>
          <w:sz w:val="21"/>
        </w:rPr>
        <w:t>Company</w:t>
      </w:r>
      <w:r>
        <w:rPr>
          <w:spacing w:val="80"/>
          <w:w w:val="105"/>
          <w:sz w:val="21"/>
        </w:rPr>
        <w:t xml:space="preserve"> </w:t>
      </w:r>
      <w:r>
        <w:rPr>
          <w:w w:val="105"/>
          <w:sz w:val="21"/>
        </w:rPr>
        <w:t>and</w:t>
      </w:r>
      <w:r>
        <w:rPr>
          <w:spacing w:val="80"/>
          <w:w w:val="105"/>
          <w:sz w:val="21"/>
        </w:rPr>
        <w:t xml:space="preserve"> </w:t>
      </w:r>
      <w:r>
        <w:rPr>
          <w:w w:val="105"/>
          <w:sz w:val="21"/>
        </w:rPr>
        <w:t>the Port Phillip Bank failing. As they were generally well-capitalised, their</w:t>
      </w:r>
      <w:r>
        <w:rPr>
          <w:spacing w:val="40"/>
          <w:w w:val="105"/>
          <w:sz w:val="21"/>
        </w:rPr>
        <w:t xml:space="preserve"> </w:t>
      </w:r>
      <w:r>
        <w:rPr>
          <w:w w:val="105"/>
          <w:sz w:val="21"/>
        </w:rPr>
        <w:t>depositors</w:t>
      </w:r>
      <w:r>
        <w:rPr>
          <w:spacing w:val="40"/>
          <w:w w:val="105"/>
          <w:sz w:val="21"/>
        </w:rPr>
        <w:t xml:space="preserve"> </w:t>
      </w:r>
      <w:r>
        <w:rPr>
          <w:w w:val="105"/>
          <w:sz w:val="21"/>
        </w:rPr>
        <w:t>lost little.</w:t>
      </w:r>
    </w:p>
    <w:p w:rsidR="001D71E3" w:rsidRDefault="001D71E3">
      <w:pPr>
        <w:pStyle w:val="BodyText"/>
        <w:spacing w:before="1"/>
        <w:rPr>
          <w:sz w:val="22"/>
        </w:rPr>
      </w:pPr>
    </w:p>
    <w:p w:rsidR="001D71E3" w:rsidRDefault="004C6CEF">
      <w:pPr>
        <w:pStyle w:val="BodyText"/>
        <w:ind w:left="3713" w:right="3719"/>
        <w:jc w:val="center"/>
      </w:pPr>
      <w:r>
        <w:rPr>
          <w:spacing w:val="-5"/>
          <w:w w:val="115"/>
        </w:rPr>
        <w:t>14</w:t>
      </w:r>
    </w:p>
    <w:p w:rsidR="001D71E3" w:rsidRDefault="001D71E3">
      <w:pPr>
        <w:jc w:val="center"/>
        <w:sectPr w:rsidR="001D71E3">
          <w:pgSz w:w="10380" w:h="14520"/>
          <w:pgMar w:top="1100" w:right="1260" w:bottom="280" w:left="1200" w:header="720" w:footer="720" w:gutter="0"/>
          <w:cols w:space="720"/>
        </w:sectPr>
      </w:pPr>
    </w:p>
    <w:p w:rsidR="001D71E3" w:rsidRDefault="004C6CEF">
      <w:pPr>
        <w:pStyle w:val="ListParagraph"/>
        <w:numPr>
          <w:ilvl w:val="1"/>
          <w:numId w:val="26"/>
        </w:numPr>
        <w:tabs>
          <w:tab w:val="left" w:pos="1385"/>
          <w:tab w:val="left" w:pos="1386"/>
        </w:tabs>
        <w:spacing w:before="80" w:line="232" w:lineRule="auto"/>
        <w:ind w:left="149" w:right="467" w:firstLine="10"/>
        <w:jc w:val="both"/>
        <w:rPr>
          <w:sz w:val="21"/>
        </w:rPr>
      </w:pPr>
      <w:r>
        <w:rPr>
          <w:w w:val="105"/>
          <w:sz w:val="21"/>
        </w:rPr>
        <w:t>The</w:t>
      </w:r>
      <w:r>
        <w:rPr>
          <w:spacing w:val="40"/>
          <w:w w:val="105"/>
          <w:sz w:val="21"/>
        </w:rPr>
        <w:t xml:space="preserve"> </w:t>
      </w:r>
      <w:r>
        <w:rPr>
          <w:w w:val="105"/>
          <w:sz w:val="21"/>
        </w:rPr>
        <w:t>New South Wales Legislative Council established the '</w:t>
      </w:r>
      <w:r>
        <w:rPr>
          <w:w w:val="105"/>
          <w:sz w:val="21"/>
        </w:rPr>
        <w:t>Select Committee</w:t>
      </w:r>
      <w:r>
        <w:rPr>
          <w:spacing w:val="33"/>
          <w:w w:val="105"/>
          <w:sz w:val="21"/>
        </w:rPr>
        <w:t xml:space="preserve"> </w:t>
      </w:r>
      <w:r>
        <w:rPr>
          <w:w w:val="105"/>
          <w:sz w:val="21"/>
        </w:rPr>
        <w:t>on</w:t>
      </w:r>
      <w:r>
        <w:rPr>
          <w:spacing w:val="33"/>
          <w:w w:val="105"/>
          <w:sz w:val="21"/>
        </w:rPr>
        <w:t xml:space="preserve"> </w:t>
      </w:r>
      <w:r>
        <w:rPr>
          <w:w w:val="105"/>
          <w:sz w:val="21"/>
        </w:rPr>
        <w:t>Monetary</w:t>
      </w:r>
      <w:r>
        <w:rPr>
          <w:spacing w:val="29"/>
          <w:w w:val="105"/>
          <w:sz w:val="21"/>
        </w:rPr>
        <w:t xml:space="preserve"> </w:t>
      </w:r>
      <w:r>
        <w:rPr>
          <w:w w:val="105"/>
          <w:sz w:val="21"/>
        </w:rPr>
        <w:t>Confusion'</w:t>
      </w:r>
      <w:r>
        <w:rPr>
          <w:spacing w:val="40"/>
          <w:w w:val="105"/>
          <w:sz w:val="21"/>
        </w:rPr>
        <w:t xml:space="preserve"> </w:t>
      </w:r>
      <w:r>
        <w:rPr>
          <w:w w:val="105"/>
          <w:sz w:val="21"/>
        </w:rPr>
        <w:t>to investigate</w:t>
      </w:r>
      <w:r>
        <w:rPr>
          <w:spacing w:val="38"/>
          <w:w w:val="105"/>
          <w:sz w:val="21"/>
        </w:rPr>
        <w:t xml:space="preserve"> </w:t>
      </w:r>
      <w:r>
        <w:rPr>
          <w:w w:val="105"/>
          <w:sz w:val="21"/>
        </w:rPr>
        <w:t>the</w:t>
      </w:r>
      <w:r>
        <w:rPr>
          <w:spacing w:val="40"/>
          <w:w w:val="105"/>
          <w:sz w:val="21"/>
        </w:rPr>
        <w:t xml:space="preserve"> </w:t>
      </w:r>
      <w:r>
        <w:rPr>
          <w:w w:val="105"/>
          <w:sz w:val="21"/>
        </w:rPr>
        <w:t>role</w:t>
      </w:r>
      <w:r>
        <w:rPr>
          <w:spacing w:val="32"/>
          <w:w w:val="105"/>
          <w:sz w:val="21"/>
        </w:rPr>
        <w:t xml:space="preserve"> </w:t>
      </w:r>
      <w:r>
        <w:rPr>
          <w:w w:val="105"/>
          <w:sz w:val="21"/>
        </w:rPr>
        <w:t>played</w:t>
      </w:r>
      <w:r>
        <w:rPr>
          <w:spacing w:val="30"/>
          <w:w w:val="105"/>
          <w:sz w:val="21"/>
        </w:rPr>
        <w:t xml:space="preserve"> </w:t>
      </w:r>
      <w:r>
        <w:rPr>
          <w:w w:val="105"/>
          <w:sz w:val="21"/>
        </w:rPr>
        <w:t>by the</w:t>
      </w:r>
      <w:r>
        <w:rPr>
          <w:spacing w:val="40"/>
          <w:w w:val="105"/>
          <w:sz w:val="21"/>
        </w:rPr>
        <w:t xml:space="preserve"> </w:t>
      </w:r>
      <w:r>
        <w:rPr>
          <w:w w:val="105"/>
          <w:sz w:val="21"/>
        </w:rPr>
        <w:t>banks in the</w:t>
      </w:r>
      <w:r>
        <w:rPr>
          <w:spacing w:val="20"/>
          <w:w w:val="105"/>
          <w:sz w:val="21"/>
        </w:rPr>
        <w:t xml:space="preserve"> </w:t>
      </w:r>
      <w:r>
        <w:rPr>
          <w:w w:val="105"/>
          <w:sz w:val="21"/>
        </w:rPr>
        <w:t>slump. Although</w:t>
      </w:r>
      <w:r>
        <w:rPr>
          <w:spacing w:val="17"/>
          <w:w w:val="105"/>
          <w:sz w:val="21"/>
        </w:rPr>
        <w:t xml:space="preserve"> </w:t>
      </w:r>
      <w:r>
        <w:rPr>
          <w:w w:val="105"/>
          <w:sz w:val="21"/>
        </w:rPr>
        <w:t>a fall</w:t>
      </w:r>
      <w:r>
        <w:rPr>
          <w:spacing w:val="-1"/>
          <w:w w:val="105"/>
          <w:sz w:val="21"/>
        </w:rPr>
        <w:t xml:space="preserve"> </w:t>
      </w:r>
      <w:r>
        <w:rPr>
          <w:w w:val="105"/>
          <w:sz w:val="21"/>
        </w:rPr>
        <w:t>in</w:t>
      </w:r>
      <w:r>
        <w:rPr>
          <w:spacing w:val="21"/>
          <w:w w:val="105"/>
          <w:sz w:val="21"/>
        </w:rPr>
        <w:t xml:space="preserve"> </w:t>
      </w:r>
      <w:r>
        <w:rPr>
          <w:w w:val="105"/>
          <w:sz w:val="21"/>
        </w:rPr>
        <w:t>export</w:t>
      </w:r>
      <w:r>
        <w:rPr>
          <w:spacing w:val="17"/>
          <w:w w:val="105"/>
          <w:sz w:val="21"/>
        </w:rPr>
        <w:t xml:space="preserve"> </w:t>
      </w:r>
      <w:r>
        <w:rPr>
          <w:w w:val="105"/>
          <w:sz w:val="21"/>
        </w:rPr>
        <w:t>prices and</w:t>
      </w:r>
      <w:r>
        <w:rPr>
          <w:spacing w:val="31"/>
          <w:w w:val="105"/>
          <w:sz w:val="21"/>
        </w:rPr>
        <w:t xml:space="preserve"> </w:t>
      </w:r>
      <w:r>
        <w:rPr>
          <w:w w:val="105"/>
          <w:sz w:val="21"/>
        </w:rPr>
        <w:t>the</w:t>
      </w:r>
      <w:r>
        <w:rPr>
          <w:spacing w:val="28"/>
          <w:w w:val="105"/>
          <w:sz w:val="21"/>
        </w:rPr>
        <w:t xml:space="preserve"> </w:t>
      </w:r>
      <w:r>
        <w:rPr>
          <w:w w:val="105"/>
          <w:sz w:val="21"/>
        </w:rPr>
        <w:t>loss</w:t>
      </w:r>
      <w:r>
        <w:rPr>
          <w:spacing w:val="-5"/>
          <w:w w:val="105"/>
          <w:sz w:val="21"/>
        </w:rPr>
        <w:t xml:space="preserve"> </w:t>
      </w:r>
      <w:r>
        <w:rPr>
          <w:w w:val="105"/>
          <w:sz w:val="21"/>
        </w:rPr>
        <w:t>of convict labour</w:t>
      </w:r>
      <w:r>
        <w:rPr>
          <w:spacing w:val="29"/>
          <w:w w:val="105"/>
          <w:sz w:val="21"/>
        </w:rPr>
        <w:t xml:space="preserve"> </w:t>
      </w:r>
      <w:r>
        <w:rPr>
          <w:w w:val="105"/>
          <w:sz w:val="21"/>
        </w:rPr>
        <w:t>were cited as causes of the</w:t>
      </w:r>
      <w:r>
        <w:rPr>
          <w:spacing w:val="40"/>
          <w:w w:val="105"/>
          <w:sz w:val="21"/>
        </w:rPr>
        <w:t xml:space="preserve"> </w:t>
      </w:r>
      <w:r>
        <w:rPr>
          <w:w w:val="105"/>
          <w:sz w:val="21"/>
        </w:rPr>
        <w:t>slump, one banker appearing before the</w:t>
      </w:r>
      <w:r>
        <w:rPr>
          <w:spacing w:val="40"/>
          <w:w w:val="105"/>
          <w:sz w:val="21"/>
        </w:rPr>
        <w:t xml:space="preserve"> </w:t>
      </w:r>
      <w:r>
        <w:rPr>
          <w:w w:val="105"/>
          <w:sz w:val="21"/>
        </w:rPr>
        <w:t>committee spoke of a '</w:t>
      </w:r>
      <w:r>
        <w:rPr>
          <w:w w:val="105"/>
          <w:sz w:val="21"/>
        </w:rPr>
        <w:t>wild spirit of speculation ... which unhappily was fostered and encouraged by the</w:t>
      </w:r>
      <w:r>
        <w:rPr>
          <w:spacing w:val="40"/>
          <w:w w:val="105"/>
          <w:sz w:val="21"/>
        </w:rPr>
        <w:t xml:space="preserve"> </w:t>
      </w:r>
      <w:r>
        <w:rPr>
          <w:w w:val="105"/>
          <w:sz w:val="21"/>
        </w:rPr>
        <w:t xml:space="preserve">banks and by the government' and admitted the banks had 'participated in the general </w:t>
      </w:r>
      <w:r>
        <w:rPr>
          <w:spacing w:val="-2"/>
          <w:w w:val="105"/>
          <w:sz w:val="21"/>
        </w:rPr>
        <w:t>delusion.'</w:t>
      </w:r>
    </w:p>
    <w:p w:rsidR="001D71E3" w:rsidRDefault="001D71E3">
      <w:pPr>
        <w:pStyle w:val="BodyText"/>
        <w:spacing w:before="6"/>
        <w:rPr>
          <w:sz w:val="20"/>
        </w:rPr>
      </w:pPr>
    </w:p>
    <w:p w:rsidR="001D71E3" w:rsidRDefault="004C6CEF">
      <w:pPr>
        <w:pStyle w:val="ListParagraph"/>
        <w:numPr>
          <w:ilvl w:val="1"/>
          <w:numId w:val="26"/>
        </w:numPr>
        <w:tabs>
          <w:tab w:val="left" w:pos="1451"/>
          <w:tab w:val="left" w:pos="1452"/>
        </w:tabs>
        <w:spacing w:line="232" w:lineRule="auto"/>
        <w:ind w:left="149" w:right="474" w:firstLine="10"/>
        <w:jc w:val="both"/>
        <w:rPr>
          <w:sz w:val="21"/>
        </w:rPr>
      </w:pPr>
      <w:r>
        <w:rPr>
          <w:w w:val="110"/>
          <w:sz w:val="21"/>
        </w:rPr>
        <w:t>In 1840 and 1846 the British government circulated to colonial governors</w:t>
      </w:r>
      <w:r>
        <w:rPr>
          <w:spacing w:val="-15"/>
          <w:w w:val="110"/>
          <w:sz w:val="21"/>
        </w:rPr>
        <w:t xml:space="preserve"> </w:t>
      </w:r>
      <w:r>
        <w:rPr>
          <w:w w:val="110"/>
          <w:sz w:val="21"/>
        </w:rPr>
        <w:t>sets</w:t>
      </w:r>
      <w:r>
        <w:rPr>
          <w:spacing w:val="-14"/>
          <w:w w:val="110"/>
          <w:sz w:val="21"/>
        </w:rPr>
        <w:t xml:space="preserve"> </w:t>
      </w:r>
      <w:r>
        <w:rPr>
          <w:w w:val="110"/>
          <w:sz w:val="21"/>
        </w:rPr>
        <w:t>of</w:t>
      </w:r>
      <w:r>
        <w:rPr>
          <w:spacing w:val="-15"/>
          <w:w w:val="110"/>
          <w:sz w:val="21"/>
        </w:rPr>
        <w:t xml:space="preserve"> </w:t>
      </w:r>
      <w:r>
        <w:rPr>
          <w:w w:val="110"/>
          <w:sz w:val="21"/>
        </w:rPr>
        <w:t>Colonial</w:t>
      </w:r>
      <w:r>
        <w:rPr>
          <w:spacing w:val="-14"/>
          <w:w w:val="110"/>
          <w:sz w:val="21"/>
        </w:rPr>
        <w:t xml:space="preserve"> </w:t>
      </w:r>
      <w:r>
        <w:rPr>
          <w:w w:val="110"/>
          <w:sz w:val="21"/>
        </w:rPr>
        <w:t>Bank</w:t>
      </w:r>
      <w:r>
        <w:rPr>
          <w:spacing w:val="-15"/>
          <w:w w:val="110"/>
          <w:sz w:val="21"/>
        </w:rPr>
        <w:t xml:space="preserve"> </w:t>
      </w:r>
      <w:r>
        <w:rPr>
          <w:w w:val="110"/>
          <w:sz w:val="21"/>
        </w:rPr>
        <w:t>Regulations</w:t>
      </w:r>
      <w:r>
        <w:rPr>
          <w:spacing w:val="-7"/>
          <w:w w:val="110"/>
          <w:sz w:val="21"/>
        </w:rPr>
        <w:t xml:space="preserve"> </w:t>
      </w:r>
      <w:r>
        <w:rPr>
          <w:w w:val="110"/>
          <w:sz w:val="21"/>
        </w:rPr>
        <w:t>including</w:t>
      </w:r>
      <w:r>
        <w:rPr>
          <w:spacing w:val="-15"/>
          <w:w w:val="110"/>
          <w:sz w:val="21"/>
        </w:rPr>
        <w:t xml:space="preserve"> </w:t>
      </w:r>
      <w:r>
        <w:rPr>
          <w:w w:val="110"/>
          <w:sz w:val="21"/>
        </w:rPr>
        <w:t>the</w:t>
      </w:r>
      <w:r>
        <w:rPr>
          <w:spacing w:val="-7"/>
          <w:w w:val="110"/>
          <w:sz w:val="21"/>
        </w:rPr>
        <w:t xml:space="preserve"> </w:t>
      </w:r>
      <w:r>
        <w:rPr>
          <w:w w:val="110"/>
          <w:sz w:val="21"/>
        </w:rPr>
        <w:t>following</w:t>
      </w:r>
      <w:r>
        <w:rPr>
          <w:spacing w:val="-15"/>
          <w:w w:val="110"/>
          <w:sz w:val="21"/>
        </w:rPr>
        <w:t xml:space="preserve"> </w:t>
      </w:r>
      <w:r>
        <w:rPr>
          <w:w w:val="110"/>
          <w:sz w:val="21"/>
        </w:rPr>
        <w:t>requirements: non-deposit debts owed by the banks were not</w:t>
      </w:r>
      <w:r>
        <w:rPr>
          <w:spacing w:val="14"/>
          <w:w w:val="110"/>
          <w:sz w:val="21"/>
        </w:rPr>
        <w:t xml:space="preserve"> </w:t>
      </w:r>
      <w:r>
        <w:rPr>
          <w:w w:val="110"/>
          <w:sz w:val="21"/>
        </w:rPr>
        <w:t>to exceed three times their capital, a bank could not hold its own shares or lend against them, loans to directors or officers</w:t>
      </w:r>
      <w:r>
        <w:rPr>
          <w:spacing w:val="-15"/>
          <w:w w:val="110"/>
          <w:sz w:val="21"/>
        </w:rPr>
        <w:t xml:space="preserve"> </w:t>
      </w:r>
      <w:r>
        <w:rPr>
          <w:w w:val="110"/>
          <w:sz w:val="21"/>
        </w:rPr>
        <w:t>must</w:t>
      </w:r>
      <w:r>
        <w:rPr>
          <w:spacing w:val="-9"/>
          <w:w w:val="110"/>
          <w:sz w:val="21"/>
        </w:rPr>
        <w:t xml:space="preserve"> </w:t>
      </w:r>
      <w:r>
        <w:rPr>
          <w:w w:val="110"/>
          <w:sz w:val="21"/>
        </w:rPr>
        <w:t>not</w:t>
      </w:r>
      <w:r>
        <w:rPr>
          <w:spacing w:val="-12"/>
          <w:w w:val="110"/>
          <w:sz w:val="21"/>
        </w:rPr>
        <w:t xml:space="preserve"> </w:t>
      </w:r>
      <w:r>
        <w:rPr>
          <w:w w:val="110"/>
          <w:sz w:val="21"/>
        </w:rPr>
        <w:t>exceed</w:t>
      </w:r>
      <w:r>
        <w:rPr>
          <w:spacing w:val="-15"/>
          <w:w w:val="110"/>
          <w:sz w:val="21"/>
        </w:rPr>
        <w:t xml:space="preserve"> </w:t>
      </w:r>
      <w:r>
        <w:rPr>
          <w:w w:val="110"/>
          <w:sz w:val="21"/>
        </w:rPr>
        <w:t>one-third</w:t>
      </w:r>
      <w:r>
        <w:rPr>
          <w:spacing w:val="-9"/>
          <w:w w:val="110"/>
          <w:sz w:val="21"/>
        </w:rPr>
        <w:t xml:space="preserve"> </w:t>
      </w:r>
      <w:r>
        <w:rPr>
          <w:w w:val="110"/>
          <w:sz w:val="21"/>
        </w:rPr>
        <w:t>of</w:t>
      </w:r>
      <w:r>
        <w:rPr>
          <w:spacing w:val="-15"/>
          <w:w w:val="110"/>
          <w:sz w:val="21"/>
        </w:rPr>
        <w:t xml:space="preserve"> </w:t>
      </w:r>
      <w:r>
        <w:rPr>
          <w:w w:val="110"/>
          <w:sz w:val="21"/>
        </w:rPr>
        <w:t>total</w:t>
      </w:r>
      <w:r>
        <w:rPr>
          <w:spacing w:val="-10"/>
          <w:w w:val="110"/>
          <w:sz w:val="21"/>
        </w:rPr>
        <w:t xml:space="preserve"> </w:t>
      </w:r>
      <w:r>
        <w:rPr>
          <w:w w:val="110"/>
          <w:sz w:val="21"/>
        </w:rPr>
        <w:t>loans,</w:t>
      </w:r>
      <w:r>
        <w:rPr>
          <w:spacing w:val="-12"/>
          <w:w w:val="110"/>
          <w:sz w:val="21"/>
        </w:rPr>
        <w:t xml:space="preserve"> </w:t>
      </w:r>
      <w:r>
        <w:rPr>
          <w:w w:val="110"/>
          <w:sz w:val="21"/>
        </w:rPr>
        <w:t>dividends</w:t>
      </w:r>
      <w:r>
        <w:rPr>
          <w:spacing w:val="-10"/>
          <w:w w:val="110"/>
          <w:sz w:val="21"/>
        </w:rPr>
        <w:t xml:space="preserve"> </w:t>
      </w:r>
      <w:r>
        <w:rPr>
          <w:w w:val="110"/>
          <w:sz w:val="21"/>
        </w:rPr>
        <w:t>could</w:t>
      </w:r>
      <w:r>
        <w:rPr>
          <w:spacing w:val="-9"/>
          <w:w w:val="110"/>
          <w:sz w:val="21"/>
        </w:rPr>
        <w:t xml:space="preserve"> </w:t>
      </w:r>
      <w:r>
        <w:rPr>
          <w:w w:val="110"/>
          <w:sz w:val="21"/>
        </w:rPr>
        <w:t>only</w:t>
      </w:r>
      <w:r>
        <w:rPr>
          <w:spacing w:val="-15"/>
          <w:w w:val="110"/>
          <w:sz w:val="21"/>
        </w:rPr>
        <w:t xml:space="preserve"> </w:t>
      </w:r>
      <w:r>
        <w:rPr>
          <w:w w:val="110"/>
          <w:sz w:val="21"/>
        </w:rPr>
        <w:t>be</w:t>
      </w:r>
      <w:r>
        <w:rPr>
          <w:spacing w:val="-8"/>
          <w:w w:val="110"/>
          <w:sz w:val="21"/>
        </w:rPr>
        <w:t xml:space="preserve"> </w:t>
      </w:r>
      <w:r>
        <w:rPr>
          <w:w w:val="110"/>
          <w:sz w:val="21"/>
        </w:rPr>
        <w:t>paid</w:t>
      </w:r>
      <w:r>
        <w:rPr>
          <w:spacing w:val="-12"/>
          <w:w w:val="110"/>
          <w:sz w:val="21"/>
        </w:rPr>
        <w:t xml:space="preserve"> </w:t>
      </w:r>
      <w:r>
        <w:rPr>
          <w:w w:val="110"/>
          <w:sz w:val="21"/>
        </w:rPr>
        <w:t>from profits and prescribed returns</w:t>
      </w:r>
      <w:r>
        <w:rPr>
          <w:spacing w:val="-7"/>
          <w:w w:val="110"/>
          <w:sz w:val="21"/>
        </w:rPr>
        <w:t xml:space="preserve"> </w:t>
      </w:r>
      <w:r>
        <w:rPr>
          <w:w w:val="110"/>
          <w:sz w:val="21"/>
        </w:rPr>
        <w:t>were to</w:t>
      </w:r>
      <w:r>
        <w:rPr>
          <w:spacing w:val="-10"/>
          <w:w w:val="110"/>
          <w:sz w:val="21"/>
        </w:rPr>
        <w:t xml:space="preserve"> </w:t>
      </w:r>
      <w:r>
        <w:rPr>
          <w:w w:val="110"/>
          <w:sz w:val="21"/>
        </w:rPr>
        <w:t>be</w:t>
      </w:r>
      <w:r>
        <w:rPr>
          <w:spacing w:val="-5"/>
          <w:w w:val="110"/>
          <w:sz w:val="21"/>
        </w:rPr>
        <w:t xml:space="preserve"> </w:t>
      </w:r>
      <w:r>
        <w:rPr>
          <w:w w:val="110"/>
          <w:sz w:val="21"/>
        </w:rPr>
        <w:t>supplied half-yearly for publication. The extent</w:t>
      </w:r>
      <w:r>
        <w:rPr>
          <w:spacing w:val="-10"/>
          <w:w w:val="110"/>
          <w:sz w:val="21"/>
        </w:rPr>
        <w:t xml:space="preserve"> </w:t>
      </w:r>
      <w:r>
        <w:rPr>
          <w:w w:val="110"/>
          <w:sz w:val="21"/>
        </w:rPr>
        <w:t>to</w:t>
      </w:r>
      <w:r>
        <w:rPr>
          <w:spacing w:val="-9"/>
          <w:w w:val="110"/>
          <w:sz w:val="21"/>
        </w:rPr>
        <w:t xml:space="preserve"> </w:t>
      </w:r>
      <w:r>
        <w:rPr>
          <w:w w:val="110"/>
          <w:sz w:val="21"/>
        </w:rPr>
        <w:t>which</w:t>
      </w:r>
      <w:r>
        <w:rPr>
          <w:spacing w:val="-6"/>
          <w:w w:val="110"/>
          <w:sz w:val="21"/>
        </w:rPr>
        <w:t xml:space="preserve"> </w:t>
      </w:r>
      <w:r>
        <w:rPr>
          <w:w w:val="110"/>
          <w:sz w:val="21"/>
        </w:rPr>
        <w:t>these</w:t>
      </w:r>
      <w:r>
        <w:rPr>
          <w:spacing w:val="-9"/>
          <w:w w:val="110"/>
          <w:sz w:val="21"/>
        </w:rPr>
        <w:t xml:space="preserve"> </w:t>
      </w:r>
      <w:r>
        <w:rPr>
          <w:w w:val="110"/>
          <w:sz w:val="21"/>
        </w:rPr>
        <w:t>prudential</w:t>
      </w:r>
      <w:r>
        <w:rPr>
          <w:spacing w:val="-6"/>
          <w:w w:val="110"/>
          <w:sz w:val="21"/>
        </w:rPr>
        <w:t xml:space="preserve"> </w:t>
      </w:r>
      <w:r>
        <w:rPr>
          <w:w w:val="110"/>
          <w:sz w:val="21"/>
        </w:rPr>
        <w:t>guidelines</w:t>
      </w:r>
      <w:r>
        <w:rPr>
          <w:spacing w:val="-7"/>
          <w:w w:val="110"/>
          <w:sz w:val="21"/>
        </w:rPr>
        <w:t xml:space="preserve"> </w:t>
      </w:r>
      <w:r>
        <w:rPr>
          <w:w w:val="110"/>
          <w:sz w:val="21"/>
        </w:rPr>
        <w:t>were</w:t>
      </w:r>
      <w:r>
        <w:rPr>
          <w:spacing w:val="-15"/>
          <w:w w:val="110"/>
          <w:sz w:val="21"/>
        </w:rPr>
        <w:t xml:space="preserve"> </w:t>
      </w:r>
      <w:r>
        <w:rPr>
          <w:w w:val="110"/>
          <w:sz w:val="21"/>
        </w:rPr>
        <w:t>heeded</w:t>
      </w:r>
      <w:r>
        <w:rPr>
          <w:spacing w:val="-8"/>
          <w:w w:val="110"/>
          <w:sz w:val="21"/>
        </w:rPr>
        <w:t xml:space="preserve"> </w:t>
      </w:r>
      <w:r>
        <w:rPr>
          <w:w w:val="110"/>
          <w:sz w:val="21"/>
        </w:rPr>
        <w:t>varied</w:t>
      </w:r>
      <w:r>
        <w:rPr>
          <w:spacing w:val="-10"/>
          <w:w w:val="110"/>
          <w:sz w:val="21"/>
        </w:rPr>
        <w:t xml:space="preserve"> </w:t>
      </w:r>
      <w:r>
        <w:rPr>
          <w:w w:val="110"/>
          <w:sz w:val="21"/>
        </w:rPr>
        <w:t>among</w:t>
      </w:r>
      <w:r>
        <w:rPr>
          <w:spacing w:val="-15"/>
          <w:w w:val="110"/>
          <w:sz w:val="21"/>
        </w:rPr>
        <w:t xml:space="preserve"> </w:t>
      </w:r>
      <w:r>
        <w:rPr>
          <w:w w:val="110"/>
          <w:sz w:val="21"/>
        </w:rPr>
        <w:t>the colonies but New South Wales had substa</w:t>
      </w:r>
      <w:r>
        <w:rPr>
          <w:w w:val="110"/>
          <w:sz w:val="21"/>
        </w:rPr>
        <w:t>ntially adopted them by 1850.</w:t>
      </w:r>
    </w:p>
    <w:p w:rsidR="001D71E3" w:rsidRDefault="001D71E3">
      <w:pPr>
        <w:pStyle w:val="BodyText"/>
        <w:spacing w:before="10"/>
        <w:rPr>
          <w:sz w:val="20"/>
        </w:rPr>
      </w:pPr>
    </w:p>
    <w:p w:rsidR="001D71E3" w:rsidRDefault="004C6CEF">
      <w:pPr>
        <w:pStyle w:val="ListParagraph"/>
        <w:numPr>
          <w:ilvl w:val="1"/>
          <w:numId w:val="26"/>
        </w:numPr>
        <w:tabs>
          <w:tab w:val="left" w:pos="1369"/>
          <w:tab w:val="left" w:pos="1370"/>
        </w:tabs>
        <w:spacing w:line="232" w:lineRule="auto"/>
        <w:ind w:left="134" w:right="475" w:firstLine="10"/>
        <w:jc w:val="both"/>
        <w:rPr>
          <w:sz w:val="21"/>
        </w:rPr>
      </w:pPr>
      <w:r>
        <w:rPr>
          <w:w w:val="105"/>
          <w:sz w:val="21"/>
        </w:rPr>
        <w:t>Concern continued to be</w:t>
      </w:r>
      <w:r>
        <w:rPr>
          <w:spacing w:val="-13"/>
          <w:w w:val="105"/>
          <w:sz w:val="21"/>
        </w:rPr>
        <w:t xml:space="preserve"> </w:t>
      </w:r>
      <w:r>
        <w:rPr>
          <w:w w:val="105"/>
          <w:sz w:val="21"/>
        </w:rPr>
        <w:t>expressed about access to banking</w:t>
      </w:r>
      <w:r>
        <w:rPr>
          <w:spacing w:val="-9"/>
          <w:w w:val="105"/>
          <w:sz w:val="21"/>
        </w:rPr>
        <w:t xml:space="preserve"> </w:t>
      </w:r>
      <w:r>
        <w:rPr>
          <w:w w:val="105"/>
          <w:sz w:val="21"/>
        </w:rPr>
        <w:t>services for a broader range of the</w:t>
      </w:r>
      <w:r>
        <w:rPr>
          <w:spacing w:val="40"/>
          <w:w w:val="105"/>
          <w:sz w:val="21"/>
        </w:rPr>
        <w:t xml:space="preserve"> </w:t>
      </w:r>
      <w:r>
        <w:rPr>
          <w:w w:val="105"/>
          <w:sz w:val="21"/>
        </w:rPr>
        <w:t>community. The</w:t>
      </w:r>
      <w:r>
        <w:rPr>
          <w:spacing w:val="-5"/>
          <w:w w:val="105"/>
          <w:sz w:val="21"/>
        </w:rPr>
        <w:t xml:space="preserve"> </w:t>
      </w:r>
      <w:r>
        <w:rPr>
          <w:w w:val="105"/>
          <w:sz w:val="21"/>
        </w:rPr>
        <w:t>Savings Bank of New</w:t>
      </w:r>
      <w:r>
        <w:rPr>
          <w:spacing w:val="-6"/>
          <w:w w:val="105"/>
          <w:sz w:val="21"/>
        </w:rPr>
        <w:t xml:space="preserve"> </w:t>
      </w:r>
      <w:r>
        <w:rPr>
          <w:w w:val="105"/>
          <w:sz w:val="21"/>
        </w:rPr>
        <w:t>South Wales had only grown to 16 branches by 1870, in large part because of onerous strictures</w:t>
      </w:r>
      <w:r>
        <w:rPr>
          <w:w w:val="105"/>
          <w:sz w:val="21"/>
        </w:rPr>
        <w:t xml:space="preserve"> on its operations. To fill the gap a number of 'Penny Savings Banks' were established in various suburbs around</w:t>
      </w:r>
      <w:r>
        <w:rPr>
          <w:spacing w:val="40"/>
          <w:w w:val="105"/>
          <w:sz w:val="21"/>
        </w:rPr>
        <w:t xml:space="preserve"> </w:t>
      </w:r>
      <w:r>
        <w:rPr>
          <w:w w:val="105"/>
          <w:sz w:val="21"/>
        </w:rPr>
        <w:t>the mid 19th century.</w:t>
      </w:r>
      <w:r>
        <w:rPr>
          <w:rFonts w:ascii="Arial"/>
          <w:w w:val="105"/>
          <w:sz w:val="21"/>
          <w:vertAlign w:val="superscript"/>
        </w:rPr>
        <w:t>3</w:t>
      </w:r>
      <w:r>
        <w:rPr>
          <w:rFonts w:ascii="Arial"/>
          <w:w w:val="105"/>
          <w:sz w:val="21"/>
        </w:rPr>
        <w:t xml:space="preserve"> </w:t>
      </w:r>
      <w:r>
        <w:rPr>
          <w:w w:val="105"/>
          <w:sz w:val="21"/>
        </w:rPr>
        <w:t>These sought to encourage</w:t>
      </w:r>
      <w:r>
        <w:rPr>
          <w:spacing w:val="40"/>
          <w:w w:val="105"/>
          <w:sz w:val="21"/>
        </w:rPr>
        <w:t xml:space="preserve"> </w:t>
      </w:r>
      <w:r>
        <w:rPr>
          <w:w w:val="105"/>
          <w:sz w:val="21"/>
        </w:rPr>
        <w:t>thrift among the young and the poor but their future was questionable once their original spon</w:t>
      </w:r>
      <w:r>
        <w:rPr>
          <w:w w:val="105"/>
          <w:sz w:val="21"/>
        </w:rPr>
        <w:t>sors</w:t>
      </w:r>
      <w:r>
        <w:rPr>
          <w:spacing w:val="40"/>
          <w:w w:val="105"/>
          <w:sz w:val="21"/>
        </w:rPr>
        <w:t xml:space="preserve"> </w:t>
      </w:r>
      <w:r>
        <w:rPr>
          <w:w w:val="105"/>
          <w:sz w:val="21"/>
        </w:rPr>
        <w:t>retired.</w:t>
      </w:r>
      <w:r>
        <w:rPr>
          <w:spacing w:val="40"/>
          <w:w w:val="105"/>
          <w:sz w:val="21"/>
        </w:rPr>
        <w:t xml:space="preserve"> </w:t>
      </w:r>
      <w:r>
        <w:rPr>
          <w:w w:val="105"/>
          <w:sz w:val="21"/>
        </w:rPr>
        <w:t>For this reason,</w:t>
      </w:r>
      <w:r>
        <w:rPr>
          <w:spacing w:val="33"/>
          <w:w w:val="105"/>
          <w:sz w:val="21"/>
        </w:rPr>
        <w:t xml:space="preserve"> </w:t>
      </w:r>
      <w:r>
        <w:rPr>
          <w:w w:val="105"/>
          <w:sz w:val="21"/>
        </w:rPr>
        <w:t>among others, the</w:t>
      </w:r>
      <w:r>
        <w:rPr>
          <w:spacing w:val="40"/>
          <w:w w:val="105"/>
          <w:sz w:val="21"/>
        </w:rPr>
        <w:t xml:space="preserve"> </w:t>
      </w:r>
      <w:r>
        <w:rPr>
          <w:w w:val="105"/>
          <w:sz w:val="21"/>
        </w:rPr>
        <w:t>NSW Government</w:t>
      </w:r>
      <w:r>
        <w:rPr>
          <w:spacing w:val="40"/>
          <w:w w:val="105"/>
          <w:sz w:val="21"/>
        </w:rPr>
        <w:t xml:space="preserve"> </w:t>
      </w:r>
      <w:r>
        <w:rPr>
          <w:w w:val="105"/>
          <w:sz w:val="21"/>
        </w:rPr>
        <w:t>established the Government Savings Bank, which took over the penny savings banks and eventually</w:t>
      </w:r>
      <w:r>
        <w:rPr>
          <w:spacing w:val="40"/>
          <w:w w:val="105"/>
          <w:sz w:val="21"/>
        </w:rPr>
        <w:t xml:space="preserve"> </w:t>
      </w:r>
      <w:r>
        <w:rPr>
          <w:w w:val="105"/>
          <w:sz w:val="21"/>
        </w:rPr>
        <w:t>merged</w:t>
      </w:r>
      <w:r>
        <w:rPr>
          <w:spacing w:val="40"/>
          <w:w w:val="105"/>
          <w:sz w:val="21"/>
        </w:rPr>
        <w:t xml:space="preserve"> </w:t>
      </w:r>
      <w:r>
        <w:rPr>
          <w:w w:val="105"/>
          <w:sz w:val="21"/>
        </w:rPr>
        <w:t>with</w:t>
      </w:r>
      <w:r>
        <w:rPr>
          <w:spacing w:val="40"/>
          <w:w w:val="105"/>
          <w:sz w:val="21"/>
        </w:rPr>
        <w:t xml:space="preserve"> </w:t>
      </w:r>
      <w:r>
        <w:rPr>
          <w:w w:val="105"/>
          <w:sz w:val="21"/>
        </w:rPr>
        <w:t>the Savings</w:t>
      </w:r>
      <w:r>
        <w:rPr>
          <w:spacing w:val="40"/>
          <w:w w:val="105"/>
          <w:sz w:val="21"/>
        </w:rPr>
        <w:t xml:space="preserve"> </w:t>
      </w:r>
      <w:r>
        <w:rPr>
          <w:w w:val="105"/>
          <w:sz w:val="21"/>
        </w:rPr>
        <w:t>Bank</w:t>
      </w:r>
      <w:r>
        <w:rPr>
          <w:spacing w:val="38"/>
          <w:w w:val="105"/>
          <w:sz w:val="21"/>
        </w:rPr>
        <w:t xml:space="preserve"> </w:t>
      </w:r>
      <w:r>
        <w:rPr>
          <w:w w:val="105"/>
          <w:sz w:val="21"/>
        </w:rPr>
        <w:t>of</w:t>
      </w:r>
      <w:r>
        <w:rPr>
          <w:spacing w:val="40"/>
          <w:w w:val="105"/>
          <w:sz w:val="21"/>
        </w:rPr>
        <w:t xml:space="preserve"> </w:t>
      </w:r>
      <w:r>
        <w:rPr>
          <w:w w:val="105"/>
          <w:sz w:val="21"/>
        </w:rPr>
        <w:t>New South Wales.</w:t>
      </w:r>
    </w:p>
    <w:p w:rsidR="001D71E3" w:rsidRDefault="001D71E3">
      <w:pPr>
        <w:pStyle w:val="BodyText"/>
        <w:spacing w:before="6"/>
        <w:rPr>
          <w:sz w:val="20"/>
        </w:rPr>
      </w:pPr>
    </w:p>
    <w:p w:rsidR="001D71E3" w:rsidRDefault="004C6CEF">
      <w:pPr>
        <w:pStyle w:val="ListParagraph"/>
        <w:numPr>
          <w:ilvl w:val="1"/>
          <w:numId w:val="26"/>
        </w:numPr>
        <w:tabs>
          <w:tab w:val="left" w:pos="1364"/>
          <w:tab w:val="left" w:pos="1365"/>
        </w:tabs>
        <w:spacing w:line="232" w:lineRule="auto"/>
        <w:ind w:left="124" w:right="479" w:firstLine="13"/>
        <w:jc w:val="both"/>
        <w:rPr>
          <w:sz w:val="21"/>
        </w:rPr>
      </w:pPr>
      <w:r>
        <w:rPr>
          <w:w w:val="110"/>
          <w:sz w:val="21"/>
        </w:rPr>
        <w:t>In 1888 there were 43 banks operating in Austr</w:t>
      </w:r>
      <w:r>
        <w:rPr>
          <w:w w:val="110"/>
          <w:sz w:val="21"/>
        </w:rPr>
        <w:t>alia.</w:t>
      </w:r>
      <w:r>
        <w:rPr>
          <w:w w:val="110"/>
          <w:sz w:val="21"/>
          <w:vertAlign w:val="superscript"/>
        </w:rPr>
        <w:t>4</w:t>
      </w:r>
      <w:r>
        <w:rPr>
          <w:w w:val="110"/>
          <w:sz w:val="21"/>
        </w:rPr>
        <w:t xml:space="preserve"> The 33 trading banks had total liabilities of around 100 million pounds and they paid interest on about two-thirds of their</w:t>
      </w:r>
      <w:r>
        <w:rPr>
          <w:spacing w:val="-3"/>
          <w:w w:val="110"/>
          <w:sz w:val="21"/>
        </w:rPr>
        <w:t xml:space="preserve"> </w:t>
      </w:r>
      <w:r>
        <w:rPr>
          <w:w w:val="110"/>
          <w:sz w:val="21"/>
        </w:rPr>
        <w:t>deposits. Ten savings banks, the majority</w:t>
      </w:r>
      <w:r>
        <w:rPr>
          <w:spacing w:val="-2"/>
          <w:w w:val="110"/>
          <w:sz w:val="21"/>
        </w:rPr>
        <w:t xml:space="preserve"> </w:t>
      </w:r>
      <w:r>
        <w:rPr>
          <w:w w:val="110"/>
          <w:sz w:val="21"/>
        </w:rPr>
        <w:t>of which were owned</w:t>
      </w:r>
      <w:r>
        <w:rPr>
          <w:spacing w:val="-15"/>
          <w:w w:val="110"/>
          <w:sz w:val="21"/>
        </w:rPr>
        <w:t xml:space="preserve"> </w:t>
      </w:r>
      <w:r>
        <w:rPr>
          <w:w w:val="110"/>
          <w:sz w:val="21"/>
        </w:rPr>
        <w:t>by</w:t>
      </w:r>
      <w:r>
        <w:rPr>
          <w:spacing w:val="-14"/>
          <w:w w:val="110"/>
          <w:sz w:val="21"/>
        </w:rPr>
        <w:t xml:space="preserve"> </w:t>
      </w:r>
      <w:r>
        <w:rPr>
          <w:w w:val="110"/>
          <w:sz w:val="21"/>
        </w:rPr>
        <w:t>the</w:t>
      </w:r>
      <w:r>
        <w:rPr>
          <w:spacing w:val="-5"/>
          <w:w w:val="110"/>
          <w:sz w:val="21"/>
        </w:rPr>
        <w:t xml:space="preserve"> </w:t>
      </w:r>
      <w:r>
        <w:rPr>
          <w:w w:val="110"/>
          <w:sz w:val="21"/>
        </w:rPr>
        <w:t>state</w:t>
      </w:r>
      <w:r>
        <w:rPr>
          <w:spacing w:val="-15"/>
          <w:w w:val="110"/>
          <w:sz w:val="21"/>
        </w:rPr>
        <w:t xml:space="preserve"> </w:t>
      </w:r>
      <w:r>
        <w:rPr>
          <w:w w:val="110"/>
          <w:sz w:val="21"/>
        </w:rPr>
        <w:t>governments,</w:t>
      </w:r>
      <w:r>
        <w:rPr>
          <w:spacing w:val="-3"/>
          <w:w w:val="110"/>
          <w:sz w:val="21"/>
        </w:rPr>
        <w:t xml:space="preserve"> </w:t>
      </w:r>
      <w:r>
        <w:rPr>
          <w:w w:val="110"/>
          <w:sz w:val="21"/>
        </w:rPr>
        <w:t>had</w:t>
      </w:r>
      <w:r>
        <w:rPr>
          <w:spacing w:val="-11"/>
          <w:w w:val="110"/>
          <w:sz w:val="21"/>
        </w:rPr>
        <w:t xml:space="preserve"> </w:t>
      </w:r>
      <w:r>
        <w:rPr>
          <w:w w:val="110"/>
          <w:sz w:val="21"/>
        </w:rPr>
        <w:t>total</w:t>
      </w:r>
      <w:r>
        <w:rPr>
          <w:spacing w:val="-15"/>
          <w:w w:val="110"/>
          <w:sz w:val="21"/>
        </w:rPr>
        <w:t xml:space="preserve"> </w:t>
      </w:r>
      <w:r>
        <w:rPr>
          <w:w w:val="110"/>
          <w:sz w:val="21"/>
        </w:rPr>
        <w:t>liabilities</w:t>
      </w:r>
      <w:r>
        <w:rPr>
          <w:spacing w:val="-12"/>
          <w:w w:val="110"/>
          <w:sz w:val="21"/>
        </w:rPr>
        <w:t xml:space="preserve"> </w:t>
      </w:r>
      <w:r>
        <w:rPr>
          <w:w w:val="110"/>
          <w:sz w:val="21"/>
        </w:rPr>
        <w:t>of</w:t>
      </w:r>
      <w:r>
        <w:rPr>
          <w:spacing w:val="-15"/>
          <w:w w:val="110"/>
          <w:sz w:val="21"/>
        </w:rPr>
        <w:t xml:space="preserve"> </w:t>
      </w:r>
      <w:r>
        <w:rPr>
          <w:w w:val="110"/>
          <w:sz w:val="21"/>
        </w:rPr>
        <w:t>only</w:t>
      </w:r>
      <w:r>
        <w:rPr>
          <w:spacing w:val="-14"/>
          <w:w w:val="110"/>
          <w:sz w:val="21"/>
        </w:rPr>
        <w:t xml:space="preserve"> </w:t>
      </w:r>
      <w:r>
        <w:rPr>
          <w:w w:val="110"/>
          <w:sz w:val="21"/>
        </w:rPr>
        <w:t>13</w:t>
      </w:r>
      <w:r>
        <w:rPr>
          <w:spacing w:val="-15"/>
          <w:w w:val="110"/>
          <w:sz w:val="21"/>
        </w:rPr>
        <w:t xml:space="preserve"> </w:t>
      </w:r>
      <w:r>
        <w:rPr>
          <w:w w:val="110"/>
          <w:sz w:val="21"/>
        </w:rPr>
        <w:t>million</w:t>
      </w:r>
      <w:r>
        <w:rPr>
          <w:spacing w:val="-3"/>
          <w:w w:val="110"/>
          <w:sz w:val="21"/>
        </w:rPr>
        <w:t xml:space="preserve"> </w:t>
      </w:r>
      <w:r>
        <w:rPr>
          <w:w w:val="110"/>
          <w:sz w:val="21"/>
        </w:rPr>
        <w:t>pounds.</w:t>
      </w:r>
      <w:r>
        <w:rPr>
          <w:spacing w:val="-14"/>
          <w:w w:val="110"/>
          <w:sz w:val="21"/>
        </w:rPr>
        <w:t xml:space="preserve"> </w:t>
      </w:r>
      <w:r>
        <w:rPr>
          <w:w w:val="110"/>
          <w:sz w:val="21"/>
        </w:rPr>
        <w:t>The four</w:t>
      </w:r>
      <w:r>
        <w:rPr>
          <w:spacing w:val="-10"/>
          <w:w w:val="110"/>
          <w:sz w:val="21"/>
        </w:rPr>
        <w:t xml:space="preserve"> </w:t>
      </w:r>
      <w:r>
        <w:rPr>
          <w:w w:val="110"/>
          <w:sz w:val="21"/>
        </w:rPr>
        <w:t>largest</w:t>
      </w:r>
      <w:r>
        <w:rPr>
          <w:spacing w:val="-3"/>
          <w:w w:val="110"/>
          <w:sz w:val="21"/>
        </w:rPr>
        <w:t xml:space="preserve"> </w:t>
      </w:r>
      <w:r>
        <w:rPr>
          <w:w w:val="110"/>
          <w:sz w:val="21"/>
        </w:rPr>
        <w:t>banks</w:t>
      </w:r>
      <w:r>
        <w:rPr>
          <w:spacing w:val="-15"/>
          <w:w w:val="110"/>
          <w:sz w:val="21"/>
        </w:rPr>
        <w:t xml:space="preserve"> </w:t>
      </w:r>
      <w:r>
        <w:rPr>
          <w:w w:val="110"/>
          <w:sz w:val="21"/>
        </w:rPr>
        <w:t>had</w:t>
      </w:r>
      <w:r>
        <w:rPr>
          <w:spacing w:val="-9"/>
          <w:w w:val="110"/>
          <w:sz w:val="21"/>
        </w:rPr>
        <w:t xml:space="preserve"> </w:t>
      </w:r>
      <w:r>
        <w:rPr>
          <w:w w:val="110"/>
          <w:sz w:val="21"/>
        </w:rPr>
        <w:t>about</w:t>
      </w:r>
      <w:r>
        <w:rPr>
          <w:spacing w:val="-12"/>
          <w:w w:val="110"/>
          <w:sz w:val="21"/>
        </w:rPr>
        <w:t xml:space="preserve"> </w:t>
      </w:r>
      <w:r>
        <w:rPr>
          <w:w w:val="110"/>
          <w:sz w:val="21"/>
        </w:rPr>
        <w:t>a</w:t>
      </w:r>
      <w:r>
        <w:rPr>
          <w:spacing w:val="-11"/>
          <w:w w:val="110"/>
          <w:sz w:val="21"/>
        </w:rPr>
        <w:t xml:space="preserve"> </w:t>
      </w:r>
      <w:r>
        <w:rPr>
          <w:w w:val="110"/>
          <w:sz w:val="21"/>
        </w:rPr>
        <w:t>third</w:t>
      </w:r>
      <w:r>
        <w:rPr>
          <w:spacing w:val="-8"/>
          <w:w w:val="110"/>
          <w:sz w:val="21"/>
        </w:rPr>
        <w:t xml:space="preserve"> </w:t>
      </w:r>
      <w:r>
        <w:rPr>
          <w:w w:val="110"/>
          <w:sz w:val="21"/>
        </w:rPr>
        <w:t>of</w:t>
      </w:r>
      <w:r>
        <w:rPr>
          <w:spacing w:val="-8"/>
          <w:w w:val="110"/>
          <w:sz w:val="21"/>
        </w:rPr>
        <w:t xml:space="preserve"> </w:t>
      </w:r>
      <w:r>
        <w:rPr>
          <w:w w:val="110"/>
          <w:sz w:val="21"/>
        </w:rPr>
        <w:t>the</w:t>
      </w:r>
      <w:r>
        <w:rPr>
          <w:spacing w:val="25"/>
          <w:w w:val="110"/>
          <w:sz w:val="21"/>
        </w:rPr>
        <w:t xml:space="preserve"> </w:t>
      </w:r>
      <w:r>
        <w:rPr>
          <w:w w:val="110"/>
          <w:sz w:val="21"/>
        </w:rPr>
        <w:t>market</w:t>
      </w:r>
      <w:r>
        <w:rPr>
          <w:spacing w:val="-5"/>
          <w:w w:val="110"/>
          <w:sz w:val="21"/>
        </w:rPr>
        <w:t xml:space="preserve"> </w:t>
      </w:r>
      <w:r>
        <w:rPr>
          <w:w w:val="110"/>
          <w:sz w:val="21"/>
        </w:rPr>
        <w:t>between them.</w:t>
      </w:r>
      <w:r>
        <w:rPr>
          <w:spacing w:val="-15"/>
          <w:w w:val="110"/>
          <w:sz w:val="21"/>
        </w:rPr>
        <w:t xml:space="preserve"> </w:t>
      </w:r>
      <w:r>
        <w:rPr>
          <w:w w:val="110"/>
          <w:sz w:val="21"/>
        </w:rPr>
        <w:t>About</w:t>
      </w:r>
      <w:r>
        <w:rPr>
          <w:spacing w:val="-4"/>
          <w:w w:val="110"/>
          <w:sz w:val="21"/>
        </w:rPr>
        <w:t xml:space="preserve"> </w:t>
      </w:r>
      <w:r>
        <w:rPr>
          <w:w w:val="110"/>
          <w:sz w:val="21"/>
        </w:rPr>
        <w:t>30</w:t>
      </w:r>
      <w:r>
        <w:rPr>
          <w:spacing w:val="-13"/>
          <w:w w:val="110"/>
          <w:sz w:val="21"/>
        </w:rPr>
        <w:t xml:space="preserve"> </w:t>
      </w:r>
      <w:r>
        <w:rPr>
          <w:w w:val="110"/>
          <w:sz w:val="21"/>
        </w:rPr>
        <w:t>per</w:t>
      </w:r>
      <w:r>
        <w:rPr>
          <w:spacing w:val="-9"/>
          <w:w w:val="110"/>
          <w:sz w:val="21"/>
        </w:rPr>
        <w:t xml:space="preserve"> </w:t>
      </w:r>
      <w:r>
        <w:rPr>
          <w:w w:val="110"/>
          <w:sz w:val="21"/>
        </w:rPr>
        <w:t>cent of</w:t>
      </w:r>
      <w:r>
        <w:rPr>
          <w:spacing w:val="-15"/>
          <w:w w:val="110"/>
          <w:sz w:val="21"/>
        </w:rPr>
        <w:t xml:space="preserve"> </w:t>
      </w:r>
      <w:r>
        <w:rPr>
          <w:w w:val="110"/>
          <w:sz w:val="21"/>
        </w:rPr>
        <w:t>hank</w:t>
      </w:r>
      <w:r>
        <w:rPr>
          <w:spacing w:val="-14"/>
          <w:w w:val="110"/>
          <w:sz w:val="21"/>
        </w:rPr>
        <w:t xml:space="preserve"> </w:t>
      </w:r>
      <w:r>
        <w:rPr>
          <w:w w:val="110"/>
          <w:sz w:val="21"/>
        </w:rPr>
        <w:t>assets</w:t>
      </w:r>
      <w:r>
        <w:rPr>
          <w:spacing w:val="-6"/>
          <w:w w:val="110"/>
          <w:sz w:val="21"/>
        </w:rPr>
        <w:t xml:space="preserve"> </w:t>
      </w:r>
      <w:r>
        <w:rPr>
          <w:w w:val="110"/>
          <w:sz w:val="21"/>
        </w:rPr>
        <w:t>were</w:t>
      </w:r>
      <w:r>
        <w:rPr>
          <w:spacing w:val="-8"/>
          <w:w w:val="110"/>
          <w:sz w:val="21"/>
        </w:rPr>
        <w:t xml:space="preserve"> </w:t>
      </w:r>
      <w:r>
        <w:rPr>
          <w:w w:val="110"/>
          <w:sz w:val="21"/>
        </w:rPr>
        <w:t>controlled</w:t>
      </w:r>
      <w:r>
        <w:rPr>
          <w:spacing w:val="-9"/>
          <w:w w:val="110"/>
          <w:sz w:val="21"/>
        </w:rPr>
        <w:t xml:space="preserve"> </w:t>
      </w:r>
      <w:r>
        <w:rPr>
          <w:w w:val="110"/>
          <w:sz w:val="21"/>
        </w:rPr>
        <w:t>by</w:t>
      </w:r>
      <w:r>
        <w:rPr>
          <w:spacing w:val="-15"/>
          <w:w w:val="110"/>
          <w:sz w:val="21"/>
        </w:rPr>
        <w:t xml:space="preserve"> </w:t>
      </w:r>
      <w:r>
        <w:rPr>
          <w:w w:val="110"/>
          <w:sz w:val="21"/>
        </w:rPr>
        <w:t>banks</w:t>
      </w:r>
      <w:r>
        <w:rPr>
          <w:spacing w:val="-7"/>
          <w:w w:val="110"/>
          <w:sz w:val="21"/>
        </w:rPr>
        <w:t xml:space="preserve"> </w:t>
      </w:r>
      <w:r>
        <w:rPr>
          <w:w w:val="110"/>
          <w:sz w:val="21"/>
        </w:rPr>
        <w:t>with</w:t>
      </w:r>
      <w:r>
        <w:rPr>
          <w:spacing w:val="-12"/>
          <w:w w:val="110"/>
          <w:sz w:val="21"/>
        </w:rPr>
        <w:t xml:space="preserve"> </w:t>
      </w:r>
      <w:r>
        <w:rPr>
          <w:w w:val="110"/>
          <w:sz w:val="21"/>
        </w:rPr>
        <w:t>head</w:t>
      </w:r>
      <w:r>
        <w:rPr>
          <w:spacing w:val="-2"/>
          <w:w w:val="110"/>
          <w:sz w:val="21"/>
        </w:rPr>
        <w:t xml:space="preserve"> </w:t>
      </w:r>
      <w:r>
        <w:rPr>
          <w:w w:val="110"/>
          <w:sz w:val="21"/>
        </w:rPr>
        <w:t>offices</w:t>
      </w:r>
      <w:r>
        <w:rPr>
          <w:spacing w:val="-12"/>
          <w:w w:val="110"/>
          <w:sz w:val="21"/>
        </w:rPr>
        <w:t xml:space="preserve"> </w:t>
      </w:r>
      <w:r>
        <w:rPr>
          <w:w w:val="110"/>
          <w:sz w:val="21"/>
        </w:rPr>
        <w:t>outside</w:t>
      </w:r>
      <w:r>
        <w:rPr>
          <w:spacing w:val="-12"/>
          <w:w w:val="110"/>
          <w:sz w:val="21"/>
        </w:rPr>
        <w:t xml:space="preserve"> </w:t>
      </w:r>
      <w:r>
        <w:rPr>
          <w:w w:val="110"/>
          <w:sz w:val="21"/>
        </w:rPr>
        <w:t>Australia. Unlike some</w:t>
      </w:r>
      <w:r>
        <w:rPr>
          <w:spacing w:val="-15"/>
          <w:w w:val="110"/>
          <w:sz w:val="21"/>
        </w:rPr>
        <w:t xml:space="preserve"> </w:t>
      </w:r>
      <w:r>
        <w:rPr>
          <w:w w:val="110"/>
          <w:sz w:val="21"/>
        </w:rPr>
        <w:t>other</w:t>
      </w:r>
      <w:r>
        <w:rPr>
          <w:spacing w:val="-14"/>
          <w:w w:val="110"/>
          <w:sz w:val="21"/>
        </w:rPr>
        <w:t xml:space="preserve"> </w:t>
      </w:r>
      <w:r>
        <w:rPr>
          <w:w w:val="110"/>
          <w:sz w:val="21"/>
        </w:rPr>
        <w:t>countries,</w:t>
      </w:r>
      <w:r>
        <w:rPr>
          <w:spacing w:val="-15"/>
          <w:w w:val="110"/>
          <w:sz w:val="21"/>
        </w:rPr>
        <w:t xml:space="preserve"> </w:t>
      </w:r>
      <w:r>
        <w:rPr>
          <w:w w:val="110"/>
          <w:sz w:val="21"/>
        </w:rPr>
        <w:t>notably</w:t>
      </w:r>
      <w:r>
        <w:rPr>
          <w:spacing w:val="-14"/>
          <w:w w:val="110"/>
          <w:sz w:val="21"/>
        </w:rPr>
        <w:t xml:space="preserve"> </w:t>
      </w:r>
      <w:r>
        <w:rPr>
          <w:w w:val="110"/>
          <w:sz w:val="21"/>
        </w:rPr>
        <w:t>the</w:t>
      </w:r>
      <w:r>
        <w:rPr>
          <w:spacing w:val="-15"/>
          <w:w w:val="110"/>
          <w:sz w:val="21"/>
        </w:rPr>
        <w:t xml:space="preserve"> </w:t>
      </w:r>
      <w:r>
        <w:rPr>
          <w:w w:val="110"/>
          <w:sz w:val="21"/>
        </w:rPr>
        <w:t>United</w:t>
      </w:r>
      <w:r>
        <w:rPr>
          <w:spacing w:val="-14"/>
          <w:w w:val="110"/>
          <w:sz w:val="21"/>
        </w:rPr>
        <w:t xml:space="preserve"> </w:t>
      </w:r>
      <w:r>
        <w:rPr>
          <w:w w:val="110"/>
          <w:sz w:val="21"/>
        </w:rPr>
        <w:t>States,</w:t>
      </w:r>
      <w:r>
        <w:rPr>
          <w:spacing w:val="-15"/>
          <w:w w:val="110"/>
          <w:sz w:val="21"/>
        </w:rPr>
        <w:t xml:space="preserve"> </w:t>
      </w:r>
      <w:r>
        <w:rPr>
          <w:w w:val="110"/>
          <w:sz w:val="21"/>
        </w:rPr>
        <w:t>by</w:t>
      </w:r>
      <w:r>
        <w:rPr>
          <w:spacing w:val="-14"/>
          <w:w w:val="110"/>
          <w:sz w:val="21"/>
        </w:rPr>
        <w:t xml:space="preserve"> </w:t>
      </w:r>
      <w:r>
        <w:rPr>
          <w:w w:val="110"/>
          <w:sz w:val="21"/>
        </w:rPr>
        <w:t>this</w:t>
      </w:r>
      <w:r>
        <w:rPr>
          <w:spacing w:val="-14"/>
          <w:w w:val="110"/>
          <w:sz w:val="21"/>
        </w:rPr>
        <w:t xml:space="preserve"> </w:t>
      </w:r>
      <w:r>
        <w:rPr>
          <w:w w:val="110"/>
          <w:sz w:val="21"/>
        </w:rPr>
        <w:t>time</w:t>
      </w:r>
      <w:r>
        <w:rPr>
          <w:spacing w:val="-15"/>
          <w:w w:val="110"/>
          <w:sz w:val="21"/>
        </w:rPr>
        <w:t xml:space="preserve"> </w:t>
      </w:r>
      <w:r>
        <w:rPr>
          <w:w w:val="110"/>
          <w:sz w:val="21"/>
        </w:rPr>
        <w:t>many</w:t>
      </w:r>
      <w:r>
        <w:rPr>
          <w:spacing w:val="-14"/>
          <w:w w:val="110"/>
          <w:sz w:val="21"/>
        </w:rPr>
        <w:t xml:space="preserve"> </w:t>
      </w:r>
      <w:r>
        <w:rPr>
          <w:w w:val="110"/>
          <w:sz w:val="21"/>
        </w:rPr>
        <w:t>Australian</w:t>
      </w:r>
      <w:r>
        <w:rPr>
          <w:spacing w:val="-7"/>
          <w:w w:val="110"/>
          <w:sz w:val="21"/>
        </w:rPr>
        <w:t xml:space="preserve"> </w:t>
      </w:r>
      <w:r>
        <w:rPr>
          <w:w w:val="110"/>
          <w:sz w:val="21"/>
        </w:rPr>
        <w:t>banks had</w:t>
      </w:r>
      <w:r>
        <w:rPr>
          <w:spacing w:val="-2"/>
          <w:w w:val="110"/>
          <w:sz w:val="21"/>
        </w:rPr>
        <w:t xml:space="preserve"> </w:t>
      </w:r>
      <w:r>
        <w:rPr>
          <w:w w:val="110"/>
          <w:sz w:val="21"/>
        </w:rPr>
        <w:t>already</w:t>
      </w:r>
      <w:r>
        <w:rPr>
          <w:spacing w:val="-1"/>
          <w:w w:val="110"/>
          <w:sz w:val="21"/>
        </w:rPr>
        <w:t xml:space="preserve"> </w:t>
      </w:r>
      <w:r>
        <w:rPr>
          <w:w w:val="110"/>
          <w:sz w:val="21"/>
        </w:rPr>
        <w:t>developed branch networks. In</w:t>
      </w:r>
      <w:r>
        <w:rPr>
          <w:spacing w:val="-13"/>
          <w:w w:val="110"/>
          <w:sz w:val="21"/>
        </w:rPr>
        <w:t xml:space="preserve"> </w:t>
      </w:r>
      <w:r>
        <w:rPr>
          <w:w w:val="110"/>
          <w:sz w:val="21"/>
        </w:rPr>
        <w:t>some</w:t>
      </w:r>
      <w:r>
        <w:rPr>
          <w:spacing w:val="-5"/>
          <w:w w:val="110"/>
          <w:sz w:val="21"/>
        </w:rPr>
        <w:t xml:space="preserve"> </w:t>
      </w:r>
      <w:r>
        <w:rPr>
          <w:w w:val="110"/>
          <w:sz w:val="21"/>
        </w:rPr>
        <w:t>cases</w:t>
      </w:r>
      <w:r>
        <w:rPr>
          <w:spacing w:val="-6"/>
          <w:w w:val="110"/>
          <w:sz w:val="21"/>
        </w:rPr>
        <w:t xml:space="preserve"> </w:t>
      </w:r>
      <w:r>
        <w:rPr>
          <w:w w:val="110"/>
          <w:sz w:val="21"/>
        </w:rPr>
        <w:t>this</w:t>
      </w:r>
      <w:r>
        <w:rPr>
          <w:spacing w:val="-4"/>
          <w:w w:val="110"/>
          <w:sz w:val="21"/>
        </w:rPr>
        <w:t xml:space="preserve"> </w:t>
      </w:r>
      <w:r>
        <w:rPr>
          <w:w w:val="110"/>
          <w:sz w:val="21"/>
        </w:rPr>
        <w:t>reflected British</w:t>
      </w:r>
      <w:r>
        <w:rPr>
          <w:spacing w:val="-6"/>
          <w:w w:val="110"/>
          <w:sz w:val="21"/>
        </w:rPr>
        <w:t xml:space="preserve"> </w:t>
      </w:r>
      <w:r>
        <w:rPr>
          <w:w w:val="110"/>
          <w:sz w:val="21"/>
        </w:rPr>
        <w:t xml:space="preserve">banks </w:t>
      </w:r>
      <w:r>
        <w:rPr>
          <w:w w:val="105"/>
          <w:sz w:val="21"/>
        </w:rPr>
        <w:t>following</w:t>
      </w:r>
      <w:r>
        <w:rPr>
          <w:spacing w:val="-6"/>
          <w:w w:val="105"/>
          <w:sz w:val="21"/>
        </w:rPr>
        <w:t xml:space="preserve"> </w:t>
      </w:r>
      <w:r>
        <w:rPr>
          <w:w w:val="105"/>
          <w:sz w:val="21"/>
        </w:rPr>
        <w:t>the</w:t>
      </w:r>
      <w:r>
        <w:rPr>
          <w:spacing w:val="40"/>
          <w:w w:val="105"/>
          <w:sz w:val="21"/>
        </w:rPr>
        <w:t xml:space="preserve"> </w:t>
      </w:r>
      <w:r>
        <w:rPr>
          <w:w w:val="105"/>
          <w:sz w:val="21"/>
        </w:rPr>
        <w:t>practice in their home country. This</w:t>
      </w:r>
      <w:r>
        <w:rPr>
          <w:spacing w:val="-3"/>
          <w:w w:val="105"/>
          <w:sz w:val="21"/>
        </w:rPr>
        <w:t xml:space="preserve"> </w:t>
      </w:r>
      <w:r>
        <w:rPr>
          <w:w w:val="105"/>
          <w:sz w:val="21"/>
        </w:rPr>
        <w:t>diversification</w:t>
      </w:r>
      <w:r>
        <w:rPr>
          <w:spacing w:val="-7"/>
          <w:w w:val="105"/>
          <w:sz w:val="21"/>
        </w:rPr>
        <w:t xml:space="preserve"> </w:t>
      </w:r>
      <w:r>
        <w:rPr>
          <w:w w:val="105"/>
          <w:sz w:val="21"/>
        </w:rPr>
        <w:t xml:space="preserve">stood them in good </w:t>
      </w:r>
      <w:r>
        <w:rPr>
          <w:w w:val="110"/>
          <w:sz w:val="21"/>
        </w:rPr>
        <w:t>stead</w:t>
      </w:r>
      <w:r>
        <w:rPr>
          <w:spacing w:val="-15"/>
          <w:w w:val="110"/>
          <w:sz w:val="21"/>
        </w:rPr>
        <w:t xml:space="preserve"> </w:t>
      </w:r>
      <w:r>
        <w:rPr>
          <w:w w:val="110"/>
          <w:sz w:val="21"/>
        </w:rPr>
        <w:t>in</w:t>
      </w:r>
      <w:r>
        <w:rPr>
          <w:spacing w:val="-14"/>
          <w:w w:val="110"/>
          <w:sz w:val="21"/>
        </w:rPr>
        <w:t xml:space="preserve"> </w:t>
      </w:r>
      <w:r>
        <w:rPr>
          <w:w w:val="110"/>
          <w:sz w:val="21"/>
        </w:rPr>
        <w:t>competing</w:t>
      </w:r>
      <w:r>
        <w:rPr>
          <w:spacing w:val="-15"/>
          <w:w w:val="110"/>
          <w:sz w:val="21"/>
        </w:rPr>
        <w:t xml:space="preserve"> </w:t>
      </w:r>
      <w:r>
        <w:rPr>
          <w:w w:val="110"/>
          <w:sz w:val="21"/>
        </w:rPr>
        <w:t>with</w:t>
      </w:r>
      <w:r>
        <w:rPr>
          <w:spacing w:val="-14"/>
          <w:w w:val="110"/>
          <w:sz w:val="21"/>
        </w:rPr>
        <w:t xml:space="preserve"> </w:t>
      </w:r>
      <w:r>
        <w:rPr>
          <w:w w:val="110"/>
          <w:sz w:val="21"/>
        </w:rPr>
        <w:t>some</w:t>
      </w:r>
      <w:r>
        <w:rPr>
          <w:spacing w:val="-15"/>
          <w:w w:val="110"/>
          <w:sz w:val="21"/>
        </w:rPr>
        <w:t xml:space="preserve"> </w:t>
      </w:r>
      <w:r>
        <w:rPr>
          <w:w w:val="110"/>
          <w:sz w:val="21"/>
        </w:rPr>
        <w:t>of</w:t>
      </w:r>
      <w:r>
        <w:rPr>
          <w:spacing w:val="-14"/>
          <w:w w:val="110"/>
          <w:sz w:val="21"/>
        </w:rPr>
        <w:t xml:space="preserve"> </w:t>
      </w:r>
      <w:r>
        <w:rPr>
          <w:w w:val="110"/>
          <w:sz w:val="21"/>
        </w:rPr>
        <w:t>the</w:t>
      </w:r>
      <w:r>
        <w:rPr>
          <w:spacing w:val="9"/>
          <w:w w:val="110"/>
          <w:sz w:val="21"/>
        </w:rPr>
        <w:t xml:space="preserve"> </w:t>
      </w:r>
      <w:r>
        <w:rPr>
          <w:w w:val="110"/>
          <w:sz w:val="21"/>
        </w:rPr>
        <w:t>small</w:t>
      </w:r>
      <w:r>
        <w:rPr>
          <w:spacing w:val="-13"/>
          <w:w w:val="110"/>
          <w:sz w:val="21"/>
        </w:rPr>
        <w:t xml:space="preserve"> </w:t>
      </w:r>
      <w:r>
        <w:rPr>
          <w:w w:val="110"/>
          <w:sz w:val="21"/>
        </w:rPr>
        <w:t>local</w:t>
      </w:r>
      <w:r>
        <w:rPr>
          <w:spacing w:val="-10"/>
          <w:w w:val="110"/>
          <w:sz w:val="21"/>
        </w:rPr>
        <w:t xml:space="preserve"> </w:t>
      </w:r>
      <w:r>
        <w:rPr>
          <w:w w:val="110"/>
          <w:sz w:val="21"/>
        </w:rPr>
        <w:t>banks</w:t>
      </w:r>
      <w:r>
        <w:rPr>
          <w:spacing w:val="-14"/>
          <w:w w:val="110"/>
          <w:sz w:val="21"/>
        </w:rPr>
        <w:t xml:space="preserve"> </w:t>
      </w:r>
      <w:r>
        <w:rPr>
          <w:w w:val="110"/>
          <w:sz w:val="21"/>
        </w:rPr>
        <w:t>established in</w:t>
      </w:r>
      <w:r>
        <w:rPr>
          <w:spacing w:val="-14"/>
          <w:w w:val="110"/>
          <w:sz w:val="21"/>
        </w:rPr>
        <w:t xml:space="preserve"> </w:t>
      </w:r>
      <w:r>
        <w:rPr>
          <w:w w:val="110"/>
          <w:sz w:val="21"/>
        </w:rPr>
        <w:t>regional</w:t>
      </w:r>
      <w:r>
        <w:rPr>
          <w:spacing w:val="-15"/>
          <w:w w:val="110"/>
          <w:sz w:val="21"/>
        </w:rPr>
        <w:t xml:space="preserve"> </w:t>
      </w:r>
      <w:r>
        <w:rPr>
          <w:w w:val="110"/>
          <w:sz w:val="21"/>
        </w:rPr>
        <w:t xml:space="preserve">areas, many of which they subsequently absorbed. </w:t>
      </w:r>
      <w:r>
        <w:rPr>
          <w:w w:val="110"/>
          <w:sz w:val="23"/>
        </w:rPr>
        <w:t xml:space="preserve">In </w:t>
      </w:r>
      <w:r>
        <w:rPr>
          <w:w w:val="110"/>
          <w:sz w:val="21"/>
        </w:rPr>
        <w:t>the case of savings banks, the widespread branch structure often reflected their ownership by government.</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3"/>
        <w:rPr>
          <w:sz w:val="19"/>
        </w:rPr>
      </w:pPr>
      <w:r>
        <w:pict>
          <v:shape id="docshape17" o:spid="_x0000_s1311" style="position:absolute;margin-left:43.3pt;margin-top:12.3pt;width:124.2pt;height:.1pt;z-index:-15714304;mso-wrap-distance-left:0;mso-wrap-distance-right:0;mso-position-horizontal-relative:page" coordorigin="866,246" coordsize="2484,0" path="m866,246r2484,e" filled="f" strokeweight=".2545mm">
            <v:path arrowok="t"/>
            <w10:wrap type="topAndBottom" anchorx="page"/>
          </v:shape>
        </w:pict>
      </w:r>
    </w:p>
    <w:p w:rsidR="001D71E3" w:rsidRDefault="004C6CEF">
      <w:pPr>
        <w:tabs>
          <w:tab w:val="left" w:pos="1349"/>
        </w:tabs>
        <w:spacing w:before="127" w:line="239" w:lineRule="exact"/>
        <w:ind w:left="122"/>
        <w:rPr>
          <w:b/>
          <w:sz w:val="17"/>
        </w:rPr>
      </w:pPr>
      <w:r>
        <w:rPr>
          <w:rFonts w:ascii="Arial"/>
          <w:spacing w:val="-10"/>
          <w:w w:val="105"/>
          <w:position w:val="9"/>
          <w:sz w:val="13"/>
        </w:rPr>
        <w:t>3</w:t>
      </w:r>
      <w:r>
        <w:rPr>
          <w:rFonts w:ascii="Arial"/>
          <w:position w:val="9"/>
          <w:sz w:val="13"/>
        </w:rPr>
        <w:tab/>
      </w:r>
      <w:r>
        <w:rPr>
          <w:b/>
          <w:w w:val="105"/>
          <w:sz w:val="17"/>
        </w:rPr>
        <w:t>The</w:t>
      </w:r>
      <w:r>
        <w:rPr>
          <w:b/>
          <w:spacing w:val="9"/>
          <w:w w:val="105"/>
          <w:sz w:val="17"/>
        </w:rPr>
        <w:t xml:space="preserve"> </w:t>
      </w:r>
      <w:r>
        <w:rPr>
          <w:b/>
          <w:w w:val="105"/>
          <w:sz w:val="17"/>
        </w:rPr>
        <w:t>last survivor</w:t>
      </w:r>
      <w:r>
        <w:rPr>
          <w:b/>
          <w:spacing w:val="8"/>
          <w:w w:val="105"/>
          <w:sz w:val="17"/>
        </w:rPr>
        <w:t xml:space="preserve"> </w:t>
      </w:r>
      <w:r>
        <w:rPr>
          <w:b/>
          <w:w w:val="105"/>
          <w:sz w:val="17"/>
        </w:rPr>
        <w:t>of</w:t>
      </w:r>
      <w:r>
        <w:rPr>
          <w:b/>
          <w:spacing w:val="11"/>
          <w:w w:val="105"/>
          <w:sz w:val="17"/>
        </w:rPr>
        <w:t xml:space="preserve"> </w:t>
      </w:r>
      <w:r>
        <w:rPr>
          <w:b/>
          <w:w w:val="105"/>
          <w:sz w:val="17"/>
        </w:rPr>
        <w:t>these</w:t>
      </w:r>
      <w:r>
        <w:rPr>
          <w:b/>
          <w:spacing w:val="8"/>
          <w:w w:val="105"/>
          <w:sz w:val="17"/>
        </w:rPr>
        <w:t xml:space="preserve"> </w:t>
      </w:r>
      <w:r>
        <w:rPr>
          <w:b/>
          <w:w w:val="105"/>
          <w:sz w:val="17"/>
        </w:rPr>
        <w:t>still</w:t>
      </w:r>
      <w:r>
        <w:rPr>
          <w:b/>
          <w:spacing w:val="9"/>
          <w:w w:val="105"/>
          <w:sz w:val="17"/>
        </w:rPr>
        <w:t xml:space="preserve"> </w:t>
      </w:r>
      <w:r>
        <w:rPr>
          <w:b/>
          <w:w w:val="105"/>
          <w:sz w:val="17"/>
        </w:rPr>
        <w:t>operates</w:t>
      </w:r>
      <w:r>
        <w:rPr>
          <w:b/>
          <w:spacing w:val="6"/>
          <w:w w:val="105"/>
          <w:sz w:val="17"/>
        </w:rPr>
        <w:t xml:space="preserve"> </w:t>
      </w:r>
      <w:r>
        <w:rPr>
          <w:b/>
          <w:w w:val="105"/>
          <w:sz w:val="17"/>
        </w:rPr>
        <w:t>in</w:t>
      </w:r>
      <w:r>
        <w:rPr>
          <w:b/>
          <w:spacing w:val="10"/>
          <w:w w:val="105"/>
          <w:sz w:val="17"/>
        </w:rPr>
        <w:t xml:space="preserve"> </w:t>
      </w:r>
      <w:r>
        <w:rPr>
          <w:b/>
          <w:spacing w:val="-2"/>
          <w:w w:val="105"/>
          <w:sz w:val="17"/>
        </w:rPr>
        <w:t>Cairns.</w:t>
      </w:r>
    </w:p>
    <w:p w:rsidR="001D71E3" w:rsidRDefault="004C6CEF">
      <w:pPr>
        <w:tabs>
          <w:tab w:val="left" w:pos="1365"/>
        </w:tabs>
        <w:spacing w:before="38" w:line="216" w:lineRule="exact"/>
        <w:ind w:left="1352" w:right="483" w:hanging="1226"/>
        <w:rPr>
          <w:b/>
          <w:sz w:val="17"/>
        </w:rPr>
      </w:pPr>
      <w:r>
        <w:rPr>
          <w:rFonts w:ascii="Arial"/>
          <w:spacing w:val="-10"/>
          <w:w w:val="105"/>
          <w:position w:val="9"/>
          <w:sz w:val="14"/>
        </w:rPr>
        <w:t>4</w:t>
      </w:r>
      <w:r>
        <w:rPr>
          <w:rFonts w:ascii="Arial"/>
          <w:position w:val="9"/>
          <w:sz w:val="14"/>
        </w:rPr>
        <w:tab/>
      </w:r>
      <w:r>
        <w:rPr>
          <w:rFonts w:ascii="Arial"/>
          <w:position w:val="9"/>
          <w:sz w:val="14"/>
        </w:rPr>
        <w:tab/>
      </w:r>
      <w:r>
        <w:rPr>
          <w:b/>
          <w:i/>
          <w:w w:val="105"/>
          <w:sz w:val="17"/>
        </w:rPr>
        <w:t xml:space="preserve">As </w:t>
      </w:r>
      <w:r>
        <w:rPr>
          <w:b/>
          <w:w w:val="105"/>
          <w:sz w:val="17"/>
        </w:rPr>
        <w:t>there</w:t>
      </w:r>
      <w:r>
        <w:rPr>
          <w:b/>
          <w:w w:val="105"/>
          <w:sz w:val="17"/>
        </w:rPr>
        <w:t xml:space="preserve"> were no bank licences or</w:t>
      </w:r>
      <w:r>
        <w:rPr>
          <w:b/>
          <w:spacing w:val="-2"/>
          <w:w w:val="105"/>
          <w:sz w:val="17"/>
        </w:rPr>
        <w:t xml:space="preserve"> </w:t>
      </w:r>
      <w:r>
        <w:rPr>
          <w:b/>
          <w:w w:val="105"/>
          <w:sz w:val="17"/>
        </w:rPr>
        <w:t>restrictions</w:t>
      </w:r>
      <w:r>
        <w:rPr>
          <w:b/>
          <w:spacing w:val="21"/>
          <w:w w:val="105"/>
          <w:sz w:val="17"/>
        </w:rPr>
        <w:t xml:space="preserve"> </w:t>
      </w:r>
      <w:r>
        <w:rPr>
          <w:b/>
          <w:w w:val="105"/>
          <w:sz w:val="17"/>
        </w:rPr>
        <w:t>on the use of the tenn 'bank' at</w:t>
      </w:r>
      <w:r>
        <w:rPr>
          <w:b/>
          <w:spacing w:val="31"/>
          <w:w w:val="105"/>
          <w:sz w:val="17"/>
        </w:rPr>
        <w:t xml:space="preserve"> </w:t>
      </w:r>
      <w:r>
        <w:rPr>
          <w:b/>
          <w:w w:val="105"/>
          <w:sz w:val="17"/>
        </w:rPr>
        <w:t>this time,</w:t>
      </w:r>
      <w:r>
        <w:rPr>
          <w:b/>
          <w:spacing w:val="-10"/>
          <w:w w:val="105"/>
          <w:sz w:val="17"/>
        </w:rPr>
        <w:t xml:space="preserve"> </w:t>
      </w:r>
      <w:r>
        <w:rPr>
          <w:b/>
          <w:w w:val="105"/>
          <w:sz w:val="17"/>
        </w:rPr>
        <w:t>the</w:t>
      </w:r>
      <w:r>
        <w:rPr>
          <w:b/>
          <w:spacing w:val="-11"/>
          <w:w w:val="105"/>
          <w:sz w:val="17"/>
        </w:rPr>
        <w:t xml:space="preserve"> </w:t>
      </w:r>
      <w:r>
        <w:rPr>
          <w:b/>
          <w:w w:val="105"/>
          <w:sz w:val="17"/>
        </w:rPr>
        <w:t>numbers</w:t>
      </w:r>
      <w:r>
        <w:rPr>
          <w:b/>
          <w:spacing w:val="-7"/>
          <w:w w:val="105"/>
          <w:sz w:val="17"/>
        </w:rPr>
        <w:t xml:space="preserve"> </w:t>
      </w:r>
      <w:r>
        <w:rPr>
          <w:b/>
          <w:w w:val="105"/>
          <w:sz w:val="17"/>
        </w:rPr>
        <w:t>in</w:t>
      </w:r>
      <w:r>
        <w:rPr>
          <w:b/>
          <w:spacing w:val="-11"/>
          <w:w w:val="105"/>
          <w:sz w:val="17"/>
        </w:rPr>
        <w:t xml:space="preserve"> </w:t>
      </w:r>
      <w:r>
        <w:rPr>
          <w:b/>
          <w:w w:val="105"/>
          <w:sz w:val="17"/>
        </w:rPr>
        <w:t>this</w:t>
      </w:r>
      <w:r>
        <w:rPr>
          <w:b/>
          <w:spacing w:val="-11"/>
          <w:w w:val="105"/>
          <w:sz w:val="17"/>
        </w:rPr>
        <w:t xml:space="preserve"> </w:t>
      </w:r>
      <w:r>
        <w:rPr>
          <w:b/>
          <w:w w:val="105"/>
          <w:sz w:val="17"/>
        </w:rPr>
        <w:t>paragraph</w:t>
      </w:r>
      <w:r>
        <w:rPr>
          <w:b/>
          <w:spacing w:val="-4"/>
          <w:w w:val="105"/>
          <w:sz w:val="17"/>
        </w:rPr>
        <w:t xml:space="preserve"> </w:t>
      </w:r>
      <w:r>
        <w:rPr>
          <w:b/>
          <w:w w:val="105"/>
          <w:sz w:val="17"/>
        </w:rPr>
        <w:t>are</w:t>
      </w:r>
      <w:r>
        <w:rPr>
          <w:b/>
          <w:spacing w:val="-11"/>
          <w:w w:val="105"/>
          <w:sz w:val="17"/>
        </w:rPr>
        <w:t xml:space="preserve"> </w:t>
      </w:r>
      <w:r>
        <w:rPr>
          <w:b/>
          <w:w w:val="105"/>
          <w:sz w:val="17"/>
        </w:rPr>
        <w:t>not</w:t>
      </w:r>
      <w:r>
        <w:rPr>
          <w:b/>
          <w:spacing w:val="-8"/>
          <w:w w:val="105"/>
          <w:sz w:val="17"/>
        </w:rPr>
        <w:t xml:space="preserve"> </w:t>
      </w:r>
      <w:r>
        <w:rPr>
          <w:b/>
          <w:w w:val="105"/>
          <w:sz w:val="17"/>
        </w:rPr>
        <w:t>precise.</w:t>
      </w:r>
      <w:r>
        <w:rPr>
          <w:b/>
          <w:spacing w:val="-6"/>
          <w:w w:val="105"/>
          <w:sz w:val="17"/>
        </w:rPr>
        <w:t xml:space="preserve"> </w:t>
      </w:r>
      <w:r>
        <w:rPr>
          <w:b/>
          <w:w w:val="105"/>
          <w:sz w:val="17"/>
        </w:rPr>
        <w:t>The</w:t>
      </w:r>
      <w:r>
        <w:rPr>
          <w:b/>
          <w:spacing w:val="-11"/>
          <w:w w:val="105"/>
          <w:sz w:val="17"/>
        </w:rPr>
        <w:t xml:space="preserve"> </w:t>
      </w:r>
      <w:r>
        <w:rPr>
          <w:b/>
          <w:w w:val="105"/>
          <w:sz w:val="17"/>
        </w:rPr>
        <w:t>judgern.ents</w:t>
      </w:r>
      <w:r>
        <w:rPr>
          <w:b/>
          <w:spacing w:val="-7"/>
          <w:w w:val="105"/>
          <w:sz w:val="17"/>
        </w:rPr>
        <w:t xml:space="preserve"> </w:t>
      </w:r>
      <w:r>
        <w:rPr>
          <w:b/>
          <w:w w:val="105"/>
          <w:sz w:val="17"/>
        </w:rPr>
        <w:t>of</w:t>
      </w:r>
      <w:r>
        <w:rPr>
          <w:b/>
          <w:spacing w:val="-9"/>
          <w:w w:val="105"/>
          <w:sz w:val="17"/>
        </w:rPr>
        <w:t xml:space="preserve"> </w:t>
      </w:r>
      <w:r>
        <w:rPr>
          <w:b/>
          <w:w w:val="105"/>
          <w:sz w:val="17"/>
        </w:rPr>
        <w:t>Butiin,</w:t>
      </w:r>
      <w:r>
        <w:rPr>
          <w:b/>
          <w:spacing w:val="-2"/>
          <w:w w:val="105"/>
          <w:sz w:val="17"/>
        </w:rPr>
        <w:t xml:space="preserve"> </w:t>
      </w:r>
      <w:r>
        <w:rPr>
          <w:b/>
          <w:spacing w:val="-4"/>
          <w:w w:val="105"/>
          <w:sz w:val="17"/>
        </w:rPr>
        <w:t>Hall</w:t>
      </w:r>
    </w:p>
    <w:p w:rsidR="001D71E3" w:rsidRDefault="004C6CEF">
      <w:pPr>
        <w:spacing w:line="191" w:lineRule="exact"/>
        <w:ind w:left="1348"/>
        <w:rPr>
          <w:b/>
          <w:sz w:val="17"/>
        </w:rPr>
      </w:pPr>
      <w:r>
        <w:rPr>
          <w:w w:val="105"/>
          <w:sz w:val="18"/>
        </w:rPr>
        <w:t>&amp;</w:t>
      </w:r>
      <w:r>
        <w:rPr>
          <w:spacing w:val="-12"/>
          <w:w w:val="105"/>
          <w:sz w:val="18"/>
        </w:rPr>
        <w:t xml:space="preserve"> </w:t>
      </w:r>
      <w:r>
        <w:rPr>
          <w:b/>
          <w:w w:val="105"/>
          <w:sz w:val="17"/>
        </w:rPr>
        <w:t>White</w:t>
      </w:r>
      <w:r>
        <w:rPr>
          <w:b/>
          <w:spacing w:val="-6"/>
          <w:w w:val="105"/>
          <w:sz w:val="17"/>
        </w:rPr>
        <w:t xml:space="preserve"> </w:t>
      </w:r>
      <w:r>
        <w:rPr>
          <w:b/>
          <w:w w:val="105"/>
          <w:sz w:val="17"/>
        </w:rPr>
        <w:t>(1971)</w:t>
      </w:r>
      <w:r>
        <w:rPr>
          <w:b/>
          <w:spacing w:val="-6"/>
          <w:w w:val="105"/>
          <w:sz w:val="17"/>
        </w:rPr>
        <w:t xml:space="preserve"> </w:t>
      </w:r>
      <w:r>
        <w:rPr>
          <w:b/>
          <w:w w:val="105"/>
          <w:sz w:val="17"/>
        </w:rPr>
        <w:t>as</w:t>
      </w:r>
      <w:r>
        <w:rPr>
          <w:b/>
          <w:spacing w:val="3"/>
          <w:w w:val="105"/>
          <w:sz w:val="17"/>
        </w:rPr>
        <w:t xml:space="preserve"> </w:t>
      </w:r>
      <w:r>
        <w:rPr>
          <w:b/>
          <w:w w:val="105"/>
          <w:sz w:val="17"/>
        </w:rPr>
        <w:t>to</w:t>
      </w:r>
      <w:r>
        <w:rPr>
          <w:b/>
          <w:spacing w:val="-11"/>
          <w:w w:val="105"/>
          <w:sz w:val="17"/>
        </w:rPr>
        <w:t xml:space="preserve"> </w:t>
      </w:r>
      <w:r>
        <w:rPr>
          <w:b/>
          <w:w w:val="105"/>
          <w:sz w:val="17"/>
        </w:rPr>
        <w:t>which</w:t>
      </w:r>
      <w:r>
        <w:rPr>
          <w:b/>
          <w:spacing w:val="-4"/>
          <w:w w:val="105"/>
          <w:sz w:val="17"/>
        </w:rPr>
        <w:t xml:space="preserve"> </w:t>
      </w:r>
      <w:r>
        <w:rPr>
          <w:b/>
          <w:w w:val="105"/>
          <w:sz w:val="17"/>
        </w:rPr>
        <w:t>institutions</w:t>
      </w:r>
      <w:r>
        <w:rPr>
          <w:b/>
          <w:spacing w:val="-3"/>
          <w:w w:val="105"/>
          <w:sz w:val="17"/>
        </w:rPr>
        <w:t xml:space="preserve"> </w:t>
      </w:r>
      <w:r>
        <w:rPr>
          <w:b/>
          <w:w w:val="105"/>
          <w:sz w:val="17"/>
        </w:rPr>
        <w:t>to</w:t>
      </w:r>
      <w:r>
        <w:rPr>
          <w:b/>
          <w:spacing w:val="-11"/>
          <w:w w:val="105"/>
          <w:sz w:val="17"/>
        </w:rPr>
        <w:t xml:space="preserve"> </w:t>
      </w:r>
      <w:r>
        <w:rPr>
          <w:b/>
          <w:w w:val="105"/>
          <w:sz w:val="17"/>
        </w:rPr>
        <w:t>include</w:t>
      </w:r>
      <w:r>
        <w:rPr>
          <w:b/>
          <w:spacing w:val="-3"/>
          <w:w w:val="105"/>
          <w:sz w:val="17"/>
        </w:rPr>
        <w:t xml:space="preserve"> </w:t>
      </w:r>
      <w:r>
        <w:rPr>
          <w:b/>
          <w:w w:val="105"/>
          <w:sz w:val="17"/>
        </w:rPr>
        <w:t>have</w:t>
      </w:r>
      <w:r>
        <w:rPr>
          <w:b/>
          <w:spacing w:val="-7"/>
          <w:w w:val="105"/>
          <w:sz w:val="17"/>
        </w:rPr>
        <w:t xml:space="preserve"> </w:t>
      </w:r>
      <w:r>
        <w:rPr>
          <w:b/>
          <w:w w:val="105"/>
          <w:sz w:val="17"/>
        </w:rPr>
        <w:t>been</w:t>
      </w:r>
      <w:r>
        <w:rPr>
          <w:b/>
          <w:spacing w:val="-2"/>
          <w:w w:val="105"/>
          <w:sz w:val="17"/>
        </w:rPr>
        <w:t xml:space="preserve"> </w:t>
      </w:r>
      <w:r>
        <w:rPr>
          <w:b/>
          <w:w w:val="105"/>
          <w:sz w:val="17"/>
        </w:rPr>
        <w:t>followed</w:t>
      </w:r>
      <w:r>
        <w:rPr>
          <w:b/>
          <w:spacing w:val="-9"/>
          <w:w w:val="105"/>
          <w:sz w:val="17"/>
        </w:rPr>
        <w:t xml:space="preserve"> </w:t>
      </w:r>
      <w:r>
        <w:rPr>
          <w:b/>
          <w:w w:val="105"/>
          <w:sz w:val="17"/>
        </w:rPr>
        <w:t>and</w:t>
      </w:r>
      <w:r>
        <w:rPr>
          <w:b/>
          <w:spacing w:val="-9"/>
          <w:w w:val="105"/>
          <w:sz w:val="17"/>
        </w:rPr>
        <w:t xml:space="preserve"> </w:t>
      </w:r>
      <w:r>
        <w:rPr>
          <w:b/>
          <w:w w:val="105"/>
          <w:sz w:val="17"/>
        </w:rPr>
        <w:t>their</w:t>
      </w:r>
      <w:r>
        <w:rPr>
          <w:b/>
          <w:spacing w:val="-11"/>
          <w:w w:val="105"/>
          <w:sz w:val="17"/>
        </w:rPr>
        <w:t xml:space="preserve"> </w:t>
      </w:r>
      <w:r>
        <w:rPr>
          <w:b/>
          <w:spacing w:val="-4"/>
          <w:w w:val="105"/>
          <w:sz w:val="17"/>
        </w:rPr>
        <w:t>work</w:t>
      </w:r>
    </w:p>
    <w:p w:rsidR="001D71E3" w:rsidRDefault="004C6CEF">
      <w:pPr>
        <w:spacing w:before="5"/>
        <w:ind w:left="1352"/>
        <w:rPr>
          <w:b/>
          <w:sz w:val="17"/>
        </w:rPr>
      </w:pPr>
      <w:r>
        <w:rPr>
          <w:b/>
          <w:w w:val="105"/>
          <w:sz w:val="17"/>
        </w:rPr>
        <w:t>is</w:t>
      </w:r>
      <w:r>
        <w:rPr>
          <w:b/>
          <w:spacing w:val="23"/>
          <w:w w:val="105"/>
          <w:sz w:val="17"/>
        </w:rPr>
        <w:t xml:space="preserve"> </w:t>
      </w:r>
      <w:r>
        <w:rPr>
          <w:b/>
          <w:w w:val="105"/>
          <w:sz w:val="17"/>
        </w:rPr>
        <w:t>the</w:t>
      </w:r>
      <w:r>
        <w:rPr>
          <w:b/>
          <w:spacing w:val="3"/>
          <w:w w:val="105"/>
          <w:sz w:val="17"/>
        </w:rPr>
        <w:t xml:space="preserve"> </w:t>
      </w:r>
      <w:r>
        <w:rPr>
          <w:b/>
          <w:w w:val="105"/>
          <w:sz w:val="17"/>
        </w:rPr>
        <w:t>source</w:t>
      </w:r>
      <w:r>
        <w:rPr>
          <w:b/>
          <w:spacing w:val="7"/>
          <w:w w:val="105"/>
          <w:sz w:val="17"/>
        </w:rPr>
        <w:t xml:space="preserve"> </w:t>
      </w:r>
      <w:r>
        <w:rPr>
          <w:b/>
          <w:w w:val="105"/>
          <w:sz w:val="17"/>
        </w:rPr>
        <w:t>of</w:t>
      </w:r>
      <w:r>
        <w:rPr>
          <w:b/>
          <w:spacing w:val="8"/>
          <w:w w:val="105"/>
          <w:sz w:val="17"/>
        </w:rPr>
        <w:t xml:space="preserve"> </w:t>
      </w:r>
      <w:r>
        <w:rPr>
          <w:b/>
          <w:w w:val="105"/>
          <w:sz w:val="17"/>
        </w:rPr>
        <w:t>the</w:t>
      </w:r>
      <w:r>
        <w:rPr>
          <w:b/>
          <w:spacing w:val="-4"/>
          <w:w w:val="105"/>
          <w:sz w:val="17"/>
        </w:rPr>
        <w:t xml:space="preserve"> data.</w:t>
      </w:r>
    </w:p>
    <w:p w:rsidR="001D71E3" w:rsidRDefault="001D71E3">
      <w:pPr>
        <w:pStyle w:val="BodyText"/>
        <w:rPr>
          <w:b/>
          <w:sz w:val="10"/>
        </w:rPr>
      </w:pPr>
    </w:p>
    <w:p w:rsidR="001D71E3" w:rsidRDefault="004C6CEF">
      <w:pPr>
        <w:pStyle w:val="BodyText"/>
        <w:spacing w:before="92"/>
        <w:ind w:left="3779" w:right="4156"/>
        <w:jc w:val="center"/>
      </w:pPr>
      <w:r>
        <w:rPr>
          <w:spacing w:val="-5"/>
          <w:w w:val="105"/>
        </w:rPr>
        <w:t>15</w:t>
      </w:r>
    </w:p>
    <w:p w:rsidR="001D71E3" w:rsidRDefault="001D71E3">
      <w:pPr>
        <w:jc w:val="center"/>
        <w:sectPr w:rsidR="001D71E3">
          <w:pgSz w:w="10460" w:h="14580"/>
          <w:pgMar w:top="1100" w:right="1460" w:bottom="280" w:left="760" w:header="720" w:footer="720" w:gutter="0"/>
          <w:cols w:space="720"/>
        </w:sectPr>
      </w:pPr>
    </w:p>
    <w:p w:rsidR="001D71E3" w:rsidRDefault="004C6CEF">
      <w:pPr>
        <w:spacing w:before="78"/>
        <w:ind w:left="200"/>
        <w:rPr>
          <w:sz w:val="24"/>
        </w:rPr>
      </w:pPr>
      <w:r>
        <w:rPr>
          <w:w w:val="110"/>
          <w:sz w:val="24"/>
        </w:rPr>
        <w:t>The</w:t>
      </w:r>
      <w:r>
        <w:rPr>
          <w:spacing w:val="43"/>
          <w:w w:val="110"/>
          <w:sz w:val="24"/>
        </w:rPr>
        <w:t xml:space="preserve"> </w:t>
      </w:r>
      <w:r>
        <w:rPr>
          <w:w w:val="110"/>
          <w:sz w:val="24"/>
        </w:rPr>
        <w:t>move</w:t>
      </w:r>
      <w:r>
        <w:rPr>
          <w:spacing w:val="8"/>
          <w:w w:val="110"/>
          <w:sz w:val="24"/>
        </w:rPr>
        <w:t xml:space="preserve"> </w:t>
      </w:r>
      <w:r>
        <w:rPr>
          <w:w w:val="110"/>
          <w:sz w:val="24"/>
        </w:rPr>
        <w:t>to</w:t>
      </w:r>
      <w:r>
        <w:rPr>
          <w:spacing w:val="22"/>
          <w:w w:val="110"/>
          <w:sz w:val="24"/>
        </w:rPr>
        <w:t xml:space="preserve"> </w:t>
      </w:r>
      <w:r>
        <w:rPr>
          <w:w w:val="110"/>
          <w:sz w:val="24"/>
        </w:rPr>
        <w:t>a</w:t>
      </w:r>
      <w:r>
        <w:rPr>
          <w:spacing w:val="21"/>
          <w:w w:val="110"/>
          <w:sz w:val="24"/>
        </w:rPr>
        <w:t xml:space="preserve"> </w:t>
      </w:r>
      <w:r>
        <w:rPr>
          <w:w w:val="110"/>
          <w:sz w:val="24"/>
        </w:rPr>
        <w:t>regulated</w:t>
      </w:r>
      <w:r>
        <w:rPr>
          <w:spacing w:val="13"/>
          <w:w w:val="110"/>
          <w:sz w:val="24"/>
        </w:rPr>
        <w:t xml:space="preserve"> </w:t>
      </w:r>
      <w:r>
        <w:rPr>
          <w:spacing w:val="-2"/>
          <w:w w:val="110"/>
          <w:sz w:val="24"/>
        </w:rPr>
        <w:t>system</w:t>
      </w:r>
    </w:p>
    <w:p w:rsidR="001D71E3" w:rsidRDefault="004C6CEF">
      <w:pPr>
        <w:pStyle w:val="ListParagraph"/>
        <w:numPr>
          <w:ilvl w:val="1"/>
          <w:numId w:val="26"/>
        </w:numPr>
        <w:tabs>
          <w:tab w:val="left" w:pos="1428"/>
          <w:tab w:val="left" w:pos="1429"/>
        </w:tabs>
        <w:spacing w:before="198" w:line="232" w:lineRule="auto"/>
        <w:ind w:left="185" w:right="101" w:firstLine="3"/>
        <w:jc w:val="both"/>
        <w:rPr>
          <w:b/>
          <w:sz w:val="21"/>
        </w:rPr>
      </w:pPr>
      <w:r>
        <w:rPr>
          <w:w w:val="110"/>
          <w:sz w:val="21"/>
        </w:rPr>
        <w:t>The 1880s were a time</w:t>
      </w:r>
      <w:r>
        <w:rPr>
          <w:spacing w:val="-8"/>
          <w:w w:val="110"/>
          <w:sz w:val="21"/>
        </w:rPr>
        <w:t xml:space="preserve"> </w:t>
      </w:r>
      <w:r>
        <w:rPr>
          <w:w w:val="110"/>
          <w:sz w:val="21"/>
        </w:rPr>
        <w:t>of excessive optimism on</w:t>
      </w:r>
      <w:r>
        <w:rPr>
          <w:spacing w:val="-2"/>
          <w:w w:val="110"/>
          <w:sz w:val="21"/>
        </w:rPr>
        <w:t xml:space="preserve"> </w:t>
      </w:r>
      <w:r>
        <w:rPr>
          <w:w w:val="110"/>
          <w:sz w:val="21"/>
        </w:rPr>
        <w:t>the part of bankers and their customers but harsh realities emerged in the early</w:t>
      </w:r>
      <w:r>
        <w:rPr>
          <w:spacing w:val="-11"/>
          <w:w w:val="110"/>
          <w:sz w:val="21"/>
        </w:rPr>
        <w:t xml:space="preserve"> </w:t>
      </w:r>
      <w:r>
        <w:rPr>
          <w:w w:val="110"/>
          <w:sz w:val="21"/>
        </w:rPr>
        <w:t>1890s.</w:t>
      </w:r>
      <w:r>
        <w:rPr>
          <w:spacing w:val="-1"/>
          <w:w w:val="110"/>
          <w:sz w:val="21"/>
        </w:rPr>
        <w:t xml:space="preserve"> </w:t>
      </w:r>
      <w:r>
        <w:rPr>
          <w:w w:val="110"/>
          <w:sz w:val="21"/>
        </w:rPr>
        <w:t>While</w:t>
      </w:r>
      <w:r>
        <w:rPr>
          <w:spacing w:val="-4"/>
          <w:w w:val="110"/>
          <w:sz w:val="21"/>
        </w:rPr>
        <w:t xml:space="preserve"> </w:t>
      </w:r>
      <w:r>
        <w:rPr>
          <w:w w:val="110"/>
          <w:sz w:val="21"/>
        </w:rPr>
        <w:t>external factors were</w:t>
      </w:r>
      <w:r>
        <w:rPr>
          <w:spacing w:val="-4"/>
          <w:w w:val="110"/>
          <w:sz w:val="21"/>
        </w:rPr>
        <w:t xml:space="preserve"> </w:t>
      </w:r>
      <w:r>
        <w:rPr>
          <w:w w:val="110"/>
          <w:sz w:val="21"/>
        </w:rPr>
        <w:t>important, a</w:t>
      </w:r>
      <w:r>
        <w:rPr>
          <w:spacing w:val="-8"/>
          <w:w w:val="110"/>
          <w:sz w:val="21"/>
        </w:rPr>
        <w:t xml:space="preserve"> </w:t>
      </w:r>
      <w:r>
        <w:rPr>
          <w:w w:val="110"/>
          <w:sz w:val="21"/>
        </w:rPr>
        <w:t>large</w:t>
      </w:r>
      <w:r>
        <w:rPr>
          <w:spacing w:val="-8"/>
          <w:w w:val="110"/>
          <w:sz w:val="21"/>
        </w:rPr>
        <w:t xml:space="preserve"> </w:t>
      </w:r>
      <w:r>
        <w:rPr>
          <w:w w:val="110"/>
          <w:sz w:val="21"/>
        </w:rPr>
        <w:t>measure of</w:t>
      </w:r>
      <w:r>
        <w:rPr>
          <w:spacing w:val="-6"/>
          <w:w w:val="110"/>
          <w:sz w:val="21"/>
        </w:rPr>
        <w:t xml:space="preserve"> </w:t>
      </w:r>
      <w:r>
        <w:rPr>
          <w:w w:val="110"/>
          <w:sz w:val="21"/>
        </w:rPr>
        <w:t>the blame</w:t>
      </w:r>
      <w:r>
        <w:rPr>
          <w:spacing w:val="-4"/>
          <w:w w:val="110"/>
          <w:sz w:val="21"/>
        </w:rPr>
        <w:t xml:space="preserve"> </w:t>
      </w:r>
      <w:r>
        <w:rPr>
          <w:w w:val="110"/>
          <w:sz w:val="21"/>
        </w:rPr>
        <w:t>for</w:t>
      </w:r>
      <w:r>
        <w:rPr>
          <w:spacing w:val="-10"/>
          <w:w w:val="110"/>
          <w:sz w:val="21"/>
        </w:rPr>
        <w:t xml:space="preserve"> </w:t>
      </w:r>
      <w:r>
        <w:rPr>
          <w:w w:val="110"/>
          <w:sz w:val="21"/>
        </w:rPr>
        <w:t>the collapse</w:t>
      </w:r>
      <w:r>
        <w:rPr>
          <w:spacing w:val="-3"/>
          <w:w w:val="110"/>
          <w:sz w:val="21"/>
        </w:rPr>
        <w:t xml:space="preserve"> </w:t>
      </w:r>
      <w:r>
        <w:rPr>
          <w:w w:val="110"/>
          <w:sz w:val="21"/>
        </w:rPr>
        <w:t>of</w:t>
      </w:r>
      <w:r>
        <w:rPr>
          <w:spacing w:val="-12"/>
          <w:w w:val="110"/>
          <w:sz w:val="21"/>
        </w:rPr>
        <w:t xml:space="preserve"> </w:t>
      </w:r>
      <w:r>
        <w:rPr>
          <w:w w:val="110"/>
          <w:sz w:val="21"/>
        </w:rPr>
        <w:t>Australian financial institutions lay with their lax lending standards.</w:t>
      </w:r>
      <w:r>
        <w:rPr>
          <w:rFonts w:ascii="Arial"/>
          <w:w w:val="110"/>
          <w:sz w:val="21"/>
          <w:vertAlign w:val="superscript"/>
        </w:rPr>
        <w:t>5</w:t>
      </w:r>
      <w:r>
        <w:rPr>
          <w:rFonts w:ascii="Arial"/>
          <w:w w:val="110"/>
          <w:sz w:val="21"/>
        </w:rPr>
        <w:t xml:space="preserve"> </w:t>
      </w:r>
      <w:r>
        <w:rPr>
          <w:w w:val="110"/>
          <w:sz w:val="21"/>
        </w:rPr>
        <w:t xml:space="preserve">Professor Butlin </w:t>
      </w:r>
      <w:r>
        <w:rPr>
          <w:b/>
          <w:spacing w:val="-2"/>
          <w:w w:val="110"/>
          <w:sz w:val="21"/>
        </w:rPr>
        <w:t>comments:</w:t>
      </w:r>
    </w:p>
    <w:p w:rsidR="001D71E3" w:rsidRDefault="001D71E3">
      <w:pPr>
        <w:pStyle w:val="BodyText"/>
        <w:spacing w:before="4"/>
        <w:rPr>
          <w:b/>
          <w:sz w:val="20"/>
        </w:rPr>
      </w:pPr>
    </w:p>
    <w:p w:rsidR="001D71E3" w:rsidRDefault="004C6CEF">
      <w:pPr>
        <w:pStyle w:val="BodyText"/>
        <w:spacing w:line="232" w:lineRule="auto"/>
        <w:ind w:left="1420" w:right="1323" w:firstLine="5"/>
        <w:jc w:val="both"/>
        <w:rPr>
          <w:rFonts w:ascii="Arial"/>
        </w:rPr>
      </w:pPr>
      <w:r>
        <w:rPr>
          <w:w w:val="105"/>
        </w:rPr>
        <w:t>the simple explanation was that a boom, which had disregarded</w:t>
      </w:r>
      <w:r>
        <w:rPr>
          <w:spacing w:val="-7"/>
          <w:w w:val="105"/>
        </w:rPr>
        <w:t xml:space="preserve"> </w:t>
      </w:r>
      <w:r>
        <w:rPr>
          <w:w w:val="105"/>
        </w:rPr>
        <w:t>all</w:t>
      </w:r>
      <w:r>
        <w:rPr>
          <w:spacing w:val="-14"/>
          <w:w w:val="105"/>
        </w:rPr>
        <w:t xml:space="preserve"> </w:t>
      </w:r>
      <w:r>
        <w:rPr>
          <w:w w:val="105"/>
        </w:rPr>
        <w:t>caution,</w:t>
      </w:r>
      <w:r>
        <w:rPr>
          <w:spacing w:val="-2"/>
          <w:w w:val="105"/>
        </w:rPr>
        <w:t xml:space="preserve"> </w:t>
      </w:r>
      <w:r>
        <w:rPr>
          <w:w w:val="105"/>
        </w:rPr>
        <w:t>had</w:t>
      </w:r>
      <w:r>
        <w:rPr>
          <w:spacing w:val="-8"/>
          <w:w w:val="105"/>
        </w:rPr>
        <w:t xml:space="preserve"> </w:t>
      </w:r>
      <w:r>
        <w:rPr>
          <w:w w:val="105"/>
        </w:rPr>
        <w:t>out-built</w:t>
      </w:r>
      <w:r>
        <w:rPr>
          <w:spacing w:val="-10"/>
          <w:w w:val="105"/>
        </w:rPr>
        <w:t xml:space="preserve"> </w:t>
      </w:r>
      <w:r>
        <w:rPr>
          <w:w w:val="105"/>
        </w:rPr>
        <w:t>conceivable demand, and,</w:t>
      </w:r>
      <w:r>
        <w:rPr>
          <w:w w:val="105"/>
        </w:rPr>
        <w:t xml:space="preserve"> stoked as it had been by blind assumption of continually rising prices, it crumpled when that assumption</w:t>
      </w:r>
      <w:r>
        <w:rPr>
          <w:spacing w:val="40"/>
          <w:w w:val="105"/>
        </w:rPr>
        <w:t xml:space="preserve"> </w:t>
      </w:r>
      <w:r>
        <w:rPr>
          <w:w w:val="105"/>
        </w:rPr>
        <w:t>was first clearly falsified in 1888.</w:t>
      </w:r>
      <w:r>
        <w:rPr>
          <w:rFonts w:ascii="Arial"/>
          <w:w w:val="105"/>
          <w:vertAlign w:val="superscript"/>
        </w:rPr>
        <w:t>6</w:t>
      </w:r>
    </w:p>
    <w:p w:rsidR="001D71E3" w:rsidRDefault="001D71E3">
      <w:pPr>
        <w:pStyle w:val="BodyText"/>
        <w:spacing w:before="5"/>
        <w:rPr>
          <w:rFonts w:ascii="Arial"/>
          <w:sz w:val="20"/>
        </w:rPr>
      </w:pPr>
    </w:p>
    <w:p w:rsidR="001D71E3" w:rsidRDefault="004C6CEF">
      <w:pPr>
        <w:pStyle w:val="ListParagraph"/>
        <w:numPr>
          <w:ilvl w:val="1"/>
          <w:numId w:val="26"/>
        </w:numPr>
        <w:tabs>
          <w:tab w:val="left" w:pos="1420"/>
          <w:tab w:val="left" w:pos="1421"/>
        </w:tabs>
        <w:spacing w:line="232" w:lineRule="auto"/>
        <w:ind w:left="171" w:right="115" w:firstLine="3"/>
        <w:jc w:val="both"/>
        <w:rPr>
          <w:sz w:val="21"/>
        </w:rPr>
      </w:pPr>
      <w:r>
        <w:rPr>
          <w:w w:val="105"/>
          <w:sz w:val="21"/>
        </w:rPr>
        <w:t>Only nine banks remained open continuously through the 1890s.</w:t>
      </w:r>
      <w:r>
        <w:rPr>
          <w:spacing w:val="-12"/>
          <w:w w:val="105"/>
          <w:sz w:val="21"/>
        </w:rPr>
        <w:t xml:space="preserve"> </w:t>
      </w:r>
      <w:r>
        <w:rPr>
          <w:w w:val="105"/>
          <w:sz w:val="21"/>
        </w:rPr>
        <w:t xml:space="preserve">Some </w:t>
      </w:r>
      <w:r>
        <w:rPr>
          <w:spacing w:val="-2"/>
          <w:w w:val="110"/>
          <w:sz w:val="21"/>
        </w:rPr>
        <w:t>of</w:t>
      </w:r>
      <w:r>
        <w:rPr>
          <w:spacing w:val="-13"/>
          <w:w w:val="110"/>
          <w:sz w:val="21"/>
        </w:rPr>
        <w:t xml:space="preserve"> </w:t>
      </w:r>
      <w:r>
        <w:rPr>
          <w:spacing w:val="-2"/>
          <w:w w:val="110"/>
          <w:sz w:val="21"/>
        </w:rPr>
        <w:t>the</w:t>
      </w:r>
      <w:r>
        <w:rPr>
          <w:spacing w:val="5"/>
          <w:w w:val="110"/>
          <w:sz w:val="21"/>
        </w:rPr>
        <w:t xml:space="preserve"> </w:t>
      </w:r>
      <w:r>
        <w:rPr>
          <w:spacing w:val="-2"/>
          <w:w w:val="110"/>
          <w:sz w:val="21"/>
        </w:rPr>
        <w:t>others</w:t>
      </w:r>
      <w:r>
        <w:rPr>
          <w:spacing w:val="-13"/>
          <w:w w:val="110"/>
          <w:sz w:val="21"/>
        </w:rPr>
        <w:t xml:space="preserve"> </w:t>
      </w:r>
      <w:r>
        <w:rPr>
          <w:spacing w:val="-2"/>
          <w:w w:val="110"/>
          <w:sz w:val="21"/>
        </w:rPr>
        <w:t>failed</w:t>
      </w:r>
      <w:r>
        <w:rPr>
          <w:spacing w:val="-11"/>
          <w:w w:val="110"/>
          <w:sz w:val="21"/>
        </w:rPr>
        <w:t xml:space="preserve"> </w:t>
      </w:r>
      <w:r>
        <w:rPr>
          <w:spacing w:val="-2"/>
          <w:w w:val="110"/>
          <w:sz w:val="21"/>
        </w:rPr>
        <w:t>outright,</w:t>
      </w:r>
      <w:r>
        <w:rPr>
          <w:spacing w:val="-13"/>
          <w:w w:val="110"/>
          <w:sz w:val="21"/>
        </w:rPr>
        <w:t xml:space="preserve"> </w:t>
      </w:r>
      <w:r>
        <w:rPr>
          <w:spacing w:val="-2"/>
          <w:w w:val="110"/>
          <w:sz w:val="21"/>
        </w:rPr>
        <w:t>some</w:t>
      </w:r>
      <w:r>
        <w:rPr>
          <w:spacing w:val="-12"/>
          <w:w w:val="110"/>
          <w:sz w:val="21"/>
        </w:rPr>
        <w:t xml:space="preserve"> </w:t>
      </w:r>
      <w:r>
        <w:rPr>
          <w:spacing w:val="-2"/>
          <w:w w:val="110"/>
          <w:sz w:val="21"/>
        </w:rPr>
        <w:t>were</w:t>
      </w:r>
      <w:r>
        <w:rPr>
          <w:spacing w:val="-13"/>
          <w:w w:val="110"/>
          <w:sz w:val="21"/>
        </w:rPr>
        <w:t xml:space="preserve"> </w:t>
      </w:r>
      <w:r>
        <w:rPr>
          <w:spacing w:val="-2"/>
          <w:w w:val="110"/>
          <w:sz w:val="21"/>
        </w:rPr>
        <w:t>abs</w:t>
      </w:r>
      <w:r>
        <w:rPr>
          <w:spacing w:val="-2"/>
          <w:w w:val="110"/>
          <w:sz w:val="21"/>
        </w:rPr>
        <w:t>orbed</w:t>
      </w:r>
      <w:r>
        <w:rPr>
          <w:spacing w:val="-3"/>
          <w:w w:val="110"/>
          <w:sz w:val="21"/>
        </w:rPr>
        <w:t xml:space="preserve"> </w:t>
      </w:r>
      <w:r>
        <w:rPr>
          <w:spacing w:val="-2"/>
          <w:w w:val="110"/>
          <w:sz w:val="21"/>
        </w:rPr>
        <w:t>and others</w:t>
      </w:r>
      <w:r>
        <w:rPr>
          <w:spacing w:val="-13"/>
          <w:w w:val="110"/>
          <w:sz w:val="21"/>
        </w:rPr>
        <w:t xml:space="preserve"> </w:t>
      </w:r>
      <w:r>
        <w:rPr>
          <w:spacing w:val="-2"/>
          <w:w w:val="110"/>
          <w:sz w:val="21"/>
        </w:rPr>
        <w:t>re-opened</w:t>
      </w:r>
      <w:r>
        <w:rPr>
          <w:spacing w:val="-12"/>
          <w:w w:val="110"/>
          <w:sz w:val="21"/>
        </w:rPr>
        <w:t xml:space="preserve"> </w:t>
      </w:r>
      <w:r>
        <w:rPr>
          <w:spacing w:val="-2"/>
          <w:w w:val="110"/>
          <w:sz w:val="21"/>
        </w:rPr>
        <w:t>and</w:t>
      </w:r>
      <w:r>
        <w:rPr>
          <w:spacing w:val="5"/>
          <w:w w:val="110"/>
          <w:sz w:val="21"/>
        </w:rPr>
        <w:t xml:space="preserve"> </w:t>
      </w:r>
      <w:r>
        <w:rPr>
          <w:spacing w:val="-2"/>
          <w:w w:val="110"/>
          <w:sz w:val="21"/>
        </w:rPr>
        <w:t>survived, although</w:t>
      </w:r>
      <w:r>
        <w:rPr>
          <w:spacing w:val="-10"/>
          <w:w w:val="110"/>
          <w:sz w:val="21"/>
        </w:rPr>
        <w:t xml:space="preserve"> </w:t>
      </w:r>
      <w:r>
        <w:rPr>
          <w:spacing w:val="-2"/>
          <w:w w:val="110"/>
          <w:sz w:val="21"/>
        </w:rPr>
        <w:t>often with</w:t>
      </w:r>
      <w:r>
        <w:rPr>
          <w:spacing w:val="-13"/>
          <w:w w:val="110"/>
          <w:sz w:val="21"/>
        </w:rPr>
        <w:t xml:space="preserve"> </w:t>
      </w:r>
      <w:r>
        <w:rPr>
          <w:spacing w:val="-2"/>
          <w:w w:val="110"/>
          <w:sz w:val="21"/>
        </w:rPr>
        <w:t>depositors</w:t>
      </w:r>
      <w:r>
        <w:rPr>
          <w:spacing w:val="15"/>
          <w:w w:val="110"/>
          <w:sz w:val="21"/>
        </w:rPr>
        <w:t xml:space="preserve"> </w:t>
      </w:r>
      <w:r>
        <w:rPr>
          <w:spacing w:val="-2"/>
          <w:w w:val="110"/>
          <w:sz w:val="21"/>
        </w:rPr>
        <w:t>'reconstructed'</w:t>
      </w:r>
      <w:r>
        <w:rPr>
          <w:spacing w:val="-13"/>
          <w:w w:val="110"/>
          <w:sz w:val="21"/>
        </w:rPr>
        <w:t xml:space="preserve"> </w:t>
      </w:r>
      <w:r>
        <w:rPr>
          <w:spacing w:val="-2"/>
          <w:w w:val="110"/>
          <w:sz w:val="21"/>
        </w:rPr>
        <w:t>into</w:t>
      </w:r>
      <w:r>
        <w:rPr>
          <w:spacing w:val="-12"/>
          <w:w w:val="110"/>
          <w:sz w:val="21"/>
        </w:rPr>
        <w:t xml:space="preserve"> </w:t>
      </w:r>
      <w:r>
        <w:rPr>
          <w:spacing w:val="-2"/>
          <w:w w:val="110"/>
          <w:sz w:val="21"/>
        </w:rPr>
        <w:t>reluctant</w:t>
      </w:r>
      <w:r>
        <w:rPr>
          <w:spacing w:val="-5"/>
          <w:w w:val="110"/>
          <w:sz w:val="21"/>
        </w:rPr>
        <w:t xml:space="preserve"> </w:t>
      </w:r>
      <w:r>
        <w:rPr>
          <w:spacing w:val="-2"/>
          <w:w w:val="110"/>
          <w:sz w:val="21"/>
        </w:rPr>
        <w:t>shareholders. The</w:t>
      </w:r>
      <w:r>
        <w:rPr>
          <w:spacing w:val="-10"/>
          <w:w w:val="110"/>
          <w:sz w:val="21"/>
        </w:rPr>
        <w:t xml:space="preserve"> </w:t>
      </w:r>
      <w:r>
        <w:rPr>
          <w:spacing w:val="-2"/>
          <w:w w:val="110"/>
          <w:sz w:val="21"/>
        </w:rPr>
        <w:t xml:space="preserve">fringe </w:t>
      </w:r>
      <w:r>
        <w:rPr>
          <w:w w:val="110"/>
          <w:sz w:val="21"/>
        </w:rPr>
        <w:t>financiers</w:t>
      </w:r>
      <w:r>
        <w:rPr>
          <w:spacing w:val="-3"/>
          <w:w w:val="110"/>
          <w:sz w:val="21"/>
        </w:rPr>
        <w:t xml:space="preserve"> </w:t>
      </w:r>
      <w:r>
        <w:rPr>
          <w:w w:val="110"/>
          <w:sz w:val="21"/>
        </w:rPr>
        <w:t>fared even worse; thirty-five</w:t>
      </w:r>
      <w:r>
        <w:rPr>
          <w:spacing w:val="-1"/>
          <w:w w:val="110"/>
          <w:sz w:val="21"/>
        </w:rPr>
        <w:t xml:space="preserve"> </w:t>
      </w:r>
      <w:r>
        <w:rPr>
          <w:w w:val="110"/>
          <w:sz w:val="21"/>
        </w:rPr>
        <w:t>'mortgage</w:t>
      </w:r>
      <w:r>
        <w:rPr>
          <w:spacing w:val="-2"/>
          <w:w w:val="110"/>
          <w:sz w:val="21"/>
        </w:rPr>
        <w:t xml:space="preserve"> </w:t>
      </w:r>
      <w:r>
        <w:rPr>
          <w:w w:val="110"/>
          <w:sz w:val="21"/>
        </w:rPr>
        <w:t>and land</w:t>
      </w:r>
      <w:r>
        <w:rPr>
          <w:spacing w:val="-3"/>
          <w:w w:val="110"/>
          <w:sz w:val="21"/>
        </w:rPr>
        <w:t xml:space="preserve"> </w:t>
      </w:r>
      <w:r>
        <w:rPr>
          <w:w w:val="110"/>
          <w:sz w:val="21"/>
        </w:rPr>
        <w:t>banks'</w:t>
      </w:r>
      <w:r>
        <w:rPr>
          <w:spacing w:val="-3"/>
          <w:w w:val="110"/>
          <w:sz w:val="21"/>
        </w:rPr>
        <w:t xml:space="preserve"> </w:t>
      </w:r>
      <w:r>
        <w:rPr>
          <w:w w:val="110"/>
          <w:sz w:val="21"/>
        </w:rPr>
        <w:t>closed, 'most of them permanently and most in discreditable</w:t>
      </w:r>
      <w:r>
        <w:rPr>
          <w:w w:val="110"/>
          <w:sz w:val="21"/>
        </w:rPr>
        <w:t xml:space="preserve"> circumstances. The worst and most </w:t>
      </w:r>
      <w:r>
        <w:rPr>
          <w:w w:val="105"/>
          <w:sz w:val="21"/>
        </w:rPr>
        <w:t>extensive failures</w:t>
      </w:r>
      <w:r>
        <w:rPr>
          <w:spacing w:val="-8"/>
          <w:w w:val="105"/>
          <w:sz w:val="21"/>
        </w:rPr>
        <w:t xml:space="preserve"> </w:t>
      </w:r>
      <w:r>
        <w:rPr>
          <w:w w:val="105"/>
          <w:sz w:val="21"/>
        </w:rPr>
        <w:t>were in Melbourne'.</w:t>
      </w:r>
      <w:r>
        <w:rPr>
          <w:rFonts w:ascii="Arial"/>
          <w:w w:val="105"/>
          <w:sz w:val="21"/>
          <w:vertAlign w:val="superscript"/>
        </w:rPr>
        <w:t>7</w:t>
      </w:r>
      <w:r>
        <w:rPr>
          <w:rFonts w:ascii="Arial"/>
          <w:spacing w:val="-15"/>
          <w:w w:val="105"/>
          <w:sz w:val="21"/>
        </w:rPr>
        <w:t xml:space="preserve"> </w:t>
      </w:r>
      <w:r>
        <w:rPr>
          <w:w w:val="105"/>
          <w:sz w:val="21"/>
        </w:rPr>
        <w:t>A</w:t>
      </w:r>
      <w:r>
        <w:rPr>
          <w:spacing w:val="-7"/>
          <w:w w:val="105"/>
          <w:sz w:val="21"/>
        </w:rPr>
        <w:t xml:space="preserve"> </w:t>
      </w:r>
      <w:r>
        <w:rPr>
          <w:w w:val="105"/>
          <w:sz w:val="21"/>
        </w:rPr>
        <w:t>number of</w:t>
      </w:r>
      <w:r>
        <w:rPr>
          <w:spacing w:val="-2"/>
          <w:w w:val="105"/>
          <w:sz w:val="21"/>
        </w:rPr>
        <w:t xml:space="preserve"> </w:t>
      </w:r>
      <w:r>
        <w:rPr>
          <w:w w:val="105"/>
          <w:sz w:val="21"/>
        </w:rPr>
        <w:t>building</w:t>
      </w:r>
      <w:r>
        <w:rPr>
          <w:spacing w:val="-19"/>
          <w:w w:val="105"/>
          <w:sz w:val="21"/>
        </w:rPr>
        <w:t xml:space="preserve"> </w:t>
      </w:r>
      <w:r>
        <w:rPr>
          <w:w w:val="105"/>
          <w:sz w:val="21"/>
        </w:rPr>
        <w:t>societies also collapsed.</w:t>
      </w:r>
    </w:p>
    <w:p w:rsidR="001D71E3" w:rsidRDefault="001D71E3">
      <w:pPr>
        <w:pStyle w:val="BodyText"/>
        <w:spacing w:before="3"/>
        <w:rPr>
          <w:sz w:val="20"/>
        </w:rPr>
      </w:pPr>
    </w:p>
    <w:p w:rsidR="001D71E3" w:rsidRDefault="004C6CEF">
      <w:pPr>
        <w:pStyle w:val="ListParagraph"/>
        <w:numPr>
          <w:ilvl w:val="1"/>
          <w:numId w:val="26"/>
        </w:numPr>
        <w:tabs>
          <w:tab w:val="left" w:pos="1407"/>
          <w:tab w:val="left" w:pos="1408"/>
        </w:tabs>
        <w:ind w:left="1407" w:hanging="1241"/>
        <w:jc w:val="both"/>
        <w:rPr>
          <w:sz w:val="21"/>
        </w:rPr>
      </w:pPr>
      <w:r>
        <w:rPr>
          <w:w w:val="105"/>
          <w:sz w:val="21"/>
        </w:rPr>
        <w:t>These</w:t>
      </w:r>
      <w:r>
        <w:rPr>
          <w:spacing w:val="14"/>
          <w:w w:val="105"/>
          <w:sz w:val="21"/>
        </w:rPr>
        <w:t xml:space="preserve"> </w:t>
      </w:r>
      <w:r>
        <w:rPr>
          <w:w w:val="105"/>
          <w:sz w:val="21"/>
        </w:rPr>
        <w:t>events</w:t>
      </w:r>
      <w:r>
        <w:rPr>
          <w:spacing w:val="18"/>
          <w:w w:val="105"/>
          <w:sz w:val="21"/>
        </w:rPr>
        <w:t xml:space="preserve"> </w:t>
      </w:r>
      <w:r>
        <w:rPr>
          <w:w w:val="105"/>
          <w:sz w:val="21"/>
        </w:rPr>
        <w:t>had</w:t>
      </w:r>
      <w:r>
        <w:rPr>
          <w:spacing w:val="20"/>
          <w:w w:val="105"/>
          <w:sz w:val="21"/>
        </w:rPr>
        <w:t xml:space="preserve"> </w:t>
      </w:r>
      <w:r>
        <w:rPr>
          <w:w w:val="105"/>
          <w:sz w:val="21"/>
        </w:rPr>
        <w:t>long-lasting</w:t>
      </w:r>
      <w:r>
        <w:rPr>
          <w:spacing w:val="23"/>
          <w:w w:val="105"/>
          <w:sz w:val="21"/>
        </w:rPr>
        <w:t xml:space="preserve"> </w:t>
      </w:r>
      <w:r>
        <w:rPr>
          <w:w w:val="105"/>
          <w:sz w:val="21"/>
        </w:rPr>
        <w:t>effects.</w:t>
      </w:r>
      <w:r>
        <w:rPr>
          <w:spacing w:val="29"/>
          <w:w w:val="105"/>
          <w:sz w:val="21"/>
        </w:rPr>
        <w:t xml:space="preserve"> </w:t>
      </w:r>
      <w:r>
        <w:rPr>
          <w:w w:val="105"/>
          <w:sz w:val="21"/>
        </w:rPr>
        <w:t>Boris</w:t>
      </w:r>
      <w:r>
        <w:rPr>
          <w:spacing w:val="15"/>
          <w:w w:val="105"/>
          <w:sz w:val="21"/>
        </w:rPr>
        <w:t xml:space="preserve"> </w:t>
      </w:r>
      <w:r>
        <w:rPr>
          <w:w w:val="105"/>
          <w:sz w:val="21"/>
        </w:rPr>
        <w:t>Schedvin</w:t>
      </w:r>
      <w:r>
        <w:rPr>
          <w:spacing w:val="26"/>
          <w:w w:val="105"/>
          <w:sz w:val="21"/>
        </w:rPr>
        <w:t xml:space="preserve"> </w:t>
      </w:r>
      <w:r>
        <w:rPr>
          <w:spacing w:val="-2"/>
          <w:w w:val="105"/>
          <w:sz w:val="21"/>
        </w:rPr>
        <w:t>comments:</w:t>
      </w:r>
    </w:p>
    <w:p w:rsidR="001D71E3" w:rsidRDefault="001D71E3">
      <w:pPr>
        <w:pStyle w:val="BodyText"/>
        <w:spacing w:before="10"/>
        <w:rPr>
          <w:sz w:val="20"/>
        </w:rPr>
      </w:pPr>
    </w:p>
    <w:p w:rsidR="001D71E3" w:rsidRDefault="004C6CEF">
      <w:pPr>
        <w:pStyle w:val="BodyText"/>
        <w:spacing w:line="232" w:lineRule="auto"/>
        <w:ind w:left="1397" w:right="1339" w:firstLine="10"/>
        <w:jc w:val="both"/>
        <w:rPr>
          <w:rFonts w:ascii="Arial"/>
        </w:rPr>
      </w:pPr>
      <w:r>
        <w:rPr>
          <w:w w:val="110"/>
        </w:rPr>
        <w:t>The bank failures of 1893 and the spurious reconstructions which</w:t>
      </w:r>
      <w:r>
        <w:rPr>
          <w:w w:val="110"/>
        </w:rPr>
        <w:t xml:space="preserve"> followed permanently tarnished the reputation of</w:t>
      </w:r>
      <w:r>
        <w:rPr>
          <w:spacing w:val="-4"/>
          <w:w w:val="110"/>
        </w:rPr>
        <w:t xml:space="preserve"> </w:t>
      </w:r>
      <w:r>
        <w:rPr>
          <w:w w:val="110"/>
        </w:rPr>
        <w:t>the</w:t>
      </w:r>
      <w:r>
        <w:rPr>
          <w:spacing w:val="27"/>
          <w:w w:val="110"/>
        </w:rPr>
        <w:t xml:space="preserve"> </w:t>
      </w:r>
      <w:r>
        <w:rPr>
          <w:w w:val="110"/>
        </w:rPr>
        <w:t>banking</w:t>
      </w:r>
      <w:r>
        <w:rPr>
          <w:spacing w:val="-2"/>
          <w:w w:val="110"/>
        </w:rPr>
        <w:t xml:space="preserve"> </w:t>
      </w:r>
      <w:r>
        <w:rPr>
          <w:w w:val="110"/>
        </w:rPr>
        <w:t>community. They</w:t>
      </w:r>
      <w:r>
        <w:rPr>
          <w:spacing w:val="-6"/>
          <w:w w:val="110"/>
        </w:rPr>
        <w:t xml:space="preserve"> </w:t>
      </w:r>
      <w:r>
        <w:rPr>
          <w:w w:val="110"/>
        </w:rPr>
        <w:t>lost the high</w:t>
      </w:r>
      <w:r>
        <w:rPr>
          <w:spacing w:val="-15"/>
          <w:w w:val="110"/>
        </w:rPr>
        <w:t xml:space="preserve"> </w:t>
      </w:r>
      <w:r>
        <w:rPr>
          <w:w w:val="110"/>
        </w:rPr>
        <w:t>position</w:t>
      </w:r>
      <w:r>
        <w:rPr>
          <w:spacing w:val="-14"/>
          <w:w w:val="110"/>
        </w:rPr>
        <w:t xml:space="preserve"> </w:t>
      </w:r>
      <w:r>
        <w:rPr>
          <w:w w:val="110"/>
        </w:rPr>
        <w:t>of</w:t>
      </w:r>
      <w:r>
        <w:rPr>
          <w:spacing w:val="-15"/>
          <w:w w:val="110"/>
        </w:rPr>
        <w:t xml:space="preserve"> </w:t>
      </w:r>
      <w:r>
        <w:rPr>
          <w:w w:val="110"/>
        </w:rPr>
        <w:t>political,</w:t>
      </w:r>
      <w:r>
        <w:rPr>
          <w:spacing w:val="-14"/>
          <w:w w:val="110"/>
        </w:rPr>
        <w:t xml:space="preserve"> </w:t>
      </w:r>
      <w:r>
        <w:rPr>
          <w:w w:val="110"/>
        </w:rPr>
        <w:t>commercial</w:t>
      </w:r>
      <w:r>
        <w:rPr>
          <w:spacing w:val="-15"/>
          <w:w w:val="110"/>
        </w:rPr>
        <w:t xml:space="preserve"> </w:t>
      </w:r>
      <w:r>
        <w:rPr>
          <w:w w:val="110"/>
        </w:rPr>
        <w:t>and</w:t>
      </w:r>
      <w:r>
        <w:rPr>
          <w:spacing w:val="-14"/>
          <w:w w:val="110"/>
        </w:rPr>
        <w:t xml:space="preserve"> </w:t>
      </w:r>
      <w:r>
        <w:rPr>
          <w:w w:val="110"/>
        </w:rPr>
        <w:t>social</w:t>
      </w:r>
      <w:r>
        <w:rPr>
          <w:spacing w:val="-15"/>
          <w:w w:val="110"/>
        </w:rPr>
        <w:t xml:space="preserve"> </w:t>
      </w:r>
      <w:r>
        <w:rPr>
          <w:w w:val="110"/>
        </w:rPr>
        <w:t>prestige that they</w:t>
      </w:r>
      <w:r>
        <w:rPr>
          <w:spacing w:val="-8"/>
          <w:w w:val="110"/>
        </w:rPr>
        <w:t xml:space="preserve"> </w:t>
      </w:r>
      <w:r>
        <w:rPr>
          <w:w w:val="110"/>
        </w:rPr>
        <w:t>had</w:t>
      </w:r>
      <w:r>
        <w:rPr>
          <w:spacing w:val="-7"/>
          <w:w w:val="110"/>
        </w:rPr>
        <w:t xml:space="preserve"> </w:t>
      </w:r>
      <w:r>
        <w:rPr>
          <w:w w:val="110"/>
        </w:rPr>
        <w:t>enjoyed before</w:t>
      </w:r>
      <w:r>
        <w:rPr>
          <w:spacing w:val="-8"/>
          <w:w w:val="110"/>
        </w:rPr>
        <w:t xml:space="preserve"> </w:t>
      </w:r>
      <w:r>
        <w:rPr>
          <w:w w:val="110"/>
        </w:rPr>
        <w:t>the</w:t>
      </w:r>
      <w:r>
        <w:rPr>
          <w:spacing w:val="19"/>
          <w:w w:val="110"/>
        </w:rPr>
        <w:t xml:space="preserve"> </w:t>
      </w:r>
      <w:r>
        <w:rPr>
          <w:w w:val="110"/>
        </w:rPr>
        <w:t>crash</w:t>
      </w:r>
      <w:r>
        <w:rPr>
          <w:spacing w:val="-6"/>
          <w:w w:val="110"/>
        </w:rPr>
        <w:t xml:space="preserve"> </w:t>
      </w:r>
      <w:r>
        <w:rPr>
          <w:w w:val="110"/>
        </w:rPr>
        <w:t>...</w:t>
      </w:r>
      <w:r>
        <w:rPr>
          <w:spacing w:val="-5"/>
          <w:w w:val="110"/>
        </w:rPr>
        <w:t xml:space="preserve"> </w:t>
      </w:r>
      <w:r>
        <w:rPr>
          <w:w w:val="110"/>
        </w:rPr>
        <w:t>the great</w:t>
      </w:r>
      <w:r>
        <w:rPr>
          <w:spacing w:val="-10"/>
          <w:w w:val="110"/>
        </w:rPr>
        <w:t xml:space="preserve"> </w:t>
      </w:r>
      <w:r>
        <w:rPr>
          <w:w w:val="110"/>
        </w:rPr>
        <w:t>wave of</w:t>
      </w:r>
      <w:r>
        <w:rPr>
          <w:spacing w:val="-1"/>
          <w:w w:val="110"/>
        </w:rPr>
        <w:t xml:space="preserve"> </w:t>
      </w:r>
      <w:r>
        <w:rPr>
          <w:w w:val="110"/>
        </w:rPr>
        <w:t>antagonism towards the banking</w:t>
      </w:r>
      <w:r>
        <w:rPr>
          <w:spacing w:val="-2"/>
          <w:w w:val="110"/>
        </w:rPr>
        <w:t xml:space="preserve"> </w:t>
      </w:r>
      <w:r>
        <w:rPr>
          <w:w w:val="110"/>
        </w:rPr>
        <w:t>system</w:t>
      </w:r>
      <w:r>
        <w:rPr>
          <w:spacing w:val="-8"/>
          <w:w w:val="110"/>
        </w:rPr>
        <w:t xml:space="preserve"> </w:t>
      </w:r>
      <w:r>
        <w:rPr>
          <w:w w:val="110"/>
        </w:rPr>
        <w:t>in the 1930s had its origin in the 'nineties.</w:t>
      </w:r>
      <w:r>
        <w:rPr>
          <w:rFonts w:ascii="Arial"/>
          <w:w w:val="110"/>
          <w:vertAlign w:val="superscript"/>
        </w:rPr>
        <w:t>8</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7"/>
        <w:rPr>
          <w:rFonts w:ascii="Arial"/>
          <w:sz w:val="22"/>
        </w:rPr>
      </w:pPr>
      <w:r>
        <w:pict>
          <v:shape id="docshape18" o:spid="_x0000_s1310" style="position:absolute;margin-left:66.4pt;margin-top:14.2pt;width:124.2pt;height:.1pt;z-index:-15713792;mso-wrap-distance-left:0;mso-wrap-distance-right:0;mso-position-horizontal-relative:page" coordorigin="1328,284" coordsize="2484,0" path="m1328,284r2484,e" filled="f" strokeweight=".2545mm">
            <v:path arrowok="t"/>
            <w10:wrap type="topAndBottom" anchorx="page"/>
          </v:shape>
        </w:pict>
      </w:r>
    </w:p>
    <w:p w:rsidR="001D71E3" w:rsidRDefault="004C6CEF">
      <w:pPr>
        <w:tabs>
          <w:tab w:val="left" w:pos="1388"/>
        </w:tabs>
        <w:spacing w:before="127" w:line="244" w:lineRule="auto"/>
        <w:ind w:left="1369" w:right="134" w:hanging="1218"/>
        <w:jc w:val="both"/>
        <w:rPr>
          <w:sz w:val="18"/>
        </w:rPr>
      </w:pPr>
      <w:r>
        <w:rPr>
          <w:rFonts w:ascii="Arial"/>
          <w:spacing w:val="-10"/>
          <w:w w:val="105"/>
          <w:position w:val="9"/>
          <w:sz w:val="13"/>
        </w:rPr>
        <w:t>5</w:t>
      </w:r>
      <w:r>
        <w:rPr>
          <w:rFonts w:ascii="Arial"/>
          <w:position w:val="9"/>
          <w:sz w:val="13"/>
        </w:rPr>
        <w:tab/>
      </w:r>
      <w:r>
        <w:rPr>
          <w:rFonts w:ascii="Arial"/>
          <w:position w:val="9"/>
          <w:sz w:val="13"/>
        </w:rPr>
        <w:tab/>
      </w:r>
      <w:r>
        <w:rPr>
          <w:b/>
          <w:w w:val="105"/>
          <w:sz w:val="17"/>
        </w:rPr>
        <w:t>Manning Clark describes it thus; 'all through the 1880s government and private enterprise expanded economic activity</w:t>
      </w:r>
      <w:r>
        <w:rPr>
          <w:b/>
          <w:spacing w:val="-1"/>
          <w:w w:val="105"/>
          <w:sz w:val="17"/>
        </w:rPr>
        <w:t xml:space="preserve"> </w:t>
      </w:r>
      <w:r>
        <w:rPr>
          <w:b/>
          <w:w w:val="105"/>
          <w:sz w:val="17"/>
        </w:rPr>
        <w:t xml:space="preserve">recklessly </w:t>
      </w:r>
      <w:r>
        <w:rPr>
          <w:w w:val="105"/>
          <w:sz w:val="17"/>
        </w:rPr>
        <w:t>...</w:t>
      </w:r>
      <w:r>
        <w:rPr>
          <w:spacing w:val="-3"/>
          <w:w w:val="105"/>
          <w:sz w:val="17"/>
        </w:rPr>
        <w:t xml:space="preserve"> </w:t>
      </w:r>
      <w:r>
        <w:rPr>
          <w:b/>
          <w:w w:val="105"/>
          <w:sz w:val="17"/>
        </w:rPr>
        <w:t>the</w:t>
      </w:r>
      <w:r>
        <w:rPr>
          <w:b/>
          <w:spacing w:val="-7"/>
          <w:w w:val="105"/>
          <w:sz w:val="17"/>
        </w:rPr>
        <w:t xml:space="preserve"> </w:t>
      </w:r>
      <w:r>
        <w:rPr>
          <w:b/>
          <w:w w:val="105"/>
          <w:sz w:val="17"/>
        </w:rPr>
        <w:t xml:space="preserve">colonial governments raised </w:t>
      </w:r>
      <w:r>
        <w:rPr>
          <w:b/>
          <w:w w:val="105"/>
          <w:sz w:val="18"/>
        </w:rPr>
        <w:t>loans in London in excess of their im</w:t>
      </w:r>
      <w:r>
        <w:rPr>
          <w:b/>
          <w:w w:val="105"/>
          <w:sz w:val="18"/>
        </w:rPr>
        <w:t xml:space="preserve">mediate requirements, and their ultimate </w:t>
      </w:r>
      <w:r>
        <w:rPr>
          <w:b/>
          <w:w w:val="105"/>
          <w:sz w:val="17"/>
        </w:rPr>
        <w:t>capacity to pay, to</w:t>
      </w:r>
      <w:r>
        <w:rPr>
          <w:b/>
          <w:spacing w:val="-5"/>
          <w:w w:val="105"/>
          <w:sz w:val="17"/>
        </w:rPr>
        <w:t xml:space="preserve"> </w:t>
      </w:r>
      <w:r>
        <w:rPr>
          <w:b/>
          <w:w w:val="105"/>
          <w:sz w:val="17"/>
        </w:rPr>
        <w:t>build</w:t>
      </w:r>
      <w:r>
        <w:rPr>
          <w:b/>
          <w:spacing w:val="-2"/>
          <w:w w:val="105"/>
          <w:sz w:val="17"/>
        </w:rPr>
        <w:t xml:space="preserve"> </w:t>
      </w:r>
      <w:r>
        <w:rPr>
          <w:b/>
          <w:w w:val="105"/>
          <w:sz w:val="17"/>
        </w:rPr>
        <w:t>railways, roads, schools, and other public</w:t>
      </w:r>
      <w:r>
        <w:rPr>
          <w:b/>
          <w:spacing w:val="-3"/>
          <w:w w:val="105"/>
          <w:sz w:val="17"/>
        </w:rPr>
        <w:t xml:space="preserve"> </w:t>
      </w:r>
      <w:r>
        <w:rPr>
          <w:b/>
          <w:w w:val="105"/>
          <w:sz w:val="17"/>
        </w:rPr>
        <w:t>works. Investors advanced</w:t>
      </w:r>
      <w:r>
        <w:rPr>
          <w:b/>
          <w:spacing w:val="-12"/>
          <w:w w:val="105"/>
          <w:sz w:val="17"/>
        </w:rPr>
        <w:t xml:space="preserve"> </w:t>
      </w:r>
      <w:r>
        <w:rPr>
          <w:b/>
          <w:w w:val="105"/>
          <w:sz w:val="17"/>
        </w:rPr>
        <w:t>money</w:t>
      </w:r>
      <w:r>
        <w:rPr>
          <w:b/>
          <w:spacing w:val="-11"/>
          <w:w w:val="105"/>
          <w:sz w:val="17"/>
        </w:rPr>
        <w:t xml:space="preserve"> </w:t>
      </w:r>
      <w:r>
        <w:rPr>
          <w:b/>
          <w:w w:val="105"/>
          <w:sz w:val="17"/>
        </w:rPr>
        <w:t>to</w:t>
      </w:r>
      <w:r>
        <w:rPr>
          <w:b/>
          <w:spacing w:val="-11"/>
          <w:w w:val="105"/>
          <w:sz w:val="17"/>
        </w:rPr>
        <w:t xml:space="preserve"> </w:t>
      </w:r>
      <w:r>
        <w:rPr>
          <w:b/>
          <w:w w:val="105"/>
          <w:sz w:val="17"/>
        </w:rPr>
        <w:t>joint</w:t>
      </w:r>
      <w:r>
        <w:rPr>
          <w:b/>
          <w:spacing w:val="-11"/>
          <w:w w:val="105"/>
          <w:sz w:val="17"/>
        </w:rPr>
        <w:t xml:space="preserve"> </w:t>
      </w:r>
      <w:r>
        <w:rPr>
          <w:b/>
          <w:w w:val="105"/>
          <w:sz w:val="17"/>
        </w:rPr>
        <w:t>stock</w:t>
      </w:r>
      <w:r>
        <w:rPr>
          <w:b/>
          <w:spacing w:val="-11"/>
          <w:w w:val="105"/>
          <w:sz w:val="17"/>
        </w:rPr>
        <w:t xml:space="preserve"> </w:t>
      </w:r>
      <w:r>
        <w:rPr>
          <w:b/>
          <w:w w:val="105"/>
          <w:sz w:val="17"/>
        </w:rPr>
        <w:t>companies.</w:t>
      </w:r>
      <w:r>
        <w:rPr>
          <w:b/>
          <w:spacing w:val="-11"/>
          <w:w w:val="105"/>
          <w:sz w:val="17"/>
        </w:rPr>
        <w:t xml:space="preserve"> </w:t>
      </w:r>
      <w:r>
        <w:rPr>
          <w:b/>
          <w:w w:val="105"/>
          <w:sz w:val="17"/>
        </w:rPr>
        <w:t>Companies</w:t>
      </w:r>
      <w:r>
        <w:rPr>
          <w:b/>
          <w:spacing w:val="-4"/>
          <w:w w:val="105"/>
          <w:sz w:val="17"/>
        </w:rPr>
        <w:t xml:space="preserve"> </w:t>
      </w:r>
      <w:r>
        <w:rPr>
          <w:b/>
          <w:w w:val="105"/>
          <w:sz w:val="17"/>
        </w:rPr>
        <w:t>were</w:t>
      </w:r>
      <w:r>
        <w:rPr>
          <w:b/>
          <w:spacing w:val="-6"/>
          <w:w w:val="105"/>
          <w:sz w:val="17"/>
        </w:rPr>
        <w:t xml:space="preserve"> </w:t>
      </w:r>
      <w:r>
        <w:rPr>
          <w:b/>
          <w:w w:val="105"/>
          <w:sz w:val="17"/>
        </w:rPr>
        <w:t>formed</w:t>
      </w:r>
      <w:r>
        <w:rPr>
          <w:b/>
          <w:spacing w:val="-12"/>
          <w:w w:val="105"/>
          <w:sz w:val="17"/>
        </w:rPr>
        <w:t xml:space="preserve"> </w:t>
      </w:r>
      <w:r>
        <w:rPr>
          <w:b/>
          <w:w w:val="105"/>
          <w:sz w:val="17"/>
        </w:rPr>
        <w:t>in</w:t>
      </w:r>
      <w:r>
        <w:rPr>
          <w:b/>
          <w:spacing w:val="-8"/>
          <w:w w:val="105"/>
          <w:sz w:val="17"/>
        </w:rPr>
        <w:t xml:space="preserve"> </w:t>
      </w:r>
      <w:r>
        <w:rPr>
          <w:b/>
          <w:w w:val="105"/>
          <w:sz w:val="17"/>
        </w:rPr>
        <w:t>the</w:t>
      </w:r>
      <w:r>
        <w:rPr>
          <w:b/>
          <w:spacing w:val="-10"/>
          <w:w w:val="105"/>
          <w:sz w:val="17"/>
        </w:rPr>
        <w:t xml:space="preserve"> </w:t>
      </w:r>
      <w:r>
        <w:rPr>
          <w:b/>
          <w:w w:val="105"/>
          <w:sz w:val="17"/>
        </w:rPr>
        <w:t>wake</w:t>
      </w:r>
      <w:r>
        <w:rPr>
          <w:b/>
          <w:spacing w:val="-11"/>
          <w:w w:val="105"/>
          <w:sz w:val="17"/>
        </w:rPr>
        <w:t xml:space="preserve"> </w:t>
      </w:r>
      <w:r>
        <w:rPr>
          <w:b/>
          <w:w w:val="105"/>
          <w:sz w:val="17"/>
        </w:rPr>
        <w:t>of</w:t>
      </w:r>
      <w:r>
        <w:rPr>
          <w:b/>
          <w:spacing w:val="-12"/>
          <w:w w:val="105"/>
          <w:sz w:val="17"/>
        </w:rPr>
        <w:t xml:space="preserve"> </w:t>
      </w:r>
      <w:r>
        <w:rPr>
          <w:b/>
          <w:w w:val="105"/>
          <w:sz w:val="17"/>
        </w:rPr>
        <w:t>the boom in Melbourne</w:t>
      </w:r>
      <w:r>
        <w:rPr>
          <w:b/>
          <w:w w:val="105"/>
          <w:sz w:val="17"/>
        </w:rPr>
        <w:t xml:space="preserve"> to invest in real estate that was</w:t>
      </w:r>
      <w:r>
        <w:rPr>
          <w:b/>
          <w:spacing w:val="-9"/>
          <w:w w:val="105"/>
          <w:sz w:val="17"/>
        </w:rPr>
        <w:t xml:space="preserve"> </w:t>
      </w:r>
      <w:r>
        <w:rPr>
          <w:b/>
          <w:w w:val="105"/>
          <w:sz w:val="17"/>
        </w:rPr>
        <w:t>quickly forced up</w:t>
      </w:r>
      <w:r>
        <w:rPr>
          <w:b/>
          <w:spacing w:val="-5"/>
          <w:w w:val="105"/>
          <w:sz w:val="17"/>
        </w:rPr>
        <w:t xml:space="preserve"> </w:t>
      </w:r>
      <w:r>
        <w:rPr>
          <w:b/>
          <w:w w:val="105"/>
          <w:sz w:val="17"/>
        </w:rPr>
        <w:t>much</w:t>
      </w:r>
      <w:r>
        <w:rPr>
          <w:b/>
          <w:spacing w:val="-4"/>
          <w:w w:val="105"/>
          <w:sz w:val="17"/>
        </w:rPr>
        <w:t xml:space="preserve"> </w:t>
      </w:r>
      <w:r>
        <w:rPr>
          <w:b/>
          <w:w w:val="105"/>
          <w:sz w:val="17"/>
        </w:rPr>
        <w:t xml:space="preserve">beyond </w:t>
      </w:r>
      <w:r>
        <w:rPr>
          <w:b/>
          <w:w w:val="105"/>
          <w:sz w:val="18"/>
        </w:rPr>
        <w:t xml:space="preserve">its </w:t>
      </w:r>
      <w:r>
        <w:rPr>
          <w:b/>
          <w:w w:val="105"/>
          <w:sz w:val="17"/>
        </w:rPr>
        <w:t>real value ... In July and August 1890 a financial crash occurred in Argentina, which</w:t>
      </w:r>
      <w:r>
        <w:rPr>
          <w:b/>
          <w:spacing w:val="-12"/>
          <w:w w:val="105"/>
          <w:sz w:val="17"/>
        </w:rPr>
        <w:t xml:space="preserve"> </w:t>
      </w:r>
      <w:r>
        <w:rPr>
          <w:b/>
          <w:w w:val="105"/>
          <w:sz w:val="17"/>
        </w:rPr>
        <w:t>had</w:t>
      </w:r>
      <w:r>
        <w:rPr>
          <w:b/>
          <w:spacing w:val="-11"/>
          <w:w w:val="105"/>
          <w:sz w:val="17"/>
        </w:rPr>
        <w:t xml:space="preserve"> </w:t>
      </w:r>
      <w:r>
        <w:rPr>
          <w:b/>
          <w:w w:val="105"/>
          <w:sz w:val="17"/>
        </w:rPr>
        <w:t>been</w:t>
      </w:r>
      <w:r>
        <w:rPr>
          <w:b/>
          <w:spacing w:val="-11"/>
          <w:w w:val="105"/>
          <w:sz w:val="17"/>
        </w:rPr>
        <w:t xml:space="preserve"> </w:t>
      </w:r>
      <w:r>
        <w:rPr>
          <w:b/>
          <w:w w:val="105"/>
          <w:sz w:val="17"/>
        </w:rPr>
        <w:t>a</w:t>
      </w:r>
      <w:r>
        <w:rPr>
          <w:b/>
          <w:spacing w:val="-11"/>
          <w:w w:val="105"/>
          <w:sz w:val="17"/>
        </w:rPr>
        <w:t xml:space="preserve"> </w:t>
      </w:r>
      <w:r>
        <w:rPr>
          <w:b/>
          <w:w w:val="105"/>
          <w:sz w:val="17"/>
        </w:rPr>
        <w:t>centre</w:t>
      </w:r>
      <w:r>
        <w:rPr>
          <w:b/>
          <w:spacing w:val="-8"/>
          <w:w w:val="105"/>
          <w:sz w:val="17"/>
        </w:rPr>
        <w:t xml:space="preserve"> </w:t>
      </w:r>
      <w:r>
        <w:rPr>
          <w:b/>
          <w:w w:val="105"/>
          <w:sz w:val="17"/>
        </w:rPr>
        <w:t>of</w:t>
      </w:r>
      <w:r>
        <w:rPr>
          <w:b/>
          <w:spacing w:val="-8"/>
          <w:w w:val="105"/>
          <w:sz w:val="17"/>
        </w:rPr>
        <w:t xml:space="preserve"> </w:t>
      </w:r>
      <w:r>
        <w:rPr>
          <w:b/>
          <w:w w:val="105"/>
          <w:sz w:val="17"/>
        </w:rPr>
        <w:t>world</w:t>
      </w:r>
      <w:r>
        <w:rPr>
          <w:b/>
          <w:spacing w:val="-10"/>
          <w:w w:val="105"/>
          <w:sz w:val="17"/>
        </w:rPr>
        <w:t xml:space="preserve"> </w:t>
      </w:r>
      <w:r>
        <w:rPr>
          <w:b/>
          <w:w w:val="105"/>
          <w:sz w:val="17"/>
        </w:rPr>
        <w:t>speculation. In</w:t>
      </w:r>
      <w:r>
        <w:rPr>
          <w:b/>
          <w:spacing w:val="-12"/>
          <w:w w:val="105"/>
          <w:sz w:val="17"/>
        </w:rPr>
        <w:t xml:space="preserve"> </w:t>
      </w:r>
      <w:r>
        <w:rPr>
          <w:b/>
          <w:w w:val="105"/>
          <w:sz w:val="17"/>
        </w:rPr>
        <w:t>November</w:t>
      </w:r>
      <w:r>
        <w:rPr>
          <w:b/>
          <w:spacing w:val="-3"/>
          <w:w w:val="105"/>
          <w:sz w:val="17"/>
        </w:rPr>
        <w:t xml:space="preserve"> </w:t>
      </w:r>
      <w:r>
        <w:rPr>
          <w:b/>
          <w:w w:val="105"/>
          <w:sz w:val="17"/>
        </w:rPr>
        <w:t>Barings</w:t>
      </w:r>
      <w:r>
        <w:rPr>
          <w:b/>
          <w:spacing w:val="-4"/>
          <w:w w:val="105"/>
          <w:sz w:val="17"/>
        </w:rPr>
        <w:t xml:space="preserve"> </w:t>
      </w:r>
      <w:r>
        <w:rPr>
          <w:b/>
          <w:w w:val="105"/>
          <w:sz w:val="17"/>
        </w:rPr>
        <w:t>failed</w:t>
      </w:r>
      <w:r>
        <w:rPr>
          <w:b/>
          <w:spacing w:val="-2"/>
          <w:w w:val="105"/>
          <w:sz w:val="17"/>
        </w:rPr>
        <w:t xml:space="preserve"> </w:t>
      </w:r>
      <w:r>
        <w:rPr>
          <w:b/>
          <w:w w:val="105"/>
          <w:sz w:val="17"/>
        </w:rPr>
        <w:t>in</w:t>
      </w:r>
      <w:r>
        <w:rPr>
          <w:b/>
          <w:spacing w:val="-12"/>
          <w:w w:val="105"/>
          <w:sz w:val="17"/>
        </w:rPr>
        <w:t xml:space="preserve"> </w:t>
      </w:r>
      <w:r>
        <w:rPr>
          <w:b/>
          <w:w w:val="105"/>
          <w:sz w:val="17"/>
        </w:rPr>
        <w:t xml:space="preserve">London and this in turn led to </w:t>
      </w:r>
      <w:r>
        <w:rPr>
          <w:b/>
          <w:w w:val="105"/>
          <w:sz w:val="17"/>
        </w:rPr>
        <w:t xml:space="preserve">the rapid withdrawal of deposits from Australian financial institutions. Public works stopped, </w:t>
      </w:r>
      <w:r>
        <w:rPr>
          <w:rFonts w:ascii="Arial"/>
          <w:b/>
          <w:w w:val="105"/>
          <w:sz w:val="15"/>
        </w:rPr>
        <w:t xml:space="preserve">as </w:t>
      </w:r>
      <w:r>
        <w:rPr>
          <w:b/>
          <w:w w:val="105"/>
          <w:sz w:val="17"/>
        </w:rPr>
        <w:t xml:space="preserve">did most private building ... in </w:t>
      </w:r>
      <w:r>
        <w:rPr>
          <w:w w:val="105"/>
          <w:sz w:val="18"/>
        </w:rPr>
        <w:t xml:space="preserve">the </w:t>
      </w:r>
      <w:r>
        <w:rPr>
          <w:b/>
          <w:w w:val="105"/>
          <w:sz w:val="17"/>
        </w:rPr>
        <w:t>country districts the farmer and the</w:t>
      </w:r>
      <w:r>
        <w:rPr>
          <w:b/>
          <w:spacing w:val="-1"/>
          <w:w w:val="105"/>
          <w:sz w:val="17"/>
        </w:rPr>
        <w:t xml:space="preserve"> </w:t>
      </w:r>
      <w:r>
        <w:rPr>
          <w:b/>
          <w:w w:val="105"/>
          <w:sz w:val="17"/>
        </w:rPr>
        <w:t>squatter were hard hit by falls</w:t>
      </w:r>
      <w:r>
        <w:rPr>
          <w:b/>
          <w:spacing w:val="-3"/>
          <w:w w:val="105"/>
          <w:sz w:val="17"/>
        </w:rPr>
        <w:t xml:space="preserve"> </w:t>
      </w:r>
      <w:r>
        <w:rPr>
          <w:b/>
          <w:w w:val="105"/>
          <w:sz w:val="17"/>
        </w:rPr>
        <w:t xml:space="preserve">of up to fifty per cent in </w:t>
      </w:r>
      <w:r>
        <w:rPr>
          <w:w w:val="105"/>
          <w:sz w:val="18"/>
        </w:rPr>
        <w:t>the</w:t>
      </w:r>
      <w:r>
        <w:rPr>
          <w:spacing w:val="32"/>
          <w:w w:val="105"/>
          <w:sz w:val="18"/>
        </w:rPr>
        <w:t xml:space="preserve"> </w:t>
      </w:r>
      <w:r>
        <w:rPr>
          <w:w w:val="105"/>
          <w:sz w:val="18"/>
        </w:rPr>
        <w:t>price,s of their produce'.</w:t>
      </w:r>
      <w:r>
        <w:rPr>
          <w:spacing w:val="40"/>
          <w:w w:val="105"/>
          <w:sz w:val="18"/>
        </w:rPr>
        <w:t xml:space="preserve"> </w:t>
      </w:r>
      <w:r>
        <w:rPr>
          <w:w w:val="105"/>
          <w:sz w:val="18"/>
        </w:rPr>
        <w:t>Clark (1986),</w:t>
      </w:r>
      <w:r>
        <w:rPr>
          <w:spacing w:val="33"/>
          <w:w w:val="105"/>
          <w:sz w:val="18"/>
        </w:rPr>
        <w:t xml:space="preserve"> </w:t>
      </w:r>
      <w:r>
        <w:rPr>
          <w:w w:val="105"/>
          <w:sz w:val="18"/>
        </w:rPr>
        <w:t>pp.</w:t>
      </w:r>
      <w:r>
        <w:rPr>
          <w:spacing w:val="-3"/>
          <w:w w:val="105"/>
          <w:sz w:val="18"/>
        </w:rPr>
        <w:t xml:space="preserve"> </w:t>
      </w:r>
      <w:r>
        <w:rPr>
          <w:w w:val="105"/>
          <w:sz w:val="18"/>
        </w:rPr>
        <w:t>150-1.</w:t>
      </w:r>
    </w:p>
    <w:p w:rsidR="001D71E3" w:rsidRDefault="004C6CEF">
      <w:pPr>
        <w:tabs>
          <w:tab w:val="left" w:pos="1366"/>
        </w:tabs>
        <w:spacing w:before="25"/>
        <w:ind w:left="132"/>
        <w:rPr>
          <w:sz w:val="18"/>
        </w:rPr>
      </w:pPr>
      <w:r>
        <w:rPr>
          <w:rFonts w:ascii="Arial"/>
          <w:i/>
          <w:spacing w:val="-10"/>
          <w:w w:val="105"/>
          <w:sz w:val="18"/>
          <w:vertAlign w:val="superscript"/>
        </w:rPr>
        <w:t>6</w:t>
      </w:r>
      <w:r>
        <w:rPr>
          <w:rFonts w:ascii="Arial"/>
          <w:i/>
          <w:sz w:val="18"/>
        </w:rPr>
        <w:tab/>
      </w:r>
      <w:r>
        <w:rPr>
          <w:w w:val="105"/>
          <w:sz w:val="18"/>
        </w:rPr>
        <w:t>S.J.</w:t>
      </w:r>
      <w:r>
        <w:rPr>
          <w:spacing w:val="-1"/>
          <w:w w:val="105"/>
          <w:sz w:val="18"/>
        </w:rPr>
        <w:t xml:space="preserve"> </w:t>
      </w:r>
      <w:r>
        <w:rPr>
          <w:w w:val="105"/>
          <w:sz w:val="18"/>
        </w:rPr>
        <w:t>Bullin</w:t>
      </w:r>
      <w:r>
        <w:rPr>
          <w:spacing w:val="13"/>
          <w:w w:val="105"/>
          <w:sz w:val="18"/>
        </w:rPr>
        <w:t xml:space="preserve"> </w:t>
      </w:r>
      <w:r>
        <w:rPr>
          <w:w w:val="105"/>
          <w:sz w:val="18"/>
        </w:rPr>
        <w:t>(1961),</w:t>
      </w:r>
      <w:r>
        <w:rPr>
          <w:spacing w:val="15"/>
          <w:w w:val="105"/>
          <w:sz w:val="18"/>
        </w:rPr>
        <w:t xml:space="preserve"> </w:t>
      </w:r>
      <w:r>
        <w:rPr>
          <w:w w:val="105"/>
          <w:sz w:val="18"/>
        </w:rPr>
        <w:t>p.</w:t>
      </w:r>
      <w:r>
        <w:rPr>
          <w:spacing w:val="1"/>
          <w:w w:val="105"/>
          <w:sz w:val="18"/>
        </w:rPr>
        <w:t xml:space="preserve"> </w:t>
      </w:r>
      <w:r>
        <w:rPr>
          <w:spacing w:val="-4"/>
          <w:w w:val="105"/>
          <w:sz w:val="18"/>
        </w:rPr>
        <w:t>280.</w:t>
      </w:r>
    </w:p>
    <w:p w:rsidR="001D71E3" w:rsidRDefault="004C6CEF">
      <w:pPr>
        <w:tabs>
          <w:tab w:val="left" w:pos="1366"/>
        </w:tabs>
        <w:spacing w:before="23"/>
        <w:ind w:left="129"/>
        <w:rPr>
          <w:sz w:val="18"/>
        </w:rPr>
      </w:pPr>
      <w:r>
        <w:rPr>
          <w:rFonts w:ascii="Arial"/>
          <w:spacing w:val="-10"/>
          <w:w w:val="110"/>
          <w:sz w:val="18"/>
          <w:vertAlign w:val="superscript"/>
        </w:rPr>
        <w:t>7</w:t>
      </w:r>
      <w:r>
        <w:rPr>
          <w:rFonts w:ascii="Arial"/>
          <w:sz w:val="18"/>
        </w:rPr>
        <w:tab/>
      </w:r>
      <w:r>
        <w:rPr>
          <w:w w:val="110"/>
          <w:sz w:val="18"/>
        </w:rPr>
        <w:t>S.J.</w:t>
      </w:r>
      <w:r>
        <w:rPr>
          <w:spacing w:val="-13"/>
          <w:w w:val="110"/>
          <w:sz w:val="18"/>
        </w:rPr>
        <w:t xml:space="preserve"> </w:t>
      </w:r>
      <w:r>
        <w:rPr>
          <w:w w:val="110"/>
          <w:sz w:val="18"/>
        </w:rPr>
        <w:t>Butlin</w:t>
      </w:r>
      <w:r>
        <w:rPr>
          <w:spacing w:val="-8"/>
          <w:w w:val="110"/>
          <w:sz w:val="18"/>
        </w:rPr>
        <w:t xml:space="preserve"> </w:t>
      </w:r>
      <w:r>
        <w:rPr>
          <w:w w:val="110"/>
          <w:sz w:val="18"/>
        </w:rPr>
        <w:t>(1961),</w:t>
      </w:r>
      <w:r>
        <w:rPr>
          <w:spacing w:val="-6"/>
          <w:w w:val="110"/>
          <w:sz w:val="18"/>
        </w:rPr>
        <w:t xml:space="preserve"> </w:t>
      </w:r>
      <w:r>
        <w:rPr>
          <w:w w:val="110"/>
          <w:sz w:val="17"/>
        </w:rPr>
        <w:t>p.</w:t>
      </w:r>
      <w:r>
        <w:rPr>
          <w:spacing w:val="-12"/>
          <w:w w:val="110"/>
          <w:sz w:val="17"/>
        </w:rPr>
        <w:t xml:space="preserve"> </w:t>
      </w:r>
      <w:r>
        <w:rPr>
          <w:spacing w:val="-4"/>
          <w:w w:val="110"/>
          <w:sz w:val="18"/>
        </w:rPr>
        <w:t>280.</w:t>
      </w:r>
    </w:p>
    <w:p w:rsidR="001D71E3" w:rsidRDefault="004C6CEF">
      <w:pPr>
        <w:tabs>
          <w:tab w:val="left" w:pos="1359"/>
        </w:tabs>
        <w:spacing w:before="37"/>
        <w:ind w:left="118"/>
        <w:rPr>
          <w:sz w:val="18"/>
        </w:rPr>
      </w:pPr>
      <w:r>
        <w:rPr>
          <w:rFonts w:ascii="Arial"/>
          <w:i/>
          <w:spacing w:val="-10"/>
          <w:w w:val="105"/>
          <w:sz w:val="18"/>
          <w:vertAlign w:val="superscript"/>
        </w:rPr>
        <w:t>8</w:t>
      </w:r>
      <w:r>
        <w:rPr>
          <w:rFonts w:ascii="Arial"/>
          <w:i/>
          <w:sz w:val="18"/>
        </w:rPr>
        <w:tab/>
      </w:r>
      <w:r>
        <w:rPr>
          <w:spacing w:val="-2"/>
          <w:w w:val="105"/>
          <w:sz w:val="18"/>
        </w:rPr>
        <w:t>Schedvin</w:t>
      </w:r>
      <w:r>
        <w:rPr>
          <w:spacing w:val="16"/>
          <w:w w:val="105"/>
          <w:sz w:val="18"/>
        </w:rPr>
        <w:t xml:space="preserve"> </w:t>
      </w:r>
      <w:r>
        <w:rPr>
          <w:spacing w:val="-2"/>
          <w:w w:val="105"/>
          <w:sz w:val="18"/>
        </w:rPr>
        <w:t>(1988),</w:t>
      </w:r>
      <w:r>
        <w:rPr>
          <w:spacing w:val="13"/>
          <w:w w:val="105"/>
          <w:sz w:val="18"/>
        </w:rPr>
        <w:t xml:space="preserve"> </w:t>
      </w:r>
      <w:r>
        <w:rPr>
          <w:spacing w:val="-2"/>
          <w:w w:val="105"/>
          <w:sz w:val="18"/>
        </w:rPr>
        <w:t>pp.</w:t>
      </w:r>
      <w:r>
        <w:rPr>
          <w:spacing w:val="-8"/>
          <w:w w:val="105"/>
          <w:sz w:val="18"/>
        </w:rPr>
        <w:t xml:space="preserve"> </w:t>
      </w:r>
      <w:r>
        <w:rPr>
          <w:spacing w:val="-2"/>
          <w:w w:val="105"/>
          <w:sz w:val="18"/>
        </w:rPr>
        <w:t>80-</w:t>
      </w:r>
      <w:r>
        <w:rPr>
          <w:spacing w:val="-5"/>
          <w:w w:val="105"/>
          <w:sz w:val="18"/>
        </w:rPr>
        <w:t>81.</w:t>
      </w:r>
    </w:p>
    <w:p w:rsidR="001D71E3" w:rsidRDefault="001D71E3">
      <w:pPr>
        <w:pStyle w:val="BodyText"/>
        <w:spacing w:before="6"/>
        <w:rPr>
          <w:sz w:val="9"/>
        </w:rPr>
      </w:pPr>
    </w:p>
    <w:p w:rsidR="001D71E3" w:rsidRDefault="004C6CEF">
      <w:pPr>
        <w:spacing w:before="100"/>
        <w:ind w:left="3708" w:right="3719"/>
        <w:jc w:val="center"/>
        <w:rPr>
          <w:rFonts w:ascii="Courier New"/>
          <w:sz w:val="23"/>
        </w:rPr>
      </w:pPr>
      <w:r>
        <w:rPr>
          <w:rFonts w:ascii="Courier New"/>
          <w:spacing w:val="-5"/>
          <w:w w:val="95"/>
          <w:sz w:val="23"/>
        </w:rPr>
        <w:t>16</w:t>
      </w:r>
    </w:p>
    <w:p w:rsidR="001D71E3" w:rsidRDefault="001D71E3">
      <w:pPr>
        <w:jc w:val="center"/>
        <w:rPr>
          <w:rFonts w:ascii="Courier New"/>
          <w:sz w:val="23"/>
        </w:rPr>
        <w:sectPr w:rsidR="001D71E3">
          <w:pgSz w:w="10360" w:h="14500"/>
          <w:pgMar w:top="1140" w:right="1240" w:bottom="280" w:left="1200" w:header="720" w:footer="720" w:gutter="0"/>
          <w:cols w:space="720"/>
        </w:sectPr>
      </w:pPr>
    </w:p>
    <w:p w:rsidR="001D71E3" w:rsidRDefault="004C6CEF">
      <w:pPr>
        <w:pStyle w:val="ListParagraph"/>
        <w:numPr>
          <w:ilvl w:val="1"/>
          <w:numId w:val="26"/>
        </w:numPr>
        <w:tabs>
          <w:tab w:val="left" w:pos="1381"/>
          <w:tab w:val="left" w:pos="1382"/>
        </w:tabs>
        <w:spacing w:before="84" w:line="232" w:lineRule="auto"/>
        <w:ind w:left="167" w:right="515" w:firstLine="2"/>
        <w:jc w:val="both"/>
        <w:rPr>
          <w:sz w:val="21"/>
        </w:rPr>
      </w:pPr>
      <w:r>
        <w:rPr>
          <w:w w:val="110"/>
          <w:sz w:val="21"/>
        </w:rPr>
        <w:t>The</w:t>
      </w:r>
      <w:r>
        <w:rPr>
          <w:spacing w:val="-15"/>
          <w:w w:val="110"/>
          <w:sz w:val="21"/>
        </w:rPr>
        <w:t xml:space="preserve"> </w:t>
      </w:r>
      <w:r>
        <w:rPr>
          <w:w w:val="110"/>
          <w:sz w:val="21"/>
        </w:rPr>
        <w:t>collapse</w:t>
      </w:r>
      <w:r>
        <w:rPr>
          <w:spacing w:val="-14"/>
          <w:w w:val="110"/>
          <w:sz w:val="21"/>
        </w:rPr>
        <w:t xml:space="preserve"> </w:t>
      </w:r>
      <w:r>
        <w:rPr>
          <w:w w:val="110"/>
          <w:sz w:val="21"/>
        </w:rPr>
        <w:t>of</w:t>
      </w:r>
      <w:r>
        <w:rPr>
          <w:spacing w:val="-15"/>
          <w:w w:val="110"/>
          <w:sz w:val="21"/>
        </w:rPr>
        <w:t xml:space="preserve"> </w:t>
      </w:r>
      <w:r>
        <w:rPr>
          <w:w w:val="110"/>
          <w:sz w:val="21"/>
        </w:rPr>
        <w:t>so</w:t>
      </w:r>
      <w:r>
        <w:rPr>
          <w:spacing w:val="-14"/>
          <w:w w:val="110"/>
          <w:sz w:val="21"/>
        </w:rPr>
        <w:t xml:space="preserve"> </w:t>
      </w:r>
      <w:r>
        <w:rPr>
          <w:w w:val="110"/>
          <w:sz w:val="21"/>
        </w:rPr>
        <w:t>many</w:t>
      </w:r>
      <w:r>
        <w:rPr>
          <w:spacing w:val="-15"/>
          <w:w w:val="110"/>
          <w:sz w:val="21"/>
        </w:rPr>
        <w:t xml:space="preserve"> </w:t>
      </w:r>
      <w:r>
        <w:rPr>
          <w:w w:val="110"/>
          <w:sz w:val="21"/>
        </w:rPr>
        <w:t>banks</w:t>
      </w:r>
      <w:r>
        <w:rPr>
          <w:spacing w:val="-14"/>
          <w:w w:val="110"/>
          <w:sz w:val="21"/>
        </w:rPr>
        <w:t xml:space="preserve"> </w:t>
      </w:r>
      <w:r>
        <w:rPr>
          <w:w w:val="110"/>
          <w:sz w:val="21"/>
        </w:rPr>
        <w:t>gave</w:t>
      </w:r>
      <w:r>
        <w:rPr>
          <w:spacing w:val="-15"/>
          <w:w w:val="110"/>
          <w:sz w:val="21"/>
        </w:rPr>
        <w:t xml:space="preserve"> </w:t>
      </w:r>
      <w:r>
        <w:rPr>
          <w:w w:val="110"/>
          <w:sz w:val="21"/>
        </w:rPr>
        <w:t>a</w:t>
      </w:r>
      <w:r>
        <w:rPr>
          <w:spacing w:val="-14"/>
          <w:w w:val="110"/>
          <w:sz w:val="21"/>
        </w:rPr>
        <w:t xml:space="preserve"> </w:t>
      </w:r>
      <w:r>
        <w:rPr>
          <w:w w:val="110"/>
          <w:sz w:val="21"/>
        </w:rPr>
        <w:t>great</w:t>
      </w:r>
      <w:r>
        <w:rPr>
          <w:spacing w:val="-14"/>
          <w:w w:val="110"/>
          <w:sz w:val="21"/>
        </w:rPr>
        <w:t xml:space="preserve"> </w:t>
      </w:r>
      <w:r>
        <w:rPr>
          <w:w w:val="110"/>
          <w:sz w:val="21"/>
        </w:rPr>
        <w:t>impetus</w:t>
      </w:r>
      <w:r>
        <w:rPr>
          <w:spacing w:val="-15"/>
          <w:w w:val="110"/>
          <w:sz w:val="21"/>
        </w:rPr>
        <w:t xml:space="preserve"> </w:t>
      </w:r>
      <w:r>
        <w:rPr>
          <w:w w:val="110"/>
          <w:sz w:val="21"/>
        </w:rPr>
        <w:t>to</w:t>
      </w:r>
      <w:r>
        <w:rPr>
          <w:spacing w:val="-14"/>
          <w:w w:val="110"/>
          <w:sz w:val="21"/>
        </w:rPr>
        <w:t xml:space="preserve"> </w:t>
      </w:r>
      <w:r>
        <w:rPr>
          <w:w w:val="110"/>
          <w:sz w:val="21"/>
        </w:rPr>
        <w:t>calls</w:t>
      </w:r>
      <w:r>
        <w:rPr>
          <w:spacing w:val="-15"/>
          <w:w w:val="110"/>
          <w:sz w:val="21"/>
        </w:rPr>
        <w:t xml:space="preserve"> </w:t>
      </w:r>
      <w:r>
        <w:rPr>
          <w:w w:val="110"/>
          <w:sz w:val="21"/>
        </w:rPr>
        <w:t>for</w:t>
      </w:r>
      <w:r>
        <w:rPr>
          <w:spacing w:val="-14"/>
          <w:w w:val="110"/>
          <w:sz w:val="21"/>
        </w:rPr>
        <w:t xml:space="preserve"> </w:t>
      </w:r>
      <w:r>
        <w:rPr>
          <w:w w:val="110"/>
          <w:sz w:val="21"/>
        </w:rPr>
        <w:t>reform of</w:t>
      </w:r>
      <w:r>
        <w:rPr>
          <w:spacing w:val="-15"/>
          <w:w w:val="110"/>
          <w:sz w:val="21"/>
        </w:rPr>
        <w:t xml:space="preserve"> </w:t>
      </w:r>
      <w:r>
        <w:rPr>
          <w:w w:val="110"/>
          <w:sz w:val="21"/>
        </w:rPr>
        <w:t>the</w:t>
      </w:r>
      <w:r>
        <w:rPr>
          <w:spacing w:val="11"/>
          <w:w w:val="110"/>
          <w:sz w:val="21"/>
        </w:rPr>
        <w:t xml:space="preserve"> </w:t>
      </w:r>
      <w:r>
        <w:rPr>
          <w:w w:val="110"/>
          <w:sz w:val="21"/>
        </w:rPr>
        <w:t>financial</w:t>
      </w:r>
      <w:r>
        <w:rPr>
          <w:spacing w:val="-14"/>
          <w:w w:val="110"/>
          <w:sz w:val="21"/>
        </w:rPr>
        <w:t xml:space="preserve"> </w:t>
      </w:r>
      <w:r>
        <w:rPr>
          <w:w w:val="110"/>
          <w:sz w:val="21"/>
        </w:rPr>
        <w:t>sector.</w:t>
      </w:r>
      <w:r>
        <w:rPr>
          <w:spacing w:val="-9"/>
          <w:w w:val="110"/>
          <w:sz w:val="21"/>
        </w:rPr>
        <w:t xml:space="preserve"> </w:t>
      </w:r>
      <w:r>
        <w:rPr>
          <w:w w:val="110"/>
          <w:sz w:val="21"/>
        </w:rPr>
        <w:t>With</w:t>
      </w:r>
      <w:r>
        <w:rPr>
          <w:spacing w:val="-11"/>
          <w:w w:val="110"/>
          <w:sz w:val="21"/>
        </w:rPr>
        <w:t xml:space="preserve"> </w:t>
      </w:r>
      <w:r>
        <w:rPr>
          <w:w w:val="110"/>
          <w:sz w:val="21"/>
        </w:rPr>
        <w:t>federation the</w:t>
      </w:r>
      <w:r>
        <w:rPr>
          <w:spacing w:val="-15"/>
          <w:w w:val="110"/>
          <w:sz w:val="21"/>
        </w:rPr>
        <w:t xml:space="preserve"> </w:t>
      </w:r>
      <w:r>
        <w:rPr>
          <w:w w:val="110"/>
          <w:sz w:val="21"/>
        </w:rPr>
        <w:t>Australian</w:t>
      </w:r>
      <w:r>
        <w:rPr>
          <w:spacing w:val="-8"/>
          <w:w w:val="110"/>
          <w:sz w:val="21"/>
        </w:rPr>
        <w:t xml:space="preserve"> </w:t>
      </w:r>
      <w:r>
        <w:rPr>
          <w:w w:val="110"/>
          <w:sz w:val="21"/>
        </w:rPr>
        <w:t>Government</w:t>
      </w:r>
      <w:r>
        <w:rPr>
          <w:spacing w:val="-6"/>
          <w:w w:val="110"/>
          <w:sz w:val="21"/>
        </w:rPr>
        <w:t xml:space="preserve"> </w:t>
      </w:r>
      <w:r>
        <w:rPr>
          <w:w w:val="110"/>
          <w:sz w:val="21"/>
        </w:rPr>
        <w:t>now</w:t>
      </w:r>
      <w:r>
        <w:rPr>
          <w:spacing w:val="-8"/>
          <w:w w:val="110"/>
          <w:sz w:val="21"/>
        </w:rPr>
        <w:t xml:space="preserve"> </w:t>
      </w:r>
      <w:r>
        <w:rPr>
          <w:w w:val="110"/>
          <w:sz w:val="21"/>
        </w:rPr>
        <w:t>had</w:t>
      </w:r>
      <w:r>
        <w:rPr>
          <w:spacing w:val="-5"/>
          <w:w w:val="110"/>
          <w:sz w:val="21"/>
        </w:rPr>
        <w:t xml:space="preserve"> </w:t>
      </w:r>
      <w:r>
        <w:rPr>
          <w:w w:val="110"/>
          <w:sz w:val="21"/>
        </w:rPr>
        <w:t>power over</w:t>
      </w:r>
      <w:r>
        <w:rPr>
          <w:spacing w:val="-6"/>
          <w:w w:val="110"/>
          <w:sz w:val="21"/>
        </w:rPr>
        <w:t xml:space="preserve"> </w:t>
      </w:r>
      <w:r>
        <w:rPr>
          <w:w w:val="110"/>
          <w:sz w:val="21"/>
        </w:rPr>
        <w:t>banking.</w:t>
      </w:r>
      <w:r>
        <w:rPr>
          <w:spacing w:val="-3"/>
          <w:w w:val="110"/>
          <w:sz w:val="21"/>
        </w:rPr>
        <w:t xml:space="preserve"> </w:t>
      </w:r>
      <w:r>
        <w:rPr>
          <w:w w:val="110"/>
          <w:sz w:val="21"/>
        </w:rPr>
        <w:t>Perhaps</w:t>
      </w:r>
      <w:r>
        <w:rPr>
          <w:spacing w:val="-15"/>
          <w:w w:val="110"/>
          <w:sz w:val="21"/>
        </w:rPr>
        <w:t xml:space="preserve"> </w:t>
      </w:r>
      <w:r>
        <w:rPr>
          <w:w w:val="110"/>
          <w:sz w:val="21"/>
        </w:rPr>
        <w:t>surprisingly, no</w:t>
      </w:r>
      <w:r>
        <w:rPr>
          <w:spacing w:val="-15"/>
          <w:w w:val="110"/>
          <w:sz w:val="21"/>
        </w:rPr>
        <w:t xml:space="preserve"> </w:t>
      </w:r>
      <w:r>
        <w:rPr>
          <w:w w:val="110"/>
          <w:sz w:val="21"/>
        </w:rPr>
        <w:t>early</w:t>
      </w:r>
      <w:r>
        <w:rPr>
          <w:spacing w:val="-12"/>
          <w:w w:val="110"/>
          <w:sz w:val="21"/>
        </w:rPr>
        <w:t xml:space="preserve"> </w:t>
      </w:r>
      <w:r>
        <w:rPr>
          <w:w w:val="110"/>
          <w:sz w:val="21"/>
        </w:rPr>
        <w:t>moves</w:t>
      </w:r>
      <w:r>
        <w:rPr>
          <w:spacing w:val="-2"/>
          <w:w w:val="110"/>
          <w:sz w:val="21"/>
        </w:rPr>
        <w:t xml:space="preserve"> </w:t>
      </w:r>
      <w:r>
        <w:rPr>
          <w:w w:val="110"/>
          <w:sz w:val="21"/>
        </w:rPr>
        <w:t>were</w:t>
      </w:r>
      <w:r>
        <w:rPr>
          <w:spacing w:val="-10"/>
          <w:w w:val="110"/>
          <w:sz w:val="21"/>
        </w:rPr>
        <w:t xml:space="preserve"> </w:t>
      </w:r>
      <w:r>
        <w:rPr>
          <w:w w:val="110"/>
          <w:sz w:val="21"/>
        </w:rPr>
        <w:t>made</w:t>
      </w:r>
      <w:r>
        <w:rPr>
          <w:spacing w:val="-9"/>
          <w:w w:val="110"/>
          <w:sz w:val="21"/>
        </w:rPr>
        <w:t xml:space="preserve"> </w:t>
      </w:r>
      <w:r>
        <w:rPr>
          <w:w w:val="110"/>
          <w:sz w:val="21"/>
        </w:rPr>
        <w:t>on</w:t>
      </w:r>
      <w:r>
        <w:rPr>
          <w:spacing w:val="-13"/>
          <w:w w:val="110"/>
          <w:sz w:val="21"/>
        </w:rPr>
        <w:t xml:space="preserve"> </w:t>
      </w:r>
      <w:r>
        <w:rPr>
          <w:w w:val="110"/>
          <w:sz w:val="21"/>
        </w:rPr>
        <w:t>banking</w:t>
      </w:r>
      <w:r>
        <w:rPr>
          <w:spacing w:val="-8"/>
          <w:w w:val="110"/>
          <w:sz w:val="21"/>
        </w:rPr>
        <w:t xml:space="preserve"> </w:t>
      </w:r>
      <w:r>
        <w:rPr>
          <w:w w:val="110"/>
          <w:sz w:val="21"/>
        </w:rPr>
        <w:t>reform. During this period, the main advocate for the creation of a Commonwealth Bank was King O'Malley, a colourful Labor MP. H</w:t>
      </w:r>
      <w:r>
        <w:rPr>
          <w:w w:val="110"/>
          <w:sz w:val="21"/>
        </w:rPr>
        <w:t>e presented the first comprehensive programme</w:t>
      </w:r>
      <w:r>
        <w:rPr>
          <w:spacing w:val="-15"/>
          <w:w w:val="110"/>
          <w:sz w:val="21"/>
        </w:rPr>
        <w:t xml:space="preserve"> </w:t>
      </w:r>
      <w:r>
        <w:rPr>
          <w:w w:val="110"/>
          <w:sz w:val="21"/>
        </w:rPr>
        <w:t>to</w:t>
      </w:r>
      <w:r>
        <w:rPr>
          <w:spacing w:val="-14"/>
          <w:w w:val="110"/>
          <w:sz w:val="21"/>
        </w:rPr>
        <w:t xml:space="preserve"> </w:t>
      </w:r>
      <w:r>
        <w:rPr>
          <w:w w:val="110"/>
          <w:sz w:val="21"/>
        </w:rPr>
        <w:t>the</w:t>
      </w:r>
      <w:r>
        <w:rPr>
          <w:spacing w:val="-15"/>
          <w:w w:val="110"/>
          <w:sz w:val="21"/>
        </w:rPr>
        <w:t xml:space="preserve"> </w:t>
      </w:r>
      <w:r>
        <w:rPr>
          <w:w w:val="110"/>
          <w:sz w:val="21"/>
        </w:rPr>
        <w:t>1908</w:t>
      </w:r>
      <w:r>
        <w:rPr>
          <w:spacing w:val="-14"/>
          <w:w w:val="110"/>
          <w:sz w:val="21"/>
        </w:rPr>
        <w:t xml:space="preserve"> </w:t>
      </w:r>
      <w:r>
        <w:rPr>
          <w:w w:val="110"/>
          <w:sz w:val="21"/>
        </w:rPr>
        <w:t>Labor</w:t>
      </w:r>
      <w:r>
        <w:rPr>
          <w:spacing w:val="-15"/>
          <w:w w:val="110"/>
          <w:sz w:val="21"/>
        </w:rPr>
        <w:t xml:space="preserve"> </w:t>
      </w:r>
      <w:r>
        <w:rPr>
          <w:w w:val="110"/>
          <w:sz w:val="21"/>
        </w:rPr>
        <w:t>Party</w:t>
      </w:r>
      <w:r>
        <w:rPr>
          <w:spacing w:val="-14"/>
          <w:w w:val="110"/>
          <w:sz w:val="21"/>
        </w:rPr>
        <w:t xml:space="preserve"> </w:t>
      </w:r>
      <w:r>
        <w:rPr>
          <w:w w:val="110"/>
          <w:sz w:val="21"/>
        </w:rPr>
        <w:t>Conference.</w:t>
      </w:r>
      <w:r>
        <w:rPr>
          <w:spacing w:val="-15"/>
          <w:w w:val="110"/>
          <w:sz w:val="21"/>
        </w:rPr>
        <w:t xml:space="preserve"> </w:t>
      </w:r>
      <w:r>
        <w:rPr>
          <w:w w:val="110"/>
          <w:sz w:val="21"/>
        </w:rPr>
        <w:t>Under</w:t>
      </w:r>
      <w:r>
        <w:rPr>
          <w:spacing w:val="-14"/>
          <w:w w:val="110"/>
          <w:sz w:val="21"/>
        </w:rPr>
        <w:t xml:space="preserve"> </w:t>
      </w:r>
      <w:r>
        <w:rPr>
          <w:w w:val="110"/>
          <w:sz w:val="21"/>
        </w:rPr>
        <w:t>his</w:t>
      </w:r>
      <w:r>
        <w:rPr>
          <w:spacing w:val="-14"/>
          <w:w w:val="110"/>
          <w:sz w:val="21"/>
        </w:rPr>
        <w:t xml:space="preserve"> </w:t>
      </w:r>
      <w:r>
        <w:rPr>
          <w:w w:val="110"/>
          <w:sz w:val="21"/>
        </w:rPr>
        <w:t>scheme</w:t>
      </w:r>
      <w:r>
        <w:rPr>
          <w:spacing w:val="-15"/>
          <w:w w:val="110"/>
          <w:sz w:val="21"/>
        </w:rPr>
        <w:t xml:space="preserve"> </w:t>
      </w:r>
      <w:r>
        <w:rPr>
          <w:w w:val="110"/>
          <w:sz w:val="21"/>
        </w:rPr>
        <w:t>the</w:t>
      </w:r>
      <w:r>
        <w:rPr>
          <w:spacing w:val="-13"/>
          <w:w w:val="110"/>
          <w:sz w:val="21"/>
        </w:rPr>
        <w:t xml:space="preserve"> </w:t>
      </w:r>
      <w:r>
        <w:rPr>
          <w:w w:val="110"/>
          <w:sz w:val="21"/>
        </w:rPr>
        <w:t>Bank</w:t>
      </w:r>
      <w:r>
        <w:rPr>
          <w:spacing w:val="-15"/>
          <w:w w:val="110"/>
          <w:sz w:val="21"/>
        </w:rPr>
        <w:t xml:space="preserve"> </w:t>
      </w:r>
      <w:r>
        <w:rPr>
          <w:w w:val="110"/>
          <w:sz w:val="21"/>
        </w:rPr>
        <w:t>would act as a commercial and savings bank, issue legal tender, act as banker to governments and</w:t>
      </w:r>
      <w:r>
        <w:rPr>
          <w:spacing w:val="40"/>
          <w:w w:val="110"/>
          <w:sz w:val="21"/>
        </w:rPr>
        <w:t xml:space="preserve"> </w:t>
      </w:r>
      <w:r>
        <w:rPr>
          <w:w w:val="110"/>
          <w:sz w:val="21"/>
        </w:rPr>
        <w:t>undertake central banking responsibilities.</w:t>
      </w:r>
    </w:p>
    <w:p w:rsidR="001D71E3" w:rsidRDefault="001D71E3">
      <w:pPr>
        <w:pStyle w:val="BodyText"/>
        <w:spacing w:before="9"/>
        <w:rPr>
          <w:sz w:val="20"/>
        </w:rPr>
      </w:pPr>
    </w:p>
    <w:p w:rsidR="001D71E3" w:rsidRDefault="004C6CEF">
      <w:pPr>
        <w:pStyle w:val="ListParagraph"/>
        <w:numPr>
          <w:ilvl w:val="1"/>
          <w:numId w:val="26"/>
        </w:numPr>
        <w:tabs>
          <w:tab w:val="left" w:pos="1374"/>
          <w:tab w:val="left" w:pos="1375"/>
        </w:tabs>
        <w:spacing w:line="232" w:lineRule="auto"/>
        <w:ind w:left="152" w:right="519" w:firstLine="11"/>
        <w:jc w:val="both"/>
        <w:rPr>
          <w:sz w:val="21"/>
        </w:rPr>
      </w:pPr>
      <w:r>
        <w:rPr>
          <w:spacing w:val="-2"/>
          <w:w w:val="110"/>
          <w:sz w:val="21"/>
        </w:rPr>
        <w:t>The</w:t>
      </w:r>
      <w:r>
        <w:rPr>
          <w:spacing w:val="-11"/>
          <w:w w:val="110"/>
          <w:sz w:val="21"/>
        </w:rPr>
        <w:t xml:space="preserve"> </w:t>
      </w:r>
      <w:r>
        <w:rPr>
          <w:spacing w:val="-2"/>
          <w:w w:val="110"/>
          <w:sz w:val="21"/>
        </w:rPr>
        <w:t>Fisher</w:t>
      </w:r>
      <w:r>
        <w:rPr>
          <w:spacing w:val="-8"/>
          <w:w w:val="110"/>
          <w:sz w:val="21"/>
        </w:rPr>
        <w:t xml:space="preserve"> </w:t>
      </w:r>
      <w:r>
        <w:rPr>
          <w:spacing w:val="-2"/>
          <w:w w:val="110"/>
          <w:sz w:val="21"/>
        </w:rPr>
        <w:t>Labor</w:t>
      </w:r>
      <w:r>
        <w:rPr>
          <w:spacing w:val="-11"/>
          <w:w w:val="110"/>
          <w:sz w:val="21"/>
        </w:rPr>
        <w:t xml:space="preserve"> </w:t>
      </w:r>
      <w:r>
        <w:rPr>
          <w:spacing w:val="-2"/>
          <w:w w:val="110"/>
          <w:sz w:val="21"/>
        </w:rPr>
        <w:t>government</w:t>
      </w:r>
      <w:r>
        <w:rPr>
          <w:spacing w:val="-7"/>
          <w:w w:val="110"/>
          <w:sz w:val="21"/>
        </w:rPr>
        <w:t xml:space="preserve"> </w:t>
      </w:r>
      <w:r>
        <w:rPr>
          <w:spacing w:val="-2"/>
          <w:w w:val="110"/>
          <w:sz w:val="21"/>
        </w:rPr>
        <w:t>established the Commonwealth Bank</w:t>
      </w:r>
      <w:r>
        <w:rPr>
          <w:spacing w:val="-12"/>
          <w:w w:val="110"/>
          <w:sz w:val="21"/>
        </w:rPr>
        <w:t xml:space="preserve"> </w:t>
      </w:r>
      <w:r>
        <w:rPr>
          <w:spacing w:val="-2"/>
          <w:w w:val="110"/>
          <w:sz w:val="21"/>
        </w:rPr>
        <w:t xml:space="preserve">in </w:t>
      </w:r>
      <w:r>
        <w:rPr>
          <w:w w:val="110"/>
          <w:sz w:val="21"/>
        </w:rPr>
        <w:t>1911.</w:t>
      </w:r>
      <w:r>
        <w:rPr>
          <w:rFonts w:ascii="Arial"/>
          <w:w w:val="110"/>
          <w:sz w:val="21"/>
          <w:vertAlign w:val="superscript"/>
        </w:rPr>
        <w:t>9</w:t>
      </w:r>
      <w:r>
        <w:rPr>
          <w:rFonts w:ascii="Arial"/>
          <w:w w:val="110"/>
          <w:sz w:val="21"/>
        </w:rPr>
        <w:t xml:space="preserve"> </w:t>
      </w:r>
      <w:r>
        <w:rPr>
          <w:w w:val="110"/>
          <w:sz w:val="21"/>
        </w:rPr>
        <w:t>It was, however, only half the bank that O'Malley had envisaged. It had trading</w:t>
      </w:r>
      <w:r>
        <w:rPr>
          <w:spacing w:val="-6"/>
          <w:w w:val="110"/>
          <w:sz w:val="21"/>
        </w:rPr>
        <w:t xml:space="preserve"> </w:t>
      </w:r>
      <w:r>
        <w:rPr>
          <w:w w:val="110"/>
          <w:sz w:val="21"/>
        </w:rPr>
        <w:t>and</w:t>
      </w:r>
      <w:r>
        <w:rPr>
          <w:spacing w:val="-4"/>
          <w:w w:val="110"/>
          <w:sz w:val="21"/>
        </w:rPr>
        <w:t xml:space="preserve"> </w:t>
      </w:r>
      <w:r>
        <w:rPr>
          <w:w w:val="110"/>
          <w:sz w:val="21"/>
        </w:rPr>
        <w:t>savings bank</w:t>
      </w:r>
      <w:r>
        <w:rPr>
          <w:spacing w:val="-4"/>
          <w:w w:val="110"/>
          <w:sz w:val="21"/>
        </w:rPr>
        <w:t xml:space="preserve"> </w:t>
      </w:r>
      <w:r>
        <w:rPr>
          <w:w w:val="110"/>
          <w:sz w:val="21"/>
        </w:rPr>
        <w:t>functions but did</w:t>
      </w:r>
      <w:r>
        <w:rPr>
          <w:spacing w:val="-2"/>
          <w:w w:val="110"/>
          <w:sz w:val="21"/>
        </w:rPr>
        <w:t xml:space="preserve"> </w:t>
      </w:r>
      <w:r>
        <w:rPr>
          <w:w w:val="110"/>
          <w:sz w:val="21"/>
        </w:rPr>
        <w:t>not act as a reserve bank, nor did it (at that stage) control the note is</w:t>
      </w:r>
      <w:r>
        <w:rPr>
          <w:w w:val="110"/>
          <w:sz w:val="21"/>
        </w:rPr>
        <w:t>sue. It was little different to the existing private trading banks and the state savings banks. Fisher himself showed little revolutionary fervour: 'in a country like our own which is growing in wealth and population,</w:t>
      </w:r>
      <w:r>
        <w:rPr>
          <w:spacing w:val="-15"/>
          <w:w w:val="110"/>
          <w:sz w:val="21"/>
        </w:rPr>
        <w:t xml:space="preserve"> </w:t>
      </w:r>
      <w:r>
        <w:rPr>
          <w:w w:val="110"/>
          <w:sz w:val="21"/>
        </w:rPr>
        <w:t>there</w:t>
      </w:r>
      <w:r>
        <w:rPr>
          <w:spacing w:val="-14"/>
          <w:w w:val="110"/>
          <w:sz w:val="21"/>
        </w:rPr>
        <w:t xml:space="preserve"> </w:t>
      </w:r>
      <w:r>
        <w:rPr>
          <w:w w:val="110"/>
          <w:sz w:val="21"/>
        </w:rPr>
        <w:t>is</w:t>
      </w:r>
      <w:r>
        <w:rPr>
          <w:spacing w:val="-15"/>
          <w:w w:val="110"/>
          <w:sz w:val="21"/>
        </w:rPr>
        <w:t xml:space="preserve"> </w:t>
      </w:r>
      <w:r>
        <w:rPr>
          <w:w w:val="110"/>
          <w:sz w:val="21"/>
        </w:rPr>
        <w:t>ample</w:t>
      </w:r>
      <w:r>
        <w:rPr>
          <w:spacing w:val="-4"/>
          <w:w w:val="110"/>
          <w:sz w:val="21"/>
        </w:rPr>
        <w:t xml:space="preserve"> </w:t>
      </w:r>
      <w:r>
        <w:rPr>
          <w:w w:val="110"/>
          <w:sz w:val="21"/>
        </w:rPr>
        <w:t>room</w:t>
      </w:r>
      <w:r>
        <w:rPr>
          <w:spacing w:val="-11"/>
          <w:w w:val="110"/>
          <w:sz w:val="21"/>
        </w:rPr>
        <w:t xml:space="preserve"> </w:t>
      </w:r>
      <w:r>
        <w:rPr>
          <w:w w:val="110"/>
          <w:sz w:val="21"/>
        </w:rPr>
        <w:t>for</w:t>
      </w:r>
      <w:r>
        <w:rPr>
          <w:spacing w:val="-8"/>
          <w:w w:val="110"/>
          <w:sz w:val="21"/>
        </w:rPr>
        <w:t xml:space="preserve"> </w:t>
      </w:r>
      <w:r>
        <w:rPr>
          <w:w w:val="110"/>
          <w:sz w:val="21"/>
        </w:rPr>
        <w:t>the establishment of</w:t>
      </w:r>
      <w:r>
        <w:rPr>
          <w:spacing w:val="-14"/>
          <w:w w:val="110"/>
          <w:sz w:val="21"/>
        </w:rPr>
        <w:t xml:space="preserve"> </w:t>
      </w:r>
      <w:r>
        <w:rPr>
          <w:w w:val="110"/>
          <w:sz w:val="21"/>
        </w:rPr>
        <w:t>another</w:t>
      </w:r>
      <w:r>
        <w:rPr>
          <w:spacing w:val="-2"/>
          <w:w w:val="110"/>
          <w:sz w:val="21"/>
        </w:rPr>
        <w:t xml:space="preserve"> </w:t>
      </w:r>
      <w:r>
        <w:rPr>
          <w:w w:val="110"/>
          <w:sz w:val="21"/>
        </w:rPr>
        <w:t>bank.</w:t>
      </w:r>
      <w:r>
        <w:rPr>
          <w:spacing w:val="-15"/>
          <w:w w:val="110"/>
          <w:sz w:val="21"/>
        </w:rPr>
        <w:t xml:space="preserve"> </w:t>
      </w:r>
      <w:r>
        <w:rPr>
          <w:w w:val="110"/>
          <w:sz w:val="21"/>
        </w:rPr>
        <w:t>A</w:t>
      </w:r>
      <w:r>
        <w:rPr>
          <w:spacing w:val="-10"/>
          <w:w w:val="110"/>
          <w:sz w:val="21"/>
        </w:rPr>
        <w:t xml:space="preserve"> </w:t>
      </w:r>
      <w:r>
        <w:rPr>
          <w:w w:val="110"/>
          <w:sz w:val="21"/>
        </w:rPr>
        <w:t>new</w:t>
      </w:r>
      <w:r>
        <w:rPr>
          <w:spacing w:val="-12"/>
          <w:w w:val="110"/>
          <w:sz w:val="21"/>
        </w:rPr>
        <w:t xml:space="preserve"> </w:t>
      </w:r>
      <w:r>
        <w:rPr>
          <w:w w:val="110"/>
          <w:sz w:val="21"/>
        </w:rPr>
        <w:t>bank has not been established in Australia for a long time'.</w:t>
      </w:r>
      <w:r>
        <w:rPr>
          <w:w w:val="110"/>
          <w:sz w:val="21"/>
          <w:vertAlign w:val="superscript"/>
        </w:rPr>
        <w:t>10</w:t>
      </w:r>
      <w:r>
        <w:rPr>
          <w:w w:val="110"/>
          <w:sz w:val="21"/>
        </w:rPr>
        <w:t xml:space="preserve"> The bank was not an </w:t>
      </w:r>
      <w:r>
        <w:rPr>
          <w:spacing w:val="-2"/>
          <w:w w:val="110"/>
          <w:sz w:val="21"/>
        </w:rPr>
        <w:t>aggressive</w:t>
      </w:r>
      <w:r>
        <w:rPr>
          <w:spacing w:val="-9"/>
          <w:w w:val="110"/>
          <w:sz w:val="21"/>
        </w:rPr>
        <w:t xml:space="preserve"> </w:t>
      </w:r>
      <w:r>
        <w:rPr>
          <w:spacing w:val="-2"/>
          <w:w w:val="110"/>
          <w:sz w:val="21"/>
        </w:rPr>
        <w:t>competitor,</w:t>
      </w:r>
      <w:r>
        <w:rPr>
          <w:spacing w:val="-11"/>
          <w:w w:val="110"/>
          <w:sz w:val="21"/>
        </w:rPr>
        <w:t xml:space="preserve"> </w:t>
      </w:r>
      <w:r>
        <w:rPr>
          <w:spacing w:val="-2"/>
          <w:w w:val="110"/>
          <w:sz w:val="21"/>
        </w:rPr>
        <w:t>setting</w:t>
      </w:r>
      <w:r>
        <w:rPr>
          <w:spacing w:val="-13"/>
          <w:w w:val="110"/>
          <w:sz w:val="21"/>
        </w:rPr>
        <w:t xml:space="preserve"> </w:t>
      </w:r>
      <w:r>
        <w:rPr>
          <w:spacing w:val="-2"/>
          <w:w w:val="110"/>
          <w:sz w:val="21"/>
        </w:rPr>
        <w:t>deposit</w:t>
      </w:r>
      <w:r>
        <w:rPr>
          <w:spacing w:val="-4"/>
          <w:w w:val="110"/>
          <w:sz w:val="21"/>
        </w:rPr>
        <w:t xml:space="preserve"> </w:t>
      </w:r>
      <w:r>
        <w:rPr>
          <w:spacing w:val="-2"/>
          <w:w w:val="110"/>
          <w:sz w:val="21"/>
        </w:rPr>
        <w:t>rates</w:t>
      </w:r>
      <w:r>
        <w:rPr>
          <w:spacing w:val="-7"/>
          <w:w w:val="110"/>
          <w:sz w:val="21"/>
        </w:rPr>
        <w:t xml:space="preserve"> </w:t>
      </w:r>
      <w:r>
        <w:rPr>
          <w:spacing w:val="-2"/>
          <w:w w:val="110"/>
          <w:sz w:val="21"/>
        </w:rPr>
        <w:t>below</w:t>
      </w:r>
      <w:r>
        <w:rPr>
          <w:spacing w:val="-7"/>
          <w:w w:val="110"/>
          <w:sz w:val="21"/>
        </w:rPr>
        <w:t xml:space="preserve"> </w:t>
      </w:r>
      <w:r>
        <w:rPr>
          <w:spacing w:val="-2"/>
          <w:w w:val="110"/>
          <w:sz w:val="21"/>
        </w:rPr>
        <w:t>those</w:t>
      </w:r>
      <w:r>
        <w:rPr>
          <w:spacing w:val="-13"/>
          <w:w w:val="110"/>
          <w:sz w:val="21"/>
        </w:rPr>
        <w:t xml:space="preserve"> </w:t>
      </w:r>
      <w:r>
        <w:rPr>
          <w:spacing w:val="-2"/>
          <w:w w:val="110"/>
          <w:sz w:val="21"/>
        </w:rPr>
        <w:t>of</w:t>
      </w:r>
      <w:r>
        <w:rPr>
          <w:spacing w:val="-6"/>
          <w:w w:val="110"/>
          <w:sz w:val="21"/>
        </w:rPr>
        <w:t xml:space="preserve"> </w:t>
      </w:r>
      <w:r>
        <w:rPr>
          <w:spacing w:val="-2"/>
          <w:w w:val="110"/>
          <w:sz w:val="21"/>
        </w:rPr>
        <w:t>the</w:t>
      </w:r>
      <w:r>
        <w:rPr>
          <w:spacing w:val="24"/>
          <w:w w:val="110"/>
          <w:sz w:val="21"/>
        </w:rPr>
        <w:t xml:space="preserve"> </w:t>
      </w:r>
      <w:r>
        <w:rPr>
          <w:spacing w:val="-2"/>
          <w:w w:val="110"/>
          <w:sz w:val="21"/>
        </w:rPr>
        <w:t>private banks</w:t>
      </w:r>
      <w:r>
        <w:rPr>
          <w:spacing w:val="-13"/>
          <w:w w:val="110"/>
          <w:sz w:val="21"/>
        </w:rPr>
        <w:t xml:space="preserve"> </w:t>
      </w:r>
      <w:r>
        <w:rPr>
          <w:spacing w:val="-2"/>
          <w:w w:val="110"/>
          <w:sz w:val="21"/>
        </w:rPr>
        <w:t>and</w:t>
      </w:r>
      <w:r>
        <w:rPr>
          <w:spacing w:val="-11"/>
          <w:w w:val="110"/>
          <w:sz w:val="21"/>
        </w:rPr>
        <w:t xml:space="preserve"> </w:t>
      </w:r>
      <w:r>
        <w:rPr>
          <w:spacing w:val="-2"/>
          <w:w w:val="110"/>
          <w:sz w:val="21"/>
        </w:rPr>
        <w:t xml:space="preserve">not </w:t>
      </w:r>
      <w:r>
        <w:rPr>
          <w:w w:val="110"/>
          <w:sz w:val="21"/>
        </w:rPr>
        <w:t>encouraging staff to actively court the privat</w:t>
      </w:r>
      <w:r>
        <w:rPr>
          <w:w w:val="110"/>
          <w:sz w:val="21"/>
        </w:rPr>
        <w:t>e banks' customers.</w:t>
      </w:r>
    </w:p>
    <w:p w:rsidR="001D71E3" w:rsidRDefault="001D71E3">
      <w:pPr>
        <w:pStyle w:val="BodyText"/>
        <w:spacing w:before="3"/>
        <w:rPr>
          <w:sz w:val="20"/>
        </w:rPr>
      </w:pPr>
    </w:p>
    <w:p w:rsidR="001D71E3" w:rsidRDefault="004C6CEF">
      <w:pPr>
        <w:pStyle w:val="ListParagraph"/>
        <w:numPr>
          <w:ilvl w:val="1"/>
          <w:numId w:val="26"/>
        </w:numPr>
        <w:tabs>
          <w:tab w:val="left" w:pos="1360"/>
          <w:tab w:val="left" w:pos="1361"/>
        </w:tabs>
        <w:spacing w:line="232" w:lineRule="auto"/>
        <w:ind w:left="139" w:right="529" w:firstLine="10"/>
        <w:jc w:val="both"/>
        <w:rPr>
          <w:sz w:val="21"/>
        </w:rPr>
      </w:pPr>
      <w:r>
        <w:rPr>
          <w:w w:val="105"/>
          <w:sz w:val="21"/>
        </w:rPr>
        <w:t>The savings bank a:rm of the new bank was given access to the post office network as agents. This was</w:t>
      </w:r>
      <w:r>
        <w:rPr>
          <w:spacing w:val="-5"/>
          <w:w w:val="105"/>
          <w:sz w:val="21"/>
        </w:rPr>
        <w:t xml:space="preserve"> </w:t>
      </w:r>
      <w:r>
        <w:rPr>
          <w:w w:val="105"/>
          <w:sz w:val="21"/>
        </w:rPr>
        <w:t xml:space="preserve">expected to give it a great competitive advantage over the state banks. Fisher himself said 'I believe that the passing of this Bill </w:t>
      </w:r>
      <w:r>
        <w:rPr>
          <w:w w:val="105"/>
          <w:sz w:val="21"/>
        </w:rPr>
        <w:t>will mean that there will be ultimately only one savings bank in Australia'.</w:t>
      </w:r>
      <w:r>
        <w:rPr>
          <w:w w:val="105"/>
          <w:sz w:val="21"/>
          <w:vertAlign w:val="superscript"/>
        </w:rPr>
        <w:t>11</w:t>
      </w:r>
      <w:r>
        <w:rPr>
          <w:w w:val="105"/>
          <w:sz w:val="21"/>
        </w:rPr>
        <w:t xml:space="preserve"> The Commonwealth Bank did take over the state savings banks in Tasmania and Queensland</w:t>
      </w:r>
      <w:r>
        <w:rPr>
          <w:spacing w:val="35"/>
          <w:w w:val="105"/>
          <w:sz w:val="21"/>
        </w:rPr>
        <w:t xml:space="preserve"> </w:t>
      </w:r>
      <w:r>
        <w:rPr>
          <w:w w:val="105"/>
          <w:sz w:val="21"/>
        </w:rPr>
        <w:t>early on, and</w:t>
      </w:r>
      <w:r>
        <w:rPr>
          <w:spacing w:val="40"/>
          <w:w w:val="105"/>
          <w:sz w:val="21"/>
        </w:rPr>
        <w:t xml:space="preserve"> </w:t>
      </w:r>
      <w:r>
        <w:rPr>
          <w:w w:val="105"/>
          <w:sz w:val="21"/>
        </w:rPr>
        <w:t>those in New South Wales and Western Australia during the</w:t>
      </w:r>
      <w:r>
        <w:rPr>
          <w:spacing w:val="35"/>
          <w:w w:val="105"/>
          <w:sz w:val="21"/>
        </w:rPr>
        <w:t xml:space="preserve"> </w:t>
      </w:r>
      <w:r>
        <w:rPr>
          <w:w w:val="105"/>
          <w:sz w:val="21"/>
        </w:rPr>
        <w:t>depression,</w:t>
      </w:r>
      <w:r>
        <w:rPr>
          <w:spacing w:val="40"/>
          <w:w w:val="105"/>
          <w:sz w:val="21"/>
        </w:rPr>
        <w:t xml:space="preserve"> </w:t>
      </w:r>
      <w:r>
        <w:rPr>
          <w:w w:val="105"/>
          <w:sz w:val="21"/>
        </w:rPr>
        <w:t>hut</w:t>
      </w:r>
      <w:r>
        <w:rPr>
          <w:spacing w:val="40"/>
          <w:w w:val="105"/>
          <w:sz w:val="21"/>
        </w:rPr>
        <w:t xml:space="preserve"> </w:t>
      </w:r>
      <w:r>
        <w:rPr>
          <w:w w:val="105"/>
          <w:sz w:val="21"/>
        </w:rPr>
        <w:t>it</w:t>
      </w:r>
      <w:r>
        <w:rPr>
          <w:spacing w:val="40"/>
          <w:w w:val="105"/>
          <w:sz w:val="21"/>
        </w:rPr>
        <w:t xml:space="preserve"> </w:t>
      </w:r>
      <w:r>
        <w:rPr>
          <w:w w:val="105"/>
          <w:sz w:val="21"/>
        </w:rPr>
        <w:t>was</w:t>
      </w:r>
      <w:r>
        <w:rPr>
          <w:spacing w:val="40"/>
          <w:w w:val="105"/>
          <w:sz w:val="21"/>
        </w:rPr>
        <w:t xml:space="preserve"> </w:t>
      </w:r>
      <w:r>
        <w:rPr>
          <w:w w:val="105"/>
          <w:sz w:val="21"/>
        </w:rPr>
        <w:t>to</w:t>
      </w:r>
      <w:r>
        <w:rPr>
          <w:spacing w:val="38"/>
          <w:w w:val="105"/>
          <w:sz w:val="21"/>
        </w:rPr>
        <w:t xml:space="preserve"> </w:t>
      </w:r>
      <w:r>
        <w:rPr>
          <w:w w:val="105"/>
          <w:sz w:val="21"/>
        </w:rPr>
        <w:t>wait</w:t>
      </w:r>
      <w:r>
        <w:rPr>
          <w:spacing w:val="29"/>
          <w:w w:val="105"/>
          <w:sz w:val="21"/>
        </w:rPr>
        <w:t xml:space="preserve"> </w:t>
      </w:r>
      <w:r>
        <w:rPr>
          <w:w w:val="105"/>
          <w:sz w:val="21"/>
        </w:rPr>
        <w:t>80 years</w:t>
      </w:r>
      <w:r>
        <w:rPr>
          <w:spacing w:val="40"/>
          <w:w w:val="105"/>
          <w:sz w:val="21"/>
        </w:rPr>
        <w:t xml:space="preserve"> </w:t>
      </w:r>
      <w:r>
        <w:rPr>
          <w:w w:val="105"/>
          <w:sz w:val="21"/>
        </w:rPr>
        <w:t>before</w:t>
      </w:r>
      <w:r>
        <w:rPr>
          <w:spacing w:val="40"/>
          <w:w w:val="105"/>
          <w:sz w:val="21"/>
        </w:rPr>
        <w:t xml:space="preserve"> </w:t>
      </w:r>
      <w:r>
        <w:rPr>
          <w:w w:val="105"/>
          <w:sz w:val="21"/>
        </w:rPr>
        <w:t>absorbing</w:t>
      </w:r>
      <w:r>
        <w:rPr>
          <w:spacing w:val="40"/>
          <w:w w:val="105"/>
          <w:sz w:val="21"/>
        </w:rPr>
        <w:t xml:space="preserve"> </w:t>
      </w:r>
      <w:r>
        <w:rPr>
          <w:w w:val="105"/>
          <w:sz w:val="21"/>
        </w:rPr>
        <w:t>that</w:t>
      </w:r>
      <w:r>
        <w:rPr>
          <w:spacing w:val="35"/>
          <w:w w:val="105"/>
          <w:sz w:val="21"/>
        </w:rPr>
        <w:t xml:space="preserve"> </w:t>
      </w:r>
      <w:r>
        <w:rPr>
          <w:w w:val="105"/>
          <w:sz w:val="21"/>
        </w:rPr>
        <w:t>of</w:t>
      </w:r>
      <w:r>
        <w:rPr>
          <w:spacing w:val="28"/>
          <w:w w:val="105"/>
          <w:sz w:val="21"/>
        </w:rPr>
        <w:t xml:space="preserve"> </w:t>
      </w:r>
      <w:r>
        <w:rPr>
          <w:w w:val="105"/>
          <w:sz w:val="21"/>
        </w:rPr>
        <w:t>Victoria.</w:t>
      </w:r>
    </w:p>
    <w:p w:rsidR="001D71E3" w:rsidRDefault="001D71E3">
      <w:pPr>
        <w:pStyle w:val="BodyText"/>
        <w:spacing w:before="11"/>
        <w:rPr>
          <w:sz w:val="20"/>
        </w:rPr>
      </w:pPr>
    </w:p>
    <w:p w:rsidR="001D71E3" w:rsidRDefault="004C6CEF">
      <w:pPr>
        <w:pStyle w:val="ListParagraph"/>
        <w:numPr>
          <w:ilvl w:val="1"/>
          <w:numId w:val="26"/>
        </w:numPr>
        <w:tabs>
          <w:tab w:val="left" w:pos="1351"/>
          <w:tab w:val="left" w:pos="1352"/>
        </w:tabs>
        <w:spacing w:line="235" w:lineRule="auto"/>
        <w:ind w:left="131" w:right="533" w:firstLine="10"/>
        <w:jc w:val="both"/>
        <w:rPr>
          <w:sz w:val="21"/>
        </w:rPr>
      </w:pPr>
      <w:r>
        <w:rPr>
          <w:w w:val="105"/>
          <w:sz w:val="21"/>
        </w:rPr>
        <w:t>Central banking</w:t>
      </w:r>
      <w:r>
        <w:rPr>
          <w:spacing w:val="-3"/>
          <w:w w:val="105"/>
          <w:sz w:val="21"/>
        </w:rPr>
        <w:t xml:space="preserve"> </w:t>
      </w:r>
      <w:r>
        <w:rPr>
          <w:w w:val="105"/>
          <w:sz w:val="21"/>
        </w:rPr>
        <w:t>become a topical issue</w:t>
      </w:r>
      <w:r>
        <w:rPr>
          <w:spacing w:val="-6"/>
          <w:w w:val="105"/>
          <w:sz w:val="21"/>
        </w:rPr>
        <w:t xml:space="preserve"> </w:t>
      </w:r>
      <w:r>
        <w:rPr>
          <w:w w:val="105"/>
          <w:sz w:val="21"/>
        </w:rPr>
        <w:t>in the early</w:t>
      </w:r>
      <w:r>
        <w:rPr>
          <w:spacing w:val="-3"/>
          <w:w w:val="105"/>
          <w:sz w:val="21"/>
        </w:rPr>
        <w:t xml:space="preserve"> </w:t>
      </w:r>
      <w:r>
        <w:rPr>
          <w:w w:val="105"/>
          <w:sz w:val="21"/>
        </w:rPr>
        <w:t>1920s.</w:t>
      </w:r>
      <w:r>
        <w:rPr>
          <w:spacing w:val="-8"/>
          <w:w w:val="105"/>
          <w:sz w:val="21"/>
        </w:rPr>
        <w:t xml:space="preserve"> </w:t>
      </w:r>
      <w:r>
        <w:rPr>
          <w:w w:val="105"/>
          <w:sz w:val="21"/>
        </w:rPr>
        <w:t>International conferences recommended</w:t>
      </w:r>
      <w:r>
        <w:rPr>
          <w:spacing w:val="33"/>
          <w:w w:val="105"/>
          <w:sz w:val="21"/>
        </w:rPr>
        <w:t xml:space="preserve"> </w:t>
      </w:r>
      <w:r>
        <w:rPr>
          <w:w w:val="105"/>
          <w:sz w:val="21"/>
        </w:rPr>
        <w:t>that every</w:t>
      </w:r>
      <w:r>
        <w:rPr>
          <w:spacing w:val="-1"/>
          <w:w w:val="105"/>
          <w:sz w:val="21"/>
        </w:rPr>
        <w:t xml:space="preserve"> </w:t>
      </w:r>
      <w:r>
        <w:rPr>
          <w:w w:val="105"/>
          <w:sz w:val="21"/>
        </w:rPr>
        <w:t>country should have a central bank. The Bruce government introduced legislation in 1924 wi</w:t>
      </w:r>
      <w:r>
        <w:rPr>
          <w:w w:val="105"/>
          <w:sz w:val="21"/>
        </w:rPr>
        <w:t>th the declared objective of the</w:t>
      </w:r>
      <w:r>
        <w:rPr>
          <w:spacing w:val="40"/>
          <w:w w:val="105"/>
          <w:sz w:val="21"/>
        </w:rPr>
        <w:t xml:space="preserve"> </w:t>
      </w:r>
      <w:r>
        <w:rPr>
          <w:w w:val="105"/>
          <w:sz w:val="21"/>
        </w:rPr>
        <w:t>'complete transformation of the Commonwealth Bank ... into a central hank'.</w:t>
      </w:r>
      <w:r>
        <w:rPr>
          <w:w w:val="105"/>
          <w:sz w:val="21"/>
          <w:vertAlign w:val="superscript"/>
        </w:rPr>
        <w:t>12</w:t>
      </w:r>
      <w:r>
        <w:rPr>
          <w:w w:val="105"/>
          <w:sz w:val="21"/>
        </w:rPr>
        <w:t xml:space="preserve"> The legislation</w:t>
      </w:r>
      <w:r>
        <w:rPr>
          <w:spacing w:val="18"/>
          <w:w w:val="105"/>
          <w:sz w:val="21"/>
        </w:rPr>
        <w:t xml:space="preserve"> </w:t>
      </w:r>
      <w:r>
        <w:rPr>
          <w:w w:val="105"/>
          <w:sz w:val="21"/>
        </w:rPr>
        <w:t>gave the</w:t>
      </w:r>
      <w:r>
        <w:rPr>
          <w:spacing w:val="40"/>
          <w:w w:val="105"/>
          <w:sz w:val="21"/>
        </w:rPr>
        <w:t xml:space="preserve"> </w:t>
      </w:r>
      <w:r>
        <w:rPr>
          <w:w w:val="105"/>
          <w:sz w:val="21"/>
        </w:rPr>
        <w:t>Bank control over the</w:t>
      </w:r>
      <w:r>
        <w:rPr>
          <w:spacing w:val="36"/>
          <w:w w:val="105"/>
          <w:sz w:val="21"/>
        </w:rPr>
        <w:t xml:space="preserve"> </w:t>
      </w:r>
      <w:r>
        <w:rPr>
          <w:w w:val="105"/>
          <w:sz w:val="21"/>
        </w:rPr>
        <w:t>note</w:t>
      </w:r>
      <w:r>
        <w:rPr>
          <w:spacing w:val="-4"/>
          <w:w w:val="105"/>
          <w:sz w:val="21"/>
        </w:rPr>
        <w:t xml:space="preserve"> </w:t>
      </w:r>
      <w:r>
        <w:rPr>
          <w:w w:val="105"/>
          <w:sz w:val="21"/>
        </w:rPr>
        <w:t>issue and</w:t>
      </w:r>
      <w:r>
        <w:rPr>
          <w:spacing w:val="31"/>
          <w:w w:val="105"/>
          <w:sz w:val="21"/>
        </w:rPr>
        <w:t xml:space="preserve"> </w:t>
      </w:r>
      <w:r>
        <w:rPr>
          <w:w w:val="105"/>
          <w:sz w:val="21"/>
        </w:rPr>
        <w:t>required</w:t>
      </w:r>
      <w:r>
        <w:rPr>
          <w:spacing w:val="20"/>
          <w:w w:val="105"/>
          <w:sz w:val="21"/>
        </w:rPr>
        <w:t xml:space="preserve"> </w:t>
      </w:r>
      <w:r>
        <w:rPr>
          <w:w w:val="105"/>
          <w:sz w:val="21"/>
        </w:rPr>
        <w:t>the</w:t>
      </w:r>
      <w:r>
        <w:rPr>
          <w:spacing w:val="19"/>
          <w:w w:val="105"/>
          <w:sz w:val="21"/>
        </w:rPr>
        <w:t xml:space="preserve"> </w:t>
      </w:r>
      <w:r>
        <w:rPr>
          <w:w w:val="105"/>
          <w:sz w:val="21"/>
        </w:rPr>
        <w:t>trading hanks to settle through accounts</w:t>
      </w:r>
      <w:r>
        <w:rPr>
          <w:spacing w:val="38"/>
          <w:w w:val="105"/>
          <w:sz w:val="21"/>
        </w:rPr>
        <w:t xml:space="preserve"> </w:t>
      </w:r>
      <w:r>
        <w:rPr>
          <w:w w:val="105"/>
          <w:sz w:val="21"/>
        </w:rPr>
        <w:t>with the Bank. However,</w:t>
      </w:r>
      <w:r>
        <w:rPr>
          <w:spacing w:val="38"/>
          <w:w w:val="105"/>
          <w:sz w:val="21"/>
        </w:rPr>
        <w:t xml:space="preserve"> </w:t>
      </w:r>
      <w:r>
        <w:rPr>
          <w:w w:val="105"/>
          <w:sz w:val="21"/>
        </w:rPr>
        <w:t>as</w:t>
      </w:r>
      <w:r>
        <w:rPr>
          <w:spacing w:val="40"/>
          <w:w w:val="105"/>
          <w:sz w:val="21"/>
        </w:rPr>
        <w:t xml:space="preserve"> </w:t>
      </w:r>
      <w:r>
        <w:rPr>
          <w:w w:val="105"/>
          <w:sz w:val="21"/>
        </w:rPr>
        <w:t>Dr</w:t>
      </w:r>
      <w:r>
        <w:rPr>
          <w:w w:val="105"/>
          <w:sz w:val="21"/>
        </w:rPr>
        <w:t xml:space="preserve"> H.C. Coombs, a former long</w:t>
      </w:r>
      <w:r>
        <w:rPr>
          <w:spacing w:val="-9"/>
          <w:w w:val="105"/>
          <w:sz w:val="21"/>
        </w:rPr>
        <w:t xml:space="preserve"> </w:t>
      </w:r>
      <w:r>
        <w:rPr>
          <w:w w:val="105"/>
          <w:sz w:val="21"/>
        </w:rPr>
        <w:t>serving</w:t>
      </w:r>
      <w:r>
        <w:rPr>
          <w:spacing w:val="-10"/>
          <w:w w:val="105"/>
          <w:sz w:val="21"/>
        </w:rPr>
        <w:t xml:space="preserve"> </w:t>
      </w:r>
      <w:r>
        <w:rPr>
          <w:w w:val="105"/>
          <w:sz w:val="21"/>
        </w:rPr>
        <w:t>governor, argues 'a central bank cannot be created merely by</w:t>
      </w:r>
      <w:r>
        <w:rPr>
          <w:spacing w:val="-7"/>
          <w:w w:val="105"/>
          <w:sz w:val="21"/>
        </w:rPr>
        <w:t xml:space="preserve"> </w:t>
      </w:r>
      <w:r>
        <w:rPr>
          <w:w w:val="105"/>
          <w:sz w:val="21"/>
        </w:rPr>
        <w:t>legislative fiat'."</w:t>
      </w:r>
      <w:r>
        <w:rPr>
          <w:spacing w:val="40"/>
          <w:w w:val="105"/>
          <w:sz w:val="21"/>
        </w:rPr>
        <w:t xml:space="preserve"> </w:t>
      </w:r>
      <w:r>
        <w:rPr>
          <w:w w:val="105"/>
          <w:sz w:val="21"/>
        </w:rPr>
        <w:t>Professor</w:t>
      </w:r>
      <w:r>
        <w:rPr>
          <w:spacing w:val="40"/>
          <w:w w:val="105"/>
          <w:sz w:val="21"/>
        </w:rPr>
        <w:t xml:space="preserve"> </w:t>
      </w:r>
      <w:r>
        <w:rPr>
          <w:w w:val="105"/>
          <w:sz w:val="21"/>
        </w:rPr>
        <w:t>Giblin,</w:t>
      </w:r>
      <w:r>
        <w:rPr>
          <w:spacing w:val="40"/>
          <w:w w:val="105"/>
          <w:sz w:val="21"/>
        </w:rPr>
        <w:t xml:space="preserve"> </w:t>
      </w:r>
      <w:r>
        <w:rPr>
          <w:w w:val="105"/>
          <w:sz w:val="21"/>
        </w:rPr>
        <w:t>an</w:t>
      </w:r>
      <w:r>
        <w:rPr>
          <w:spacing w:val="40"/>
          <w:w w:val="105"/>
          <w:sz w:val="21"/>
        </w:rPr>
        <w:t xml:space="preserve"> </w:t>
      </w:r>
      <w:r>
        <w:rPr>
          <w:w w:val="105"/>
          <w:sz w:val="21"/>
        </w:rPr>
        <w:t>outstanding</w:t>
      </w:r>
      <w:r>
        <w:rPr>
          <w:spacing w:val="40"/>
          <w:w w:val="105"/>
          <w:sz w:val="21"/>
        </w:rPr>
        <w:t xml:space="preserve"> </w:t>
      </w:r>
      <w:r>
        <w:rPr>
          <w:w w:val="105"/>
          <w:sz w:val="21"/>
        </w:rPr>
        <w:t>economist</w:t>
      </w:r>
      <w:r>
        <w:rPr>
          <w:spacing w:val="40"/>
          <w:w w:val="105"/>
          <w:sz w:val="21"/>
        </w:rPr>
        <w:t xml:space="preserve"> </w:t>
      </w:r>
      <w:r>
        <w:rPr>
          <w:w w:val="105"/>
          <w:sz w:val="21"/>
        </w:rPr>
        <w:t>and</w:t>
      </w:r>
      <w:r>
        <w:rPr>
          <w:spacing w:val="40"/>
          <w:w w:val="105"/>
          <w:sz w:val="21"/>
        </w:rPr>
        <w:t xml:space="preserve"> </w:t>
      </w:r>
      <w:r>
        <w:rPr>
          <w:w w:val="105"/>
          <w:sz w:val="21"/>
        </w:rPr>
        <w:t>former</w:t>
      </w:r>
      <w:r>
        <w:rPr>
          <w:spacing w:val="40"/>
          <w:w w:val="105"/>
          <w:sz w:val="21"/>
        </w:rPr>
        <w:t xml:space="preserve"> </w:t>
      </w:r>
      <w:r>
        <w:rPr>
          <w:w w:val="105"/>
          <w:sz w:val="21"/>
        </w:rPr>
        <w:t>member</w:t>
      </w:r>
      <w:r>
        <w:rPr>
          <w:spacing w:val="40"/>
          <w:w w:val="105"/>
          <w:sz w:val="21"/>
        </w:rPr>
        <w:t xml:space="preserve"> </w:t>
      </w:r>
      <w:r>
        <w:rPr>
          <w:w w:val="105"/>
          <w:sz w:val="21"/>
        </w:rPr>
        <w:t>of</w:t>
      </w:r>
      <w:r>
        <w:rPr>
          <w:spacing w:val="40"/>
          <w:w w:val="105"/>
          <w:sz w:val="21"/>
        </w:rPr>
        <w:t xml:space="preserve"> </w:t>
      </w:r>
      <w:r>
        <w:rPr>
          <w:w w:val="105"/>
          <w:sz w:val="21"/>
        </w:rPr>
        <w:t>the Board, commented 'with the powers given to the Commonwealth Bank in 192</w:t>
      </w:r>
      <w:r>
        <w:rPr>
          <w:w w:val="105"/>
          <w:sz w:val="21"/>
        </w:rPr>
        <w:t>4 progress</w:t>
      </w:r>
      <w:r>
        <w:rPr>
          <w:spacing w:val="40"/>
          <w:w w:val="105"/>
          <w:sz w:val="21"/>
        </w:rPr>
        <w:t xml:space="preserve"> </w:t>
      </w:r>
      <w:r>
        <w:rPr>
          <w:w w:val="105"/>
          <w:sz w:val="21"/>
        </w:rPr>
        <w:t>towards</w:t>
      </w:r>
      <w:r>
        <w:rPr>
          <w:spacing w:val="40"/>
          <w:w w:val="105"/>
          <w:sz w:val="21"/>
        </w:rPr>
        <w:t xml:space="preserve"> </w:t>
      </w:r>
      <w:r>
        <w:rPr>
          <w:w w:val="105"/>
          <w:sz w:val="21"/>
        </w:rPr>
        <w:t>effective</w:t>
      </w:r>
      <w:r>
        <w:rPr>
          <w:spacing w:val="40"/>
          <w:w w:val="105"/>
          <w:sz w:val="21"/>
        </w:rPr>
        <w:t xml:space="preserve"> </w:t>
      </w:r>
      <w:r>
        <w:rPr>
          <w:w w:val="105"/>
          <w:sz w:val="21"/>
        </w:rPr>
        <w:t>central banking was likely</w:t>
      </w:r>
      <w:r>
        <w:rPr>
          <w:spacing w:val="40"/>
          <w:w w:val="105"/>
          <w:sz w:val="21"/>
        </w:rPr>
        <w:t xml:space="preserve"> </w:t>
      </w:r>
      <w:r>
        <w:rPr>
          <w:w w:val="105"/>
          <w:sz w:val="21"/>
        </w:rPr>
        <w:t>to</w:t>
      </w:r>
      <w:r>
        <w:rPr>
          <w:spacing w:val="40"/>
          <w:w w:val="105"/>
          <w:sz w:val="21"/>
        </w:rPr>
        <w:t xml:space="preserve"> </w:t>
      </w:r>
      <w:r>
        <w:rPr>
          <w:w w:val="105"/>
          <w:sz w:val="21"/>
        </w:rPr>
        <w:t>be slow'.</w:t>
      </w:r>
      <w:r>
        <w:rPr>
          <w:w w:val="105"/>
          <w:sz w:val="21"/>
          <w:vertAlign w:val="superscript"/>
        </w:rPr>
        <w:t>14</w:t>
      </w:r>
    </w:p>
    <w:p w:rsidR="001D71E3" w:rsidRDefault="001D71E3">
      <w:pPr>
        <w:pStyle w:val="BodyText"/>
        <w:rPr>
          <w:sz w:val="20"/>
        </w:rPr>
      </w:pPr>
    </w:p>
    <w:p w:rsidR="001D71E3" w:rsidRDefault="004C6CEF">
      <w:pPr>
        <w:pStyle w:val="BodyText"/>
        <w:spacing w:before="11"/>
        <w:rPr>
          <w:sz w:val="15"/>
        </w:rPr>
      </w:pPr>
      <w:r>
        <w:pict>
          <v:shape id="docshape19" o:spid="_x0000_s1309" style="position:absolute;margin-left:41.85pt;margin-top:10.4pt;width:122.75pt;height:.1pt;z-index:-15713280;mso-wrap-distance-left:0;mso-wrap-distance-right:0;mso-position-horizontal-relative:page" coordorigin="837,208" coordsize="2455,0" path="m837,208r2455,e" filled="f" strokeweight=".2545mm">
            <v:path arrowok="t"/>
            <w10:wrap type="topAndBottom" anchorx="page"/>
          </v:shape>
        </w:pict>
      </w:r>
    </w:p>
    <w:p w:rsidR="001D71E3" w:rsidRDefault="004C6CEF">
      <w:pPr>
        <w:tabs>
          <w:tab w:val="left" w:pos="1338"/>
        </w:tabs>
        <w:spacing w:before="120" w:line="252" w:lineRule="auto"/>
        <w:ind w:left="1329" w:right="537" w:hanging="1197"/>
        <w:jc w:val="both"/>
        <w:rPr>
          <w:rFonts w:ascii="Arial"/>
          <w:b/>
          <w:sz w:val="16"/>
        </w:rPr>
      </w:pPr>
      <w:r>
        <w:rPr>
          <w:rFonts w:ascii="Arial"/>
          <w:spacing w:val="-10"/>
          <w:w w:val="105"/>
          <w:position w:val="9"/>
          <w:sz w:val="13"/>
        </w:rPr>
        <w:t>9</w:t>
      </w:r>
      <w:r>
        <w:rPr>
          <w:rFonts w:ascii="Arial"/>
          <w:position w:val="9"/>
          <w:sz w:val="13"/>
        </w:rPr>
        <w:tab/>
      </w:r>
      <w:r>
        <w:rPr>
          <w:rFonts w:ascii="Arial"/>
          <w:position w:val="9"/>
          <w:sz w:val="13"/>
        </w:rPr>
        <w:tab/>
      </w:r>
      <w:r>
        <w:rPr>
          <w:b/>
          <w:w w:val="105"/>
          <w:sz w:val="17"/>
        </w:rPr>
        <w:t xml:space="preserve">O'Malley's role in its creation has been subject </w:t>
      </w:r>
      <w:r>
        <w:rPr>
          <w:rFonts w:ascii="Arial"/>
          <w:b/>
          <w:w w:val="105"/>
          <w:sz w:val="16"/>
        </w:rPr>
        <w:t xml:space="preserve">to </w:t>
      </w:r>
      <w:r>
        <w:rPr>
          <w:b/>
          <w:w w:val="105"/>
          <w:sz w:val="17"/>
        </w:rPr>
        <w:t>much dispute. One side of the argument</w:t>
      </w:r>
      <w:r>
        <w:rPr>
          <w:b/>
          <w:spacing w:val="-12"/>
          <w:w w:val="105"/>
          <w:sz w:val="17"/>
        </w:rPr>
        <w:t xml:space="preserve"> </w:t>
      </w:r>
      <w:r>
        <w:rPr>
          <w:b/>
          <w:w w:val="105"/>
          <w:sz w:val="17"/>
        </w:rPr>
        <w:t>is</w:t>
      </w:r>
      <w:r>
        <w:rPr>
          <w:b/>
          <w:spacing w:val="-11"/>
          <w:w w:val="105"/>
          <w:sz w:val="17"/>
        </w:rPr>
        <w:t xml:space="preserve"> </w:t>
      </w:r>
      <w:r>
        <w:rPr>
          <w:b/>
          <w:w w:val="105"/>
          <w:sz w:val="17"/>
        </w:rPr>
        <w:t>put</w:t>
      </w:r>
      <w:r>
        <w:rPr>
          <w:b/>
          <w:spacing w:val="-11"/>
          <w:w w:val="105"/>
          <w:sz w:val="17"/>
        </w:rPr>
        <w:t xml:space="preserve"> </w:t>
      </w:r>
      <w:r>
        <w:rPr>
          <w:b/>
          <w:w w:val="105"/>
          <w:sz w:val="17"/>
        </w:rPr>
        <w:t>by</w:t>
      </w:r>
      <w:r>
        <w:rPr>
          <w:b/>
          <w:spacing w:val="-11"/>
          <w:w w:val="105"/>
          <w:sz w:val="17"/>
        </w:rPr>
        <w:t xml:space="preserve"> </w:t>
      </w:r>
      <w:r>
        <w:rPr>
          <w:b/>
          <w:w w:val="105"/>
          <w:sz w:val="17"/>
        </w:rPr>
        <w:t>O'Malley's</w:t>
      </w:r>
      <w:r>
        <w:rPr>
          <w:b/>
          <w:spacing w:val="-11"/>
          <w:w w:val="105"/>
          <w:sz w:val="17"/>
        </w:rPr>
        <w:t xml:space="preserve"> </w:t>
      </w:r>
      <w:r>
        <w:rPr>
          <w:b/>
          <w:w w:val="105"/>
          <w:sz w:val="17"/>
        </w:rPr>
        <w:t>biographer</w:t>
      </w:r>
      <w:r>
        <w:rPr>
          <w:b/>
          <w:spacing w:val="-11"/>
          <w:w w:val="105"/>
          <w:sz w:val="17"/>
        </w:rPr>
        <w:t xml:space="preserve"> </w:t>
      </w:r>
      <w:r>
        <w:rPr>
          <w:b/>
          <w:w w:val="105"/>
          <w:sz w:val="17"/>
        </w:rPr>
        <w:t>Catts</w:t>
      </w:r>
      <w:r>
        <w:rPr>
          <w:b/>
          <w:spacing w:val="-12"/>
          <w:w w:val="105"/>
          <w:sz w:val="17"/>
        </w:rPr>
        <w:t xml:space="preserve"> </w:t>
      </w:r>
      <w:r>
        <w:rPr>
          <w:b/>
          <w:w w:val="105"/>
          <w:sz w:val="17"/>
        </w:rPr>
        <w:t>in</w:t>
      </w:r>
      <w:r>
        <w:rPr>
          <w:b/>
          <w:spacing w:val="-11"/>
          <w:w w:val="105"/>
          <w:sz w:val="17"/>
        </w:rPr>
        <w:t xml:space="preserve"> </w:t>
      </w:r>
      <w:r>
        <w:rPr>
          <w:b/>
          <w:w w:val="105"/>
          <w:sz w:val="17"/>
        </w:rPr>
        <w:t>her</w:t>
      </w:r>
      <w:r>
        <w:rPr>
          <w:b/>
          <w:spacing w:val="-8"/>
          <w:w w:val="105"/>
          <w:sz w:val="17"/>
        </w:rPr>
        <w:t xml:space="preserve"> </w:t>
      </w:r>
      <w:r>
        <w:rPr>
          <w:b/>
          <w:w w:val="105"/>
          <w:sz w:val="17"/>
        </w:rPr>
        <w:t>1957</w:t>
      </w:r>
      <w:r>
        <w:rPr>
          <w:b/>
          <w:spacing w:val="-8"/>
          <w:w w:val="105"/>
          <w:sz w:val="17"/>
        </w:rPr>
        <w:t xml:space="preserve"> </w:t>
      </w:r>
      <w:r>
        <w:rPr>
          <w:b/>
          <w:w w:val="105"/>
          <w:sz w:val="17"/>
        </w:rPr>
        <w:t>book</w:t>
      </w:r>
      <w:r>
        <w:rPr>
          <w:b/>
          <w:spacing w:val="-11"/>
          <w:w w:val="105"/>
          <w:sz w:val="17"/>
        </w:rPr>
        <w:t xml:space="preserve"> </w:t>
      </w:r>
      <w:r>
        <w:rPr>
          <w:b/>
          <w:w w:val="105"/>
          <w:sz w:val="17"/>
        </w:rPr>
        <w:t>and</w:t>
      </w:r>
      <w:r>
        <w:rPr>
          <w:b/>
          <w:spacing w:val="-8"/>
          <w:w w:val="105"/>
          <w:sz w:val="17"/>
        </w:rPr>
        <w:t xml:space="preserve"> </w:t>
      </w:r>
      <w:r>
        <w:rPr>
          <w:b/>
          <w:w w:val="105"/>
          <w:sz w:val="17"/>
        </w:rPr>
        <w:t>the</w:t>
      </w:r>
      <w:r>
        <w:rPr>
          <w:b/>
          <w:spacing w:val="-12"/>
          <w:w w:val="105"/>
          <w:sz w:val="17"/>
        </w:rPr>
        <w:t xml:space="preserve"> </w:t>
      </w:r>
      <w:r>
        <w:rPr>
          <w:b/>
          <w:w w:val="105"/>
          <w:sz w:val="17"/>
        </w:rPr>
        <w:t>other</w:t>
      </w:r>
      <w:r>
        <w:rPr>
          <w:b/>
          <w:spacing w:val="-11"/>
          <w:w w:val="105"/>
          <w:sz w:val="17"/>
        </w:rPr>
        <w:t xml:space="preserve"> </w:t>
      </w:r>
      <w:r>
        <w:rPr>
          <w:b/>
          <w:w w:val="105"/>
          <w:sz w:val="17"/>
        </w:rPr>
        <w:t>in</w:t>
      </w:r>
      <w:r>
        <w:rPr>
          <w:b/>
          <w:spacing w:val="-11"/>
          <w:w w:val="105"/>
          <w:sz w:val="17"/>
        </w:rPr>
        <w:t xml:space="preserve"> </w:t>
      </w:r>
      <w:r>
        <w:rPr>
          <w:b/>
          <w:w w:val="105"/>
          <w:sz w:val="17"/>
        </w:rPr>
        <w:t xml:space="preserve">the article by Beazley </w:t>
      </w:r>
      <w:r>
        <w:rPr>
          <w:rFonts w:ascii="Arial"/>
          <w:b/>
          <w:w w:val="105"/>
          <w:sz w:val="16"/>
        </w:rPr>
        <w:t>(1963).</w:t>
      </w:r>
    </w:p>
    <w:p w:rsidR="001D71E3" w:rsidRDefault="004C6CEF">
      <w:pPr>
        <w:tabs>
          <w:tab w:val="left" w:pos="1347"/>
        </w:tabs>
        <w:spacing w:line="214" w:lineRule="exact"/>
        <w:ind w:left="137"/>
        <w:rPr>
          <w:b/>
          <w:sz w:val="17"/>
        </w:rPr>
      </w:pPr>
      <w:r>
        <w:rPr>
          <w:spacing w:val="-5"/>
          <w:position w:val="9"/>
          <w:sz w:val="14"/>
        </w:rPr>
        <w:t>10</w:t>
      </w:r>
      <w:r>
        <w:rPr>
          <w:position w:val="9"/>
          <w:sz w:val="14"/>
        </w:rPr>
        <w:tab/>
      </w:r>
      <w:r>
        <w:rPr>
          <w:b/>
          <w:i/>
          <w:sz w:val="18"/>
        </w:rPr>
        <w:t>Commonwealth</w:t>
      </w:r>
      <w:r>
        <w:rPr>
          <w:b/>
          <w:i/>
          <w:spacing w:val="23"/>
          <w:sz w:val="18"/>
        </w:rPr>
        <w:t xml:space="preserve"> </w:t>
      </w:r>
      <w:r>
        <w:rPr>
          <w:b/>
          <w:i/>
          <w:sz w:val="18"/>
        </w:rPr>
        <w:t>Parliamentary Debates</w:t>
      </w:r>
      <w:r>
        <w:rPr>
          <w:b/>
          <w:i/>
          <w:spacing w:val="-9"/>
          <w:sz w:val="18"/>
        </w:rPr>
        <w:t xml:space="preserve"> </w:t>
      </w:r>
      <w:r>
        <w:rPr>
          <w:b/>
          <w:sz w:val="17"/>
        </w:rPr>
        <w:t>Vol.</w:t>
      </w:r>
      <w:r>
        <w:rPr>
          <w:b/>
          <w:spacing w:val="4"/>
          <w:sz w:val="17"/>
        </w:rPr>
        <w:t xml:space="preserve"> </w:t>
      </w:r>
      <w:r>
        <w:rPr>
          <w:b/>
          <w:sz w:val="19"/>
        </w:rPr>
        <w:t>LXII,</w:t>
      </w:r>
      <w:r>
        <w:rPr>
          <w:b/>
          <w:spacing w:val="-5"/>
          <w:sz w:val="19"/>
        </w:rPr>
        <w:t xml:space="preserve"> </w:t>
      </w:r>
      <w:r>
        <w:rPr>
          <w:rFonts w:ascii="Arial"/>
          <w:b/>
          <w:sz w:val="15"/>
        </w:rPr>
        <w:t>p.</w:t>
      </w:r>
      <w:r>
        <w:rPr>
          <w:rFonts w:ascii="Arial"/>
          <w:b/>
          <w:spacing w:val="33"/>
          <w:sz w:val="15"/>
        </w:rPr>
        <w:t xml:space="preserve"> </w:t>
      </w:r>
      <w:r>
        <w:rPr>
          <w:b/>
          <w:spacing w:val="-2"/>
          <w:sz w:val="17"/>
        </w:rPr>
        <w:t>2650.</w:t>
      </w:r>
    </w:p>
    <w:p w:rsidR="001D71E3" w:rsidRDefault="004C6CEF">
      <w:pPr>
        <w:tabs>
          <w:tab w:val="left" w:pos="1332"/>
        </w:tabs>
        <w:spacing w:line="237" w:lineRule="exact"/>
        <w:ind w:left="130"/>
        <w:rPr>
          <w:sz w:val="18"/>
        </w:rPr>
      </w:pPr>
      <w:r>
        <w:rPr>
          <w:spacing w:val="-5"/>
          <w:w w:val="105"/>
          <w:position w:val="9"/>
          <w:sz w:val="14"/>
        </w:rPr>
        <w:t>11</w:t>
      </w:r>
      <w:r>
        <w:rPr>
          <w:position w:val="9"/>
          <w:sz w:val="14"/>
        </w:rPr>
        <w:tab/>
      </w:r>
      <w:r>
        <w:rPr>
          <w:w w:val="105"/>
          <w:sz w:val="18"/>
        </w:rPr>
        <w:t>ibid,</w:t>
      </w:r>
      <w:r>
        <w:rPr>
          <w:spacing w:val="7"/>
          <w:w w:val="105"/>
          <w:sz w:val="18"/>
        </w:rPr>
        <w:t xml:space="preserve"> </w:t>
      </w:r>
      <w:r>
        <w:rPr>
          <w:w w:val="105"/>
          <w:sz w:val="17"/>
        </w:rPr>
        <w:t>p.</w:t>
      </w:r>
      <w:r>
        <w:rPr>
          <w:spacing w:val="-1"/>
          <w:w w:val="105"/>
          <w:sz w:val="17"/>
        </w:rPr>
        <w:t xml:space="preserve"> </w:t>
      </w:r>
      <w:r>
        <w:rPr>
          <w:spacing w:val="-2"/>
          <w:w w:val="105"/>
          <w:sz w:val="18"/>
        </w:rPr>
        <w:t>2648.</w:t>
      </w:r>
    </w:p>
    <w:p w:rsidR="001D71E3" w:rsidRDefault="004C6CEF">
      <w:pPr>
        <w:tabs>
          <w:tab w:val="left" w:pos="1347"/>
        </w:tabs>
        <w:spacing w:line="234" w:lineRule="exact"/>
        <w:ind w:left="130"/>
        <w:rPr>
          <w:b/>
          <w:sz w:val="17"/>
        </w:rPr>
      </w:pPr>
      <w:r>
        <w:rPr>
          <w:spacing w:val="-5"/>
          <w:position w:val="9"/>
          <w:sz w:val="14"/>
        </w:rPr>
        <w:t>12</w:t>
      </w:r>
      <w:r>
        <w:rPr>
          <w:position w:val="9"/>
          <w:sz w:val="14"/>
        </w:rPr>
        <w:tab/>
      </w:r>
      <w:r>
        <w:rPr>
          <w:b/>
          <w:i/>
          <w:sz w:val="18"/>
        </w:rPr>
        <w:t>Commonwealth</w:t>
      </w:r>
      <w:r>
        <w:rPr>
          <w:b/>
          <w:i/>
          <w:spacing w:val="32"/>
          <w:sz w:val="18"/>
        </w:rPr>
        <w:t xml:space="preserve"> </w:t>
      </w:r>
      <w:r>
        <w:rPr>
          <w:b/>
          <w:i/>
          <w:sz w:val="18"/>
        </w:rPr>
        <w:t>Parliamentary</w:t>
      </w:r>
      <w:r>
        <w:rPr>
          <w:b/>
          <w:i/>
          <w:spacing w:val="10"/>
          <w:sz w:val="18"/>
        </w:rPr>
        <w:t xml:space="preserve"> </w:t>
      </w:r>
      <w:r>
        <w:rPr>
          <w:b/>
          <w:i/>
          <w:sz w:val="18"/>
        </w:rPr>
        <w:t>Debates</w:t>
      </w:r>
      <w:r>
        <w:rPr>
          <w:b/>
          <w:i/>
          <w:spacing w:val="-7"/>
          <w:sz w:val="18"/>
        </w:rPr>
        <w:t xml:space="preserve"> </w:t>
      </w:r>
      <w:r>
        <w:rPr>
          <w:b/>
          <w:sz w:val="17"/>
        </w:rPr>
        <w:t>Vol.</w:t>
      </w:r>
      <w:r>
        <w:rPr>
          <w:b/>
          <w:spacing w:val="20"/>
          <w:sz w:val="17"/>
        </w:rPr>
        <w:t xml:space="preserve"> </w:t>
      </w:r>
      <w:r>
        <w:rPr>
          <w:b/>
          <w:sz w:val="17"/>
        </w:rPr>
        <w:t>CVI,</w:t>
      </w:r>
      <w:r>
        <w:rPr>
          <w:b/>
          <w:spacing w:val="20"/>
          <w:sz w:val="17"/>
        </w:rPr>
        <w:t xml:space="preserve"> </w:t>
      </w:r>
      <w:r>
        <w:rPr>
          <w:b/>
          <w:sz w:val="17"/>
        </w:rPr>
        <w:t>p.</w:t>
      </w:r>
      <w:r>
        <w:rPr>
          <w:b/>
          <w:spacing w:val="19"/>
          <w:sz w:val="17"/>
        </w:rPr>
        <w:t xml:space="preserve"> </w:t>
      </w:r>
      <w:r>
        <w:rPr>
          <w:b/>
          <w:spacing w:val="-2"/>
          <w:sz w:val="17"/>
        </w:rPr>
        <w:t>1292.</w:t>
      </w:r>
    </w:p>
    <w:p w:rsidR="001D71E3" w:rsidRDefault="004C6CEF">
      <w:pPr>
        <w:tabs>
          <w:tab w:val="left" w:pos="1333"/>
        </w:tabs>
        <w:spacing w:line="234" w:lineRule="exact"/>
        <w:ind w:left="130"/>
        <w:rPr>
          <w:sz w:val="18"/>
        </w:rPr>
      </w:pPr>
      <w:r>
        <w:rPr>
          <w:spacing w:val="-5"/>
          <w:w w:val="105"/>
          <w:position w:val="9"/>
          <w:sz w:val="14"/>
        </w:rPr>
        <w:t>13</w:t>
      </w:r>
      <w:r>
        <w:rPr>
          <w:position w:val="9"/>
          <w:sz w:val="14"/>
        </w:rPr>
        <w:tab/>
      </w:r>
      <w:r>
        <w:rPr>
          <w:w w:val="105"/>
          <w:sz w:val="18"/>
        </w:rPr>
        <w:t>In</w:t>
      </w:r>
      <w:r>
        <w:rPr>
          <w:spacing w:val="13"/>
          <w:w w:val="105"/>
          <w:sz w:val="18"/>
        </w:rPr>
        <w:t xml:space="preserve"> </w:t>
      </w:r>
      <w:r>
        <w:rPr>
          <w:w w:val="105"/>
          <w:sz w:val="18"/>
        </w:rPr>
        <w:t>his</w:t>
      </w:r>
      <w:r>
        <w:rPr>
          <w:spacing w:val="4"/>
          <w:w w:val="105"/>
          <w:sz w:val="18"/>
        </w:rPr>
        <w:t xml:space="preserve"> </w:t>
      </w:r>
      <w:r>
        <w:rPr>
          <w:w w:val="105"/>
          <w:sz w:val="18"/>
        </w:rPr>
        <w:t>preface</w:t>
      </w:r>
      <w:r>
        <w:rPr>
          <w:spacing w:val="13"/>
          <w:w w:val="105"/>
          <w:sz w:val="18"/>
        </w:rPr>
        <w:t xml:space="preserve"> </w:t>
      </w:r>
      <w:r>
        <w:rPr>
          <w:w w:val="105"/>
          <w:sz w:val="18"/>
        </w:rPr>
        <w:t>to</w:t>
      </w:r>
      <w:r>
        <w:rPr>
          <w:spacing w:val="7"/>
          <w:w w:val="105"/>
          <w:sz w:val="18"/>
        </w:rPr>
        <w:t xml:space="preserve"> </w:t>
      </w:r>
      <w:r>
        <w:rPr>
          <w:w w:val="105"/>
          <w:sz w:val="18"/>
        </w:rPr>
        <w:t>Giblin</w:t>
      </w:r>
      <w:r>
        <w:rPr>
          <w:spacing w:val="11"/>
          <w:w w:val="105"/>
          <w:sz w:val="18"/>
        </w:rPr>
        <w:t xml:space="preserve"> </w:t>
      </w:r>
      <w:r>
        <w:rPr>
          <w:spacing w:val="-2"/>
          <w:w w:val="105"/>
          <w:sz w:val="18"/>
        </w:rPr>
        <w:t>(1951).</w:t>
      </w:r>
    </w:p>
    <w:p w:rsidR="001D71E3" w:rsidRDefault="004C6CEF">
      <w:pPr>
        <w:tabs>
          <w:tab w:val="left" w:pos="1331"/>
        </w:tabs>
        <w:spacing w:line="249" w:lineRule="exact"/>
        <w:ind w:left="130"/>
        <w:rPr>
          <w:sz w:val="18"/>
        </w:rPr>
      </w:pPr>
      <w:r>
        <w:rPr>
          <w:spacing w:val="-5"/>
          <w:position w:val="9"/>
          <w:sz w:val="14"/>
        </w:rPr>
        <w:t>14</w:t>
      </w:r>
      <w:r>
        <w:rPr>
          <w:position w:val="9"/>
          <w:sz w:val="14"/>
        </w:rPr>
        <w:tab/>
      </w:r>
      <w:r>
        <w:rPr>
          <w:sz w:val="18"/>
        </w:rPr>
        <w:t>Giblin</w:t>
      </w:r>
      <w:r>
        <w:rPr>
          <w:spacing w:val="28"/>
          <w:sz w:val="18"/>
        </w:rPr>
        <w:t xml:space="preserve"> </w:t>
      </w:r>
      <w:r>
        <w:rPr>
          <w:sz w:val="18"/>
        </w:rPr>
        <w:t>(1951),</w:t>
      </w:r>
      <w:r>
        <w:rPr>
          <w:spacing w:val="27"/>
          <w:sz w:val="18"/>
        </w:rPr>
        <w:t xml:space="preserve"> </w:t>
      </w:r>
      <w:r>
        <w:rPr>
          <w:sz w:val="18"/>
        </w:rPr>
        <w:t>p.</w:t>
      </w:r>
      <w:r>
        <w:rPr>
          <w:spacing w:val="19"/>
          <w:sz w:val="18"/>
        </w:rPr>
        <w:t xml:space="preserve"> </w:t>
      </w:r>
      <w:r>
        <w:rPr>
          <w:spacing w:val="-5"/>
          <w:sz w:val="18"/>
        </w:rPr>
        <w:t>23.</w:t>
      </w:r>
    </w:p>
    <w:p w:rsidR="001D71E3" w:rsidRDefault="001D71E3">
      <w:pPr>
        <w:pStyle w:val="BodyText"/>
        <w:spacing w:before="8"/>
        <w:rPr>
          <w:sz w:val="8"/>
        </w:rPr>
      </w:pPr>
    </w:p>
    <w:p w:rsidR="001D71E3" w:rsidRDefault="004C6CEF">
      <w:pPr>
        <w:spacing w:before="101"/>
        <w:ind w:left="3385" w:right="3802"/>
        <w:jc w:val="center"/>
        <w:rPr>
          <w:rFonts w:ascii="Courier New"/>
          <w:sz w:val="24"/>
        </w:rPr>
      </w:pPr>
      <w:r>
        <w:rPr>
          <w:rFonts w:ascii="Courier New"/>
          <w:spacing w:val="-5"/>
          <w:w w:val="90"/>
          <w:sz w:val="24"/>
        </w:rPr>
        <w:t>17</w:t>
      </w:r>
    </w:p>
    <w:p w:rsidR="001D71E3" w:rsidRDefault="001D71E3">
      <w:pPr>
        <w:jc w:val="center"/>
        <w:rPr>
          <w:rFonts w:ascii="Courier New"/>
          <w:sz w:val="24"/>
        </w:rPr>
        <w:sectPr w:rsidR="001D71E3">
          <w:pgSz w:w="10460" w:h="14580"/>
          <w:pgMar w:top="1140" w:right="1460" w:bottom="280" w:left="720" w:header="720" w:footer="720" w:gutter="0"/>
          <w:cols w:space="720"/>
        </w:sectPr>
      </w:pPr>
    </w:p>
    <w:p w:rsidR="001D71E3" w:rsidRDefault="004C6CEF">
      <w:pPr>
        <w:pStyle w:val="ListParagraph"/>
        <w:numPr>
          <w:ilvl w:val="1"/>
          <w:numId w:val="26"/>
        </w:numPr>
        <w:tabs>
          <w:tab w:val="left" w:pos="1392"/>
          <w:tab w:val="left" w:pos="1393"/>
        </w:tabs>
        <w:spacing w:before="84" w:line="232" w:lineRule="auto"/>
        <w:ind w:left="163" w:right="113" w:firstLine="9"/>
        <w:jc w:val="both"/>
        <w:rPr>
          <w:sz w:val="21"/>
        </w:rPr>
      </w:pPr>
      <w:r>
        <w:rPr>
          <w:w w:val="105"/>
          <w:sz w:val="21"/>
        </w:rPr>
        <w:t>In 1929 the</w:t>
      </w:r>
      <w:r>
        <w:rPr>
          <w:w w:val="105"/>
          <w:sz w:val="21"/>
        </w:rPr>
        <w:t xml:space="preserve"> Australian economy entered the Great Depression. Economic</w:t>
      </w:r>
      <w:r>
        <w:rPr>
          <w:spacing w:val="40"/>
          <w:w w:val="105"/>
          <w:sz w:val="21"/>
        </w:rPr>
        <w:t xml:space="preserve"> </w:t>
      </w:r>
      <w:r>
        <w:rPr>
          <w:w w:val="105"/>
          <w:sz w:val="21"/>
        </w:rPr>
        <w:t>historians</w:t>
      </w:r>
      <w:r>
        <w:rPr>
          <w:spacing w:val="40"/>
          <w:w w:val="105"/>
          <w:sz w:val="21"/>
        </w:rPr>
        <w:t xml:space="preserve"> </w:t>
      </w:r>
      <w:r>
        <w:rPr>
          <w:w w:val="105"/>
          <w:sz w:val="21"/>
        </w:rPr>
        <w:t>are</w:t>
      </w:r>
      <w:r>
        <w:rPr>
          <w:spacing w:val="40"/>
          <w:w w:val="105"/>
          <w:sz w:val="21"/>
        </w:rPr>
        <w:t xml:space="preserve"> </w:t>
      </w:r>
      <w:r>
        <w:rPr>
          <w:w w:val="105"/>
          <w:sz w:val="21"/>
        </w:rPr>
        <w:t>in</w:t>
      </w:r>
      <w:r>
        <w:rPr>
          <w:spacing w:val="40"/>
          <w:w w:val="105"/>
          <w:sz w:val="21"/>
        </w:rPr>
        <w:t xml:space="preserve"> </w:t>
      </w:r>
      <w:r>
        <w:rPr>
          <w:w w:val="105"/>
          <w:sz w:val="21"/>
        </w:rPr>
        <w:t>general</w:t>
      </w:r>
      <w:r>
        <w:rPr>
          <w:spacing w:val="40"/>
          <w:w w:val="105"/>
          <w:sz w:val="21"/>
        </w:rPr>
        <w:t xml:space="preserve"> </w:t>
      </w:r>
      <w:r>
        <w:rPr>
          <w:w w:val="105"/>
          <w:sz w:val="21"/>
        </w:rPr>
        <w:t>agreement</w:t>
      </w:r>
      <w:r>
        <w:rPr>
          <w:spacing w:val="40"/>
          <w:w w:val="105"/>
          <w:sz w:val="21"/>
        </w:rPr>
        <w:t xml:space="preserve"> </w:t>
      </w:r>
      <w:r>
        <w:rPr>
          <w:w w:val="105"/>
          <w:sz w:val="21"/>
        </w:rPr>
        <w:t>there</w:t>
      </w:r>
      <w:r>
        <w:rPr>
          <w:spacing w:val="40"/>
          <w:w w:val="105"/>
          <w:sz w:val="21"/>
        </w:rPr>
        <w:t xml:space="preserve"> </w:t>
      </w:r>
      <w:r>
        <w:rPr>
          <w:w w:val="105"/>
          <w:sz w:val="21"/>
        </w:rPr>
        <w:t>was</w:t>
      </w:r>
      <w:r>
        <w:rPr>
          <w:spacing w:val="40"/>
          <w:w w:val="105"/>
          <w:sz w:val="21"/>
        </w:rPr>
        <w:t xml:space="preserve"> </w:t>
      </w:r>
      <w:r>
        <w:rPr>
          <w:w w:val="105"/>
          <w:sz w:val="21"/>
        </w:rPr>
        <w:t>no way Australia</w:t>
      </w:r>
      <w:r>
        <w:rPr>
          <w:spacing w:val="40"/>
          <w:w w:val="105"/>
          <w:sz w:val="21"/>
        </w:rPr>
        <w:t xml:space="preserve"> </w:t>
      </w:r>
      <w:r>
        <w:rPr>
          <w:w w:val="105"/>
          <w:sz w:val="21"/>
        </w:rPr>
        <w:t xml:space="preserve">could have avoided being swept into the international economic maelstrom. Real national income fell by almost 10 per cent in 1930/31. </w:t>
      </w:r>
      <w:r>
        <w:rPr>
          <w:w w:val="105"/>
          <w:sz w:val="21"/>
        </w:rPr>
        <w:t>It did not</w:t>
      </w:r>
      <w:r>
        <w:rPr>
          <w:spacing w:val="40"/>
          <w:w w:val="105"/>
          <w:sz w:val="21"/>
        </w:rPr>
        <w:t xml:space="preserve"> </w:t>
      </w:r>
      <w:r>
        <w:rPr>
          <w:w w:val="105"/>
          <w:sz w:val="21"/>
        </w:rPr>
        <w:t>to return to 1926/27 levels until</w:t>
      </w:r>
      <w:r>
        <w:rPr>
          <w:spacing w:val="-14"/>
          <w:w w:val="105"/>
          <w:sz w:val="21"/>
        </w:rPr>
        <w:t xml:space="preserve"> </w:t>
      </w:r>
      <w:r>
        <w:rPr>
          <w:w w:val="105"/>
          <w:sz w:val="21"/>
        </w:rPr>
        <w:t>1934/35. This</w:t>
      </w:r>
      <w:r>
        <w:rPr>
          <w:spacing w:val="-6"/>
          <w:w w:val="105"/>
          <w:sz w:val="21"/>
        </w:rPr>
        <w:t xml:space="preserve"> </w:t>
      </w:r>
      <w:r>
        <w:rPr>
          <w:w w:val="105"/>
          <w:sz w:val="21"/>
        </w:rPr>
        <w:t>reflected in widespread</w:t>
      </w:r>
      <w:r>
        <w:rPr>
          <w:spacing w:val="24"/>
          <w:w w:val="105"/>
          <w:sz w:val="21"/>
        </w:rPr>
        <w:t xml:space="preserve"> </w:t>
      </w:r>
      <w:r>
        <w:rPr>
          <w:w w:val="105"/>
          <w:sz w:val="21"/>
        </w:rPr>
        <w:t>unemployment; by</w:t>
      </w:r>
      <w:r>
        <w:rPr>
          <w:spacing w:val="-13"/>
          <w:w w:val="105"/>
          <w:sz w:val="21"/>
        </w:rPr>
        <w:t xml:space="preserve"> </w:t>
      </w:r>
      <w:r>
        <w:rPr>
          <w:w w:val="105"/>
          <w:sz w:val="21"/>
        </w:rPr>
        <w:t>some estimates</w:t>
      </w:r>
      <w:r>
        <w:rPr>
          <w:spacing w:val="-3"/>
          <w:w w:val="105"/>
          <w:sz w:val="21"/>
        </w:rPr>
        <w:t xml:space="preserve"> </w:t>
      </w:r>
      <w:r>
        <w:rPr>
          <w:w w:val="105"/>
          <w:sz w:val="21"/>
        </w:rPr>
        <w:t>a third of the</w:t>
      </w:r>
      <w:r>
        <w:rPr>
          <w:spacing w:val="40"/>
          <w:w w:val="105"/>
          <w:sz w:val="21"/>
        </w:rPr>
        <w:t xml:space="preserve"> </w:t>
      </w:r>
      <w:r>
        <w:rPr>
          <w:w w:val="105"/>
          <w:sz w:val="21"/>
        </w:rPr>
        <w:t>workforce was without jobs.</w:t>
      </w:r>
    </w:p>
    <w:p w:rsidR="001D71E3" w:rsidRDefault="001D71E3">
      <w:pPr>
        <w:pStyle w:val="BodyText"/>
        <w:spacing w:before="3"/>
        <w:rPr>
          <w:sz w:val="20"/>
        </w:rPr>
      </w:pPr>
    </w:p>
    <w:p w:rsidR="001D71E3" w:rsidRDefault="004C6CEF">
      <w:pPr>
        <w:pStyle w:val="ListParagraph"/>
        <w:numPr>
          <w:ilvl w:val="1"/>
          <w:numId w:val="26"/>
        </w:numPr>
        <w:tabs>
          <w:tab w:val="left" w:pos="1386"/>
          <w:tab w:val="left" w:pos="1387"/>
        </w:tabs>
        <w:spacing w:line="232" w:lineRule="auto"/>
        <w:ind w:left="162" w:right="108" w:firstLine="2"/>
        <w:jc w:val="both"/>
        <w:rPr>
          <w:sz w:val="21"/>
        </w:rPr>
      </w:pPr>
      <w:r>
        <w:rPr>
          <w:w w:val="105"/>
          <w:sz w:val="21"/>
        </w:rPr>
        <w:t>By</w:t>
      </w:r>
      <w:r>
        <w:rPr>
          <w:spacing w:val="-4"/>
          <w:w w:val="105"/>
          <w:sz w:val="21"/>
        </w:rPr>
        <w:t xml:space="preserve"> </w:t>
      </w:r>
      <w:r>
        <w:rPr>
          <w:w w:val="105"/>
          <w:sz w:val="21"/>
        </w:rPr>
        <w:t>the</w:t>
      </w:r>
      <w:r>
        <w:rPr>
          <w:spacing w:val="40"/>
          <w:w w:val="105"/>
          <w:sz w:val="21"/>
        </w:rPr>
        <w:t xml:space="preserve"> </w:t>
      </w:r>
      <w:r>
        <w:rPr>
          <w:w w:val="105"/>
          <w:sz w:val="21"/>
        </w:rPr>
        <w:t>end of</w:t>
      </w:r>
      <w:r>
        <w:rPr>
          <w:spacing w:val="-5"/>
          <w:w w:val="105"/>
          <w:sz w:val="21"/>
        </w:rPr>
        <w:t xml:space="preserve"> </w:t>
      </w:r>
      <w:r>
        <w:rPr>
          <w:w w:val="105"/>
          <w:sz w:val="21"/>
        </w:rPr>
        <w:t>1929</w:t>
      </w:r>
      <w:r>
        <w:rPr>
          <w:spacing w:val="-2"/>
          <w:w w:val="105"/>
          <w:sz w:val="21"/>
        </w:rPr>
        <w:t xml:space="preserve"> </w:t>
      </w:r>
      <w:r>
        <w:rPr>
          <w:w w:val="105"/>
          <w:sz w:val="21"/>
        </w:rPr>
        <w:t>the banks faced an acute</w:t>
      </w:r>
      <w:r>
        <w:rPr>
          <w:spacing w:val="-3"/>
          <w:w w:val="105"/>
          <w:sz w:val="21"/>
        </w:rPr>
        <w:t xml:space="preserve"> </w:t>
      </w:r>
      <w:r>
        <w:rPr>
          <w:w w:val="105"/>
          <w:sz w:val="21"/>
        </w:rPr>
        <w:t>liquidity crisis</w:t>
      </w:r>
      <w:r>
        <w:rPr>
          <w:spacing w:val="-6"/>
          <w:w w:val="105"/>
          <w:sz w:val="21"/>
        </w:rPr>
        <w:t xml:space="preserve"> </w:t>
      </w:r>
      <w:r>
        <w:rPr>
          <w:w w:val="105"/>
          <w:sz w:val="21"/>
        </w:rPr>
        <w:t>as deposits dried</w:t>
      </w:r>
      <w:r>
        <w:rPr>
          <w:spacing w:val="39"/>
          <w:w w:val="105"/>
          <w:sz w:val="21"/>
        </w:rPr>
        <w:t xml:space="preserve"> </w:t>
      </w:r>
      <w:r>
        <w:rPr>
          <w:w w:val="105"/>
          <w:sz w:val="21"/>
        </w:rPr>
        <w:t>up and</w:t>
      </w:r>
      <w:r>
        <w:rPr>
          <w:spacing w:val="40"/>
          <w:w w:val="105"/>
          <w:sz w:val="21"/>
        </w:rPr>
        <w:t xml:space="preserve"> </w:t>
      </w:r>
      <w:r>
        <w:rPr>
          <w:w w:val="105"/>
          <w:sz w:val="21"/>
        </w:rPr>
        <w:t>loan defaults rose. Their response</w:t>
      </w:r>
      <w:r>
        <w:rPr>
          <w:spacing w:val="35"/>
          <w:w w:val="105"/>
          <w:sz w:val="21"/>
        </w:rPr>
        <w:t xml:space="preserve"> </w:t>
      </w:r>
      <w:r>
        <w:rPr>
          <w:w w:val="105"/>
          <w:sz w:val="21"/>
        </w:rPr>
        <w:t>was to</w:t>
      </w:r>
      <w:r>
        <w:rPr>
          <w:spacing w:val="40"/>
          <w:w w:val="105"/>
          <w:sz w:val="21"/>
        </w:rPr>
        <w:t xml:space="preserve"> </w:t>
      </w:r>
      <w:r>
        <w:rPr>
          <w:w w:val="105"/>
          <w:sz w:val="21"/>
        </w:rPr>
        <w:t>restrict</w:t>
      </w:r>
      <w:r>
        <w:rPr>
          <w:spacing w:val="35"/>
          <w:w w:val="105"/>
          <w:sz w:val="21"/>
        </w:rPr>
        <w:t xml:space="preserve"> </w:t>
      </w:r>
      <w:r>
        <w:rPr>
          <w:w w:val="105"/>
          <w:sz w:val="21"/>
        </w:rPr>
        <w:t>lending. While this was an entirely appropriate and prudent response for an individual bank, when adopted</w:t>
      </w:r>
      <w:r>
        <w:rPr>
          <w:spacing w:val="40"/>
          <w:w w:val="105"/>
          <w:sz w:val="21"/>
        </w:rPr>
        <w:t xml:space="preserve"> </w:t>
      </w:r>
      <w:r>
        <w:rPr>
          <w:w w:val="105"/>
          <w:sz w:val="21"/>
        </w:rPr>
        <w:t>by all</w:t>
      </w:r>
      <w:r>
        <w:rPr>
          <w:spacing w:val="40"/>
          <w:w w:val="105"/>
          <w:sz w:val="21"/>
        </w:rPr>
        <w:t xml:space="preserve"> </w:t>
      </w:r>
      <w:r>
        <w:rPr>
          <w:w w:val="105"/>
          <w:sz w:val="21"/>
        </w:rPr>
        <w:t>banks it further depressed economic activity and worsened</w:t>
      </w:r>
      <w:r>
        <w:rPr>
          <w:spacing w:val="40"/>
          <w:w w:val="105"/>
          <w:sz w:val="21"/>
        </w:rPr>
        <w:t xml:space="preserve"> </w:t>
      </w:r>
      <w:r>
        <w:rPr>
          <w:w w:val="105"/>
          <w:sz w:val="21"/>
        </w:rPr>
        <w:t>their overall position.</w:t>
      </w:r>
    </w:p>
    <w:p w:rsidR="001D71E3" w:rsidRDefault="001D71E3">
      <w:pPr>
        <w:pStyle w:val="BodyText"/>
        <w:spacing w:before="11"/>
        <w:rPr>
          <w:sz w:val="19"/>
        </w:rPr>
      </w:pPr>
    </w:p>
    <w:p w:rsidR="001D71E3" w:rsidRDefault="004C6CEF">
      <w:pPr>
        <w:pStyle w:val="ListParagraph"/>
        <w:numPr>
          <w:ilvl w:val="1"/>
          <w:numId w:val="26"/>
        </w:numPr>
        <w:tabs>
          <w:tab w:val="left" w:pos="1376"/>
          <w:tab w:val="left" w:pos="1377"/>
        </w:tabs>
        <w:spacing w:line="236" w:lineRule="exact"/>
        <w:ind w:left="1376" w:hanging="1212"/>
        <w:jc w:val="both"/>
        <w:rPr>
          <w:sz w:val="21"/>
        </w:rPr>
      </w:pPr>
      <w:r>
        <w:rPr>
          <w:w w:val="105"/>
          <w:sz w:val="21"/>
        </w:rPr>
        <w:t>The</w:t>
      </w:r>
      <w:r>
        <w:rPr>
          <w:spacing w:val="27"/>
          <w:w w:val="105"/>
          <w:sz w:val="21"/>
        </w:rPr>
        <w:t xml:space="preserve">  </w:t>
      </w:r>
      <w:r>
        <w:rPr>
          <w:w w:val="105"/>
          <w:sz w:val="21"/>
        </w:rPr>
        <w:t>atti</w:t>
      </w:r>
      <w:r>
        <w:rPr>
          <w:w w:val="105"/>
          <w:sz w:val="21"/>
        </w:rPr>
        <w:t>tude</w:t>
      </w:r>
      <w:r>
        <w:rPr>
          <w:spacing w:val="78"/>
          <w:w w:val="105"/>
          <w:sz w:val="21"/>
        </w:rPr>
        <w:t xml:space="preserve"> </w:t>
      </w:r>
      <w:r>
        <w:rPr>
          <w:w w:val="105"/>
          <w:sz w:val="21"/>
        </w:rPr>
        <w:t>of</w:t>
      </w:r>
      <w:r>
        <w:rPr>
          <w:spacing w:val="57"/>
          <w:w w:val="150"/>
          <w:sz w:val="21"/>
        </w:rPr>
        <w:t xml:space="preserve"> </w:t>
      </w:r>
      <w:r>
        <w:rPr>
          <w:w w:val="105"/>
          <w:sz w:val="21"/>
        </w:rPr>
        <w:t>the</w:t>
      </w:r>
      <w:r>
        <w:rPr>
          <w:spacing w:val="73"/>
          <w:w w:val="150"/>
          <w:sz w:val="21"/>
        </w:rPr>
        <w:t xml:space="preserve"> </w:t>
      </w:r>
      <w:r>
        <w:rPr>
          <w:w w:val="105"/>
          <w:sz w:val="21"/>
        </w:rPr>
        <w:t>Commonwealth</w:t>
      </w:r>
      <w:r>
        <w:rPr>
          <w:spacing w:val="71"/>
          <w:w w:val="150"/>
          <w:sz w:val="21"/>
        </w:rPr>
        <w:t xml:space="preserve"> </w:t>
      </w:r>
      <w:r>
        <w:rPr>
          <w:w w:val="105"/>
          <w:sz w:val="21"/>
        </w:rPr>
        <w:t>Bank</w:t>
      </w:r>
      <w:r>
        <w:rPr>
          <w:spacing w:val="60"/>
          <w:w w:val="150"/>
          <w:sz w:val="21"/>
        </w:rPr>
        <w:t xml:space="preserve"> </w:t>
      </w:r>
      <w:r>
        <w:rPr>
          <w:w w:val="105"/>
          <w:sz w:val="21"/>
        </w:rPr>
        <w:t>board</w:t>
      </w:r>
      <w:r>
        <w:rPr>
          <w:spacing w:val="66"/>
          <w:w w:val="150"/>
          <w:sz w:val="21"/>
        </w:rPr>
        <w:t xml:space="preserve"> </w:t>
      </w:r>
      <w:r>
        <w:rPr>
          <w:w w:val="105"/>
          <w:sz w:val="21"/>
        </w:rPr>
        <w:t>has</w:t>
      </w:r>
      <w:r>
        <w:rPr>
          <w:spacing w:val="64"/>
          <w:w w:val="150"/>
          <w:sz w:val="21"/>
        </w:rPr>
        <w:t xml:space="preserve"> </w:t>
      </w:r>
      <w:r>
        <w:rPr>
          <w:w w:val="105"/>
          <w:sz w:val="21"/>
        </w:rPr>
        <w:t>been</w:t>
      </w:r>
      <w:r>
        <w:rPr>
          <w:spacing w:val="57"/>
          <w:w w:val="150"/>
          <w:sz w:val="21"/>
        </w:rPr>
        <w:t xml:space="preserve"> </w:t>
      </w:r>
      <w:r>
        <w:rPr>
          <w:spacing w:val="-2"/>
          <w:w w:val="105"/>
          <w:sz w:val="21"/>
        </w:rPr>
        <w:t>called</w:t>
      </w:r>
    </w:p>
    <w:p w:rsidR="001D71E3" w:rsidRDefault="004C6CEF">
      <w:pPr>
        <w:spacing w:line="237" w:lineRule="exact"/>
        <w:ind w:left="171"/>
        <w:jc w:val="both"/>
        <w:rPr>
          <w:b/>
          <w:sz w:val="21"/>
        </w:rPr>
      </w:pPr>
      <w:r>
        <w:rPr>
          <w:rFonts w:ascii="Arial"/>
          <w:b/>
          <w:position w:val="9"/>
          <w:sz w:val="8"/>
        </w:rPr>
        <w:t>1</w:t>
      </w:r>
      <w:r>
        <w:rPr>
          <w:b/>
          <w:sz w:val="21"/>
        </w:rPr>
        <w:t>intransigent</w:t>
      </w:r>
      <w:r>
        <w:rPr>
          <w:b/>
          <w:spacing w:val="69"/>
          <w:sz w:val="21"/>
        </w:rPr>
        <w:t xml:space="preserve"> </w:t>
      </w:r>
      <w:r>
        <w:rPr>
          <w:b/>
          <w:sz w:val="21"/>
        </w:rPr>
        <w:t>conservatismt1</w:t>
      </w:r>
      <w:r>
        <w:rPr>
          <w:rFonts w:ascii="Arial"/>
          <w:b/>
          <w:sz w:val="21"/>
          <w:vertAlign w:val="superscript"/>
        </w:rPr>
        <w:t>5</w:t>
      </w:r>
      <w:r>
        <w:rPr>
          <w:rFonts w:ascii="Arial"/>
          <w:b/>
          <w:sz w:val="14"/>
        </w:rPr>
        <w:t>,</w:t>
      </w:r>
      <w:r>
        <w:rPr>
          <w:rFonts w:ascii="Arial"/>
          <w:b/>
          <w:spacing w:val="61"/>
          <w:w w:val="150"/>
          <w:sz w:val="14"/>
        </w:rPr>
        <w:t xml:space="preserve"> </w:t>
      </w:r>
      <w:r>
        <w:rPr>
          <w:b/>
          <w:sz w:val="21"/>
        </w:rPr>
        <w:t>Its</w:t>
      </w:r>
      <w:r>
        <w:rPr>
          <w:b/>
          <w:spacing w:val="55"/>
          <w:sz w:val="21"/>
        </w:rPr>
        <w:t xml:space="preserve"> </w:t>
      </w:r>
      <w:r>
        <w:rPr>
          <w:b/>
          <w:sz w:val="21"/>
        </w:rPr>
        <w:t>members</w:t>
      </w:r>
      <w:r>
        <w:rPr>
          <w:b/>
          <w:spacing w:val="75"/>
          <w:sz w:val="21"/>
        </w:rPr>
        <w:t xml:space="preserve"> </w:t>
      </w:r>
      <w:r>
        <w:rPr>
          <w:b/>
          <w:sz w:val="21"/>
        </w:rPr>
        <w:t>were</w:t>
      </w:r>
      <w:r>
        <w:rPr>
          <w:b/>
          <w:spacing w:val="59"/>
          <w:sz w:val="21"/>
        </w:rPr>
        <w:t xml:space="preserve"> </w:t>
      </w:r>
      <w:r>
        <w:rPr>
          <w:b/>
          <w:sz w:val="21"/>
        </w:rPr>
        <w:t>as</w:t>
      </w:r>
      <w:r>
        <w:rPr>
          <w:b/>
          <w:spacing w:val="63"/>
          <w:w w:val="150"/>
          <w:sz w:val="21"/>
        </w:rPr>
        <w:t xml:space="preserve"> </w:t>
      </w:r>
      <w:r>
        <w:rPr>
          <w:b/>
          <w:sz w:val="21"/>
        </w:rPr>
        <w:t>wedded</w:t>
      </w:r>
      <w:r>
        <w:rPr>
          <w:b/>
          <w:spacing w:val="73"/>
          <w:sz w:val="21"/>
        </w:rPr>
        <w:t xml:space="preserve"> </w:t>
      </w:r>
      <w:r>
        <w:rPr>
          <w:b/>
          <w:sz w:val="21"/>
        </w:rPr>
        <w:t>to</w:t>
      </w:r>
      <w:r>
        <w:rPr>
          <w:b/>
          <w:spacing w:val="64"/>
          <w:sz w:val="21"/>
        </w:rPr>
        <w:t xml:space="preserve"> </w:t>
      </w:r>
      <w:r>
        <w:rPr>
          <w:b/>
          <w:sz w:val="21"/>
        </w:rPr>
        <w:t>ideas</w:t>
      </w:r>
      <w:r>
        <w:rPr>
          <w:b/>
          <w:spacing w:val="62"/>
          <w:sz w:val="21"/>
        </w:rPr>
        <w:t xml:space="preserve"> </w:t>
      </w:r>
      <w:r>
        <w:rPr>
          <w:b/>
          <w:sz w:val="21"/>
        </w:rPr>
        <w:t>of</w:t>
      </w:r>
      <w:r>
        <w:rPr>
          <w:b/>
          <w:spacing w:val="64"/>
          <w:sz w:val="21"/>
        </w:rPr>
        <w:t xml:space="preserve"> </w:t>
      </w:r>
      <w:r>
        <w:rPr>
          <w:rFonts w:ascii="Arial"/>
          <w:b/>
          <w:spacing w:val="-2"/>
          <w:position w:val="8"/>
          <w:sz w:val="8"/>
        </w:rPr>
        <w:t>1</w:t>
      </w:r>
      <w:r>
        <w:rPr>
          <w:b/>
          <w:spacing w:val="-2"/>
          <w:sz w:val="21"/>
        </w:rPr>
        <w:t>sound</w:t>
      </w:r>
    </w:p>
    <w:p w:rsidR="001D71E3" w:rsidRDefault="004C6CEF">
      <w:pPr>
        <w:pStyle w:val="BodyText"/>
        <w:spacing w:before="10" w:line="232" w:lineRule="auto"/>
        <w:ind w:left="161" w:right="135" w:firstLine="6"/>
        <w:jc w:val="both"/>
      </w:pPr>
      <w:r>
        <w:rPr>
          <w:w w:val="105"/>
        </w:rPr>
        <w:t>money' as</w:t>
      </w:r>
      <w:r>
        <w:rPr>
          <w:spacing w:val="40"/>
          <w:w w:val="105"/>
        </w:rPr>
        <w:t xml:space="preserve"> </w:t>
      </w:r>
      <w:r>
        <w:rPr>
          <w:w w:val="105"/>
        </w:rPr>
        <w:t>the</w:t>
      </w:r>
      <w:r>
        <w:rPr>
          <w:spacing w:val="40"/>
          <w:w w:val="105"/>
        </w:rPr>
        <w:t xml:space="preserve"> </w:t>
      </w:r>
      <w:r>
        <w:rPr>
          <w:w w:val="105"/>
        </w:rPr>
        <w:t>boards of the</w:t>
      </w:r>
      <w:r>
        <w:rPr>
          <w:spacing w:val="40"/>
          <w:w w:val="105"/>
        </w:rPr>
        <w:t xml:space="preserve"> </w:t>
      </w:r>
      <w:r>
        <w:rPr>
          <w:w w:val="105"/>
        </w:rPr>
        <w:t>private banks. The chairman of the</w:t>
      </w:r>
      <w:r>
        <w:rPr>
          <w:spacing w:val="40"/>
          <w:w w:val="105"/>
        </w:rPr>
        <w:t xml:space="preserve"> </w:t>
      </w:r>
      <w:r>
        <w:rPr>
          <w:w w:val="105"/>
        </w:rPr>
        <w:t>Commonwealth Bank board, Sir Robert Gibson, was far from the</w:t>
      </w:r>
      <w:r>
        <w:rPr>
          <w:w w:val="105"/>
        </w:rPr>
        <w:t xml:space="preserve"> figurehead many envisaged the position to be. Despite his limited economic and</w:t>
      </w:r>
      <w:r>
        <w:rPr>
          <w:spacing w:val="40"/>
          <w:w w:val="105"/>
        </w:rPr>
        <w:t xml:space="preserve"> </w:t>
      </w:r>
      <w:r>
        <w:rPr>
          <w:w w:val="105"/>
        </w:rPr>
        <w:t>financial expertise, he</w:t>
      </w:r>
      <w:r>
        <w:rPr>
          <w:spacing w:val="-3"/>
          <w:w w:val="105"/>
        </w:rPr>
        <w:t xml:space="preserve"> </w:t>
      </w:r>
      <w:r>
        <w:rPr>
          <w:w w:val="105"/>
        </w:rPr>
        <w:t>imposed his will</w:t>
      </w:r>
      <w:r>
        <w:rPr>
          <w:spacing w:val="36"/>
          <w:w w:val="105"/>
        </w:rPr>
        <w:t xml:space="preserve"> </w:t>
      </w:r>
      <w:r>
        <w:rPr>
          <w:w w:val="105"/>
        </w:rPr>
        <w:t>on</w:t>
      </w:r>
      <w:r>
        <w:rPr>
          <w:spacing w:val="35"/>
          <w:w w:val="105"/>
        </w:rPr>
        <w:t xml:space="preserve"> </w:t>
      </w:r>
      <w:r>
        <w:rPr>
          <w:w w:val="105"/>
        </w:rPr>
        <w:t>the</w:t>
      </w:r>
      <w:r>
        <w:rPr>
          <w:spacing w:val="40"/>
          <w:w w:val="105"/>
        </w:rPr>
        <w:t xml:space="preserve"> </w:t>
      </w:r>
      <w:r>
        <w:rPr>
          <w:w w:val="105"/>
        </w:rPr>
        <w:t>Bank</w:t>
      </w:r>
      <w:r>
        <w:rPr>
          <w:spacing w:val="37"/>
          <w:w w:val="105"/>
        </w:rPr>
        <w:t xml:space="preserve"> </w:t>
      </w:r>
      <w:r>
        <w:rPr>
          <w:w w:val="105"/>
        </w:rPr>
        <w:t>and</w:t>
      </w:r>
      <w:r>
        <w:rPr>
          <w:spacing w:val="40"/>
          <w:w w:val="105"/>
        </w:rPr>
        <w:t xml:space="preserve"> </w:t>
      </w:r>
      <w:r>
        <w:rPr>
          <w:w w:val="105"/>
        </w:rPr>
        <w:t>would</w:t>
      </w:r>
      <w:r>
        <w:rPr>
          <w:spacing w:val="35"/>
          <w:w w:val="105"/>
        </w:rPr>
        <w:t xml:space="preserve"> </w:t>
      </w:r>
      <w:r>
        <w:rPr>
          <w:w w:val="105"/>
        </w:rPr>
        <w:t>have</w:t>
      </w:r>
      <w:r>
        <w:rPr>
          <w:spacing w:val="35"/>
          <w:w w:val="105"/>
        </w:rPr>
        <w:t xml:space="preserve"> </w:t>
      </w:r>
      <w:r>
        <w:rPr>
          <w:w w:val="105"/>
        </w:rPr>
        <w:t>no</w:t>
      </w:r>
      <w:r>
        <w:rPr>
          <w:spacing w:val="31"/>
          <w:w w:val="105"/>
        </w:rPr>
        <w:t xml:space="preserve"> </w:t>
      </w:r>
      <w:r>
        <w:rPr>
          <w:w w:val="105"/>
        </w:rPr>
        <w:t>part</w:t>
      </w:r>
      <w:r>
        <w:rPr>
          <w:spacing w:val="35"/>
          <w:w w:val="105"/>
        </w:rPr>
        <w:t xml:space="preserve"> </w:t>
      </w:r>
      <w:r>
        <w:rPr>
          <w:w w:val="105"/>
        </w:rPr>
        <w:t>of</w:t>
      </w:r>
      <w:r>
        <w:rPr>
          <w:spacing w:val="25"/>
          <w:w w:val="105"/>
        </w:rPr>
        <w:t xml:space="preserve"> </w:t>
      </w:r>
      <w:r>
        <w:rPr>
          <w:w w:val="105"/>
        </w:rPr>
        <w:t>suggestions</w:t>
      </w:r>
      <w:r>
        <w:rPr>
          <w:spacing w:val="32"/>
          <w:w w:val="105"/>
        </w:rPr>
        <w:t xml:space="preserve"> </w:t>
      </w:r>
      <w:r>
        <w:rPr>
          <w:w w:val="105"/>
        </w:rPr>
        <w:t>of expanding</w:t>
      </w:r>
      <w:r>
        <w:rPr>
          <w:spacing w:val="25"/>
          <w:w w:val="105"/>
        </w:rPr>
        <w:t xml:space="preserve"> </w:t>
      </w:r>
      <w:r>
        <w:rPr>
          <w:w w:val="105"/>
        </w:rPr>
        <w:t>credit.</w:t>
      </w:r>
    </w:p>
    <w:p w:rsidR="001D71E3" w:rsidRDefault="001D71E3">
      <w:pPr>
        <w:pStyle w:val="BodyText"/>
        <w:spacing w:before="1"/>
        <w:rPr>
          <w:sz w:val="20"/>
        </w:rPr>
      </w:pPr>
    </w:p>
    <w:p w:rsidR="001D71E3" w:rsidRDefault="004C6CEF">
      <w:pPr>
        <w:pStyle w:val="ListParagraph"/>
        <w:numPr>
          <w:ilvl w:val="1"/>
          <w:numId w:val="26"/>
        </w:numPr>
        <w:tabs>
          <w:tab w:val="left" w:pos="1368"/>
          <w:tab w:val="left" w:pos="1369"/>
        </w:tabs>
        <w:spacing w:line="232" w:lineRule="auto"/>
        <w:ind w:left="141" w:right="117" w:firstLine="17"/>
        <w:jc w:val="both"/>
        <w:rPr>
          <w:sz w:val="21"/>
        </w:rPr>
      </w:pPr>
      <w:r>
        <w:rPr>
          <w:w w:val="105"/>
          <w:sz w:val="21"/>
        </w:rPr>
        <w:t>Gibson's obstinacy spurred the Scullin</w:t>
      </w:r>
      <w:r>
        <w:rPr>
          <w:spacing w:val="40"/>
          <w:w w:val="105"/>
          <w:sz w:val="21"/>
        </w:rPr>
        <w:t xml:space="preserve"> </w:t>
      </w:r>
      <w:r>
        <w:rPr>
          <w:w w:val="105"/>
          <w:sz w:val="21"/>
        </w:rPr>
        <w:t>government</w:t>
      </w:r>
      <w:r>
        <w:rPr>
          <w:spacing w:val="40"/>
          <w:w w:val="105"/>
          <w:sz w:val="21"/>
        </w:rPr>
        <w:t xml:space="preserve"> </w:t>
      </w:r>
      <w:r>
        <w:rPr>
          <w:w w:val="105"/>
          <w:sz w:val="21"/>
        </w:rPr>
        <w:t>on to attempt</w:t>
      </w:r>
      <w:r>
        <w:rPr>
          <w:w w:val="105"/>
          <w:sz w:val="21"/>
        </w:rPr>
        <w:t xml:space="preserve"> reform</w:t>
      </w:r>
      <w:r>
        <w:rPr>
          <w:spacing w:val="-13"/>
          <w:w w:val="105"/>
          <w:sz w:val="21"/>
        </w:rPr>
        <w:t xml:space="preserve"> </w:t>
      </w:r>
      <w:r>
        <w:rPr>
          <w:w w:val="105"/>
          <w:sz w:val="21"/>
        </w:rPr>
        <w:t>of</w:t>
      </w:r>
      <w:r>
        <w:rPr>
          <w:spacing w:val="-2"/>
          <w:w w:val="105"/>
          <w:sz w:val="21"/>
        </w:rPr>
        <w:t xml:space="preserve"> </w:t>
      </w:r>
      <w:r>
        <w:rPr>
          <w:w w:val="105"/>
          <w:sz w:val="21"/>
        </w:rPr>
        <w:t>the</w:t>
      </w:r>
      <w:r>
        <w:rPr>
          <w:spacing w:val="35"/>
          <w:w w:val="105"/>
          <w:sz w:val="21"/>
        </w:rPr>
        <w:t xml:space="preserve"> </w:t>
      </w:r>
      <w:r>
        <w:rPr>
          <w:w w:val="105"/>
          <w:sz w:val="21"/>
        </w:rPr>
        <w:t xml:space="preserve">Commonwealth Bank. The </w:t>
      </w:r>
      <w:r>
        <w:rPr>
          <w:i/>
          <w:w w:val="105"/>
        </w:rPr>
        <w:t>Central Reserve Bank Bill,</w:t>
      </w:r>
      <w:r>
        <w:rPr>
          <w:i/>
          <w:spacing w:val="-15"/>
          <w:w w:val="105"/>
        </w:rPr>
        <w:t xml:space="preserve"> </w:t>
      </w:r>
      <w:r>
        <w:rPr>
          <w:w w:val="105"/>
          <w:sz w:val="21"/>
        </w:rPr>
        <w:t>1930envisaged separating the central banking functions of the Commonwealth Bank into a new Central Reserve Bank and leaving the former to compete with the private banks in ordinary banking bu</w:t>
      </w:r>
      <w:r>
        <w:rPr>
          <w:w w:val="105"/>
          <w:sz w:val="21"/>
        </w:rPr>
        <w:t>siness. The private banks came out against the bill and it was referred to a Senate Committee, which although not expressing itself hostile to the concept</w:t>
      </w:r>
      <w:r>
        <w:rPr>
          <w:spacing w:val="35"/>
          <w:w w:val="105"/>
          <w:sz w:val="21"/>
        </w:rPr>
        <w:t xml:space="preserve"> </w:t>
      </w:r>
      <w:r>
        <w:rPr>
          <w:w w:val="105"/>
          <w:sz w:val="21"/>
        </w:rPr>
        <w:t>of</w:t>
      </w:r>
      <w:r>
        <w:rPr>
          <w:spacing w:val="32"/>
          <w:w w:val="105"/>
          <w:sz w:val="21"/>
        </w:rPr>
        <w:t xml:space="preserve"> </w:t>
      </w:r>
      <w:r>
        <w:rPr>
          <w:w w:val="105"/>
          <w:sz w:val="21"/>
        </w:rPr>
        <w:t>a</w:t>
      </w:r>
      <w:r>
        <w:rPr>
          <w:spacing w:val="40"/>
          <w:w w:val="105"/>
          <w:sz w:val="21"/>
        </w:rPr>
        <w:t xml:space="preserve"> </w:t>
      </w:r>
      <w:r>
        <w:rPr>
          <w:w w:val="105"/>
          <w:sz w:val="21"/>
        </w:rPr>
        <w:t>central</w:t>
      </w:r>
      <w:r>
        <w:rPr>
          <w:spacing w:val="25"/>
          <w:w w:val="105"/>
          <w:sz w:val="21"/>
        </w:rPr>
        <w:t xml:space="preserve"> </w:t>
      </w:r>
      <w:r>
        <w:rPr>
          <w:w w:val="105"/>
          <w:sz w:val="21"/>
        </w:rPr>
        <w:t>bank,</w:t>
      </w:r>
      <w:r>
        <w:rPr>
          <w:spacing w:val="26"/>
          <w:w w:val="105"/>
          <w:sz w:val="21"/>
        </w:rPr>
        <w:t xml:space="preserve"> </w:t>
      </w:r>
      <w:r>
        <w:rPr>
          <w:w w:val="105"/>
          <w:sz w:val="21"/>
        </w:rPr>
        <w:t>was</w:t>
      </w:r>
      <w:r>
        <w:rPr>
          <w:spacing w:val="26"/>
          <w:w w:val="105"/>
          <w:sz w:val="21"/>
        </w:rPr>
        <w:t xml:space="preserve"> </w:t>
      </w:r>
      <w:r>
        <w:rPr>
          <w:w w:val="105"/>
          <w:sz w:val="21"/>
        </w:rPr>
        <w:t>critical</w:t>
      </w:r>
      <w:r>
        <w:rPr>
          <w:spacing w:val="30"/>
          <w:w w:val="105"/>
          <w:sz w:val="21"/>
        </w:rPr>
        <w:t xml:space="preserve"> </w:t>
      </w:r>
      <w:r>
        <w:rPr>
          <w:w w:val="105"/>
          <w:sz w:val="21"/>
        </w:rPr>
        <w:t>of</w:t>
      </w:r>
      <w:r>
        <w:rPr>
          <w:spacing w:val="24"/>
          <w:w w:val="105"/>
          <w:sz w:val="21"/>
        </w:rPr>
        <w:t xml:space="preserve"> </w:t>
      </w:r>
      <w:r>
        <w:rPr>
          <w:w w:val="105"/>
          <w:sz w:val="21"/>
        </w:rPr>
        <w:t>a</w:t>
      </w:r>
      <w:r>
        <w:rPr>
          <w:spacing w:val="40"/>
          <w:w w:val="105"/>
          <w:sz w:val="21"/>
        </w:rPr>
        <w:t xml:space="preserve"> </w:t>
      </w:r>
      <w:r>
        <w:rPr>
          <w:w w:val="105"/>
          <w:sz w:val="21"/>
        </w:rPr>
        <w:t>number</w:t>
      </w:r>
      <w:r>
        <w:rPr>
          <w:spacing w:val="35"/>
          <w:w w:val="105"/>
          <w:sz w:val="21"/>
        </w:rPr>
        <w:t xml:space="preserve"> </w:t>
      </w:r>
      <w:r>
        <w:rPr>
          <w:w w:val="105"/>
          <w:sz w:val="21"/>
        </w:rPr>
        <w:t>of</w:t>
      </w:r>
      <w:r>
        <w:rPr>
          <w:spacing w:val="24"/>
          <w:w w:val="105"/>
          <w:sz w:val="21"/>
        </w:rPr>
        <w:t xml:space="preserve"> </w:t>
      </w:r>
      <w:r>
        <w:rPr>
          <w:w w:val="105"/>
          <w:sz w:val="21"/>
        </w:rPr>
        <w:t>aspects</w:t>
      </w:r>
      <w:r>
        <w:rPr>
          <w:spacing w:val="32"/>
          <w:w w:val="105"/>
          <w:sz w:val="21"/>
        </w:rPr>
        <w:t xml:space="preserve"> </w:t>
      </w:r>
      <w:r>
        <w:rPr>
          <w:w w:val="105"/>
          <w:sz w:val="21"/>
        </w:rPr>
        <w:t>of the</w:t>
      </w:r>
      <w:r>
        <w:rPr>
          <w:spacing w:val="40"/>
          <w:w w:val="105"/>
          <w:sz w:val="21"/>
        </w:rPr>
        <w:t xml:space="preserve"> </w:t>
      </w:r>
      <w:r>
        <w:rPr>
          <w:w w:val="105"/>
          <w:sz w:val="21"/>
        </w:rPr>
        <w:t>bill.</w:t>
      </w:r>
    </w:p>
    <w:p w:rsidR="001D71E3" w:rsidRDefault="001D71E3">
      <w:pPr>
        <w:pStyle w:val="BodyText"/>
        <w:rPr>
          <w:sz w:val="20"/>
        </w:rPr>
      </w:pPr>
    </w:p>
    <w:p w:rsidR="001D71E3" w:rsidRDefault="004C6CEF">
      <w:pPr>
        <w:pStyle w:val="ListParagraph"/>
        <w:numPr>
          <w:ilvl w:val="1"/>
          <w:numId w:val="26"/>
        </w:numPr>
        <w:tabs>
          <w:tab w:val="left" w:pos="1358"/>
          <w:tab w:val="left" w:pos="1359"/>
        </w:tabs>
        <w:spacing w:before="1" w:line="235" w:lineRule="auto"/>
        <w:ind w:left="133" w:right="133" w:firstLine="10"/>
        <w:jc w:val="both"/>
        <w:rPr>
          <w:sz w:val="21"/>
        </w:rPr>
      </w:pPr>
      <w:r>
        <w:rPr>
          <w:w w:val="105"/>
          <w:sz w:val="21"/>
        </w:rPr>
        <w:t>Many</w:t>
      </w:r>
      <w:r>
        <w:rPr>
          <w:spacing w:val="-1"/>
          <w:w w:val="105"/>
          <w:sz w:val="21"/>
        </w:rPr>
        <w:t xml:space="preserve"> </w:t>
      </w:r>
      <w:r>
        <w:rPr>
          <w:w w:val="105"/>
          <w:sz w:val="21"/>
        </w:rPr>
        <w:t>banks came under pressure during</w:t>
      </w:r>
      <w:r>
        <w:rPr>
          <w:spacing w:val="-11"/>
          <w:w w:val="105"/>
          <w:sz w:val="21"/>
        </w:rPr>
        <w:t xml:space="preserve"> </w:t>
      </w:r>
      <w:r>
        <w:rPr>
          <w:w w:val="105"/>
          <w:sz w:val="21"/>
        </w:rPr>
        <w:t>the Depression but there were not the many failures of</w:t>
      </w:r>
      <w:r>
        <w:rPr>
          <w:spacing w:val="-2"/>
          <w:w w:val="105"/>
          <w:sz w:val="21"/>
        </w:rPr>
        <w:t xml:space="preserve"> </w:t>
      </w:r>
      <w:r>
        <w:rPr>
          <w:w w:val="105"/>
          <w:sz w:val="21"/>
        </w:rPr>
        <w:t>1893. In part this reflected the lessons the banks had learnt from</w:t>
      </w:r>
      <w:r>
        <w:rPr>
          <w:spacing w:val="40"/>
          <w:w w:val="105"/>
          <w:sz w:val="21"/>
        </w:rPr>
        <w:t xml:space="preserve"> </w:t>
      </w:r>
      <w:r>
        <w:rPr>
          <w:w w:val="105"/>
          <w:sz w:val="21"/>
        </w:rPr>
        <w:t>those</w:t>
      </w:r>
      <w:r>
        <w:rPr>
          <w:spacing w:val="40"/>
          <w:w w:val="105"/>
          <w:sz w:val="21"/>
        </w:rPr>
        <w:t xml:space="preserve"> </w:t>
      </w:r>
      <w:r>
        <w:rPr>
          <w:w w:val="105"/>
          <w:sz w:val="21"/>
        </w:rPr>
        <w:t>years</w:t>
      </w:r>
      <w:r>
        <w:rPr>
          <w:spacing w:val="40"/>
          <w:w w:val="105"/>
          <w:sz w:val="21"/>
        </w:rPr>
        <w:t xml:space="preserve"> </w:t>
      </w:r>
      <w:r>
        <w:rPr>
          <w:w w:val="105"/>
          <w:sz w:val="21"/>
        </w:rPr>
        <w:t>and</w:t>
      </w:r>
      <w:r>
        <w:rPr>
          <w:spacing w:val="40"/>
          <w:w w:val="105"/>
          <w:sz w:val="21"/>
        </w:rPr>
        <w:t xml:space="preserve"> </w:t>
      </w:r>
      <w:r>
        <w:rPr>
          <w:w w:val="105"/>
          <w:sz w:val="21"/>
        </w:rPr>
        <w:t>the</w:t>
      </w:r>
      <w:r>
        <w:rPr>
          <w:spacing w:val="40"/>
          <w:w w:val="105"/>
          <w:sz w:val="21"/>
        </w:rPr>
        <w:t xml:space="preserve"> </w:t>
      </w:r>
      <w:r>
        <w:rPr>
          <w:w w:val="105"/>
          <w:sz w:val="21"/>
        </w:rPr>
        <w:t>subsequent</w:t>
      </w:r>
      <w:r>
        <w:rPr>
          <w:spacing w:val="40"/>
          <w:w w:val="105"/>
          <w:sz w:val="21"/>
        </w:rPr>
        <w:t xml:space="preserve"> </w:t>
      </w:r>
      <w:r>
        <w:rPr>
          <w:w w:val="105"/>
          <w:sz w:val="21"/>
        </w:rPr>
        <w:t>caution</w:t>
      </w:r>
      <w:r>
        <w:rPr>
          <w:spacing w:val="40"/>
          <w:w w:val="105"/>
          <w:sz w:val="21"/>
        </w:rPr>
        <w:t xml:space="preserve"> </w:t>
      </w:r>
      <w:r>
        <w:rPr>
          <w:w w:val="105"/>
          <w:sz w:val="21"/>
        </w:rPr>
        <w:t>they</w:t>
      </w:r>
      <w:r>
        <w:rPr>
          <w:spacing w:val="40"/>
          <w:w w:val="105"/>
          <w:sz w:val="21"/>
        </w:rPr>
        <w:t xml:space="preserve"> </w:t>
      </w:r>
      <w:r>
        <w:rPr>
          <w:w w:val="105"/>
          <w:sz w:val="21"/>
        </w:rPr>
        <w:t>had</w:t>
      </w:r>
      <w:r>
        <w:rPr>
          <w:spacing w:val="40"/>
          <w:w w:val="105"/>
          <w:sz w:val="21"/>
        </w:rPr>
        <w:t xml:space="preserve"> </w:t>
      </w:r>
      <w:r>
        <w:rPr>
          <w:w w:val="105"/>
          <w:sz w:val="21"/>
        </w:rPr>
        <w:t>shown.</w:t>
      </w:r>
      <w:r>
        <w:rPr>
          <w:w w:val="105"/>
          <w:sz w:val="21"/>
          <w:vertAlign w:val="superscript"/>
        </w:rPr>
        <w:t>16</w:t>
      </w:r>
      <w:r>
        <w:rPr>
          <w:spacing w:val="40"/>
          <w:w w:val="105"/>
          <w:sz w:val="21"/>
        </w:rPr>
        <w:t xml:space="preserve"> </w:t>
      </w:r>
      <w:r>
        <w:rPr>
          <w:w w:val="105"/>
          <w:sz w:val="21"/>
        </w:rPr>
        <w:t>The</w:t>
      </w:r>
      <w:r>
        <w:rPr>
          <w:spacing w:val="40"/>
          <w:w w:val="105"/>
          <w:sz w:val="21"/>
        </w:rPr>
        <w:t xml:space="preserve"> </w:t>
      </w:r>
      <w:r>
        <w:rPr>
          <w:w w:val="105"/>
          <w:sz w:val="21"/>
        </w:rPr>
        <w:t>most significant closure</w:t>
      </w:r>
      <w:r>
        <w:rPr>
          <w:spacing w:val="26"/>
          <w:w w:val="105"/>
          <w:sz w:val="21"/>
        </w:rPr>
        <w:t xml:space="preserve"> </w:t>
      </w:r>
      <w:r>
        <w:rPr>
          <w:w w:val="105"/>
          <w:sz w:val="21"/>
        </w:rPr>
        <w:t>was that of the</w:t>
      </w:r>
      <w:r>
        <w:rPr>
          <w:spacing w:val="40"/>
          <w:w w:val="105"/>
          <w:sz w:val="21"/>
        </w:rPr>
        <w:t xml:space="preserve"> </w:t>
      </w:r>
      <w:r>
        <w:rPr>
          <w:w w:val="105"/>
          <w:sz w:val="21"/>
        </w:rPr>
        <w:t>Government Savings</w:t>
      </w:r>
      <w:r>
        <w:rPr>
          <w:spacing w:val="24"/>
          <w:w w:val="105"/>
          <w:sz w:val="21"/>
        </w:rPr>
        <w:t xml:space="preserve"> </w:t>
      </w:r>
      <w:r>
        <w:rPr>
          <w:w w:val="105"/>
          <w:sz w:val="21"/>
        </w:rPr>
        <w:t>Bank of New South Wales. In</w:t>
      </w:r>
      <w:r>
        <w:rPr>
          <w:spacing w:val="40"/>
          <w:w w:val="105"/>
          <w:sz w:val="21"/>
        </w:rPr>
        <w:t xml:space="preserve"> </w:t>
      </w:r>
      <w:r>
        <w:rPr>
          <w:w w:val="105"/>
          <w:sz w:val="21"/>
        </w:rPr>
        <w:t>1931 there was a run on the bank. Although it was guaranteed by the State Government, with whom it had placed large</w:t>
      </w:r>
      <w:r>
        <w:rPr>
          <w:spacing w:val="-1"/>
          <w:w w:val="105"/>
          <w:sz w:val="21"/>
        </w:rPr>
        <w:t xml:space="preserve"> </w:t>
      </w:r>
      <w:r>
        <w:rPr>
          <w:w w:val="105"/>
          <w:sz w:val="21"/>
        </w:rPr>
        <w:t>sums, when the crunch came the State Government</w:t>
      </w:r>
      <w:r>
        <w:rPr>
          <w:spacing w:val="40"/>
          <w:w w:val="105"/>
          <w:sz w:val="21"/>
        </w:rPr>
        <w:t xml:space="preserve"> </w:t>
      </w:r>
      <w:r>
        <w:rPr>
          <w:w w:val="105"/>
          <w:sz w:val="21"/>
        </w:rPr>
        <w:t>was</w:t>
      </w:r>
      <w:r>
        <w:rPr>
          <w:spacing w:val="34"/>
          <w:w w:val="105"/>
          <w:sz w:val="21"/>
        </w:rPr>
        <w:t xml:space="preserve"> </w:t>
      </w:r>
      <w:r>
        <w:rPr>
          <w:w w:val="105"/>
          <w:sz w:val="21"/>
        </w:rPr>
        <w:t>itself</w:t>
      </w:r>
      <w:r>
        <w:rPr>
          <w:spacing w:val="37"/>
          <w:w w:val="105"/>
          <w:sz w:val="21"/>
        </w:rPr>
        <w:t xml:space="preserve"> </w:t>
      </w:r>
      <w:r>
        <w:rPr>
          <w:w w:val="105"/>
          <w:sz w:val="21"/>
        </w:rPr>
        <w:t>short</w:t>
      </w:r>
      <w:r>
        <w:rPr>
          <w:spacing w:val="26"/>
          <w:w w:val="105"/>
          <w:sz w:val="21"/>
        </w:rPr>
        <w:t xml:space="preserve"> </w:t>
      </w:r>
      <w:r>
        <w:rPr>
          <w:w w:val="105"/>
          <w:sz w:val="21"/>
        </w:rPr>
        <w:t>of</w:t>
      </w:r>
      <w:r>
        <w:rPr>
          <w:spacing w:val="31"/>
          <w:w w:val="105"/>
          <w:sz w:val="21"/>
        </w:rPr>
        <w:t xml:space="preserve"> </w:t>
      </w:r>
      <w:r>
        <w:rPr>
          <w:w w:val="105"/>
          <w:sz w:val="21"/>
        </w:rPr>
        <w:t>funds.</w:t>
      </w:r>
      <w:r>
        <w:rPr>
          <w:spacing w:val="32"/>
          <w:w w:val="105"/>
          <w:sz w:val="21"/>
        </w:rPr>
        <w:t xml:space="preserve"> </w:t>
      </w:r>
      <w:r>
        <w:rPr>
          <w:w w:val="105"/>
          <w:sz w:val="21"/>
        </w:rPr>
        <w:t>The</w:t>
      </w:r>
      <w:r>
        <w:rPr>
          <w:spacing w:val="29"/>
          <w:w w:val="105"/>
          <w:sz w:val="21"/>
        </w:rPr>
        <w:t xml:space="preserve"> </w:t>
      </w:r>
      <w:r>
        <w:rPr>
          <w:w w:val="105"/>
          <w:sz w:val="21"/>
        </w:rPr>
        <w:t>bank</w:t>
      </w:r>
      <w:r>
        <w:rPr>
          <w:spacing w:val="29"/>
          <w:w w:val="105"/>
          <w:sz w:val="21"/>
        </w:rPr>
        <w:t xml:space="preserve"> </w:t>
      </w:r>
      <w:r>
        <w:rPr>
          <w:w w:val="105"/>
          <w:sz w:val="21"/>
        </w:rPr>
        <w:t>suspended</w:t>
      </w:r>
      <w:r>
        <w:rPr>
          <w:spacing w:val="40"/>
          <w:w w:val="105"/>
          <w:sz w:val="21"/>
        </w:rPr>
        <w:t xml:space="preserve"> </w:t>
      </w:r>
      <w:r>
        <w:rPr>
          <w:w w:val="105"/>
          <w:sz w:val="21"/>
        </w:rPr>
        <w:t>repayment</w:t>
      </w:r>
      <w:r>
        <w:rPr>
          <w:spacing w:val="38"/>
          <w:w w:val="105"/>
          <w:sz w:val="21"/>
        </w:rPr>
        <w:t xml:space="preserve"> </w:t>
      </w:r>
      <w:r>
        <w:rPr>
          <w:w w:val="105"/>
          <w:sz w:val="21"/>
        </w:rPr>
        <w:t>of deposits for eight months.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3"/>
        <w:rPr>
          <w:sz w:val="19"/>
        </w:rPr>
      </w:pPr>
      <w:r>
        <w:pict>
          <v:shape id="docshape20" o:spid="_x0000_s1308" style="position:absolute;margin-left:65pt;margin-top:12.3pt;width:122.75pt;height:.1pt;z-index:-15712768;mso-wrap-distance-left:0;mso-wrap-distance-right:0;mso-position-horizontal-relative:page" coordorigin="1300,246" coordsize="2455,0" path="m1300,246r2454,e" filled="f" strokeweight=".2545mm">
            <v:path arrowok="t"/>
            <w10:wrap type="topAndBottom" anchorx="page"/>
          </v:shape>
        </w:pict>
      </w:r>
    </w:p>
    <w:p w:rsidR="001D71E3" w:rsidRDefault="004C6CEF">
      <w:pPr>
        <w:tabs>
          <w:tab w:val="left" w:pos="1330"/>
        </w:tabs>
        <w:spacing w:before="123"/>
        <w:ind w:left="126"/>
        <w:jc w:val="both"/>
        <w:rPr>
          <w:b/>
          <w:sz w:val="17"/>
        </w:rPr>
      </w:pPr>
      <w:r>
        <w:rPr>
          <w:spacing w:val="-5"/>
          <w:w w:val="105"/>
          <w:position w:val="8"/>
          <w:sz w:val="13"/>
        </w:rPr>
        <w:t>15</w:t>
      </w:r>
      <w:r>
        <w:rPr>
          <w:position w:val="8"/>
          <w:sz w:val="13"/>
        </w:rPr>
        <w:tab/>
      </w:r>
      <w:r>
        <w:rPr>
          <w:b/>
          <w:w w:val="105"/>
          <w:sz w:val="17"/>
        </w:rPr>
        <w:t>Schedvin</w:t>
      </w:r>
      <w:r>
        <w:rPr>
          <w:b/>
          <w:spacing w:val="22"/>
          <w:w w:val="105"/>
          <w:sz w:val="17"/>
        </w:rPr>
        <w:t xml:space="preserve"> </w:t>
      </w:r>
      <w:r>
        <w:rPr>
          <w:b/>
          <w:w w:val="105"/>
          <w:sz w:val="17"/>
        </w:rPr>
        <w:t>(1988),</w:t>
      </w:r>
      <w:r>
        <w:rPr>
          <w:b/>
          <w:spacing w:val="18"/>
          <w:w w:val="105"/>
          <w:sz w:val="17"/>
        </w:rPr>
        <w:t xml:space="preserve"> </w:t>
      </w:r>
      <w:r>
        <w:rPr>
          <w:rFonts w:ascii="Arial"/>
          <w:b/>
          <w:w w:val="105"/>
          <w:sz w:val="15"/>
        </w:rPr>
        <w:t>p.</w:t>
      </w:r>
      <w:r>
        <w:rPr>
          <w:rFonts w:ascii="Arial"/>
          <w:b/>
          <w:spacing w:val="14"/>
          <w:w w:val="105"/>
          <w:sz w:val="15"/>
        </w:rPr>
        <w:t xml:space="preserve"> </w:t>
      </w:r>
      <w:r>
        <w:rPr>
          <w:b/>
          <w:spacing w:val="-5"/>
          <w:w w:val="105"/>
          <w:sz w:val="17"/>
        </w:rPr>
        <w:t>83.</w:t>
      </w:r>
    </w:p>
    <w:p w:rsidR="001D71E3" w:rsidRDefault="004C6CEF">
      <w:pPr>
        <w:tabs>
          <w:tab w:val="left" w:pos="1328"/>
        </w:tabs>
        <w:spacing w:before="31" w:line="247" w:lineRule="auto"/>
        <w:ind w:left="1325" w:right="141" w:hanging="1201"/>
        <w:jc w:val="both"/>
        <w:rPr>
          <w:sz w:val="18"/>
        </w:rPr>
      </w:pPr>
      <w:r>
        <w:rPr>
          <w:spacing w:val="-6"/>
          <w:sz w:val="19"/>
          <w:vertAlign w:val="superscript"/>
        </w:rPr>
        <w:t>16</w:t>
      </w:r>
      <w:r>
        <w:rPr>
          <w:sz w:val="19"/>
        </w:rPr>
        <w:tab/>
      </w:r>
      <w:r>
        <w:rPr>
          <w:sz w:val="19"/>
        </w:rPr>
        <w:tab/>
      </w:r>
      <w:r>
        <w:rPr>
          <w:b/>
          <w:sz w:val="19"/>
        </w:rPr>
        <w:t>In</w:t>
      </w:r>
      <w:r>
        <w:rPr>
          <w:b/>
          <w:spacing w:val="32"/>
          <w:sz w:val="19"/>
        </w:rPr>
        <w:t xml:space="preserve"> </w:t>
      </w:r>
      <w:r>
        <w:rPr>
          <w:b/>
          <w:sz w:val="17"/>
        </w:rPr>
        <w:t>1928</w:t>
      </w:r>
      <w:r>
        <w:rPr>
          <w:b/>
          <w:spacing w:val="17"/>
          <w:sz w:val="17"/>
        </w:rPr>
        <w:t xml:space="preserve"> </w:t>
      </w:r>
      <w:r>
        <w:rPr>
          <w:b/>
          <w:sz w:val="17"/>
        </w:rPr>
        <w:t>the</w:t>
      </w:r>
      <w:r>
        <w:rPr>
          <w:b/>
          <w:spacing w:val="17"/>
          <w:sz w:val="17"/>
        </w:rPr>
        <w:t xml:space="preserve"> </w:t>
      </w:r>
      <w:r>
        <w:rPr>
          <w:b/>
          <w:sz w:val="17"/>
        </w:rPr>
        <w:t>shareholders'</w:t>
      </w:r>
      <w:r>
        <w:rPr>
          <w:b/>
          <w:spacing w:val="39"/>
          <w:sz w:val="17"/>
        </w:rPr>
        <w:t xml:space="preserve"> </w:t>
      </w:r>
      <w:r>
        <w:rPr>
          <w:b/>
          <w:sz w:val="17"/>
        </w:rPr>
        <w:t>funds</w:t>
      </w:r>
      <w:r>
        <w:rPr>
          <w:b/>
          <w:spacing w:val="18"/>
          <w:sz w:val="17"/>
        </w:rPr>
        <w:t xml:space="preserve"> </w:t>
      </w:r>
      <w:r>
        <w:rPr>
          <w:b/>
          <w:sz w:val="17"/>
        </w:rPr>
        <w:t>of</w:t>
      </w:r>
      <w:r>
        <w:rPr>
          <w:b/>
          <w:spacing w:val="22"/>
          <w:sz w:val="17"/>
        </w:rPr>
        <w:t xml:space="preserve"> </w:t>
      </w:r>
      <w:r>
        <w:rPr>
          <w:b/>
          <w:sz w:val="17"/>
        </w:rPr>
        <w:t>the</w:t>
      </w:r>
      <w:r>
        <w:rPr>
          <w:b/>
          <w:spacing w:val="21"/>
          <w:sz w:val="17"/>
        </w:rPr>
        <w:t xml:space="preserve"> </w:t>
      </w:r>
      <w:r>
        <w:rPr>
          <w:b/>
          <w:sz w:val="17"/>
        </w:rPr>
        <w:t>trading banks</w:t>
      </w:r>
      <w:r>
        <w:rPr>
          <w:b/>
          <w:spacing w:val="33"/>
          <w:sz w:val="17"/>
        </w:rPr>
        <w:t xml:space="preserve"> </w:t>
      </w:r>
      <w:r>
        <w:rPr>
          <w:b/>
          <w:sz w:val="17"/>
        </w:rPr>
        <w:t>were</w:t>
      </w:r>
      <w:r>
        <w:rPr>
          <w:b/>
          <w:spacing w:val="18"/>
          <w:sz w:val="17"/>
        </w:rPr>
        <w:t xml:space="preserve"> </w:t>
      </w:r>
      <w:r>
        <w:rPr>
          <w:b/>
          <w:sz w:val="17"/>
        </w:rPr>
        <w:t>equivalent</w:t>
      </w:r>
      <w:r>
        <w:rPr>
          <w:b/>
          <w:spacing w:val="40"/>
          <w:sz w:val="17"/>
        </w:rPr>
        <w:t xml:space="preserve"> </w:t>
      </w:r>
      <w:r>
        <w:rPr>
          <w:b/>
          <w:sz w:val="17"/>
        </w:rPr>
        <w:t>to</w:t>
      </w:r>
      <w:r>
        <w:rPr>
          <w:b/>
          <w:spacing w:val="32"/>
          <w:sz w:val="17"/>
        </w:rPr>
        <w:t xml:space="preserve"> </w:t>
      </w:r>
      <w:r>
        <w:rPr>
          <w:b/>
          <w:sz w:val="17"/>
        </w:rPr>
        <w:t>17</w:t>
      </w:r>
      <w:r>
        <w:rPr>
          <w:b/>
          <w:spacing w:val="16"/>
          <w:sz w:val="17"/>
        </w:rPr>
        <w:t xml:space="preserve"> </w:t>
      </w:r>
      <w:r>
        <w:rPr>
          <w:b/>
          <w:sz w:val="17"/>
        </w:rPr>
        <w:t xml:space="preserve">per cent of their total liabilities to the public, according </w:t>
      </w:r>
      <w:r>
        <w:rPr>
          <w:rFonts w:ascii="Arial"/>
          <w:b/>
          <w:sz w:val="15"/>
        </w:rPr>
        <w:t xml:space="preserve">to </w:t>
      </w:r>
      <w:r>
        <w:rPr>
          <w:b/>
          <w:sz w:val="17"/>
        </w:rPr>
        <w:t xml:space="preserve">the Royal Commission on Banking </w:t>
      </w:r>
      <w:r>
        <w:rPr>
          <w:spacing w:val="-2"/>
          <w:sz w:val="18"/>
        </w:rPr>
        <w:t>(1937).</w:t>
      </w:r>
    </w:p>
    <w:p w:rsidR="001D71E3" w:rsidRDefault="001D71E3">
      <w:pPr>
        <w:pStyle w:val="BodyText"/>
        <w:spacing w:before="10"/>
        <w:rPr>
          <w:sz w:val="8"/>
        </w:rPr>
      </w:pPr>
    </w:p>
    <w:p w:rsidR="001D71E3" w:rsidRDefault="004C6CEF">
      <w:pPr>
        <w:pStyle w:val="BodyText"/>
        <w:spacing w:before="91"/>
        <w:ind w:left="3637" w:right="3656"/>
        <w:jc w:val="center"/>
      </w:pPr>
      <w:r>
        <w:rPr>
          <w:spacing w:val="-5"/>
          <w:w w:val="110"/>
        </w:rPr>
        <w:t>18</w:t>
      </w:r>
    </w:p>
    <w:p w:rsidR="001D71E3" w:rsidRDefault="001D71E3">
      <w:pPr>
        <w:jc w:val="center"/>
        <w:sectPr w:rsidR="001D71E3">
          <w:pgSz w:w="10360" w:h="14520"/>
          <w:pgMar w:top="1180" w:right="1300" w:bottom="280" w:left="1180" w:header="720" w:footer="720" w:gutter="0"/>
          <w:cols w:space="720"/>
        </w:sectPr>
      </w:pPr>
    </w:p>
    <w:p w:rsidR="001D71E3" w:rsidRDefault="004C6CEF">
      <w:pPr>
        <w:pStyle w:val="ListParagraph"/>
        <w:numPr>
          <w:ilvl w:val="1"/>
          <w:numId w:val="26"/>
        </w:numPr>
        <w:tabs>
          <w:tab w:val="left" w:pos="1338"/>
          <w:tab w:val="left" w:pos="1339"/>
        </w:tabs>
        <w:spacing w:before="68" w:line="232" w:lineRule="auto"/>
        <w:ind w:left="121" w:right="533" w:firstLine="5"/>
        <w:jc w:val="both"/>
        <w:rPr>
          <w:sz w:val="21"/>
        </w:rPr>
      </w:pPr>
      <w:r>
        <w:rPr>
          <w:w w:val="105"/>
          <w:sz w:val="21"/>
        </w:rPr>
        <w:t>There has been much argument about whether the</w:t>
      </w:r>
      <w:r>
        <w:rPr>
          <w:spacing w:val="40"/>
          <w:w w:val="105"/>
          <w:sz w:val="21"/>
        </w:rPr>
        <w:t xml:space="preserve"> </w:t>
      </w:r>
      <w:r>
        <w:rPr>
          <w:w w:val="105"/>
          <w:sz w:val="21"/>
        </w:rPr>
        <w:t>Commonwealth</w:t>
      </w:r>
      <w:r>
        <w:rPr>
          <w:spacing w:val="40"/>
          <w:w w:val="105"/>
          <w:sz w:val="21"/>
        </w:rPr>
        <w:t xml:space="preserve"> </w:t>
      </w:r>
      <w:r>
        <w:rPr>
          <w:w w:val="105"/>
          <w:sz w:val="21"/>
        </w:rPr>
        <w:t>Bank</w:t>
      </w:r>
      <w:r>
        <w:rPr>
          <w:spacing w:val="40"/>
          <w:w w:val="105"/>
          <w:sz w:val="21"/>
        </w:rPr>
        <w:t xml:space="preserve"> </w:t>
      </w:r>
      <w:r>
        <w:rPr>
          <w:w w:val="105"/>
          <w:sz w:val="21"/>
        </w:rPr>
        <w:t>could</w:t>
      </w:r>
      <w:r>
        <w:rPr>
          <w:spacing w:val="40"/>
          <w:w w:val="105"/>
          <w:sz w:val="21"/>
        </w:rPr>
        <w:t xml:space="preserve"> </w:t>
      </w:r>
      <w:r>
        <w:rPr>
          <w:w w:val="105"/>
          <w:sz w:val="21"/>
        </w:rPr>
        <w:t>or</w:t>
      </w:r>
      <w:r>
        <w:rPr>
          <w:spacing w:val="40"/>
          <w:w w:val="105"/>
          <w:sz w:val="21"/>
        </w:rPr>
        <w:t xml:space="preserve"> </w:t>
      </w:r>
      <w:r>
        <w:rPr>
          <w:w w:val="105"/>
          <w:sz w:val="21"/>
        </w:rPr>
        <w:t>should</w:t>
      </w:r>
      <w:r>
        <w:rPr>
          <w:spacing w:val="40"/>
          <w:w w:val="105"/>
          <w:sz w:val="21"/>
        </w:rPr>
        <w:t xml:space="preserve"> </w:t>
      </w:r>
      <w:r>
        <w:rPr>
          <w:w w:val="105"/>
          <w:sz w:val="21"/>
        </w:rPr>
        <w:t>have</w:t>
      </w:r>
      <w:r>
        <w:rPr>
          <w:spacing w:val="34"/>
          <w:w w:val="105"/>
          <w:sz w:val="21"/>
        </w:rPr>
        <w:t xml:space="preserve"> </w:t>
      </w:r>
      <w:r>
        <w:rPr>
          <w:w w:val="105"/>
          <w:sz w:val="21"/>
        </w:rPr>
        <w:t>saved</w:t>
      </w:r>
      <w:r>
        <w:rPr>
          <w:spacing w:val="40"/>
          <w:w w:val="105"/>
          <w:sz w:val="21"/>
        </w:rPr>
        <w:t xml:space="preserve"> </w:t>
      </w:r>
      <w:r>
        <w:rPr>
          <w:w w:val="105"/>
          <w:sz w:val="21"/>
        </w:rPr>
        <w:t>it.</w:t>
      </w:r>
      <w:r>
        <w:rPr>
          <w:w w:val="105"/>
          <w:sz w:val="21"/>
          <w:vertAlign w:val="superscript"/>
        </w:rPr>
        <w:t>17</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event</w:t>
      </w:r>
      <w:r>
        <w:rPr>
          <w:spacing w:val="40"/>
          <w:w w:val="105"/>
          <w:sz w:val="21"/>
        </w:rPr>
        <w:t xml:space="preserve"> </w:t>
      </w:r>
      <w:r>
        <w:rPr>
          <w:w w:val="105"/>
          <w:sz w:val="21"/>
        </w:rPr>
        <w:t>the</w:t>
      </w:r>
      <w:r>
        <w:rPr>
          <w:spacing w:val="40"/>
          <w:w w:val="105"/>
          <w:sz w:val="21"/>
        </w:rPr>
        <w:t xml:space="preserve"> </w:t>
      </w:r>
      <w:r>
        <w:rPr>
          <w:w w:val="105"/>
          <w:sz w:val="21"/>
        </w:rPr>
        <w:t>bulk</w:t>
      </w:r>
      <w:r>
        <w:rPr>
          <w:spacing w:val="40"/>
          <w:w w:val="105"/>
          <w:sz w:val="21"/>
        </w:rPr>
        <w:t xml:space="preserve"> </w:t>
      </w:r>
      <w:r>
        <w:rPr>
          <w:w w:val="105"/>
          <w:sz w:val="21"/>
        </w:rPr>
        <w:t>of</w:t>
      </w:r>
      <w:r>
        <w:rPr>
          <w:spacing w:val="32"/>
          <w:w w:val="105"/>
          <w:sz w:val="21"/>
        </w:rPr>
        <w:t xml:space="preserve"> </w:t>
      </w:r>
      <w:r>
        <w:rPr>
          <w:w w:val="105"/>
          <w:sz w:val="21"/>
        </w:rPr>
        <w:t>its</w:t>
      </w:r>
      <w:r>
        <w:rPr>
          <w:spacing w:val="40"/>
          <w:w w:val="105"/>
          <w:sz w:val="21"/>
        </w:rPr>
        <w:t xml:space="preserve"> </w:t>
      </w:r>
      <w:r>
        <w:rPr>
          <w:w w:val="105"/>
          <w:sz w:val="21"/>
        </w:rPr>
        <w:t>business</w:t>
      </w:r>
      <w:r>
        <w:rPr>
          <w:spacing w:val="40"/>
          <w:w w:val="105"/>
          <w:sz w:val="21"/>
        </w:rPr>
        <w:t xml:space="preserve"> </w:t>
      </w:r>
      <w:r>
        <w:rPr>
          <w:w w:val="105"/>
          <w:sz w:val="21"/>
        </w:rPr>
        <w:t>was taken over by the Commonwealth</w:t>
      </w:r>
      <w:r>
        <w:rPr>
          <w:w w:val="105"/>
          <w:sz w:val="21"/>
        </w:rPr>
        <w:t xml:space="preserve"> Bank. The remnants, mostly the</w:t>
      </w:r>
      <w:r>
        <w:rPr>
          <w:spacing w:val="40"/>
          <w:w w:val="105"/>
          <w:sz w:val="21"/>
        </w:rPr>
        <w:t xml:space="preserve"> </w:t>
      </w:r>
      <w:r>
        <w:rPr>
          <w:w w:val="105"/>
          <w:sz w:val="21"/>
        </w:rPr>
        <w:t>rural loan book, were re-constituted as the Rural (later State) Bank of New South Wales. The Commonwealth</w:t>
      </w:r>
      <w:r>
        <w:rPr>
          <w:spacing w:val="80"/>
          <w:w w:val="105"/>
          <w:sz w:val="21"/>
        </w:rPr>
        <w:t xml:space="preserve"> </w:t>
      </w:r>
      <w:r>
        <w:rPr>
          <w:w w:val="105"/>
          <w:sz w:val="21"/>
        </w:rPr>
        <w:t>also</w:t>
      </w:r>
      <w:r>
        <w:rPr>
          <w:spacing w:val="80"/>
          <w:w w:val="105"/>
          <w:sz w:val="21"/>
        </w:rPr>
        <w:t xml:space="preserve"> </w:t>
      </w:r>
      <w:r>
        <w:rPr>
          <w:w w:val="105"/>
          <w:sz w:val="21"/>
        </w:rPr>
        <w:t>took</w:t>
      </w:r>
      <w:r>
        <w:rPr>
          <w:spacing w:val="80"/>
          <w:w w:val="105"/>
          <w:sz w:val="21"/>
        </w:rPr>
        <w:t xml:space="preserve"> </w:t>
      </w:r>
      <w:r>
        <w:rPr>
          <w:w w:val="105"/>
          <w:sz w:val="21"/>
        </w:rPr>
        <w:t>over</w:t>
      </w:r>
      <w:r>
        <w:rPr>
          <w:spacing w:val="80"/>
          <w:w w:val="105"/>
          <w:sz w:val="21"/>
        </w:rPr>
        <w:t xml:space="preserve"> </w:t>
      </w:r>
      <w:r>
        <w:rPr>
          <w:w w:val="105"/>
          <w:sz w:val="21"/>
        </w:rPr>
        <w:t>the</w:t>
      </w:r>
      <w:r>
        <w:rPr>
          <w:spacing w:val="80"/>
          <w:w w:val="105"/>
          <w:sz w:val="21"/>
        </w:rPr>
        <w:t xml:space="preserve"> </w:t>
      </w:r>
      <w:r>
        <w:rPr>
          <w:w w:val="105"/>
          <w:sz w:val="21"/>
        </w:rPr>
        <w:t>operations</w:t>
      </w:r>
      <w:r>
        <w:rPr>
          <w:spacing w:val="80"/>
          <w:w w:val="105"/>
          <w:sz w:val="21"/>
        </w:rPr>
        <w:t xml:space="preserve"> </w:t>
      </w:r>
      <w:r>
        <w:rPr>
          <w:w w:val="105"/>
          <w:sz w:val="21"/>
        </w:rPr>
        <w:t>of</w:t>
      </w:r>
      <w:r>
        <w:rPr>
          <w:spacing w:val="80"/>
          <w:w w:val="105"/>
          <w:sz w:val="21"/>
        </w:rPr>
        <w:t xml:space="preserve"> </w:t>
      </w:r>
      <w:r>
        <w:rPr>
          <w:w w:val="105"/>
          <w:sz w:val="21"/>
        </w:rPr>
        <w:t>the</w:t>
      </w:r>
      <w:r>
        <w:rPr>
          <w:spacing w:val="80"/>
          <w:w w:val="150"/>
          <w:sz w:val="21"/>
        </w:rPr>
        <w:t xml:space="preserve"> </w:t>
      </w:r>
      <w:r>
        <w:rPr>
          <w:w w:val="105"/>
          <w:sz w:val="21"/>
        </w:rPr>
        <w:t>Savings</w:t>
      </w:r>
      <w:r>
        <w:rPr>
          <w:spacing w:val="80"/>
          <w:w w:val="105"/>
          <w:sz w:val="21"/>
        </w:rPr>
        <w:t xml:space="preserve"> </w:t>
      </w:r>
      <w:r>
        <w:rPr>
          <w:w w:val="105"/>
          <w:sz w:val="21"/>
        </w:rPr>
        <w:t>Bank</w:t>
      </w:r>
      <w:r>
        <w:rPr>
          <w:spacing w:val="80"/>
          <w:w w:val="105"/>
          <w:sz w:val="21"/>
        </w:rPr>
        <w:t xml:space="preserve"> </w:t>
      </w:r>
      <w:r>
        <w:rPr>
          <w:w w:val="105"/>
          <w:sz w:val="21"/>
        </w:rPr>
        <w:t>of Western Australia but without</w:t>
      </w:r>
      <w:r>
        <w:rPr>
          <w:spacing w:val="40"/>
          <w:w w:val="105"/>
          <w:sz w:val="21"/>
        </w:rPr>
        <w:t xml:space="preserve"> </w:t>
      </w:r>
      <w:r>
        <w:rPr>
          <w:w w:val="105"/>
          <w:sz w:val="21"/>
        </w:rPr>
        <w:t>the</w:t>
      </w:r>
      <w:r>
        <w:rPr>
          <w:spacing w:val="40"/>
          <w:w w:val="105"/>
          <w:sz w:val="21"/>
        </w:rPr>
        <w:t xml:space="preserve"> </w:t>
      </w:r>
      <w:r>
        <w:rPr>
          <w:w w:val="105"/>
          <w:sz w:val="21"/>
        </w:rPr>
        <w:t>rancour which occurred in</w:t>
      </w:r>
      <w:r>
        <w:rPr>
          <w:spacing w:val="40"/>
          <w:w w:val="105"/>
          <w:sz w:val="21"/>
        </w:rPr>
        <w:t xml:space="preserve"> </w:t>
      </w:r>
      <w:r>
        <w:rPr>
          <w:w w:val="105"/>
          <w:sz w:val="21"/>
        </w:rPr>
        <w:t>New S</w:t>
      </w:r>
      <w:r>
        <w:rPr>
          <w:w w:val="105"/>
          <w:sz w:val="21"/>
        </w:rPr>
        <w:t>outh Wales. Three</w:t>
      </w:r>
      <w:r>
        <w:rPr>
          <w:spacing w:val="40"/>
          <w:w w:val="105"/>
          <w:sz w:val="21"/>
        </w:rPr>
        <w:t xml:space="preserve"> </w:t>
      </w:r>
      <w:r>
        <w:rPr>
          <w:w w:val="105"/>
          <w:sz w:val="21"/>
        </w:rPr>
        <w:t>smaller</w:t>
      </w:r>
      <w:r>
        <w:rPr>
          <w:spacing w:val="40"/>
          <w:w w:val="105"/>
          <w:sz w:val="21"/>
        </w:rPr>
        <w:t xml:space="preserve"> </w:t>
      </w:r>
      <w:r>
        <w:rPr>
          <w:w w:val="105"/>
          <w:sz w:val="21"/>
        </w:rPr>
        <w:t>banks</w:t>
      </w:r>
      <w:r>
        <w:rPr>
          <w:spacing w:val="40"/>
          <w:w w:val="105"/>
          <w:sz w:val="21"/>
        </w:rPr>
        <w:t xml:space="preserve"> </w:t>
      </w:r>
      <w:r>
        <w:rPr>
          <w:w w:val="105"/>
          <w:sz w:val="21"/>
        </w:rPr>
        <w:t>also</w:t>
      </w:r>
      <w:r>
        <w:rPr>
          <w:spacing w:val="40"/>
          <w:w w:val="105"/>
          <w:sz w:val="21"/>
        </w:rPr>
        <w:t xml:space="preserve"> </w:t>
      </w:r>
      <w:r>
        <w:rPr>
          <w:w w:val="105"/>
          <w:sz w:val="21"/>
        </w:rPr>
        <w:t>disappeared</w:t>
      </w:r>
      <w:r>
        <w:rPr>
          <w:spacing w:val="40"/>
          <w:w w:val="105"/>
          <w:sz w:val="21"/>
        </w:rPr>
        <w:t xml:space="preserve"> </w:t>
      </w:r>
      <w:r>
        <w:rPr>
          <w:w w:val="105"/>
          <w:sz w:val="21"/>
        </w:rPr>
        <w:t>during</w:t>
      </w:r>
      <w:r>
        <w:rPr>
          <w:spacing w:val="40"/>
          <w:w w:val="105"/>
          <w:sz w:val="21"/>
        </w:rPr>
        <w:t xml:space="preserve"> </w:t>
      </w:r>
      <w:r>
        <w:rPr>
          <w:w w:val="105"/>
          <w:sz w:val="21"/>
        </w:rPr>
        <w:t>the</w:t>
      </w:r>
      <w:r>
        <w:rPr>
          <w:spacing w:val="40"/>
          <w:w w:val="105"/>
          <w:sz w:val="21"/>
        </w:rPr>
        <w:t xml:space="preserve"> </w:t>
      </w:r>
      <w:r>
        <w:rPr>
          <w:w w:val="105"/>
          <w:sz w:val="21"/>
        </w:rPr>
        <w:t>depression.</w:t>
      </w:r>
      <w:r>
        <w:rPr>
          <w:spacing w:val="40"/>
          <w:w w:val="105"/>
          <w:sz w:val="21"/>
        </w:rPr>
        <w:t xml:space="preserve"> </w:t>
      </w:r>
      <w:r>
        <w:rPr>
          <w:w w:val="105"/>
          <w:sz w:val="21"/>
        </w:rPr>
        <w:t>The</w:t>
      </w:r>
      <w:r>
        <w:rPr>
          <w:spacing w:val="40"/>
          <w:w w:val="105"/>
          <w:sz w:val="21"/>
        </w:rPr>
        <w:t xml:space="preserve"> </w:t>
      </w:r>
      <w:r>
        <w:rPr>
          <w:w w:val="105"/>
          <w:sz w:val="21"/>
        </w:rPr>
        <w:t>Primary Producers' Bank was</w:t>
      </w:r>
      <w:r>
        <w:rPr>
          <w:spacing w:val="-4"/>
          <w:w w:val="105"/>
          <w:sz w:val="21"/>
        </w:rPr>
        <w:t xml:space="preserve"> </w:t>
      </w:r>
      <w:r>
        <w:rPr>
          <w:w w:val="105"/>
          <w:sz w:val="21"/>
        </w:rPr>
        <w:t>wound up, the Australian Bank of Commerce was absorbed by the Wales</w:t>
      </w:r>
      <w:r>
        <w:rPr>
          <w:spacing w:val="-5"/>
          <w:w w:val="105"/>
          <w:sz w:val="21"/>
        </w:rPr>
        <w:t xml:space="preserve"> </w:t>
      </w:r>
      <w:r>
        <w:rPr>
          <w:w w:val="105"/>
          <w:sz w:val="21"/>
        </w:rPr>
        <w:t>and the Federal Deposit Bank was</w:t>
      </w:r>
      <w:r>
        <w:rPr>
          <w:spacing w:val="-3"/>
          <w:w w:val="105"/>
          <w:sz w:val="21"/>
        </w:rPr>
        <w:t xml:space="preserve"> </w:t>
      </w:r>
      <w:r>
        <w:rPr>
          <w:w w:val="105"/>
          <w:sz w:val="21"/>
        </w:rPr>
        <w:t>taken over by</w:t>
      </w:r>
      <w:r>
        <w:rPr>
          <w:spacing w:val="-3"/>
          <w:w w:val="105"/>
          <w:sz w:val="21"/>
        </w:rPr>
        <w:t xml:space="preserve"> </w:t>
      </w:r>
      <w:r>
        <w:rPr>
          <w:w w:val="105"/>
          <w:sz w:val="21"/>
        </w:rPr>
        <w:t>the</w:t>
      </w:r>
      <w:r>
        <w:rPr>
          <w:spacing w:val="40"/>
          <w:w w:val="105"/>
          <w:sz w:val="21"/>
        </w:rPr>
        <w:t xml:space="preserve"> </w:t>
      </w:r>
      <w:r>
        <w:rPr>
          <w:w w:val="105"/>
          <w:sz w:val="21"/>
        </w:rPr>
        <w:t>Brisbane Permanent Building and Banking Company.</w:t>
      </w:r>
    </w:p>
    <w:p w:rsidR="001D71E3" w:rsidRDefault="004C6CEF">
      <w:pPr>
        <w:pStyle w:val="ListParagraph"/>
        <w:numPr>
          <w:ilvl w:val="1"/>
          <w:numId w:val="26"/>
        </w:numPr>
        <w:tabs>
          <w:tab w:val="left" w:pos="1348"/>
          <w:tab w:val="left" w:pos="1349"/>
        </w:tabs>
        <w:spacing w:before="48" w:line="468" w:lineRule="exact"/>
        <w:ind w:left="1345" w:right="552" w:hanging="1218"/>
        <w:jc w:val="both"/>
        <w:rPr>
          <w:sz w:val="21"/>
        </w:rPr>
      </w:pPr>
      <w:r>
        <w:rPr>
          <w:w w:val="105"/>
          <w:sz w:val="21"/>
        </w:rPr>
        <w:t>Banks continued to be unpopular during the 1930s in part reflecting: bitter</w:t>
      </w:r>
      <w:r>
        <w:rPr>
          <w:spacing w:val="80"/>
          <w:w w:val="105"/>
          <w:sz w:val="21"/>
        </w:rPr>
        <w:t xml:space="preserve"> </w:t>
      </w:r>
      <w:r>
        <w:rPr>
          <w:w w:val="105"/>
          <w:sz w:val="21"/>
        </w:rPr>
        <w:t>resentment</w:t>
      </w:r>
      <w:r>
        <w:rPr>
          <w:spacing w:val="8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part</w:t>
      </w:r>
      <w:r>
        <w:rPr>
          <w:spacing w:val="40"/>
          <w:w w:val="105"/>
          <w:sz w:val="21"/>
        </w:rPr>
        <w:t xml:space="preserve"> </w:t>
      </w:r>
      <w:r>
        <w:rPr>
          <w:w w:val="105"/>
          <w:sz w:val="21"/>
        </w:rPr>
        <w:t>allegedly</w:t>
      </w:r>
      <w:r>
        <w:rPr>
          <w:spacing w:val="80"/>
          <w:w w:val="105"/>
          <w:sz w:val="21"/>
        </w:rPr>
        <w:t xml:space="preserve"> </w:t>
      </w:r>
      <w:r>
        <w:rPr>
          <w:w w:val="105"/>
          <w:sz w:val="21"/>
        </w:rPr>
        <w:t>played</w:t>
      </w:r>
      <w:r>
        <w:rPr>
          <w:spacing w:val="80"/>
          <w:w w:val="105"/>
          <w:sz w:val="21"/>
        </w:rPr>
        <w:t xml:space="preserve"> </w:t>
      </w:r>
      <w:r>
        <w:rPr>
          <w:w w:val="105"/>
          <w:sz w:val="21"/>
        </w:rPr>
        <w:t>by</w:t>
      </w:r>
      <w:r>
        <w:rPr>
          <w:spacing w:val="40"/>
          <w:w w:val="105"/>
          <w:sz w:val="21"/>
        </w:rPr>
        <w:t xml:space="preserve"> </w:t>
      </w:r>
      <w:r>
        <w:rPr>
          <w:w w:val="105"/>
          <w:sz w:val="21"/>
        </w:rPr>
        <w:t>the</w:t>
      </w:r>
    </w:p>
    <w:p w:rsidR="001D71E3" w:rsidRDefault="004C6CEF">
      <w:pPr>
        <w:pStyle w:val="BodyText"/>
        <w:spacing w:line="182" w:lineRule="exact"/>
        <w:ind w:left="1345"/>
        <w:jc w:val="both"/>
      </w:pPr>
      <w:r>
        <w:rPr>
          <w:w w:val="105"/>
        </w:rPr>
        <w:t>banks</w:t>
      </w:r>
      <w:r>
        <w:rPr>
          <w:spacing w:val="64"/>
          <w:w w:val="105"/>
        </w:rPr>
        <w:t xml:space="preserve"> </w:t>
      </w:r>
      <w:r>
        <w:rPr>
          <w:w w:val="105"/>
        </w:rPr>
        <w:t>in</w:t>
      </w:r>
      <w:r>
        <w:rPr>
          <w:spacing w:val="75"/>
          <w:w w:val="105"/>
        </w:rPr>
        <w:t xml:space="preserve"> </w:t>
      </w:r>
      <w:r>
        <w:rPr>
          <w:w w:val="105"/>
        </w:rPr>
        <w:t>the</w:t>
      </w:r>
      <w:r>
        <w:rPr>
          <w:spacing w:val="71"/>
          <w:w w:val="105"/>
        </w:rPr>
        <w:t xml:space="preserve"> </w:t>
      </w:r>
      <w:r>
        <w:rPr>
          <w:w w:val="105"/>
        </w:rPr>
        <w:t>collapse</w:t>
      </w:r>
      <w:r>
        <w:rPr>
          <w:spacing w:val="70"/>
          <w:w w:val="105"/>
        </w:rPr>
        <w:t xml:space="preserve"> </w:t>
      </w:r>
      <w:r>
        <w:rPr>
          <w:w w:val="105"/>
        </w:rPr>
        <w:t>of</w:t>
      </w:r>
      <w:r>
        <w:rPr>
          <w:spacing w:val="72"/>
          <w:w w:val="105"/>
        </w:rPr>
        <w:t xml:space="preserve"> </w:t>
      </w:r>
      <w:r>
        <w:rPr>
          <w:w w:val="105"/>
        </w:rPr>
        <w:t>the</w:t>
      </w:r>
      <w:r>
        <w:rPr>
          <w:spacing w:val="75"/>
          <w:w w:val="150"/>
        </w:rPr>
        <w:t xml:space="preserve"> </w:t>
      </w:r>
      <w:r>
        <w:rPr>
          <w:w w:val="105"/>
        </w:rPr>
        <w:t>Labour</w:t>
      </w:r>
      <w:r>
        <w:rPr>
          <w:spacing w:val="58"/>
          <w:w w:val="150"/>
        </w:rPr>
        <w:t xml:space="preserve"> </w:t>
      </w:r>
      <w:r>
        <w:rPr>
          <w:w w:val="105"/>
        </w:rPr>
        <w:t>governments</w:t>
      </w:r>
      <w:r>
        <w:rPr>
          <w:spacing w:val="62"/>
          <w:w w:val="150"/>
        </w:rPr>
        <w:t xml:space="preserve"> </w:t>
      </w:r>
      <w:r>
        <w:rPr>
          <w:spacing w:val="-7"/>
          <w:w w:val="105"/>
        </w:rPr>
        <w:t>in</w:t>
      </w:r>
    </w:p>
    <w:p w:rsidR="001D71E3" w:rsidRDefault="004C6CEF">
      <w:pPr>
        <w:pStyle w:val="BodyText"/>
        <w:spacing w:before="5" w:line="232" w:lineRule="auto"/>
        <w:ind w:left="1338" w:right="1749" w:firstLine="16"/>
        <w:jc w:val="both"/>
      </w:pPr>
      <w:r>
        <w:rPr>
          <w:w w:val="110"/>
        </w:rPr>
        <w:t>New</w:t>
      </w:r>
      <w:r>
        <w:rPr>
          <w:spacing w:val="-9"/>
          <w:w w:val="110"/>
        </w:rPr>
        <w:t xml:space="preserve"> </w:t>
      </w:r>
      <w:r>
        <w:rPr>
          <w:w w:val="110"/>
        </w:rPr>
        <w:t>South Wales and in the</w:t>
      </w:r>
      <w:r>
        <w:rPr>
          <w:w w:val="110"/>
        </w:rPr>
        <w:t xml:space="preserve"> federal parliament, the </w:t>
      </w:r>
      <w:r>
        <w:rPr>
          <w:spacing w:val="-2"/>
          <w:w w:val="110"/>
        </w:rPr>
        <w:t>hostility</w:t>
      </w:r>
      <w:r>
        <w:rPr>
          <w:spacing w:val="-13"/>
          <w:w w:val="110"/>
        </w:rPr>
        <w:t xml:space="preserve"> </w:t>
      </w:r>
      <w:r>
        <w:rPr>
          <w:spacing w:val="-2"/>
          <w:w w:val="110"/>
        </w:rPr>
        <w:t>of</w:t>
      </w:r>
      <w:r>
        <w:rPr>
          <w:spacing w:val="-10"/>
          <w:w w:val="110"/>
        </w:rPr>
        <w:t xml:space="preserve"> </w:t>
      </w:r>
      <w:r>
        <w:rPr>
          <w:spacing w:val="-2"/>
          <w:w w:val="110"/>
        </w:rPr>
        <w:t>every</w:t>
      </w:r>
      <w:r>
        <w:rPr>
          <w:spacing w:val="-13"/>
          <w:w w:val="110"/>
        </w:rPr>
        <w:t xml:space="preserve"> </w:t>
      </w:r>
      <w:r>
        <w:rPr>
          <w:spacing w:val="-2"/>
          <w:w w:val="110"/>
        </w:rPr>
        <w:t>debtor</w:t>
      </w:r>
      <w:r>
        <w:rPr>
          <w:spacing w:val="-5"/>
          <w:w w:val="110"/>
        </w:rPr>
        <w:t xml:space="preserve"> </w:t>
      </w:r>
      <w:r>
        <w:rPr>
          <w:spacing w:val="-2"/>
          <w:w w:val="110"/>
        </w:rPr>
        <w:t>who</w:t>
      </w:r>
      <w:r>
        <w:rPr>
          <w:spacing w:val="-12"/>
          <w:w w:val="110"/>
        </w:rPr>
        <w:t xml:space="preserve"> </w:t>
      </w:r>
      <w:r>
        <w:rPr>
          <w:spacing w:val="-2"/>
          <w:w w:val="110"/>
        </w:rPr>
        <w:t>believed his fate</w:t>
      </w:r>
      <w:r>
        <w:rPr>
          <w:spacing w:val="-13"/>
          <w:w w:val="110"/>
        </w:rPr>
        <w:t xml:space="preserve"> </w:t>
      </w:r>
      <w:r>
        <w:rPr>
          <w:spacing w:val="-2"/>
          <w:w w:val="110"/>
        </w:rPr>
        <w:t>could</w:t>
      </w:r>
      <w:r>
        <w:rPr>
          <w:spacing w:val="-3"/>
          <w:w w:val="110"/>
        </w:rPr>
        <w:t xml:space="preserve"> </w:t>
      </w:r>
      <w:r>
        <w:rPr>
          <w:spacing w:val="-2"/>
          <w:w w:val="110"/>
        </w:rPr>
        <w:t xml:space="preserve">have </w:t>
      </w:r>
      <w:r>
        <w:rPr>
          <w:w w:val="110"/>
        </w:rPr>
        <w:t>been</w:t>
      </w:r>
      <w:r>
        <w:rPr>
          <w:spacing w:val="-15"/>
          <w:w w:val="110"/>
        </w:rPr>
        <w:t xml:space="preserve"> </w:t>
      </w:r>
      <w:r>
        <w:rPr>
          <w:w w:val="110"/>
        </w:rPr>
        <w:t>avoided</w:t>
      </w:r>
      <w:r>
        <w:rPr>
          <w:spacing w:val="-10"/>
          <w:w w:val="110"/>
        </w:rPr>
        <w:t xml:space="preserve"> </w:t>
      </w:r>
      <w:r>
        <w:rPr>
          <w:w w:val="110"/>
        </w:rPr>
        <w:t>with</w:t>
      </w:r>
      <w:r>
        <w:rPr>
          <w:spacing w:val="-10"/>
          <w:w w:val="110"/>
        </w:rPr>
        <w:t xml:space="preserve"> </w:t>
      </w:r>
      <w:r>
        <w:rPr>
          <w:w w:val="110"/>
        </w:rPr>
        <w:t>proper</w:t>
      </w:r>
      <w:r>
        <w:rPr>
          <w:spacing w:val="-3"/>
          <w:w w:val="110"/>
        </w:rPr>
        <w:t xml:space="preserve"> </w:t>
      </w:r>
      <w:r>
        <w:rPr>
          <w:w w:val="110"/>
        </w:rPr>
        <w:t>bank</w:t>
      </w:r>
      <w:r>
        <w:rPr>
          <w:spacing w:val="-14"/>
          <w:w w:val="110"/>
        </w:rPr>
        <w:t xml:space="preserve"> </w:t>
      </w:r>
      <w:r>
        <w:rPr>
          <w:w w:val="110"/>
        </w:rPr>
        <w:t>aid,</w:t>
      </w:r>
      <w:r>
        <w:rPr>
          <w:spacing w:val="-15"/>
          <w:w w:val="110"/>
        </w:rPr>
        <w:t xml:space="preserve"> </w:t>
      </w:r>
      <w:r>
        <w:rPr>
          <w:w w:val="110"/>
        </w:rPr>
        <w:t>and</w:t>
      </w:r>
      <w:r>
        <w:rPr>
          <w:spacing w:val="-3"/>
          <w:w w:val="110"/>
        </w:rPr>
        <w:t xml:space="preserve"> </w:t>
      </w:r>
      <w:r>
        <w:rPr>
          <w:w w:val="110"/>
        </w:rPr>
        <w:t>of</w:t>
      </w:r>
      <w:r>
        <w:rPr>
          <w:spacing w:val="-15"/>
          <w:w w:val="110"/>
        </w:rPr>
        <w:t xml:space="preserve"> </w:t>
      </w:r>
      <w:r>
        <w:rPr>
          <w:w w:val="110"/>
        </w:rPr>
        <w:t>every</w:t>
      </w:r>
      <w:r>
        <w:rPr>
          <w:spacing w:val="-11"/>
          <w:w w:val="110"/>
        </w:rPr>
        <w:t xml:space="preserve"> </w:t>
      </w:r>
      <w:r>
        <w:rPr>
          <w:w w:val="110"/>
        </w:rPr>
        <w:t>sufferer from depression who at least half-believed that,</w:t>
      </w:r>
      <w:r>
        <w:rPr>
          <w:spacing w:val="-4"/>
          <w:w w:val="110"/>
        </w:rPr>
        <w:t xml:space="preserve"> </w:t>
      </w:r>
      <w:r>
        <w:rPr>
          <w:w w:val="110"/>
        </w:rPr>
        <w:t>even if had not been caused by the banks, its worst severity could</w:t>
      </w:r>
      <w:r>
        <w:rPr>
          <w:w w:val="110"/>
        </w:rPr>
        <w:t xml:space="preserve"> have been averted but for their wickedness or </w:t>
      </w:r>
      <w:r>
        <w:rPr>
          <w:spacing w:val="-2"/>
          <w:w w:val="110"/>
        </w:rPr>
        <w:t>stupidity.</w:t>
      </w:r>
      <w:r>
        <w:rPr>
          <w:spacing w:val="-2"/>
          <w:w w:val="110"/>
          <w:vertAlign w:val="superscript"/>
        </w:rPr>
        <w:t>18</w:t>
      </w:r>
    </w:p>
    <w:p w:rsidR="001D71E3" w:rsidRDefault="001D71E3">
      <w:pPr>
        <w:pStyle w:val="BodyText"/>
        <w:spacing w:before="5"/>
        <w:rPr>
          <w:sz w:val="20"/>
        </w:rPr>
      </w:pPr>
    </w:p>
    <w:p w:rsidR="001D71E3" w:rsidRDefault="004C6CEF">
      <w:pPr>
        <w:pStyle w:val="ListParagraph"/>
        <w:numPr>
          <w:ilvl w:val="1"/>
          <w:numId w:val="26"/>
        </w:numPr>
        <w:tabs>
          <w:tab w:val="left" w:pos="1345"/>
          <w:tab w:val="left" w:pos="1346"/>
        </w:tabs>
        <w:spacing w:before="1" w:line="232" w:lineRule="auto"/>
        <w:ind w:right="531" w:firstLine="9"/>
        <w:jc w:val="both"/>
        <w:rPr>
          <w:sz w:val="21"/>
        </w:rPr>
      </w:pPr>
      <w:r>
        <w:rPr>
          <w:w w:val="105"/>
          <w:sz w:val="21"/>
        </w:rPr>
        <w:t>The Tasmanian Parliament appointed a Select committee in 1934 to review the</w:t>
      </w:r>
      <w:r>
        <w:rPr>
          <w:spacing w:val="40"/>
          <w:w w:val="105"/>
          <w:sz w:val="21"/>
        </w:rPr>
        <w:t xml:space="preserve"> </w:t>
      </w:r>
      <w:r>
        <w:rPr>
          <w:w w:val="105"/>
          <w:sz w:val="21"/>
        </w:rPr>
        <w:t>monetary system. It brought down an idiosyncratic report, influenced hy the theories of the Douglas Credit movement. It</w:t>
      </w:r>
      <w:r>
        <w:rPr>
          <w:w w:val="105"/>
          <w:sz w:val="21"/>
        </w:rPr>
        <w:t>s main finding was that 'people are being prevented from ... enjoying the increase in wealth ... [by the] shortage of purchasing power in the</w:t>
      </w:r>
      <w:r>
        <w:rPr>
          <w:spacing w:val="40"/>
          <w:w w:val="105"/>
          <w:sz w:val="21"/>
        </w:rPr>
        <w:t xml:space="preserve"> </w:t>
      </w:r>
      <w:r>
        <w:rPr>
          <w:w w:val="105"/>
          <w:sz w:val="21"/>
        </w:rPr>
        <w:t>hands of the</w:t>
      </w:r>
      <w:r>
        <w:rPr>
          <w:spacing w:val="40"/>
          <w:w w:val="105"/>
          <w:sz w:val="21"/>
        </w:rPr>
        <w:t xml:space="preserve"> </w:t>
      </w:r>
      <w:r>
        <w:rPr>
          <w:w w:val="105"/>
          <w:sz w:val="21"/>
        </w:rPr>
        <w:t>community as a whole and</w:t>
      </w:r>
      <w:r>
        <w:rPr>
          <w:spacing w:val="40"/>
          <w:w w:val="105"/>
          <w:sz w:val="21"/>
        </w:rPr>
        <w:t xml:space="preserve"> </w:t>
      </w:r>
      <w:r>
        <w:rPr>
          <w:w w:val="105"/>
          <w:sz w:val="21"/>
        </w:rPr>
        <w:t>this can be effectively remedied only by restoration to the sovereign commun</w:t>
      </w:r>
      <w:r>
        <w:rPr>
          <w:w w:val="105"/>
          <w:sz w:val="21"/>
        </w:rPr>
        <w:t>ity of effective control</w:t>
      </w:r>
      <w:r>
        <w:rPr>
          <w:spacing w:val="23"/>
          <w:w w:val="105"/>
          <w:sz w:val="21"/>
        </w:rPr>
        <w:t xml:space="preserve"> </w:t>
      </w:r>
      <w:r>
        <w:rPr>
          <w:w w:val="105"/>
          <w:sz w:val="21"/>
        </w:rPr>
        <w:t>over money</w:t>
      </w:r>
      <w:r>
        <w:rPr>
          <w:spacing w:val="22"/>
          <w:w w:val="105"/>
          <w:sz w:val="21"/>
        </w:rPr>
        <w:t xml:space="preserve"> </w:t>
      </w:r>
      <w:r>
        <w:rPr>
          <w:w w:val="105"/>
          <w:sz w:val="21"/>
        </w:rPr>
        <w:t>in</w:t>
      </w:r>
      <w:r>
        <w:rPr>
          <w:spacing w:val="28"/>
          <w:w w:val="105"/>
          <w:sz w:val="21"/>
        </w:rPr>
        <w:t xml:space="preserve"> </w:t>
      </w:r>
      <w:r>
        <w:rPr>
          <w:w w:val="105"/>
          <w:sz w:val="21"/>
        </w:rPr>
        <w:t>all its</w:t>
      </w:r>
      <w:r>
        <w:rPr>
          <w:spacing w:val="26"/>
          <w:w w:val="105"/>
          <w:sz w:val="21"/>
        </w:rPr>
        <w:t xml:space="preserve"> </w:t>
      </w:r>
      <w:r>
        <w:rPr>
          <w:w w:val="105"/>
          <w:sz w:val="21"/>
        </w:rPr>
        <w:t>forms'. They were critical of</w:t>
      </w:r>
      <w:r>
        <w:rPr>
          <w:spacing w:val="18"/>
          <w:w w:val="105"/>
          <w:sz w:val="21"/>
        </w:rPr>
        <w:t xml:space="preserve"> </w:t>
      </w:r>
      <w:r>
        <w:rPr>
          <w:w w:val="105"/>
          <w:sz w:val="21"/>
        </w:rPr>
        <w:t>the</w:t>
      </w:r>
      <w:r>
        <w:rPr>
          <w:spacing w:val="40"/>
          <w:w w:val="105"/>
          <w:sz w:val="21"/>
        </w:rPr>
        <w:t xml:space="preserve"> </w:t>
      </w:r>
      <w:r>
        <w:rPr>
          <w:w w:val="105"/>
          <w:sz w:val="21"/>
        </w:rPr>
        <w:t>'monopoly of</w:t>
      </w:r>
      <w:r>
        <w:rPr>
          <w:spacing w:val="20"/>
          <w:w w:val="105"/>
          <w:sz w:val="21"/>
        </w:rPr>
        <w:t xml:space="preserve"> </w:t>
      </w:r>
      <w:r>
        <w:rPr>
          <w:w w:val="105"/>
          <w:sz w:val="21"/>
        </w:rPr>
        <w:t>finance as represented</w:t>
      </w:r>
      <w:r>
        <w:rPr>
          <w:spacing w:val="40"/>
          <w:w w:val="105"/>
          <w:sz w:val="21"/>
        </w:rPr>
        <w:t xml:space="preserve"> </w:t>
      </w:r>
      <w:r>
        <w:rPr>
          <w:w w:val="105"/>
          <w:sz w:val="21"/>
        </w:rPr>
        <w:t>by the</w:t>
      </w:r>
      <w:r>
        <w:rPr>
          <w:spacing w:val="40"/>
          <w:w w:val="105"/>
          <w:sz w:val="21"/>
        </w:rPr>
        <w:t xml:space="preserve"> </w:t>
      </w:r>
      <w:r>
        <w:rPr>
          <w:w w:val="105"/>
          <w:sz w:val="21"/>
        </w:rPr>
        <w:t>private banks and their subsidiaries' whose 'chief source of profit is the</w:t>
      </w:r>
      <w:r>
        <w:rPr>
          <w:spacing w:val="21"/>
          <w:w w:val="105"/>
          <w:sz w:val="21"/>
        </w:rPr>
        <w:t xml:space="preserve"> </w:t>
      </w:r>
      <w:r>
        <w:rPr>
          <w:w w:val="105"/>
          <w:sz w:val="21"/>
        </w:rPr>
        <w:t>issue of credit'.</w:t>
      </w:r>
      <w:r>
        <w:rPr>
          <w:spacing w:val="-6"/>
          <w:w w:val="105"/>
          <w:sz w:val="21"/>
        </w:rPr>
        <w:t xml:space="preserve"> </w:t>
      </w:r>
      <w:r>
        <w:rPr>
          <w:w w:val="105"/>
          <w:sz w:val="21"/>
        </w:rPr>
        <w:t>They believed 'the injustice of this</w:t>
      </w:r>
      <w:r>
        <w:rPr>
          <w:spacing w:val="-2"/>
          <w:w w:val="105"/>
          <w:sz w:val="21"/>
        </w:rPr>
        <w:t xml:space="preserve"> </w:t>
      </w:r>
      <w:r>
        <w:rPr>
          <w:w w:val="105"/>
          <w:sz w:val="21"/>
        </w:rPr>
        <w:t>has</w:t>
      </w:r>
      <w:r>
        <w:rPr>
          <w:spacing w:val="-3"/>
          <w:w w:val="105"/>
          <w:sz w:val="21"/>
        </w:rPr>
        <w:t xml:space="preserve"> </w:t>
      </w:r>
      <w:r>
        <w:rPr>
          <w:w w:val="105"/>
          <w:sz w:val="21"/>
        </w:rPr>
        <w:t>become apparent'.</w:t>
      </w:r>
    </w:p>
    <w:p w:rsidR="001D71E3" w:rsidRDefault="001D71E3">
      <w:pPr>
        <w:pStyle w:val="BodyText"/>
        <w:spacing w:before="4"/>
        <w:rPr>
          <w:sz w:val="20"/>
        </w:rPr>
      </w:pPr>
    </w:p>
    <w:p w:rsidR="001D71E3" w:rsidRDefault="004C6CEF">
      <w:pPr>
        <w:pStyle w:val="ListParagraph"/>
        <w:numPr>
          <w:ilvl w:val="1"/>
          <w:numId w:val="26"/>
        </w:numPr>
        <w:tabs>
          <w:tab w:val="left" w:pos="1352"/>
          <w:tab w:val="left" w:pos="1353"/>
        </w:tabs>
        <w:spacing w:line="235" w:lineRule="auto"/>
        <w:ind w:left="129" w:right="515" w:firstLine="5"/>
        <w:jc w:val="both"/>
        <w:rPr>
          <w:sz w:val="21"/>
        </w:rPr>
      </w:pPr>
      <w:r>
        <w:rPr>
          <w:w w:val="110"/>
          <w:sz w:val="21"/>
        </w:rPr>
        <w:t>The Federal government also responded to the ground swell of discontent with</w:t>
      </w:r>
      <w:r>
        <w:rPr>
          <w:spacing w:val="-2"/>
          <w:w w:val="110"/>
          <w:sz w:val="21"/>
        </w:rPr>
        <w:t xml:space="preserve"> </w:t>
      </w:r>
      <w:r>
        <w:rPr>
          <w:w w:val="110"/>
          <w:sz w:val="21"/>
        </w:rPr>
        <w:t>hanks by</w:t>
      </w:r>
      <w:r>
        <w:rPr>
          <w:spacing w:val="-9"/>
          <w:w w:val="110"/>
          <w:sz w:val="21"/>
        </w:rPr>
        <w:t xml:space="preserve"> </w:t>
      </w:r>
      <w:r>
        <w:rPr>
          <w:w w:val="110"/>
          <w:sz w:val="21"/>
        </w:rPr>
        <w:t>establishing a Royal</w:t>
      </w:r>
      <w:r>
        <w:rPr>
          <w:spacing w:val="-2"/>
          <w:w w:val="110"/>
          <w:sz w:val="21"/>
        </w:rPr>
        <w:t xml:space="preserve"> </w:t>
      </w:r>
      <w:r>
        <w:rPr>
          <w:w w:val="110"/>
          <w:sz w:val="21"/>
        </w:rPr>
        <w:t>Commission into</w:t>
      </w:r>
      <w:r>
        <w:rPr>
          <w:spacing w:val="-2"/>
          <w:w w:val="110"/>
          <w:sz w:val="21"/>
        </w:rPr>
        <w:t xml:space="preserve"> </w:t>
      </w:r>
      <w:r>
        <w:rPr>
          <w:w w:val="110"/>
          <w:sz w:val="21"/>
        </w:rPr>
        <w:t>the Monetary and Banking</w:t>
      </w:r>
      <w:r>
        <w:rPr>
          <w:spacing w:val="-14"/>
          <w:w w:val="110"/>
          <w:sz w:val="21"/>
        </w:rPr>
        <w:t xml:space="preserve"> </w:t>
      </w:r>
      <w:r>
        <w:rPr>
          <w:w w:val="110"/>
          <w:sz w:val="21"/>
        </w:rPr>
        <w:t>System,</w:t>
      </w:r>
      <w:r>
        <w:rPr>
          <w:spacing w:val="-8"/>
          <w:w w:val="110"/>
          <w:sz w:val="21"/>
        </w:rPr>
        <w:t xml:space="preserve"> </w:t>
      </w:r>
      <w:r>
        <w:rPr>
          <w:w w:val="110"/>
          <w:sz w:val="21"/>
        </w:rPr>
        <w:t>chaired</w:t>
      </w:r>
      <w:r>
        <w:rPr>
          <w:spacing w:val="-1"/>
          <w:w w:val="110"/>
          <w:sz w:val="21"/>
        </w:rPr>
        <w:t xml:space="preserve"> </w:t>
      </w:r>
      <w:r>
        <w:rPr>
          <w:w w:val="110"/>
          <w:sz w:val="21"/>
        </w:rPr>
        <w:t>by</w:t>
      </w:r>
      <w:r>
        <w:rPr>
          <w:spacing w:val="-15"/>
          <w:w w:val="110"/>
          <w:sz w:val="21"/>
        </w:rPr>
        <w:t xml:space="preserve"> </w:t>
      </w:r>
      <w:r>
        <w:rPr>
          <w:w w:val="110"/>
          <w:sz w:val="21"/>
        </w:rPr>
        <w:t>Justice Napier and</w:t>
      </w:r>
      <w:r>
        <w:rPr>
          <w:spacing w:val="-4"/>
          <w:w w:val="110"/>
          <w:sz w:val="21"/>
        </w:rPr>
        <w:t xml:space="preserve"> </w:t>
      </w:r>
      <w:r>
        <w:rPr>
          <w:w w:val="110"/>
          <w:sz w:val="21"/>
        </w:rPr>
        <w:t>including</w:t>
      </w:r>
      <w:r>
        <w:rPr>
          <w:spacing w:val="-10"/>
          <w:w w:val="110"/>
          <w:sz w:val="21"/>
        </w:rPr>
        <w:t xml:space="preserve"> </w:t>
      </w:r>
      <w:r>
        <w:rPr>
          <w:w w:val="110"/>
          <w:sz w:val="21"/>
        </w:rPr>
        <w:t>Ben</w:t>
      </w:r>
      <w:r>
        <w:rPr>
          <w:spacing w:val="-4"/>
          <w:w w:val="110"/>
          <w:sz w:val="21"/>
        </w:rPr>
        <w:t xml:space="preserve"> </w:t>
      </w:r>
      <w:r>
        <w:rPr>
          <w:w w:val="110"/>
          <w:sz w:val="21"/>
        </w:rPr>
        <w:t>Chifley. It collected evidence</w:t>
      </w:r>
      <w:r>
        <w:rPr>
          <w:w w:val="110"/>
          <w:sz w:val="21"/>
        </w:rPr>
        <w:t xml:space="preserve"> through 1936 and reported in 1937. The report concluded 'the most desirable banking</w:t>
      </w:r>
      <w:r>
        <w:rPr>
          <w:spacing w:val="-3"/>
          <w:w w:val="110"/>
          <w:sz w:val="21"/>
        </w:rPr>
        <w:t xml:space="preserve"> </w:t>
      </w:r>
      <w:r>
        <w:rPr>
          <w:w w:val="110"/>
          <w:sz w:val="21"/>
        </w:rPr>
        <w:t>system is one which includes privately owned trading banks ... [and]</w:t>
      </w:r>
      <w:r>
        <w:rPr>
          <w:spacing w:val="-14"/>
          <w:w w:val="110"/>
          <w:sz w:val="21"/>
        </w:rPr>
        <w:t xml:space="preserve"> </w:t>
      </w:r>
      <w:r>
        <w:rPr>
          <w:w w:val="110"/>
          <w:sz w:val="21"/>
        </w:rPr>
        <w:t>in which a strong</w:t>
      </w:r>
      <w:r>
        <w:rPr>
          <w:spacing w:val="-8"/>
          <w:w w:val="110"/>
          <w:sz w:val="21"/>
        </w:rPr>
        <w:t xml:space="preserve"> </w:t>
      </w:r>
      <w:r>
        <w:rPr>
          <w:w w:val="110"/>
          <w:sz w:val="21"/>
        </w:rPr>
        <w:t>central</w:t>
      </w:r>
      <w:r>
        <w:rPr>
          <w:spacing w:val="-3"/>
          <w:w w:val="110"/>
          <w:sz w:val="21"/>
        </w:rPr>
        <w:t xml:space="preserve"> </w:t>
      </w:r>
      <w:r>
        <w:rPr>
          <w:w w:val="110"/>
          <w:sz w:val="21"/>
        </w:rPr>
        <w:t>bank regulates the volume of credit and pays</w:t>
      </w:r>
      <w:r>
        <w:rPr>
          <w:spacing w:val="-5"/>
          <w:w w:val="110"/>
          <w:sz w:val="21"/>
        </w:rPr>
        <w:t xml:space="preserve"> </w:t>
      </w:r>
      <w:r>
        <w:rPr>
          <w:w w:val="110"/>
          <w:sz w:val="21"/>
        </w:rPr>
        <w:t>some attention</w:t>
      </w:r>
      <w:r>
        <w:rPr>
          <w:spacing w:val="37"/>
          <w:w w:val="110"/>
          <w:sz w:val="21"/>
        </w:rPr>
        <w:t xml:space="preserve"> </w:t>
      </w:r>
      <w:r>
        <w:rPr>
          <w:w w:val="110"/>
          <w:sz w:val="21"/>
        </w:rPr>
        <w:t>to</w:t>
      </w:r>
      <w:r>
        <w:rPr>
          <w:spacing w:val="13"/>
          <w:w w:val="110"/>
          <w:sz w:val="21"/>
        </w:rPr>
        <w:t xml:space="preserve"> </w:t>
      </w:r>
      <w:r>
        <w:rPr>
          <w:w w:val="110"/>
          <w:sz w:val="21"/>
        </w:rPr>
        <w:t>its</w:t>
      </w:r>
      <w:r>
        <w:rPr>
          <w:spacing w:val="31"/>
          <w:w w:val="110"/>
          <w:sz w:val="21"/>
        </w:rPr>
        <w:t xml:space="preserve"> </w:t>
      </w:r>
      <w:r>
        <w:rPr>
          <w:w w:val="110"/>
          <w:sz w:val="21"/>
        </w:rPr>
        <w:t>distribut</w:t>
      </w:r>
      <w:r>
        <w:rPr>
          <w:w w:val="110"/>
          <w:sz w:val="21"/>
        </w:rPr>
        <w:t>ion'.</w:t>
      </w:r>
      <w:r>
        <w:rPr>
          <w:w w:val="110"/>
          <w:sz w:val="21"/>
          <w:vertAlign w:val="superscript"/>
        </w:rPr>
        <w:t>19</w:t>
      </w:r>
      <w:r>
        <w:rPr>
          <w:w w:val="110"/>
          <w:sz w:val="21"/>
        </w:rPr>
        <w:t xml:space="preserve"> Accordingly</w:t>
      </w:r>
      <w:r>
        <w:rPr>
          <w:spacing w:val="35"/>
          <w:w w:val="110"/>
          <w:sz w:val="21"/>
        </w:rPr>
        <w:t xml:space="preserve"> </w:t>
      </w:r>
      <w:r>
        <w:rPr>
          <w:w w:val="110"/>
          <w:sz w:val="21"/>
        </w:rPr>
        <w:t>it</w:t>
      </w:r>
      <w:r>
        <w:rPr>
          <w:spacing w:val="33"/>
          <w:w w:val="110"/>
          <w:sz w:val="21"/>
        </w:rPr>
        <w:t xml:space="preserve"> </w:t>
      </w:r>
      <w:r>
        <w:rPr>
          <w:w w:val="110"/>
          <w:sz w:val="21"/>
        </w:rPr>
        <w:t>recommended</w:t>
      </w:r>
      <w:r>
        <w:rPr>
          <w:spacing w:val="40"/>
          <w:w w:val="110"/>
          <w:sz w:val="21"/>
        </w:rPr>
        <w:t xml:space="preserve"> </w:t>
      </w:r>
      <w:r>
        <w:rPr>
          <w:w w:val="110"/>
          <w:sz w:val="21"/>
        </w:rPr>
        <w:t>the</w:t>
      </w:r>
      <w:r>
        <w:rPr>
          <w:spacing w:val="40"/>
          <w:w w:val="110"/>
          <w:sz w:val="21"/>
        </w:rPr>
        <w:t xml:space="preserve"> </w:t>
      </w:r>
      <w:r>
        <w:rPr>
          <w:w w:val="110"/>
          <w:sz w:val="21"/>
        </w:rPr>
        <w:t>Commonwealth</w:t>
      </w:r>
    </w:p>
    <w:p w:rsidR="001D71E3" w:rsidRDefault="001D71E3">
      <w:pPr>
        <w:pStyle w:val="BodyText"/>
        <w:rPr>
          <w:sz w:val="20"/>
        </w:rPr>
      </w:pPr>
    </w:p>
    <w:p w:rsidR="001D71E3" w:rsidRDefault="004C6CEF">
      <w:pPr>
        <w:pStyle w:val="BodyText"/>
        <w:spacing w:before="1"/>
        <w:rPr>
          <w:sz w:val="18"/>
        </w:rPr>
      </w:pPr>
      <w:r>
        <w:pict>
          <v:shape id="docshape21" o:spid="_x0000_s1307" style="position:absolute;margin-left:41.85pt;margin-top:11.6pt;width:122.75pt;height:.1pt;z-index:-15712256;mso-wrap-distance-left:0;mso-wrap-distance-right:0;mso-position-horizontal-relative:page" coordorigin="837,232" coordsize="2455,0" path="m837,232r2455,e" filled="f" strokeweight=".2545mm">
            <v:path arrowok="t"/>
            <w10:wrap type="topAndBottom" anchorx="page"/>
          </v:shape>
        </w:pict>
      </w:r>
    </w:p>
    <w:p w:rsidR="001D71E3" w:rsidRDefault="004C6CEF">
      <w:pPr>
        <w:tabs>
          <w:tab w:val="left" w:pos="1360"/>
        </w:tabs>
        <w:spacing w:before="128" w:line="252" w:lineRule="auto"/>
        <w:ind w:left="1352" w:right="508" w:hanging="1209"/>
        <w:jc w:val="both"/>
        <w:rPr>
          <w:sz w:val="17"/>
        </w:rPr>
      </w:pPr>
      <w:r>
        <w:rPr>
          <w:spacing w:val="-6"/>
          <w:w w:val="105"/>
          <w:position w:val="8"/>
          <w:sz w:val="14"/>
        </w:rPr>
        <w:t>17</w:t>
      </w:r>
      <w:r>
        <w:rPr>
          <w:position w:val="8"/>
          <w:sz w:val="14"/>
        </w:rPr>
        <w:tab/>
      </w:r>
      <w:r>
        <w:rPr>
          <w:position w:val="8"/>
          <w:sz w:val="14"/>
        </w:rPr>
        <w:tab/>
      </w:r>
      <w:r>
        <w:rPr>
          <w:b/>
          <w:w w:val="105"/>
          <w:sz w:val="17"/>
        </w:rPr>
        <w:t>Then NSW Premier Jack Lang was critical of the 'treacherous part played by the Commonwealth Bank in its anxiety to seize the cadaver [of the G.S,B.] and expropriate the assets in order to strengthe</w:t>
      </w:r>
      <w:r>
        <w:rPr>
          <w:b/>
          <w:w w:val="105"/>
          <w:sz w:val="17"/>
        </w:rPr>
        <w:t xml:space="preserve">n its own savings bank division'. Lang </w:t>
      </w:r>
      <w:r>
        <w:rPr>
          <w:w w:val="105"/>
          <w:sz w:val="17"/>
        </w:rPr>
        <w:t>(1970), p. 119.</w:t>
      </w:r>
    </w:p>
    <w:p w:rsidR="001D71E3" w:rsidRDefault="004C6CEF">
      <w:pPr>
        <w:tabs>
          <w:tab w:val="left" w:pos="1355"/>
        </w:tabs>
        <w:spacing w:line="205" w:lineRule="exact"/>
        <w:ind w:left="145"/>
        <w:jc w:val="both"/>
        <w:rPr>
          <w:sz w:val="17"/>
        </w:rPr>
      </w:pPr>
      <w:r>
        <w:rPr>
          <w:spacing w:val="-5"/>
          <w:w w:val="110"/>
          <w:position w:val="8"/>
          <w:sz w:val="13"/>
        </w:rPr>
        <w:t>18</w:t>
      </w:r>
      <w:r>
        <w:rPr>
          <w:position w:val="8"/>
          <w:sz w:val="13"/>
        </w:rPr>
        <w:tab/>
      </w:r>
      <w:r>
        <w:rPr>
          <w:w w:val="110"/>
          <w:sz w:val="17"/>
        </w:rPr>
        <w:t>S.J.</w:t>
      </w:r>
      <w:r>
        <w:rPr>
          <w:spacing w:val="2"/>
          <w:w w:val="110"/>
          <w:sz w:val="17"/>
        </w:rPr>
        <w:t xml:space="preserve"> </w:t>
      </w:r>
      <w:r>
        <w:rPr>
          <w:w w:val="110"/>
          <w:sz w:val="17"/>
        </w:rPr>
        <w:t>Butlin</w:t>
      </w:r>
      <w:r>
        <w:rPr>
          <w:spacing w:val="16"/>
          <w:w w:val="110"/>
          <w:sz w:val="17"/>
        </w:rPr>
        <w:t xml:space="preserve"> </w:t>
      </w:r>
      <w:r>
        <w:rPr>
          <w:w w:val="110"/>
          <w:sz w:val="17"/>
        </w:rPr>
        <w:t>(1961),</w:t>
      </w:r>
      <w:r>
        <w:rPr>
          <w:spacing w:val="17"/>
          <w:w w:val="110"/>
          <w:sz w:val="17"/>
        </w:rPr>
        <w:t xml:space="preserve"> </w:t>
      </w:r>
      <w:r>
        <w:rPr>
          <w:w w:val="110"/>
          <w:sz w:val="17"/>
        </w:rPr>
        <w:t>p.</w:t>
      </w:r>
      <w:r>
        <w:rPr>
          <w:spacing w:val="2"/>
          <w:w w:val="110"/>
          <w:sz w:val="17"/>
        </w:rPr>
        <w:t xml:space="preserve"> </w:t>
      </w:r>
      <w:r>
        <w:rPr>
          <w:spacing w:val="-4"/>
          <w:w w:val="110"/>
          <w:sz w:val="17"/>
        </w:rPr>
        <w:t>406.</w:t>
      </w:r>
    </w:p>
    <w:p w:rsidR="001D71E3" w:rsidRDefault="004C6CEF">
      <w:pPr>
        <w:tabs>
          <w:tab w:val="left" w:pos="1363"/>
        </w:tabs>
        <w:spacing w:line="251" w:lineRule="exact"/>
        <w:ind w:left="144"/>
        <w:jc w:val="both"/>
        <w:rPr>
          <w:b/>
          <w:sz w:val="17"/>
        </w:rPr>
      </w:pPr>
      <w:r>
        <w:rPr>
          <w:spacing w:val="-5"/>
          <w:w w:val="105"/>
          <w:position w:val="9"/>
          <w:sz w:val="14"/>
        </w:rPr>
        <w:t>19</w:t>
      </w:r>
      <w:r>
        <w:rPr>
          <w:position w:val="9"/>
          <w:sz w:val="14"/>
        </w:rPr>
        <w:tab/>
      </w:r>
      <w:r>
        <w:rPr>
          <w:b/>
          <w:w w:val="105"/>
          <w:sz w:val="17"/>
        </w:rPr>
        <w:t>Royal</w:t>
      </w:r>
      <w:r>
        <w:rPr>
          <w:b/>
          <w:spacing w:val="2"/>
          <w:w w:val="105"/>
          <w:sz w:val="17"/>
        </w:rPr>
        <w:t xml:space="preserve"> </w:t>
      </w:r>
      <w:r>
        <w:rPr>
          <w:b/>
          <w:w w:val="105"/>
          <w:sz w:val="17"/>
        </w:rPr>
        <w:t>Commission</w:t>
      </w:r>
      <w:r>
        <w:rPr>
          <w:b/>
          <w:spacing w:val="5"/>
          <w:w w:val="105"/>
          <w:sz w:val="17"/>
        </w:rPr>
        <w:t xml:space="preserve"> </w:t>
      </w:r>
      <w:r>
        <w:rPr>
          <w:b/>
          <w:w w:val="105"/>
          <w:sz w:val="17"/>
        </w:rPr>
        <w:t>into</w:t>
      </w:r>
      <w:r>
        <w:rPr>
          <w:b/>
          <w:spacing w:val="-4"/>
          <w:w w:val="105"/>
          <w:sz w:val="17"/>
        </w:rPr>
        <w:t xml:space="preserve"> </w:t>
      </w:r>
      <w:r>
        <w:rPr>
          <w:b/>
          <w:w w:val="105"/>
          <w:sz w:val="17"/>
        </w:rPr>
        <w:t>Monetary</w:t>
      </w:r>
      <w:r>
        <w:rPr>
          <w:b/>
          <w:spacing w:val="-2"/>
          <w:w w:val="105"/>
          <w:sz w:val="17"/>
        </w:rPr>
        <w:t xml:space="preserve"> </w:t>
      </w:r>
      <w:r>
        <w:rPr>
          <w:b/>
          <w:w w:val="105"/>
          <w:sz w:val="17"/>
        </w:rPr>
        <w:t>and</w:t>
      </w:r>
      <w:r>
        <w:rPr>
          <w:b/>
          <w:spacing w:val="-4"/>
          <w:w w:val="105"/>
          <w:sz w:val="17"/>
        </w:rPr>
        <w:t xml:space="preserve"> </w:t>
      </w:r>
      <w:r>
        <w:rPr>
          <w:b/>
          <w:w w:val="105"/>
          <w:sz w:val="17"/>
        </w:rPr>
        <w:t>Banking</w:t>
      </w:r>
      <w:r>
        <w:rPr>
          <w:b/>
          <w:spacing w:val="-11"/>
          <w:w w:val="105"/>
          <w:sz w:val="17"/>
        </w:rPr>
        <w:t xml:space="preserve"> </w:t>
      </w:r>
      <w:r>
        <w:rPr>
          <w:b/>
          <w:w w:val="105"/>
          <w:sz w:val="17"/>
        </w:rPr>
        <w:t>System</w:t>
      </w:r>
      <w:r>
        <w:rPr>
          <w:b/>
          <w:spacing w:val="3"/>
          <w:w w:val="105"/>
          <w:sz w:val="17"/>
        </w:rPr>
        <w:t xml:space="preserve"> </w:t>
      </w:r>
      <w:r>
        <w:rPr>
          <w:b/>
          <w:w w:val="105"/>
          <w:sz w:val="17"/>
        </w:rPr>
        <w:t>(1937),</w:t>
      </w:r>
      <w:r>
        <w:rPr>
          <w:b/>
          <w:spacing w:val="2"/>
          <w:w w:val="105"/>
          <w:sz w:val="17"/>
        </w:rPr>
        <w:t xml:space="preserve"> </w:t>
      </w:r>
      <w:r>
        <w:rPr>
          <w:b/>
          <w:w w:val="105"/>
          <w:sz w:val="17"/>
        </w:rPr>
        <w:t>paragraph</w:t>
      </w:r>
      <w:r>
        <w:rPr>
          <w:b/>
          <w:spacing w:val="9"/>
          <w:w w:val="105"/>
          <w:sz w:val="17"/>
        </w:rPr>
        <w:t xml:space="preserve"> </w:t>
      </w:r>
      <w:r>
        <w:rPr>
          <w:b/>
          <w:spacing w:val="-4"/>
          <w:w w:val="105"/>
          <w:sz w:val="17"/>
        </w:rPr>
        <w:t>669.</w:t>
      </w:r>
    </w:p>
    <w:p w:rsidR="001D71E3" w:rsidRDefault="004C6CEF">
      <w:pPr>
        <w:pStyle w:val="BodyText"/>
        <w:spacing w:before="207"/>
        <w:ind w:left="3432" w:right="3802"/>
        <w:jc w:val="center"/>
      </w:pPr>
      <w:r>
        <w:rPr>
          <w:spacing w:val="-5"/>
          <w:w w:val="110"/>
        </w:rPr>
        <w:t>19</w:t>
      </w:r>
    </w:p>
    <w:p w:rsidR="001D71E3" w:rsidRDefault="001D71E3">
      <w:pPr>
        <w:jc w:val="center"/>
        <w:sectPr w:rsidR="001D71E3">
          <w:pgSz w:w="10460" w:h="14580"/>
          <w:pgMar w:top="1120" w:right="1460" w:bottom="280" w:left="720" w:header="720" w:footer="720" w:gutter="0"/>
          <w:cols w:space="720"/>
        </w:sectPr>
      </w:pPr>
    </w:p>
    <w:p w:rsidR="001D71E3" w:rsidRDefault="004C6CEF">
      <w:pPr>
        <w:pStyle w:val="BodyText"/>
        <w:spacing w:before="68" w:line="232" w:lineRule="auto"/>
        <w:ind w:left="173" w:right="106" w:firstLine="12"/>
        <w:jc w:val="both"/>
      </w:pPr>
      <w:r>
        <w:rPr>
          <w:w w:val="105"/>
        </w:rPr>
        <w:t>Bank be given wider powers to conduct monetary policy, such as being able to</w:t>
      </w:r>
      <w:r>
        <w:rPr>
          <w:spacing w:val="40"/>
          <w:w w:val="105"/>
        </w:rPr>
        <w:t xml:space="preserve"> </w:t>
      </w:r>
      <w:r>
        <w:rPr>
          <w:w w:val="105"/>
        </w:rPr>
        <w:t>compel the trading banks to place a specified proportion of their deposits with the Bank. While</w:t>
      </w:r>
      <w:r>
        <w:rPr>
          <w:spacing w:val="40"/>
          <w:w w:val="105"/>
        </w:rPr>
        <w:t xml:space="preserve"> </w:t>
      </w:r>
      <w:r>
        <w:rPr>
          <w:w w:val="105"/>
        </w:rPr>
        <w:t>the</w:t>
      </w:r>
      <w:r>
        <w:rPr>
          <w:spacing w:val="40"/>
          <w:w w:val="105"/>
        </w:rPr>
        <w:t xml:space="preserve"> </w:t>
      </w:r>
      <w:r>
        <w:rPr>
          <w:w w:val="105"/>
        </w:rPr>
        <w:t>commission</w:t>
      </w:r>
      <w:r>
        <w:rPr>
          <w:spacing w:val="40"/>
          <w:w w:val="105"/>
        </w:rPr>
        <w:t xml:space="preserve"> </w:t>
      </w:r>
      <w:r>
        <w:rPr>
          <w:w w:val="105"/>
        </w:rPr>
        <w:t>noted 'it is unusual for a central</w:t>
      </w:r>
      <w:r>
        <w:rPr>
          <w:spacing w:val="40"/>
          <w:w w:val="105"/>
        </w:rPr>
        <w:t xml:space="preserve"> </w:t>
      </w:r>
      <w:r>
        <w:rPr>
          <w:w w:val="105"/>
        </w:rPr>
        <w:t>bank</w:t>
      </w:r>
      <w:r>
        <w:rPr>
          <w:spacing w:val="40"/>
          <w:w w:val="105"/>
        </w:rPr>
        <w:t xml:space="preserve"> </w:t>
      </w:r>
      <w:r>
        <w:rPr>
          <w:w w:val="105"/>
        </w:rPr>
        <w:t>to carry on trading bank</w:t>
      </w:r>
      <w:r>
        <w:rPr>
          <w:spacing w:val="27"/>
          <w:w w:val="105"/>
        </w:rPr>
        <w:t xml:space="preserve"> </w:t>
      </w:r>
      <w:r>
        <w:rPr>
          <w:w w:val="105"/>
        </w:rPr>
        <w:t>activities</w:t>
      </w:r>
      <w:r>
        <w:rPr>
          <w:spacing w:val="35"/>
          <w:w w:val="105"/>
        </w:rPr>
        <w:t xml:space="preserve"> </w:t>
      </w:r>
      <w:r>
        <w:rPr>
          <w:w w:val="105"/>
        </w:rPr>
        <w:t>and</w:t>
      </w:r>
      <w:r>
        <w:rPr>
          <w:spacing w:val="36"/>
          <w:w w:val="105"/>
        </w:rPr>
        <w:t xml:space="preserve"> </w:t>
      </w:r>
      <w:r>
        <w:rPr>
          <w:w w:val="105"/>
        </w:rPr>
        <w:t>to</w:t>
      </w:r>
      <w:r>
        <w:rPr>
          <w:spacing w:val="39"/>
          <w:w w:val="105"/>
        </w:rPr>
        <w:t xml:space="preserve"> </w:t>
      </w:r>
      <w:r>
        <w:rPr>
          <w:w w:val="105"/>
        </w:rPr>
        <w:t>control a</w:t>
      </w:r>
      <w:r>
        <w:rPr>
          <w:spacing w:val="27"/>
          <w:w w:val="105"/>
        </w:rPr>
        <w:t xml:space="preserve"> </w:t>
      </w:r>
      <w:r>
        <w:rPr>
          <w:w w:val="105"/>
        </w:rPr>
        <w:t>savings</w:t>
      </w:r>
      <w:r>
        <w:rPr>
          <w:spacing w:val="29"/>
          <w:w w:val="105"/>
        </w:rPr>
        <w:t xml:space="preserve"> </w:t>
      </w:r>
      <w:r>
        <w:rPr>
          <w:w w:val="105"/>
        </w:rPr>
        <w:t>bank,</w:t>
      </w:r>
      <w:r>
        <w:rPr>
          <w:spacing w:val="28"/>
          <w:w w:val="105"/>
        </w:rPr>
        <w:t xml:space="preserve"> </w:t>
      </w:r>
      <w:r>
        <w:rPr>
          <w:w w:val="105"/>
        </w:rPr>
        <w:t>we consider</w:t>
      </w:r>
      <w:r>
        <w:rPr>
          <w:spacing w:val="40"/>
          <w:w w:val="105"/>
        </w:rPr>
        <w:t xml:space="preserve"> </w:t>
      </w:r>
      <w:r>
        <w:rPr>
          <w:w w:val="105"/>
        </w:rPr>
        <w:t>it</w:t>
      </w:r>
      <w:r>
        <w:rPr>
          <w:spacing w:val="40"/>
          <w:w w:val="105"/>
        </w:rPr>
        <w:t xml:space="preserve"> </w:t>
      </w:r>
      <w:r>
        <w:rPr>
          <w:w w:val="105"/>
        </w:rPr>
        <w:t>desirable</w:t>
      </w:r>
      <w:r>
        <w:rPr>
          <w:spacing w:val="40"/>
          <w:w w:val="105"/>
        </w:rPr>
        <w:t xml:space="preserve"> </w:t>
      </w:r>
      <w:r>
        <w:rPr>
          <w:w w:val="105"/>
        </w:rPr>
        <w:t>that the Comm</w:t>
      </w:r>
      <w:r>
        <w:rPr>
          <w:w w:val="105"/>
        </w:rPr>
        <w:t>onwealth</w:t>
      </w:r>
      <w:r>
        <w:rPr>
          <w:spacing w:val="40"/>
          <w:w w:val="105"/>
        </w:rPr>
        <w:t xml:space="preserve"> </w:t>
      </w:r>
      <w:r>
        <w:rPr>
          <w:w w:val="105"/>
        </w:rPr>
        <w:t>Bank should</w:t>
      </w:r>
      <w:r>
        <w:rPr>
          <w:spacing w:val="40"/>
          <w:w w:val="105"/>
        </w:rPr>
        <w:t xml:space="preserve"> </w:t>
      </w:r>
      <w:r>
        <w:rPr>
          <w:w w:val="105"/>
        </w:rPr>
        <w:t>do both ... [as</w:t>
      </w:r>
      <w:r>
        <w:rPr>
          <w:spacing w:val="40"/>
          <w:w w:val="105"/>
        </w:rPr>
        <w:t xml:space="preserve"> </w:t>
      </w:r>
      <w:r>
        <w:rPr>
          <w:w w:val="105"/>
        </w:rPr>
        <w:t>its</w:t>
      </w:r>
      <w:r>
        <w:rPr>
          <w:spacing w:val="40"/>
          <w:w w:val="105"/>
        </w:rPr>
        <w:t xml:space="preserve"> </w:t>
      </w:r>
      <w:r>
        <w:rPr>
          <w:w w:val="105"/>
        </w:rPr>
        <w:t>banking] activities add to its ability to regulate the volume of credit'.2° While according the Bank some independence,</w:t>
      </w:r>
      <w:r>
        <w:rPr>
          <w:spacing w:val="38"/>
          <w:w w:val="105"/>
        </w:rPr>
        <w:t xml:space="preserve"> </w:t>
      </w:r>
      <w:r>
        <w:rPr>
          <w:w w:val="105"/>
        </w:rPr>
        <w:t>in the</w:t>
      </w:r>
      <w:r>
        <w:rPr>
          <w:spacing w:val="40"/>
          <w:w w:val="105"/>
        </w:rPr>
        <w:t xml:space="preserve"> </w:t>
      </w:r>
      <w:r>
        <w:rPr>
          <w:w w:val="105"/>
        </w:rPr>
        <w:t>event</w:t>
      </w:r>
      <w:r>
        <w:rPr>
          <w:spacing w:val="21"/>
          <w:w w:val="105"/>
        </w:rPr>
        <w:t xml:space="preserve"> </w:t>
      </w:r>
      <w:r>
        <w:rPr>
          <w:w w:val="105"/>
        </w:rPr>
        <w:t>of irreconcilable differences the</w:t>
      </w:r>
      <w:r>
        <w:rPr>
          <w:spacing w:val="31"/>
          <w:w w:val="105"/>
        </w:rPr>
        <w:t xml:space="preserve"> </w:t>
      </w:r>
      <w:r>
        <w:rPr>
          <w:w w:val="105"/>
        </w:rPr>
        <w:t>commission believed</w:t>
      </w:r>
      <w:r>
        <w:rPr>
          <w:spacing w:val="25"/>
          <w:w w:val="105"/>
        </w:rPr>
        <w:t xml:space="preserve"> </w:t>
      </w:r>
      <w:r>
        <w:rPr>
          <w:w w:val="105"/>
        </w:rPr>
        <w:t xml:space="preserve">'it is the duty of the bank </w:t>
      </w:r>
      <w:r>
        <w:rPr>
          <w:w w:val="105"/>
        </w:rPr>
        <w:t>to carry out the policy of the</w:t>
      </w:r>
      <w:r>
        <w:rPr>
          <w:spacing w:val="40"/>
          <w:w w:val="105"/>
        </w:rPr>
        <w:t xml:space="preserve"> </w:t>
      </w:r>
      <w:r>
        <w:rPr>
          <w:w w:val="105"/>
        </w:rPr>
        <w:t>Government' although 'the government should give the</w:t>
      </w:r>
      <w:r>
        <w:rPr>
          <w:spacing w:val="40"/>
          <w:w w:val="105"/>
        </w:rPr>
        <w:t xml:space="preserve"> </w:t>
      </w:r>
      <w:r>
        <w:rPr>
          <w:w w:val="105"/>
        </w:rPr>
        <w:t>Bank an assurance that it accepts full responsibility</w:t>
      </w:r>
      <w:r>
        <w:rPr>
          <w:spacing w:val="-10"/>
          <w:w w:val="105"/>
        </w:rPr>
        <w:t xml:space="preserve"> </w:t>
      </w:r>
      <w:r>
        <w:rPr>
          <w:w w:val="105"/>
        </w:rPr>
        <w:t>for the</w:t>
      </w:r>
      <w:r>
        <w:rPr>
          <w:spacing w:val="40"/>
          <w:w w:val="105"/>
        </w:rPr>
        <w:t xml:space="preserve"> </w:t>
      </w:r>
      <w:r>
        <w:rPr>
          <w:w w:val="105"/>
        </w:rPr>
        <w:t>proposed policy'.</w:t>
      </w:r>
      <w:r>
        <w:rPr>
          <w:w w:val="105"/>
          <w:vertAlign w:val="superscript"/>
        </w:rPr>
        <w:t>21</w:t>
      </w:r>
    </w:p>
    <w:p w:rsidR="001D71E3" w:rsidRDefault="001D71E3">
      <w:pPr>
        <w:pStyle w:val="BodyText"/>
        <w:spacing w:before="3"/>
        <w:rPr>
          <w:sz w:val="20"/>
        </w:rPr>
      </w:pPr>
    </w:p>
    <w:p w:rsidR="001D71E3" w:rsidRDefault="004C6CEF">
      <w:pPr>
        <w:pStyle w:val="ListParagraph"/>
        <w:numPr>
          <w:ilvl w:val="1"/>
          <w:numId w:val="26"/>
        </w:numPr>
        <w:tabs>
          <w:tab w:val="left" w:pos="1396"/>
          <w:tab w:val="left" w:pos="1397"/>
        </w:tabs>
        <w:spacing w:before="1" w:line="232" w:lineRule="auto"/>
        <w:ind w:left="164" w:right="114" w:firstLine="6"/>
        <w:jc w:val="both"/>
        <w:rPr>
          <w:b/>
          <w:sz w:val="20"/>
        </w:rPr>
      </w:pPr>
      <w:r>
        <w:rPr>
          <w:w w:val="105"/>
          <w:sz w:val="21"/>
        </w:rPr>
        <w:t>The Commission believed the Commonwealth Bank should have a responsibility</w:t>
      </w:r>
      <w:r>
        <w:rPr>
          <w:spacing w:val="-1"/>
          <w:w w:val="105"/>
          <w:sz w:val="21"/>
        </w:rPr>
        <w:t xml:space="preserve"> </w:t>
      </w:r>
      <w:r>
        <w:rPr>
          <w:w w:val="105"/>
          <w:sz w:val="21"/>
        </w:rPr>
        <w:t>for the stabil</w:t>
      </w:r>
      <w:r>
        <w:rPr>
          <w:w w:val="105"/>
          <w:sz w:val="21"/>
        </w:rPr>
        <w:t>ity of the</w:t>
      </w:r>
      <w:r>
        <w:rPr>
          <w:spacing w:val="40"/>
          <w:w w:val="105"/>
          <w:sz w:val="21"/>
        </w:rPr>
        <w:t xml:space="preserve"> </w:t>
      </w:r>
      <w:r>
        <w:rPr>
          <w:w w:val="105"/>
          <w:sz w:val="21"/>
        </w:rPr>
        <w:t>financial system. They stated 'the failure of one bank to meet demands for the repayment of its deposits, even though it may have ample</w:t>
      </w:r>
      <w:r>
        <w:rPr>
          <w:spacing w:val="28"/>
          <w:w w:val="105"/>
          <w:sz w:val="21"/>
        </w:rPr>
        <w:t xml:space="preserve"> </w:t>
      </w:r>
      <w:r>
        <w:rPr>
          <w:w w:val="105"/>
          <w:sz w:val="21"/>
        </w:rPr>
        <w:t>assets</w:t>
      </w:r>
      <w:r>
        <w:rPr>
          <w:spacing w:val="22"/>
          <w:w w:val="105"/>
          <w:sz w:val="21"/>
        </w:rPr>
        <w:t xml:space="preserve"> </w:t>
      </w:r>
      <w:r>
        <w:rPr>
          <w:w w:val="105"/>
          <w:sz w:val="21"/>
        </w:rPr>
        <w:t>with</w:t>
      </w:r>
      <w:r>
        <w:rPr>
          <w:spacing w:val="28"/>
          <w:w w:val="105"/>
          <w:sz w:val="21"/>
        </w:rPr>
        <w:t xml:space="preserve"> </w:t>
      </w:r>
      <w:r>
        <w:rPr>
          <w:w w:val="105"/>
          <w:sz w:val="21"/>
        </w:rPr>
        <w:t>which</w:t>
      </w:r>
      <w:r>
        <w:rPr>
          <w:spacing w:val="30"/>
          <w:w w:val="105"/>
          <w:sz w:val="21"/>
        </w:rPr>
        <w:t xml:space="preserve"> </w:t>
      </w:r>
      <w:r>
        <w:rPr>
          <w:w w:val="105"/>
          <w:sz w:val="21"/>
        </w:rPr>
        <w:t>to</w:t>
      </w:r>
      <w:r>
        <w:rPr>
          <w:spacing w:val="35"/>
          <w:w w:val="105"/>
          <w:sz w:val="21"/>
        </w:rPr>
        <w:t xml:space="preserve"> </w:t>
      </w:r>
      <w:r>
        <w:rPr>
          <w:w w:val="105"/>
          <w:sz w:val="21"/>
        </w:rPr>
        <w:t>meet</w:t>
      </w:r>
      <w:r>
        <w:rPr>
          <w:spacing w:val="25"/>
          <w:w w:val="105"/>
          <w:sz w:val="21"/>
        </w:rPr>
        <w:t xml:space="preserve"> </w:t>
      </w:r>
      <w:r>
        <w:rPr>
          <w:w w:val="105"/>
          <w:sz w:val="21"/>
        </w:rPr>
        <w:t>all</w:t>
      </w:r>
      <w:r>
        <w:rPr>
          <w:spacing w:val="21"/>
          <w:w w:val="105"/>
          <w:sz w:val="21"/>
        </w:rPr>
        <w:t xml:space="preserve"> </w:t>
      </w:r>
      <w:r>
        <w:rPr>
          <w:w w:val="105"/>
          <w:sz w:val="21"/>
        </w:rPr>
        <w:t>its</w:t>
      </w:r>
      <w:r>
        <w:rPr>
          <w:spacing w:val="34"/>
          <w:w w:val="105"/>
          <w:sz w:val="21"/>
        </w:rPr>
        <w:t xml:space="preserve"> </w:t>
      </w:r>
      <w:r>
        <w:rPr>
          <w:w w:val="105"/>
          <w:sz w:val="21"/>
        </w:rPr>
        <w:t>liabilities</w:t>
      </w:r>
      <w:r>
        <w:rPr>
          <w:spacing w:val="26"/>
          <w:w w:val="105"/>
          <w:sz w:val="21"/>
        </w:rPr>
        <w:t xml:space="preserve"> </w:t>
      </w:r>
      <w:r>
        <w:rPr>
          <w:w w:val="105"/>
          <w:sz w:val="21"/>
        </w:rPr>
        <w:t>if</w:t>
      </w:r>
      <w:r>
        <w:rPr>
          <w:spacing w:val="18"/>
          <w:w w:val="105"/>
          <w:sz w:val="21"/>
        </w:rPr>
        <w:t xml:space="preserve"> </w:t>
      </w:r>
      <w:r>
        <w:rPr>
          <w:w w:val="105"/>
          <w:sz w:val="21"/>
        </w:rPr>
        <w:t>allowed</w:t>
      </w:r>
      <w:r>
        <w:rPr>
          <w:spacing w:val="29"/>
          <w:w w:val="105"/>
          <w:sz w:val="21"/>
        </w:rPr>
        <w:t xml:space="preserve"> </w:t>
      </w:r>
      <w:r>
        <w:rPr>
          <w:w w:val="105"/>
          <w:sz w:val="21"/>
        </w:rPr>
        <w:t>time,</w:t>
      </w:r>
      <w:r>
        <w:rPr>
          <w:spacing w:val="26"/>
          <w:w w:val="105"/>
          <w:sz w:val="21"/>
        </w:rPr>
        <w:t xml:space="preserve"> </w:t>
      </w:r>
      <w:r>
        <w:rPr>
          <w:w w:val="105"/>
          <w:sz w:val="21"/>
        </w:rPr>
        <w:t>may</w:t>
      </w:r>
      <w:r>
        <w:rPr>
          <w:spacing w:val="21"/>
          <w:w w:val="105"/>
          <w:sz w:val="21"/>
        </w:rPr>
        <w:t xml:space="preserve"> </w:t>
      </w:r>
      <w:r>
        <w:rPr>
          <w:w w:val="105"/>
          <w:sz w:val="21"/>
        </w:rPr>
        <w:t>bring</w:t>
      </w:r>
      <w:r>
        <w:rPr>
          <w:spacing w:val="12"/>
          <w:w w:val="105"/>
          <w:sz w:val="21"/>
        </w:rPr>
        <w:t xml:space="preserve"> </w:t>
      </w:r>
      <w:r>
        <w:rPr>
          <w:w w:val="105"/>
          <w:sz w:val="21"/>
        </w:rPr>
        <w:t>about a condition which may</w:t>
      </w:r>
      <w:r>
        <w:rPr>
          <w:w w:val="105"/>
          <w:sz w:val="21"/>
        </w:rPr>
        <w:t xml:space="preserve"> seriously threaten the stability of the whole system'. Accordingly the</w:t>
      </w:r>
      <w:r>
        <w:rPr>
          <w:spacing w:val="32"/>
          <w:w w:val="105"/>
          <w:sz w:val="21"/>
        </w:rPr>
        <w:t xml:space="preserve"> </w:t>
      </w:r>
      <w:r>
        <w:rPr>
          <w:w w:val="105"/>
          <w:sz w:val="21"/>
        </w:rPr>
        <w:t>Report recommends 'in</w:t>
      </w:r>
      <w:r>
        <w:rPr>
          <w:spacing w:val="-1"/>
          <w:w w:val="105"/>
          <w:sz w:val="21"/>
        </w:rPr>
        <w:t xml:space="preserve"> </w:t>
      </w:r>
      <w:r>
        <w:rPr>
          <w:w w:val="105"/>
          <w:sz w:val="21"/>
        </w:rPr>
        <w:t>the public</w:t>
      </w:r>
      <w:r>
        <w:rPr>
          <w:spacing w:val="-1"/>
          <w:w w:val="105"/>
          <w:sz w:val="21"/>
        </w:rPr>
        <w:t xml:space="preserve"> </w:t>
      </w:r>
      <w:r>
        <w:rPr>
          <w:w w:val="105"/>
          <w:sz w:val="21"/>
        </w:rPr>
        <w:t>interest the Commonwealth Bank should take control of the</w:t>
      </w:r>
      <w:r>
        <w:rPr>
          <w:spacing w:val="40"/>
          <w:w w:val="105"/>
          <w:sz w:val="21"/>
        </w:rPr>
        <w:t xml:space="preserve"> </w:t>
      </w:r>
      <w:r>
        <w:rPr>
          <w:w w:val="105"/>
          <w:sz w:val="21"/>
        </w:rPr>
        <w:t>affairs of any bank which is unable to meet its immediate obligations and should be given any</w:t>
      </w:r>
      <w:r>
        <w:rPr>
          <w:w w:val="105"/>
          <w:sz w:val="21"/>
        </w:rPr>
        <w:t xml:space="preserve"> additional powers which it may require for this </w:t>
      </w:r>
      <w:r>
        <w:rPr>
          <w:b/>
          <w:spacing w:val="-2"/>
          <w:w w:val="105"/>
          <w:sz w:val="20"/>
        </w:rPr>
        <w:t>purpose'.</w:t>
      </w:r>
      <w:r>
        <w:rPr>
          <w:b/>
          <w:spacing w:val="-2"/>
          <w:w w:val="105"/>
          <w:sz w:val="20"/>
          <w:vertAlign w:val="superscript"/>
        </w:rPr>
        <w:t>22</w:t>
      </w:r>
    </w:p>
    <w:p w:rsidR="001D71E3" w:rsidRDefault="001D71E3">
      <w:pPr>
        <w:pStyle w:val="BodyText"/>
        <w:spacing w:before="10"/>
        <w:rPr>
          <w:b/>
          <w:sz w:val="20"/>
        </w:rPr>
      </w:pPr>
    </w:p>
    <w:p w:rsidR="001D71E3" w:rsidRDefault="004C6CEF">
      <w:pPr>
        <w:pStyle w:val="ListParagraph"/>
        <w:numPr>
          <w:ilvl w:val="1"/>
          <w:numId w:val="26"/>
        </w:numPr>
        <w:tabs>
          <w:tab w:val="left" w:pos="1392"/>
          <w:tab w:val="left" w:pos="1393"/>
        </w:tabs>
        <w:spacing w:line="232" w:lineRule="auto"/>
        <w:ind w:left="148" w:right="114" w:firstLine="15"/>
        <w:jc w:val="both"/>
        <w:rPr>
          <w:i/>
        </w:rPr>
      </w:pPr>
      <w:r>
        <w:rPr>
          <w:w w:val="110"/>
          <w:sz w:val="21"/>
        </w:rPr>
        <w:t>Restrictions on organisations conducting banking business were recommended.</w:t>
      </w:r>
      <w:r>
        <w:rPr>
          <w:spacing w:val="-15"/>
          <w:w w:val="110"/>
          <w:sz w:val="21"/>
        </w:rPr>
        <w:t xml:space="preserve"> </w:t>
      </w:r>
      <w:r>
        <w:rPr>
          <w:w w:val="110"/>
          <w:sz w:val="21"/>
        </w:rPr>
        <w:t>It</w:t>
      </w:r>
      <w:r>
        <w:rPr>
          <w:spacing w:val="-14"/>
          <w:w w:val="110"/>
          <w:sz w:val="21"/>
        </w:rPr>
        <w:t xml:space="preserve"> </w:t>
      </w:r>
      <w:r>
        <w:rPr>
          <w:w w:val="110"/>
          <w:sz w:val="21"/>
        </w:rPr>
        <w:t>was</w:t>
      </w:r>
      <w:r>
        <w:rPr>
          <w:spacing w:val="-15"/>
          <w:w w:val="110"/>
          <w:sz w:val="21"/>
        </w:rPr>
        <w:t xml:space="preserve"> </w:t>
      </w:r>
      <w:r>
        <w:rPr>
          <w:w w:val="110"/>
          <w:sz w:val="21"/>
        </w:rPr>
        <w:t>suggested</w:t>
      </w:r>
      <w:r>
        <w:rPr>
          <w:spacing w:val="-4"/>
          <w:w w:val="110"/>
          <w:sz w:val="21"/>
        </w:rPr>
        <w:t xml:space="preserve"> </w:t>
      </w:r>
      <w:r>
        <w:rPr>
          <w:w w:val="110"/>
          <w:sz w:val="21"/>
        </w:rPr>
        <w:t>that</w:t>
      </w:r>
      <w:r>
        <w:rPr>
          <w:spacing w:val="-15"/>
          <w:w w:val="110"/>
          <w:sz w:val="21"/>
        </w:rPr>
        <w:t xml:space="preserve"> </w:t>
      </w:r>
      <w:r>
        <w:rPr>
          <w:w w:val="110"/>
          <w:sz w:val="21"/>
        </w:rPr>
        <w:t>licences</w:t>
      </w:r>
      <w:r>
        <w:rPr>
          <w:spacing w:val="-14"/>
          <w:w w:val="110"/>
          <w:sz w:val="21"/>
        </w:rPr>
        <w:t xml:space="preserve"> </w:t>
      </w:r>
      <w:r>
        <w:rPr>
          <w:w w:val="110"/>
          <w:sz w:val="21"/>
        </w:rPr>
        <w:t>from</w:t>
      </w:r>
      <w:r>
        <w:rPr>
          <w:spacing w:val="-14"/>
          <w:w w:val="110"/>
          <w:sz w:val="21"/>
        </w:rPr>
        <w:t xml:space="preserve"> </w:t>
      </w:r>
      <w:r>
        <w:rPr>
          <w:w w:val="110"/>
          <w:sz w:val="21"/>
        </w:rPr>
        <w:t>the</w:t>
      </w:r>
      <w:r>
        <w:rPr>
          <w:spacing w:val="-3"/>
          <w:w w:val="110"/>
          <w:sz w:val="21"/>
        </w:rPr>
        <w:t xml:space="preserve"> </w:t>
      </w:r>
      <w:r>
        <w:rPr>
          <w:w w:val="110"/>
          <w:sz w:val="21"/>
        </w:rPr>
        <w:t>Treasurer</w:t>
      </w:r>
      <w:r>
        <w:rPr>
          <w:spacing w:val="-9"/>
          <w:w w:val="110"/>
          <w:sz w:val="21"/>
        </w:rPr>
        <w:t xml:space="preserve"> </w:t>
      </w:r>
      <w:r>
        <w:rPr>
          <w:w w:val="110"/>
          <w:sz w:val="21"/>
        </w:rPr>
        <w:t>should</w:t>
      </w:r>
      <w:r>
        <w:rPr>
          <w:spacing w:val="-9"/>
          <w:w w:val="110"/>
          <w:sz w:val="21"/>
        </w:rPr>
        <w:t xml:space="preserve"> </w:t>
      </w:r>
      <w:r>
        <w:rPr>
          <w:w w:val="110"/>
          <w:sz w:val="21"/>
        </w:rPr>
        <w:t>be</w:t>
      </w:r>
      <w:r>
        <w:rPr>
          <w:spacing w:val="-15"/>
          <w:w w:val="110"/>
          <w:sz w:val="21"/>
        </w:rPr>
        <w:t xml:space="preserve"> </w:t>
      </w:r>
      <w:r>
        <w:rPr>
          <w:w w:val="110"/>
          <w:sz w:val="21"/>
        </w:rPr>
        <w:t>required but</w:t>
      </w:r>
      <w:r>
        <w:rPr>
          <w:spacing w:val="-15"/>
          <w:w w:val="110"/>
          <w:sz w:val="21"/>
        </w:rPr>
        <w:t xml:space="preserve"> </w:t>
      </w:r>
      <w:r>
        <w:rPr>
          <w:w w:val="110"/>
          <w:sz w:val="21"/>
        </w:rPr>
        <w:t>that</w:t>
      </w:r>
      <w:r>
        <w:rPr>
          <w:spacing w:val="-14"/>
          <w:w w:val="110"/>
          <w:sz w:val="21"/>
        </w:rPr>
        <w:t xml:space="preserve"> </w:t>
      </w:r>
      <w:r>
        <w:rPr>
          <w:w w:val="110"/>
          <w:sz w:val="21"/>
        </w:rPr>
        <w:t>allexisting</w:t>
      </w:r>
      <w:r>
        <w:rPr>
          <w:spacing w:val="-15"/>
          <w:w w:val="110"/>
          <w:sz w:val="21"/>
        </w:rPr>
        <w:t xml:space="preserve"> </w:t>
      </w:r>
      <w:r>
        <w:rPr>
          <w:w w:val="110"/>
          <w:sz w:val="21"/>
        </w:rPr>
        <w:t>banks</w:t>
      </w:r>
      <w:r>
        <w:rPr>
          <w:spacing w:val="-14"/>
          <w:w w:val="110"/>
          <w:sz w:val="21"/>
        </w:rPr>
        <w:t xml:space="preserve"> </w:t>
      </w:r>
      <w:r>
        <w:rPr>
          <w:w w:val="110"/>
          <w:sz w:val="21"/>
        </w:rPr>
        <w:t>should</w:t>
      </w:r>
      <w:r>
        <w:rPr>
          <w:spacing w:val="-15"/>
          <w:w w:val="110"/>
          <w:sz w:val="21"/>
        </w:rPr>
        <w:t xml:space="preserve"> </w:t>
      </w:r>
      <w:r>
        <w:rPr>
          <w:w w:val="110"/>
          <w:sz w:val="21"/>
        </w:rPr>
        <w:t>receive</w:t>
      </w:r>
      <w:r>
        <w:rPr>
          <w:spacing w:val="-14"/>
          <w:w w:val="110"/>
          <w:sz w:val="21"/>
        </w:rPr>
        <w:t xml:space="preserve"> </w:t>
      </w:r>
      <w:r>
        <w:rPr>
          <w:w w:val="110"/>
          <w:sz w:val="21"/>
        </w:rPr>
        <w:t>one.</w:t>
      </w:r>
      <w:r>
        <w:rPr>
          <w:spacing w:val="-15"/>
          <w:w w:val="110"/>
          <w:sz w:val="21"/>
        </w:rPr>
        <w:t xml:space="preserve"> </w:t>
      </w:r>
      <w:r>
        <w:rPr>
          <w:w w:val="110"/>
          <w:sz w:val="21"/>
        </w:rPr>
        <w:t>Only</w:t>
      </w:r>
      <w:r>
        <w:rPr>
          <w:spacing w:val="-14"/>
          <w:w w:val="110"/>
          <w:sz w:val="21"/>
        </w:rPr>
        <w:t xml:space="preserve"> </w:t>
      </w:r>
      <w:r>
        <w:rPr>
          <w:w w:val="110"/>
          <w:sz w:val="21"/>
        </w:rPr>
        <w:t>organisations</w:t>
      </w:r>
      <w:r>
        <w:rPr>
          <w:spacing w:val="-14"/>
          <w:w w:val="110"/>
          <w:sz w:val="21"/>
        </w:rPr>
        <w:t xml:space="preserve"> </w:t>
      </w:r>
      <w:r>
        <w:rPr>
          <w:w w:val="110"/>
          <w:sz w:val="21"/>
        </w:rPr>
        <w:t>with</w:t>
      </w:r>
      <w:r>
        <w:rPr>
          <w:spacing w:val="-15"/>
          <w:w w:val="110"/>
          <w:sz w:val="21"/>
        </w:rPr>
        <w:t xml:space="preserve"> </w:t>
      </w:r>
      <w:r>
        <w:rPr>
          <w:w w:val="110"/>
          <w:sz w:val="21"/>
        </w:rPr>
        <w:t>a</w:t>
      </w:r>
      <w:r>
        <w:rPr>
          <w:spacing w:val="-14"/>
          <w:w w:val="110"/>
          <w:sz w:val="21"/>
        </w:rPr>
        <w:t xml:space="preserve"> </w:t>
      </w:r>
      <w:r>
        <w:rPr>
          <w:w w:val="110"/>
          <w:sz w:val="21"/>
        </w:rPr>
        <w:t>licence</w:t>
      </w:r>
      <w:r>
        <w:rPr>
          <w:spacing w:val="-15"/>
          <w:w w:val="110"/>
          <w:sz w:val="21"/>
        </w:rPr>
        <w:t xml:space="preserve"> </w:t>
      </w:r>
      <w:r>
        <w:rPr>
          <w:w w:val="110"/>
          <w:sz w:val="21"/>
        </w:rPr>
        <w:t>(and State banks) could use the name 'bank'. The Commission was critical of the information</w:t>
      </w:r>
      <w:r>
        <w:rPr>
          <w:spacing w:val="-5"/>
          <w:w w:val="110"/>
          <w:sz w:val="21"/>
        </w:rPr>
        <w:t xml:space="preserve"> </w:t>
      </w:r>
      <w:r>
        <w:rPr>
          <w:w w:val="110"/>
          <w:sz w:val="21"/>
        </w:rPr>
        <w:t>the banks</w:t>
      </w:r>
      <w:r>
        <w:rPr>
          <w:spacing w:val="-12"/>
          <w:w w:val="110"/>
          <w:sz w:val="21"/>
        </w:rPr>
        <w:t xml:space="preserve"> </w:t>
      </w:r>
      <w:r>
        <w:rPr>
          <w:w w:val="110"/>
          <w:sz w:val="21"/>
        </w:rPr>
        <w:t>disclosed (or</w:t>
      </w:r>
      <w:r>
        <w:rPr>
          <w:spacing w:val="-5"/>
          <w:w w:val="110"/>
          <w:sz w:val="21"/>
        </w:rPr>
        <w:t xml:space="preserve"> </w:t>
      </w:r>
      <w:r>
        <w:rPr>
          <w:w w:val="110"/>
          <w:sz w:val="21"/>
        </w:rPr>
        <w:t>rather</w:t>
      </w:r>
      <w:r>
        <w:rPr>
          <w:spacing w:val="-7"/>
          <w:w w:val="110"/>
          <w:sz w:val="21"/>
        </w:rPr>
        <w:t xml:space="preserve"> </w:t>
      </w:r>
      <w:r>
        <w:rPr>
          <w:w w:val="110"/>
          <w:sz w:val="21"/>
        </w:rPr>
        <w:t>failed</w:t>
      </w:r>
      <w:r>
        <w:rPr>
          <w:spacing w:val="-5"/>
          <w:w w:val="110"/>
          <w:sz w:val="21"/>
        </w:rPr>
        <w:t xml:space="preserve"> </w:t>
      </w:r>
      <w:r>
        <w:rPr>
          <w:w w:val="110"/>
          <w:sz w:val="21"/>
        </w:rPr>
        <w:t>to</w:t>
      </w:r>
      <w:r>
        <w:rPr>
          <w:spacing w:val="-13"/>
          <w:w w:val="110"/>
          <w:sz w:val="21"/>
        </w:rPr>
        <w:t xml:space="preserve"> </w:t>
      </w:r>
      <w:r>
        <w:rPr>
          <w:w w:val="110"/>
          <w:sz w:val="21"/>
        </w:rPr>
        <w:t>disclose) in their</w:t>
      </w:r>
      <w:r>
        <w:rPr>
          <w:spacing w:val="-7"/>
          <w:w w:val="110"/>
          <w:sz w:val="21"/>
        </w:rPr>
        <w:t xml:space="preserve"> </w:t>
      </w:r>
      <w:r>
        <w:rPr>
          <w:w w:val="110"/>
          <w:sz w:val="21"/>
        </w:rPr>
        <w:t>annual</w:t>
      </w:r>
      <w:r>
        <w:rPr>
          <w:spacing w:val="-4"/>
          <w:w w:val="110"/>
          <w:sz w:val="21"/>
        </w:rPr>
        <w:t xml:space="preserve"> </w:t>
      </w:r>
      <w:r>
        <w:rPr>
          <w:w w:val="110"/>
          <w:sz w:val="21"/>
        </w:rPr>
        <w:t>report. It recommended balance sheet and profit and loss data i</w:t>
      </w:r>
      <w:r>
        <w:rPr>
          <w:w w:val="110"/>
          <w:sz w:val="21"/>
        </w:rPr>
        <w:t>n a standard format be published</w:t>
      </w:r>
      <w:r>
        <w:rPr>
          <w:spacing w:val="34"/>
          <w:w w:val="110"/>
          <w:sz w:val="21"/>
        </w:rPr>
        <w:t xml:space="preserve"> </w:t>
      </w:r>
      <w:r>
        <w:rPr>
          <w:w w:val="110"/>
          <w:sz w:val="21"/>
        </w:rPr>
        <w:t>in the</w:t>
      </w:r>
      <w:r>
        <w:rPr>
          <w:spacing w:val="31"/>
          <w:w w:val="110"/>
          <w:sz w:val="21"/>
        </w:rPr>
        <w:t xml:space="preserve"> </w:t>
      </w:r>
      <w:r>
        <w:rPr>
          <w:i/>
          <w:w w:val="110"/>
        </w:rPr>
        <w:t>Government</w:t>
      </w:r>
      <w:r>
        <w:rPr>
          <w:i/>
          <w:spacing w:val="33"/>
          <w:w w:val="110"/>
        </w:rPr>
        <w:t xml:space="preserve"> </w:t>
      </w:r>
      <w:r>
        <w:rPr>
          <w:i/>
          <w:w w:val="110"/>
        </w:rPr>
        <w:t>Gazette.</w:t>
      </w:r>
    </w:p>
    <w:p w:rsidR="001D71E3" w:rsidRDefault="001D71E3">
      <w:pPr>
        <w:pStyle w:val="BodyText"/>
        <w:rPr>
          <w:i/>
          <w:sz w:val="20"/>
        </w:rPr>
      </w:pPr>
    </w:p>
    <w:p w:rsidR="001D71E3" w:rsidRDefault="004C6CEF">
      <w:pPr>
        <w:pStyle w:val="ListParagraph"/>
        <w:numPr>
          <w:ilvl w:val="1"/>
          <w:numId w:val="26"/>
        </w:numPr>
        <w:tabs>
          <w:tab w:val="left" w:pos="1375"/>
          <w:tab w:val="left" w:pos="1376"/>
        </w:tabs>
        <w:spacing w:line="235" w:lineRule="auto"/>
        <w:ind w:left="144" w:right="122" w:firstLine="5"/>
        <w:jc w:val="both"/>
        <w:rPr>
          <w:sz w:val="21"/>
        </w:rPr>
      </w:pPr>
      <w:r>
        <w:rPr>
          <w:w w:val="110"/>
          <w:sz w:val="21"/>
        </w:rPr>
        <w:t>The</w:t>
      </w:r>
      <w:r>
        <w:rPr>
          <w:spacing w:val="-15"/>
          <w:w w:val="110"/>
          <w:sz w:val="21"/>
        </w:rPr>
        <w:t xml:space="preserve"> </w:t>
      </w:r>
      <w:r>
        <w:rPr>
          <w:w w:val="110"/>
          <w:sz w:val="21"/>
        </w:rPr>
        <w:t>recommendations</w:t>
      </w:r>
      <w:r>
        <w:rPr>
          <w:spacing w:val="-14"/>
          <w:w w:val="110"/>
          <w:sz w:val="21"/>
        </w:rPr>
        <w:t xml:space="preserve"> </w:t>
      </w:r>
      <w:r>
        <w:rPr>
          <w:w w:val="110"/>
          <w:sz w:val="21"/>
        </w:rPr>
        <w:t>of</w:t>
      </w:r>
      <w:r>
        <w:rPr>
          <w:spacing w:val="-15"/>
          <w:w w:val="110"/>
          <w:sz w:val="21"/>
        </w:rPr>
        <w:t xml:space="preserve"> </w:t>
      </w:r>
      <w:r>
        <w:rPr>
          <w:w w:val="110"/>
          <w:sz w:val="21"/>
        </w:rPr>
        <w:t>the</w:t>
      </w:r>
      <w:r>
        <w:rPr>
          <w:spacing w:val="-14"/>
          <w:w w:val="110"/>
          <w:sz w:val="21"/>
        </w:rPr>
        <w:t xml:space="preserve"> </w:t>
      </w:r>
      <w:r>
        <w:rPr>
          <w:w w:val="110"/>
          <w:sz w:val="21"/>
        </w:rPr>
        <w:t>Commission</w:t>
      </w:r>
      <w:r>
        <w:rPr>
          <w:spacing w:val="-15"/>
          <w:w w:val="110"/>
          <w:sz w:val="21"/>
        </w:rPr>
        <w:t xml:space="preserve"> </w:t>
      </w:r>
      <w:r>
        <w:rPr>
          <w:w w:val="110"/>
          <w:sz w:val="21"/>
        </w:rPr>
        <w:t>were</w:t>
      </w:r>
      <w:r>
        <w:rPr>
          <w:spacing w:val="-14"/>
          <w:w w:val="110"/>
          <w:sz w:val="21"/>
        </w:rPr>
        <w:t xml:space="preserve"> </w:t>
      </w:r>
      <w:r>
        <w:rPr>
          <w:w w:val="110"/>
          <w:sz w:val="21"/>
        </w:rPr>
        <w:t>widely</w:t>
      </w:r>
      <w:r>
        <w:rPr>
          <w:spacing w:val="-15"/>
          <w:w w:val="110"/>
          <w:sz w:val="21"/>
        </w:rPr>
        <w:t xml:space="preserve"> </w:t>
      </w:r>
      <w:r>
        <w:rPr>
          <w:w w:val="110"/>
          <w:sz w:val="21"/>
        </w:rPr>
        <w:t>debated</w:t>
      </w:r>
      <w:r>
        <w:rPr>
          <w:spacing w:val="-14"/>
          <w:w w:val="110"/>
          <w:sz w:val="21"/>
        </w:rPr>
        <w:t xml:space="preserve"> </w:t>
      </w:r>
      <w:r>
        <w:rPr>
          <w:w w:val="110"/>
          <w:sz w:val="21"/>
        </w:rPr>
        <w:t>during 1938 with the banks vigorously opposing any extension of the Commonwealth Bank's</w:t>
      </w:r>
      <w:r>
        <w:rPr>
          <w:spacing w:val="-14"/>
          <w:w w:val="110"/>
          <w:sz w:val="21"/>
        </w:rPr>
        <w:t xml:space="preserve"> </w:t>
      </w:r>
      <w:r>
        <w:rPr>
          <w:w w:val="110"/>
          <w:sz w:val="21"/>
        </w:rPr>
        <w:t>powers</w:t>
      </w:r>
      <w:r>
        <w:rPr>
          <w:spacing w:val="-6"/>
          <w:w w:val="110"/>
          <w:sz w:val="21"/>
        </w:rPr>
        <w:t xml:space="preserve"> </w:t>
      </w:r>
      <w:r>
        <w:rPr>
          <w:w w:val="110"/>
          <w:sz w:val="21"/>
        </w:rPr>
        <w:t>over</w:t>
      </w:r>
      <w:r>
        <w:rPr>
          <w:spacing w:val="-10"/>
          <w:w w:val="110"/>
          <w:sz w:val="21"/>
        </w:rPr>
        <w:t xml:space="preserve"> </w:t>
      </w:r>
      <w:r>
        <w:rPr>
          <w:w w:val="110"/>
          <w:sz w:val="21"/>
        </w:rPr>
        <w:t>them.</w:t>
      </w:r>
      <w:r>
        <w:rPr>
          <w:spacing w:val="-15"/>
          <w:w w:val="110"/>
          <w:sz w:val="21"/>
        </w:rPr>
        <w:t xml:space="preserve"> </w:t>
      </w:r>
      <w:r>
        <w:rPr>
          <w:w w:val="110"/>
          <w:sz w:val="21"/>
        </w:rPr>
        <w:t>A</w:t>
      </w:r>
      <w:r>
        <w:rPr>
          <w:spacing w:val="-14"/>
          <w:w w:val="110"/>
          <w:sz w:val="21"/>
        </w:rPr>
        <w:t xml:space="preserve"> </w:t>
      </w:r>
      <w:r>
        <w:rPr>
          <w:w w:val="110"/>
          <w:sz w:val="21"/>
        </w:rPr>
        <w:t>bill</w:t>
      </w:r>
      <w:r>
        <w:rPr>
          <w:spacing w:val="-11"/>
          <w:w w:val="110"/>
          <w:sz w:val="21"/>
        </w:rPr>
        <w:t xml:space="preserve"> </w:t>
      </w:r>
      <w:r>
        <w:rPr>
          <w:w w:val="110"/>
          <w:sz w:val="21"/>
        </w:rPr>
        <w:t>was</w:t>
      </w:r>
      <w:r>
        <w:rPr>
          <w:spacing w:val="-5"/>
          <w:w w:val="110"/>
          <w:sz w:val="21"/>
        </w:rPr>
        <w:t xml:space="preserve"> </w:t>
      </w:r>
      <w:r>
        <w:rPr>
          <w:w w:val="110"/>
          <w:sz w:val="21"/>
        </w:rPr>
        <w:t>prepared in</w:t>
      </w:r>
      <w:r>
        <w:rPr>
          <w:spacing w:val="-15"/>
          <w:w w:val="110"/>
          <w:sz w:val="21"/>
        </w:rPr>
        <w:t xml:space="preserve"> </w:t>
      </w:r>
      <w:r>
        <w:rPr>
          <w:w w:val="110"/>
          <w:sz w:val="21"/>
        </w:rPr>
        <w:t>early</w:t>
      </w:r>
      <w:r>
        <w:rPr>
          <w:spacing w:val="-14"/>
          <w:w w:val="110"/>
          <w:sz w:val="21"/>
        </w:rPr>
        <w:t xml:space="preserve"> </w:t>
      </w:r>
      <w:r>
        <w:rPr>
          <w:w w:val="110"/>
          <w:sz w:val="21"/>
        </w:rPr>
        <w:t>1939</w:t>
      </w:r>
      <w:r>
        <w:rPr>
          <w:spacing w:val="-11"/>
          <w:w w:val="110"/>
          <w:sz w:val="21"/>
        </w:rPr>
        <w:t xml:space="preserve"> </w:t>
      </w:r>
      <w:r>
        <w:rPr>
          <w:w w:val="110"/>
          <w:sz w:val="21"/>
        </w:rPr>
        <w:t>but</w:t>
      </w:r>
      <w:r>
        <w:rPr>
          <w:spacing w:val="-5"/>
          <w:w w:val="110"/>
          <w:sz w:val="21"/>
        </w:rPr>
        <w:t xml:space="preserve"> </w:t>
      </w:r>
      <w:r>
        <w:rPr>
          <w:w w:val="110"/>
          <w:sz w:val="21"/>
        </w:rPr>
        <w:t>was</w:t>
      </w:r>
      <w:r>
        <w:rPr>
          <w:spacing w:val="-13"/>
          <w:w w:val="110"/>
          <w:sz w:val="21"/>
        </w:rPr>
        <w:t xml:space="preserve"> </w:t>
      </w:r>
      <w:r>
        <w:rPr>
          <w:w w:val="110"/>
          <w:sz w:val="21"/>
        </w:rPr>
        <w:t>then</w:t>
      </w:r>
      <w:r>
        <w:rPr>
          <w:spacing w:val="-12"/>
          <w:w w:val="110"/>
          <w:sz w:val="21"/>
        </w:rPr>
        <w:t xml:space="preserve"> </w:t>
      </w:r>
      <w:r>
        <w:rPr>
          <w:w w:val="110"/>
          <w:sz w:val="21"/>
        </w:rPr>
        <w:t>overtaken by the</w:t>
      </w:r>
      <w:r>
        <w:rPr>
          <w:spacing w:val="40"/>
          <w:w w:val="110"/>
          <w:sz w:val="21"/>
        </w:rPr>
        <w:t xml:space="preserve"> </w:t>
      </w:r>
      <w:r>
        <w:rPr>
          <w:w w:val="110"/>
          <w:sz w:val="21"/>
        </w:rPr>
        <w:t>outbreak of war and changes of prime minister, and later government.</w:t>
      </w:r>
    </w:p>
    <w:p w:rsidR="001D71E3" w:rsidRDefault="001D71E3">
      <w:pPr>
        <w:pStyle w:val="BodyText"/>
        <w:spacing w:before="5"/>
        <w:rPr>
          <w:sz w:val="20"/>
        </w:rPr>
      </w:pPr>
    </w:p>
    <w:p w:rsidR="001D71E3" w:rsidRDefault="004C6CEF">
      <w:pPr>
        <w:pStyle w:val="ListParagraph"/>
        <w:numPr>
          <w:ilvl w:val="1"/>
          <w:numId w:val="26"/>
        </w:numPr>
        <w:tabs>
          <w:tab w:val="left" w:pos="1368"/>
          <w:tab w:val="left" w:pos="1369"/>
        </w:tabs>
        <w:spacing w:line="237" w:lineRule="auto"/>
        <w:ind w:left="133" w:right="131" w:firstLine="8"/>
        <w:jc w:val="both"/>
        <w:rPr>
          <w:sz w:val="21"/>
        </w:rPr>
      </w:pPr>
      <w:r>
        <w:rPr>
          <w:w w:val="105"/>
          <w:sz w:val="21"/>
        </w:rPr>
        <w:t>In October 1941 the Curtin ministry took office and the new</w:t>
      </w:r>
      <w:r>
        <w:rPr>
          <w:spacing w:val="40"/>
          <w:w w:val="105"/>
          <w:sz w:val="21"/>
        </w:rPr>
        <w:t xml:space="preserve"> </w:t>
      </w:r>
      <w:r>
        <w:rPr>
          <w:w w:val="105"/>
          <w:sz w:val="21"/>
        </w:rPr>
        <w:t>government</w:t>
      </w:r>
      <w:r>
        <w:rPr>
          <w:spacing w:val="40"/>
          <w:w w:val="105"/>
          <w:sz w:val="21"/>
        </w:rPr>
        <w:t xml:space="preserve"> </w:t>
      </w:r>
      <w:r>
        <w:rPr>
          <w:w w:val="105"/>
          <w:sz w:val="21"/>
        </w:rPr>
        <w:t>used</w:t>
      </w:r>
      <w:r>
        <w:rPr>
          <w:spacing w:val="25"/>
          <w:w w:val="105"/>
          <w:sz w:val="21"/>
        </w:rPr>
        <w:t xml:space="preserve"> </w:t>
      </w:r>
      <w:r>
        <w:rPr>
          <w:w w:val="105"/>
          <w:sz w:val="21"/>
        </w:rPr>
        <w:t>the</w:t>
      </w:r>
      <w:r>
        <w:rPr>
          <w:spacing w:val="40"/>
          <w:w w:val="105"/>
          <w:sz w:val="21"/>
        </w:rPr>
        <w:t xml:space="preserve"> </w:t>
      </w:r>
      <w:r>
        <w:rPr>
          <w:w w:val="105"/>
          <w:sz w:val="21"/>
        </w:rPr>
        <w:t>National Security</w:t>
      </w:r>
      <w:r>
        <w:rPr>
          <w:spacing w:val="40"/>
          <w:w w:val="105"/>
          <w:sz w:val="21"/>
        </w:rPr>
        <w:t xml:space="preserve"> </w:t>
      </w:r>
      <w:r>
        <w:rPr>
          <w:w w:val="105"/>
          <w:sz w:val="21"/>
        </w:rPr>
        <w:t>Regulations</w:t>
      </w:r>
      <w:r>
        <w:rPr>
          <w:spacing w:val="30"/>
          <w:w w:val="105"/>
          <w:sz w:val="21"/>
        </w:rPr>
        <w:t xml:space="preserve"> </w:t>
      </w:r>
      <w:r>
        <w:rPr>
          <w:w w:val="105"/>
          <w:sz w:val="21"/>
        </w:rPr>
        <w:t>to</w:t>
      </w:r>
      <w:r>
        <w:rPr>
          <w:spacing w:val="20"/>
          <w:w w:val="105"/>
          <w:sz w:val="21"/>
        </w:rPr>
        <w:t xml:space="preserve"> </w:t>
      </w:r>
      <w:r>
        <w:rPr>
          <w:w w:val="105"/>
          <w:sz w:val="21"/>
        </w:rPr>
        <w:t>licence</w:t>
      </w:r>
      <w:r>
        <w:rPr>
          <w:spacing w:val="34"/>
          <w:w w:val="105"/>
          <w:sz w:val="21"/>
        </w:rPr>
        <w:t xml:space="preserve"> </w:t>
      </w:r>
      <w:r>
        <w:rPr>
          <w:w w:val="105"/>
          <w:sz w:val="21"/>
        </w:rPr>
        <w:t>banks,</w:t>
      </w:r>
      <w:r>
        <w:rPr>
          <w:spacing w:val="33"/>
          <w:w w:val="105"/>
          <w:sz w:val="21"/>
        </w:rPr>
        <w:t xml:space="preserve"> </w:t>
      </w:r>
      <w:r>
        <w:rPr>
          <w:w w:val="105"/>
          <w:sz w:val="21"/>
        </w:rPr>
        <w:t>require them to place</w:t>
      </w:r>
      <w:r>
        <w:rPr>
          <w:w w:val="105"/>
          <w:sz w:val="21"/>
        </w:rPr>
        <w:t xml:space="preserve"> funds in Special Accounts with the Commonwealth Bank, supply it with information and comply with its policy on</w:t>
      </w:r>
      <w:r>
        <w:rPr>
          <w:spacing w:val="-1"/>
          <w:w w:val="105"/>
          <w:sz w:val="21"/>
        </w:rPr>
        <w:t xml:space="preserve"> </w:t>
      </w:r>
      <w:r>
        <w:rPr>
          <w:w w:val="105"/>
          <w:sz w:val="21"/>
        </w:rPr>
        <w:t>advances. The rate of interest paid on the Special Account was set by the Commonwealth Bank having regard to preventing banks' profits from exce</w:t>
      </w:r>
      <w:r>
        <w:rPr>
          <w:w w:val="105"/>
          <w:sz w:val="21"/>
        </w:rPr>
        <w:t>eding the</w:t>
      </w:r>
      <w:r>
        <w:rPr>
          <w:spacing w:val="40"/>
          <w:w w:val="105"/>
          <w:sz w:val="21"/>
        </w:rPr>
        <w:t xml:space="preserve"> </w:t>
      </w:r>
      <w:r>
        <w:rPr>
          <w:w w:val="105"/>
          <w:sz w:val="21"/>
        </w:rPr>
        <w:t>levels of the</w:t>
      </w:r>
      <w:r>
        <w:rPr>
          <w:spacing w:val="40"/>
          <w:w w:val="105"/>
          <w:sz w:val="21"/>
        </w:rPr>
        <w:t xml:space="preserve"> </w:t>
      </w:r>
      <w:r>
        <w:rPr>
          <w:w w:val="105"/>
          <w:sz w:val="21"/>
        </w:rPr>
        <w:t>pre-war years. In February 1942 the Bank</w:t>
      </w:r>
      <w:r>
        <w:rPr>
          <w:spacing w:val="40"/>
          <w:w w:val="105"/>
          <w:sz w:val="21"/>
        </w:rPr>
        <w:t xml:space="preserve"> </w:t>
      </w:r>
      <w:r>
        <w:rPr>
          <w:w w:val="105"/>
          <w:sz w:val="21"/>
        </w:rPr>
        <w:t>was given</w:t>
      </w:r>
      <w:r>
        <w:rPr>
          <w:spacing w:val="40"/>
          <w:w w:val="105"/>
          <w:sz w:val="21"/>
        </w:rPr>
        <w:t xml:space="preserve"> </w:t>
      </w:r>
      <w:r>
        <w:rPr>
          <w:w w:val="105"/>
          <w:sz w:val="21"/>
        </w:rPr>
        <w:t>powers</w:t>
      </w:r>
      <w:r>
        <w:rPr>
          <w:spacing w:val="40"/>
          <w:w w:val="105"/>
          <w:sz w:val="21"/>
        </w:rPr>
        <w:t xml:space="preserve"> </w:t>
      </w:r>
      <w:r>
        <w:rPr>
          <w:w w:val="105"/>
          <w:sz w:val="21"/>
        </w:rPr>
        <w:t>to</w:t>
      </w:r>
      <w:r>
        <w:rPr>
          <w:spacing w:val="40"/>
          <w:w w:val="105"/>
          <w:sz w:val="21"/>
        </w:rPr>
        <w:t xml:space="preserve"> </w:t>
      </w:r>
      <w:r>
        <w:rPr>
          <w:w w:val="105"/>
          <w:sz w:val="21"/>
        </w:rPr>
        <w:t>set</w:t>
      </w:r>
      <w:r>
        <w:rPr>
          <w:spacing w:val="40"/>
          <w:w w:val="105"/>
          <w:sz w:val="21"/>
        </w:rPr>
        <w:t xml:space="preserve"> </w:t>
      </w:r>
      <w:r>
        <w:rPr>
          <w:w w:val="105"/>
          <w:sz w:val="21"/>
        </w:rPr>
        <w:t>maximum</w:t>
      </w:r>
      <w:r>
        <w:rPr>
          <w:spacing w:val="40"/>
          <w:w w:val="105"/>
          <w:sz w:val="21"/>
        </w:rPr>
        <w:t xml:space="preserve"> </w:t>
      </w:r>
      <w:r>
        <w:rPr>
          <w:w w:val="105"/>
          <w:sz w:val="21"/>
        </w:rPr>
        <w:t>interest</w:t>
      </w:r>
      <w:r>
        <w:rPr>
          <w:spacing w:val="40"/>
          <w:w w:val="105"/>
          <w:sz w:val="21"/>
        </w:rPr>
        <w:t xml:space="preserve"> </w:t>
      </w:r>
      <w:r>
        <w:rPr>
          <w:w w:val="105"/>
          <w:sz w:val="21"/>
        </w:rPr>
        <w:t>rates.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rPr>
          <w:sz w:val="10"/>
        </w:rPr>
      </w:pPr>
      <w:r>
        <w:pict>
          <v:shape id="docshape22" o:spid="_x0000_s1306" style="position:absolute;margin-left:63.55pt;margin-top:6.95pt;width:122.75pt;height:.1pt;z-index:-15711744;mso-wrap-distance-left:0;mso-wrap-distance-right:0;mso-position-horizontal-relative:page" coordorigin="1271,139" coordsize="2455,0" path="m1271,139r2455,e" filled="f" strokeweight=".2545mm">
            <v:path arrowok="t"/>
            <w10:wrap type="topAndBottom" anchorx="page"/>
          </v:shape>
        </w:pict>
      </w:r>
    </w:p>
    <w:p w:rsidR="001D71E3" w:rsidRDefault="004C6CEF">
      <w:pPr>
        <w:tabs>
          <w:tab w:val="left" w:pos="1356"/>
        </w:tabs>
        <w:spacing w:before="124" w:line="242" w:lineRule="exact"/>
        <w:ind w:left="119"/>
        <w:rPr>
          <w:b/>
          <w:sz w:val="17"/>
        </w:rPr>
      </w:pPr>
      <w:r>
        <w:rPr>
          <w:rFonts w:ascii="Courier New"/>
          <w:spacing w:val="-5"/>
          <w:position w:val="9"/>
          <w:sz w:val="15"/>
        </w:rPr>
        <w:t>20</w:t>
      </w:r>
      <w:r>
        <w:rPr>
          <w:rFonts w:ascii="Courier New"/>
          <w:position w:val="9"/>
          <w:sz w:val="15"/>
        </w:rPr>
        <w:tab/>
      </w:r>
      <w:r>
        <w:rPr>
          <w:b/>
          <w:sz w:val="17"/>
        </w:rPr>
        <w:t>Ibid,</w:t>
      </w:r>
      <w:r>
        <w:rPr>
          <w:b/>
          <w:spacing w:val="8"/>
          <w:sz w:val="17"/>
        </w:rPr>
        <w:t xml:space="preserve"> </w:t>
      </w:r>
      <w:r>
        <w:rPr>
          <w:b/>
          <w:sz w:val="17"/>
        </w:rPr>
        <w:t>paragraph</w:t>
      </w:r>
      <w:r>
        <w:rPr>
          <w:b/>
          <w:spacing w:val="10"/>
          <w:sz w:val="17"/>
        </w:rPr>
        <w:t xml:space="preserve"> </w:t>
      </w:r>
      <w:r>
        <w:rPr>
          <w:b/>
          <w:spacing w:val="-4"/>
          <w:sz w:val="17"/>
        </w:rPr>
        <w:t>577.</w:t>
      </w:r>
    </w:p>
    <w:p w:rsidR="001D71E3" w:rsidRDefault="004C6CEF">
      <w:pPr>
        <w:tabs>
          <w:tab w:val="left" w:pos="1347"/>
        </w:tabs>
        <w:spacing w:line="234" w:lineRule="exact"/>
        <w:ind w:left="129"/>
        <w:rPr>
          <w:sz w:val="18"/>
        </w:rPr>
      </w:pPr>
      <w:r>
        <w:rPr>
          <w:spacing w:val="-5"/>
          <w:w w:val="105"/>
          <w:position w:val="9"/>
          <w:sz w:val="14"/>
        </w:rPr>
        <w:t>21</w:t>
      </w:r>
      <w:r>
        <w:rPr>
          <w:position w:val="9"/>
          <w:sz w:val="14"/>
        </w:rPr>
        <w:tab/>
      </w:r>
      <w:r>
        <w:rPr>
          <w:w w:val="105"/>
          <w:sz w:val="18"/>
        </w:rPr>
        <w:t>Ibid,</w:t>
      </w:r>
      <w:r>
        <w:rPr>
          <w:spacing w:val="12"/>
          <w:w w:val="105"/>
          <w:sz w:val="18"/>
        </w:rPr>
        <w:t xml:space="preserve"> </w:t>
      </w:r>
      <w:r>
        <w:rPr>
          <w:w w:val="105"/>
          <w:sz w:val="18"/>
        </w:rPr>
        <w:t>paragraph</w:t>
      </w:r>
      <w:r>
        <w:rPr>
          <w:spacing w:val="27"/>
          <w:w w:val="105"/>
          <w:sz w:val="18"/>
        </w:rPr>
        <w:t xml:space="preserve"> </w:t>
      </w:r>
      <w:r>
        <w:rPr>
          <w:spacing w:val="-4"/>
          <w:w w:val="105"/>
          <w:sz w:val="18"/>
        </w:rPr>
        <w:t>530.</w:t>
      </w:r>
    </w:p>
    <w:p w:rsidR="001D71E3" w:rsidRDefault="004C6CEF">
      <w:pPr>
        <w:tabs>
          <w:tab w:val="left" w:pos="1349"/>
        </w:tabs>
        <w:spacing w:line="251" w:lineRule="exact"/>
        <w:ind w:left="129"/>
        <w:rPr>
          <w:b/>
          <w:sz w:val="17"/>
        </w:rPr>
      </w:pPr>
      <w:r>
        <w:rPr>
          <w:spacing w:val="-5"/>
          <w:w w:val="105"/>
          <w:position w:val="9"/>
          <w:sz w:val="15"/>
        </w:rPr>
        <w:t>22</w:t>
      </w:r>
      <w:r>
        <w:rPr>
          <w:position w:val="9"/>
          <w:sz w:val="15"/>
        </w:rPr>
        <w:tab/>
      </w:r>
      <w:r>
        <w:rPr>
          <w:b/>
          <w:w w:val="105"/>
          <w:sz w:val="17"/>
        </w:rPr>
        <w:t>Ibid,</w:t>
      </w:r>
      <w:r>
        <w:rPr>
          <w:b/>
          <w:spacing w:val="-1"/>
          <w:w w:val="105"/>
          <w:sz w:val="17"/>
        </w:rPr>
        <w:t xml:space="preserve"> </w:t>
      </w:r>
      <w:r>
        <w:rPr>
          <w:b/>
          <w:w w:val="105"/>
          <w:sz w:val="17"/>
        </w:rPr>
        <w:t>Recommendation</w:t>
      </w:r>
      <w:r>
        <w:rPr>
          <w:b/>
          <w:spacing w:val="-3"/>
          <w:w w:val="105"/>
          <w:sz w:val="17"/>
        </w:rPr>
        <w:t xml:space="preserve"> </w:t>
      </w:r>
      <w:r>
        <w:rPr>
          <w:b/>
          <w:w w:val="105"/>
          <w:sz w:val="17"/>
        </w:rPr>
        <w:t>16</w:t>
      </w:r>
      <w:r>
        <w:rPr>
          <w:b/>
          <w:spacing w:val="-8"/>
          <w:w w:val="105"/>
          <w:sz w:val="17"/>
        </w:rPr>
        <w:t xml:space="preserve"> </w:t>
      </w:r>
      <w:r>
        <w:rPr>
          <w:b/>
          <w:w w:val="105"/>
          <w:sz w:val="17"/>
        </w:rPr>
        <w:t>in</w:t>
      </w:r>
      <w:r>
        <w:rPr>
          <w:b/>
          <w:spacing w:val="-7"/>
          <w:w w:val="105"/>
          <w:sz w:val="17"/>
        </w:rPr>
        <w:t xml:space="preserve"> </w:t>
      </w:r>
      <w:r>
        <w:rPr>
          <w:b/>
          <w:w w:val="105"/>
          <w:sz w:val="17"/>
        </w:rPr>
        <w:t>paragraphs</w:t>
      </w:r>
      <w:r>
        <w:rPr>
          <w:b/>
          <w:spacing w:val="1"/>
          <w:w w:val="105"/>
          <w:sz w:val="17"/>
        </w:rPr>
        <w:t xml:space="preserve"> </w:t>
      </w:r>
      <w:r>
        <w:rPr>
          <w:b/>
          <w:spacing w:val="-2"/>
          <w:w w:val="105"/>
          <w:sz w:val="17"/>
        </w:rPr>
        <w:t>612•7.</w:t>
      </w:r>
    </w:p>
    <w:p w:rsidR="001D71E3" w:rsidRDefault="004C6CEF">
      <w:pPr>
        <w:spacing w:before="212"/>
        <w:ind w:left="3232" w:right="3230"/>
        <w:jc w:val="center"/>
        <w:rPr>
          <w:rFonts w:ascii="Courier New"/>
          <w:sz w:val="23"/>
        </w:rPr>
      </w:pPr>
      <w:r>
        <w:rPr>
          <w:rFonts w:ascii="Courier New"/>
          <w:spacing w:val="-5"/>
          <w:sz w:val="23"/>
        </w:rPr>
        <w:t>20</w:t>
      </w:r>
    </w:p>
    <w:p w:rsidR="001D71E3" w:rsidRDefault="001D71E3">
      <w:pPr>
        <w:jc w:val="center"/>
        <w:rPr>
          <w:rFonts w:ascii="Courier New"/>
          <w:sz w:val="23"/>
        </w:rPr>
        <w:sectPr w:rsidR="001D71E3">
          <w:pgSz w:w="10360" w:h="14520"/>
          <w:pgMar w:top="1160" w:right="1300" w:bottom="280" w:left="1160" w:header="720" w:footer="720" w:gutter="0"/>
          <w:cols w:space="720"/>
        </w:sectPr>
      </w:pPr>
    </w:p>
    <w:p w:rsidR="001D71E3" w:rsidRDefault="004C6CEF">
      <w:pPr>
        <w:pStyle w:val="ListParagraph"/>
        <w:numPr>
          <w:ilvl w:val="1"/>
          <w:numId w:val="26"/>
        </w:numPr>
        <w:tabs>
          <w:tab w:val="left" w:pos="1396"/>
          <w:tab w:val="left" w:pos="1397"/>
        </w:tabs>
        <w:spacing w:before="77" w:line="232" w:lineRule="auto"/>
        <w:ind w:left="153" w:right="394" w:firstLine="10"/>
        <w:jc w:val="both"/>
        <w:rPr>
          <w:sz w:val="21"/>
        </w:rPr>
      </w:pPr>
      <w:r>
        <w:pict>
          <v:line id="_x0000_s1305" style="position:absolute;left:0;text-align:left;z-index:15746560;mso-position-horizontal-relative:page;mso-position-vertical-relative:page" from="490.2pt,670.95pt" to="490.2pt,637.75pt" strokeweight=".1273mm">
            <w10:wrap anchorx="page" anchory="page"/>
          </v:line>
        </w:pict>
      </w:r>
      <w:r>
        <w:rPr>
          <w:w w:val="110"/>
          <w:sz w:val="21"/>
        </w:rPr>
        <w:t>These regulations</w:t>
      </w:r>
      <w:r>
        <w:rPr>
          <w:w w:val="110"/>
          <w:sz w:val="21"/>
        </w:rPr>
        <w:t xml:space="preserve"> were only constitutionally</w:t>
      </w:r>
      <w:r>
        <w:rPr>
          <w:spacing w:val="-8"/>
          <w:w w:val="110"/>
          <w:sz w:val="21"/>
        </w:rPr>
        <w:t xml:space="preserve"> </w:t>
      </w:r>
      <w:r>
        <w:rPr>
          <w:w w:val="110"/>
          <w:sz w:val="21"/>
        </w:rPr>
        <w:t>valid under the defence powers.</w:t>
      </w:r>
      <w:r>
        <w:rPr>
          <w:spacing w:val="-9"/>
          <w:w w:val="110"/>
          <w:sz w:val="21"/>
        </w:rPr>
        <w:t xml:space="preserve"> </w:t>
      </w:r>
      <w:r>
        <w:rPr>
          <w:w w:val="110"/>
          <w:sz w:val="21"/>
        </w:rPr>
        <w:t>At the end</w:t>
      </w:r>
      <w:r>
        <w:rPr>
          <w:spacing w:val="-9"/>
          <w:w w:val="110"/>
          <w:sz w:val="21"/>
        </w:rPr>
        <w:t xml:space="preserve"> </w:t>
      </w:r>
      <w:r>
        <w:rPr>
          <w:w w:val="110"/>
          <w:sz w:val="21"/>
        </w:rPr>
        <w:t>of</w:t>
      </w:r>
      <w:r>
        <w:rPr>
          <w:spacing w:val="-6"/>
          <w:w w:val="110"/>
          <w:sz w:val="21"/>
        </w:rPr>
        <w:t xml:space="preserve"> </w:t>
      </w:r>
      <w:r>
        <w:rPr>
          <w:w w:val="110"/>
          <w:sz w:val="21"/>
        </w:rPr>
        <w:t>the war</w:t>
      </w:r>
      <w:r>
        <w:rPr>
          <w:spacing w:val="-9"/>
          <w:w w:val="110"/>
          <w:sz w:val="21"/>
        </w:rPr>
        <w:t xml:space="preserve"> </w:t>
      </w:r>
      <w:r>
        <w:rPr>
          <w:w w:val="110"/>
          <w:sz w:val="21"/>
        </w:rPr>
        <w:t>they</w:t>
      </w:r>
      <w:r>
        <w:rPr>
          <w:spacing w:val="-10"/>
          <w:w w:val="110"/>
          <w:sz w:val="21"/>
        </w:rPr>
        <w:t xml:space="preserve"> </w:t>
      </w:r>
      <w:r>
        <w:rPr>
          <w:w w:val="110"/>
          <w:sz w:val="21"/>
        </w:rPr>
        <w:t>had to</w:t>
      </w:r>
      <w:r>
        <w:rPr>
          <w:spacing w:val="-10"/>
          <w:w w:val="110"/>
          <w:sz w:val="21"/>
        </w:rPr>
        <w:t xml:space="preserve"> </w:t>
      </w:r>
      <w:r>
        <w:rPr>
          <w:w w:val="110"/>
          <w:sz w:val="21"/>
        </w:rPr>
        <w:t>be</w:t>
      </w:r>
      <w:r>
        <w:rPr>
          <w:spacing w:val="-11"/>
          <w:w w:val="110"/>
          <w:sz w:val="21"/>
        </w:rPr>
        <w:t xml:space="preserve"> </w:t>
      </w:r>
      <w:r>
        <w:rPr>
          <w:w w:val="110"/>
          <w:sz w:val="21"/>
        </w:rPr>
        <w:t>replaced with</w:t>
      </w:r>
      <w:r>
        <w:rPr>
          <w:spacing w:val="-11"/>
          <w:w w:val="110"/>
          <w:sz w:val="21"/>
        </w:rPr>
        <w:t xml:space="preserve"> </w:t>
      </w:r>
      <w:r>
        <w:rPr>
          <w:w w:val="110"/>
          <w:sz w:val="21"/>
        </w:rPr>
        <w:t>specific</w:t>
      </w:r>
      <w:r>
        <w:rPr>
          <w:spacing w:val="-13"/>
          <w:w w:val="110"/>
          <w:sz w:val="21"/>
        </w:rPr>
        <w:t xml:space="preserve"> </w:t>
      </w:r>
      <w:r>
        <w:rPr>
          <w:w w:val="110"/>
          <w:sz w:val="21"/>
        </w:rPr>
        <w:t xml:space="preserve">legislation. The </w:t>
      </w:r>
      <w:r>
        <w:rPr>
          <w:i/>
          <w:w w:val="110"/>
          <w:sz w:val="21"/>
        </w:rPr>
        <w:t xml:space="preserve">Banking Act, 1945 </w:t>
      </w:r>
      <w:r>
        <w:rPr>
          <w:w w:val="110"/>
          <w:sz w:val="21"/>
        </w:rPr>
        <w:t>reflected the wartime regulations (with the exception of the limitation of banking profits), which</w:t>
      </w:r>
      <w:r>
        <w:rPr>
          <w:w w:val="110"/>
          <w:sz w:val="21"/>
        </w:rPr>
        <w:t xml:space="preserve"> were themselves largely modelled on the recommendations</w:t>
      </w:r>
      <w:r>
        <w:rPr>
          <w:spacing w:val="-15"/>
          <w:w w:val="110"/>
          <w:sz w:val="21"/>
        </w:rPr>
        <w:t xml:space="preserve"> </w:t>
      </w:r>
      <w:r>
        <w:rPr>
          <w:w w:val="110"/>
          <w:sz w:val="21"/>
        </w:rPr>
        <w:t>of</w:t>
      </w:r>
      <w:r>
        <w:rPr>
          <w:spacing w:val="-14"/>
          <w:w w:val="110"/>
          <w:sz w:val="21"/>
        </w:rPr>
        <w:t xml:space="preserve"> </w:t>
      </w:r>
      <w:r>
        <w:rPr>
          <w:w w:val="110"/>
          <w:sz w:val="21"/>
        </w:rPr>
        <w:t>the</w:t>
      </w:r>
      <w:r>
        <w:rPr>
          <w:spacing w:val="-15"/>
          <w:w w:val="110"/>
          <w:sz w:val="21"/>
        </w:rPr>
        <w:t xml:space="preserve"> </w:t>
      </w:r>
      <w:r>
        <w:rPr>
          <w:w w:val="110"/>
          <w:sz w:val="21"/>
        </w:rPr>
        <w:t>1935-7</w:t>
      </w:r>
      <w:r>
        <w:rPr>
          <w:spacing w:val="-14"/>
          <w:w w:val="110"/>
          <w:sz w:val="21"/>
        </w:rPr>
        <w:t xml:space="preserve"> </w:t>
      </w:r>
      <w:r>
        <w:rPr>
          <w:w w:val="110"/>
          <w:sz w:val="21"/>
        </w:rPr>
        <w:t>Royal</w:t>
      </w:r>
      <w:r>
        <w:rPr>
          <w:spacing w:val="-15"/>
          <w:w w:val="110"/>
          <w:sz w:val="21"/>
        </w:rPr>
        <w:t xml:space="preserve"> </w:t>
      </w:r>
      <w:r>
        <w:rPr>
          <w:w w:val="110"/>
          <w:sz w:val="21"/>
        </w:rPr>
        <w:t>Commission.</w:t>
      </w:r>
      <w:r>
        <w:rPr>
          <w:spacing w:val="-14"/>
          <w:w w:val="110"/>
          <w:sz w:val="21"/>
        </w:rPr>
        <w:t xml:space="preserve"> </w:t>
      </w:r>
      <w:r>
        <w:rPr>
          <w:w w:val="110"/>
          <w:sz w:val="21"/>
        </w:rPr>
        <w:t>The</w:t>
      </w:r>
      <w:r>
        <w:rPr>
          <w:spacing w:val="-15"/>
          <w:w w:val="110"/>
          <w:sz w:val="21"/>
        </w:rPr>
        <w:t xml:space="preserve"> </w:t>
      </w:r>
      <w:r>
        <w:rPr>
          <w:w w:val="110"/>
          <w:sz w:val="21"/>
        </w:rPr>
        <w:t>Commonwealth</w:t>
      </w:r>
      <w:r>
        <w:rPr>
          <w:spacing w:val="-14"/>
          <w:w w:val="110"/>
          <w:sz w:val="21"/>
        </w:rPr>
        <w:t xml:space="preserve"> </w:t>
      </w:r>
      <w:r>
        <w:rPr>
          <w:w w:val="110"/>
          <w:sz w:val="21"/>
        </w:rPr>
        <w:t>Bank</w:t>
      </w:r>
      <w:r>
        <w:rPr>
          <w:spacing w:val="-14"/>
          <w:w w:val="110"/>
          <w:sz w:val="21"/>
        </w:rPr>
        <w:t xml:space="preserve"> </w:t>
      </w:r>
      <w:r>
        <w:rPr>
          <w:w w:val="110"/>
          <w:sz w:val="21"/>
        </w:rPr>
        <w:t>was re-organised with the Board replaced by</w:t>
      </w:r>
      <w:r>
        <w:rPr>
          <w:spacing w:val="-14"/>
          <w:w w:val="110"/>
          <w:sz w:val="21"/>
        </w:rPr>
        <w:t xml:space="preserve"> </w:t>
      </w:r>
      <w:r>
        <w:rPr>
          <w:w w:val="110"/>
          <w:sz w:val="21"/>
        </w:rPr>
        <w:t>an advisory</w:t>
      </w:r>
      <w:r>
        <w:rPr>
          <w:spacing w:val="-6"/>
          <w:w w:val="110"/>
          <w:sz w:val="21"/>
        </w:rPr>
        <w:t xml:space="preserve"> </w:t>
      </w:r>
      <w:r>
        <w:rPr>
          <w:w w:val="110"/>
          <w:sz w:val="21"/>
        </w:rPr>
        <w:t>council, giving</w:t>
      </w:r>
      <w:r>
        <w:rPr>
          <w:spacing w:val="-8"/>
          <w:w w:val="110"/>
          <w:sz w:val="21"/>
        </w:rPr>
        <w:t xml:space="preserve"> </w:t>
      </w:r>
      <w:r>
        <w:rPr>
          <w:w w:val="110"/>
          <w:sz w:val="21"/>
        </w:rPr>
        <w:t xml:space="preserve">tbe Governor a freer hand. Chifley chose not to adopt a suggestion by Dr </w:t>
      </w:r>
      <w:r>
        <w:rPr>
          <w:w w:val="110"/>
          <w:sz w:val="21"/>
        </w:rPr>
        <w:t xml:space="preserve">Coombs that a parliamentary committee on banking be established to confer regularly with the </w:t>
      </w:r>
      <w:r>
        <w:rPr>
          <w:spacing w:val="-2"/>
          <w:w w:val="110"/>
          <w:sz w:val="21"/>
        </w:rPr>
        <w:t>Bank.</w:t>
      </w:r>
      <w:r>
        <w:rPr>
          <w:spacing w:val="-2"/>
          <w:w w:val="110"/>
          <w:sz w:val="21"/>
          <w:vertAlign w:val="superscript"/>
        </w:rPr>
        <w:t>23</w:t>
      </w:r>
    </w:p>
    <w:p w:rsidR="001D71E3" w:rsidRDefault="004C6CEF">
      <w:pPr>
        <w:pStyle w:val="ListParagraph"/>
        <w:numPr>
          <w:ilvl w:val="1"/>
          <w:numId w:val="26"/>
        </w:numPr>
        <w:tabs>
          <w:tab w:val="left" w:pos="1390"/>
          <w:tab w:val="left" w:pos="1391"/>
        </w:tabs>
        <w:spacing w:before="229" w:line="232" w:lineRule="auto"/>
        <w:ind w:left="147" w:right="396" w:firstLine="2"/>
        <w:jc w:val="both"/>
        <w:rPr>
          <w:sz w:val="21"/>
        </w:rPr>
      </w:pPr>
      <w:r>
        <w:rPr>
          <w:w w:val="110"/>
          <w:sz w:val="21"/>
        </w:rPr>
        <w:t>In March</w:t>
      </w:r>
      <w:r>
        <w:rPr>
          <w:spacing w:val="-12"/>
          <w:w w:val="110"/>
          <w:sz w:val="21"/>
        </w:rPr>
        <w:t xml:space="preserve"> </w:t>
      </w:r>
      <w:r>
        <w:rPr>
          <w:w w:val="110"/>
          <w:sz w:val="21"/>
        </w:rPr>
        <w:t>1947,</w:t>
      </w:r>
      <w:r>
        <w:rPr>
          <w:spacing w:val="-10"/>
          <w:w w:val="110"/>
          <w:sz w:val="21"/>
        </w:rPr>
        <w:t xml:space="preserve"> </w:t>
      </w:r>
      <w:r>
        <w:rPr>
          <w:w w:val="110"/>
          <w:sz w:val="21"/>
        </w:rPr>
        <w:t>following</w:t>
      </w:r>
      <w:r>
        <w:rPr>
          <w:spacing w:val="-9"/>
          <w:w w:val="110"/>
          <w:sz w:val="21"/>
        </w:rPr>
        <w:t xml:space="preserve"> </w:t>
      </w:r>
      <w:r>
        <w:rPr>
          <w:w w:val="110"/>
          <w:sz w:val="21"/>
        </w:rPr>
        <w:t>a</w:t>
      </w:r>
      <w:r>
        <w:rPr>
          <w:spacing w:val="-3"/>
          <w:w w:val="110"/>
          <w:sz w:val="21"/>
        </w:rPr>
        <w:t xml:space="preserve"> </w:t>
      </w:r>
      <w:r>
        <w:rPr>
          <w:w w:val="110"/>
          <w:sz w:val="21"/>
        </w:rPr>
        <w:t>successful</w:t>
      </w:r>
      <w:r>
        <w:rPr>
          <w:spacing w:val="-2"/>
          <w:w w:val="110"/>
          <w:sz w:val="21"/>
        </w:rPr>
        <w:t xml:space="preserve"> </w:t>
      </w:r>
      <w:r>
        <w:rPr>
          <w:w w:val="110"/>
          <w:sz w:val="21"/>
        </w:rPr>
        <w:t>high</w:t>
      </w:r>
      <w:r>
        <w:rPr>
          <w:spacing w:val="-6"/>
          <w:w w:val="110"/>
          <w:sz w:val="21"/>
        </w:rPr>
        <w:t xml:space="preserve"> </w:t>
      </w:r>
      <w:r>
        <w:rPr>
          <w:w w:val="110"/>
          <w:sz w:val="21"/>
        </w:rPr>
        <w:t>court</w:t>
      </w:r>
      <w:r>
        <w:rPr>
          <w:spacing w:val="-3"/>
          <w:w w:val="110"/>
          <w:sz w:val="21"/>
        </w:rPr>
        <w:t xml:space="preserve"> </w:t>
      </w:r>
      <w:r>
        <w:rPr>
          <w:w w:val="110"/>
          <w:sz w:val="21"/>
        </w:rPr>
        <w:t>challenge to part</w:t>
      </w:r>
      <w:r>
        <w:rPr>
          <w:spacing w:val="-5"/>
          <w:w w:val="110"/>
          <w:sz w:val="21"/>
        </w:rPr>
        <w:t xml:space="preserve"> </w:t>
      </w:r>
      <w:r>
        <w:rPr>
          <w:w w:val="110"/>
          <w:sz w:val="21"/>
        </w:rPr>
        <w:t>of the</w:t>
      </w:r>
      <w:r>
        <w:rPr>
          <w:spacing w:val="38"/>
          <w:w w:val="110"/>
          <w:sz w:val="21"/>
        </w:rPr>
        <w:t xml:space="preserve"> </w:t>
      </w:r>
      <w:r>
        <w:rPr>
          <w:w w:val="110"/>
          <w:sz w:val="21"/>
        </w:rPr>
        <w:t>banking</w:t>
      </w:r>
      <w:r>
        <w:rPr>
          <w:spacing w:val="-5"/>
          <w:w w:val="110"/>
          <w:sz w:val="21"/>
        </w:rPr>
        <w:t xml:space="preserve"> </w:t>
      </w:r>
      <w:r>
        <w:rPr>
          <w:w w:val="110"/>
          <w:sz w:val="21"/>
        </w:rPr>
        <w:t>legislation, the Government announced that action would be</w:t>
      </w:r>
      <w:r>
        <w:rPr>
          <w:spacing w:val="-2"/>
          <w:w w:val="110"/>
          <w:sz w:val="21"/>
        </w:rPr>
        <w:t xml:space="preserve"> </w:t>
      </w:r>
      <w:r>
        <w:rPr>
          <w:w w:val="110"/>
          <w:sz w:val="21"/>
        </w:rPr>
        <w:t xml:space="preserve">taken to nationalise all the private banks. The banks responded with 'probably the most </w:t>
      </w:r>
      <w:r>
        <w:rPr>
          <w:spacing w:val="-2"/>
          <w:w w:val="110"/>
          <w:sz w:val="21"/>
        </w:rPr>
        <w:t>intense</w:t>
      </w:r>
      <w:r>
        <w:rPr>
          <w:spacing w:val="-13"/>
          <w:w w:val="110"/>
          <w:sz w:val="21"/>
        </w:rPr>
        <w:t xml:space="preserve"> </w:t>
      </w:r>
      <w:r>
        <w:rPr>
          <w:spacing w:val="-2"/>
          <w:w w:val="110"/>
          <w:sz w:val="21"/>
        </w:rPr>
        <w:t>and concentrated campaign ever</w:t>
      </w:r>
      <w:r>
        <w:rPr>
          <w:spacing w:val="-13"/>
          <w:w w:val="110"/>
          <w:sz w:val="21"/>
        </w:rPr>
        <w:t xml:space="preserve"> </w:t>
      </w:r>
      <w:r>
        <w:rPr>
          <w:spacing w:val="-2"/>
          <w:w w:val="110"/>
          <w:sz w:val="21"/>
        </w:rPr>
        <w:t>experienced</w:t>
      </w:r>
      <w:r>
        <w:rPr>
          <w:spacing w:val="7"/>
          <w:w w:val="110"/>
          <w:sz w:val="21"/>
        </w:rPr>
        <w:t xml:space="preserve"> </w:t>
      </w:r>
      <w:r>
        <w:rPr>
          <w:spacing w:val="-2"/>
          <w:w w:val="110"/>
          <w:sz w:val="21"/>
        </w:rPr>
        <w:t>in</w:t>
      </w:r>
      <w:r>
        <w:rPr>
          <w:spacing w:val="-9"/>
          <w:w w:val="110"/>
          <w:sz w:val="21"/>
        </w:rPr>
        <w:t xml:space="preserve"> </w:t>
      </w:r>
      <w:r>
        <w:rPr>
          <w:spacing w:val="-2"/>
          <w:w w:val="110"/>
          <w:sz w:val="21"/>
        </w:rPr>
        <w:t>Australia'.2</w:t>
      </w:r>
      <w:r>
        <w:rPr>
          <w:rFonts w:ascii="Arial"/>
          <w:spacing w:val="-2"/>
          <w:w w:val="110"/>
          <w:sz w:val="21"/>
          <w:vertAlign w:val="superscript"/>
        </w:rPr>
        <w:t>4</w:t>
      </w:r>
      <w:r>
        <w:rPr>
          <w:rFonts w:ascii="Arial"/>
          <w:spacing w:val="-15"/>
          <w:w w:val="110"/>
          <w:sz w:val="21"/>
        </w:rPr>
        <w:t xml:space="preserve"> </w:t>
      </w:r>
      <w:r>
        <w:rPr>
          <w:spacing w:val="-2"/>
          <w:w w:val="110"/>
          <w:sz w:val="21"/>
        </w:rPr>
        <w:t>In</w:t>
      </w:r>
      <w:r>
        <w:rPr>
          <w:spacing w:val="-5"/>
          <w:w w:val="110"/>
          <w:sz w:val="21"/>
        </w:rPr>
        <w:t xml:space="preserve"> </w:t>
      </w:r>
      <w:r>
        <w:rPr>
          <w:spacing w:val="-2"/>
          <w:w w:val="110"/>
          <w:sz w:val="21"/>
        </w:rPr>
        <w:t>August</w:t>
      </w:r>
      <w:r>
        <w:rPr>
          <w:spacing w:val="-3"/>
          <w:w w:val="110"/>
          <w:sz w:val="21"/>
        </w:rPr>
        <w:t xml:space="preserve"> </w:t>
      </w:r>
      <w:r>
        <w:rPr>
          <w:spacing w:val="-2"/>
          <w:w w:val="110"/>
          <w:sz w:val="21"/>
        </w:rPr>
        <w:t xml:space="preserve">1948 </w:t>
      </w:r>
      <w:r>
        <w:rPr>
          <w:w w:val="110"/>
          <w:sz w:val="21"/>
        </w:rPr>
        <w:t xml:space="preserve">the High Court declared vital sections of the nationalisation legislation invalid, a </w:t>
      </w:r>
      <w:r>
        <w:rPr>
          <w:w w:val="110"/>
          <w:sz w:val="21"/>
        </w:rPr>
        <w:t>decision upheld by the Privy Council on appeal. The defeat of the Chifley government in 1949 removed bank nationalisation from the agenda.</w:t>
      </w:r>
    </w:p>
    <w:p w:rsidR="001D71E3" w:rsidRDefault="001D71E3">
      <w:pPr>
        <w:pStyle w:val="BodyText"/>
        <w:spacing w:before="3"/>
        <w:rPr>
          <w:sz w:val="20"/>
        </w:rPr>
      </w:pPr>
    </w:p>
    <w:p w:rsidR="001D71E3" w:rsidRDefault="004C6CEF">
      <w:pPr>
        <w:pStyle w:val="ListParagraph"/>
        <w:numPr>
          <w:ilvl w:val="1"/>
          <w:numId w:val="26"/>
        </w:numPr>
        <w:tabs>
          <w:tab w:val="left" w:pos="1379"/>
          <w:tab w:val="left" w:pos="1380"/>
        </w:tabs>
        <w:spacing w:before="1" w:line="235" w:lineRule="auto"/>
        <w:ind w:left="139" w:right="403" w:firstLine="10"/>
        <w:jc w:val="both"/>
        <w:rPr>
          <w:sz w:val="21"/>
        </w:rPr>
      </w:pPr>
      <w:r>
        <w:rPr>
          <w:w w:val="105"/>
          <w:sz w:val="21"/>
        </w:rPr>
        <w:t>As well as regulation to implement monetary policy and to protect depositors, governments were also concerned with c</w:t>
      </w:r>
      <w:r>
        <w:rPr>
          <w:w w:val="105"/>
          <w:sz w:val="21"/>
        </w:rPr>
        <w:t>onsumer protection. The Australian</w:t>
      </w:r>
      <w:r>
        <w:rPr>
          <w:spacing w:val="40"/>
          <w:w w:val="105"/>
          <w:sz w:val="21"/>
        </w:rPr>
        <w:t xml:space="preserve"> </w:t>
      </w:r>
      <w:r>
        <w:rPr>
          <w:w w:val="105"/>
          <w:sz w:val="21"/>
        </w:rPr>
        <w:t>states</w:t>
      </w:r>
      <w:r>
        <w:rPr>
          <w:spacing w:val="40"/>
          <w:w w:val="105"/>
          <w:sz w:val="21"/>
        </w:rPr>
        <w:t xml:space="preserve"> </w:t>
      </w:r>
      <w:r>
        <w:rPr>
          <w:w w:val="105"/>
          <w:sz w:val="21"/>
        </w:rPr>
        <w:t>introduced</w:t>
      </w:r>
      <w:r>
        <w:rPr>
          <w:spacing w:val="40"/>
          <w:w w:val="105"/>
          <w:sz w:val="21"/>
        </w:rPr>
        <w:t xml:space="preserve"> </w:t>
      </w:r>
      <w:r>
        <w:rPr>
          <w:w w:val="105"/>
          <w:sz w:val="21"/>
        </w:rPr>
        <w:t>individual</w:t>
      </w:r>
      <w:r>
        <w:rPr>
          <w:spacing w:val="40"/>
          <w:w w:val="105"/>
          <w:sz w:val="21"/>
        </w:rPr>
        <w:t xml:space="preserve"> </w:t>
      </w:r>
      <w:r>
        <w:rPr>
          <w:w w:val="105"/>
          <w:sz w:val="21"/>
        </w:rPr>
        <w:t>legislation</w:t>
      </w:r>
      <w:r>
        <w:rPr>
          <w:spacing w:val="40"/>
          <w:w w:val="105"/>
          <w:sz w:val="21"/>
        </w:rPr>
        <w:t xml:space="preserve"> </w:t>
      </w:r>
      <w:r>
        <w:rPr>
          <w:w w:val="105"/>
          <w:sz w:val="21"/>
        </w:rPr>
        <w:t>based</w:t>
      </w:r>
      <w:r>
        <w:rPr>
          <w:spacing w:val="40"/>
          <w:w w:val="105"/>
          <w:sz w:val="21"/>
        </w:rPr>
        <w:t xml:space="preserve"> </w:t>
      </w:r>
      <w:r>
        <w:rPr>
          <w:w w:val="105"/>
          <w:sz w:val="21"/>
        </w:rPr>
        <w:t>on</w:t>
      </w:r>
      <w:r>
        <w:rPr>
          <w:spacing w:val="40"/>
          <w:w w:val="105"/>
          <w:sz w:val="21"/>
        </w:rPr>
        <w:t xml:space="preserve"> </w:t>
      </w:r>
      <w:r>
        <w:rPr>
          <w:w w:val="105"/>
          <w:sz w:val="21"/>
        </w:rPr>
        <w:t>the</w:t>
      </w:r>
      <w:r>
        <w:rPr>
          <w:spacing w:val="40"/>
          <w:w w:val="105"/>
          <w:sz w:val="21"/>
        </w:rPr>
        <w:t xml:space="preserve"> </w:t>
      </w:r>
      <w:r>
        <w:rPr>
          <w:w w:val="105"/>
          <w:sz w:val="21"/>
        </w:rPr>
        <w:t xml:space="preserve">British </w:t>
      </w:r>
      <w:r>
        <w:rPr>
          <w:i/>
          <w:w w:val="105"/>
          <w:sz w:val="21"/>
        </w:rPr>
        <w:t>Moneylenders</w:t>
      </w:r>
      <w:r>
        <w:rPr>
          <w:i/>
          <w:spacing w:val="38"/>
          <w:w w:val="105"/>
          <w:sz w:val="21"/>
        </w:rPr>
        <w:t xml:space="preserve"> </w:t>
      </w:r>
      <w:r>
        <w:rPr>
          <w:i/>
          <w:w w:val="105"/>
          <w:sz w:val="21"/>
        </w:rPr>
        <w:t>Acts, 1900, 1927.</w:t>
      </w:r>
      <w:r>
        <w:rPr>
          <w:i/>
          <w:spacing w:val="-11"/>
          <w:w w:val="105"/>
          <w:sz w:val="21"/>
        </w:rPr>
        <w:t xml:space="preserve"> </w:t>
      </w:r>
      <w:r>
        <w:rPr>
          <w:w w:val="105"/>
          <w:sz w:val="21"/>
        </w:rPr>
        <w:t>These</w:t>
      </w:r>
      <w:r>
        <w:rPr>
          <w:spacing w:val="-8"/>
          <w:w w:val="105"/>
          <w:sz w:val="21"/>
        </w:rPr>
        <w:t xml:space="preserve"> </w:t>
      </w:r>
      <w:r>
        <w:rPr>
          <w:w w:val="105"/>
          <w:sz w:val="21"/>
        </w:rPr>
        <w:t>required</w:t>
      </w:r>
      <w:r>
        <w:rPr>
          <w:spacing w:val="28"/>
          <w:w w:val="105"/>
          <w:sz w:val="21"/>
        </w:rPr>
        <w:t xml:space="preserve"> </w:t>
      </w:r>
      <w:r>
        <w:rPr>
          <w:w w:val="105"/>
          <w:sz w:val="21"/>
        </w:rPr>
        <w:t>licensing</w:t>
      </w:r>
      <w:r>
        <w:rPr>
          <w:spacing w:val="-12"/>
          <w:w w:val="105"/>
          <w:sz w:val="21"/>
        </w:rPr>
        <w:t xml:space="preserve"> </w:t>
      </w:r>
      <w:r>
        <w:rPr>
          <w:w w:val="105"/>
          <w:sz w:val="21"/>
        </w:rPr>
        <w:t>of</w:t>
      </w:r>
      <w:r>
        <w:rPr>
          <w:spacing w:val="-14"/>
          <w:w w:val="105"/>
          <w:sz w:val="21"/>
        </w:rPr>
        <w:t xml:space="preserve"> </w:t>
      </w:r>
      <w:r>
        <w:rPr>
          <w:w w:val="105"/>
          <w:sz w:val="21"/>
        </w:rPr>
        <w:t>some</w:t>
      </w:r>
      <w:r>
        <w:rPr>
          <w:spacing w:val="-5"/>
          <w:w w:val="105"/>
          <w:sz w:val="21"/>
        </w:rPr>
        <w:t xml:space="preserve"> </w:t>
      </w:r>
      <w:r>
        <w:rPr>
          <w:w w:val="105"/>
          <w:sz w:val="21"/>
        </w:rPr>
        <w:t>categories of</w:t>
      </w:r>
      <w:r>
        <w:rPr>
          <w:spacing w:val="-14"/>
          <w:w w:val="105"/>
          <w:sz w:val="21"/>
        </w:rPr>
        <w:t xml:space="preserve"> </w:t>
      </w:r>
      <w:r>
        <w:rPr>
          <w:w w:val="105"/>
          <w:sz w:val="21"/>
        </w:rPr>
        <w:t>credit providers and</w:t>
      </w:r>
      <w:r>
        <w:rPr>
          <w:spacing w:val="40"/>
          <w:w w:val="105"/>
          <w:sz w:val="21"/>
        </w:rPr>
        <w:t xml:space="preserve"> </w:t>
      </w:r>
      <w:r>
        <w:rPr>
          <w:w w:val="105"/>
          <w:sz w:val="21"/>
        </w:rPr>
        <w:t>gave the</w:t>
      </w:r>
      <w:r>
        <w:rPr>
          <w:spacing w:val="40"/>
          <w:w w:val="105"/>
          <w:sz w:val="21"/>
        </w:rPr>
        <w:t xml:space="preserve"> </w:t>
      </w:r>
      <w:r>
        <w:rPr>
          <w:w w:val="105"/>
          <w:sz w:val="21"/>
        </w:rPr>
        <w:t>courts power to vary contracts where the interest</w:t>
      </w:r>
      <w:r>
        <w:rPr>
          <w:w w:val="105"/>
          <w:sz w:val="21"/>
        </w:rPr>
        <w:t xml:space="preserve"> was excessive</w:t>
      </w:r>
      <w:r>
        <w:rPr>
          <w:spacing w:val="40"/>
          <w:w w:val="105"/>
          <w:sz w:val="21"/>
        </w:rPr>
        <w:t xml:space="preserve"> </w:t>
      </w:r>
      <w:r>
        <w:rPr>
          <w:w w:val="105"/>
          <w:sz w:val="21"/>
        </w:rPr>
        <w:t>and</w:t>
      </w:r>
      <w:r>
        <w:rPr>
          <w:spacing w:val="40"/>
          <w:w w:val="105"/>
          <w:sz w:val="21"/>
        </w:rPr>
        <w:t xml:space="preserve"> </w:t>
      </w:r>
      <w:r>
        <w:rPr>
          <w:w w:val="105"/>
          <w:sz w:val="21"/>
        </w:rPr>
        <w:t>the</w:t>
      </w:r>
      <w:r>
        <w:rPr>
          <w:spacing w:val="40"/>
          <w:w w:val="105"/>
          <w:sz w:val="21"/>
        </w:rPr>
        <w:t xml:space="preserve"> </w:t>
      </w:r>
      <w:r>
        <w:rPr>
          <w:w w:val="105"/>
          <w:sz w:val="21"/>
        </w:rPr>
        <w:t>transaction</w:t>
      </w:r>
      <w:r>
        <w:rPr>
          <w:spacing w:val="40"/>
          <w:w w:val="105"/>
          <w:sz w:val="21"/>
        </w:rPr>
        <w:t xml:space="preserve"> </w:t>
      </w:r>
      <w:r>
        <w:rPr>
          <w:w w:val="105"/>
          <w:sz w:val="21"/>
        </w:rPr>
        <w:t>harsh</w:t>
      </w:r>
      <w:r>
        <w:rPr>
          <w:spacing w:val="40"/>
          <w:w w:val="105"/>
          <w:sz w:val="21"/>
        </w:rPr>
        <w:t xml:space="preserve"> </w:t>
      </w:r>
      <w:r>
        <w:rPr>
          <w:w w:val="105"/>
          <w:sz w:val="21"/>
        </w:rPr>
        <w:t>and</w:t>
      </w:r>
      <w:r>
        <w:rPr>
          <w:spacing w:val="40"/>
          <w:w w:val="105"/>
          <w:sz w:val="21"/>
        </w:rPr>
        <w:t xml:space="preserve"> </w:t>
      </w:r>
      <w:r>
        <w:rPr>
          <w:w w:val="105"/>
          <w:sz w:val="21"/>
        </w:rPr>
        <w:t>unconscionable. '['here</w:t>
      </w:r>
      <w:r>
        <w:rPr>
          <w:spacing w:val="40"/>
          <w:w w:val="105"/>
          <w:sz w:val="21"/>
        </w:rPr>
        <w:t xml:space="preserve"> </w:t>
      </w:r>
      <w:r>
        <w:rPr>
          <w:w w:val="105"/>
          <w:sz w:val="21"/>
        </w:rPr>
        <w:t>were</w:t>
      </w:r>
      <w:r>
        <w:rPr>
          <w:spacing w:val="40"/>
          <w:w w:val="105"/>
          <w:sz w:val="21"/>
        </w:rPr>
        <w:t xml:space="preserve"> </w:t>
      </w:r>
      <w:r>
        <w:rPr>
          <w:w w:val="105"/>
          <w:sz w:val="21"/>
        </w:rPr>
        <w:t>complaints from</w:t>
      </w:r>
      <w:r>
        <w:rPr>
          <w:spacing w:val="40"/>
          <w:w w:val="105"/>
          <w:sz w:val="21"/>
        </w:rPr>
        <w:t xml:space="preserve"> </w:t>
      </w:r>
      <w:r>
        <w:rPr>
          <w:w w:val="105"/>
          <w:sz w:val="21"/>
        </w:rPr>
        <w:t>lenders</w:t>
      </w:r>
      <w:r>
        <w:rPr>
          <w:spacing w:val="40"/>
          <w:w w:val="105"/>
          <w:sz w:val="21"/>
        </w:rPr>
        <w:t xml:space="preserve"> </w:t>
      </w:r>
      <w:r>
        <w:rPr>
          <w:w w:val="105"/>
          <w:sz w:val="21"/>
        </w:rPr>
        <w:t>that</w:t>
      </w:r>
      <w:r>
        <w:rPr>
          <w:spacing w:val="40"/>
          <w:w w:val="105"/>
          <w:sz w:val="21"/>
        </w:rPr>
        <w:t xml:space="preserve"> </w:t>
      </w:r>
      <w:r>
        <w:rPr>
          <w:w w:val="105"/>
          <w:sz w:val="21"/>
        </w:rPr>
        <w:t>penalties</w:t>
      </w:r>
      <w:r>
        <w:rPr>
          <w:spacing w:val="40"/>
          <w:w w:val="105"/>
          <w:sz w:val="21"/>
        </w:rPr>
        <w:t xml:space="preserve"> </w:t>
      </w:r>
      <w:r>
        <w:rPr>
          <w:w w:val="105"/>
          <w:sz w:val="21"/>
        </w:rPr>
        <w:t>for</w:t>
      </w:r>
      <w:r>
        <w:rPr>
          <w:spacing w:val="40"/>
          <w:w w:val="105"/>
          <w:sz w:val="21"/>
        </w:rPr>
        <w:t xml:space="preserve"> </w:t>
      </w:r>
      <w:r>
        <w:rPr>
          <w:w w:val="105"/>
          <w:sz w:val="21"/>
        </w:rPr>
        <w:t>inadvertent</w:t>
      </w:r>
      <w:r>
        <w:rPr>
          <w:spacing w:val="40"/>
          <w:w w:val="105"/>
          <w:sz w:val="21"/>
        </w:rPr>
        <w:t xml:space="preserve"> </w:t>
      </w:r>
      <w:r>
        <w:rPr>
          <w:w w:val="105"/>
          <w:sz w:val="21"/>
        </w:rPr>
        <w:t>breaches</w:t>
      </w:r>
      <w:r>
        <w:rPr>
          <w:spacing w:val="40"/>
          <w:w w:val="105"/>
          <w:sz w:val="21"/>
        </w:rPr>
        <w:t xml:space="preserve"> </w:t>
      </w:r>
      <w:r>
        <w:rPr>
          <w:w w:val="105"/>
          <w:sz w:val="21"/>
        </w:rPr>
        <w:t>were</w:t>
      </w:r>
      <w:r>
        <w:rPr>
          <w:spacing w:val="40"/>
          <w:w w:val="105"/>
          <w:sz w:val="21"/>
        </w:rPr>
        <w:t xml:space="preserve"> </w:t>
      </w:r>
      <w:r>
        <w:rPr>
          <w:w w:val="105"/>
          <w:sz w:val="21"/>
        </w:rPr>
        <w:t>excessive.</w:t>
      </w:r>
    </w:p>
    <w:p w:rsidR="001D71E3" w:rsidRDefault="001D71E3">
      <w:pPr>
        <w:pStyle w:val="BodyText"/>
        <w:spacing w:before="7"/>
        <w:rPr>
          <w:sz w:val="19"/>
        </w:rPr>
      </w:pPr>
    </w:p>
    <w:p w:rsidR="001D71E3" w:rsidRDefault="004C6CEF">
      <w:pPr>
        <w:pStyle w:val="ListParagraph"/>
        <w:numPr>
          <w:ilvl w:val="1"/>
          <w:numId w:val="26"/>
        </w:numPr>
        <w:tabs>
          <w:tab w:val="left" w:pos="1374"/>
          <w:tab w:val="left" w:pos="1376"/>
        </w:tabs>
        <w:spacing w:line="235" w:lineRule="auto"/>
        <w:ind w:left="138" w:right="416" w:firstLine="3"/>
        <w:jc w:val="both"/>
        <w:rPr>
          <w:sz w:val="21"/>
        </w:rPr>
      </w:pPr>
      <w:r>
        <w:rPr>
          <w:w w:val="110"/>
          <w:sz w:val="21"/>
        </w:rPr>
        <w:t>The</w:t>
      </w:r>
      <w:r>
        <w:rPr>
          <w:spacing w:val="-3"/>
          <w:w w:val="110"/>
          <w:sz w:val="21"/>
        </w:rPr>
        <w:t xml:space="preserve"> </w:t>
      </w:r>
      <w:r>
        <w:rPr>
          <w:w w:val="110"/>
          <w:sz w:val="21"/>
        </w:rPr>
        <w:t>incoming</w:t>
      </w:r>
      <w:r>
        <w:rPr>
          <w:spacing w:val="-15"/>
          <w:w w:val="110"/>
          <w:sz w:val="21"/>
        </w:rPr>
        <w:t xml:space="preserve"> </w:t>
      </w:r>
      <w:r>
        <w:rPr>
          <w:w w:val="110"/>
          <w:sz w:val="21"/>
        </w:rPr>
        <w:t>government</w:t>
      </w:r>
      <w:r>
        <w:rPr>
          <w:spacing w:val="-4"/>
          <w:w w:val="110"/>
          <w:sz w:val="21"/>
        </w:rPr>
        <w:t xml:space="preserve"> </w:t>
      </w:r>
      <w:r>
        <w:rPr>
          <w:w w:val="110"/>
          <w:sz w:val="21"/>
        </w:rPr>
        <w:t>repealed</w:t>
      </w:r>
      <w:r>
        <w:rPr>
          <w:spacing w:val="-7"/>
          <w:w w:val="110"/>
          <w:sz w:val="21"/>
        </w:rPr>
        <w:t xml:space="preserve"> </w:t>
      </w:r>
      <w:r>
        <w:rPr>
          <w:w w:val="110"/>
          <w:sz w:val="21"/>
        </w:rPr>
        <w:t>the</w:t>
      </w:r>
      <w:r>
        <w:rPr>
          <w:spacing w:val="-4"/>
          <w:w w:val="110"/>
          <w:sz w:val="21"/>
        </w:rPr>
        <w:t xml:space="preserve"> </w:t>
      </w:r>
      <w:r>
        <w:rPr>
          <w:w w:val="110"/>
          <w:sz w:val="21"/>
        </w:rPr>
        <w:t>nationalisation</w:t>
      </w:r>
      <w:r>
        <w:rPr>
          <w:spacing w:val="-15"/>
          <w:w w:val="110"/>
          <w:sz w:val="21"/>
        </w:rPr>
        <w:t xml:space="preserve"> </w:t>
      </w:r>
      <w:r>
        <w:rPr>
          <w:w w:val="110"/>
          <w:sz w:val="21"/>
        </w:rPr>
        <w:t>legislation</w:t>
      </w:r>
      <w:r>
        <w:rPr>
          <w:spacing w:val="-6"/>
          <w:w w:val="110"/>
          <w:sz w:val="21"/>
        </w:rPr>
        <w:t xml:space="preserve"> </w:t>
      </w:r>
      <w:r>
        <w:rPr>
          <w:w w:val="110"/>
          <w:sz w:val="21"/>
        </w:rPr>
        <w:t>but did not attack</w:t>
      </w:r>
      <w:r>
        <w:rPr>
          <w:spacing w:val="-3"/>
          <w:w w:val="110"/>
          <w:sz w:val="21"/>
        </w:rPr>
        <w:t xml:space="preserve"> </w:t>
      </w:r>
      <w:r>
        <w:rPr>
          <w:w w:val="110"/>
          <w:sz w:val="21"/>
        </w:rPr>
        <w:t>the</w:t>
      </w:r>
      <w:r>
        <w:rPr>
          <w:spacing w:val="-5"/>
          <w:w w:val="110"/>
          <w:sz w:val="21"/>
        </w:rPr>
        <w:t xml:space="preserve"> </w:t>
      </w:r>
      <w:r>
        <w:rPr>
          <w:w w:val="110"/>
          <w:sz w:val="21"/>
        </w:rPr>
        <w:t>fundamentals</w:t>
      </w:r>
      <w:r>
        <w:rPr>
          <w:w w:val="110"/>
          <w:sz w:val="21"/>
        </w:rPr>
        <w:t xml:space="preserve"> of</w:t>
      </w:r>
      <w:r>
        <w:rPr>
          <w:spacing w:val="-3"/>
          <w:w w:val="110"/>
          <w:sz w:val="21"/>
        </w:rPr>
        <w:t xml:space="preserve"> </w:t>
      </w:r>
      <w:r>
        <w:rPr>
          <w:w w:val="110"/>
          <w:sz w:val="21"/>
        </w:rPr>
        <w:t>the 1945</w:t>
      </w:r>
      <w:r>
        <w:rPr>
          <w:spacing w:val="-10"/>
          <w:w w:val="110"/>
          <w:sz w:val="21"/>
        </w:rPr>
        <w:t xml:space="preserve"> </w:t>
      </w:r>
      <w:r>
        <w:rPr>
          <w:w w:val="110"/>
          <w:sz w:val="21"/>
        </w:rPr>
        <w:t>legislation. Even the banks</w:t>
      </w:r>
      <w:r>
        <w:rPr>
          <w:spacing w:val="-4"/>
          <w:w w:val="110"/>
          <w:sz w:val="21"/>
        </w:rPr>
        <w:t xml:space="preserve"> </w:t>
      </w:r>
      <w:r>
        <w:rPr>
          <w:w w:val="110"/>
          <w:sz w:val="21"/>
        </w:rPr>
        <w:t xml:space="preserve">seemed to have reached a grudging acceptance of the legitimacy of the central banking </w:t>
      </w:r>
      <w:r>
        <w:rPr>
          <w:spacing w:val="-2"/>
          <w:w w:val="110"/>
          <w:sz w:val="21"/>
        </w:rPr>
        <w:t>function.</w:t>
      </w:r>
    </w:p>
    <w:p w:rsidR="001D71E3" w:rsidRDefault="001D71E3">
      <w:pPr>
        <w:pStyle w:val="BodyText"/>
        <w:spacing w:before="7"/>
        <w:rPr>
          <w:sz w:val="20"/>
        </w:rPr>
      </w:pPr>
    </w:p>
    <w:p w:rsidR="001D71E3" w:rsidRDefault="004C6CEF">
      <w:pPr>
        <w:pStyle w:val="ListParagraph"/>
        <w:numPr>
          <w:ilvl w:val="1"/>
          <w:numId w:val="26"/>
        </w:numPr>
        <w:tabs>
          <w:tab w:val="left" w:pos="1361"/>
          <w:tab w:val="left" w:pos="1362"/>
        </w:tabs>
        <w:spacing w:line="235" w:lineRule="auto"/>
        <w:ind w:left="129" w:right="404" w:firstLine="5"/>
        <w:jc w:val="both"/>
        <w:rPr>
          <w:sz w:val="21"/>
        </w:rPr>
      </w:pPr>
      <w:r>
        <w:rPr>
          <w:w w:val="110"/>
          <w:sz w:val="21"/>
        </w:rPr>
        <w:t>Since the 1890s there had been a gradual contraction in the</w:t>
      </w:r>
      <w:r>
        <w:rPr>
          <w:spacing w:val="30"/>
          <w:w w:val="110"/>
          <w:sz w:val="21"/>
        </w:rPr>
        <w:t xml:space="preserve"> </w:t>
      </w:r>
      <w:r>
        <w:rPr>
          <w:w w:val="110"/>
          <w:sz w:val="21"/>
        </w:rPr>
        <w:t>number of banks</w:t>
      </w:r>
      <w:r>
        <w:rPr>
          <w:spacing w:val="-2"/>
          <w:w w:val="110"/>
          <w:sz w:val="21"/>
        </w:rPr>
        <w:t xml:space="preserve"> </w:t>
      </w:r>
      <w:r>
        <w:rPr>
          <w:w w:val="110"/>
          <w:sz w:val="21"/>
        </w:rPr>
        <w:t>operating</w:t>
      </w:r>
      <w:r>
        <w:rPr>
          <w:spacing w:val="-5"/>
          <w:w w:val="110"/>
          <w:sz w:val="21"/>
        </w:rPr>
        <w:t xml:space="preserve"> </w:t>
      </w:r>
      <w:r>
        <w:rPr>
          <w:w w:val="110"/>
          <w:sz w:val="21"/>
        </w:rPr>
        <w:t>in</w:t>
      </w:r>
      <w:r>
        <w:rPr>
          <w:spacing w:val="-2"/>
          <w:w w:val="110"/>
          <w:sz w:val="21"/>
        </w:rPr>
        <w:t xml:space="preserve"> </w:t>
      </w:r>
      <w:r>
        <w:rPr>
          <w:w w:val="110"/>
          <w:sz w:val="21"/>
        </w:rPr>
        <w:t>Australia.</w:t>
      </w:r>
      <w:r>
        <w:rPr>
          <w:spacing w:val="-2"/>
          <w:w w:val="110"/>
          <w:sz w:val="21"/>
        </w:rPr>
        <w:t xml:space="preserve"> </w:t>
      </w:r>
      <w:r>
        <w:rPr>
          <w:w w:val="110"/>
          <w:sz w:val="21"/>
        </w:rPr>
        <w:t>Since the Commonwe</w:t>
      </w:r>
      <w:r>
        <w:rPr>
          <w:w w:val="110"/>
          <w:sz w:val="21"/>
        </w:rPr>
        <w:t>alth had been founded there had been no new banks formed. Mergers resulted in some rationalisation of duplicate</w:t>
      </w:r>
      <w:r>
        <w:rPr>
          <w:spacing w:val="-4"/>
          <w:w w:val="110"/>
          <w:sz w:val="21"/>
        </w:rPr>
        <w:t xml:space="preserve"> </w:t>
      </w:r>
      <w:r>
        <w:rPr>
          <w:w w:val="110"/>
          <w:sz w:val="21"/>
        </w:rPr>
        <w:t xml:space="preserve">branches, </w:t>
      </w:r>
      <w:r>
        <w:rPr>
          <w:rFonts w:ascii="Arial"/>
          <w:w w:val="110"/>
          <w:sz w:val="18"/>
        </w:rPr>
        <w:t xml:space="preserve">a </w:t>
      </w:r>
      <w:r>
        <w:rPr>
          <w:w w:val="110"/>
          <w:sz w:val="21"/>
        </w:rPr>
        <w:t>practice encouraged by</w:t>
      </w:r>
      <w:r>
        <w:rPr>
          <w:spacing w:val="-5"/>
          <w:w w:val="110"/>
          <w:sz w:val="21"/>
        </w:rPr>
        <w:t xml:space="preserve"> </w:t>
      </w:r>
      <w:r>
        <w:rPr>
          <w:w w:val="110"/>
          <w:sz w:val="21"/>
        </w:rPr>
        <w:t>a 1942 wartime programme. In</w:t>
      </w:r>
      <w:r>
        <w:rPr>
          <w:spacing w:val="-2"/>
          <w:w w:val="110"/>
          <w:sz w:val="21"/>
        </w:rPr>
        <w:t xml:space="preserve"> </w:t>
      </w:r>
      <w:r>
        <w:rPr>
          <w:w w:val="110"/>
          <w:sz w:val="21"/>
        </w:rPr>
        <w:t>1955 there were 20 banks operating in Australia. These comprised the Commonwealt</w:t>
      </w:r>
      <w:r>
        <w:rPr>
          <w:w w:val="110"/>
          <w:sz w:val="21"/>
        </w:rPr>
        <w:t>h Bank, eight private trading</w:t>
      </w:r>
      <w:r>
        <w:rPr>
          <w:spacing w:val="-6"/>
          <w:w w:val="110"/>
          <w:sz w:val="21"/>
        </w:rPr>
        <w:t xml:space="preserve"> </w:t>
      </w:r>
      <w:r>
        <w:rPr>
          <w:w w:val="110"/>
          <w:sz w:val="21"/>
        </w:rPr>
        <w:t>banks, three</w:t>
      </w:r>
      <w:r>
        <w:rPr>
          <w:spacing w:val="-2"/>
          <w:w w:val="110"/>
          <w:sz w:val="21"/>
        </w:rPr>
        <w:t xml:space="preserve"> </w:t>
      </w:r>
      <w:r>
        <w:rPr>
          <w:w w:val="110"/>
          <w:sz w:val="21"/>
        </w:rPr>
        <w:t>small foreign banks, five banks owned by state governments and two trustee savings banks in Tasmania. The four largest banks held around two-thirds of the market, double their share in 1888. The government-owned b</w:t>
      </w:r>
      <w:r>
        <w:rPr>
          <w:w w:val="110"/>
          <w:sz w:val="21"/>
        </w:rPr>
        <w:t>anks controlled almost half the assets.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9"/>
        <w:rPr>
          <w:sz w:val="17"/>
        </w:rPr>
      </w:pPr>
      <w:r>
        <w:pict>
          <v:shape id="docshape23" o:spid="_x0000_s1304" style="position:absolute;margin-left:50.55pt;margin-top:11.45pt;width:124.2pt;height:.1pt;z-index:-15711232;mso-wrap-distance-left:0;mso-wrap-distance-right:0;mso-position-horizontal-relative:page" coordorigin="1011,229" coordsize="2484,0" path="m1011,229r2483,e" filled="f" strokeweight=".2545mm">
            <v:path arrowok="t"/>
            <w10:wrap type="topAndBottom" anchorx="page"/>
          </v:shape>
        </w:pict>
      </w:r>
    </w:p>
    <w:p w:rsidR="001D71E3" w:rsidRDefault="004C6CEF">
      <w:pPr>
        <w:tabs>
          <w:tab w:val="left" w:pos="1367"/>
        </w:tabs>
        <w:spacing w:before="114" w:line="249" w:lineRule="auto"/>
        <w:ind w:left="1367" w:right="424" w:hanging="1238"/>
        <w:jc w:val="both"/>
        <w:rPr>
          <w:b/>
          <w:sz w:val="17"/>
        </w:rPr>
      </w:pPr>
      <w:r>
        <w:rPr>
          <w:spacing w:val="-6"/>
          <w:w w:val="105"/>
          <w:position w:val="8"/>
          <w:sz w:val="14"/>
        </w:rPr>
        <w:t>23</w:t>
      </w:r>
      <w:r>
        <w:rPr>
          <w:position w:val="8"/>
          <w:sz w:val="14"/>
        </w:rPr>
        <w:tab/>
      </w:r>
      <w:r>
        <w:rPr>
          <w:b/>
          <w:w w:val="105"/>
          <w:sz w:val="17"/>
        </w:rPr>
        <w:t xml:space="preserve">The suggestion </w:t>
      </w:r>
      <w:r>
        <w:rPr>
          <w:rFonts w:ascii="Arial"/>
          <w:b/>
          <w:w w:val="105"/>
          <w:sz w:val="15"/>
        </w:rPr>
        <w:t xml:space="preserve">is </w:t>
      </w:r>
      <w:r>
        <w:rPr>
          <w:b/>
          <w:w w:val="105"/>
          <w:sz w:val="17"/>
        </w:rPr>
        <w:t xml:space="preserve">contained in a memorandum to ChitJey quoted in </w:t>
      </w:r>
      <w:r>
        <w:rPr>
          <w:rFonts w:ascii="Arial"/>
          <w:b/>
          <w:i/>
          <w:w w:val="105"/>
          <w:sz w:val="17"/>
        </w:rPr>
        <w:t xml:space="preserve">S.J. </w:t>
      </w:r>
      <w:r>
        <w:rPr>
          <w:b/>
          <w:w w:val="105"/>
          <w:sz w:val="17"/>
        </w:rPr>
        <w:t xml:space="preserve">Butlin (1983). </w:t>
      </w:r>
      <w:r>
        <w:rPr>
          <w:w w:val="105"/>
          <w:sz w:val="18"/>
        </w:rPr>
        <w:t xml:space="preserve">It </w:t>
      </w:r>
      <w:r>
        <w:rPr>
          <w:w w:val="105"/>
          <w:sz w:val="17"/>
        </w:rPr>
        <w:t xml:space="preserve">is </w:t>
      </w:r>
      <w:r>
        <w:rPr>
          <w:b/>
          <w:w w:val="105"/>
          <w:sz w:val="17"/>
        </w:rPr>
        <w:t>not known whether Coombs pursued this suggestion after he became Governor of the Bank himself.</w:t>
      </w:r>
    </w:p>
    <w:p w:rsidR="001D71E3" w:rsidRDefault="004C6CEF">
      <w:pPr>
        <w:tabs>
          <w:tab w:val="left" w:pos="1356"/>
        </w:tabs>
        <w:spacing w:line="223" w:lineRule="exact"/>
        <w:ind w:left="121"/>
        <w:jc w:val="both"/>
        <w:rPr>
          <w:sz w:val="17"/>
        </w:rPr>
      </w:pPr>
      <w:r>
        <w:rPr>
          <w:rFonts w:ascii="Arial"/>
          <w:spacing w:val="-5"/>
          <w:w w:val="110"/>
          <w:position w:val="9"/>
          <w:sz w:val="14"/>
        </w:rPr>
        <w:t>24</w:t>
      </w:r>
      <w:r>
        <w:rPr>
          <w:rFonts w:ascii="Arial"/>
          <w:position w:val="9"/>
          <w:sz w:val="14"/>
        </w:rPr>
        <w:tab/>
      </w:r>
      <w:r>
        <w:rPr>
          <w:w w:val="110"/>
          <w:sz w:val="17"/>
        </w:rPr>
        <w:t>S.J.</w:t>
      </w:r>
      <w:r>
        <w:rPr>
          <w:spacing w:val="5"/>
          <w:w w:val="110"/>
          <w:sz w:val="17"/>
        </w:rPr>
        <w:t xml:space="preserve"> </w:t>
      </w:r>
      <w:r>
        <w:rPr>
          <w:w w:val="110"/>
          <w:sz w:val="17"/>
        </w:rPr>
        <w:t>Butlin</w:t>
      </w:r>
      <w:r>
        <w:rPr>
          <w:spacing w:val="10"/>
          <w:w w:val="110"/>
          <w:sz w:val="17"/>
        </w:rPr>
        <w:t xml:space="preserve"> </w:t>
      </w:r>
      <w:r>
        <w:rPr>
          <w:w w:val="110"/>
          <w:sz w:val="17"/>
        </w:rPr>
        <w:t>(1961),</w:t>
      </w:r>
      <w:r>
        <w:rPr>
          <w:spacing w:val="18"/>
          <w:w w:val="110"/>
          <w:sz w:val="17"/>
        </w:rPr>
        <w:t xml:space="preserve"> </w:t>
      </w:r>
      <w:r>
        <w:rPr>
          <w:w w:val="110"/>
          <w:sz w:val="17"/>
        </w:rPr>
        <w:t>p.</w:t>
      </w:r>
      <w:r>
        <w:rPr>
          <w:spacing w:val="5"/>
          <w:w w:val="110"/>
          <w:sz w:val="17"/>
        </w:rPr>
        <w:t xml:space="preserve"> </w:t>
      </w:r>
      <w:r>
        <w:rPr>
          <w:spacing w:val="-4"/>
          <w:w w:val="110"/>
          <w:sz w:val="17"/>
        </w:rPr>
        <w:t>430.</w:t>
      </w:r>
    </w:p>
    <w:p w:rsidR="001D71E3" w:rsidRDefault="001D71E3">
      <w:pPr>
        <w:pStyle w:val="BodyText"/>
        <w:rPr>
          <w:sz w:val="10"/>
        </w:rPr>
      </w:pPr>
    </w:p>
    <w:p w:rsidR="001D71E3" w:rsidRDefault="004C6CEF">
      <w:pPr>
        <w:pStyle w:val="BodyText"/>
        <w:spacing w:before="92"/>
        <w:ind w:left="1022" w:right="1310"/>
        <w:jc w:val="center"/>
      </w:pPr>
      <w:r>
        <w:rPr>
          <w:spacing w:val="-5"/>
          <w:w w:val="110"/>
        </w:rPr>
        <w:t>21</w:t>
      </w:r>
    </w:p>
    <w:p w:rsidR="001D71E3" w:rsidRDefault="001D71E3">
      <w:pPr>
        <w:jc w:val="center"/>
        <w:sectPr w:rsidR="001D71E3">
          <w:pgSz w:w="10580" w:h="14660"/>
          <w:pgMar w:top="1140" w:right="1480" w:bottom="280" w:left="900" w:header="720" w:footer="720" w:gutter="0"/>
          <w:cols w:space="720"/>
        </w:sectPr>
      </w:pPr>
    </w:p>
    <w:p w:rsidR="001D71E3" w:rsidRDefault="004C6CEF">
      <w:pPr>
        <w:pStyle w:val="ListParagraph"/>
        <w:numPr>
          <w:ilvl w:val="1"/>
          <w:numId w:val="26"/>
        </w:numPr>
        <w:tabs>
          <w:tab w:val="left" w:pos="1396"/>
          <w:tab w:val="left" w:pos="1397"/>
        </w:tabs>
        <w:spacing w:before="81" w:line="232" w:lineRule="auto"/>
        <w:ind w:left="131" w:right="111" w:firstLine="16"/>
        <w:jc w:val="both"/>
        <w:rPr>
          <w:sz w:val="21"/>
        </w:rPr>
      </w:pPr>
      <w:r>
        <w:rPr>
          <w:w w:val="110"/>
          <w:sz w:val="21"/>
        </w:rPr>
        <w:t>Interest rates</w:t>
      </w:r>
      <w:r>
        <w:rPr>
          <w:spacing w:val="-4"/>
          <w:w w:val="110"/>
          <w:sz w:val="21"/>
        </w:rPr>
        <w:t xml:space="preserve"> </w:t>
      </w:r>
      <w:r>
        <w:rPr>
          <w:w w:val="110"/>
          <w:sz w:val="21"/>
        </w:rPr>
        <w:t>in</w:t>
      </w:r>
      <w:r>
        <w:rPr>
          <w:spacing w:val="-7"/>
          <w:w w:val="110"/>
          <w:sz w:val="21"/>
        </w:rPr>
        <w:t xml:space="preserve"> </w:t>
      </w:r>
      <w:r>
        <w:rPr>
          <w:w w:val="110"/>
          <w:sz w:val="21"/>
        </w:rPr>
        <w:t>Australia were quite low</w:t>
      </w:r>
      <w:r>
        <w:rPr>
          <w:spacing w:val="-7"/>
          <w:w w:val="110"/>
          <w:sz w:val="21"/>
        </w:rPr>
        <w:t xml:space="preserve"> </w:t>
      </w:r>
      <w:r>
        <w:rPr>
          <w:w w:val="110"/>
          <w:sz w:val="21"/>
        </w:rPr>
        <w:t>in the period after the war. There was 'an almost universal dogmatic adherence to the view that interest rates should always</w:t>
      </w:r>
      <w:r>
        <w:rPr>
          <w:spacing w:val="-6"/>
          <w:w w:val="110"/>
          <w:sz w:val="21"/>
        </w:rPr>
        <w:t xml:space="preserve"> </w:t>
      </w:r>
      <w:r>
        <w:rPr>
          <w:w w:val="110"/>
          <w:sz w:val="21"/>
        </w:rPr>
        <w:t>be</w:t>
      </w:r>
      <w:r>
        <w:rPr>
          <w:spacing w:val="-1"/>
          <w:w w:val="110"/>
          <w:sz w:val="21"/>
        </w:rPr>
        <w:t xml:space="preserve"> </w:t>
      </w:r>
      <w:r>
        <w:rPr>
          <w:w w:val="110"/>
          <w:sz w:val="21"/>
        </w:rPr>
        <w:t>very</w:t>
      </w:r>
      <w:r>
        <w:rPr>
          <w:spacing w:val="-11"/>
          <w:w w:val="110"/>
          <w:sz w:val="21"/>
        </w:rPr>
        <w:t xml:space="preserve"> </w:t>
      </w:r>
      <w:r>
        <w:rPr>
          <w:w w:val="110"/>
          <w:sz w:val="21"/>
        </w:rPr>
        <w:t>low'.</w:t>
      </w:r>
      <w:r>
        <w:rPr>
          <w:w w:val="110"/>
          <w:sz w:val="21"/>
          <w:vertAlign w:val="superscript"/>
        </w:rPr>
        <w:t>25</w:t>
      </w:r>
      <w:r>
        <w:rPr>
          <w:spacing w:val="-2"/>
          <w:w w:val="110"/>
          <w:sz w:val="21"/>
        </w:rPr>
        <w:t xml:space="preserve"> </w:t>
      </w:r>
      <w:r>
        <w:rPr>
          <w:w w:val="110"/>
          <w:sz w:val="21"/>
        </w:rPr>
        <w:t>There</w:t>
      </w:r>
      <w:r>
        <w:rPr>
          <w:spacing w:val="-2"/>
          <w:w w:val="110"/>
          <w:sz w:val="21"/>
        </w:rPr>
        <w:t xml:space="preserve"> </w:t>
      </w:r>
      <w:r>
        <w:rPr>
          <w:w w:val="110"/>
          <w:sz w:val="21"/>
        </w:rPr>
        <w:t>were</w:t>
      </w:r>
      <w:r>
        <w:rPr>
          <w:spacing w:val="-10"/>
          <w:w w:val="110"/>
          <w:sz w:val="21"/>
        </w:rPr>
        <w:t xml:space="preserve"> </w:t>
      </w:r>
      <w:r>
        <w:rPr>
          <w:w w:val="110"/>
          <w:sz w:val="21"/>
        </w:rPr>
        <w:t>a variety</w:t>
      </w:r>
      <w:r>
        <w:rPr>
          <w:spacing w:val="-8"/>
          <w:w w:val="110"/>
          <w:sz w:val="21"/>
        </w:rPr>
        <w:t xml:space="preserve"> </w:t>
      </w:r>
      <w:r>
        <w:rPr>
          <w:w w:val="110"/>
          <w:sz w:val="21"/>
        </w:rPr>
        <w:t>of</w:t>
      </w:r>
      <w:r>
        <w:rPr>
          <w:spacing w:val="-2"/>
          <w:w w:val="110"/>
          <w:sz w:val="21"/>
        </w:rPr>
        <w:t xml:space="preserve"> </w:t>
      </w:r>
      <w:r>
        <w:rPr>
          <w:w w:val="110"/>
          <w:sz w:val="21"/>
        </w:rPr>
        <w:t>reasons</w:t>
      </w:r>
      <w:r>
        <w:rPr>
          <w:spacing w:val="-7"/>
          <w:w w:val="110"/>
          <w:sz w:val="21"/>
        </w:rPr>
        <w:t xml:space="preserve"> </w:t>
      </w:r>
      <w:r>
        <w:rPr>
          <w:w w:val="110"/>
          <w:sz w:val="21"/>
        </w:rPr>
        <w:t>for</w:t>
      </w:r>
      <w:r>
        <w:rPr>
          <w:spacing w:val="-7"/>
          <w:w w:val="110"/>
          <w:sz w:val="21"/>
        </w:rPr>
        <w:t xml:space="preserve"> </w:t>
      </w:r>
      <w:r>
        <w:rPr>
          <w:w w:val="110"/>
          <w:sz w:val="21"/>
        </w:rPr>
        <w:t>this.</w:t>
      </w:r>
      <w:r>
        <w:rPr>
          <w:spacing w:val="-13"/>
          <w:w w:val="110"/>
          <w:sz w:val="21"/>
        </w:rPr>
        <w:t xml:space="preserve"> </w:t>
      </w:r>
      <w:r>
        <w:rPr>
          <w:w w:val="110"/>
          <w:sz w:val="21"/>
        </w:rPr>
        <w:t>Government had large debts and wanted to keep down the cost of servicing it. A rise in rates would mean capital losses to those patriotic citizens who had subscribed to war bonds. There was</w:t>
      </w:r>
      <w:r>
        <w:rPr>
          <w:spacing w:val="-1"/>
          <w:w w:val="110"/>
          <w:sz w:val="21"/>
        </w:rPr>
        <w:t xml:space="preserve"> </w:t>
      </w:r>
      <w:r>
        <w:rPr>
          <w:w w:val="110"/>
          <w:sz w:val="21"/>
        </w:rPr>
        <w:t>a need to speed reconstruction.</w:t>
      </w:r>
      <w:r>
        <w:rPr>
          <w:spacing w:val="-7"/>
          <w:w w:val="110"/>
          <w:sz w:val="21"/>
        </w:rPr>
        <w:t xml:space="preserve"> </w:t>
      </w:r>
      <w:r>
        <w:rPr>
          <w:w w:val="110"/>
          <w:sz w:val="21"/>
        </w:rPr>
        <w:t>Few</w:t>
      </w:r>
      <w:r>
        <w:rPr>
          <w:spacing w:val="-4"/>
          <w:w w:val="110"/>
          <w:sz w:val="21"/>
        </w:rPr>
        <w:t xml:space="preserve"> </w:t>
      </w:r>
      <w:r>
        <w:rPr>
          <w:w w:val="110"/>
          <w:sz w:val="21"/>
        </w:rPr>
        <w:t>seemed concerned that low rate</w:t>
      </w:r>
      <w:r>
        <w:rPr>
          <w:w w:val="110"/>
          <w:sz w:val="21"/>
        </w:rPr>
        <w:t>s could discourage saving and few believed that raising rates was a desirable method of reining in excess demand.2</w:t>
      </w:r>
      <w:r>
        <w:rPr>
          <w:rFonts w:ascii="Arial"/>
          <w:w w:val="110"/>
          <w:sz w:val="21"/>
          <w:vertAlign w:val="superscript"/>
        </w:rPr>
        <w:t>6</w:t>
      </w:r>
      <w:r>
        <w:rPr>
          <w:rFonts w:ascii="Arial"/>
          <w:w w:val="110"/>
          <w:sz w:val="21"/>
        </w:rPr>
        <w:t xml:space="preserve"> </w:t>
      </w:r>
      <w:r>
        <w:rPr>
          <w:w w:val="110"/>
          <w:sz w:val="21"/>
        </w:rPr>
        <w:t>Regulation was required to maintain a regime</w:t>
      </w:r>
      <w:r>
        <w:rPr>
          <w:spacing w:val="-5"/>
          <w:w w:val="110"/>
          <w:sz w:val="21"/>
        </w:rPr>
        <w:t xml:space="preserve"> </w:t>
      </w:r>
      <w:r>
        <w:rPr>
          <w:w w:val="110"/>
          <w:sz w:val="21"/>
        </w:rPr>
        <w:t>of</w:t>
      </w:r>
      <w:r>
        <w:rPr>
          <w:spacing w:val="-11"/>
          <w:w w:val="110"/>
          <w:sz w:val="21"/>
        </w:rPr>
        <w:t xml:space="preserve"> </w:t>
      </w:r>
      <w:r>
        <w:rPr>
          <w:w w:val="110"/>
          <w:sz w:val="21"/>
        </w:rPr>
        <w:t>low</w:t>
      </w:r>
      <w:r>
        <w:rPr>
          <w:spacing w:val="-10"/>
          <w:w w:val="110"/>
          <w:sz w:val="21"/>
        </w:rPr>
        <w:t xml:space="preserve"> </w:t>
      </w:r>
      <w:r>
        <w:rPr>
          <w:w w:val="110"/>
          <w:sz w:val="21"/>
        </w:rPr>
        <w:t>interest</w:t>
      </w:r>
      <w:r>
        <w:rPr>
          <w:spacing w:val="-2"/>
          <w:w w:val="110"/>
          <w:sz w:val="21"/>
        </w:rPr>
        <w:t xml:space="preserve"> </w:t>
      </w:r>
      <w:r>
        <w:rPr>
          <w:w w:val="110"/>
          <w:sz w:val="21"/>
        </w:rPr>
        <w:t>all</w:t>
      </w:r>
      <w:r>
        <w:rPr>
          <w:spacing w:val="-15"/>
          <w:w w:val="110"/>
          <w:sz w:val="21"/>
        </w:rPr>
        <w:t xml:space="preserve"> </w:t>
      </w:r>
      <w:r>
        <w:rPr>
          <w:w w:val="110"/>
          <w:sz w:val="21"/>
        </w:rPr>
        <w:t>around, Banks</w:t>
      </w:r>
      <w:r>
        <w:rPr>
          <w:spacing w:val="-9"/>
          <w:w w:val="110"/>
          <w:sz w:val="21"/>
        </w:rPr>
        <w:t xml:space="preserve"> </w:t>
      </w:r>
      <w:r>
        <w:rPr>
          <w:w w:val="110"/>
          <w:sz w:val="21"/>
        </w:rPr>
        <w:t>were</w:t>
      </w:r>
      <w:r>
        <w:rPr>
          <w:spacing w:val="-14"/>
          <w:w w:val="110"/>
          <w:sz w:val="21"/>
        </w:rPr>
        <w:t xml:space="preserve"> </w:t>
      </w:r>
      <w:r>
        <w:rPr>
          <w:w w:val="110"/>
          <w:sz w:val="21"/>
        </w:rPr>
        <w:t>limited in</w:t>
      </w:r>
      <w:r>
        <w:rPr>
          <w:spacing w:val="-6"/>
          <w:w w:val="110"/>
          <w:sz w:val="21"/>
        </w:rPr>
        <w:t xml:space="preserve"> </w:t>
      </w:r>
      <w:r>
        <w:rPr>
          <w:w w:val="110"/>
          <w:sz w:val="21"/>
        </w:rPr>
        <w:t>the rates</w:t>
      </w:r>
      <w:r>
        <w:rPr>
          <w:spacing w:val="-10"/>
          <w:w w:val="110"/>
          <w:sz w:val="21"/>
        </w:rPr>
        <w:t xml:space="preserve"> </w:t>
      </w:r>
      <w:r>
        <w:rPr>
          <w:w w:val="110"/>
          <w:sz w:val="21"/>
        </w:rPr>
        <w:t>they</w:t>
      </w:r>
      <w:r>
        <w:rPr>
          <w:spacing w:val="-15"/>
          <w:w w:val="110"/>
          <w:sz w:val="21"/>
        </w:rPr>
        <w:t xml:space="preserve"> </w:t>
      </w:r>
      <w:r>
        <w:rPr>
          <w:w w:val="110"/>
          <w:sz w:val="21"/>
        </w:rPr>
        <w:t>could</w:t>
      </w:r>
      <w:r>
        <w:rPr>
          <w:spacing w:val="-6"/>
          <w:w w:val="110"/>
          <w:sz w:val="21"/>
        </w:rPr>
        <w:t xml:space="preserve"> </w:t>
      </w:r>
      <w:r>
        <w:rPr>
          <w:w w:val="110"/>
          <w:sz w:val="21"/>
        </w:rPr>
        <w:t>charge and pay. In parti</w:t>
      </w:r>
      <w:r>
        <w:rPr>
          <w:w w:val="110"/>
          <w:sz w:val="21"/>
        </w:rPr>
        <w:t>cular the trading banks were prohibited from paying interest on current accounts. One reason for this was to enable</w:t>
      </w:r>
      <w:r>
        <w:rPr>
          <w:spacing w:val="-1"/>
          <w:w w:val="110"/>
          <w:sz w:val="21"/>
        </w:rPr>
        <w:t xml:space="preserve"> </w:t>
      </w:r>
      <w:r>
        <w:rPr>
          <w:w w:val="110"/>
          <w:sz w:val="21"/>
        </w:rPr>
        <w:t>them to</w:t>
      </w:r>
      <w:r>
        <w:rPr>
          <w:spacing w:val="-2"/>
          <w:w w:val="110"/>
          <w:sz w:val="21"/>
        </w:rPr>
        <w:t xml:space="preserve"> </w:t>
      </w:r>
      <w:r>
        <w:rPr>
          <w:w w:val="110"/>
          <w:sz w:val="21"/>
        </w:rPr>
        <w:t>charge lower rates</w:t>
      </w:r>
      <w:r>
        <w:rPr>
          <w:spacing w:val="-3"/>
          <w:w w:val="110"/>
          <w:sz w:val="21"/>
        </w:rPr>
        <w:t xml:space="preserve"> </w:t>
      </w:r>
      <w:r>
        <w:rPr>
          <w:w w:val="110"/>
          <w:sz w:val="21"/>
        </w:rPr>
        <w:t>for advances.</w:t>
      </w:r>
      <w:r>
        <w:rPr>
          <w:rFonts w:ascii="Arial"/>
          <w:w w:val="110"/>
          <w:sz w:val="21"/>
          <w:vertAlign w:val="superscript"/>
        </w:rPr>
        <w:t>27</w:t>
      </w:r>
      <w:r>
        <w:rPr>
          <w:rFonts w:ascii="Arial"/>
          <w:w w:val="110"/>
          <w:sz w:val="21"/>
        </w:rPr>
        <w:t xml:space="preserve"> </w:t>
      </w:r>
      <w:r>
        <w:rPr>
          <w:w w:val="110"/>
          <w:sz w:val="21"/>
        </w:rPr>
        <w:t>Arrangements were put in place to form a captive market</w:t>
      </w:r>
      <w:r>
        <w:rPr>
          <w:w w:val="110"/>
          <w:sz w:val="21"/>
        </w:rPr>
        <w:t xml:space="preserve"> for government securities to keep rates on them down as well.</w:t>
      </w:r>
    </w:p>
    <w:p w:rsidR="001D71E3" w:rsidRDefault="001D71E3">
      <w:pPr>
        <w:pStyle w:val="BodyText"/>
        <w:spacing w:before="10"/>
        <w:rPr>
          <w:sz w:val="19"/>
        </w:rPr>
      </w:pPr>
    </w:p>
    <w:p w:rsidR="001D71E3" w:rsidRDefault="004C6CEF">
      <w:pPr>
        <w:pStyle w:val="ListParagraph"/>
        <w:numPr>
          <w:ilvl w:val="1"/>
          <w:numId w:val="26"/>
        </w:numPr>
        <w:tabs>
          <w:tab w:val="left" w:pos="1377"/>
          <w:tab w:val="left" w:pos="1379"/>
          <w:tab w:val="left" w:pos="4246"/>
        </w:tabs>
        <w:spacing w:line="232" w:lineRule="auto"/>
        <w:ind w:left="119" w:right="103" w:firstLine="21"/>
        <w:jc w:val="left"/>
        <w:rPr>
          <w:sz w:val="21"/>
        </w:rPr>
      </w:pPr>
      <w:r>
        <w:rPr>
          <w:w w:val="110"/>
          <w:sz w:val="21"/>
        </w:rPr>
        <w:t>A</w:t>
      </w:r>
      <w:r>
        <w:rPr>
          <w:spacing w:val="80"/>
          <w:w w:val="110"/>
          <w:sz w:val="21"/>
        </w:rPr>
        <w:t xml:space="preserve"> </w:t>
      </w:r>
      <w:r>
        <w:rPr>
          <w:w w:val="110"/>
          <w:sz w:val="21"/>
        </w:rPr>
        <w:t>recurrent</w:t>
      </w:r>
      <w:r>
        <w:rPr>
          <w:spacing w:val="80"/>
          <w:w w:val="110"/>
          <w:sz w:val="21"/>
        </w:rPr>
        <w:t xml:space="preserve"> </w:t>
      </w:r>
      <w:r>
        <w:rPr>
          <w:w w:val="110"/>
          <w:sz w:val="21"/>
        </w:rPr>
        <w:t>gripe</w:t>
      </w:r>
      <w:r>
        <w:rPr>
          <w:spacing w:val="80"/>
          <w:w w:val="110"/>
          <w:sz w:val="21"/>
        </w:rPr>
        <w:t xml:space="preserve"> </w:t>
      </w:r>
      <w:r>
        <w:rPr>
          <w:w w:val="110"/>
          <w:sz w:val="21"/>
        </w:rPr>
        <w:t>of</w:t>
      </w:r>
      <w:r>
        <w:rPr>
          <w:spacing w:val="80"/>
          <w:w w:val="110"/>
          <w:sz w:val="21"/>
        </w:rPr>
        <w:t xml:space="preserve"> </w:t>
      </w:r>
      <w:r>
        <w:rPr>
          <w:w w:val="110"/>
          <w:sz w:val="21"/>
        </w:rPr>
        <w:t>the</w:t>
      </w:r>
      <w:r>
        <w:rPr>
          <w:sz w:val="21"/>
        </w:rPr>
        <w:tab/>
      </w:r>
      <w:r>
        <w:rPr>
          <w:w w:val="110"/>
          <w:sz w:val="21"/>
        </w:rPr>
        <w:t>private</w:t>
      </w:r>
      <w:r>
        <w:rPr>
          <w:spacing w:val="80"/>
          <w:w w:val="110"/>
          <w:sz w:val="21"/>
        </w:rPr>
        <w:t xml:space="preserve"> </w:t>
      </w:r>
      <w:r>
        <w:rPr>
          <w:w w:val="110"/>
          <w:sz w:val="21"/>
        </w:rPr>
        <w:t>banks</w:t>
      </w:r>
      <w:r>
        <w:rPr>
          <w:spacing w:val="80"/>
          <w:w w:val="110"/>
          <w:sz w:val="21"/>
        </w:rPr>
        <w:t xml:space="preserve"> </w:t>
      </w:r>
      <w:r>
        <w:rPr>
          <w:w w:val="110"/>
          <w:sz w:val="21"/>
        </w:rPr>
        <w:t>had</w:t>
      </w:r>
      <w:r>
        <w:rPr>
          <w:spacing w:val="80"/>
          <w:w w:val="110"/>
          <w:sz w:val="21"/>
        </w:rPr>
        <w:t xml:space="preserve"> </w:t>
      </w:r>
      <w:r>
        <w:rPr>
          <w:w w:val="110"/>
          <w:sz w:val="21"/>
        </w:rPr>
        <w:t>been</w:t>
      </w:r>
      <w:r>
        <w:rPr>
          <w:spacing w:val="80"/>
          <w:w w:val="110"/>
          <w:sz w:val="21"/>
        </w:rPr>
        <w:t xml:space="preserve"> </w:t>
      </w:r>
      <w:r>
        <w:rPr>
          <w:w w:val="110"/>
          <w:sz w:val="21"/>
        </w:rPr>
        <w:t>that</w:t>
      </w:r>
      <w:r>
        <w:rPr>
          <w:spacing w:val="127"/>
          <w:w w:val="110"/>
          <w:sz w:val="21"/>
        </w:rPr>
        <w:t xml:space="preserve"> </w:t>
      </w:r>
      <w:r>
        <w:rPr>
          <w:w w:val="110"/>
          <w:sz w:val="21"/>
        </w:rPr>
        <w:t>the Commonwealth Bank was</w:t>
      </w:r>
      <w:r>
        <w:rPr>
          <w:spacing w:val="-12"/>
          <w:w w:val="110"/>
          <w:sz w:val="21"/>
        </w:rPr>
        <w:t xml:space="preserve"> </w:t>
      </w:r>
      <w:r>
        <w:rPr>
          <w:w w:val="110"/>
          <w:sz w:val="21"/>
        </w:rPr>
        <w:t>both</w:t>
      </w:r>
      <w:r>
        <w:rPr>
          <w:spacing w:val="-10"/>
          <w:w w:val="110"/>
          <w:sz w:val="21"/>
        </w:rPr>
        <w:t xml:space="preserve"> </w:t>
      </w:r>
      <w:r>
        <w:rPr>
          <w:w w:val="110"/>
          <w:sz w:val="21"/>
        </w:rPr>
        <w:t>a</w:t>
      </w:r>
      <w:r>
        <w:rPr>
          <w:spacing w:val="-15"/>
          <w:w w:val="110"/>
          <w:sz w:val="21"/>
        </w:rPr>
        <w:t xml:space="preserve"> </w:t>
      </w:r>
      <w:r>
        <w:rPr>
          <w:w w:val="110"/>
          <w:sz w:val="21"/>
        </w:rPr>
        <w:t>competitor and a</w:t>
      </w:r>
      <w:r>
        <w:rPr>
          <w:spacing w:val="-10"/>
          <w:w w:val="110"/>
          <w:sz w:val="21"/>
        </w:rPr>
        <w:t xml:space="preserve"> </w:t>
      </w:r>
      <w:r>
        <w:rPr>
          <w:w w:val="110"/>
          <w:sz w:val="21"/>
        </w:rPr>
        <w:t>regulator.</w:t>
      </w:r>
      <w:r>
        <w:rPr>
          <w:spacing w:val="-5"/>
          <w:w w:val="110"/>
          <w:sz w:val="21"/>
        </w:rPr>
        <w:t xml:space="preserve"> </w:t>
      </w:r>
      <w:r>
        <w:rPr>
          <w:w w:val="110"/>
          <w:sz w:val="21"/>
        </w:rPr>
        <w:t>In</w:t>
      </w:r>
      <w:r>
        <w:rPr>
          <w:spacing w:val="-3"/>
          <w:w w:val="110"/>
          <w:sz w:val="21"/>
        </w:rPr>
        <w:t xml:space="preserve"> </w:t>
      </w:r>
      <w:r>
        <w:rPr>
          <w:w w:val="110"/>
          <w:sz w:val="21"/>
        </w:rPr>
        <w:t>response</w:t>
      </w:r>
      <w:r>
        <w:rPr>
          <w:spacing w:val="-5"/>
          <w:w w:val="110"/>
          <w:sz w:val="21"/>
        </w:rPr>
        <w:t xml:space="preserve"> </w:t>
      </w:r>
      <w:r>
        <w:rPr>
          <w:w w:val="110"/>
          <w:sz w:val="21"/>
        </w:rPr>
        <w:t>there</w:t>
      </w:r>
      <w:r>
        <w:rPr>
          <w:spacing w:val="-3"/>
          <w:w w:val="110"/>
          <w:sz w:val="21"/>
        </w:rPr>
        <w:t xml:space="preserve"> </w:t>
      </w:r>
      <w:r>
        <w:rPr>
          <w:w w:val="110"/>
          <w:sz w:val="21"/>
        </w:rPr>
        <w:t>was a</w:t>
      </w:r>
      <w:r>
        <w:rPr>
          <w:spacing w:val="-8"/>
          <w:w w:val="110"/>
          <w:sz w:val="21"/>
        </w:rPr>
        <w:t xml:space="preserve"> </w:t>
      </w:r>
      <w:r>
        <w:rPr>
          <w:w w:val="110"/>
          <w:sz w:val="21"/>
        </w:rPr>
        <w:t>re-arrangement</w:t>
      </w:r>
      <w:r>
        <w:rPr>
          <w:spacing w:val="-14"/>
          <w:w w:val="110"/>
          <w:sz w:val="21"/>
        </w:rPr>
        <w:t xml:space="preserve"> </w:t>
      </w:r>
      <w:r>
        <w:rPr>
          <w:w w:val="110"/>
          <w:sz w:val="21"/>
        </w:rPr>
        <w:t>within</w:t>
      </w:r>
      <w:r>
        <w:rPr>
          <w:spacing w:val="-10"/>
          <w:w w:val="110"/>
          <w:sz w:val="21"/>
        </w:rPr>
        <w:t xml:space="preserve"> </w:t>
      </w:r>
      <w:r>
        <w:rPr>
          <w:w w:val="110"/>
          <w:sz w:val="21"/>
        </w:rPr>
        <w:t>the Bank,</w:t>
      </w:r>
      <w:r>
        <w:rPr>
          <w:spacing w:val="-12"/>
          <w:w w:val="110"/>
          <w:sz w:val="21"/>
        </w:rPr>
        <w:t xml:space="preserve"> </w:t>
      </w:r>
      <w:r>
        <w:rPr>
          <w:w w:val="110"/>
          <w:sz w:val="21"/>
        </w:rPr>
        <w:t>making</w:t>
      </w:r>
      <w:r>
        <w:rPr>
          <w:spacing w:val="-21"/>
          <w:w w:val="110"/>
          <w:sz w:val="21"/>
        </w:rPr>
        <w:t xml:space="preserve"> </w:t>
      </w:r>
      <w:r>
        <w:rPr>
          <w:w w:val="110"/>
          <w:sz w:val="21"/>
        </w:rPr>
        <w:t>a</w:t>
      </w:r>
      <w:r>
        <w:rPr>
          <w:spacing w:val="-19"/>
          <w:w w:val="110"/>
          <w:sz w:val="21"/>
        </w:rPr>
        <w:t xml:space="preserve"> </w:t>
      </w:r>
      <w:r>
        <w:rPr>
          <w:w w:val="110"/>
          <w:sz w:val="21"/>
        </w:rPr>
        <w:t>sharper</w:t>
      </w:r>
      <w:r>
        <w:rPr>
          <w:spacing w:val="-3"/>
          <w:w w:val="110"/>
          <w:sz w:val="21"/>
        </w:rPr>
        <w:t xml:space="preserve"> </w:t>
      </w:r>
      <w:r>
        <w:rPr>
          <w:w w:val="110"/>
          <w:sz w:val="21"/>
        </w:rPr>
        <w:t>distinction</w:t>
      </w:r>
      <w:r>
        <w:rPr>
          <w:spacing w:val="-7"/>
          <w:w w:val="110"/>
          <w:sz w:val="21"/>
        </w:rPr>
        <w:t xml:space="preserve"> </w:t>
      </w:r>
      <w:r>
        <w:rPr>
          <w:w w:val="110"/>
          <w:sz w:val="21"/>
        </w:rPr>
        <w:t>between its</w:t>
      </w:r>
      <w:r>
        <w:rPr>
          <w:spacing w:val="-8"/>
          <w:w w:val="110"/>
          <w:sz w:val="21"/>
        </w:rPr>
        <w:t xml:space="preserve"> </w:t>
      </w:r>
      <w:r>
        <w:rPr>
          <w:w w:val="110"/>
          <w:sz w:val="21"/>
        </w:rPr>
        <w:t>General Banking Division</w:t>
      </w:r>
      <w:r>
        <w:rPr>
          <w:spacing w:val="35"/>
          <w:w w:val="110"/>
          <w:sz w:val="21"/>
        </w:rPr>
        <w:t xml:space="preserve"> </w:t>
      </w:r>
      <w:r>
        <w:rPr>
          <w:w w:val="110"/>
          <w:sz w:val="21"/>
        </w:rPr>
        <w:t>and its</w:t>
      </w:r>
      <w:r>
        <w:rPr>
          <w:spacing w:val="24"/>
          <w:w w:val="110"/>
          <w:sz w:val="21"/>
        </w:rPr>
        <w:t xml:space="preserve"> </w:t>
      </w:r>
      <w:r>
        <w:rPr>
          <w:w w:val="110"/>
          <w:sz w:val="21"/>
        </w:rPr>
        <w:t>central banking role. These reforms did</w:t>
      </w:r>
      <w:r>
        <w:rPr>
          <w:spacing w:val="25"/>
          <w:w w:val="110"/>
          <w:sz w:val="21"/>
        </w:rPr>
        <w:t xml:space="preserve"> </w:t>
      </w:r>
      <w:r>
        <w:rPr>
          <w:w w:val="110"/>
          <w:sz w:val="21"/>
        </w:rPr>
        <w:t>not</w:t>
      </w:r>
      <w:r>
        <w:rPr>
          <w:spacing w:val="25"/>
          <w:w w:val="110"/>
          <w:sz w:val="21"/>
        </w:rPr>
        <w:t xml:space="preserve"> </w:t>
      </w:r>
      <w:r>
        <w:rPr>
          <w:w w:val="110"/>
          <w:sz w:val="21"/>
        </w:rPr>
        <w:t>satisfy the private</w:t>
      </w:r>
      <w:r>
        <w:rPr>
          <w:spacing w:val="-15"/>
          <w:w w:val="110"/>
          <w:sz w:val="21"/>
        </w:rPr>
        <w:t xml:space="preserve"> </w:t>
      </w:r>
      <w:r>
        <w:rPr>
          <w:w w:val="110"/>
          <w:sz w:val="21"/>
        </w:rPr>
        <w:t>banks.</w:t>
      </w:r>
      <w:r>
        <w:rPr>
          <w:spacing w:val="-14"/>
          <w:w w:val="110"/>
          <w:sz w:val="21"/>
        </w:rPr>
        <w:t xml:space="preserve"> </w:t>
      </w:r>
      <w:r>
        <w:rPr>
          <w:w w:val="110"/>
          <w:sz w:val="21"/>
        </w:rPr>
        <w:t>The</w:t>
      </w:r>
      <w:r>
        <w:rPr>
          <w:spacing w:val="-15"/>
          <w:w w:val="110"/>
          <w:sz w:val="21"/>
        </w:rPr>
        <w:t xml:space="preserve"> </w:t>
      </w:r>
      <w:r>
        <w:rPr>
          <w:w w:val="110"/>
          <w:sz w:val="21"/>
        </w:rPr>
        <w:t>newly-formed</w:t>
      </w:r>
      <w:r>
        <w:rPr>
          <w:spacing w:val="-14"/>
          <w:w w:val="110"/>
          <w:sz w:val="21"/>
        </w:rPr>
        <w:t xml:space="preserve"> </w:t>
      </w:r>
      <w:r>
        <w:rPr>
          <w:w w:val="110"/>
          <w:sz w:val="21"/>
        </w:rPr>
        <w:t>Australian</w:t>
      </w:r>
      <w:r>
        <w:rPr>
          <w:spacing w:val="-11"/>
          <w:w w:val="110"/>
          <w:sz w:val="21"/>
        </w:rPr>
        <w:t xml:space="preserve"> </w:t>
      </w:r>
      <w:r>
        <w:rPr>
          <w:w w:val="110"/>
          <w:sz w:val="21"/>
        </w:rPr>
        <w:t>Bankers'</w:t>
      </w:r>
      <w:r>
        <w:rPr>
          <w:spacing w:val="-14"/>
          <w:w w:val="110"/>
          <w:sz w:val="21"/>
        </w:rPr>
        <w:t xml:space="preserve"> </w:t>
      </w:r>
      <w:r>
        <w:rPr>
          <w:w w:val="110"/>
          <w:sz w:val="21"/>
        </w:rPr>
        <w:t>Association</w:t>
      </w:r>
      <w:r>
        <w:rPr>
          <w:spacing w:val="-15"/>
          <w:w w:val="110"/>
          <w:sz w:val="21"/>
        </w:rPr>
        <w:t xml:space="preserve"> </w:t>
      </w:r>
      <w:r>
        <w:rPr>
          <w:w w:val="110"/>
          <w:sz w:val="21"/>
        </w:rPr>
        <w:t>launched</w:t>
      </w:r>
      <w:r>
        <w:rPr>
          <w:spacing w:val="-14"/>
          <w:w w:val="110"/>
          <w:sz w:val="21"/>
        </w:rPr>
        <w:t xml:space="preserve"> </w:t>
      </w:r>
      <w:r>
        <w:rPr>
          <w:w w:val="110"/>
          <w:sz w:val="21"/>
        </w:rPr>
        <w:t>a</w:t>
      </w:r>
      <w:r>
        <w:rPr>
          <w:spacing w:val="-15"/>
          <w:w w:val="110"/>
          <w:sz w:val="21"/>
        </w:rPr>
        <w:t xml:space="preserve"> </w:t>
      </w:r>
      <w:r>
        <w:rPr>
          <w:w w:val="110"/>
          <w:sz w:val="21"/>
        </w:rPr>
        <w:t>strong campaign in 1954 calling</w:t>
      </w:r>
      <w:r>
        <w:rPr>
          <w:spacing w:val="-3"/>
          <w:w w:val="110"/>
          <w:sz w:val="21"/>
        </w:rPr>
        <w:t xml:space="preserve"> </w:t>
      </w:r>
      <w:r>
        <w:rPr>
          <w:w w:val="110"/>
          <w:sz w:val="21"/>
        </w:rPr>
        <w:t>for the</w:t>
      </w:r>
      <w:r>
        <w:rPr>
          <w:spacing w:val="20"/>
          <w:w w:val="110"/>
          <w:sz w:val="21"/>
        </w:rPr>
        <w:t xml:space="preserve"> </w:t>
      </w:r>
      <w:r>
        <w:rPr>
          <w:w w:val="110"/>
          <w:sz w:val="21"/>
        </w:rPr>
        <w:t>separation of the</w:t>
      </w:r>
      <w:r>
        <w:rPr>
          <w:spacing w:val="35"/>
          <w:w w:val="110"/>
          <w:sz w:val="21"/>
        </w:rPr>
        <w:t xml:space="preserve"> </w:t>
      </w:r>
      <w:r>
        <w:rPr>
          <w:w w:val="110"/>
          <w:sz w:val="21"/>
        </w:rPr>
        <w:t>central ba</w:t>
      </w:r>
      <w:r>
        <w:rPr>
          <w:w w:val="110"/>
          <w:sz w:val="21"/>
        </w:rPr>
        <w:t>nking</w:t>
      </w:r>
      <w:r>
        <w:rPr>
          <w:spacing w:val="-1"/>
          <w:w w:val="110"/>
          <w:sz w:val="21"/>
        </w:rPr>
        <w:t xml:space="preserve"> </w:t>
      </w:r>
      <w:r>
        <w:rPr>
          <w:w w:val="110"/>
          <w:sz w:val="21"/>
        </w:rPr>
        <w:t>functions from the</w:t>
      </w:r>
      <w:r>
        <w:rPr>
          <w:spacing w:val="26"/>
          <w:w w:val="110"/>
          <w:sz w:val="21"/>
        </w:rPr>
        <w:t xml:space="preserve"> </w:t>
      </w:r>
      <w:r>
        <w:rPr>
          <w:w w:val="110"/>
          <w:sz w:val="21"/>
        </w:rPr>
        <w:t>Commonwealth</w:t>
      </w:r>
      <w:r>
        <w:rPr>
          <w:spacing w:val="28"/>
          <w:w w:val="110"/>
          <w:sz w:val="21"/>
        </w:rPr>
        <w:t xml:space="preserve"> </w:t>
      </w:r>
      <w:r>
        <w:rPr>
          <w:w w:val="110"/>
          <w:sz w:val="21"/>
        </w:rPr>
        <w:t>Bank. Governor Coombs preferred the existing</w:t>
      </w:r>
      <w:r>
        <w:rPr>
          <w:spacing w:val="-1"/>
          <w:w w:val="110"/>
          <w:sz w:val="21"/>
        </w:rPr>
        <w:t xml:space="preserve"> </w:t>
      </w:r>
      <w:r>
        <w:rPr>
          <w:w w:val="110"/>
          <w:sz w:val="21"/>
        </w:rPr>
        <w:t>arrangements which enabled those formulating monetary</w:t>
      </w:r>
      <w:r>
        <w:rPr>
          <w:spacing w:val="22"/>
          <w:w w:val="110"/>
          <w:sz w:val="21"/>
        </w:rPr>
        <w:t xml:space="preserve"> </w:t>
      </w:r>
      <w:r>
        <w:rPr>
          <w:w w:val="110"/>
          <w:sz w:val="21"/>
        </w:rPr>
        <w:t>policy to be in closer contact with the economy,</w:t>
      </w:r>
      <w:r>
        <w:rPr>
          <w:spacing w:val="18"/>
          <w:w w:val="110"/>
          <w:sz w:val="21"/>
        </w:rPr>
        <w:t xml:space="preserve"> </w:t>
      </w:r>
      <w:r>
        <w:rPr>
          <w:w w:val="110"/>
          <w:sz w:val="21"/>
        </w:rPr>
        <w:t>draw on staff with commercial</w:t>
      </w:r>
      <w:r>
        <w:rPr>
          <w:spacing w:val="19"/>
          <w:w w:val="110"/>
          <w:sz w:val="21"/>
        </w:rPr>
        <w:t xml:space="preserve"> </w:t>
      </w:r>
      <w:r>
        <w:rPr>
          <w:w w:val="110"/>
          <w:sz w:val="21"/>
        </w:rPr>
        <w:t>banking experience</w:t>
      </w:r>
      <w:r>
        <w:rPr>
          <w:spacing w:val="19"/>
          <w:w w:val="110"/>
          <w:sz w:val="21"/>
        </w:rPr>
        <w:t xml:space="preserve"> </w:t>
      </w:r>
      <w:r>
        <w:rPr>
          <w:w w:val="110"/>
          <w:sz w:val="21"/>
        </w:rPr>
        <w:t>and directly</w:t>
      </w:r>
      <w:r>
        <w:rPr>
          <w:spacing w:val="18"/>
          <w:w w:val="110"/>
          <w:sz w:val="21"/>
        </w:rPr>
        <w:t xml:space="preserve"> </w:t>
      </w:r>
      <w:r>
        <w:rPr>
          <w:w w:val="110"/>
          <w:sz w:val="21"/>
        </w:rPr>
        <w:t>use the trading sections of the</w:t>
      </w:r>
      <w:r>
        <w:rPr>
          <w:spacing w:val="40"/>
          <w:w w:val="110"/>
          <w:sz w:val="21"/>
        </w:rPr>
        <w:t xml:space="preserve"> </w:t>
      </w:r>
      <w:r>
        <w:rPr>
          <w:w w:val="110"/>
          <w:sz w:val="21"/>
        </w:rPr>
        <w:t>Bank to influence economic activity.</w:t>
      </w:r>
      <w:r>
        <w:rPr>
          <w:spacing w:val="16"/>
          <w:w w:val="110"/>
          <w:sz w:val="21"/>
        </w:rPr>
        <w:t xml:space="preserve"> </w:t>
      </w:r>
      <w:r>
        <w:rPr>
          <w:w w:val="110"/>
          <w:sz w:val="21"/>
        </w:rPr>
        <w:t>Ultimately the</w:t>
      </w:r>
      <w:r>
        <w:rPr>
          <w:spacing w:val="20"/>
          <w:w w:val="110"/>
          <w:sz w:val="21"/>
        </w:rPr>
        <w:t xml:space="preserve"> </w:t>
      </w:r>
      <w:r>
        <w:rPr>
          <w:w w:val="110"/>
          <w:sz w:val="21"/>
        </w:rPr>
        <w:t>banks had</w:t>
      </w:r>
      <w:r>
        <w:rPr>
          <w:spacing w:val="24"/>
          <w:w w:val="110"/>
          <w:sz w:val="21"/>
        </w:rPr>
        <w:t xml:space="preserve"> </w:t>
      </w:r>
      <w:r>
        <w:rPr>
          <w:w w:val="110"/>
          <w:sz w:val="21"/>
        </w:rPr>
        <w:t>their</w:t>
      </w:r>
      <w:r>
        <w:rPr>
          <w:spacing w:val="35"/>
          <w:w w:val="110"/>
          <w:sz w:val="21"/>
        </w:rPr>
        <w:t xml:space="preserve"> </w:t>
      </w:r>
      <w:r>
        <w:rPr>
          <w:w w:val="110"/>
          <w:sz w:val="21"/>
        </w:rPr>
        <w:t>way. The</w:t>
      </w:r>
      <w:r>
        <w:rPr>
          <w:spacing w:val="40"/>
          <w:w w:val="110"/>
          <w:sz w:val="21"/>
        </w:rPr>
        <w:t xml:space="preserve"> </w:t>
      </w:r>
      <w:r>
        <w:rPr>
          <w:w w:val="110"/>
          <w:sz w:val="21"/>
        </w:rPr>
        <w:t>renamed</w:t>
      </w:r>
      <w:r>
        <w:rPr>
          <w:spacing w:val="35"/>
          <w:w w:val="110"/>
          <w:sz w:val="21"/>
        </w:rPr>
        <w:t xml:space="preserve"> </w:t>
      </w:r>
      <w:r>
        <w:rPr>
          <w:w w:val="110"/>
          <w:sz w:val="21"/>
        </w:rPr>
        <w:t>Reserve</w:t>
      </w:r>
      <w:r>
        <w:rPr>
          <w:spacing w:val="30"/>
          <w:w w:val="110"/>
          <w:sz w:val="21"/>
        </w:rPr>
        <w:t xml:space="preserve"> </w:t>
      </w:r>
      <w:r>
        <w:rPr>
          <w:w w:val="110"/>
          <w:sz w:val="21"/>
        </w:rPr>
        <w:t>Bank of Australia</w:t>
      </w:r>
      <w:r>
        <w:rPr>
          <w:spacing w:val="29"/>
          <w:w w:val="110"/>
          <w:sz w:val="21"/>
        </w:rPr>
        <w:t xml:space="preserve"> </w:t>
      </w:r>
      <w:r>
        <w:rPr>
          <w:w w:val="110"/>
          <w:sz w:val="21"/>
        </w:rPr>
        <w:t>had</w:t>
      </w:r>
      <w:r>
        <w:rPr>
          <w:spacing w:val="34"/>
          <w:w w:val="110"/>
          <w:sz w:val="21"/>
        </w:rPr>
        <w:t xml:space="preserve"> </w:t>
      </w:r>
      <w:r>
        <w:rPr>
          <w:w w:val="110"/>
          <w:sz w:val="21"/>
        </w:rPr>
        <w:t>its</w:t>
      </w:r>
      <w:r>
        <w:rPr>
          <w:spacing w:val="27"/>
          <w:w w:val="110"/>
          <w:sz w:val="21"/>
        </w:rPr>
        <w:t xml:space="preserve"> </w:t>
      </w:r>
      <w:r>
        <w:rPr>
          <w:w w:val="110"/>
          <w:sz w:val="21"/>
        </w:rPr>
        <w:t>general</w:t>
      </w:r>
      <w:r>
        <w:rPr>
          <w:spacing w:val="28"/>
          <w:w w:val="110"/>
          <w:sz w:val="21"/>
        </w:rPr>
        <w:t xml:space="preserve"> </w:t>
      </w:r>
      <w:r>
        <w:rPr>
          <w:w w:val="110"/>
          <w:sz w:val="21"/>
        </w:rPr>
        <w:t>banking functions</w:t>
      </w:r>
      <w:r>
        <w:rPr>
          <w:spacing w:val="80"/>
          <w:w w:val="110"/>
          <w:sz w:val="21"/>
        </w:rPr>
        <w:t xml:space="preserve"> </w:t>
      </w:r>
      <w:r>
        <w:rPr>
          <w:w w:val="110"/>
          <w:sz w:val="21"/>
        </w:rPr>
        <w:t>split</w:t>
      </w:r>
      <w:r>
        <w:rPr>
          <w:spacing w:val="80"/>
          <w:w w:val="110"/>
          <w:sz w:val="21"/>
        </w:rPr>
        <w:t xml:space="preserve"> </w:t>
      </w:r>
      <w:r>
        <w:rPr>
          <w:w w:val="110"/>
          <w:sz w:val="21"/>
        </w:rPr>
        <w:t>off</w:t>
      </w:r>
      <w:r>
        <w:rPr>
          <w:spacing w:val="80"/>
          <w:w w:val="110"/>
          <w:sz w:val="21"/>
        </w:rPr>
        <w:t xml:space="preserve"> </w:t>
      </w:r>
      <w:r>
        <w:rPr>
          <w:w w:val="110"/>
          <w:sz w:val="21"/>
        </w:rPr>
        <w:t>into</w:t>
      </w:r>
      <w:r>
        <w:rPr>
          <w:spacing w:val="80"/>
          <w:w w:val="110"/>
          <w:sz w:val="21"/>
        </w:rPr>
        <w:t xml:space="preserve"> </w:t>
      </w:r>
      <w:r>
        <w:rPr>
          <w:w w:val="110"/>
          <w:sz w:val="21"/>
        </w:rPr>
        <w:t>a</w:t>
      </w:r>
      <w:r>
        <w:rPr>
          <w:spacing w:val="80"/>
          <w:w w:val="110"/>
          <w:sz w:val="21"/>
        </w:rPr>
        <w:t xml:space="preserve"> </w:t>
      </w:r>
      <w:r>
        <w:rPr>
          <w:w w:val="110"/>
          <w:sz w:val="21"/>
        </w:rPr>
        <w:t>new</w:t>
      </w:r>
      <w:r>
        <w:rPr>
          <w:spacing w:val="80"/>
          <w:w w:val="110"/>
          <w:sz w:val="21"/>
        </w:rPr>
        <w:t xml:space="preserve"> </w:t>
      </w:r>
      <w:r>
        <w:rPr>
          <w:w w:val="110"/>
          <w:sz w:val="21"/>
        </w:rPr>
        <w:t>Commonwealth</w:t>
      </w:r>
      <w:r>
        <w:rPr>
          <w:spacing w:val="80"/>
          <w:w w:val="110"/>
          <w:sz w:val="21"/>
        </w:rPr>
        <w:t xml:space="preserve"> </w:t>
      </w:r>
      <w:r>
        <w:rPr>
          <w:w w:val="110"/>
          <w:sz w:val="21"/>
        </w:rPr>
        <w:t>Banking</w:t>
      </w:r>
      <w:r>
        <w:rPr>
          <w:spacing w:val="80"/>
          <w:w w:val="110"/>
          <w:sz w:val="21"/>
        </w:rPr>
        <w:t xml:space="preserve"> </w:t>
      </w:r>
      <w:r>
        <w:rPr>
          <w:w w:val="110"/>
          <w:sz w:val="21"/>
        </w:rPr>
        <w:t>Corporation</w:t>
      </w:r>
      <w:r>
        <w:rPr>
          <w:spacing w:val="80"/>
          <w:w w:val="110"/>
          <w:sz w:val="21"/>
        </w:rPr>
        <w:t xml:space="preserve"> </w:t>
      </w:r>
      <w:r>
        <w:rPr>
          <w:w w:val="110"/>
          <w:sz w:val="21"/>
        </w:rPr>
        <w:t>from January 1960.</w:t>
      </w:r>
      <w:r>
        <w:rPr>
          <w:spacing w:val="-15"/>
          <w:w w:val="110"/>
          <w:sz w:val="21"/>
        </w:rPr>
        <w:t xml:space="preserve"> </w:t>
      </w:r>
      <w:r>
        <w:rPr>
          <w:w w:val="110"/>
          <w:sz w:val="21"/>
        </w:rPr>
        <w:t>Its st</w:t>
      </w:r>
      <w:r>
        <w:rPr>
          <w:w w:val="110"/>
          <w:sz w:val="21"/>
        </w:rPr>
        <w:t>ated</w:t>
      </w:r>
      <w:r>
        <w:rPr>
          <w:spacing w:val="-7"/>
          <w:w w:val="110"/>
          <w:sz w:val="21"/>
        </w:rPr>
        <w:t xml:space="preserve"> </w:t>
      </w:r>
      <w:r>
        <w:rPr>
          <w:w w:val="110"/>
          <w:sz w:val="21"/>
        </w:rPr>
        <w:t>goals</w:t>
      </w:r>
      <w:r>
        <w:rPr>
          <w:spacing w:val="-3"/>
          <w:w w:val="110"/>
          <w:sz w:val="21"/>
        </w:rPr>
        <w:t xml:space="preserve"> </w:t>
      </w:r>
      <w:r>
        <w:rPr>
          <w:w w:val="110"/>
          <w:sz w:val="21"/>
        </w:rPr>
        <w:t>were lifted</w:t>
      </w:r>
      <w:r>
        <w:rPr>
          <w:spacing w:val="-1"/>
          <w:w w:val="110"/>
          <w:sz w:val="21"/>
        </w:rPr>
        <w:t xml:space="preserve"> </w:t>
      </w:r>
      <w:r>
        <w:rPr>
          <w:w w:val="110"/>
          <w:sz w:val="21"/>
        </w:rPr>
        <w:t>from</w:t>
      </w:r>
      <w:r>
        <w:rPr>
          <w:spacing w:val="-3"/>
          <w:w w:val="110"/>
          <w:sz w:val="21"/>
        </w:rPr>
        <w:t xml:space="preserve"> </w:t>
      </w:r>
      <w:r>
        <w:rPr>
          <w:w w:val="110"/>
          <w:sz w:val="21"/>
        </w:rPr>
        <w:t>those</w:t>
      </w:r>
      <w:r>
        <w:rPr>
          <w:spacing w:val="-4"/>
          <w:w w:val="110"/>
          <w:sz w:val="21"/>
        </w:rPr>
        <w:t xml:space="preserve"> </w:t>
      </w:r>
      <w:r>
        <w:rPr>
          <w:w w:val="110"/>
          <w:sz w:val="21"/>
        </w:rPr>
        <w:t>given</w:t>
      </w:r>
      <w:r>
        <w:rPr>
          <w:spacing w:val="-11"/>
          <w:w w:val="110"/>
          <w:sz w:val="21"/>
        </w:rPr>
        <w:t xml:space="preserve"> </w:t>
      </w:r>
      <w:r>
        <w:rPr>
          <w:w w:val="110"/>
          <w:sz w:val="21"/>
        </w:rPr>
        <w:t>to its predecessor in the 1945 legislation. The Bank was to aim for:</w:t>
      </w:r>
    </w:p>
    <w:p w:rsidR="001D71E3" w:rsidRDefault="001D71E3">
      <w:pPr>
        <w:pStyle w:val="BodyText"/>
        <w:spacing w:before="7"/>
      </w:pPr>
    </w:p>
    <w:p w:rsidR="001D71E3" w:rsidRDefault="004C6CEF">
      <w:pPr>
        <w:pStyle w:val="BodyText"/>
        <w:spacing w:line="232" w:lineRule="auto"/>
        <w:ind w:left="1365" w:right="1352" w:firstLine="12"/>
        <w:jc w:val="both"/>
        <w:rPr>
          <w:rFonts w:ascii="Arial"/>
        </w:rPr>
      </w:pPr>
      <w:r>
        <w:rPr>
          <w:w w:val="105"/>
        </w:rPr>
        <w:t>the stability of the currency of</w:t>
      </w:r>
      <w:r>
        <w:rPr>
          <w:spacing w:val="-5"/>
          <w:w w:val="105"/>
        </w:rPr>
        <w:t xml:space="preserve"> </w:t>
      </w:r>
      <w:r>
        <w:rPr>
          <w:w w:val="105"/>
        </w:rPr>
        <w:t>Australia,</w:t>
      </w:r>
      <w:r>
        <w:rPr>
          <w:spacing w:val="40"/>
          <w:w w:val="105"/>
        </w:rPr>
        <w:t xml:space="preserve"> </w:t>
      </w:r>
      <w:r>
        <w:rPr>
          <w:w w:val="105"/>
        </w:rPr>
        <w:t>maintenance of full</w:t>
      </w:r>
      <w:r>
        <w:rPr>
          <w:spacing w:val="-6"/>
          <w:w w:val="105"/>
        </w:rPr>
        <w:t xml:space="preserve"> </w:t>
      </w:r>
      <w:r>
        <w:rPr>
          <w:w w:val="105"/>
        </w:rPr>
        <w:t>employment in</w:t>
      </w:r>
      <w:r>
        <w:rPr>
          <w:spacing w:val="-9"/>
          <w:w w:val="105"/>
        </w:rPr>
        <w:t xml:space="preserve"> </w:t>
      </w:r>
      <w:r>
        <w:rPr>
          <w:w w:val="105"/>
        </w:rPr>
        <w:t>Australia</w:t>
      </w:r>
      <w:r>
        <w:rPr>
          <w:spacing w:val="-2"/>
          <w:w w:val="105"/>
        </w:rPr>
        <w:t xml:space="preserve"> </w:t>
      </w:r>
      <w:r>
        <w:rPr>
          <w:w w:val="105"/>
        </w:rPr>
        <w:t>and the economic prosperity and</w:t>
      </w:r>
      <w:r>
        <w:rPr>
          <w:spacing w:val="40"/>
          <w:w w:val="105"/>
        </w:rPr>
        <w:t xml:space="preserve"> </w:t>
      </w:r>
      <w:r>
        <w:rPr>
          <w:w w:val="105"/>
        </w:rPr>
        <w:t>welfare of the</w:t>
      </w:r>
      <w:r>
        <w:rPr>
          <w:spacing w:val="40"/>
          <w:w w:val="105"/>
        </w:rPr>
        <w:t xml:space="preserve"> </w:t>
      </w:r>
      <w:r>
        <w:rPr>
          <w:w w:val="105"/>
        </w:rPr>
        <w:t>people of Australia.2</w:t>
      </w:r>
      <w:r>
        <w:rPr>
          <w:rFonts w:ascii="Arial"/>
          <w:w w:val="105"/>
          <w:vertAlign w:val="superscript"/>
        </w:rPr>
        <w:t>8</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11"/>
        <w:rPr>
          <w:rFonts w:ascii="Arial"/>
          <w:sz w:val="28"/>
        </w:rPr>
      </w:pPr>
      <w:r>
        <w:pict>
          <v:shape id="docshape24" o:spid="_x0000_s1303" style="position:absolute;margin-left:62.1pt;margin-top:17.85pt;width:124.2pt;height:.1pt;z-index:-15710208;mso-wrap-distance-left:0;mso-wrap-distance-right:0;mso-position-horizontal-relative:page" coordorigin="1242,357" coordsize="2484,0" path="m1242,357r2483,e" filled="f" strokeweight=".2545mm">
            <v:path arrowok="t"/>
            <w10:wrap type="topAndBottom" anchorx="page"/>
          </v:shape>
        </w:pict>
      </w:r>
    </w:p>
    <w:p w:rsidR="001D71E3" w:rsidRDefault="004C6CEF">
      <w:pPr>
        <w:tabs>
          <w:tab w:val="left" w:pos="1346"/>
        </w:tabs>
        <w:spacing w:before="118" w:line="252" w:lineRule="exact"/>
        <w:ind w:left="113"/>
        <w:rPr>
          <w:sz w:val="18"/>
        </w:rPr>
      </w:pPr>
      <w:r>
        <w:rPr>
          <w:spacing w:val="-5"/>
          <w:w w:val="105"/>
          <w:position w:val="9"/>
          <w:sz w:val="14"/>
        </w:rPr>
        <w:t>25</w:t>
      </w:r>
      <w:r>
        <w:rPr>
          <w:position w:val="9"/>
          <w:sz w:val="14"/>
        </w:rPr>
        <w:tab/>
      </w:r>
      <w:r>
        <w:rPr>
          <w:w w:val="105"/>
          <w:sz w:val="18"/>
        </w:rPr>
        <w:t>S.J.</w:t>
      </w:r>
      <w:r>
        <w:rPr>
          <w:spacing w:val="1"/>
          <w:w w:val="105"/>
          <w:sz w:val="18"/>
        </w:rPr>
        <w:t xml:space="preserve"> </w:t>
      </w:r>
      <w:r>
        <w:rPr>
          <w:w w:val="105"/>
          <w:sz w:val="18"/>
        </w:rPr>
        <w:t>Butlin</w:t>
      </w:r>
      <w:r>
        <w:rPr>
          <w:spacing w:val="16"/>
          <w:w w:val="105"/>
          <w:sz w:val="18"/>
        </w:rPr>
        <w:t xml:space="preserve"> </w:t>
      </w:r>
      <w:r>
        <w:rPr>
          <w:w w:val="105"/>
          <w:sz w:val="18"/>
        </w:rPr>
        <w:t>(1983),</w:t>
      </w:r>
      <w:r>
        <w:rPr>
          <w:spacing w:val="17"/>
          <w:w w:val="105"/>
          <w:sz w:val="18"/>
        </w:rPr>
        <w:t xml:space="preserve"> </w:t>
      </w:r>
      <w:r>
        <w:rPr>
          <w:w w:val="105"/>
          <w:sz w:val="17"/>
        </w:rPr>
        <w:t>p.</w:t>
      </w:r>
      <w:r>
        <w:rPr>
          <w:spacing w:val="1"/>
          <w:w w:val="105"/>
          <w:sz w:val="17"/>
        </w:rPr>
        <w:t xml:space="preserve"> </w:t>
      </w:r>
      <w:r>
        <w:rPr>
          <w:spacing w:val="-4"/>
          <w:w w:val="105"/>
          <w:sz w:val="18"/>
        </w:rPr>
        <w:t>139.</w:t>
      </w:r>
    </w:p>
    <w:p w:rsidR="001D71E3" w:rsidRDefault="004C6CEF">
      <w:pPr>
        <w:tabs>
          <w:tab w:val="left" w:pos="1346"/>
        </w:tabs>
        <w:spacing w:line="237" w:lineRule="auto"/>
        <w:ind w:left="1337" w:right="149" w:hanging="1225"/>
        <w:jc w:val="both"/>
        <w:rPr>
          <w:b/>
          <w:sz w:val="17"/>
        </w:rPr>
      </w:pPr>
      <w:r>
        <w:rPr>
          <w:spacing w:val="-6"/>
          <w:w w:val="105"/>
          <w:position w:val="9"/>
          <w:sz w:val="14"/>
        </w:rPr>
        <w:t>26</w:t>
      </w:r>
      <w:r>
        <w:rPr>
          <w:position w:val="9"/>
          <w:sz w:val="14"/>
        </w:rPr>
        <w:tab/>
      </w:r>
      <w:r>
        <w:rPr>
          <w:position w:val="9"/>
          <w:sz w:val="14"/>
        </w:rPr>
        <w:tab/>
      </w:r>
      <w:r>
        <w:rPr>
          <w:b/>
          <w:w w:val="105"/>
          <w:sz w:val="17"/>
        </w:rPr>
        <w:t>For</w:t>
      </w:r>
      <w:r>
        <w:rPr>
          <w:b/>
          <w:spacing w:val="-4"/>
          <w:w w:val="105"/>
          <w:sz w:val="17"/>
        </w:rPr>
        <w:t xml:space="preserve"> </w:t>
      </w:r>
      <w:r>
        <w:rPr>
          <w:b/>
          <w:w w:val="105"/>
          <w:sz w:val="17"/>
        </w:rPr>
        <w:t>example, Arndt (1957), p. 211</w:t>
      </w:r>
      <w:r>
        <w:rPr>
          <w:b/>
          <w:spacing w:val="-3"/>
          <w:w w:val="105"/>
          <w:sz w:val="17"/>
        </w:rPr>
        <w:t xml:space="preserve"> </w:t>
      </w:r>
      <w:r>
        <w:rPr>
          <w:b/>
          <w:w w:val="105"/>
          <w:sz w:val="17"/>
        </w:rPr>
        <w:t>comments</w:t>
      </w:r>
      <w:r>
        <w:rPr>
          <w:b/>
          <w:spacing w:val="-2"/>
          <w:w w:val="105"/>
          <w:sz w:val="17"/>
        </w:rPr>
        <w:t xml:space="preserve"> </w:t>
      </w:r>
      <w:r>
        <w:rPr>
          <w:b/>
          <w:w w:val="105"/>
          <w:sz w:val="17"/>
        </w:rPr>
        <w:t>'While higher</w:t>
      </w:r>
      <w:r>
        <w:rPr>
          <w:b/>
          <w:spacing w:val="-2"/>
          <w:w w:val="105"/>
          <w:sz w:val="17"/>
        </w:rPr>
        <w:t xml:space="preserve"> </w:t>
      </w:r>
      <w:r>
        <w:rPr>
          <w:b/>
          <w:w w:val="105"/>
          <w:sz w:val="17"/>
        </w:rPr>
        <w:t>advances rates</w:t>
      </w:r>
      <w:r>
        <w:rPr>
          <w:b/>
          <w:spacing w:val="-6"/>
          <w:w w:val="105"/>
          <w:sz w:val="17"/>
        </w:rPr>
        <w:t xml:space="preserve"> </w:t>
      </w:r>
      <w:r>
        <w:rPr>
          <w:b/>
          <w:w w:val="105"/>
          <w:sz w:val="17"/>
        </w:rPr>
        <w:t>could be expected</w:t>
      </w:r>
      <w:r>
        <w:rPr>
          <w:b/>
          <w:spacing w:val="-12"/>
          <w:w w:val="105"/>
          <w:sz w:val="17"/>
        </w:rPr>
        <w:t xml:space="preserve"> </w:t>
      </w:r>
      <w:r>
        <w:rPr>
          <w:rFonts w:ascii="Arial"/>
          <w:b/>
          <w:w w:val="105"/>
          <w:sz w:val="16"/>
        </w:rPr>
        <w:t>to</w:t>
      </w:r>
      <w:r>
        <w:rPr>
          <w:rFonts w:ascii="Arial"/>
          <w:b/>
          <w:spacing w:val="-11"/>
          <w:w w:val="105"/>
          <w:sz w:val="16"/>
        </w:rPr>
        <w:t xml:space="preserve"> </w:t>
      </w:r>
      <w:r>
        <w:rPr>
          <w:b/>
          <w:w w:val="105"/>
          <w:sz w:val="17"/>
        </w:rPr>
        <w:t>have</w:t>
      </w:r>
      <w:r>
        <w:rPr>
          <w:b/>
          <w:spacing w:val="-11"/>
          <w:w w:val="105"/>
          <w:sz w:val="17"/>
        </w:rPr>
        <w:t xml:space="preserve"> </w:t>
      </w:r>
      <w:r>
        <w:rPr>
          <w:b/>
          <w:w w:val="105"/>
          <w:sz w:val="17"/>
        </w:rPr>
        <w:t>some</w:t>
      </w:r>
      <w:r>
        <w:rPr>
          <w:b/>
          <w:spacing w:val="-12"/>
          <w:w w:val="105"/>
          <w:sz w:val="17"/>
        </w:rPr>
        <w:t xml:space="preserve"> </w:t>
      </w:r>
      <w:r>
        <w:rPr>
          <w:b/>
          <w:w w:val="105"/>
          <w:sz w:val="17"/>
        </w:rPr>
        <w:t>deterrent</w:t>
      </w:r>
      <w:r>
        <w:rPr>
          <w:b/>
          <w:spacing w:val="-11"/>
          <w:w w:val="105"/>
          <w:sz w:val="17"/>
        </w:rPr>
        <w:t xml:space="preserve"> </w:t>
      </w:r>
      <w:r>
        <w:rPr>
          <w:b/>
          <w:w w:val="105"/>
          <w:sz w:val="17"/>
        </w:rPr>
        <w:t>effect</w:t>
      </w:r>
      <w:r>
        <w:rPr>
          <w:b/>
          <w:spacing w:val="-11"/>
          <w:w w:val="105"/>
          <w:sz w:val="17"/>
        </w:rPr>
        <w:t xml:space="preserve"> </w:t>
      </w:r>
      <w:r>
        <w:rPr>
          <w:b/>
          <w:w w:val="105"/>
          <w:sz w:val="17"/>
        </w:rPr>
        <w:t>on</w:t>
      </w:r>
      <w:r>
        <w:rPr>
          <w:b/>
          <w:spacing w:val="-11"/>
          <w:w w:val="105"/>
          <w:sz w:val="17"/>
        </w:rPr>
        <w:t xml:space="preserve"> </w:t>
      </w:r>
      <w:r>
        <w:rPr>
          <w:b/>
          <w:w w:val="105"/>
          <w:sz w:val="17"/>
        </w:rPr>
        <w:t>the</w:t>
      </w:r>
      <w:r>
        <w:rPr>
          <w:b/>
          <w:spacing w:val="-11"/>
          <w:w w:val="105"/>
          <w:sz w:val="17"/>
        </w:rPr>
        <w:t xml:space="preserve"> </w:t>
      </w:r>
      <w:r>
        <w:rPr>
          <w:b/>
          <w:w w:val="105"/>
          <w:sz w:val="17"/>
        </w:rPr>
        <w:t>marginal</w:t>
      </w:r>
      <w:r>
        <w:rPr>
          <w:b/>
          <w:spacing w:val="-11"/>
          <w:w w:val="105"/>
          <w:sz w:val="17"/>
        </w:rPr>
        <w:t xml:space="preserve"> </w:t>
      </w:r>
      <w:r>
        <w:rPr>
          <w:b/>
          <w:w w:val="105"/>
          <w:sz w:val="17"/>
        </w:rPr>
        <w:t>borrower</w:t>
      </w:r>
      <w:r>
        <w:rPr>
          <w:b/>
          <w:spacing w:val="-4"/>
          <w:w w:val="105"/>
          <w:sz w:val="17"/>
        </w:rPr>
        <w:t xml:space="preserve"> </w:t>
      </w:r>
      <w:r>
        <w:rPr>
          <w:b/>
          <w:w w:val="105"/>
          <w:sz w:val="17"/>
        </w:rPr>
        <w:t>-</w:t>
      </w:r>
      <w:r>
        <w:rPr>
          <w:b/>
          <w:spacing w:val="-11"/>
          <w:w w:val="105"/>
          <w:sz w:val="17"/>
        </w:rPr>
        <w:t xml:space="preserve"> </w:t>
      </w:r>
      <w:r>
        <w:rPr>
          <w:b/>
          <w:w w:val="105"/>
          <w:sz w:val="17"/>
        </w:rPr>
        <w:t>not</w:t>
      </w:r>
      <w:r>
        <w:rPr>
          <w:b/>
          <w:spacing w:val="-11"/>
          <w:w w:val="105"/>
          <w:sz w:val="17"/>
        </w:rPr>
        <w:t xml:space="preserve"> </w:t>
      </w:r>
      <w:r>
        <w:rPr>
          <w:b/>
          <w:w w:val="105"/>
          <w:sz w:val="17"/>
        </w:rPr>
        <w:t>necessarily the borrower whom</w:t>
      </w:r>
      <w:r>
        <w:rPr>
          <w:b/>
          <w:spacing w:val="-1"/>
          <w:w w:val="105"/>
          <w:sz w:val="17"/>
        </w:rPr>
        <w:t xml:space="preserve"> </w:t>
      </w:r>
      <w:r>
        <w:rPr>
          <w:b/>
          <w:w w:val="105"/>
          <w:sz w:val="17"/>
        </w:rPr>
        <w:t>it would</w:t>
      </w:r>
      <w:r>
        <w:rPr>
          <w:b/>
          <w:spacing w:val="-6"/>
          <w:w w:val="105"/>
          <w:sz w:val="17"/>
        </w:rPr>
        <w:t xml:space="preserve"> </w:t>
      </w:r>
      <w:r>
        <w:rPr>
          <w:b/>
          <w:w w:val="105"/>
          <w:sz w:val="19"/>
        </w:rPr>
        <w:t>be</w:t>
      </w:r>
      <w:r>
        <w:rPr>
          <w:b/>
          <w:spacing w:val="-13"/>
          <w:w w:val="105"/>
          <w:sz w:val="19"/>
        </w:rPr>
        <w:t xml:space="preserve"> </w:t>
      </w:r>
      <w:r>
        <w:rPr>
          <w:b/>
          <w:w w:val="105"/>
          <w:sz w:val="17"/>
        </w:rPr>
        <w:t>most</w:t>
      </w:r>
      <w:r>
        <w:rPr>
          <w:b/>
          <w:spacing w:val="-5"/>
          <w:w w:val="105"/>
          <w:sz w:val="17"/>
        </w:rPr>
        <w:t xml:space="preserve"> </w:t>
      </w:r>
      <w:r>
        <w:rPr>
          <w:b/>
          <w:w w:val="105"/>
          <w:sz w:val="17"/>
        </w:rPr>
        <w:t>desirable to deter</w:t>
      </w:r>
      <w:r>
        <w:rPr>
          <w:b/>
          <w:spacing w:val="-4"/>
          <w:w w:val="105"/>
          <w:sz w:val="17"/>
        </w:rPr>
        <w:t xml:space="preserve"> </w:t>
      </w:r>
      <w:r>
        <w:rPr>
          <w:b/>
          <w:w w:val="105"/>
          <w:sz w:val="17"/>
        </w:rPr>
        <w:t>-</w:t>
      </w:r>
      <w:r>
        <w:rPr>
          <w:b/>
          <w:spacing w:val="-8"/>
          <w:w w:val="105"/>
          <w:sz w:val="17"/>
        </w:rPr>
        <w:t xml:space="preserve"> </w:t>
      </w:r>
      <w:r>
        <w:rPr>
          <w:b/>
          <w:w w:val="105"/>
          <w:sz w:val="17"/>
        </w:rPr>
        <w:t>they</w:t>
      </w:r>
      <w:r>
        <w:rPr>
          <w:b/>
          <w:spacing w:val="-11"/>
          <w:w w:val="105"/>
          <w:sz w:val="17"/>
        </w:rPr>
        <w:t xml:space="preserve"> </w:t>
      </w:r>
      <w:r>
        <w:rPr>
          <w:b/>
          <w:w w:val="105"/>
          <w:sz w:val="17"/>
        </w:rPr>
        <w:t>could</w:t>
      </w:r>
      <w:r>
        <w:rPr>
          <w:b/>
          <w:spacing w:val="-3"/>
          <w:w w:val="105"/>
          <w:sz w:val="17"/>
        </w:rPr>
        <w:t xml:space="preserve"> </w:t>
      </w:r>
      <w:r>
        <w:rPr>
          <w:b/>
          <w:w w:val="105"/>
          <w:sz w:val="17"/>
        </w:rPr>
        <w:t>never</w:t>
      </w:r>
      <w:r>
        <w:rPr>
          <w:b/>
          <w:spacing w:val="-7"/>
          <w:w w:val="105"/>
          <w:sz w:val="17"/>
        </w:rPr>
        <w:t xml:space="preserve"> </w:t>
      </w:r>
      <w:r>
        <w:rPr>
          <w:b/>
          <w:w w:val="105"/>
          <w:sz w:val="17"/>
        </w:rPr>
        <w:t>take</w:t>
      </w:r>
      <w:r>
        <w:rPr>
          <w:b/>
          <w:spacing w:val="-5"/>
          <w:w w:val="105"/>
          <w:sz w:val="17"/>
        </w:rPr>
        <w:t xml:space="preserve"> </w:t>
      </w:r>
      <w:r>
        <w:rPr>
          <w:b/>
          <w:w w:val="105"/>
          <w:sz w:val="17"/>
        </w:rPr>
        <w:t>the</w:t>
      </w:r>
      <w:r>
        <w:rPr>
          <w:b/>
          <w:spacing w:val="-11"/>
          <w:w w:val="105"/>
          <w:sz w:val="17"/>
        </w:rPr>
        <w:t xml:space="preserve"> </w:t>
      </w:r>
      <w:r>
        <w:rPr>
          <w:b/>
          <w:w w:val="105"/>
          <w:sz w:val="17"/>
        </w:rPr>
        <w:t>place of credit rationing'.</w:t>
      </w:r>
    </w:p>
    <w:p w:rsidR="001D71E3" w:rsidRDefault="004C6CEF">
      <w:pPr>
        <w:tabs>
          <w:tab w:val="left" w:pos="1343"/>
        </w:tabs>
        <w:spacing w:before="19" w:line="216" w:lineRule="exact"/>
        <w:ind w:left="1344" w:right="150" w:hanging="1238"/>
        <w:jc w:val="both"/>
        <w:rPr>
          <w:b/>
          <w:sz w:val="17"/>
        </w:rPr>
      </w:pPr>
      <w:r>
        <w:rPr>
          <w:spacing w:val="-6"/>
          <w:w w:val="105"/>
          <w:position w:val="9"/>
          <w:sz w:val="13"/>
        </w:rPr>
        <w:t>27</w:t>
      </w:r>
      <w:r>
        <w:rPr>
          <w:position w:val="9"/>
          <w:sz w:val="13"/>
        </w:rPr>
        <w:tab/>
      </w:r>
      <w:r>
        <w:rPr>
          <w:b/>
          <w:w w:val="105"/>
          <w:sz w:val="17"/>
        </w:rPr>
        <w:t>Grenville (1991) suggests 'there may also have boon some theoretical notion of a distinction</w:t>
      </w:r>
      <w:r>
        <w:rPr>
          <w:b/>
          <w:spacing w:val="-12"/>
          <w:w w:val="105"/>
          <w:sz w:val="17"/>
        </w:rPr>
        <w:t xml:space="preserve"> </w:t>
      </w:r>
      <w:r>
        <w:rPr>
          <w:b/>
          <w:w w:val="105"/>
          <w:sz w:val="17"/>
        </w:rPr>
        <w:t>between</w:t>
      </w:r>
      <w:r>
        <w:rPr>
          <w:b/>
          <w:spacing w:val="-11"/>
          <w:w w:val="105"/>
          <w:sz w:val="17"/>
        </w:rPr>
        <w:t xml:space="preserve"> </w:t>
      </w:r>
      <w:r>
        <w:rPr>
          <w:b/>
          <w:w w:val="105"/>
          <w:sz w:val="17"/>
        </w:rPr>
        <w:t>money</w:t>
      </w:r>
      <w:r>
        <w:rPr>
          <w:b/>
          <w:spacing w:val="-11"/>
          <w:w w:val="105"/>
          <w:sz w:val="17"/>
        </w:rPr>
        <w:t xml:space="preserve"> </w:t>
      </w:r>
      <w:r>
        <w:rPr>
          <w:b/>
          <w:w w:val="105"/>
          <w:sz w:val="17"/>
        </w:rPr>
        <w:t>(non-interest-earning)and</w:t>
      </w:r>
      <w:r>
        <w:rPr>
          <w:b/>
          <w:spacing w:val="-15"/>
          <w:w w:val="105"/>
          <w:sz w:val="17"/>
        </w:rPr>
        <w:t xml:space="preserve"> </w:t>
      </w:r>
      <w:r>
        <w:rPr>
          <w:b/>
          <w:w w:val="105"/>
          <w:sz w:val="17"/>
        </w:rPr>
        <w:t>near-money</w:t>
      </w:r>
      <w:r>
        <w:rPr>
          <w:b/>
          <w:spacing w:val="-11"/>
          <w:w w:val="105"/>
          <w:sz w:val="17"/>
        </w:rPr>
        <w:t xml:space="preserve"> </w:t>
      </w:r>
      <w:r>
        <w:rPr>
          <w:b/>
          <w:w w:val="105"/>
          <w:sz w:val="17"/>
        </w:rPr>
        <w:t>(interest-earning),</w:t>
      </w:r>
    </w:p>
    <w:p w:rsidR="001D71E3" w:rsidRDefault="004C6CEF">
      <w:pPr>
        <w:ind w:left="1335" w:right="166" w:firstLine="14"/>
        <w:jc w:val="both"/>
        <w:rPr>
          <w:b/>
          <w:sz w:val="17"/>
        </w:rPr>
      </w:pPr>
      <w:r>
        <w:rPr>
          <w:rFonts w:ascii="Arial"/>
          <w:b/>
          <w:w w:val="105"/>
          <w:sz w:val="16"/>
        </w:rPr>
        <w:t>with</w:t>
      </w:r>
      <w:r>
        <w:rPr>
          <w:rFonts w:ascii="Arial"/>
          <w:b/>
          <w:spacing w:val="-12"/>
          <w:w w:val="105"/>
          <w:sz w:val="16"/>
        </w:rPr>
        <w:t xml:space="preserve"> </w:t>
      </w:r>
      <w:r>
        <w:rPr>
          <w:b/>
          <w:w w:val="105"/>
          <w:sz w:val="17"/>
        </w:rPr>
        <w:t>monetary</w:t>
      </w:r>
      <w:r>
        <w:rPr>
          <w:b/>
          <w:spacing w:val="-11"/>
          <w:w w:val="105"/>
          <w:sz w:val="17"/>
        </w:rPr>
        <w:t xml:space="preserve"> </w:t>
      </w:r>
      <w:r>
        <w:rPr>
          <w:b/>
          <w:w w:val="105"/>
          <w:sz w:val="17"/>
        </w:rPr>
        <w:t>policy</w:t>
      </w:r>
      <w:r>
        <w:rPr>
          <w:b/>
          <w:spacing w:val="-11"/>
          <w:w w:val="105"/>
          <w:sz w:val="17"/>
        </w:rPr>
        <w:t xml:space="preserve"> </w:t>
      </w:r>
      <w:r>
        <w:rPr>
          <w:b/>
          <w:w w:val="105"/>
          <w:sz w:val="17"/>
        </w:rPr>
        <w:t>operating</w:t>
      </w:r>
      <w:r>
        <w:rPr>
          <w:b/>
          <w:spacing w:val="-12"/>
          <w:w w:val="105"/>
          <w:sz w:val="17"/>
        </w:rPr>
        <w:t xml:space="preserve"> </w:t>
      </w:r>
      <w:r>
        <w:rPr>
          <w:b/>
          <w:w w:val="105"/>
          <w:sz w:val="17"/>
        </w:rPr>
        <w:t>on</w:t>
      </w:r>
      <w:r>
        <w:rPr>
          <w:b/>
          <w:spacing w:val="-11"/>
          <w:w w:val="105"/>
          <w:sz w:val="17"/>
        </w:rPr>
        <w:t xml:space="preserve"> </w:t>
      </w:r>
      <w:r>
        <w:rPr>
          <w:b/>
          <w:w w:val="105"/>
          <w:sz w:val="17"/>
        </w:rPr>
        <w:t>the</w:t>
      </w:r>
      <w:r>
        <w:rPr>
          <w:b/>
          <w:spacing w:val="-11"/>
          <w:w w:val="105"/>
          <w:sz w:val="17"/>
        </w:rPr>
        <w:t xml:space="preserve"> </w:t>
      </w:r>
      <w:r>
        <w:rPr>
          <w:b/>
          <w:w w:val="105"/>
          <w:sz w:val="17"/>
        </w:rPr>
        <w:t>relative</w:t>
      </w:r>
      <w:r>
        <w:rPr>
          <w:b/>
          <w:spacing w:val="-11"/>
          <w:w w:val="105"/>
          <w:sz w:val="17"/>
        </w:rPr>
        <w:t xml:space="preserve"> </w:t>
      </w:r>
      <w:r>
        <w:rPr>
          <w:b/>
          <w:w w:val="105"/>
          <w:sz w:val="17"/>
        </w:rPr>
        <w:t>returns</w:t>
      </w:r>
      <w:r>
        <w:rPr>
          <w:b/>
          <w:spacing w:val="-8"/>
          <w:w w:val="105"/>
          <w:sz w:val="17"/>
        </w:rPr>
        <w:t xml:space="preserve"> </w:t>
      </w:r>
      <w:r>
        <w:rPr>
          <w:b/>
          <w:w w:val="105"/>
          <w:sz w:val="17"/>
        </w:rPr>
        <w:t>on</w:t>
      </w:r>
      <w:r>
        <w:rPr>
          <w:b/>
          <w:spacing w:val="-10"/>
          <w:w w:val="105"/>
          <w:sz w:val="17"/>
        </w:rPr>
        <w:t xml:space="preserve"> </w:t>
      </w:r>
      <w:r>
        <w:rPr>
          <w:b/>
          <w:w w:val="105"/>
          <w:sz w:val="17"/>
        </w:rPr>
        <w:t>these</w:t>
      </w:r>
      <w:r>
        <w:rPr>
          <w:b/>
          <w:spacing w:val="-7"/>
          <w:w w:val="105"/>
          <w:sz w:val="17"/>
        </w:rPr>
        <w:t xml:space="preserve"> </w:t>
      </w:r>
      <w:r>
        <w:rPr>
          <w:b/>
          <w:w w:val="105"/>
          <w:sz w:val="17"/>
        </w:rPr>
        <w:t>two</w:t>
      </w:r>
      <w:r>
        <w:rPr>
          <w:b/>
          <w:spacing w:val="-9"/>
          <w:w w:val="105"/>
          <w:sz w:val="17"/>
        </w:rPr>
        <w:t xml:space="preserve"> </w:t>
      </w:r>
      <w:r>
        <w:rPr>
          <w:b/>
          <w:w w:val="105"/>
          <w:sz w:val="17"/>
        </w:rPr>
        <w:t>types</w:t>
      </w:r>
      <w:r>
        <w:rPr>
          <w:b/>
          <w:spacing w:val="-6"/>
          <w:w w:val="105"/>
          <w:sz w:val="17"/>
        </w:rPr>
        <w:t xml:space="preserve"> </w:t>
      </w:r>
      <w:r>
        <w:rPr>
          <w:b/>
          <w:w w:val="105"/>
          <w:sz w:val="17"/>
        </w:rPr>
        <w:t>of</w:t>
      </w:r>
      <w:r>
        <w:rPr>
          <w:b/>
          <w:spacing w:val="-9"/>
          <w:w w:val="105"/>
          <w:sz w:val="17"/>
        </w:rPr>
        <w:t xml:space="preserve"> </w:t>
      </w:r>
      <w:r>
        <w:rPr>
          <w:b/>
          <w:w w:val="105"/>
          <w:sz w:val="17"/>
        </w:rPr>
        <w:t xml:space="preserve">financial </w:t>
      </w:r>
      <w:r>
        <w:rPr>
          <w:b/>
          <w:spacing w:val="-2"/>
          <w:w w:val="105"/>
          <w:sz w:val="17"/>
        </w:rPr>
        <w:t>assets'.</w:t>
      </w:r>
    </w:p>
    <w:p w:rsidR="001D71E3" w:rsidRDefault="004C6CEF">
      <w:pPr>
        <w:tabs>
          <w:tab w:val="left" w:pos="1356"/>
        </w:tabs>
        <w:spacing w:line="240" w:lineRule="exact"/>
        <w:ind w:left="106"/>
        <w:rPr>
          <w:rFonts w:ascii="Arial"/>
          <w:b/>
          <w:sz w:val="17"/>
        </w:rPr>
      </w:pPr>
      <w:r>
        <w:rPr>
          <w:spacing w:val="-5"/>
          <w:w w:val="105"/>
          <w:position w:val="9"/>
          <w:sz w:val="14"/>
        </w:rPr>
        <w:t>28</w:t>
      </w:r>
      <w:r>
        <w:rPr>
          <w:position w:val="9"/>
          <w:sz w:val="14"/>
        </w:rPr>
        <w:tab/>
      </w:r>
      <w:r>
        <w:rPr>
          <w:b/>
          <w:i/>
          <w:w w:val="105"/>
          <w:sz w:val="18"/>
        </w:rPr>
        <w:t>Reserve</w:t>
      </w:r>
      <w:r>
        <w:rPr>
          <w:b/>
          <w:i/>
          <w:spacing w:val="-10"/>
          <w:w w:val="105"/>
          <w:sz w:val="18"/>
        </w:rPr>
        <w:t xml:space="preserve"> </w:t>
      </w:r>
      <w:r>
        <w:rPr>
          <w:b/>
          <w:i/>
          <w:w w:val="105"/>
          <w:sz w:val="18"/>
        </w:rPr>
        <w:t>Bank</w:t>
      </w:r>
      <w:r>
        <w:rPr>
          <w:b/>
          <w:i/>
          <w:spacing w:val="-2"/>
          <w:w w:val="105"/>
          <w:sz w:val="18"/>
        </w:rPr>
        <w:t xml:space="preserve"> </w:t>
      </w:r>
      <w:r>
        <w:rPr>
          <w:b/>
          <w:i/>
          <w:w w:val="105"/>
          <w:sz w:val="18"/>
        </w:rPr>
        <w:t>Act,</w:t>
      </w:r>
      <w:r>
        <w:rPr>
          <w:b/>
          <w:i/>
          <w:spacing w:val="-3"/>
          <w:w w:val="105"/>
          <w:sz w:val="18"/>
        </w:rPr>
        <w:t xml:space="preserve"> </w:t>
      </w:r>
      <w:r>
        <w:rPr>
          <w:b/>
          <w:i/>
          <w:w w:val="105"/>
          <w:sz w:val="18"/>
        </w:rPr>
        <w:t>1959,</w:t>
      </w:r>
      <w:r>
        <w:rPr>
          <w:b/>
          <w:i/>
          <w:spacing w:val="-12"/>
          <w:w w:val="105"/>
          <w:sz w:val="18"/>
        </w:rPr>
        <w:t xml:space="preserve"> </w:t>
      </w:r>
      <w:r>
        <w:rPr>
          <w:b/>
          <w:w w:val="105"/>
          <w:sz w:val="17"/>
        </w:rPr>
        <w:t>section</w:t>
      </w:r>
      <w:r>
        <w:rPr>
          <w:b/>
          <w:spacing w:val="8"/>
          <w:w w:val="105"/>
          <w:sz w:val="17"/>
        </w:rPr>
        <w:t xml:space="preserve"> </w:t>
      </w:r>
      <w:r>
        <w:rPr>
          <w:rFonts w:ascii="Arial"/>
          <w:b/>
          <w:spacing w:val="-5"/>
          <w:w w:val="105"/>
          <w:sz w:val="17"/>
        </w:rPr>
        <w:t>10.</w:t>
      </w:r>
    </w:p>
    <w:p w:rsidR="001D71E3" w:rsidRDefault="004C6CEF">
      <w:pPr>
        <w:pStyle w:val="BodyText"/>
        <w:spacing w:before="205"/>
        <w:ind w:left="3191" w:right="3230"/>
        <w:jc w:val="center"/>
      </w:pPr>
      <w:r>
        <w:rPr>
          <w:spacing w:val="-5"/>
          <w:w w:val="110"/>
        </w:rPr>
        <w:t>22</w:t>
      </w:r>
    </w:p>
    <w:p w:rsidR="001D71E3" w:rsidRDefault="001D71E3">
      <w:pPr>
        <w:jc w:val="center"/>
        <w:sectPr w:rsidR="001D71E3">
          <w:pgSz w:w="10420" w:h="14540"/>
          <w:pgMar w:top="1160" w:right="1380" w:bottom="280" w:left="1140" w:header="720" w:footer="720" w:gutter="0"/>
          <w:cols w:space="720"/>
        </w:sectPr>
      </w:pPr>
    </w:p>
    <w:p w:rsidR="001D71E3" w:rsidRDefault="004C6CEF">
      <w:pPr>
        <w:pStyle w:val="BodyText"/>
        <w:spacing w:before="70" w:line="235" w:lineRule="auto"/>
        <w:ind w:left="161" w:right="442" w:firstLine="17"/>
        <w:jc w:val="both"/>
      </w:pPr>
      <w:r>
        <w:rPr>
          <w:w w:val="105"/>
        </w:rPr>
        <w:t>No guidance was given on the</w:t>
      </w:r>
      <w:r>
        <w:rPr>
          <w:spacing w:val="39"/>
          <w:w w:val="105"/>
        </w:rPr>
        <w:t xml:space="preserve"> </w:t>
      </w:r>
      <w:r>
        <w:rPr>
          <w:w w:val="105"/>
        </w:rPr>
        <w:t>priorities to be</w:t>
      </w:r>
      <w:r>
        <w:rPr>
          <w:spacing w:val="-2"/>
          <w:w w:val="105"/>
        </w:rPr>
        <w:t xml:space="preserve"> </w:t>
      </w:r>
      <w:r>
        <w:rPr>
          <w:w w:val="105"/>
        </w:rPr>
        <w:t>attached to these arguably conflicting objectives. Under a</w:t>
      </w:r>
      <w:r>
        <w:rPr>
          <w:w w:val="105"/>
        </w:rPr>
        <w:t xml:space="preserve"> revised Banking Act, the Reserve Bank was also enjoined to 'exercise its powers and functions for the protection of the</w:t>
      </w:r>
      <w:r>
        <w:rPr>
          <w:spacing w:val="40"/>
          <w:w w:val="105"/>
        </w:rPr>
        <w:t xml:space="preserve"> </w:t>
      </w:r>
      <w:r>
        <w:rPr>
          <w:w w:val="105"/>
        </w:rPr>
        <w:t>depositors of the several banks'</w:t>
      </w:r>
      <w:r>
        <w:rPr>
          <w:spacing w:val="40"/>
          <w:w w:val="105"/>
        </w:rPr>
        <w:t xml:space="preserve"> </w:t>
      </w:r>
      <w:r>
        <w:rPr>
          <w:w w:val="105"/>
        </w:rPr>
        <w:t>but</w:t>
      </w:r>
      <w:r>
        <w:rPr>
          <w:spacing w:val="40"/>
          <w:w w:val="105"/>
        </w:rPr>
        <w:t xml:space="preserve"> </w:t>
      </w:r>
      <w:r>
        <w:rPr>
          <w:w w:val="105"/>
        </w:rPr>
        <w:t>not</w:t>
      </w:r>
      <w:r>
        <w:rPr>
          <w:spacing w:val="40"/>
          <w:w w:val="105"/>
        </w:rPr>
        <w:t xml:space="preserve"> </w:t>
      </w:r>
      <w:r>
        <w:rPr>
          <w:w w:val="105"/>
        </w:rPr>
        <w:t>to</w:t>
      </w:r>
      <w:r>
        <w:rPr>
          <w:spacing w:val="40"/>
          <w:w w:val="105"/>
        </w:rPr>
        <w:t xml:space="preserve"> </w:t>
      </w:r>
      <w:r>
        <w:rPr>
          <w:w w:val="105"/>
        </w:rPr>
        <w:t>guarantee</w:t>
      </w:r>
      <w:r>
        <w:rPr>
          <w:spacing w:val="40"/>
          <w:w w:val="105"/>
        </w:rPr>
        <w:t xml:space="preserve"> </w:t>
      </w:r>
      <w:r>
        <w:rPr>
          <w:w w:val="105"/>
        </w:rPr>
        <w:t>those</w:t>
      </w:r>
      <w:r>
        <w:rPr>
          <w:spacing w:val="40"/>
          <w:w w:val="105"/>
        </w:rPr>
        <w:t xml:space="preserve"> </w:t>
      </w:r>
      <w:r>
        <w:rPr>
          <w:w w:val="105"/>
        </w:rPr>
        <w:t>deposits.</w:t>
      </w:r>
      <w:r>
        <w:rPr>
          <w:w w:val="105"/>
          <w:vertAlign w:val="superscript"/>
        </w:rPr>
        <w:t>29</w:t>
      </w:r>
    </w:p>
    <w:p w:rsidR="001D71E3" w:rsidRDefault="004C6CEF">
      <w:pPr>
        <w:pStyle w:val="ListParagraph"/>
        <w:numPr>
          <w:ilvl w:val="1"/>
          <w:numId w:val="26"/>
        </w:numPr>
        <w:tabs>
          <w:tab w:val="left" w:pos="1365"/>
          <w:tab w:val="left" w:pos="1366"/>
        </w:tabs>
        <w:spacing w:before="224" w:line="232" w:lineRule="auto"/>
        <w:ind w:left="144" w:right="455" w:firstLine="12"/>
        <w:jc w:val="both"/>
        <w:rPr>
          <w:sz w:val="21"/>
        </w:rPr>
      </w:pPr>
      <w:r>
        <w:rPr>
          <w:w w:val="110"/>
          <w:sz w:val="21"/>
        </w:rPr>
        <w:t>At</w:t>
      </w:r>
      <w:r>
        <w:rPr>
          <w:spacing w:val="-4"/>
          <w:w w:val="110"/>
          <w:sz w:val="21"/>
        </w:rPr>
        <w:t xml:space="preserve"> </w:t>
      </w:r>
      <w:r>
        <w:rPr>
          <w:w w:val="110"/>
          <w:sz w:val="21"/>
        </w:rPr>
        <w:t>this time</w:t>
      </w:r>
      <w:r>
        <w:rPr>
          <w:spacing w:val="-3"/>
          <w:w w:val="110"/>
          <w:sz w:val="21"/>
        </w:rPr>
        <w:t xml:space="preserve"> </w:t>
      </w:r>
      <w:r>
        <w:rPr>
          <w:w w:val="110"/>
          <w:sz w:val="21"/>
        </w:rPr>
        <w:t>the special</w:t>
      </w:r>
      <w:r>
        <w:rPr>
          <w:spacing w:val="-1"/>
          <w:w w:val="110"/>
          <w:sz w:val="21"/>
        </w:rPr>
        <w:t xml:space="preserve"> </w:t>
      </w:r>
      <w:r>
        <w:rPr>
          <w:w w:val="110"/>
          <w:sz w:val="21"/>
        </w:rPr>
        <w:t>accounts were</w:t>
      </w:r>
      <w:r>
        <w:rPr>
          <w:spacing w:val="-1"/>
          <w:w w:val="110"/>
          <w:sz w:val="21"/>
        </w:rPr>
        <w:t xml:space="preserve"> </w:t>
      </w:r>
      <w:r>
        <w:rPr>
          <w:w w:val="110"/>
          <w:sz w:val="21"/>
        </w:rPr>
        <w:t>replaced by</w:t>
      </w:r>
      <w:r>
        <w:rPr>
          <w:spacing w:val="-9"/>
          <w:w w:val="110"/>
          <w:sz w:val="21"/>
        </w:rPr>
        <w:t xml:space="preserve"> </w:t>
      </w:r>
      <w:r>
        <w:rPr>
          <w:w w:val="110"/>
          <w:sz w:val="21"/>
        </w:rPr>
        <w:t>Statutory</w:t>
      </w:r>
      <w:r>
        <w:rPr>
          <w:w w:val="110"/>
          <w:sz w:val="21"/>
        </w:rPr>
        <w:t xml:space="preserve"> Reserve Deposit (SRD) accounts. Each trading bank was required to place a certain proportion</w:t>
      </w:r>
      <w:r>
        <w:rPr>
          <w:spacing w:val="-15"/>
          <w:w w:val="110"/>
          <w:sz w:val="21"/>
        </w:rPr>
        <w:t xml:space="preserve"> </w:t>
      </w:r>
      <w:r>
        <w:rPr>
          <w:w w:val="110"/>
          <w:sz w:val="21"/>
        </w:rPr>
        <w:t>of</w:t>
      </w:r>
      <w:r>
        <w:rPr>
          <w:spacing w:val="-12"/>
          <w:w w:val="110"/>
          <w:sz w:val="21"/>
        </w:rPr>
        <w:t xml:space="preserve"> </w:t>
      </w:r>
      <w:r>
        <w:rPr>
          <w:w w:val="110"/>
          <w:sz w:val="21"/>
        </w:rPr>
        <w:t>their</w:t>
      </w:r>
      <w:r>
        <w:rPr>
          <w:spacing w:val="-12"/>
          <w:w w:val="110"/>
          <w:sz w:val="21"/>
        </w:rPr>
        <w:t xml:space="preserve"> </w:t>
      </w:r>
      <w:r>
        <w:rPr>
          <w:w w:val="110"/>
          <w:sz w:val="21"/>
        </w:rPr>
        <w:t>Australian</w:t>
      </w:r>
      <w:r>
        <w:rPr>
          <w:spacing w:val="-5"/>
          <w:w w:val="110"/>
          <w:sz w:val="21"/>
        </w:rPr>
        <w:t xml:space="preserve"> </w:t>
      </w:r>
      <w:r>
        <w:rPr>
          <w:w w:val="110"/>
          <w:sz w:val="21"/>
        </w:rPr>
        <w:t>deposits</w:t>
      </w:r>
      <w:r>
        <w:rPr>
          <w:spacing w:val="-14"/>
          <w:w w:val="110"/>
          <w:sz w:val="21"/>
        </w:rPr>
        <w:t xml:space="preserve"> </w:t>
      </w:r>
      <w:r>
        <w:rPr>
          <w:w w:val="110"/>
          <w:sz w:val="21"/>
        </w:rPr>
        <w:t>in</w:t>
      </w:r>
      <w:r>
        <w:rPr>
          <w:spacing w:val="-9"/>
          <w:w w:val="110"/>
          <w:sz w:val="21"/>
        </w:rPr>
        <w:t xml:space="preserve"> </w:t>
      </w:r>
      <w:r>
        <w:rPr>
          <w:w w:val="110"/>
          <w:sz w:val="21"/>
        </w:rPr>
        <w:t>these</w:t>
      </w:r>
      <w:r>
        <w:rPr>
          <w:spacing w:val="-15"/>
          <w:w w:val="110"/>
          <w:sz w:val="21"/>
        </w:rPr>
        <w:t xml:space="preserve"> </w:t>
      </w:r>
      <w:r>
        <w:rPr>
          <w:w w:val="110"/>
          <w:sz w:val="21"/>
        </w:rPr>
        <w:t>SRD</w:t>
      </w:r>
      <w:r>
        <w:rPr>
          <w:spacing w:val="-14"/>
          <w:w w:val="110"/>
          <w:sz w:val="21"/>
        </w:rPr>
        <w:t xml:space="preserve"> </w:t>
      </w:r>
      <w:r>
        <w:rPr>
          <w:w w:val="110"/>
          <w:sz w:val="21"/>
        </w:rPr>
        <w:t>accounts</w:t>
      </w:r>
      <w:r>
        <w:rPr>
          <w:spacing w:val="-8"/>
          <w:w w:val="110"/>
          <w:sz w:val="21"/>
        </w:rPr>
        <w:t xml:space="preserve"> </w:t>
      </w:r>
      <w:r>
        <w:rPr>
          <w:w w:val="110"/>
          <w:sz w:val="21"/>
        </w:rPr>
        <w:t>which</w:t>
      </w:r>
      <w:r>
        <w:rPr>
          <w:spacing w:val="-10"/>
          <w:w w:val="110"/>
          <w:sz w:val="21"/>
        </w:rPr>
        <w:t xml:space="preserve"> </w:t>
      </w:r>
      <w:r>
        <w:rPr>
          <w:w w:val="110"/>
          <w:sz w:val="21"/>
        </w:rPr>
        <w:t>paid</w:t>
      </w:r>
      <w:r>
        <w:rPr>
          <w:spacing w:val="-12"/>
          <w:w w:val="110"/>
          <w:sz w:val="21"/>
        </w:rPr>
        <w:t xml:space="preserve"> </w:t>
      </w:r>
      <w:r>
        <w:rPr>
          <w:w w:val="110"/>
          <w:sz w:val="21"/>
        </w:rPr>
        <w:t>a</w:t>
      </w:r>
      <w:r>
        <w:rPr>
          <w:spacing w:val="-15"/>
          <w:w w:val="110"/>
          <w:sz w:val="21"/>
        </w:rPr>
        <w:t xml:space="preserve"> </w:t>
      </w:r>
      <w:r>
        <w:rPr>
          <w:w w:val="110"/>
          <w:sz w:val="21"/>
        </w:rPr>
        <w:t>low</w:t>
      </w:r>
      <w:r>
        <w:rPr>
          <w:spacing w:val="-14"/>
          <w:w w:val="110"/>
          <w:sz w:val="21"/>
        </w:rPr>
        <w:t xml:space="preserve"> </w:t>
      </w:r>
      <w:r>
        <w:rPr>
          <w:w w:val="110"/>
          <w:sz w:val="21"/>
        </w:rPr>
        <w:t>rate of interest. Variations in this ratio were an important tool of monetary policy as they</w:t>
      </w:r>
      <w:r>
        <w:rPr>
          <w:spacing w:val="-9"/>
          <w:w w:val="110"/>
          <w:sz w:val="21"/>
        </w:rPr>
        <w:t xml:space="preserve"> </w:t>
      </w:r>
      <w:r>
        <w:rPr>
          <w:w w:val="110"/>
          <w:sz w:val="21"/>
        </w:rPr>
        <w:t>a</w:t>
      </w:r>
      <w:r>
        <w:rPr>
          <w:w w:val="110"/>
          <w:sz w:val="21"/>
        </w:rPr>
        <w:t>ffected the</w:t>
      </w:r>
      <w:r>
        <w:rPr>
          <w:spacing w:val="24"/>
          <w:w w:val="110"/>
          <w:sz w:val="21"/>
        </w:rPr>
        <w:t xml:space="preserve"> </w:t>
      </w:r>
      <w:r>
        <w:rPr>
          <w:w w:val="110"/>
          <w:sz w:val="21"/>
        </w:rPr>
        <w:t>ability of</w:t>
      </w:r>
      <w:r>
        <w:rPr>
          <w:spacing w:val="-3"/>
          <w:w w:val="110"/>
          <w:sz w:val="21"/>
        </w:rPr>
        <w:t xml:space="preserve"> </w:t>
      </w:r>
      <w:r>
        <w:rPr>
          <w:w w:val="110"/>
          <w:sz w:val="21"/>
        </w:rPr>
        <w:t>banks to</w:t>
      </w:r>
      <w:r>
        <w:rPr>
          <w:spacing w:val="-4"/>
          <w:w w:val="110"/>
          <w:sz w:val="21"/>
        </w:rPr>
        <w:t xml:space="preserve"> </w:t>
      </w:r>
      <w:r>
        <w:rPr>
          <w:w w:val="110"/>
          <w:sz w:val="21"/>
        </w:rPr>
        <w:t>lend. In</w:t>
      </w:r>
      <w:r>
        <w:rPr>
          <w:spacing w:val="-3"/>
          <w:w w:val="110"/>
          <w:sz w:val="21"/>
        </w:rPr>
        <w:t xml:space="preserve"> </w:t>
      </w:r>
      <w:r>
        <w:rPr>
          <w:w w:val="110"/>
          <w:sz w:val="21"/>
        </w:rPr>
        <w:t>1956</w:t>
      </w:r>
      <w:r>
        <w:rPr>
          <w:spacing w:val="-5"/>
          <w:w w:val="110"/>
          <w:sz w:val="21"/>
        </w:rPr>
        <w:t xml:space="preserve"> </w:t>
      </w:r>
      <w:r>
        <w:rPr>
          <w:w w:val="110"/>
          <w:sz w:val="21"/>
        </w:rPr>
        <w:t>the</w:t>
      </w:r>
      <w:r>
        <w:rPr>
          <w:spacing w:val="23"/>
          <w:w w:val="110"/>
          <w:sz w:val="21"/>
        </w:rPr>
        <w:t xml:space="preserve"> </w:t>
      </w:r>
      <w:r>
        <w:rPr>
          <w:w w:val="110"/>
          <w:sz w:val="21"/>
        </w:rPr>
        <w:t>banks</w:t>
      </w:r>
      <w:r>
        <w:rPr>
          <w:spacing w:val="-1"/>
          <w:w w:val="110"/>
          <w:sz w:val="21"/>
        </w:rPr>
        <w:t xml:space="preserve"> </w:t>
      </w:r>
      <w:r>
        <w:rPr>
          <w:w w:val="110"/>
          <w:sz w:val="21"/>
        </w:rPr>
        <w:t>had</w:t>
      </w:r>
      <w:r>
        <w:rPr>
          <w:spacing w:val="-3"/>
          <w:w w:val="110"/>
          <w:sz w:val="21"/>
        </w:rPr>
        <w:t xml:space="preserve"> </w:t>
      </w:r>
      <w:r>
        <w:rPr>
          <w:w w:val="110"/>
          <w:sz w:val="21"/>
        </w:rPr>
        <w:t>agreed, under the Liquid assets and Government Securities (LGS) convention, to hold government securities</w:t>
      </w:r>
      <w:r>
        <w:rPr>
          <w:spacing w:val="73"/>
          <w:w w:val="110"/>
          <w:sz w:val="21"/>
        </w:rPr>
        <w:t xml:space="preserve"> </w:t>
      </w:r>
      <w:r>
        <w:rPr>
          <w:w w:val="110"/>
          <w:sz w:val="21"/>
        </w:rPr>
        <w:t>and</w:t>
      </w:r>
      <w:r>
        <w:rPr>
          <w:spacing w:val="80"/>
          <w:w w:val="110"/>
          <w:sz w:val="21"/>
        </w:rPr>
        <w:t xml:space="preserve"> </w:t>
      </w:r>
      <w:r>
        <w:rPr>
          <w:w w:val="110"/>
          <w:sz w:val="21"/>
        </w:rPr>
        <w:t>other</w:t>
      </w:r>
      <w:r>
        <w:rPr>
          <w:spacing w:val="67"/>
          <w:w w:val="110"/>
          <w:sz w:val="21"/>
        </w:rPr>
        <w:t xml:space="preserve"> </w:t>
      </w:r>
      <w:r>
        <w:rPr>
          <w:w w:val="110"/>
          <w:sz w:val="21"/>
        </w:rPr>
        <w:t>specified</w:t>
      </w:r>
      <w:r>
        <w:rPr>
          <w:spacing w:val="76"/>
          <w:w w:val="110"/>
          <w:sz w:val="21"/>
        </w:rPr>
        <w:t xml:space="preserve"> </w:t>
      </w:r>
      <w:r>
        <w:rPr>
          <w:w w:val="110"/>
          <w:sz w:val="21"/>
        </w:rPr>
        <w:t>liquid</w:t>
      </w:r>
      <w:r>
        <w:rPr>
          <w:spacing w:val="73"/>
          <w:w w:val="110"/>
          <w:sz w:val="21"/>
        </w:rPr>
        <w:t xml:space="preserve"> </w:t>
      </w:r>
      <w:r>
        <w:rPr>
          <w:w w:val="110"/>
          <w:sz w:val="21"/>
        </w:rPr>
        <w:t>assets</w:t>
      </w:r>
      <w:r>
        <w:rPr>
          <w:spacing w:val="71"/>
          <w:w w:val="110"/>
          <w:sz w:val="21"/>
        </w:rPr>
        <w:t xml:space="preserve"> </w:t>
      </w:r>
      <w:r>
        <w:rPr>
          <w:w w:val="110"/>
          <w:sz w:val="21"/>
        </w:rPr>
        <w:t>equivalent</w:t>
      </w:r>
      <w:r>
        <w:rPr>
          <w:spacing w:val="80"/>
          <w:w w:val="110"/>
          <w:sz w:val="21"/>
        </w:rPr>
        <w:t xml:space="preserve"> </w:t>
      </w:r>
      <w:r>
        <w:rPr>
          <w:w w:val="110"/>
          <w:sz w:val="21"/>
        </w:rPr>
        <w:t>to</w:t>
      </w:r>
      <w:r>
        <w:rPr>
          <w:spacing w:val="71"/>
          <w:w w:val="110"/>
          <w:sz w:val="21"/>
        </w:rPr>
        <w:t xml:space="preserve"> </w:t>
      </w:r>
      <w:r>
        <w:rPr>
          <w:w w:val="110"/>
          <w:sz w:val="21"/>
        </w:rPr>
        <w:t>14</w:t>
      </w:r>
      <w:r>
        <w:rPr>
          <w:spacing w:val="67"/>
          <w:w w:val="110"/>
          <w:sz w:val="21"/>
        </w:rPr>
        <w:t xml:space="preserve"> </w:t>
      </w:r>
      <w:r>
        <w:rPr>
          <w:w w:val="110"/>
          <w:sz w:val="21"/>
        </w:rPr>
        <w:t>per</w:t>
      </w:r>
      <w:r>
        <w:rPr>
          <w:spacing w:val="68"/>
          <w:w w:val="110"/>
          <w:sz w:val="21"/>
        </w:rPr>
        <w:t xml:space="preserve"> </w:t>
      </w:r>
      <w:r>
        <w:rPr>
          <w:w w:val="110"/>
          <w:sz w:val="21"/>
        </w:rPr>
        <w:t>cent</w:t>
      </w:r>
      <w:r>
        <w:rPr>
          <w:spacing w:val="76"/>
          <w:w w:val="110"/>
          <w:sz w:val="21"/>
        </w:rPr>
        <w:t xml:space="preserve"> </w:t>
      </w:r>
      <w:r>
        <w:rPr>
          <w:w w:val="110"/>
          <w:sz w:val="21"/>
        </w:rPr>
        <w:t>(later 18</w:t>
      </w:r>
      <w:r>
        <w:rPr>
          <w:spacing w:val="-7"/>
          <w:w w:val="110"/>
          <w:sz w:val="21"/>
        </w:rPr>
        <w:t xml:space="preserve"> </w:t>
      </w:r>
      <w:r>
        <w:rPr>
          <w:w w:val="110"/>
          <w:sz w:val="21"/>
        </w:rPr>
        <w:t>per cent and</w:t>
      </w:r>
      <w:r>
        <w:rPr>
          <w:w w:val="110"/>
          <w:sz w:val="21"/>
        </w:rPr>
        <w:t xml:space="preserve"> briefly 23 per cent) of deposits and this provision was</w:t>
      </w:r>
      <w:r>
        <w:rPr>
          <w:spacing w:val="-1"/>
          <w:w w:val="110"/>
          <w:sz w:val="21"/>
        </w:rPr>
        <w:t xml:space="preserve"> </w:t>
      </w:r>
      <w:r>
        <w:rPr>
          <w:w w:val="110"/>
          <w:sz w:val="21"/>
        </w:rPr>
        <w:t>continued. The</w:t>
      </w:r>
      <w:r>
        <w:rPr>
          <w:spacing w:val="-15"/>
          <w:w w:val="110"/>
          <w:sz w:val="21"/>
        </w:rPr>
        <w:t xml:space="preserve"> </w:t>
      </w:r>
      <w:r>
        <w:rPr>
          <w:w w:val="110"/>
          <w:sz w:val="21"/>
        </w:rPr>
        <w:t>Reserve</w:t>
      </w:r>
      <w:r>
        <w:rPr>
          <w:spacing w:val="-1"/>
          <w:w w:val="110"/>
          <w:sz w:val="21"/>
        </w:rPr>
        <w:t xml:space="preserve"> </w:t>
      </w:r>
      <w:r>
        <w:rPr>
          <w:w w:val="110"/>
          <w:sz w:val="21"/>
        </w:rPr>
        <w:t>Bank</w:t>
      </w:r>
      <w:r>
        <w:rPr>
          <w:spacing w:val="-9"/>
          <w:w w:val="110"/>
          <w:sz w:val="21"/>
        </w:rPr>
        <w:t xml:space="preserve"> </w:t>
      </w:r>
      <w:r>
        <w:rPr>
          <w:w w:val="110"/>
          <w:sz w:val="21"/>
        </w:rPr>
        <w:t>also</w:t>
      </w:r>
      <w:r>
        <w:rPr>
          <w:spacing w:val="-5"/>
          <w:w w:val="110"/>
          <w:sz w:val="21"/>
        </w:rPr>
        <w:t xml:space="preserve"> </w:t>
      </w:r>
      <w:r>
        <w:rPr>
          <w:w w:val="110"/>
          <w:sz w:val="21"/>
        </w:rPr>
        <w:t>continued</w:t>
      </w:r>
      <w:r>
        <w:rPr>
          <w:spacing w:val="-5"/>
          <w:w w:val="110"/>
          <w:sz w:val="21"/>
        </w:rPr>
        <w:t xml:space="preserve"> </w:t>
      </w:r>
      <w:r>
        <w:rPr>
          <w:w w:val="110"/>
        </w:rPr>
        <w:t>to</w:t>
      </w:r>
      <w:r>
        <w:rPr>
          <w:spacing w:val="-16"/>
          <w:w w:val="110"/>
        </w:rPr>
        <w:t xml:space="preserve"> </w:t>
      </w:r>
      <w:r>
        <w:rPr>
          <w:w w:val="110"/>
          <w:sz w:val="21"/>
        </w:rPr>
        <w:t>set maximum interest</w:t>
      </w:r>
      <w:r>
        <w:rPr>
          <w:spacing w:val="-2"/>
          <w:w w:val="110"/>
          <w:sz w:val="21"/>
        </w:rPr>
        <w:t xml:space="preserve"> </w:t>
      </w:r>
      <w:r>
        <w:rPr>
          <w:w w:val="110"/>
          <w:sz w:val="21"/>
        </w:rPr>
        <w:t>rates,</w:t>
      </w:r>
      <w:r>
        <w:rPr>
          <w:spacing w:val="-10"/>
          <w:w w:val="110"/>
          <w:sz w:val="21"/>
        </w:rPr>
        <w:t xml:space="preserve"> </w:t>
      </w:r>
      <w:r>
        <w:rPr>
          <w:w w:val="110"/>
          <w:sz w:val="21"/>
        </w:rPr>
        <w:t>by</w:t>
      </w:r>
      <w:r>
        <w:rPr>
          <w:spacing w:val="-8"/>
          <w:w w:val="110"/>
          <w:sz w:val="21"/>
        </w:rPr>
        <w:t xml:space="preserve"> </w:t>
      </w:r>
      <w:r>
        <w:rPr>
          <w:w w:val="110"/>
          <w:sz w:val="21"/>
        </w:rPr>
        <w:t xml:space="preserve">announcement rather than formal determinations, and direct the overall lending policies of the </w:t>
      </w:r>
      <w:r>
        <w:rPr>
          <w:spacing w:val="-2"/>
          <w:w w:val="110"/>
          <w:sz w:val="21"/>
        </w:rPr>
        <w:t>banks.</w:t>
      </w:r>
    </w:p>
    <w:p w:rsidR="001D71E3" w:rsidRDefault="001D71E3">
      <w:pPr>
        <w:pStyle w:val="BodyText"/>
        <w:spacing w:before="3"/>
        <w:rPr>
          <w:sz w:val="20"/>
        </w:rPr>
      </w:pPr>
    </w:p>
    <w:p w:rsidR="001D71E3" w:rsidRDefault="004C6CEF">
      <w:pPr>
        <w:pStyle w:val="ListParagraph"/>
        <w:numPr>
          <w:ilvl w:val="1"/>
          <w:numId w:val="26"/>
        </w:numPr>
        <w:tabs>
          <w:tab w:val="left" w:pos="1350"/>
          <w:tab w:val="left" w:pos="1351"/>
        </w:tabs>
        <w:spacing w:line="232" w:lineRule="auto"/>
        <w:ind w:left="136" w:right="457" w:firstLine="5"/>
        <w:jc w:val="both"/>
        <w:rPr>
          <w:sz w:val="21"/>
        </w:rPr>
      </w:pPr>
      <w:r>
        <w:rPr>
          <w:w w:val="105"/>
          <w:sz w:val="21"/>
        </w:rPr>
        <w:t>As the main banks h</w:t>
      </w:r>
      <w:r>
        <w:rPr>
          <w:w w:val="105"/>
          <w:sz w:val="21"/>
        </w:rPr>
        <w:t>ad been concerned with the needs of commerce rather</w:t>
      </w:r>
      <w:r>
        <w:rPr>
          <w:spacing w:val="40"/>
          <w:w w:val="105"/>
          <w:sz w:val="21"/>
        </w:rPr>
        <w:t xml:space="preserve"> </w:t>
      </w:r>
      <w:r>
        <w:rPr>
          <w:w w:val="105"/>
          <w:sz w:val="21"/>
        </w:rPr>
        <w:t>than</w:t>
      </w:r>
      <w:r>
        <w:rPr>
          <w:spacing w:val="40"/>
          <w:w w:val="105"/>
          <w:sz w:val="21"/>
        </w:rPr>
        <w:t xml:space="preserve"> </w:t>
      </w:r>
      <w:r>
        <w:rPr>
          <w:w w:val="105"/>
          <w:sz w:val="21"/>
        </w:rPr>
        <w:t>small</w:t>
      </w:r>
      <w:r>
        <w:rPr>
          <w:spacing w:val="40"/>
          <w:w w:val="105"/>
          <w:sz w:val="21"/>
        </w:rPr>
        <w:t xml:space="preserve"> </w:t>
      </w:r>
      <w:r>
        <w:rPr>
          <w:w w:val="105"/>
          <w:sz w:val="21"/>
        </w:rPr>
        <w:t>savers,</w:t>
      </w:r>
      <w:r>
        <w:rPr>
          <w:spacing w:val="40"/>
          <w:w w:val="105"/>
          <w:sz w:val="21"/>
        </w:rPr>
        <w:t xml:space="preserve"> </w:t>
      </w:r>
      <w:r>
        <w:rPr>
          <w:w w:val="105"/>
          <w:sz w:val="21"/>
        </w:rPr>
        <w:t>the</w:t>
      </w:r>
      <w:r>
        <w:rPr>
          <w:spacing w:val="40"/>
          <w:w w:val="105"/>
          <w:sz w:val="21"/>
        </w:rPr>
        <w:t xml:space="preserve"> </w:t>
      </w:r>
      <w:r>
        <w:rPr>
          <w:w w:val="105"/>
          <w:sz w:val="21"/>
        </w:rPr>
        <w:t>bulk</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'savings</w:t>
      </w:r>
      <w:r>
        <w:rPr>
          <w:spacing w:val="40"/>
          <w:w w:val="105"/>
          <w:sz w:val="21"/>
        </w:rPr>
        <w:t xml:space="preserve"> </w:t>
      </w:r>
      <w:r>
        <w:rPr>
          <w:w w:val="105"/>
          <w:sz w:val="21"/>
        </w:rPr>
        <w:t>banks'</w:t>
      </w:r>
      <w:r>
        <w:rPr>
          <w:spacing w:val="40"/>
          <w:w w:val="105"/>
          <w:sz w:val="21"/>
        </w:rPr>
        <w:t xml:space="preserve"> </w:t>
      </w:r>
      <w:r>
        <w:rPr>
          <w:w w:val="105"/>
          <w:sz w:val="21"/>
        </w:rPr>
        <w:t>were</w:t>
      </w:r>
      <w:r>
        <w:rPr>
          <w:spacing w:val="40"/>
          <w:w w:val="105"/>
          <w:sz w:val="21"/>
        </w:rPr>
        <w:t xml:space="preserve"> </w:t>
      </w:r>
      <w:r>
        <w:rPr>
          <w:w w:val="105"/>
          <w:sz w:val="21"/>
        </w:rPr>
        <w:t>owned</w:t>
      </w:r>
      <w:r>
        <w:rPr>
          <w:spacing w:val="40"/>
          <w:w w:val="105"/>
          <w:sz w:val="21"/>
        </w:rPr>
        <w:t xml:space="preserve"> </w:t>
      </w:r>
      <w:r>
        <w:rPr>
          <w:w w:val="105"/>
          <w:sz w:val="21"/>
        </w:rPr>
        <w:t>by governments. Gradually the private banks realised the Commonwealth, which had operated a savings bank division for many years, was gaining</w:t>
      </w:r>
      <w:r>
        <w:rPr>
          <w:w w:val="105"/>
          <w:sz w:val="21"/>
        </w:rPr>
        <w:t xml:space="preserve"> a competitive</w:t>
      </w:r>
      <w:r>
        <w:rPr>
          <w:spacing w:val="80"/>
          <w:w w:val="105"/>
          <w:sz w:val="21"/>
        </w:rPr>
        <w:t xml:space="preserve"> </w:t>
      </w:r>
      <w:r>
        <w:rPr>
          <w:w w:val="105"/>
          <w:sz w:val="21"/>
        </w:rPr>
        <w:t>advantage from this. Accordingly between 1956 and 1962 the larger private banks established savings bank subsidiaries. The licences issued to these banks required them</w:t>
      </w:r>
      <w:r>
        <w:rPr>
          <w:spacing w:val="40"/>
          <w:w w:val="105"/>
          <w:sz w:val="21"/>
        </w:rPr>
        <w:t xml:space="preserve"> </w:t>
      </w:r>
      <w:r>
        <w:rPr>
          <w:w w:val="105"/>
          <w:sz w:val="21"/>
        </w:rPr>
        <w:t>to</w:t>
      </w:r>
      <w:r>
        <w:rPr>
          <w:spacing w:val="40"/>
          <w:w w:val="105"/>
          <w:sz w:val="21"/>
        </w:rPr>
        <w:t xml:space="preserve"> </w:t>
      </w:r>
      <w:r>
        <w:rPr>
          <w:w w:val="105"/>
          <w:sz w:val="21"/>
        </w:rPr>
        <w:t>hold</w:t>
      </w:r>
      <w:r>
        <w:rPr>
          <w:spacing w:val="40"/>
          <w:w w:val="105"/>
          <w:sz w:val="21"/>
        </w:rPr>
        <w:t xml:space="preserve"> </w:t>
      </w:r>
      <w:r>
        <w:rPr>
          <w:w w:val="105"/>
          <w:sz w:val="21"/>
        </w:rPr>
        <w:t>specified</w:t>
      </w:r>
      <w:r>
        <w:rPr>
          <w:spacing w:val="40"/>
          <w:w w:val="105"/>
          <w:sz w:val="21"/>
        </w:rPr>
        <w:t xml:space="preserve"> </w:t>
      </w:r>
      <w:r>
        <w:rPr>
          <w:w w:val="105"/>
          <w:sz w:val="21"/>
        </w:rPr>
        <w:t>proportions</w:t>
      </w:r>
      <w:r>
        <w:rPr>
          <w:spacing w:val="40"/>
          <w:w w:val="105"/>
          <w:sz w:val="21"/>
        </w:rPr>
        <w:t xml:space="preserve"> </w:t>
      </w:r>
      <w:r>
        <w:rPr>
          <w:w w:val="105"/>
          <w:sz w:val="21"/>
        </w:rPr>
        <w:t>of reserves</w:t>
      </w:r>
      <w:r>
        <w:rPr>
          <w:spacing w:val="40"/>
          <w:w w:val="105"/>
          <w:sz w:val="21"/>
        </w:rPr>
        <w:t xml:space="preserve"> </w:t>
      </w:r>
      <w:r>
        <w:rPr>
          <w:w w:val="105"/>
          <w:sz w:val="21"/>
        </w:rPr>
        <w:t>and</w:t>
      </w:r>
      <w:r>
        <w:rPr>
          <w:spacing w:val="40"/>
          <w:w w:val="105"/>
          <w:sz w:val="21"/>
        </w:rPr>
        <w:t xml:space="preserve"> </w:t>
      </w:r>
      <w:r>
        <w:rPr>
          <w:w w:val="105"/>
          <w:sz w:val="21"/>
        </w:rPr>
        <w:t>to</w:t>
      </w:r>
      <w:r>
        <w:rPr>
          <w:spacing w:val="40"/>
          <w:w w:val="105"/>
          <w:sz w:val="21"/>
        </w:rPr>
        <w:t xml:space="preserve"> </w:t>
      </w:r>
      <w:r>
        <w:rPr>
          <w:w w:val="105"/>
          <w:sz w:val="21"/>
        </w:rPr>
        <w:t>invest</w:t>
      </w:r>
      <w:r>
        <w:rPr>
          <w:spacing w:val="40"/>
          <w:w w:val="105"/>
          <w:sz w:val="21"/>
        </w:rPr>
        <w:t xml:space="preserve"> </w:t>
      </w:r>
      <w:r>
        <w:rPr>
          <w:w w:val="105"/>
          <w:sz w:val="21"/>
        </w:rPr>
        <w:t>in</w:t>
      </w:r>
      <w:r>
        <w:rPr>
          <w:spacing w:val="40"/>
          <w:w w:val="105"/>
          <w:sz w:val="21"/>
        </w:rPr>
        <w:t xml:space="preserve"> </w:t>
      </w:r>
      <w:r>
        <w:rPr>
          <w:w w:val="105"/>
          <w:sz w:val="21"/>
        </w:rPr>
        <w:t>government sec</w:t>
      </w:r>
      <w:r>
        <w:rPr>
          <w:w w:val="105"/>
          <w:sz w:val="21"/>
        </w:rPr>
        <w:t>urities; the proportions being initially based on those then pertaining in the Commonwealth Savings Bank.</w:t>
      </w:r>
    </w:p>
    <w:p w:rsidR="001D71E3" w:rsidRDefault="001D71E3">
      <w:pPr>
        <w:pStyle w:val="BodyText"/>
        <w:rPr>
          <w:sz w:val="22"/>
        </w:rPr>
      </w:pPr>
    </w:p>
    <w:p w:rsidR="001D71E3" w:rsidRDefault="001D71E3">
      <w:pPr>
        <w:pStyle w:val="BodyText"/>
        <w:spacing w:before="9"/>
        <w:rPr>
          <w:sz w:val="18"/>
        </w:rPr>
      </w:pPr>
    </w:p>
    <w:p w:rsidR="001D71E3" w:rsidRDefault="004C6CEF">
      <w:pPr>
        <w:ind w:left="130" w:right="456" w:firstLine="7"/>
        <w:jc w:val="both"/>
        <w:rPr>
          <w:b/>
          <w:sz w:val="24"/>
        </w:rPr>
      </w:pPr>
      <w:r>
        <w:rPr>
          <w:b/>
          <w:w w:val="105"/>
          <w:sz w:val="24"/>
        </w:rPr>
        <w:t>The growth of</w:t>
      </w:r>
      <w:r>
        <w:rPr>
          <w:b/>
          <w:spacing w:val="-12"/>
          <w:w w:val="105"/>
          <w:sz w:val="24"/>
        </w:rPr>
        <w:t xml:space="preserve"> </w:t>
      </w:r>
      <w:r>
        <w:rPr>
          <w:b/>
          <w:w w:val="105"/>
          <w:sz w:val="24"/>
        </w:rPr>
        <w:t>non-bank financial intermediaries</w:t>
      </w:r>
      <w:r>
        <w:rPr>
          <w:b/>
          <w:spacing w:val="-15"/>
          <w:w w:val="105"/>
          <w:sz w:val="24"/>
        </w:rPr>
        <w:t xml:space="preserve"> </w:t>
      </w:r>
      <w:r>
        <w:rPr>
          <w:b/>
          <w:w w:val="105"/>
          <w:sz w:val="24"/>
        </w:rPr>
        <w:t xml:space="preserve">erodes the efficacy of </w:t>
      </w:r>
      <w:r>
        <w:rPr>
          <w:b/>
          <w:spacing w:val="-2"/>
          <w:w w:val="105"/>
          <w:sz w:val="24"/>
        </w:rPr>
        <w:t>regulations</w:t>
      </w:r>
    </w:p>
    <w:p w:rsidR="001D71E3" w:rsidRDefault="004C6CEF">
      <w:pPr>
        <w:pStyle w:val="ListParagraph"/>
        <w:numPr>
          <w:ilvl w:val="1"/>
          <w:numId w:val="26"/>
        </w:numPr>
        <w:tabs>
          <w:tab w:val="left" w:pos="1346"/>
          <w:tab w:val="left" w:pos="1347"/>
        </w:tabs>
        <w:spacing w:before="196" w:line="232" w:lineRule="auto"/>
        <w:ind w:left="123" w:right="453" w:firstLine="11"/>
        <w:jc w:val="both"/>
        <w:rPr>
          <w:sz w:val="21"/>
        </w:rPr>
      </w:pPr>
      <w:r>
        <w:rPr>
          <w:w w:val="110"/>
          <w:sz w:val="21"/>
        </w:rPr>
        <w:t xml:space="preserve">The Capital Issues Regulations, a wartime power, had allowed the </w:t>
      </w:r>
      <w:r>
        <w:rPr>
          <w:w w:val="110"/>
          <w:sz w:val="21"/>
        </w:rPr>
        <w:t xml:space="preserve">government </w:t>
      </w:r>
      <w:r>
        <w:rPr>
          <w:i/>
          <w:w w:val="110"/>
          <w:sz w:val="23"/>
        </w:rPr>
        <w:t xml:space="preserve">to </w:t>
      </w:r>
      <w:r>
        <w:rPr>
          <w:w w:val="110"/>
          <w:sz w:val="21"/>
        </w:rPr>
        <w:t>fix maximum interest rates for pastoral companies and building societies</w:t>
      </w:r>
      <w:r>
        <w:rPr>
          <w:spacing w:val="-7"/>
          <w:w w:val="110"/>
          <w:sz w:val="21"/>
        </w:rPr>
        <w:t xml:space="preserve"> </w:t>
      </w:r>
      <w:r>
        <w:rPr>
          <w:w w:val="110"/>
          <w:sz w:val="21"/>
        </w:rPr>
        <w:t>but with</w:t>
      </w:r>
      <w:r>
        <w:rPr>
          <w:spacing w:val="-13"/>
          <w:w w:val="110"/>
          <w:sz w:val="21"/>
        </w:rPr>
        <w:t xml:space="preserve"> </w:t>
      </w:r>
      <w:r>
        <w:rPr>
          <w:w w:val="110"/>
          <w:sz w:val="21"/>
        </w:rPr>
        <w:t>its</w:t>
      </w:r>
      <w:r>
        <w:rPr>
          <w:spacing w:val="-5"/>
          <w:w w:val="110"/>
          <w:sz w:val="21"/>
        </w:rPr>
        <w:t xml:space="preserve"> </w:t>
      </w:r>
      <w:r>
        <w:rPr>
          <w:w w:val="110"/>
          <w:sz w:val="21"/>
        </w:rPr>
        <w:t>expiry</w:t>
      </w:r>
      <w:r>
        <w:rPr>
          <w:spacing w:val="-9"/>
          <w:w w:val="110"/>
          <w:sz w:val="21"/>
        </w:rPr>
        <w:t xml:space="preserve"> </w:t>
      </w:r>
      <w:r>
        <w:rPr>
          <w:w w:val="110"/>
          <w:sz w:val="21"/>
        </w:rPr>
        <w:t>in</w:t>
      </w:r>
      <w:r>
        <w:rPr>
          <w:spacing w:val="-10"/>
          <w:w w:val="110"/>
          <w:sz w:val="21"/>
        </w:rPr>
        <w:t xml:space="preserve"> </w:t>
      </w:r>
      <w:r>
        <w:rPr>
          <w:w w:val="110"/>
          <w:sz w:val="21"/>
        </w:rPr>
        <w:t>1952,</w:t>
      </w:r>
      <w:r>
        <w:rPr>
          <w:spacing w:val="-9"/>
          <w:w w:val="110"/>
          <w:sz w:val="21"/>
        </w:rPr>
        <w:t xml:space="preserve"> </w:t>
      </w:r>
      <w:r>
        <w:rPr>
          <w:w w:val="110"/>
          <w:sz w:val="21"/>
        </w:rPr>
        <w:t>there</w:t>
      </w:r>
      <w:r>
        <w:rPr>
          <w:spacing w:val="-13"/>
          <w:w w:val="110"/>
          <w:sz w:val="21"/>
        </w:rPr>
        <w:t xml:space="preserve"> </w:t>
      </w:r>
      <w:r>
        <w:rPr>
          <w:w w:val="110"/>
          <w:sz w:val="21"/>
        </w:rPr>
        <w:t>were</w:t>
      </w:r>
      <w:r>
        <w:rPr>
          <w:spacing w:val="-11"/>
          <w:w w:val="110"/>
          <w:sz w:val="21"/>
        </w:rPr>
        <w:t xml:space="preserve"> </w:t>
      </w:r>
      <w:r>
        <w:rPr>
          <w:w w:val="110"/>
          <w:sz w:val="21"/>
        </w:rPr>
        <w:t>only</w:t>
      </w:r>
      <w:r>
        <w:rPr>
          <w:spacing w:val="-15"/>
          <w:w w:val="110"/>
          <w:sz w:val="21"/>
        </w:rPr>
        <w:t xml:space="preserve"> </w:t>
      </w:r>
      <w:r>
        <w:rPr>
          <w:w w:val="110"/>
          <w:sz w:val="21"/>
        </w:rPr>
        <w:t>the powers</w:t>
      </w:r>
      <w:r>
        <w:rPr>
          <w:spacing w:val="-3"/>
          <w:w w:val="110"/>
          <w:sz w:val="21"/>
        </w:rPr>
        <w:t xml:space="preserve"> </w:t>
      </w:r>
      <w:r>
        <w:rPr>
          <w:w w:val="110"/>
          <w:sz w:val="21"/>
        </w:rPr>
        <w:t>under</w:t>
      </w:r>
      <w:r>
        <w:rPr>
          <w:spacing w:val="-4"/>
          <w:w w:val="110"/>
          <w:sz w:val="21"/>
        </w:rPr>
        <w:t xml:space="preserve"> </w:t>
      </w:r>
      <w:r>
        <w:rPr>
          <w:w w:val="110"/>
          <w:sz w:val="21"/>
        </w:rPr>
        <w:t>the</w:t>
      </w:r>
      <w:r>
        <w:rPr>
          <w:spacing w:val="-1"/>
          <w:w w:val="110"/>
          <w:sz w:val="21"/>
        </w:rPr>
        <w:t xml:space="preserve"> </w:t>
      </w:r>
      <w:r>
        <w:rPr>
          <w:w w:val="110"/>
          <w:sz w:val="21"/>
        </w:rPr>
        <w:t>Banking Act.</w:t>
      </w:r>
      <w:r>
        <w:rPr>
          <w:spacing w:val="-8"/>
          <w:w w:val="110"/>
          <w:sz w:val="21"/>
        </w:rPr>
        <w:t xml:space="preserve"> </w:t>
      </w:r>
      <w:r>
        <w:rPr>
          <w:w w:val="110"/>
          <w:sz w:val="21"/>
        </w:rPr>
        <w:t>These</w:t>
      </w:r>
      <w:r>
        <w:rPr>
          <w:spacing w:val="-3"/>
          <w:w w:val="110"/>
          <w:sz w:val="21"/>
        </w:rPr>
        <w:t xml:space="preserve"> </w:t>
      </w:r>
      <w:r>
        <w:rPr>
          <w:w w:val="110"/>
          <w:sz w:val="21"/>
        </w:rPr>
        <w:t>referred only</w:t>
      </w:r>
      <w:r>
        <w:rPr>
          <w:spacing w:val="-6"/>
          <w:w w:val="110"/>
          <w:sz w:val="21"/>
        </w:rPr>
        <w:t xml:space="preserve"> </w:t>
      </w:r>
      <w:r>
        <w:rPr>
          <w:w w:val="110"/>
          <w:sz w:val="21"/>
        </w:rPr>
        <w:t>to banks.</w:t>
      </w:r>
      <w:r>
        <w:rPr>
          <w:spacing w:val="-10"/>
          <w:w w:val="110"/>
          <w:sz w:val="21"/>
        </w:rPr>
        <w:t xml:space="preserve"> </w:t>
      </w:r>
      <w:r>
        <w:rPr>
          <w:w w:val="110"/>
          <w:sz w:val="21"/>
        </w:rPr>
        <w:t>So</w:t>
      </w:r>
      <w:r>
        <w:rPr>
          <w:spacing w:val="-12"/>
          <w:w w:val="110"/>
          <w:sz w:val="21"/>
        </w:rPr>
        <w:t xml:space="preserve"> </w:t>
      </w:r>
      <w:r>
        <w:rPr>
          <w:w w:val="110"/>
          <w:sz w:val="21"/>
        </w:rPr>
        <w:t>from</w:t>
      </w:r>
      <w:r>
        <w:rPr>
          <w:spacing w:val="-4"/>
          <w:w w:val="110"/>
          <w:sz w:val="21"/>
        </w:rPr>
        <w:t xml:space="preserve"> </w:t>
      </w:r>
      <w:r>
        <w:rPr>
          <w:w w:val="110"/>
          <w:sz w:val="21"/>
        </w:rPr>
        <w:t>this</w:t>
      </w:r>
      <w:r>
        <w:rPr>
          <w:spacing w:val="-9"/>
          <w:w w:val="110"/>
          <w:sz w:val="21"/>
        </w:rPr>
        <w:t xml:space="preserve"> </w:t>
      </w:r>
      <w:r>
        <w:rPr>
          <w:w w:val="110"/>
          <w:sz w:val="21"/>
        </w:rPr>
        <w:t>period on,</w:t>
      </w:r>
      <w:r>
        <w:rPr>
          <w:spacing w:val="-11"/>
          <w:w w:val="110"/>
          <w:sz w:val="21"/>
        </w:rPr>
        <w:t xml:space="preserve"> </w:t>
      </w:r>
      <w:r>
        <w:rPr>
          <w:w w:val="110"/>
          <w:sz w:val="21"/>
        </w:rPr>
        <w:t>there</w:t>
      </w:r>
      <w:r>
        <w:rPr>
          <w:spacing w:val="-1"/>
          <w:w w:val="110"/>
          <w:sz w:val="21"/>
        </w:rPr>
        <w:t xml:space="preserve"> </w:t>
      </w:r>
      <w:r>
        <w:rPr>
          <w:w w:val="110"/>
          <w:sz w:val="21"/>
        </w:rPr>
        <w:t>was</w:t>
      </w:r>
      <w:r>
        <w:rPr>
          <w:spacing w:val="-5"/>
          <w:w w:val="110"/>
          <w:sz w:val="21"/>
        </w:rPr>
        <w:t xml:space="preserve"> </w:t>
      </w:r>
      <w:r>
        <w:rPr>
          <w:w w:val="110"/>
          <w:sz w:val="21"/>
        </w:rPr>
        <w:t>a</w:t>
      </w:r>
      <w:r>
        <w:rPr>
          <w:spacing w:val="-1"/>
          <w:w w:val="110"/>
          <w:sz w:val="21"/>
        </w:rPr>
        <w:t xml:space="preserve"> </w:t>
      </w:r>
      <w:r>
        <w:rPr>
          <w:w w:val="110"/>
          <w:sz w:val="21"/>
        </w:rPr>
        <w:t>tendency</w:t>
      </w:r>
      <w:r>
        <w:rPr>
          <w:spacing w:val="-4"/>
          <w:w w:val="110"/>
          <w:sz w:val="21"/>
        </w:rPr>
        <w:t xml:space="preserve"> </w:t>
      </w:r>
      <w:r>
        <w:rPr>
          <w:w w:val="110"/>
          <w:sz w:val="21"/>
        </w:rPr>
        <w:t>for non-bank</w:t>
      </w:r>
      <w:r>
        <w:rPr>
          <w:w w:val="110"/>
          <w:sz w:val="21"/>
        </w:rPr>
        <w:t xml:space="preserve"> financial intermediaries, including some owned by the banks, to meet demand for credit unable to be satisfied by the banks.</w:t>
      </w:r>
    </w:p>
    <w:p w:rsidR="001D71E3" w:rsidRDefault="001D71E3">
      <w:pPr>
        <w:pStyle w:val="BodyText"/>
        <w:spacing w:before="4"/>
        <w:rPr>
          <w:sz w:val="20"/>
        </w:rPr>
      </w:pPr>
    </w:p>
    <w:p w:rsidR="001D71E3" w:rsidRDefault="004C6CEF">
      <w:pPr>
        <w:pStyle w:val="ListParagraph"/>
        <w:numPr>
          <w:ilvl w:val="1"/>
          <w:numId w:val="26"/>
        </w:numPr>
        <w:tabs>
          <w:tab w:val="left" w:pos="1336"/>
          <w:tab w:val="left" w:pos="1337"/>
        </w:tabs>
        <w:spacing w:line="230" w:lineRule="auto"/>
        <w:ind w:left="131" w:right="472" w:hanging="4"/>
        <w:jc w:val="both"/>
        <w:rPr>
          <w:sz w:val="21"/>
        </w:rPr>
      </w:pPr>
      <w:r>
        <w:rPr>
          <w:w w:val="105"/>
          <w:sz w:val="21"/>
        </w:rPr>
        <w:t>Another</w:t>
      </w:r>
      <w:r>
        <w:rPr>
          <w:spacing w:val="40"/>
          <w:w w:val="105"/>
          <w:sz w:val="21"/>
        </w:rPr>
        <w:t xml:space="preserve"> </w:t>
      </w:r>
      <w:r>
        <w:rPr>
          <w:w w:val="105"/>
          <w:sz w:val="21"/>
        </w:rPr>
        <w:t>part of the</w:t>
      </w:r>
      <w:r>
        <w:rPr>
          <w:spacing w:val="40"/>
          <w:w w:val="105"/>
          <w:sz w:val="21"/>
        </w:rPr>
        <w:t xml:space="preserve"> </w:t>
      </w:r>
      <w:r>
        <w:rPr>
          <w:w w:val="105"/>
          <w:sz w:val="21"/>
        </w:rPr>
        <w:t>financial sector</w:t>
      </w:r>
      <w:r>
        <w:rPr>
          <w:spacing w:val="35"/>
          <w:w w:val="105"/>
          <w:sz w:val="21"/>
        </w:rPr>
        <w:t xml:space="preserve"> </w:t>
      </w:r>
      <w:r>
        <w:rPr>
          <w:w w:val="105"/>
          <w:sz w:val="21"/>
        </w:rPr>
        <w:t>that grew rapidly in</w:t>
      </w:r>
      <w:r>
        <w:rPr>
          <w:spacing w:val="31"/>
          <w:w w:val="105"/>
          <w:sz w:val="21"/>
        </w:rPr>
        <w:t xml:space="preserve"> </w:t>
      </w:r>
      <w:r>
        <w:rPr>
          <w:w w:val="105"/>
          <w:sz w:val="21"/>
        </w:rPr>
        <w:t>the</w:t>
      </w:r>
      <w:r>
        <w:rPr>
          <w:spacing w:val="38"/>
          <w:w w:val="105"/>
          <w:sz w:val="21"/>
        </w:rPr>
        <w:t xml:space="preserve"> </w:t>
      </w:r>
      <w:r>
        <w:rPr>
          <w:w w:val="105"/>
          <w:sz w:val="21"/>
        </w:rPr>
        <w:t>post-war era was instalment credit. Rising incomes, a 'baby boom'</w:t>
      </w:r>
      <w:r>
        <w:rPr>
          <w:w w:val="105"/>
          <w:sz w:val="21"/>
        </w:rPr>
        <w:t xml:space="preserve"> and increased supplies of whitegoods and</w:t>
      </w:r>
      <w:r>
        <w:rPr>
          <w:spacing w:val="40"/>
          <w:w w:val="105"/>
          <w:sz w:val="21"/>
        </w:rPr>
        <w:t xml:space="preserve"> </w:t>
      </w:r>
      <w:r>
        <w:rPr>
          <w:w w:val="105"/>
          <w:sz w:val="21"/>
        </w:rPr>
        <w:t>cars following the</w:t>
      </w:r>
      <w:r>
        <w:rPr>
          <w:spacing w:val="40"/>
          <w:w w:val="105"/>
          <w:sz w:val="21"/>
        </w:rPr>
        <w:t xml:space="preserve"> </w:t>
      </w:r>
      <w:r>
        <w:rPr>
          <w:w w:val="105"/>
          <w:sz w:val="21"/>
        </w:rPr>
        <w:t>end of wartime</w:t>
      </w:r>
      <w:r>
        <w:rPr>
          <w:spacing w:val="35"/>
          <w:w w:val="105"/>
          <w:sz w:val="21"/>
        </w:rPr>
        <w:t xml:space="preserve"> </w:t>
      </w:r>
      <w:r>
        <w:rPr>
          <w:w w:val="105"/>
          <w:sz w:val="21"/>
        </w:rPr>
        <w:t>austerity raised</w:t>
      </w:r>
      <w:r>
        <w:rPr>
          <w:spacing w:val="35"/>
          <w:w w:val="105"/>
          <w:sz w:val="21"/>
        </w:rPr>
        <w:t xml:space="preserve"> </w:t>
      </w:r>
      <w:r>
        <w:rPr>
          <w:w w:val="105"/>
          <w:sz w:val="21"/>
        </w:rPr>
        <w:t>the demand for this</w:t>
      </w:r>
      <w:r>
        <w:rPr>
          <w:spacing w:val="36"/>
          <w:w w:val="105"/>
          <w:sz w:val="21"/>
        </w:rPr>
        <w:t xml:space="preserve"> </w:t>
      </w:r>
      <w:r>
        <w:rPr>
          <w:w w:val="105"/>
          <w:sz w:val="21"/>
        </w:rPr>
        <w:t>type</w:t>
      </w:r>
      <w:r>
        <w:rPr>
          <w:spacing w:val="35"/>
          <w:w w:val="105"/>
          <w:sz w:val="21"/>
        </w:rPr>
        <w:t xml:space="preserve"> </w:t>
      </w:r>
      <w:r>
        <w:rPr>
          <w:w w:val="105"/>
          <w:sz w:val="21"/>
        </w:rPr>
        <w:t>of</w:t>
      </w:r>
      <w:r>
        <w:rPr>
          <w:spacing w:val="38"/>
          <w:w w:val="105"/>
          <w:sz w:val="21"/>
        </w:rPr>
        <w:t xml:space="preserve"> </w:t>
      </w:r>
      <w:r>
        <w:rPr>
          <w:w w:val="105"/>
          <w:sz w:val="21"/>
        </w:rPr>
        <w:t>finance.</w:t>
      </w:r>
      <w:r>
        <w:rPr>
          <w:spacing w:val="24"/>
          <w:w w:val="105"/>
          <w:sz w:val="21"/>
        </w:rPr>
        <w:t xml:space="preserve"> </w:t>
      </w:r>
      <w:r>
        <w:rPr>
          <w:i/>
          <w:w w:val="105"/>
        </w:rPr>
        <w:t>As</w:t>
      </w:r>
      <w:r>
        <w:rPr>
          <w:i/>
          <w:spacing w:val="40"/>
          <w:w w:val="105"/>
        </w:rPr>
        <w:t xml:space="preserve"> </w:t>
      </w:r>
      <w:r>
        <w:rPr>
          <w:w w:val="105"/>
          <w:sz w:val="21"/>
        </w:rPr>
        <w:t>the</w:t>
      </w:r>
      <w:r>
        <w:rPr>
          <w:spacing w:val="40"/>
          <w:w w:val="105"/>
          <w:sz w:val="21"/>
        </w:rPr>
        <w:t xml:space="preserve"> </w:t>
      </w:r>
      <w:r>
        <w:rPr>
          <w:w w:val="105"/>
          <w:sz w:val="21"/>
        </w:rPr>
        <w:t>banks</w:t>
      </w:r>
      <w:r>
        <w:rPr>
          <w:spacing w:val="40"/>
          <w:w w:val="105"/>
          <w:sz w:val="21"/>
        </w:rPr>
        <w:t xml:space="preserve"> </w:t>
      </w:r>
      <w:r>
        <w:rPr>
          <w:w w:val="105"/>
          <w:sz w:val="21"/>
        </w:rPr>
        <w:t>had</w:t>
      </w:r>
      <w:r>
        <w:rPr>
          <w:spacing w:val="40"/>
          <w:w w:val="105"/>
          <w:sz w:val="21"/>
        </w:rPr>
        <w:t xml:space="preserve"> </w:t>
      </w:r>
      <w:r>
        <w:rPr>
          <w:w w:val="105"/>
          <w:sz w:val="21"/>
        </w:rPr>
        <w:t>relatively</w:t>
      </w:r>
      <w:r>
        <w:rPr>
          <w:spacing w:val="39"/>
          <w:w w:val="105"/>
          <w:sz w:val="21"/>
        </w:rPr>
        <w:t xml:space="preserve"> </w:t>
      </w:r>
      <w:r>
        <w:rPr>
          <w:w w:val="105"/>
          <w:sz w:val="21"/>
        </w:rPr>
        <w:t>little</w:t>
      </w:r>
      <w:r>
        <w:rPr>
          <w:spacing w:val="36"/>
          <w:w w:val="105"/>
          <w:sz w:val="21"/>
        </w:rPr>
        <w:t xml:space="preserve"> </w:t>
      </w:r>
      <w:r>
        <w:rPr>
          <w:w w:val="105"/>
          <w:sz w:val="21"/>
        </w:rPr>
        <w:t>involvement</w:t>
      </w:r>
      <w:r>
        <w:rPr>
          <w:spacing w:val="40"/>
          <w:w w:val="105"/>
          <w:sz w:val="21"/>
        </w:rPr>
        <w:t xml:space="preserve"> </w:t>
      </w:r>
      <w:r>
        <w:rPr>
          <w:w w:val="105"/>
          <w:sz w:val="21"/>
        </w:rPr>
        <w:t>in</w:t>
      </w:r>
      <w:r>
        <w:rPr>
          <w:spacing w:val="40"/>
          <w:w w:val="105"/>
          <w:sz w:val="21"/>
        </w:rPr>
        <w:t xml:space="preserve"> </w:t>
      </w:r>
      <w:r>
        <w:rPr>
          <w:w w:val="105"/>
          <w:sz w:val="21"/>
        </w:rPr>
        <w:t>personal</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6"/>
        <w:rPr>
          <w:sz w:val="29"/>
        </w:rPr>
      </w:pPr>
      <w:r>
        <w:pict>
          <v:shape id="docshape25" o:spid="_x0000_s1302" style="position:absolute;margin-left:50.55pt;margin-top:18.2pt;width:122.75pt;height:.1pt;z-index:-15709696;mso-wrap-distance-left:0;mso-wrap-distance-right:0;mso-position-horizontal-relative:page" coordorigin="1011,364" coordsize="2455,0" path="m1011,364r2454,e" filled="f" strokeweight=".2545mm">
            <v:path arrowok="t"/>
            <w10:wrap type="topAndBottom" anchorx="page"/>
          </v:shape>
        </w:pict>
      </w:r>
    </w:p>
    <w:p w:rsidR="001D71E3" w:rsidRDefault="004C6CEF">
      <w:pPr>
        <w:tabs>
          <w:tab w:val="left" w:pos="1334"/>
        </w:tabs>
        <w:spacing w:before="118"/>
        <w:ind w:left="122"/>
        <w:rPr>
          <w:b/>
          <w:sz w:val="18"/>
        </w:rPr>
      </w:pPr>
      <w:r>
        <w:rPr>
          <w:spacing w:val="-5"/>
          <w:w w:val="105"/>
          <w:position w:val="9"/>
          <w:sz w:val="14"/>
        </w:rPr>
        <w:t>29</w:t>
      </w:r>
      <w:r>
        <w:rPr>
          <w:position w:val="9"/>
          <w:sz w:val="14"/>
        </w:rPr>
        <w:tab/>
      </w:r>
      <w:r>
        <w:rPr>
          <w:b/>
          <w:w w:val="105"/>
          <w:sz w:val="18"/>
        </w:rPr>
        <w:t>Ibid,</w:t>
      </w:r>
      <w:r>
        <w:rPr>
          <w:b/>
          <w:spacing w:val="-10"/>
          <w:w w:val="105"/>
          <w:sz w:val="18"/>
        </w:rPr>
        <w:t xml:space="preserve"> </w:t>
      </w:r>
      <w:r>
        <w:rPr>
          <w:b/>
          <w:w w:val="105"/>
          <w:sz w:val="17"/>
        </w:rPr>
        <w:t>section</w:t>
      </w:r>
      <w:r>
        <w:rPr>
          <w:b/>
          <w:spacing w:val="4"/>
          <w:w w:val="105"/>
          <w:sz w:val="17"/>
        </w:rPr>
        <w:t xml:space="preserve"> </w:t>
      </w:r>
      <w:r>
        <w:rPr>
          <w:b/>
          <w:spacing w:val="-5"/>
          <w:w w:val="105"/>
          <w:sz w:val="18"/>
        </w:rPr>
        <w:t>12.</w:t>
      </w:r>
    </w:p>
    <w:p w:rsidR="001D71E3" w:rsidRDefault="004C6CEF">
      <w:pPr>
        <w:pStyle w:val="BodyText"/>
        <w:spacing w:before="198"/>
        <w:ind w:left="3657" w:right="4024"/>
        <w:jc w:val="center"/>
      </w:pPr>
      <w:r>
        <w:rPr>
          <w:spacing w:val="-5"/>
        </w:rPr>
        <w:t>23</w:t>
      </w:r>
    </w:p>
    <w:p w:rsidR="001D71E3" w:rsidRDefault="001D71E3">
      <w:pPr>
        <w:jc w:val="center"/>
        <w:sectPr w:rsidR="001D71E3">
          <w:pgSz w:w="10600" w:h="14680"/>
          <w:pgMar w:top="1180" w:right="1480" w:bottom="280" w:left="900" w:header="720" w:footer="720" w:gutter="0"/>
          <w:cols w:space="720"/>
        </w:sectPr>
      </w:pPr>
    </w:p>
    <w:p w:rsidR="001D71E3" w:rsidRDefault="004C6CEF">
      <w:pPr>
        <w:pStyle w:val="BodyText"/>
        <w:spacing w:before="76" w:line="232" w:lineRule="auto"/>
        <w:ind w:left="142" w:firstLine="11"/>
      </w:pPr>
      <w:r>
        <w:rPr>
          <w:w w:val="105"/>
        </w:rPr>
        <w:t>lending,</w:t>
      </w:r>
      <w:r>
        <w:rPr>
          <w:spacing w:val="40"/>
          <w:w w:val="105"/>
        </w:rPr>
        <w:t xml:space="preserve"> </w:t>
      </w:r>
      <w:r>
        <w:rPr>
          <w:w w:val="105"/>
        </w:rPr>
        <w:t>in</w:t>
      </w:r>
      <w:r>
        <w:rPr>
          <w:spacing w:val="40"/>
          <w:w w:val="105"/>
        </w:rPr>
        <w:t xml:space="preserve"> </w:t>
      </w:r>
      <w:r>
        <w:rPr>
          <w:w w:val="105"/>
        </w:rPr>
        <w:t>part because</w:t>
      </w:r>
      <w:r>
        <w:rPr>
          <w:spacing w:val="34"/>
          <w:w w:val="105"/>
        </w:rPr>
        <w:t xml:space="preserve"> </w:t>
      </w:r>
      <w:r>
        <w:rPr>
          <w:w w:val="105"/>
        </w:rPr>
        <w:t>of regulations</w:t>
      </w:r>
      <w:r>
        <w:rPr>
          <w:spacing w:val="40"/>
          <w:w w:val="105"/>
        </w:rPr>
        <w:t xml:space="preserve"> </w:t>
      </w:r>
      <w:r>
        <w:rPr>
          <w:w w:val="105"/>
        </w:rPr>
        <w:t>designed</w:t>
      </w:r>
      <w:r>
        <w:rPr>
          <w:spacing w:val="40"/>
          <w:w w:val="105"/>
        </w:rPr>
        <w:t xml:space="preserve"> </w:t>
      </w:r>
      <w:r>
        <w:rPr>
          <w:w w:val="105"/>
        </w:rPr>
        <w:t>to</w:t>
      </w:r>
      <w:r>
        <w:rPr>
          <w:spacing w:val="28"/>
          <w:w w:val="105"/>
        </w:rPr>
        <w:t xml:space="preserve"> </w:t>
      </w:r>
      <w:r>
        <w:rPr>
          <w:w w:val="105"/>
        </w:rPr>
        <w:t>direct</w:t>
      </w:r>
      <w:r>
        <w:rPr>
          <w:spacing w:val="30"/>
          <w:w w:val="105"/>
        </w:rPr>
        <w:t xml:space="preserve"> </w:t>
      </w:r>
      <w:r>
        <w:rPr>
          <w:w w:val="105"/>
        </w:rPr>
        <w:t>their</w:t>
      </w:r>
      <w:r>
        <w:rPr>
          <w:spacing w:val="28"/>
          <w:w w:val="105"/>
        </w:rPr>
        <w:t xml:space="preserve"> </w:t>
      </w:r>
      <w:r>
        <w:rPr>
          <w:w w:val="105"/>
        </w:rPr>
        <w:t>lending</w:t>
      </w:r>
      <w:r>
        <w:rPr>
          <w:spacing w:val="28"/>
          <w:w w:val="105"/>
        </w:rPr>
        <w:t xml:space="preserve"> </w:t>
      </w:r>
      <w:r>
        <w:rPr>
          <w:w w:val="105"/>
        </w:rPr>
        <w:t>away from such 'non-essentials', hire purchase schemes were a popular way of borrowing to buy household</w:t>
      </w:r>
      <w:r>
        <w:rPr>
          <w:spacing w:val="33"/>
          <w:w w:val="105"/>
        </w:rPr>
        <w:t xml:space="preserve"> </w:t>
      </w:r>
      <w:r>
        <w:rPr>
          <w:w w:val="105"/>
        </w:rPr>
        <w:t>goods.</w:t>
      </w:r>
      <w:r>
        <w:rPr>
          <w:spacing w:val="32"/>
          <w:w w:val="105"/>
        </w:rPr>
        <w:t xml:space="preserve"> </w:t>
      </w:r>
      <w:r>
        <w:rPr>
          <w:w w:val="105"/>
        </w:rPr>
        <w:t>In</w:t>
      </w:r>
      <w:r>
        <w:rPr>
          <w:spacing w:val="40"/>
          <w:w w:val="105"/>
        </w:rPr>
        <w:t xml:space="preserve"> </w:t>
      </w:r>
      <w:r>
        <w:rPr>
          <w:w w:val="105"/>
        </w:rPr>
        <w:t>the</w:t>
      </w:r>
      <w:r>
        <w:rPr>
          <w:spacing w:val="40"/>
          <w:w w:val="105"/>
        </w:rPr>
        <w:t xml:space="preserve"> </w:t>
      </w:r>
      <w:r>
        <w:rPr>
          <w:w w:val="105"/>
        </w:rPr>
        <w:t>1950s</w:t>
      </w:r>
      <w:r>
        <w:rPr>
          <w:spacing w:val="27"/>
          <w:w w:val="105"/>
        </w:rPr>
        <w:t xml:space="preserve"> </w:t>
      </w:r>
      <w:r>
        <w:rPr>
          <w:w w:val="105"/>
        </w:rPr>
        <w:t>about</w:t>
      </w:r>
      <w:r>
        <w:rPr>
          <w:spacing w:val="33"/>
          <w:w w:val="105"/>
        </w:rPr>
        <w:t xml:space="preserve"> </w:t>
      </w:r>
      <w:r>
        <w:rPr>
          <w:w w:val="105"/>
        </w:rPr>
        <w:t>40</w:t>
      </w:r>
      <w:r>
        <w:rPr>
          <w:spacing w:val="17"/>
          <w:w w:val="105"/>
        </w:rPr>
        <w:t xml:space="preserve"> </w:t>
      </w:r>
      <w:r>
        <w:rPr>
          <w:w w:val="105"/>
        </w:rPr>
        <w:t>per</w:t>
      </w:r>
      <w:r>
        <w:rPr>
          <w:spacing w:val="26"/>
          <w:w w:val="105"/>
        </w:rPr>
        <w:t xml:space="preserve"> </w:t>
      </w:r>
      <w:r>
        <w:rPr>
          <w:w w:val="105"/>
        </w:rPr>
        <w:t>cent</w:t>
      </w:r>
      <w:r>
        <w:rPr>
          <w:spacing w:val="20"/>
          <w:w w:val="105"/>
        </w:rPr>
        <w:t xml:space="preserve"> </w:t>
      </w:r>
      <w:r>
        <w:rPr>
          <w:w w:val="105"/>
        </w:rPr>
        <w:t>of</w:t>
      </w:r>
      <w:r>
        <w:rPr>
          <w:spacing w:val="22"/>
          <w:w w:val="105"/>
        </w:rPr>
        <w:t xml:space="preserve"> </w:t>
      </w:r>
      <w:r>
        <w:rPr>
          <w:w w:val="105"/>
        </w:rPr>
        <w:t>new</w:t>
      </w:r>
      <w:r>
        <w:rPr>
          <w:spacing w:val="24"/>
          <w:w w:val="105"/>
        </w:rPr>
        <w:t xml:space="preserve"> </w:t>
      </w:r>
      <w:r>
        <w:rPr>
          <w:w w:val="105"/>
        </w:rPr>
        <w:t>cars,</w:t>
      </w:r>
      <w:r>
        <w:rPr>
          <w:spacing w:val="29"/>
          <w:w w:val="105"/>
        </w:rPr>
        <w:t xml:space="preserve"> </w:t>
      </w:r>
      <w:r>
        <w:rPr>
          <w:w w:val="105"/>
        </w:rPr>
        <w:t>70</w:t>
      </w:r>
      <w:r>
        <w:rPr>
          <w:spacing w:val="22"/>
          <w:w w:val="105"/>
        </w:rPr>
        <w:t xml:space="preserve"> </w:t>
      </w:r>
      <w:r>
        <w:rPr>
          <w:w w:val="105"/>
        </w:rPr>
        <w:t>per</w:t>
      </w:r>
      <w:r>
        <w:rPr>
          <w:spacing w:val="18"/>
          <w:w w:val="105"/>
        </w:rPr>
        <w:t xml:space="preserve"> </w:t>
      </w:r>
      <w:r>
        <w:rPr>
          <w:w w:val="105"/>
        </w:rPr>
        <w:t>cent</w:t>
      </w:r>
      <w:r>
        <w:rPr>
          <w:spacing w:val="27"/>
          <w:w w:val="105"/>
        </w:rPr>
        <w:t xml:space="preserve"> </w:t>
      </w:r>
      <w:r>
        <w:rPr>
          <w:w w:val="105"/>
        </w:rPr>
        <w:t>of</w:t>
      </w:r>
      <w:r>
        <w:rPr>
          <w:spacing w:val="29"/>
          <w:w w:val="105"/>
        </w:rPr>
        <w:t xml:space="preserve"> </w:t>
      </w:r>
      <w:r>
        <w:rPr>
          <w:w w:val="105"/>
        </w:rPr>
        <w:t>used cars</w:t>
      </w:r>
      <w:r>
        <w:rPr>
          <w:spacing w:val="40"/>
          <w:w w:val="105"/>
        </w:rPr>
        <w:t xml:space="preserve"> </w:t>
      </w:r>
      <w:r>
        <w:rPr>
          <w:w w:val="105"/>
        </w:rPr>
        <w:t>and</w:t>
      </w:r>
      <w:r>
        <w:rPr>
          <w:spacing w:val="40"/>
          <w:w w:val="105"/>
        </w:rPr>
        <w:t xml:space="preserve"> </w:t>
      </w:r>
      <w:r>
        <w:rPr>
          <w:w w:val="105"/>
        </w:rPr>
        <w:t>73</w:t>
      </w:r>
      <w:r>
        <w:rPr>
          <w:spacing w:val="36"/>
          <w:w w:val="105"/>
        </w:rPr>
        <w:t xml:space="preserve"> </w:t>
      </w:r>
      <w:r>
        <w:rPr>
          <w:w w:val="105"/>
        </w:rPr>
        <w:t>per</w:t>
      </w:r>
      <w:r>
        <w:rPr>
          <w:spacing w:val="40"/>
          <w:w w:val="105"/>
        </w:rPr>
        <w:t xml:space="preserve"> </w:t>
      </w:r>
      <w:r>
        <w:rPr>
          <w:w w:val="105"/>
        </w:rPr>
        <w:t>cent</w:t>
      </w:r>
      <w:r>
        <w:rPr>
          <w:spacing w:val="39"/>
          <w:w w:val="105"/>
        </w:rPr>
        <w:t xml:space="preserve"> </w:t>
      </w:r>
      <w:r>
        <w:rPr>
          <w:w w:val="105"/>
        </w:rPr>
        <w:t>of</w:t>
      </w:r>
      <w:r>
        <w:rPr>
          <w:spacing w:val="40"/>
          <w:w w:val="105"/>
        </w:rPr>
        <w:t xml:space="preserve"> </w:t>
      </w:r>
      <w:r>
        <w:rPr>
          <w:w w:val="105"/>
        </w:rPr>
        <w:t>household</w:t>
      </w:r>
      <w:r>
        <w:rPr>
          <w:spacing w:val="40"/>
          <w:w w:val="105"/>
        </w:rPr>
        <w:t xml:space="preserve"> </w:t>
      </w:r>
      <w:r>
        <w:rPr>
          <w:w w:val="105"/>
        </w:rPr>
        <w:t>appliances</w:t>
      </w:r>
      <w:r>
        <w:rPr>
          <w:spacing w:val="40"/>
          <w:w w:val="105"/>
        </w:rPr>
        <w:t xml:space="preserve"> </w:t>
      </w:r>
      <w:r>
        <w:rPr>
          <w:w w:val="105"/>
        </w:rPr>
        <w:t>were</w:t>
      </w:r>
      <w:r>
        <w:rPr>
          <w:spacing w:val="29"/>
          <w:w w:val="105"/>
        </w:rPr>
        <w:t xml:space="preserve"> </w:t>
      </w:r>
      <w:r>
        <w:rPr>
          <w:w w:val="105"/>
        </w:rPr>
        <w:t>sold</w:t>
      </w:r>
      <w:r>
        <w:rPr>
          <w:spacing w:val="40"/>
          <w:w w:val="105"/>
        </w:rPr>
        <w:t xml:space="preserve"> </w:t>
      </w:r>
      <w:r>
        <w:rPr>
          <w:w w:val="105"/>
        </w:rPr>
        <w:t>under</w:t>
      </w:r>
      <w:r>
        <w:rPr>
          <w:spacing w:val="40"/>
          <w:w w:val="105"/>
        </w:rPr>
        <w:t xml:space="preserve"> </w:t>
      </w:r>
      <w:r>
        <w:rPr>
          <w:w w:val="105"/>
        </w:rPr>
        <w:t>hire</w:t>
      </w:r>
      <w:r>
        <w:rPr>
          <w:spacing w:val="40"/>
          <w:w w:val="105"/>
        </w:rPr>
        <w:t xml:space="preserve"> </w:t>
      </w:r>
      <w:r>
        <w:rPr>
          <w:w w:val="105"/>
        </w:rPr>
        <w:t>purchase.</w:t>
      </w:r>
      <w:r>
        <w:rPr>
          <w:w w:val="105"/>
          <w:vertAlign w:val="superscript"/>
        </w:rPr>
        <w:t>30</w:t>
      </w:r>
    </w:p>
    <w:p w:rsidR="001D71E3" w:rsidRDefault="004C6CEF">
      <w:pPr>
        <w:pStyle w:val="ListParagraph"/>
        <w:numPr>
          <w:ilvl w:val="1"/>
          <w:numId w:val="26"/>
        </w:numPr>
        <w:tabs>
          <w:tab w:val="left" w:pos="1368"/>
          <w:tab w:val="left" w:pos="1369"/>
        </w:tabs>
        <w:spacing w:before="231" w:line="232" w:lineRule="auto"/>
        <w:ind w:left="137" w:right="115" w:firstLine="2"/>
        <w:jc w:val="both"/>
        <w:rPr>
          <w:sz w:val="21"/>
        </w:rPr>
      </w:pPr>
      <w:r>
        <w:rPr>
          <w:spacing w:val="-2"/>
          <w:w w:val="110"/>
          <w:sz w:val="21"/>
        </w:rPr>
        <w:t>During</w:t>
      </w:r>
      <w:r>
        <w:rPr>
          <w:spacing w:val="-13"/>
          <w:w w:val="110"/>
          <w:sz w:val="21"/>
        </w:rPr>
        <w:t xml:space="preserve"> </w:t>
      </w:r>
      <w:r>
        <w:rPr>
          <w:spacing w:val="-2"/>
          <w:w w:val="110"/>
          <w:sz w:val="21"/>
        </w:rPr>
        <w:t>the</w:t>
      </w:r>
      <w:r>
        <w:rPr>
          <w:spacing w:val="-12"/>
          <w:w w:val="110"/>
          <w:sz w:val="21"/>
        </w:rPr>
        <w:t xml:space="preserve"> </w:t>
      </w:r>
      <w:r>
        <w:rPr>
          <w:spacing w:val="-2"/>
          <w:w w:val="110"/>
          <w:sz w:val="21"/>
        </w:rPr>
        <w:t>1950s</w:t>
      </w:r>
      <w:r>
        <w:rPr>
          <w:spacing w:val="-13"/>
          <w:w w:val="110"/>
          <w:sz w:val="21"/>
        </w:rPr>
        <w:t xml:space="preserve"> </w:t>
      </w:r>
      <w:r>
        <w:rPr>
          <w:spacing w:val="-2"/>
          <w:w w:val="110"/>
          <w:sz w:val="21"/>
        </w:rPr>
        <w:t>most</w:t>
      </w:r>
      <w:r>
        <w:rPr>
          <w:spacing w:val="-12"/>
          <w:w w:val="110"/>
          <w:sz w:val="21"/>
        </w:rPr>
        <w:t xml:space="preserve"> </w:t>
      </w:r>
      <w:r>
        <w:rPr>
          <w:spacing w:val="-2"/>
          <w:w w:val="110"/>
          <w:sz w:val="21"/>
        </w:rPr>
        <w:t>instalment</w:t>
      </w:r>
      <w:r>
        <w:rPr>
          <w:spacing w:val="-4"/>
          <w:w w:val="110"/>
          <w:sz w:val="21"/>
        </w:rPr>
        <w:t xml:space="preserve"> </w:t>
      </w:r>
      <w:r>
        <w:rPr>
          <w:spacing w:val="-2"/>
          <w:w w:val="110"/>
          <w:sz w:val="21"/>
        </w:rPr>
        <w:t>credit</w:t>
      </w:r>
      <w:r>
        <w:rPr>
          <w:spacing w:val="-11"/>
          <w:w w:val="110"/>
          <w:sz w:val="21"/>
        </w:rPr>
        <w:t xml:space="preserve"> </w:t>
      </w:r>
      <w:r>
        <w:rPr>
          <w:spacing w:val="-2"/>
          <w:w w:val="110"/>
          <w:sz w:val="21"/>
        </w:rPr>
        <w:t>was</w:t>
      </w:r>
      <w:r>
        <w:rPr>
          <w:spacing w:val="-13"/>
          <w:w w:val="110"/>
          <w:sz w:val="21"/>
        </w:rPr>
        <w:t xml:space="preserve"> </w:t>
      </w:r>
      <w:r>
        <w:rPr>
          <w:spacing w:val="-2"/>
          <w:w w:val="110"/>
          <w:sz w:val="21"/>
        </w:rPr>
        <w:t>provided by</w:t>
      </w:r>
      <w:r>
        <w:rPr>
          <w:spacing w:val="-12"/>
          <w:w w:val="110"/>
          <w:sz w:val="21"/>
        </w:rPr>
        <w:t xml:space="preserve"> </w:t>
      </w:r>
      <w:r>
        <w:rPr>
          <w:spacing w:val="-2"/>
          <w:w w:val="110"/>
          <w:sz w:val="21"/>
        </w:rPr>
        <w:t>the</w:t>
      </w:r>
      <w:r>
        <w:rPr>
          <w:spacing w:val="6"/>
          <w:w w:val="110"/>
          <w:sz w:val="21"/>
        </w:rPr>
        <w:t xml:space="preserve"> </w:t>
      </w:r>
      <w:r>
        <w:rPr>
          <w:spacing w:val="-2"/>
          <w:w w:val="110"/>
          <w:sz w:val="21"/>
        </w:rPr>
        <w:t>specialist finance</w:t>
      </w:r>
      <w:r>
        <w:rPr>
          <w:spacing w:val="-13"/>
          <w:w w:val="110"/>
          <w:sz w:val="21"/>
        </w:rPr>
        <w:t xml:space="preserve"> </w:t>
      </w:r>
      <w:r>
        <w:rPr>
          <w:spacing w:val="-2"/>
          <w:w w:val="110"/>
          <w:sz w:val="21"/>
        </w:rPr>
        <w:t>companies</w:t>
      </w:r>
      <w:r>
        <w:rPr>
          <w:spacing w:val="-3"/>
          <w:w w:val="110"/>
          <w:sz w:val="21"/>
        </w:rPr>
        <w:t xml:space="preserve"> </w:t>
      </w:r>
      <w:r>
        <w:rPr>
          <w:spacing w:val="-2"/>
          <w:w w:val="110"/>
          <w:sz w:val="21"/>
        </w:rPr>
        <w:t>for</w:t>
      </w:r>
      <w:r>
        <w:rPr>
          <w:spacing w:val="-3"/>
          <w:w w:val="110"/>
          <w:sz w:val="21"/>
        </w:rPr>
        <w:t xml:space="preserve"> </w:t>
      </w:r>
      <w:r>
        <w:rPr>
          <w:spacing w:val="-2"/>
          <w:w w:val="110"/>
          <w:sz w:val="21"/>
        </w:rPr>
        <w:t>whom</w:t>
      </w:r>
      <w:r>
        <w:rPr>
          <w:spacing w:val="-10"/>
          <w:w w:val="110"/>
          <w:sz w:val="21"/>
        </w:rPr>
        <w:t xml:space="preserve"> </w:t>
      </w:r>
      <w:r>
        <w:rPr>
          <w:spacing w:val="-2"/>
          <w:w w:val="110"/>
          <w:sz w:val="21"/>
        </w:rPr>
        <w:t>it</w:t>
      </w:r>
      <w:r>
        <w:rPr>
          <w:spacing w:val="7"/>
          <w:w w:val="110"/>
          <w:sz w:val="21"/>
        </w:rPr>
        <w:t xml:space="preserve"> </w:t>
      </w:r>
      <w:r>
        <w:rPr>
          <w:spacing w:val="-2"/>
          <w:w w:val="110"/>
          <w:sz w:val="21"/>
        </w:rPr>
        <w:t>provided</w:t>
      </w:r>
      <w:r>
        <w:rPr>
          <w:spacing w:val="-11"/>
          <w:w w:val="110"/>
          <w:sz w:val="21"/>
        </w:rPr>
        <w:t xml:space="preserve"> </w:t>
      </w:r>
      <w:r>
        <w:rPr>
          <w:spacing w:val="-2"/>
          <w:w w:val="110"/>
          <w:sz w:val="21"/>
        </w:rPr>
        <w:t>80</w:t>
      </w:r>
      <w:r>
        <w:rPr>
          <w:spacing w:val="-13"/>
          <w:w w:val="110"/>
          <w:sz w:val="21"/>
        </w:rPr>
        <w:t xml:space="preserve"> </w:t>
      </w:r>
      <w:r>
        <w:rPr>
          <w:spacing w:val="-2"/>
          <w:w w:val="110"/>
          <w:sz w:val="21"/>
        </w:rPr>
        <w:t>per</w:t>
      </w:r>
      <w:r>
        <w:rPr>
          <w:spacing w:val="-12"/>
          <w:w w:val="110"/>
          <w:sz w:val="21"/>
        </w:rPr>
        <w:t xml:space="preserve"> </w:t>
      </w:r>
      <w:r>
        <w:rPr>
          <w:spacing w:val="-2"/>
          <w:w w:val="110"/>
          <w:sz w:val="21"/>
        </w:rPr>
        <w:t>cent</w:t>
      </w:r>
      <w:r>
        <w:rPr>
          <w:spacing w:val="-9"/>
          <w:w w:val="110"/>
          <w:sz w:val="21"/>
        </w:rPr>
        <w:t xml:space="preserve"> </w:t>
      </w:r>
      <w:r>
        <w:rPr>
          <w:spacing w:val="-2"/>
          <w:w w:val="110"/>
          <w:sz w:val="21"/>
        </w:rPr>
        <w:t>of</w:t>
      </w:r>
      <w:r>
        <w:rPr>
          <w:spacing w:val="-12"/>
          <w:w w:val="110"/>
          <w:sz w:val="21"/>
        </w:rPr>
        <w:t xml:space="preserve"> </w:t>
      </w:r>
      <w:r>
        <w:rPr>
          <w:spacing w:val="-2"/>
          <w:w w:val="110"/>
          <w:sz w:val="21"/>
        </w:rPr>
        <w:t>their</w:t>
      </w:r>
      <w:r>
        <w:rPr>
          <w:spacing w:val="-3"/>
          <w:w w:val="110"/>
          <w:sz w:val="21"/>
        </w:rPr>
        <w:t xml:space="preserve"> </w:t>
      </w:r>
      <w:r>
        <w:rPr>
          <w:spacing w:val="-2"/>
          <w:w w:val="110"/>
          <w:sz w:val="21"/>
        </w:rPr>
        <w:t>business.</w:t>
      </w:r>
      <w:r>
        <w:rPr>
          <w:spacing w:val="-13"/>
          <w:w w:val="110"/>
          <w:sz w:val="21"/>
        </w:rPr>
        <w:t xml:space="preserve"> </w:t>
      </w:r>
      <w:r>
        <w:rPr>
          <w:spacing w:val="-2"/>
          <w:w w:val="110"/>
          <w:sz w:val="21"/>
        </w:rPr>
        <w:t>Some</w:t>
      </w:r>
      <w:r>
        <w:rPr>
          <w:spacing w:val="-4"/>
          <w:w w:val="110"/>
          <w:sz w:val="21"/>
        </w:rPr>
        <w:t xml:space="preserve"> </w:t>
      </w:r>
      <w:r>
        <w:rPr>
          <w:spacing w:val="-2"/>
          <w:w w:val="110"/>
          <w:sz w:val="21"/>
        </w:rPr>
        <w:t>of</w:t>
      </w:r>
      <w:r>
        <w:rPr>
          <w:spacing w:val="-12"/>
          <w:w w:val="110"/>
          <w:sz w:val="21"/>
        </w:rPr>
        <w:t xml:space="preserve"> </w:t>
      </w:r>
      <w:r>
        <w:rPr>
          <w:spacing w:val="-2"/>
          <w:w w:val="110"/>
          <w:sz w:val="21"/>
        </w:rPr>
        <w:t xml:space="preserve">these </w:t>
      </w:r>
      <w:r>
        <w:rPr>
          <w:w w:val="110"/>
          <w:sz w:val="21"/>
        </w:rPr>
        <w:t>companies were owned by retailers but many were</w:t>
      </w:r>
      <w:r>
        <w:rPr>
          <w:w w:val="110"/>
          <w:sz w:val="21"/>
        </w:rPr>
        <w:t xml:space="preserve"> independent. The largest, </w:t>
      </w:r>
      <w:r>
        <w:rPr>
          <w:w w:val="105"/>
          <w:sz w:val="21"/>
        </w:rPr>
        <w:t>Australian Guarantee Corporation and</w:t>
      </w:r>
      <w:r>
        <w:rPr>
          <w:spacing w:val="-2"/>
          <w:w w:val="105"/>
          <w:sz w:val="21"/>
        </w:rPr>
        <w:t xml:space="preserve"> </w:t>
      </w:r>
      <w:r>
        <w:rPr>
          <w:w w:val="105"/>
          <w:sz w:val="21"/>
        </w:rPr>
        <w:t xml:space="preserve">Industrial Acceptance Corporation (IAC), had </w:t>
      </w:r>
      <w:r>
        <w:rPr>
          <w:spacing w:val="-2"/>
          <w:w w:val="110"/>
          <w:sz w:val="21"/>
        </w:rPr>
        <w:t>been</w:t>
      </w:r>
      <w:r>
        <w:rPr>
          <w:spacing w:val="-13"/>
          <w:w w:val="110"/>
          <w:sz w:val="21"/>
        </w:rPr>
        <w:t xml:space="preserve"> </w:t>
      </w:r>
      <w:r>
        <w:rPr>
          <w:spacing w:val="-2"/>
          <w:w w:val="110"/>
          <w:sz w:val="21"/>
        </w:rPr>
        <w:t>operating</w:t>
      </w:r>
      <w:r>
        <w:rPr>
          <w:spacing w:val="-12"/>
          <w:w w:val="110"/>
          <w:sz w:val="21"/>
        </w:rPr>
        <w:t xml:space="preserve"> </w:t>
      </w:r>
      <w:r>
        <w:rPr>
          <w:spacing w:val="-2"/>
          <w:w w:val="110"/>
          <w:sz w:val="21"/>
        </w:rPr>
        <w:t>since</w:t>
      </w:r>
      <w:r>
        <w:rPr>
          <w:spacing w:val="-13"/>
          <w:w w:val="110"/>
          <w:sz w:val="21"/>
        </w:rPr>
        <w:t xml:space="preserve"> </w:t>
      </w:r>
      <w:r>
        <w:rPr>
          <w:spacing w:val="-2"/>
          <w:w w:val="110"/>
          <w:sz w:val="21"/>
        </w:rPr>
        <w:t>the</w:t>
      </w:r>
      <w:r>
        <w:rPr>
          <w:spacing w:val="-4"/>
          <w:w w:val="110"/>
          <w:sz w:val="21"/>
        </w:rPr>
        <w:t xml:space="preserve"> </w:t>
      </w:r>
      <w:r>
        <w:rPr>
          <w:spacing w:val="-2"/>
          <w:w w:val="110"/>
          <w:sz w:val="21"/>
        </w:rPr>
        <w:t>1920s.</w:t>
      </w:r>
      <w:r>
        <w:rPr>
          <w:spacing w:val="-13"/>
          <w:w w:val="110"/>
          <w:sz w:val="21"/>
        </w:rPr>
        <w:t xml:space="preserve"> </w:t>
      </w:r>
      <w:r>
        <w:rPr>
          <w:spacing w:val="-2"/>
          <w:w w:val="110"/>
          <w:sz w:val="21"/>
        </w:rPr>
        <w:t>Following</w:t>
      </w:r>
      <w:r>
        <w:rPr>
          <w:spacing w:val="-12"/>
          <w:w w:val="110"/>
          <w:sz w:val="21"/>
        </w:rPr>
        <w:t xml:space="preserve"> </w:t>
      </w:r>
      <w:r>
        <w:rPr>
          <w:spacing w:val="-2"/>
          <w:w w:val="110"/>
          <w:sz w:val="21"/>
        </w:rPr>
        <w:t>the</w:t>
      </w:r>
      <w:r>
        <w:rPr>
          <w:spacing w:val="17"/>
          <w:w w:val="110"/>
          <w:sz w:val="21"/>
        </w:rPr>
        <w:t xml:space="preserve"> </w:t>
      </w:r>
      <w:r>
        <w:rPr>
          <w:spacing w:val="-2"/>
          <w:w w:val="110"/>
          <w:sz w:val="21"/>
        </w:rPr>
        <w:t>lifting</w:t>
      </w:r>
      <w:r>
        <w:rPr>
          <w:spacing w:val="-13"/>
          <w:w w:val="110"/>
          <w:sz w:val="21"/>
        </w:rPr>
        <w:t xml:space="preserve"> </w:t>
      </w:r>
      <w:r>
        <w:rPr>
          <w:spacing w:val="-2"/>
          <w:w w:val="110"/>
          <w:sz w:val="21"/>
        </w:rPr>
        <w:t>of</w:t>
      </w:r>
      <w:r>
        <w:rPr>
          <w:spacing w:val="-7"/>
          <w:w w:val="110"/>
          <w:sz w:val="21"/>
        </w:rPr>
        <w:t xml:space="preserve"> </w:t>
      </w:r>
      <w:r>
        <w:rPr>
          <w:spacing w:val="-2"/>
          <w:w w:val="110"/>
          <w:sz w:val="21"/>
        </w:rPr>
        <w:t>wartime</w:t>
      </w:r>
      <w:r>
        <w:rPr>
          <w:spacing w:val="-10"/>
          <w:w w:val="110"/>
          <w:sz w:val="21"/>
        </w:rPr>
        <w:t xml:space="preserve"> </w:t>
      </w:r>
      <w:r>
        <w:rPr>
          <w:spacing w:val="-2"/>
          <w:w w:val="110"/>
          <w:sz w:val="21"/>
        </w:rPr>
        <w:t>controls</w:t>
      </w:r>
      <w:r>
        <w:rPr>
          <w:spacing w:val="-12"/>
          <w:w w:val="110"/>
          <w:sz w:val="21"/>
        </w:rPr>
        <w:t xml:space="preserve"> </w:t>
      </w:r>
      <w:r>
        <w:rPr>
          <w:spacing w:val="-2"/>
          <w:w w:val="110"/>
          <w:sz w:val="21"/>
        </w:rPr>
        <w:t>in</w:t>
      </w:r>
      <w:r>
        <w:rPr>
          <w:spacing w:val="-13"/>
          <w:w w:val="110"/>
          <w:sz w:val="21"/>
        </w:rPr>
        <w:t xml:space="preserve"> </w:t>
      </w:r>
      <w:r>
        <w:rPr>
          <w:spacing w:val="-2"/>
          <w:w w:val="110"/>
          <w:sz w:val="21"/>
        </w:rPr>
        <w:t>1950</w:t>
      </w:r>
      <w:r>
        <w:rPr>
          <w:spacing w:val="-6"/>
          <w:w w:val="110"/>
          <w:sz w:val="21"/>
        </w:rPr>
        <w:t xml:space="preserve"> </w:t>
      </w:r>
      <w:r>
        <w:rPr>
          <w:spacing w:val="-2"/>
          <w:w w:val="110"/>
          <w:sz w:val="21"/>
        </w:rPr>
        <w:t xml:space="preserve">the </w:t>
      </w:r>
      <w:r>
        <w:rPr>
          <w:w w:val="105"/>
          <w:sz w:val="21"/>
        </w:rPr>
        <w:t>companies issued their first</w:t>
      </w:r>
      <w:r>
        <w:rPr>
          <w:spacing w:val="-2"/>
          <w:w w:val="105"/>
          <w:sz w:val="21"/>
        </w:rPr>
        <w:t xml:space="preserve"> </w:t>
      </w:r>
      <w:r>
        <w:rPr>
          <w:w w:val="105"/>
          <w:sz w:val="21"/>
        </w:rPr>
        <w:t>debentures. These</w:t>
      </w:r>
      <w:r>
        <w:rPr>
          <w:spacing w:val="-2"/>
          <w:w w:val="105"/>
          <w:sz w:val="21"/>
        </w:rPr>
        <w:t xml:space="preserve"> </w:t>
      </w:r>
      <w:r>
        <w:rPr>
          <w:w w:val="105"/>
          <w:sz w:val="21"/>
        </w:rPr>
        <w:t xml:space="preserve">soon replaced </w:t>
      </w:r>
      <w:r>
        <w:rPr>
          <w:w w:val="105"/>
          <w:sz w:val="21"/>
        </w:rPr>
        <w:t xml:space="preserve">shareholders' funds and </w:t>
      </w:r>
      <w:r>
        <w:rPr>
          <w:w w:val="110"/>
          <w:sz w:val="21"/>
        </w:rPr>
        <w:t>advances from banks as their main sources of funds.</w:t>
      </w:r>
    </w:p>
    <w:p w:rsidR="001D71E3" w:rsidRDefault="001D71E3">
      <w:pPr>
        <w:pStyle w:val="BodyText"/>
        <w:spacing w:before="6"/>
        <w:rPr>
          <w:sz w:val="20"/>
        </w:rPr>
      </w:pPr>
    </w:p>
    <w:p w:rsidR="001D71E3" w:rsidRDefault="004C6CEF">
      <w:pPr>
        <w:pStyle w:val="ListParagraph"/>
        <w:numPr>
          <w:ilvl w:val="1"/>
          <w:numId w:val="26"/>
        </w:numPr>
        <w:tabs>
          <w:tab w:val="left" w:pos="1358"/>
          <w:tab w:val="left" w:pos="1359"/>
        </w:tabs>
        <w:spacing w:before="1" w:line="232" w:lineRule="auto"/>
        <w:ind w:left="133" w:right="114" w:firstLine="7"/>
        <w:jc w:val="both"/>
        <w:rPr>
          <w:sz w:val="21"/>
        </w:rPr>
      </w:pPr>
      <w:r>
        <w:rPr>
          <w:w w:val="105"/>
          <w:sz w:val="21"/>
        </w:rPr>
        <w:t>The</w:t>
      </w:r>
      <w:r>
        <w:rPr>
          <w:spacing w:val="40"/>
          <w:w w:val="105"/>
          <w:sz w:val="21"/>
        </w:rPr>
        <w:t xml:space="preserve"> </w:t>
      </w:r>
      <w:r>
        <w:rPr>
          <w:w w:val="105"/>
          <w:sz w:val="21"/>
        </w:rPr>
        <w:t>banks</w:t>
      </w:r>
      <w:r>
        <w:rPr>
          <w:spacing w:val="-2"/>
          <w:w w:val="105"/>
          <w:sz w:val="21"/>
        </w:rPr>
        <w:t xml:space="preserve"> </w:t>
      </w:r>
      <w:r>
        <w:rPr>
          <w:w w:val="105"/>
          <w:sz w:val="21"/>
        </w:rPr>
        <w:t>realised the less restricted finance companies were growing rapidly</w:t>
      </w:r>
      <w:r>
        <w:rPr>
          <w:spacing w:val="40"/>
          <w:w w:val="105"/>
          <w:sz w:val="21"/>
        </w:rPr>
        <w:t xml:space="preserve"> </w:t>
      </w:r>
      <w:r>
        <w:rPr>
          <w:w w:val="105"/>
          <w:sz w:val="21"/>
        </w:rPr>
        <w:t>(at</w:t>
      </w:r>
      <w:r>
        <w:rPr>
          <w:spacing w:val="40"/>
          <w:w w:val="105"/>
          <w:sz w:val="21"/>
        </w:rPr>
        <w:t xml:space="preserve"> </w:t>
      </w:r>
      <w:r>
        <w:rPr>
          <w:w w:val="105"/>
          <w:sz w:val="21"/>
        </w:rPr>
        <w:t>their</w:t>
      </w:r>
      <w:r>
        <w:rPr>
          <w:spacing w:val="40"/>
          <w:w w:val="105"/>
          <w:sz w:val="21"/>
        </w:rPr>
        <w:t xml:space="preserve"> </w:t>
      </w:r>
      <w:r>
        <w:rPr>
          <w:w w:val="105"/>
          <w:sz w:val="21"/>
        </w:rPr>
        <w:t>expense)</w:t>
      </w:r>
      <w:r>
        <w:rPr>
          <w:spacing w:val="34"/>
          <w:w w:val="105"/>
          <w:sz w:val="21"/>
        </w:rPr>
        <w:t xml:space="preserve"> </w:t>
      </w:r>
      <w:r>
        <w:rPr>
          <w:w w:val="105"/>
          <w:sz w:val="21"/>
        </w:rPr>
        <w:t>and</w:t>
      </w:r>
      <w:r>
        <w:rPr>
          <w:spacing w:val="40"/>
          <w:w w:val="105"/>
          <w:sz w:val="21"/>
        </w:rPr>
        <w:t xml:space="preserve"> </w:t>
      </w:r>
      <w:r>
        <w:rPr>
          <w:w w:val="105"/>
          <w:sz w:val="21"/>
        </w:rPr>
        <w:t>wanted</w:t>
      </w:r>
      <w:r>
        <w:rPr>
          <w:spacing w:val="40"/>
          <w:w w:val="105"/>
          <w:sz w:val="21"/>
        </w:rPr>
        <w:t xml:space="preserve"> </w:t>
      </w:r>
      <w:r>
        <w:rPr>
          <w:w w:val="105"/>
          <w:sz w:val="21"/>
        </w:rPr>
        <w:t>a slice of</w:t>
      </w:r>
      <w:r>
        <w:rPr>
          <w:spacing w:val="34"/>
          <w:w w:val="105"/>
          <w:sz w:val="21"/>
        </w:rPr>
        <w:t xml:space="preserve"> </w:t>
      </w:r>
      <w:r>
        <w:rPr>
          <w:w w:val="105"/>
          <w:sz w:val="21"/>
        </w:rPr>
        <w:t>the</w:t>
      </w:r>
      <w:r>
        <w:rPr>
          <w:spacing w:val="40"/>
          <w:w w:val="105"/>
          <w:sz w:val="21"/>
        </w:rPr>
        <w:t xml:space="preserve"> </w:t>
      </w:r>
      <w:r>
        <w:rPr>
          <w:w w:val="105"/>
          <w:sz w:val="21"/>
        </w:rPr>
        <w:t>action.</w:t>
      </w:r>
      <w:r>
        <w:rPr>
          <w:spacing w:val="38"/>
          <w:w w:val="105"/>
          <w:sz w:val="21"/>
        </w:rPr>
        <w:t xml:space="preserve"> </w:t>
      </w:r>
      <w:r>
        <w:rPr>
          <w:w w:val="105"/>
          <w:sz w:val="21"/>
        </w:rPr>
        <w:t>In</w:t>
      </w:r>
      <w:r>
        <w:rPr>
          <w:spacing w:val="38"/>
          <w:w w:val="105"/>
          <w:sz w:val="21"/>
        </w:rPr>
        <w:t xml:space="preserve"> </w:t>
      </w:r>
      <w:r>
        <w:rPr>
          <w:w w:val="105"/>
          <w:sz w:val="21"/>
        </w:rPr>
        <w:t>1954 the</w:t>
      </w:r>
      <w:r>
        <w:rPr>
          <w:spacing w:val="40"/>
          <w:w w:val="105"/>
          <w:sz w:val="21"/>
        </w:rPr>
        <w:t xml:space="preserve"> </w:t>
      </w:r>
      <w:r>
        <w:rPr>
          <w:w w:val="105"/>
          <w:sz w:val="21"/>
        </w:rPr>
        <w:t>National Bank</w:t>
      </w:r>
      <w:r>
        <w:rPr>
          <w:spacing w:val="40"/>
          <w:w w:val="105"/>
          <w:sz w:val="21"/>
        </w:rPr>
        <w:t xml:space="preserve"> </w:t>
      </w:r>
      <w:r>
        <w:rPr>
          <w:w w:val="105"/>
          <w:sz w:val="21"/>
        </w:rPr>
        <w:t>bought a</w:t>
      </w:r>
      <w:r>
        <w:rPr>
          <w:spacing w:val="36"/>
          <w:w w:val="105"/>
          <w:sz w:val="21"/>
        </w:rPr>
        <w:t xml:space="preserve"> </w:t>
      </w:r>
      <w:r>
        <w:rPr>
          <w:w w:val="105"/>
          <w:sz w:val="21"/>
        </w:rPr>
        <w:t>40 per</w:t>
      </w:r>
      <w:r>
        <w:rPr>
          <w:spacing w:val="31"/>
          <w:w w:val="105"/>
          <w:sz w:val="21"/>
        </w:rPr>
        <w:t xml:space="preserve"> </w:t>
      </w:r>
      <w:r>
        <w:rPr>
          <w:w w:val="105"/>
          <w:sz w:val="21"/>
        </w:rPr>
        <w:t>cent stake in the</w:t>
      </w:r>
      <w:r>
        <w:rPr>
          <w:spacing w:val="40"/>
          <w:w w:val="105"/>
          <w:sz w:val="21"/>
        </w:rPr>
        <w:t xml:space="preserve"> </w:t>
      </w:r>
      <w:r>
        <w:rPr>
          <w:w w:val="105"/>
          <w:sz w:val="21"/>
        </w:rPr>
        <w:t>newly formed</w:t>
      </w:r>
      <w:r>
        <w:rPr>
          <w:spacing w:val="40"/>
          <w:w w:val="105"/>
          <w:sz w:val="21"/>
        </w:rPr>
        <w:t xml:space="preserve"> </w:t>
      </w:r>
      <w:r>
        <w:rPr>
          <w:w w:val="105"/>
          <w:sz w:val="21"/>
        </w:rPr>
        <w:t>Custom Credit Corporation. The</w:t>
      </w:r>
      <w:r>
        <w:rPr>
          <w:spacing w:val="-12"/>
          <w:w w:val="105"/>
          <w:sz w:val="21"/>
        </w:rPr>
        <w:t xml:space="preserve"> </w:t>
      </w:r>
      <w:r>
        <w:rPr>
          <w:w w:val="105"/>
          <w:sz w:val="21"/>
        </w:rPr>
        <w:t>English,</w:t>
      </w:r>
      <w:r>
        <w:rPr>
          <w:spacing w:val="-1"/>
          <w:w w:val="105"/>
          <w:sz w:val="21"/>
        </w:rPr>
        <w:t xml:space="preserve"> </w:t>
      </w:r>
      <w:r>
        <w:rPr>
          <w:w w:val="105"/>
          <w:sz w:val="21"/>
        </w:rPr>
        <w:t>Scottish &amp;</w:t>
      </w:r>
      <w:r>
        <w:rPr>
          <w:spacing w:val="-14"/>
          <w:w w:val="105"/>
          <w:sz w:val="21"/>
        </w:rPr>
        <w:t xml:space="preserve"> </w:t>
      </w:r>
      <w:r>
        <w:rPr>
          <w:w w:val="105"/>
          <w:sz w:val="21"/>
        </w:rPr>
        <w:t>Australian Bank</w:t>
      </w:r>
      <w:r>
        <w:rPr>
          <w:spacing w:val="-4"/>
          <w:w w:val="105"/>
          <w:sz w:val="21"/>
        </w:rPr>
        <w:t xml:space="preserve"> </w:t>
      </w:r>
      <w:r>
        <w:rPr>
          <w:w w:val="105"/>
          <w:sz w:val="21"/>
        </w:rPr>
        <w:t>(ES&amp;A) formed</w:t>
      </w:r>
      <w:r>
        <w:rPr>
          <w:spacing w:val="-1"/>
          <w:w w:val="105"/>
          <w:sz w:val="21"/>
        </w:rPr>
        <w:t xml:space="preserve"> </w:t>
      </w:r>
      <w:r>
        <w:rPr>
          <w:w w:val="105"/>
          <w:sz w:val="21"/>
        </w:rPr>
        <w:t>a wholly-owned subsidiary, Esanda,</w:t>
      </w:r>
      <w:r>
        <w:rPr>
          <w:spacing w:val="36"/>
          <w:w w:val="105"/>
          <w:sz w:val="21"/>
        </w:rPr>
        <w:t xml:space="preserve"> </w:t>
      </w:r>
      <w:r>
        <w:rPr>
          <w:w w:val="105"/>
          <w:sz w:val="21"/>
        </w:rPr>
        <w:t>in</w:t>
      </w:r>
      <w:r>
        <w:rPr>
          <w:spacing w:val="30"/>
          <w:w w:val="105"/>
          <w:sz w:val="21"/>
        </w:rPr>
        <w:t xml:space="preserve"> </w:t>
      </w:r>
      <w:r>
        <w:rPr>
          <w:w w:val="105"/>
          <w:sz w:val="21"/>
        </w:rPr>
        <w:t>1955.</w:t>
      </w:r>
      <w:r>
        <w:rPr>
          <w:spacing w:val="28"/>
          <w:w w:val="105"/>
          <w:sz w:val="21"/>
        </w:rPr>
        <w:t xml:space="preserve"> </w:t>
      </w:r>
      <w:r>
        <w:rPr>
          <w:w w:val="105"/>
          <w:sz w:val="21"/>
        </w:rPr>
        <w:t>By 1959</w:t>
      </w:r>
      <w:r>
        <w:rPr>
          <w:spacing w:val="19"/>
          <w:w w:val="105"/>
          <w:sz w:val="21"/>
        </w:rPr>
        <w:t xml:space="preserve"> </w:t>
      </w:r>
      <w:r>
        <w:rPr>
          <w:w w:val="105"/>
          <w:sz w:val="21"/>
        </w:rPr>
        <w:t>all</w:t>
      </w:r>
      <w:r>
        <w:rPr>
          <w:spacing w:val="21"/>
          <w:w w:val="105"/>
          <w:sz w:val="21"/>
        </w:rPr>
        <w:t xml:space="preserve"> </w:t>
      </w:r>
      <w:r>
        <w:rPr>
          <w:w w:val="105"/>
          <w:sz w:val="21"/>
        </w:rPr>
        <w:t>the</w:t>
      </w:r>
      <w:r>
        <w:rPr>
          <w:spacing w:val="64"/>
          <w:w w:val="105"/>
          <w:sz w:val="21"/>
        </w:rPr>
        <w:t xml:space="preserve"> </w:t>
      </w:r>
      <w:r>
        <w:rPr>
          <w:w w:val="105"/>
          <w:sz w:val="21"/>
        </w:rPr>
        <w:t>private</w:t>
      </w:r>
      <w:r>
        <w:rPr>
          <w:spacing w:val="26"/>
          <w:w w:val="105"/>
          <w:sz w:val="21"/>
        </w:rPr>
        <w:t xml:space="preserve"> </w:t>
      </w:r>
      <w:r>
        <w:rPr>
          <w:w w:val="105"/>
          <w:sz w:val="21"/>
        </w:rPr>
        <w:t>trading</w:t>
      </w:r>
      <w:r>
        <w:rPr>
          <w:spacing w:val="16"/>
          <w:w w:val="105"/>
          <w:sz w:val="21"/>
        </w:rPr>
        <w:t xml:space="preserve"> </w:t>
      </w:r>
      <w:r>
        <w:rPr>
          <w:w w:val="105"/>
          <w:sz w:val="21"/>
        </w:rPr>
        <w:t>banks</w:t>
      </w:r>
      <w:r>
        <w:rPr>
          <w:spacing w:val="26"/>
          <w:w w:val="105"/>
          <w:sz w:val="21"/>
        </w:rPr>
        <w:t xml:space="preserve"> </w:t>
      </w:r>
      <w:r>
        <w:rPr>
          <w:w w:val="105"/>
          <w:sz w:val="21"/>
        </w:rPr>
        <w:t>had</w:t>
      </w:r>
      <w:r>
        <w:rPr>
          <w:spacing w:val="33"/>
          <w:w w:val="105"/>
          <w:sz w:val="21"/>
        </w:rPr>
        <w:t xml:space="preserve"> </w:t>
      </w:r>
      <w:r>
        <w:rPr>
          <w:w w:val="105"/>
          <w:sz w:val="21"/>
        </w:rPr>
        <w:t>acquired</w:t>
      </w:r>
      <w:r>
        <w:rPr>
          <w:spacing w:val="23"/>
          <w:w w:val="105"/>
          <w:sz w:val="21"/>
        </w:rPr>
        <w:t xml:space="preserve"> </w:t>
      </w:r>
      <w:r>
        <w:rPr>
          <w:w w:val="105"/>
          <w:sz w:val="21"/>
        </w:rPr>
        <w:t>an</w:t>
      </w:r>
      <w:r>
        <w:rPr>
          <w:spacing w:val="38"/>
          <w:w w:val="105"/>
          <w:sz w:val="21"/>
        </w:rPr>
        <w:t xml:space="preserve"> </w:t>
      </w:r>
      <w:r>
        <w:rPr>
          <w:w w:val="105"/>
          <w:sz w:val="21"/>
        </w:rPr>
        <w:t>interest</w:t>
      </w:r>
      <w:r>
        <w:rPr>
          <w:spacing w:val="40"/>
          <w:w w:val="105"/>
          <w:sz w:val="21"/>
        </w:rPr>
        <w:t xml:space="preserve"> </w:t>
      </w:r>
      <w:r>
        <w:rPr>
          <w:w w:val="105"/>
          <w:sz w:val="21"/>
        </w:rPr>
        <w:t>in a</w:t>
      </w:r>
      <w:r>
        <w:rPr>
          <w:spacing w:val="40"/>
          <w:w w:val="105"/>
          <w:sz w:val="21"/>
        </w:rPr>
        <w:t xml:space="preserve"> </w:t>
      </w:r>
      <w:r>
        <w:rPr>
          <w:w w:val="105"/>
          <w:sz w:val="21"/>
        </w:rPr>
        <w:t>finance</w:t>
      </w:r>
      <w:r>
        <w:rPr>
          <w:spacing w:val="40"/>
          <w:w w:val="105"/>
          <w:sz w:val="21"/>
        </w:rPr>
        <w:t xml:space="preserve"> </w:t>
      </w:r>
      <w:r>
        <w:rPr>
          <w:w w:val="105"/>
          <w:sz w:val="21"/>
        </w:rPr>
        <w:t>company</w:t>
      </w:r>
      <w:r>
        <w:rPr>
          <w:spacing w:val="39"/>
          <w:w w:val="105"/>
          <w:sz w:val="21"/>
        </w:rPr>
        <w:t xml:space="preserve"> </w:t>
      </w:r>
      <w:r>
        <w:rPr>
          <w:w w:val="105"/>
          <w:sz w:val="21"/>
        </w:rPr>
        <w:t>and</w:t>
      </w:r>
      <w:r>
        <w:rPr>
          <w:spacing w:val="40"/>
          <w:w w:val="105"/>
          <w:sz w:val="21"/>
        </w:rPr>
        <w:t xml:space="preserve"> </w:t>
      </w:r>
      <w:r>
        <w:rPr>
          <w:w w:val="105"/>
          <w:sz w:val="21"/>
        </w:rPr>
        <w:t>by 1972 each</w:t>
      </w:r>
      <w:r>
        <w:rPr>
          <w:spacing w:val="36"/>
          <w:w w:val="105"/>
          <w:sz w:val="21"/>
        </w:rPr>
        <w:t xml:space="preserve"> </w:t>
      </w:r>
      <w:r>
        <w:rPr>
          <w:w w:val="105"/>
          <w:sz w:val="21"/>
        </w:rPr>
        <w:t>had</w:t>
      </w:r>
      <w:r>
        <w:rPr>
          <w:spacing w:val="39"/>
          <w:w w:val="105"/>
          <w:sz w:val="21"/>
        </w:rPr>
        <w:t xml:space="preserve"> </w:t>
      </w:r>
      <w:r>
        <w:rPr>
          <w:w w:val="105"/>
          <w:sz w:val="21"/>
        </w:rPr>
        <w:t>a controlling</w:t>
      </w:r>
      <w:r>
        <w:rPr>
          <w:spacing w:val="40"/>
          <w:w w:val="105"/>
          <w:sz w:val="21"/>
        </w:rPr>
        <w:t xml:space="preserve"> </w:t>
      </w:r>
      <w:r>
        <w:rPr>
          <w:w w:val="105"/>
          <w:sz w:val="21"/>
        </w:rPr>
        <w:t>interest.</w:t>
      </w:r>
      <w:r>
        <w:rPr>
          <w:spacing w:val="40"/>
          <w:w w:val="105"/>
          <w:sz w:val="21"/>
        </w:rPr>
        <w:t xml:space="preserve"> </w:t>
      </w:r>
      <w:r>
        <w:rPr>
          <w:w w:val="105"/>
          <w:sz w:val="21"/>
        </w:rPr>
        <w:t>The</w:t>
      </w:r>
      <w:r>
        <w:rPr>
          <w:spacing w:val="40"/>
          <w:w w:val="105"/>
          <w:sz w:val="21"/>
        </w:rPr>
        <w:t xml:space="preserve"> </w:t>
      </w:r>
      <w:r>
        <w:rPr>
          <w:w w:val="105"/>
          <w:sz w:val="21"/>
        </w:rPr>
        <w:t>associations with banks allowed these</w:t>
      </w:r>
      <w:r>
        <w:rPr>
          <w:spacing w:val="-3"/>
          <w:w w:val="105"/>
          <w:sz w:val="21"/>
        </w:rPr>
        <w:t xml:space="preserve"> </w:t>
      </w:r>
      <w:r>
        <w:rPr>
          <w:w w:val="105"/>
          <w:sz w:val="21"/>
        </w:rPr>
        <w:t>finance companies to raise funds</w:t>
      </w:r>
      <w:r>
        <w:rPr>
          <w:spacing w:val="-3"/>
          <w:w w:val="105"/>
          <w:sz w:val="21"/>
        </w:rPr>
        <w:t xml:space="preserve"> </w:t>
      </w:r>
      <w:r>
        <w:rPr>
          <w:w w:val="105"/>
          <w:sz w:val="21"/>
        </w:rPr>
        <w:t>more cheaply, despite the bank not</w:t>
      </w:r>
      <w:r>
        <w:rPr>
          <w:spacing w:val="40"/>
          <w:w w:val="105"/>
          <w:sz w:val="21"/>
        </w:rPr>
        <w:t xml:space="preserve"> </w:t>
      </w:r>
      <w:r>
        <w:rPr>
          <w:w w:val="105"/>
          <w:sz w:val="21"/>
        </w:rPr>
        <w:t>giving an</w:t>
      </w:r>
      <w:r>
        <w:rPr>
          <w:spacing w:val="40"/>
          <w:w w:val="105"/>
          <w:sz w:val="21"/>
        </w:rPr>
        <w:t xml:space="preserve"> </w:t>
      </w:r>
      <w:r>
        <w:rPr>
          <w:w w:val="105"/>
          <w:sz w:val="21"/>
        </w:rPr>
        <w:t>explicit</w:t>
      </w:r>
      <w:r>
        <w:rPr>
          <w:spacing w:val="40"/>
          <w:w w:val="105"/>
          <w:sz w:val="21"/>
        </w:rPr>
        <w:t xml:space="preserve"> </w:t>
      </w:r>
      <w:r>
        <w:rPr>
          <w:w w:val="105"/>
          <w:sz w:val="21"/>
        </w:rPr>
        <w:t>guarantee. A partly-owned</w:t>
      </w:r>
      <w:r>
        <w:rPr>
          <w:spacing w:val="40"/>
          <w:w w:val="105"/>
          <w:sz w:val="21"/>
        </w:rPr>
        <w:t xml:space="preserve"> </w:t>
      </w:r>
      <w:r>
        <w:rPr>
          <w:w w:val="105"/>
          <w:sz w:val="21"/>
        </w:rPr>
        <w:t>finance company</w:t>
      </w:r>
      <w:r>
        <w:rPr>
          <w:spacing w:val="40"/>
          <w:w w:val="105"/>
          <w:sz w:val="21"/>
        </w:rPr>
        <w:t xml:space="preserve"> </w:t>
      </w:r>
      <w:r>
        <w:rPr>
          <w:w w:val="105"/>
          <w:sz w:val="21"/>
        </w:rPr>
        <w:t>was also used by foreign banks such as Chase Manhattan (</w:t>
      </w:r>
      <w:r>
        <w:rPr>
          <w:w w:val="105"/>
          <w:sz w:val="21"/>
        </w:rPr>
        <w:t>through Alliance Holdings) and Citibank</w:t>
      </w:r>
      <w:r>
        <w:rPr>
          <w:spacing w:val="24"/>
          <w:w w:val="105"/>
          <w:sz w:val="21"/>
        </w:rPr>
        <w:t xml:space="preserve"> </w:t>
      </w:r>
      <w:r>
        <w:rPr>
          <w:w w:val="105"/>
          <w:sz w:val="21"/>
        </w:rPr>
        <w:t>(through</w:t>
      </w:r>
      <w:r>
        <w:rPr>
          <w:spacing w:val="28"/>
          <w:w w:val="105"/>
          <w:sz w:val="21"/>
        </w:rPr>
        <w:t xml:space="preserve"> </w:t>
      </w:r>
      <w:r>
        <w:rPr>
          <w:w w:val="105"/>
          <w:sz w:val="21"/>
        </w:rPr>
        <w:t>IAC)</w:t>
      </w:r>
      <w:r>
        <w:rPr>
          <w:spacing w:val="24"/>
          <w:w w:val="105"/>
          <w:sz w:val="21"/>
        </w:rPr>
        <w:t xml:space="preserve"> </w:t>
      </w:r>
      <w:r>
        <w:rPr>
          <w:w w:val="105"/>
          <w:sz w:val="21"/>
        </w:rPr>
        <w:t>to</w:t>
      </w:r>
      <w:r>
        <w:rPr>
          <w:spacing w:val="39"/>
          <w:w w:val="105"/>
          <w:sz w:val="21"/>
        </w:rPr>
        <w:t xml:space="preserve"> </w:t>
      </w:r>
      <w:r>
        <w:rPr>
          <w:w w:val="105"/>
          <w:sz w:val="21"/>
        </w:rPr>
        <w:t>have an</w:t>
      </w:r>
      <w:r>
        <w:rPr>
          <w:spacing w:val="33"/>
          <w:w w:val="105"/>
          <w:sz w:val="21"/>
        </w:rPr>
        <w:t xml:space="preserve"> </w:t>
      </w:r>
      <w:r>
        <w:rPr>
          <w:w w:val="105"/>
          <w:sz w:val="21"/>
        </w:rPr>
        <w:t>involvement</w:t>
      </w:r>
      <w:r>
        <w:rPr>
          <w:spacing w:val="33"/>
          <w:w w:val="105"/>
          <w:sz w:val="21"/>
        </w:rPr>
        <w:t xml:space="preserve"> </w:t>
      </w:r>
      <w:r>
        <w:rPr>
          <w:w w:val="105"/>
          <w:sz w:val="21"/>
        </w:rPr>
        <w:t>in</w:t>
      </w:r>
      <w:r>
        <w:rPr>
          <w:spacing w:val="27"/>
          <w:w w:val="105"/>
          <w:sz w:val="21"/>
        </w:rPr>
        <w:t xml:space="preserve"> </w:t>
      </w:r>
      <w:r>
        <w:rPr>
          <w:w w:val="105"/>
          <w:sz w:val="21"/>
        </w:rPr>
        <w:t>the</w:t>
      </w:r>
      <w:r>
        <w:rPr>
          <w:spacing w:val="40"/>
          <w:w w:val="105"/>
          <w:sz w:val="21"/>
        </w:rPr>
        <w:t xml:space="preserve"> </w:t>
      </w:r>
      <w:r>
        <w:rPr>
          <w:w w:val="105"/>
          <w:sz w:val="21"/>
        </w:rPr>
        <w:t>Australian</w:t>
      </w:r>
      <w:r>
        <w:rPr>
          <w:spacing w:val="32"/>
          <w:w w:val="105"/>
          <w:sz w:val="21"/>
        </w:rPr>
        <w:t xml:space="preserve"> </w:t>
      </w:r>
      <w:r>
        <w:rPr>
          <w:w w:val="105"/>
          <w:sz w:val="21"/>
        </w:rPr>
        <w:t>financial</w:t>
      </w:r>
      <w:r>
        <w:rPr>
          <w:spacing w:val="25"/>
          <w:w w:val="105"/>
          <w:sz w:val="21"/>
        </w:rPr>
        <w:t xml:space="preserve"> </w:t>
      </w:r>
      <w:r>
        <w:rPr>
          <w:w w:val="105"/>
          <w:sz w:val="21"/>
        </w:rPr>
        <w:t>market.</w:t>
      </w:r>
    </w:p>
    <w:p w:rsidR="001D71E3" w:rsidRDefault="001D71E3">
      <w:pPr>
        <w:pStyle w:val="BodyText"/>
      </w:pPr>
    </w:p>
    <w:p w:rsidR="001D71E3" w:rsidRDefault="004C6CEF">
      <w:pPr>
        <w:pStyle w:val="ListParagraph"/>
        <w:numPr>
          <w:ilvl w:val="1"/>
          <w:numId w:val="26"/>
        </w:numPr>
        <w:tabs>
          <w:tab w:val="left" w:pos="1354"/>
          <w:tab w:val="left" w:pos="1355"/>
        </w:tabs>
        <w:spacing w:line="230" w:lineRule="auto"/>
        <w:ind w:left="124" w:right="128" w:firstLine="9"/>
        <w:jc w:val="both"/>
        <w:rPr>
          <w:sz w:val="21"/>
        </w:rPr>
      </w:pPr>
      <w:r>
        <w:rPr>
          <w:w w:val="110"/>
          <w:sz w:val="21"/>
        </w:rPr>
        <w:t>Building</w:t>
      </w:r>
      <w:r>
        <w:rPr>
          <w:spacing w:val="-11"/>
          <w:w w:val="110"/>
          <w:sz w:val="21"/>
        </w:rPr>
        <w:t xml:space="preserve"> </w:t>
      </w:r>
      <w:r>
        <w:rPr>
          <w:w w:val="110"/>
          <w:sz w:val="21"/>
        </w:rPr>
        <w:t>societies</w:t>
      </w:r>
      <w:r>
        <w:rPr>
          <w:spacing w:val="-6"/>
          <w:w w:val="110"/>
          <w:sz w:val="21"/>
        </w:rPr>
        <w:t xml:space="preserve"> </w:t>
      </w:r>
      <w:r>
        <w:rPr>
          <w:w w:val="110"/>
          <w:sz w:val="21"/>
        </w:rPr>
        <w:t>also</w:t>
      </w:r>
      <w:r>
        <w:rPr>
          <w:spacing w:val="-11"/>
          <w:w w:val="110"/>
          <w:sz w:val="21"/>
        </w:rPr>
        <w:t xml:space="preserve"> </w:t>
      </w:r>
      <w:r>
        <w:rPr>
          <w:w w:val="110"/>
          <w:sz w:val="21"/>
        </w:rPr>
        <w:t>did</w:t>
      </w:r>
      <w:r>
        <w:rPr>
          <w:spacing w:val="-1"/>
          <w:w w:val="110"/>
          <w:sz w:val="21"/>
        </w:rPr>
        <w:t xml:space="preserve"> </w:t>
      </w:r>
      <w:r>
        <w:rPr>
          <w:w w:val="110"/>
          <w:sz w:val="21"/>
        </w:rPr>
        <w:t>well</w:t>
      </w:r>
      <w:r>
        <w:rPr>
          <w:spacing w:val="-2"/>
          <w:w w:val="110"/>
          <w:sz w:val="21"/>
        </w:rPr>
        <w:t xml:space="preserve"> </w:t>
      </w:r>
      <w:r>
        <w:rPr>
          <w:w w:val="110"/>
          <w:sz w:val="21"/>
        </w:rPr>
        <w:t>in</w:t>
      </w:r>
      <w:r>
        <w:rPr>
          <w:spacing w:val="-6"/>
          <w:w w:val="110"/>
          <w:sz w:val="21"/>
        </w:rPr>
        <w:t xml:space="preserve"> </w:t>
      </w:r>
      <w:r>
        <w:rPr>
          <w:w w:val="110"/>
          <w:sz w:val="21"/>
        </w:rPr>
        <w:t>the</w:t>
      </w:r>
      <w:r>
        <w:rPr>
          <w:spacing w:val="-5"/>
          <w:w w:val="110"/>
          <w:sz w:val="21"/>
        </w:rPr>
        <w:t xml:space="preserve"> </w:t>
      </w:r>
      <w:r>
        <w:rPr>
          <w:w w:val="110"/>
          <w:sz w:val="21"/>
        </w:rPr>
        <w:t>1960s,</w:t>
      </w:r>
      <w:r>
        <w:rPr>
          <w:spacing w:val="-3"/>
          <w:w w:val="110"/>
          <w:sz w:val="21"/>
        </w:rPr>
        <w:t xml:space="preserve"> </w:t>
      </w:r>
      <w:r>
        <w:rPr>
          <w:w w:val="110"/>
          <w:sz w:val="21"/>
        </w:rPr>
        <w:t>meeting</w:t>
      </w:r>
      <w:r>
        <w:rPr>
          <w:spacing w:val="-12"/>
          <w:w w:val="110"/>
          <w:sz w:val="21"/>
        </w:rPr>
        <w:t xml:space="preserve"> </w:t>
      </w:r>
      <w:r>
        <w:rPr>
          <w:w w:val="110"/>
          <w:sz w:val="21"/>
        </w:rPr>
        <w:t>the demand for housing finance that interest rate limits and quantitative lending</w:t>
      </w:r>
      <w:r>
        <w:rPr>
          <w:w w:val="110"/>
          <w:sz w:val="21"/>
        </w:rPr>
        <w:t xml:space="preserve"> guidelines prevented</w:t>
      </w:r>
      <w:r>
        <w:rPr>
          <w:spacing w:val="-15"/>
          <w:w w:val="110"/>
          <w:sz w:val="21"/>
        </w:rPr>
        <w:t xml:space="preserve"> </w:t>
      </w:r>
      <w:r>
        <w:rPr>
          <w:w w:val="110"/>
          <w:sz w:val="21"/>
        </w:rPr>
        <w:t>the</w:t>
      </w:r>
      <w:r>
        <w:rPr>
          <w:spacing w:val="-2"/>
          <w:w w:val="110"/>
          <w:sz w:val="21"/>
        </w:rPr>
        <w:t xml:space="preserve"> </w:t>
      </w:r>
      <w:r>
        <w:rPr>
          <w:w w:val="110"/>
          <w:sz w:val="21"/>
        </w:rPr>
        <w:t>banks</w:t>
      </w:r>
      <w:r>
        <w:rPr>
          <w:spacing w:val="-11"/>
          <w:w w:val="110"/>
          <w:sz w:val="21"/>
        </w:rPr>
        <w:t xml:space="preserve"> </w:t>
      </w:r>
      <w:r>
        <w:rPr>
          <w:w w:val="110"/>
          <w:sz w:val="21"/>
        </w:rPr>
        <w:t>from</w:t>
      </w:r>
      <w:r>
        <w:rPr>
          <w:spacing w:val="-15"/>
          <w:w w:val="110"/>
          <w:sz w:val="21"/>
        </w:rPr>
        <w:t xml:space="preserve"> </w:t>
      </w:r>
      <w:r>
        <w:rPr>
          <w:w w:val="110"/>
          <w:sz w:val="21"/>
        </w:rPr>
        <w:t>serving.</w:t>
      </w:r>
      <w:r>
        <w:rPr>
          <w:spacing w:val="-13"/>
          <w:w w:val="110"/>
          <w:sz w:val="21"/>
        </w:rPr>
        <w:t xml:space="preserve"> </w:t>
      </w:r>
      <w:r>
        <w:rPr>
          <w:w w:val="110"/>
          <w:sz w:val="21"/>
        </w:rPr>
        <w:t>They</w:t>
      </w:r>
      <w:r>
        <w:rPr>
          <w:spacing w:val="-15"/>
          <w:w w:val="110"/>
          <w:sz w:val="21"/>
        </w:rPr>
        <w:t xml:space="preserve"> </w:t>
      </w:r>
      <w:r>
        <w:rPr>
          <w:w w:val="110"/>
          <w:sz w:val="21"/>
        </w:rPr>
        <w:t>could</w:t>
      </w:r>
      <w:r>
        <w:rPr>
          <w:spacing w:val="-9"/>
          <w:w w:val="110"/>
          <w:sz w:val="21"/>
        </w:rPr>
        <w:t xml:space="preserve"> </w:t>
      </w:r>
      <w:r>
        <w:rPr>
          <w:w w:val="110"/>
          <w:sz w:val="21"/>
        </w:rPr>
        <w:t>afford</w:t>
      </w:r>
      <w:r>
        <w:rPr>
          <w:spacing w:val="-13"/>
          <w:w w:val="110"/>
          <w:sz w:val="21"/>
        </w:rPr>
        <w:t xml:space="preserve"> </w:t>
      </w:r>
      <w:r>
        <w:rPr>
          <w:w w:val="110"/>
          <w:sz w:val="21"/>
        </w:rPr>
        <w:t>to</w:t>
      </w:r>
      <w:r>
        <w:rPr>
          <w:spacing w:val="-10"/>
          <w:w w:val="110"/>
          <w:sz w:val="21"/>
        </w:rPr>
        <w:t xml:space="preserve"> </w:t>
      </w:r>
      <w:r>
        <w:rPr>
          <w:w w:val="110"/>
          <w:sz w:val="21"/>
        </w:rPr>
        <w:t>charge</w:t>
      </w:r>
      <w:r>
        <w:rPr>
          <w:spacing w:val="-15"/>
          <w:w w:val="110"/>
          <w:sz w:val="21"/>
        </w:rPr>
        <w:t xml:space="preserve"> </w:t>
      </w:r>
      <w:r>
        <w:rPr>
          <w:w w:val="110"/>
          <w:sz w:val="21"/>
        </w:rPr>
        <w:t>a</w:t>
      </w:r>
      <w:r>
        <w:rPr>
          <w:spacing w:val="-12"/>
          <w:w w:val="110"/>
          <w:sz w:val="21"/>
        </w:rPr>
        <w:t xml:space="preserve"> </w:t>
      </w:r>
      <w:r>
        <w:rPr>
          <w:w w:val="110"/>
          <w:sz w:val="21"/>
        </w:rPr>
        <w:t>little</w:t>
      </w:r>
      <w:r>
        <w:rPr>
          <w:spacing w:val="-15"/>
          <w:w w:val="110"/>
          <w:sz w:val="21"/>
        </w:rPr>
        <w:t xml:space="preserve"> </w:t>
      </w:r>
      <w:r>
        <w:rPr>
          <w:w w:val="110"/>
          <w:sz w:val="21"/>
        </w:rPr>
        <w:t>extra</w:t>
      </w:r>
      <w:r>
        <w:rPr>
          <w:spacing w:val="-13"/>
          <w:w w:val="110"/>
          <w:sz w:val="21"/>
        </w:rPr>
        <w:t xml:space="preserve"> </w:t>
      </w:r>
      <w:r>
        <w:rPr>
          <w:w w:val="110"/>
          <w:sz w:val="21"/>
        </w:rPr>
        <w:t>for</w:t>
      </w:r>
      <w:r>
        <w:rPr>
          <w:spacing w:val="-15"/>
          <w:w w:val="110"/>
          <w:sz w:val="21"/>
        </w:rPr>
        <w:t xml:space="preserve"> </w:t>
      </w:r>
      <w:r>
        <w:rPr>
          <w:w w:val="110"/>
          <w:sz w:val="21"/>
        </w:rPr>
        <w:t>their loans and so tended to pay more on deposits. As co-operatives they could not be taken over by the</w:t>
      </w:r>
      <w:r>
        <w:rPr>
          <w:spacing w:val="40"/>
          <w:w w:val="110"/>
          <w:sz w:val="21"/>
        </w:rPr>
        <w:t xml:space="preserve"> </w:t>
      </w:r>
      <w:r>
        <w:rPr>
          <w:w w:val="110"/>
          <w:sz w:val="21"/>
        </w:rPr>
        <w:t>banks.</w:t>
      </w:r>
    </w:p>
    <w:p w:rsidR="001D71E3" w:rsidRDefault="001D71E3">
      <w:pPr>
        <w:pStyle w:val="BodyText"/>
        <w:spacing w:before="2"/>
      </w:pPr>
    </w:p>
    <w:p w:rsidR="001D71E3" w:rsidRDefault="004C6CEF">
      <w:pPr>
        <w:pStyle w:val="ListParagraph"/>
        <w:numPr>
          <w:ilvl w:val="1"/>
          <w:numId w:val="26"/>
        </w:numPr>
        <w:tabs>
          <w:tab w:val="left" w:pos="1351"/>
          <w:tab w:val="left" w:pos="1352"/>
        </w:tabs>
        <w:spacing w:before="1" w:line="235" w:lineRule="auto"/>
        <w:ind w:left="114" w:right="121" w:firstLine="19"/>
        <w:jc w:val="both"/>
        <w:rPr>
          <w:sz w:val="21"/>
        </w:rPr>
      </w:pPr>
      <w:r>
        <w:rPr>
          <w:w w:val="105"/>
          <w:sz w:val="21"/>
        </w:rPr>
        <w:t>The process of growth in financing outside the bank</w:t>
      </w:r>
      <w:r>
        <w:rPr>
          <w:w w:val="105"/>
          <w:sz w:val="21"/>
        </w:rPr>
        <w:t>ing system continued through the 1970s. (Table 2.1) Building societies and credit unions grew very rapidly to meet demands for household finance while money market</w:t>
      </w:r>
      <w:r>
        <w:rPr>
          <w:spacing w:val="40"/>
          <w:w w:val="105"/>
          <w:sz w:val="21"/>
        </w:rPr>
        <w:t xml:space="preserve"> </w:t>
      </w:r>
      <w:r>
        <w:rPr>
          <w:w w:val="105"/>
          <w:sz w:val="21"/>
        </w:rPr>
        <w:t>corporations,</w:t>
      </w:r>
      <w:r>
        <w:rPr>
          <w:spacing w:val="40"/>
          <w:w w:val="105"/>
          <w:sz w:val="21"/>
        </w:rPr>
        <w:t xml:space="preserve"> </w:t>
      </w:r>
      <w:r>
        <w:rPr>
          <w:w w:val="105"/>
          <w:sz w:val="21"/>
        </w:rPr>
        <w:t>often called</w:t>
      </w:r>
      <w:r>
        <w:rPr>
          <w:spacing w:val="40"/>
          <w:w w:val="105"/>
          <w:sz w:val="21"/>
        </w:rPr>
        <w:t xml:space="preserve"> </w:t>
      </w:r>
      <w:r>
        <w:rPr>
          <w:w w:val="105"/>
          <w:sz w:val="21"/>
        </w:rPr>
        <w:t>'merchant banks'</w:t>
      </w:r>
      <w:r>
        <w:rPr>
          <w:spacing w:val="40"/>
          <w:w w:val="105"/>
          <w:sz w:val="21"/>
        </w:rPr>
        <w:t xml:space="preserve"> </w:t>
      </w:r>
      <w:r>
        <w:rPr>
          <w:w w:val="105"/>
          <w:sz w:val="21"/>
        </w:rPr>
        <w:t>or</w:t>
      </w:r>
      <w:r>
        <w:rPr>
          <w:spacing w:val="40"/>
          <w:w w:val="105"/>
          <w:sz w:val="21"/>
        </w:rPr>
        <w:t xml:space="preserve"> </w:t>
      </w:r>
      <w:r>
        <w:rPr>
          <w:w w:val="105"/>
          <w:sz w:val="21"/>
        </w:rPr>
        <w:t>'development</w:t>
      </w:r>
      <w:r>
        <w:rPr>
          <w:spacing w:val="40"/>
          <w:w w:val="105"/>
          <w:sz w:val="21"/>
        </w:rPr>
        <w:t xml:space="preserve"> </w:t>
      </w:r>
      <w:r>
        <w:rPr>
          <w:w w:val="105"/>
          <w:sz w:val="21"/>
        </w:rPr>
        <w:t>finance corporations', met the</w:t>
      </w:r>
      <w:r>
        <w:rPr>
          <w:spacing w:val="40"/>
          <w:w w:val="105"/>
          <w:sz w:val="21"/>
        </w:rPr>
        <w:t xml:space="preserve"> </w:t>
      </w:r>
      <w:r>
        <w:rPr>
          <w:w w:val="105"/>
          <w:sz w:val="21"/>
        </w:rPr>
        <w:t>needs of corporate borrowers. As with the</w:t>
      </w:r>
      <w:r>
        <w:rPr>
          <w:spacing w:val="38"/>
          <w:w w:val="105"/>
          <w:sz w:val="21"/>
        </w:rPr>
        <w:t xml:space="preserve"> </w:t>
      </w:r>
      <w:r>
        <w:rPr>
          <w:w w:val="105"/>
          <w:sz w:val="21"/>
        </w:rPr>
        <w:t>finance companies, both foreign and domestic banks often held large stakes in the</w:t>
      </w:r>
      <w:r>
        <w:rPr>
          <w:spacing w:val="40"/>
          <w:w w:val="105"/>
          <w:sz w:val="21"/>
        </w:rPr>
        <w:t xml:space="preserve"> </w:t>
      </w:r>
      <w:r>
        <w:rPr>
          <w:w w:val="105"/>
          <w:sz w:val="21"/>
        </w:rPr>
        <w:t>money market corporations.</w:t>
      </w:r>
      <w:r>
        <w:rPr>
          <w:spacing w:val="40"/>
          <w:w w:val="105"/>
          <w:sz w:val="21"/>
        </w:rPr>
        <w:t xml:space="preserve"> </w:t>
      </w:r>
      <w:r>
        <w:rPr>
          <w:w w:val="105"/>
          <w:sz w:val="21"/>
        </w:rPr>
        <w:t>In many cases these took the</w:t>
      </w:r>
      <w:r>
        <w:rPr>
          <w:spacing w:val="37"/>
          <w:w w:val="105"/>
          <w:sz w:val="21"/>
        </w:rPr>
        <w:t xml:space="preserve"> </w:t>
      </w:r>
      <w:r>
        <w:rPr>
          <w:w w:val="105"/>
          <w:sz w:val="21"/>
        </w:rPr>
        <w:t>form of consortia to meet foreign investment guidelines. For example, for ma</w:t>
      </w:r>
      <w:r>
        <w:rPr>
          <w:w w:val="105"/>
          <w:sz w:val="21"/>
        </w:rPr>
        <w:t>ny years Partnership Pacific was one-third owned by the Wales, one-third</w:t>
      </w:r>
      <w:r>
        <w:rPr>
          <w:spacing w:val="40"/>
          <w:w w:val="105"/>
          <w:sz w:val="21"/>
        </w:rPr>
        <w:t xml:space="preserve"> </w:t>
      </w:r>
      <w:r>
        <w:rPr>
          <w:w w:val="105"/>
          <w:sz w:val="21"/>
        </w:rPr>
        <w:t>by</w:t>
      </w:r>
      <w:r>
        <w:rPr>
          <w:spacing w:val="34"/>
          <w:w w:val="105"/>
          <w:sz w:val="21"/>
        </w:rPr>
        <w:t xml:space="preserve"> </w:t>
      </w:r>
      <w:r>
        <w:rPr>
          <w:w w:val="105"/>
          <w:sz w:val="21"/>
        </w:rPr>
        <w:t>Bank</w:t>
      </w:r>
      <w:r>
        <w:rPr>
          <w:spacing w:val="38"/>
          <w:w w:val="105"/>
          <w:sz w:val="21"/>
        </w:rPr>
        <w:t xml:space="preserve"> </w:t>
      </w:r>
      <w:r>
        <w:rPr>
          <w:w w:val="105"/>
          <w:sz w:val="21"/>
        </w:rPr>
        <w:t>of America</w:t>
      </w:r>
      <w:r>
        <w:rPr>
          <w:spacing w:val="40"/>
          <w:w w:val="105"/>
          <w:sz w:val="21"/>
        </w:rPr>
        <w:t xml:space="preserve"> </w:t>
      </w:r>
      <w:r>
        <w:rPr>
          <w:w w:val="105"/>
          <w:sz w:val="21"/>
        </w:rPr>
        <w:t>and</w:t>
      </w:r>
      <w:r>
        <w:rPr>
          <w:spacing w:val="40"/>
          <w:w w:val="105"/>
          <w:sz w:val="21"/>
        </w:rPr>
        <w:t xml:space="preserve"> </w:t>
      </w:r>
      <w:r>
        <w:rPr>
          <w:w w:val="105"/>
          <w:sz w:val="21"/>
        </w:rPr>
        <w:t>one-third</w:t>
      </w:r>
      <w:r>
        <w:rPr>
          <w:spacing w:val="40"/>
          <w:w w:val="105"/>
          <w:sz w:val="21"/>
        </w:rPr>
        <w:t xml:space="preserve"> </w:t>
      </w:r>
      <w:r>
        <w:rPr>
          <w:w w:val="105"/>
          <w:sz w:val="21"/>
        </w:rPr>
        <w:t>by the</w:t>
      </w:r>
      <w:r>
        <w:rPr>
          <w:spacing w:val="40"/>
          <w:w w:val="105"/>
          <w:sz w:val="21"/>
        </w:rPr>
        <w:t xml:space="preserve"> </w:t>
      </w:r>
      <w:r>
        <w:rPr>
          <w:w w:val="105"/>
          <w:sz w:val="21"/>
        </w:rPr>
        <w:t>Bank of</w:t>
      </w:r>
      <w:r>
        <w:rPr>
          <w:spacing w:val="31"/>
          <w:w w:val="105"/>
          <w:sz w:val="21"/>
        </w:rPr>
        <w:t xml:space="preserve"> </w:t>
      </w:r>
      <w:r>
        <w:rPr>
          <w:w w:val="105"/>
          <w:sz w:val="21"/>
        </w:rPr>
        <w:t>Tokyo.</w:t>
      </w:r>
    </w:p>
    <w:p w:rsidR="001D71E3" w:rsidRDefault="001D71E3">
      <w:pPr>
        <w:pStyle w:val="BodyText"/>
        <w:spacing w:before="6"/>
        <w:rPr>
          <w:sz w:val="20"/>
        </w:rPr>
      </w:pPr>
    </w:p>
    <w:p w:rsidR="001D71E3" w:rsidRDefault="004C6CEF">
      <w:pPr>
        <w:pStyle w:val="ListParagraph"/>
        <w:numPr>
          <w:ilvl w:val="1"/>
          <w:numId w:val="26"/>
        </w:numPr>
        <w:tabs>
          <w:tab w:val="left" w:pos="1330"/>
          <w:tab w:val="left" w:pos="1331"/>
        </w:tabs>
        <w:spacing w:line="235" w:lineRule="auto"/>
        <w:ind w:left="109" w:right="148" w:firstLine="9"/>
        <w:jc w:val="both"/>
        <w:rPr>
          <w:sz w:val="21"/>
        </w:rPr>
      </w:pPr>
      <w:r>
        <w:rPr>
          <w:w w:val="110"/>
          <w:sz w:val="21"/>
        </w:rPr>
        <w:t>The first cash management trust was established in 1980. These institutions provided</w:t>
      </w:r>
      <w:r>
        <w:rPr>
          <w:spacing w:val="-8"/>
          <w:w w:val="110"/>
          <w:sz w:val="21"/>
        </w:rPr>
        <w:t xml:space="preserve"> </w:t>
      </w:r>
      <w:r>
        <w:rPr>
          <w:w w:val="110"/>
          <w:sz w:val="21"/>
        </w:rPr>
        <w:t>a conduit</w:t>
      </w:r>
      <w:r>
        <w:rPr>
          <w:spacing w:val="-10"/>
          <w:w w:val="110"/>
          <w:sz w:val="21"/>
        </w:rPr>
        <w:t xml:space="preserve"> </w:t>
      </w:r>
      <w:r>
        <w:rPr>
          <w:w w:val="110"/>
          <w:sz w:val="21"/>
        </w:rPr>
        <w:t>for</w:t>
      </w:r>
      <w:r>
        <w:rPr>
          <w:spacing w:val="-11"/>
          <w:w w:val="110"/>
          <w:sz w:val="21"/>
        </w:rPr>
        <w:t xml:space="preserve"> </w:t>
      </w:r>
      <w:r>
        <w:rPr>
          <w:w w:val="110"/>
          <w:sz w:val="21"/>
        </w:rPr>
        <w:t>household savers</w:t>
      </w:r>
      <w:r>
        <w:rPr>
          <w:spacing w:val="-8"/>
          <w:w w:val="110"/>
          <w:sz w:val="21"/>
        </w:rPr>
        <w:t xml:space="preserve"> </w:t>
      </w:r>
      <w:r>
        <w:rPr>
          <w:w w:val="110"/>
          <w:sz w:val="21"/>
        </w:rPr>
        <w:t>to</w:t>
      </w:r>
      <w:r>
        <w:rPr>
          <w:spacing w:val="-14"/>
          <w:w w:val="110"/>
          <w:sz w:val="21"/>
        </w:rPr>
        <w:t xml:space="preserve"> </w:t>
      </w:r>
      <w:r>
        <w:rPr>
          <w:w w:val="110"/>
          <w:sz w:val="21"/>
        </w:rPr>
        <w:t>the high</w:t>
      </w:r>
      <w:r>
        <w:rPr>
          <w:w w:val="110"/>
          <w:sz w:val="21"/>
        </w:rPr>
        <w:t>er</w:t>
      </w:r>
      <w:r>
        <w:rPr>
          <w:spacing w:val="-8"/>
          <w:w w:val="110"/>
          <w:sz w:val="21"/>
        </w:rPr>
        <w:t xml:space="preserve"> </w:t>
      </w:r>
      <w:r>
        <w:rPr>
          <w:w w:val="110"/>
          <w:sz w:val="21"/>
        </w:rPr>
        <w:t>rates</w:t>
      </w:r>
      <w:r>
        <w:rPr>
          <w:spacing w:val="-15"/>
          <w:w w:val="110"/>
          <w:sz w:val="21"/>
        </w:rPr>
        <w:t xml:space="preserve"> </w:t>
      </w:r>
      <w:r>
        <w:rPr>
          <w:w w:val="110"/>
          <w:sz w:val="21"/>
        </w:rPr>
        <w:t>on</w:t>
      </w:r>
      <w:r>
        <w:rPr>
          <w:spacing w:val="-6"/>
          <w:w w:val="110"/>
          <w:sz w:val="21"/>
        </w:rPr>
        <w:t xml:space="preserve"> </w:t>
      </w:r>
      <w:r>
        <w:rPr>
          <w:w w:val="110"/>
          <w:sz w:val="21"/>
        </w:rPr>
        <w:t>the</w:t>
      </w:r>
      <w:r>
        <w:rPr>
          <w:spacing w:val="-5"/>
          <w:w w:val="110"/>
          <w:sz w:val="21"/>
        </w:rPr>
        <w:t xml:space="preserve"> </w:t>
      </w:r>
      <w:r>
        <w:rPr>
          <w:w w:val="110"/>
          <w:sz w:val="21"/>
        </w:rPr>
        <w:t>short term money markets.</w:t>
      </w:r>
      <w:r>
        <w:rPr>
          <w:spacing w:val="40"/>
          <w:w w:val="110"/>
          <w:sz w:val="21"/>
        </w:rPr>
        <w:t xml:space="preserve"> </w:t>
      </w:r>
      <w:r>
        <w:rPr>
          <w:w w:val="110"/>
          <w:sz w:val="21"/>
        </w:rPr>
        <w:t>In this way they placed considerable</w:t>
      </w:r>
      <w:r>
        <w:rPr>
          <w:spacing w:val="40"/>
          <w:w w:val="110"/>
          <w:sz w:val="21"/>
        </w:rPr>
        <w:t xml:space="preserve"> </w:t>
      </w:r>
      <w:r>
        <w:rPr>
          <w:w w:val="110"/>
          <w:sz w:val="21"/>
        </w:rPr>
        <w:t>pressure on banks' low-interest</w:t>
      </w:r>
      <w:r>
        <w:rPr>
          <w:spacing w:val="40"/>
          <w:w w:val="110"/>
          <w:sz w:val="21"/>
        </w:rPr>
        <w:t xml:space="preserve"> </w:t>
      </w:r>
      <w:r>
        <w:rPr>
          <w:w w:val="110"/>
          <w:sz w:val="21"/>
        </w:rPr>
        <w:t>deposits from the household sector.</w:t>
      </w:r>
    </w:p>
    <w:p w:rsidR="001D71E3" w:rsidRDefault="001D71E3">
      <w:pPr>
        <w:pStyle w:val="BodyText"/>
        <w:rPr>
          <w:sz w:val="20"/>
        </w:rPr>
      </w:pPr>
    </w:p>
    <w:p w:rsidR="001D71E3" w:rsidRDefault="004C6CEF">
      <w:pPr>
        <w:pStyle w:val="BodyText"/>
        <w:spacing w:before="8"/>
        <w:rPr>
          <w:sz w:val="12"/>
        </w:rPr>
      </w:pPr>
      <w:r>
        <w:pict>
          <v:shape id="docshape26" o:spid="_x0000_s1301" style="position:absolute;margin-left:62.1pt;margin-top:8.5pt;width:122.75pt;height:.1pt;z-index:-15709184;mso-wrap-distance-left:0;mso-wrap-distance-right:0;mso-position-horizontal-relative:page" coordorigin="1242,170" coordsize="2455,0" path="m1242,170r2455,e" filled="f" strokeweight=".2545mm">
            <v:path arrowok="t"/>
            <w10:wrap type="topAndBottom" anchorx="page"/>
          </v:shape>
        </w:pict>
      </w:r>
    </w:p>
    <w:p w:rsidR="001D71E3" w:rsidRDefault="004C6CEF">
      <w:pPr>
        <w:tabs>
          <w:tab w:val="left" w:pos="1320"/>
        </w:tabs>
        <w:spacing w:before="118" w:line="254" w:lineRule="auto"/>
        <w:ind w:left="1322" w:right="156" w:hanging="1212"/>
        <w:rPr>
          <w:b/>
          <w:sz w:val="17"/>
        </w:rPr>
      </w:pPr>
      <w:r>
        <w:rPr>
          <w:spacing w:val="-6"/>
          <w:w w:val="105"/>
          <w:position w:val="9"/>
          <w:sz w:val="14"/>
        </w:rPr>
        <w:t>30</w:t>
      </w:r>
      <w:r>
        <w:rPr>
          <w:position w:val="9"/>
          <w:sz w:val="14"/>
        </w:rPr>
        <w:tab/>
      </w:r>
      <w:r>
        <w:rPr>
          <w:b/>
          <w:w w:val="105"/>
          <w:sz w:val="17"/>
        </w:rPr>
        <w:t xml:space="preserve">Submission </w:t>
      </w:r>
      <w:r>
        <w:rPr>
          <w:rFonts w:ascii="Arial"/>
          <w:b/>
          <w:w w:val="105"/>
          <w:sz w:val="15"/>
        </w:rPr>
        <w:t xml:space="preserve">to </w:t>
      </w:r>
      <w:r>
        <w:rPr>
          <w:b/>
          <w:w w:val="105"/>
          <w:sz w:val="17"/>
        </w:rPr>
        <w:t>the</w:t>
      </w:r>
      <w:r>
        <w:rPr>
          <w:b/>
          <w:spacing w:val="-5"/>
          <w:w w:val="105"/>
          <w:sz w:val="17"/>
        </w:rPr>
        <w:t xml:space="preserve"> </w:t>
      </w:r>
      <w:r>
        <w:rPr>
          <w:b/>
          <w:w w:val="105"/>
          <w:sz w:val="17"/>
        </w:rPr>
        <w:t xml:space="preserve">Vernon Committee </w:t>
      </w:r>
      <w:r>
        <w:rPr>
          <w:b/>
          <w:w w:val="105"/>
          <w:sz w:val="18"/>
        </w:rPr>
        <w:t>by</w:t>
      </w:r>
      <w:r>
        <w:rPr>
          <w:b/>
          <w:spacing w:val="-8"/>
          <w:w w:val="105"/>
          <w:sz w:val="18"/>
        </w:rPr>
        <w:t xml:space="preserve"> </w:t>
      </w:r>
      <w:r>
        <w:rPr>
          <w:b/>
          <w:w w:val="105"/>
          <w:sz w:val="17"/>
        </w:rPr>
        <w:t>the</w:t>
      </w:r>
      <w:r>
        <w:rPr>
          <w:b/>
          <w:spacing w:val="-5"/>
          <w:w w:val="105"/>
          <w:sz w:val="17"/>
        </w:rPr>
        <w:t xml:space="preserve"> </w:t>
      </w:r>
      <w:r>
        <w:rPr>
          <w:b/>
          <w:w w:val="105"/>
          <w:sz w:val="17"/>
        </w:rPr>
        <w:t xml:space="preserve">Australian Hire Purchase and Finance </w:t>
      </w:r>
      <w:r>
        <w:rPr>
          <w:b/>
          <w:spacing w:val="-2"/>
          <w:w w:val="105"/>
          <w:sz w:val="17"/>
        </w:rPr>
        <w:t>Conference,</w:t>
      </w:r>
      <w:r>
        <w:rPr>
          <w:b/>
          <w:spacing w:val="13"/>
          <w:w w:val="105"/>
          <w:sz w:val="17"/>
        </w:rPr>
        <w:t xml:space="preserve"> </w:t>
      </w:r>
      <w:r>
        <w:rPr>
          <w:b/>
          <w:spacing w:val="-2"/>
          <w:w w:val="105"/>
          <w:sz w:val="17"/>
        </w:rPr>
        <w:t>cited</w:t>
      </w:r>
      <w:r>
        <w:rPr>
          <w:b/>
          <w:spacing w:val="-8"/>
          <w:w w:val="105"/>
          <w:sz w:val="17"/>
        </w:rPr>
        <w:t xml:space="preserve"> </w:t>
      </w:r>
      <w:r>
        <w:rPr>
          <w:b/>
          <w:spacing w:val="-2"/>
          <w:w w:val="105"/>
          <w:sz w:val="17"/>
        </w:rPr>
        <w:t>in</w:t>
      </w:r>
      <w:r>
        <w:rPr>
          <w:b/>
          <w:w w:val="105"/>
          <w:sz w:val="17"/>
        </w:rPr>
        <w:t xml:space="preserve"> </w:t>
      </w:r>
      <w:r>
        <w:rPr>
          <w:b/>
          <w:spacing w:val="-2"/>
          <w:w w:val="105"/>
          <w:sz w:val="17"/>
        </w:rPr>
        <w:t>paragraph</w:t>
      </w:r>
      <w:r>
        <w:rPr>
          <w:b/>
          <w:spacing w:val="15"/>
          <w:w w:val="105"/>
          <w:sz w:val="17"/>
        </w:rPr>
        <w:t xml:space="preserve"> </w:t>
      </w:r>
      <w:r>
        <w:rPr>
          <w:b/>
          <w:spacing w:val="-2"/>
          <w:w w:val="105"/>
          <w:sz w:val="17"/>
        </w:rPr>
        <w:t>10.18</w:t>
      </w:r>
      <w:r>
        <w:rPr>
          <w:b/>
          <w:spacing w:val="-13"/>
          <w:w w:val="105"/>
          <w:sz w:val="17"/>
        </w:rPr>
        <w:t xml:space="preserve"> </w:t>
      </w:r>
      <w:r>
        <w:rPr>
          <w:b/>
          <w:spacing w:val="-2"/>
          <w:w w:val="105"/>
          <w:sz w:val="17"/>
        </w:rPr>
        <w:t>of</w:t>
      </w:r>
      <w:r>
        <w:rPr>
          <w:b/>
          <w:spacing w:val="-3"/>
          <w:w w:val="105"/>
          <w:sz w:val="17"/>
        </w:rPr>
        <w:t xml:space="preserve"> </w:t>
      </w:r>
      <w:r>
        <w:rPr>
          <w:b/>
          <w:spacing w:val="-2"/>
          <w:w w:val="105"/>
          <w:sz w:val="17"/>
        </w:rPr>
        <w:t>the</w:t>
      </w:r>
      <w:r>
        <w:rPr>
          <w:b/>
          <w:spacing w:val="-8"/>
          <w:w w:val="105"/>
          <w:sz w:val="17"/>
        </w:rPr>
        <w:t xml:space="preserve"> </w:t>
      </w:r>
      <w:r>
        <w:rPr>
          <w:b/>
          <w:spacing w:val="-2"/>
          <w:w w:val="105"/>
          <w:sz w:val="17"/>
        </w:rPr>
        <w:t>Committee</w:t>
      </w:r>
      <w:r>
        <w:rPr>
          <w:b/>
          <w:spacing w:val="-1"/>
          <w:w w:val="105"/>
          <w:sz w:val="17"/>
        </w:rPr>
        <w:t xml:space="preserve"> </w:t>
      </w:r>
      <w:r>
        <w:rPr>
          <w:b/>
          <w:spacing w:val="-2"/>
          <w:w w:val="105"/>
          <w:sz w:val="17"/>
        </w:rPr>
        <w:t>of</w:t>
      </w:r>
      <w:r>
        <w:rPr>
          <w:b/>
          <w:spacing w:val="-4"/>
          <w:w w:val="105"/>
          <w:sz w:val="17"/>
        </w:rPr>
        <w:t xml:space="preserve"> </w:t>
      </w:r>
      <w:r>
        <w:rPr>
          <w:b/>
          <w:spacing w:val="-2"/>
          <w:w w:val="105"/>
          <w:sz w:val="17"/>
        </w:rPr>
        <w:t>Economic</w:t>
      </w:r>
      <w:r>
        <w:rPr>
          <w:b/>
          <w:spacing w:val="2"/>
          <w:w w:val="105"/>
          <w:sz w:val="17"/>
        </w:rPr>
        <w:t xml:space="preserve"> </w:t>
      </w:r>
      <w:r>
        <w:rPr>
          <w:b/>
          <w:spacing w:val="-2"/>
          <w:w w:val="105"/>
          <w:sz w:val="17"/>
        </w:rPr>
        <w:t>Enquiry</w:t>
      </w:r>
      <w:r>
        <w:rPr>
          <w:b/>
          <w:spacing w:val="7"/>
          <w:w w:val="105"/>
          <w:sz w:val="17"/>
        </w:rPr>
        <w:t xml:space="preserve"> </w:t>
      </w:r>
      <w:r>
        <w:rPr>
          <w:b/>
          <w:spacing w:val="-2"/>
          <w:w w:val="105"/>
          <w:sz w:val="17"/>
        </w:rPr>
        <w:t>Report.</w:t>
      </w:r>
    </w:p>
    <w:p w:rsidR="001D71E3" w:rsidRDefault="001D71E3">
      <w:pPr>
        <w:pStyle w:val="BodyText"/>
        <w:spacing w:before="3"/>
        <w:rPr>
          <w:b/>
          <w:sz w:val="16"/>
        </w:rPr>
      </w:pPr>
    </w:p>
    <w:p w:rsidR="001D71E3" w:rsidRDefault="004C6CEF">
      <w:pPr>
        <w:pStyle w:val="BodyText"/>
        <w:spacing w:before="1"/>
        <w:ind w:left="3621" w:right="3656"/>
        <w:jc w:val="center"/>
      </w:pPr>
      <w:r>
        <w:rPr>
          <w:spacing w:val="-5"/>
          <w:w w:val="105"/>
        </w:rPr>
        <w:t>24</w:t>
      </w:r>
    </w:p>
    <w:p w:rsidR="001D71E3" w:rsidRDefault="001D71E3">
      <w:pPr>
        <w:jc w:val="center"/>
        <w:sectPr w:rsidR="001D71E3">
          <w:pgSz w:w="10420" w:h="14540"/>
          <w:pgMar w:top="1180" w:right="1400" w:bottom="280" w:left="1140" w:header="720" w:footer="720" w:gutter="0"/>
          <w:cols w:space="720"/>
        </w:sectPr>
      </w:pPr>
    </w:p>
    <w:p w:rsidR="001D71E3" w:rsidRDefault="001D71E3">
      <w:pPr>
        <w:pStyle w:val="BodyText"/>
        <w:rPr>
          <w:sz w:val="16"/>
        </w:rPr>
      </w:pPr>
    </w:p>
    <w:p w:rsidR="001D71E3" w:rsidRDefault="004C6CEF">
      <w:pPr>
        <w:spacing w:before="90" w:line="278" w:lineRule="exact"/>
        <w:ind w:left="3601" w:right="1062"/>
        <w:jc w:val="center"/>
        <w:rPr>
          <w:sz w:val="25"/>
        </w:rPr>
      </w:pPr>
      <w:r>
        <w:rPr>
          <w:w w:val="105"/>
          <w:sz w:val="25"/>
        </w:rPr>
        <w:t>TABLE</w:t>
      </w:r>
      <w:r>
        <w:rPr>
          <w:spacing w:val="-5"/>
          <w:w w:val="105"/>
          <w:sz w:val="25"/>
        </w:rPr>
        <w:t xml:space="preserve"> </w:t>
      </w:r>
      <w:r>
        <w:rPr>
          <w:w w:val="105"/>
          <w:sz w:val="25"/>
        </w:rPr>
        <w:t>2.1:</w:t>
      </w:r>
      <w:r>
        <w:rPr>
          <w:spacing w:val="32"/>
          <w:w w:val="105"/>
          <w:sz w:val="25"/>
        </w:rPr>
        <w:t xml:space="preserve"> </w:t>
      </w:r>
      <w:r>
        <w:rPr>
          <w:w w:val="105"/>
          <w:sz w:val="25"/>
        </w:rPr>
        <w:t>ASSETS</w:t>
      </w:r>
      <w:r>
        <w:rPr>
          <w:spacing w:val="-9"/>
          <w:w w:val="105"/>
          <w:sz w:val="25"/>
        </w:rPr>
        <w:t xml:space="preserve"> </w:t>
      </w:r>
      <w:r>
        <w:rPr>
          <w:w w:val="105"/>
          <w:sz w:val="25"/>
        </w:rPr>
        <w:t>OF</w:t>
      </w:r>
      <w:r>
        <w:rPr>
          <w:spacing w:val="-5"/>
          <w:w w:val="105"/>
          <w:sz w:val="25"/>
        </w:rPr>
        <w:t xml:space="preserve"> </w:t>
      </w:r>
      <w:r>
        <w:rPr>
          <w:w w:val="105"/>
          <w:sz w:val="25"/>
        </w:rPr>
        <w:t>FINANCIAL</w:t>
      </w:r>
      <w:r>
        <w:rPr>
          <w:spacing w:val="-4"/>
          <w:w w:val="105"/>
          <w:sz w:val="25"/>
        </w:rPr>
        <w:t xml:space="preserve"> </w:t>
      </w:r>
      <w:r>
        <w:rPr>
          <w:spacing w:val="-2"/>
          <w:w w:val="105"/>
          <w:sz w:val="25"/>
        </w:rPr>
        <w:t>INTERMEDIARIES</w:t>
      </w:r>
    </w:p>
    <w:p w:rsidR="001D71E3" w:rsidRDefault="004C6CEF">
      <w:pPr>
        <w:spacing w:line="267" w:lineRule="exact"/>
        <w:ind w:left="3601" w:right="1061"/>
        <w:jc w:val="center"/>
        <w:rPr>
          <w:rFonts w:ascii="Arial"/>
        </w:rPr>
      </w:pPr>
      <w:r>
        <w:rPr>
          <w:w w:val="115"/>
          <w:sz w:val="24"/>
        </w:rPr>
        <w:t>(June,</w:t>
      </w:r>
      <w:r>
        <w:rPr>
          <w:spacing w:val="4"/>
          <w:w w:val="115"/>
          <w:sz w:val="24"/>
        </w:rPr>
        <w:t xml:space="preserve"> </w:t>
      </w:r>
      <w:r>
        <w:rPr>
          <w:w w:val="115"/>
          <w:sz w:val="24"/>
        </w:rPr>
        <w:t>per</w:t>
      </w:r>
      <w:r>
        <w:rPr>
          <w:spacing w:val="14"/>
          <w:w w:val="115"/>
          <w:sz w:val="24"/>
        </w:rPr>
        <w:t xml:space="preserve"> </w:t>
      </w:r>
      <w:r>
        <w:rPr>
          <w:w w:val="115"/>
          <w:sz w:val="24"/>
        </w:rPr>
        <w:t>cent</w:t>
      </w:r>
      <w:r>
        <w:rPr>
          <w:spacing w:val="-3"/>
          <w:w w:val="115"/>
          <w:sz w:val="24"/>
        </w:rPr>
        <w:t xml:space="preserve"> </w:t>
      </w:r>
      <w:r>
        <w:rPr>
          <w:w w:val="115"/>
          <w:sz w:val="24"/>
        </w:rPr>
        <w:t>of</w:t>
      </w:r>
      <w:r>
        <w:rPr>
          <w:spacing w:val="-2"/>
          <w:w w:val="115"/>
          <w:sz w:val="24"/>
        </w:rPr>
        <w:t xml:space="preserve"> </w:t>
      </w:r>
      <w:r>
        <w:rPr>
          <w:rFonts w:ascii="Arial"/>
          <w:spacing w:val="-2"/>
          <w:w w:val="115"/>
        </w:rPr>
        <w:t>total)</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1"/>
        <w:rPr>
          <w:rFonts w:ascii="Arial"/>
          <w:sz w:val="22"/>
        </w:rPr>
      </w:pPr>
    </w:p>
    <w:tbl>
      <w:tblPr>
        <w:tblW w:w="0" w:type="auto"/>
        <w:tblInd w:w="118" w:type="dxa"/>
        <w:tblLayout w:type="fixed"/>
        <w:tblCellMar>
          <w:left w:w="0" w:type="dxa"/>
          <w:right w:w="0" w:type="dxa"/>
        </w:tblCellMar>
        <w:tblLook w:val="01E0" w:firstRow="1" w:lastRow="1" w:firstColumn="1" w:lastColumn="1" w:noHBand="0" w:noVBand="0"/>
      </w:tblPr>
      <w:tblGrid>
        <w:gridCol w:w="508"/>
        <w:gridCol w:w="3293"/>
        <w:gridCol w:w="304"/>
        <w:gridCol w:w="850"/>
        <w:gridCol w:w="1093"/>
        <w:gridCol w:w="987"/>
        <w:gridCol w:w="964"/>
        <w:gridCol w:w="954"/>
        <w:gridCol w:w="971"/>
        <w:gridCol w:w="737"/>
      </w:tblGrid>
      <w:tr w:rsidR="001D71E3">
        <w:trPr>
          <w:trHeight w:val="418"/>
        </w:trPr>
        <w:tc>
          <w:tcPr>
            <w:tcW w:w="3801" w:type="dxa"/>
            <w:gridSpan w:val="2"/>
          </w:tcPr>
          <w:p w:rsidR="001D71E3" w:rsidRDefault="001D71E3">
            <w:pPr>
              <w:pStyle w:val="TableParagraph"/>
              <w:rPr>
                <w:sz w:val="20"/>
              </w:rPr>
            </w:pPr>
          </w:p>
        </w:tc>
        <w:tc>
          <w:tcPr>
            <w:tcW w:w="1154" w:type="dxa"/>
            <w:gridSpan w:val="2"/>
            <w:tcBorders>
              <w:bottom w:val="single" w:sz="6" w:space="0" w:color="000000"/>
            </w:tcBorders>
          </w:tcPr>
          <w:p w:rsidR="001D71E3" w:rsidRDefault="004C6CEF">
            <w:pPr>
              <w:pStyle w:val="TableParagraph"/>
              <w:spacing w:line="233" w:lineRule="exact"/>
              <w:ind w:left="306"/>
              <w:rPr>
                <w:sz w:val="21"/>
              </w:rPr>
            </w:pPr>
            <w:r>
              <w:rPr>
                <w:spacing w:val="-4"/>
                <w:w w:val="110"/>
                <w:sz w:val="21"/>
              </w:rPr>
              <w:t>1929</w:t>
            </w:r>
          </w:p>
        </w:tc>
        <w:tc>
          <w:tcPr>
            <w:tcW w:w="1093" w:type="dxa"/>
            <w:tcBorders>
              <w:bottom w:val="single" w:sz="6" w:space="0" w:color="000000"/>
            </w:tcBorders>
          </w:tcPr>
          <w:p w:rsidR="001D71E3" w:rsidRDefault="004C6CEF">
            <w:pPr>
              <w:pStyle w:val="TableParagraph"/>
              <w:spacing w:line="233" w:lineRule="exact"/>
              <w:ind w:left="363" w:right="244"/>
              <w:jc w:val="center"/>
              <w:rPr>
                <w:sz w:val="21"/>
              </w:rPr>
            </w:pPr>
            <w:r>
              <w:rPr>
                <w:spacing w:val="-4"/>
                <w:w w:val="110"/>
                <w:sz w:val="21"/>
              </w:rPr>
              <w:t>1936</w:t>
            </w:r>
          </w:p>
        </w:tc>
        <w:tc>
          <w:tcPr>
            <w:tcW w:w="987" w:type="dxa"/>
            <w:tcBorders>
              <w:bottom w:val="single" w:sz="6" w:space="0" w:color="000000"/>
            </w:tcBorders>
          </w:tcPr>
          <w:p w:rsidR="001D71E3" w:rsidRDefault="004C6CEF">
            <w:pPr>
              <w:pStyle w:val="TableParagraph"/>
              <w:spacing w:line="233" w:lineRule="exact"/>
              <w:ind w:left="246" w:right="254"/>
              <w:jc w:val="center"/>
              <w:rPr>
                <w:sz w:val="21"/>
              </w:rPr>
            </w:pPr>
            <w:r>
              <w:rPr>
                <w:spacing w:val="-4"/>
                <w:w w:val="110"/>
                <w:sz w:val="21"/>
              </w:rPr>
              <w:t>1953</w:t>
            </w:r>
          </w:p>
        </w:tc>
        <w:tc>
          <w:tcPr>
            <w:tcW w:w="964" w:type="dxa"/>
            <w:tcBorders>
              <w:bottom w:val="single" w:sz="6" w:space="0" w:color="000000"/>
            </w:tcBorders>
          </w:tcPr>
          <w:p w:rsidR="001D71E3" w:rsidRDefault="004C6CEF">
            <w:pPr>
              <w:pStyle w:val="TableParagraph"/>
              <w:spacing w:line="233" w:lineRule="exact"/>
              <w:ind w:left="248" w:right="251"/>
              <w:jc w:val="center"/>
              <w:rPr>
                <w:sz w:val="21"/>
              </w:rPr>
            </w:pPr>
            <w:r>
              <w:rPr>
                <w:spacing w:val="-4"/>
                <w:w w:val="105"/>
                <w:sz w:val="21"/>
              </w:rPr>
              <w:t>1970</w:t>
            </w:r>
          </w:p>
        </w:tc>
        <w:tc>
          <w:tcPr>
            <w:tcW w:w="954" w:type="dxa"/>
            <w:tcBorders>
              <w:bottom w:val="single" w:sz="6" w:space="0" w:color="000000"/>
            </w:tcBorders>
          </w:tcPr>
          <w:p w:rsidR="001D71E3" w:rsidRDefault="004C6CEF">
            <w:pPr>
              <w:pStyle w:val="TableParagraph"/>
              <w:spacing w:line="233" w:lineRule="exact"/>
              <w:ind w:left="237" w:right="252"/>
              <w:jc w:val="center"/>
              <w:rPr>
                <w:sz w:val="21"/>
              </w:rPr>
            </w:pPr>
            <w:r>
              <w:rPr>
                <w:spacing w:val="-4"/>
                <w:w w:val="105"/>
                <w:sz w:val="21"/>
              </w:rPr>
              <w:t>1980</w:t>
            </w:r>
          </w:p>
        </w:tc>
        <w:tc>
          <w:tcPr>
            <w:tcW w:w="971" w:type="dxa"/>
            <w:tcBorders>
              <w:bottom w:val="single" w:sz="6" w:space="0" w:color="000000"/>
            </w:tcBorders>
          </w:tcPr>
          <w:p w:rsidR="001D71E3" w:rsidRDefault="004C6CEF">
            <w:pPr>
              <w:pStyle w:val="TableParagraph"/>
              <w:spacing w:line="233" w:lineRule="exact"/>
              <w:ind w:left="242" w:right="242"/>
              <w:jc w:val="center"/>
              <w:rPr>
                <w:sz w:val="21"/>
              </w:rPr>
            </w:pPr>
            <w:r>
              <w:rPr>
                <w:spacing w:val="-4"/>
                <w:w w:val="110"/>
                <w:sz w:val="21"/>
              </w:rPr>
              <w:t>1985</w:t>
            </w:r>
          </w:p>
        </w:tc>
        <w:tc>
          <w:tcPr>
            <w:tcW w:w="737" w:type="dxa"/>
            <w:tcBorders>
              <w:bottom w:val="single" w:sz="6" w:space="0" w:color="000000"/>
            </w:tcBorders>
          </w:tcPr>
          <w:p w:rsidR="001D71E3" w:rsidRDefault="004C6CEF">
            <w:pPr>
              <w:pStyle w:val="TableParagraph"/>
              <w:spacing w:line="233" w:lineRule="exact"/>
              <w:ind w:left="227" w:right="2"/>
              <w:jc w:val="center"/>
              <w:rPr>
                <w:sz w:val="21"/>
              </w:rPr>
            </w:pPr>
            <w:r>
              <w:rPr>
                <w:spacing w:val="-4"/>
                <w:w w:val="115"/>
                <w:sz w:val="21"/>
              </w:rPr>
              <w:t>1991</w:t>
            </w:r>
          </w:p>
        </w:tc>
      </w:tr>
      <w:tr w:rsidR="001D71E3">
        <w:trPr>
          <w:trHeight w:val="639"/>
        </w:trPr>
        <w:tc>
          <w:tcPr>
            <w:tcW w:w="3801" w:type="dxa"/>
            <w:gridSpan w:val="2"/>
          </w:tcPr>
          <w:p w:rsidR="001D71E3" w:rsidRDefault="001D71E3">
            <w:pPr>
              <w:pStyle w:val="TableParagraph"/>
              <w:spacing w:before="8"/>
              <w:rPr>
                <w:rFonts w:ascii="Arial"/>
                <w:sz w:val="23"/>
              </w:rPr>
            </w:pPr>
          </w:p>
          <w:p w:rsidR="001D71E3" w:rsidRDefault="004C6CEF">
            <w:pPr>
              <w:pStyle w:val="TableParagraph"/>
              <w:ind w:left="860"/>
              <w:rPr>
                <w:sz w:val="21"/>
              </w:rPr>
            </w:pPr>
            <w:r>
              <w:rPr>
                <w:spacing w:val="-4"/>
                <w:w w:val="105"/>
                <w:sz w:val="21"/>
              </w:rPr>
              <w:t>Banks</w:t>
            </w:r>
          </w:p>
        </w:tc>
        <w:tc>
          <w:tcPr>
            <w:tcW w:w="1154" w:type="dxa"/>
            <w:gridSpan w:val="2"/>
            <w:tcBorders>
              <w:top w:val="single" w:sz="6" w:space="0" w:color="000000"/>
            </w:tcBorders>
          </w:tcPr>
          <w:p w:rsidR="001D71E3" w:rsidRDefault="001D71E3">
            <w:pPr>
              <w:pStyle w:val="TableParagraph"/>
              <w:spacing w:before="5"/>
              <w:rPr>
                <w:rFonts w:ascii="Arial"/>
                <w:sz w:val="24"/>
              </w:rPr>
            </w:pPr>
          </w:p>
          <w:p w:rsidR="001D71E3" w:rsidRDefault="004C6CEF">
            <w:pPr>
              <w:pStyle w:val="TableParagraph"/>
              <w:ind w:left="437" w:right="452"/>
              <w:jc w:val="center"/>
              <w:rPr>
                <w:rFonts w:ascii="Arial"/>
                <w:sz w:val="20"/>
              </w:rPr>
            </w:pPr>
            <w:r>
              <w:rPr>
                <w:rFonts w:ascii="Arial"/>
                <w:spacing w:val="-5"/>
                <w:w w:val="105"/>
                <w:sz w:val="20"/>
              </w:rPr>
              <w:t>94</w:t>
            </w:r>
          </w:p>
        </w:tc>
        <w:tc>
          <w:tcPr>
            <w:tcW w:w="1093" w:type="dxa"/>
            <w:tcBorders>
              <w:top w:val="single" w:sz="6" w:space="0" w:color="000000"/>
            </w:tcBorders>
          </w:tcPr>
          <w:p w:rsidR="001D71E3" w:rsidRDefault="001D71E3">
            <w:pPr>
              <w:pStyle w:val="TableParagraph"/>
              <w:spacing w:before="5"/>
              <w:rPr>
                <w:rFonts w:ascii="Arial"/>
                <w:sz w:val="24"/>
              </w:rPr>
            </w:pPr>
          </w:p>
          <w:p w:rsidR="001D71E3" w:rsidRDefault="004C6CEF">
            <w:pPr>
              <w:pStyle w:val="TableParagraph"/>
              <w:ind w:left="500" w:right="329"/>
              <w:jc w:val="center"/>
              <w:rPr>
                <w:rFonts w:ascii="Arial"/>
                <w:sz w:val="20"/>
              </w:rPr>
            </w:pPr>
            <w:r>
              <w:rPr>
                <w:rFonts w:ascii="Arial"/>
                <w:spacing w:val="-5"/>
                <w:w w:val="105"/>
                <w:sz w:val="20"/>
              </w:rPr>
              <w:t>95</w:t>
            </w:r>
          </w:p>
        </w:tc>
        <w:tc>
          <w:tcPr>
            <w:tcW w:w="987" w:type="dxa"/>
            <w:tcBorders>
              <w:top w:val="single" w:sz="6" w:space="0" w:color="000000"/>
            </w:tcBorders>
          </w:tcPr>
          <w:p w:rsidR="001D71E3" w:rsidRDefault="001D71E3">
            <w:pPr>
              <w:pStyle w:val="TableParagraph"/>
              <w:spacing w:before="4"/>
              <w:rPr>
                <w:rFonts w:ascii="Arial"/>
                <w:sz w:val="23"/>
              </w:rPr>
            </w:pPr>
          </w:p>
          <w:p w:rsidR="001D71E3" w:rsidRDefault="004C6CEF">
            <w:pPr>
              <w:pStyle w:val="TableParagraph"/>
              <w:ind w:left="246" w:right="220"/>
              <w:jc w:val="center"/>
              <w:rPr>
                <w:rFonts w:ascii="Courier New"/>
                <w:sz w:val="24"/>
              </w:rPr>
            </w:pPr>
            <w:r>
              <w:rPr>
                <w:rFonts w:ascii="Courier New"/>
                <w:spacing w:val="-5"/>
                <w:sz w:val="24"/>
              </w:rPr>
              <w:t>88</w:t>
            </w:r>
          </w:p>
        </w:tc>
        <w:tc>
          <w:tcPr>
            <w:tcW w:w="964" w:type="dxa"/>
            <w:tcBorders>
              <w:top w:val="single" w:sz="6" w:space="0" w:color="000000"/>
            </w:tcBorders>
          </w:tcPr>
          <w:p w:rsidR="001D71E3" w:rsidRDefault="001D71E3">
            <w:pPr>
              <w:pStyle w:val="TableParagraph"/>
              <w:spacing w:before="9"/>
              <w:rPr>
                <w:rFonts w:ascii="Arial"/>
              </w:rPr>
            </w:pPr>
          </w:p>
          <w:p w:rsidR="001D71E3" w:rsidRDefault="004C6CEF">
            <w:pPr>
              <w:pStyle w:val="TableParagraph"/>
              <w:ind w:left="248" w:right="206"/>
              <w:jc w:val="center"/>
              <w:rPr>
                <w:rFonts w:ascii="Courier New"/>
                <w:sz w:val="24"/>
              </w:rPr>
            </w:pPr>
            <w:r>
              <w:rPr>
                <w:rFonts w:ascii="Courier New"/>
                <w:spacing w:val="-5"/>
                <w:w w:val="95"/>
                <w:sz w:val="24"/>
              </w:rPr>
              <w:t>70</w:t>
            </w:r>
          </w:p>
        </w:tc>
        <w:tc>
          <w:tcPr>
            <w:tcW w:w="954" w:type="dxa"/>
            <w:tcBorders>
              <w:top w:val="single" w:sz="6" w:space="0" w:color="000000"/>
            </w:tcBorders>
          </w:tcPr>
          <w:p w:rsidR="001D71E3" w:rsidRDefault="001D71E3">
            <w:pPr>
              <w:pStyle w:val="TableParagraph"/>
              <w:spacing w:before="10"/>
              <w:rPr>
                <w:rFonts w:ascii="Arial"/>
              </w:rPr>
            </w:pPr>
          </w:p>
          <w:p w:rsidR="001D71E3" w:rsidRDefault="004C6CEF">
            <w:pPr>
              <w:pStyle w:val="TableParagraph"/>
              <w:ind w:left="237" w:right="213"/>
              <w:jc w:val="center"/>
              <w:rPr>
                <w:i/>
              </w:rPr>
            </w:pPr>
            <w:r>
              <w:rPr>
                <w:i/>
                <w:spacing w:val="-5"/>
              </w:rPr>
              <w:t>58</w:t>
            </w:r>
          </w:p>
        </w:tc>
        <w:tc>
          <w:tcPr>
            <w:tcW w:w="971" w:type="dxa"/>
            <w:tcBorders>
              <w:top w:val="single" w:sz="6" w:space="0" w:color="000000"/>
            </w:tcBorders>
          </w:tcPr>
          <w:p w:rsidR="001D71E3" w:rsidRDefault="001D71E3">
            <w:pPr>
              <w:pStyle w:val="TableParagraph"/>
              <w:spacing w:before="4"/>
              <w:rPr>
                <w:rFonts w:ascii="Arial"/>
                <w:sz w:val="23"/>
              </w:rPr>
            </w:pPr>
          </w:p>
          <w:p w:rsidR="001D71E3" w:rsidRDefault="004C6CEF">
            <w:pPr>
              <w:pStyle w:val="TableParagraph"/>
              <w:ind w:left="242" w:right="219"/>
              <w:jc w:val="center"/>
              <w:rPr>
                <w:rFonts w:ascii="Courier New"/>
                <w:sz w:val="24"/>
              </w:rPr>
            </w:pPr>
            <w:r>
              <w:rPr>
                <w:rFonts w:ascii="Courier New"/>
                <w:spacing w:val="-5"/>
                <w:w w:val="95"/>
                <w:sz w:val="24"/>
              </w:rPr>
              <w:t>59</w:t>
            </w:r>
          </w:p>
        </w:tc>
        <w:tc>
          <w:tcPr>
            <w:tcW w:w="737" w:type="dxa"/>
            <w:tcBorders>
              <w:top w:val="single" w:sz="6" w:space="0" w:color="000000"/>
            </w:tcBorders>
          </w:tcPr>
          <w:p w:rsidR="001D71E3" w:rsidRDefault="001D71E3">
            <w:pPr>
              <w:pStyle w:val="TableParagraph"/>
              <w:spacing w:before="9"/>
              <w:rPr>
                <w:rFonts w:ascii="Arial"/>
              </w:rPr>
            </w:pPr>
          </w:p>
          <w:p w:rsidR="001D71E3" w:rsidRDefault="004C6CEF">
            <w:pPr>
              <w:pStyle w:val="TableParagraph"/>
              <w:ind w:left="261" w:right="2"/>
              <w:jc w:val="center"/>
              <w:rPr>
                <w:rFonts w:ascii="Courier New"/>
                <w:sz w:val="24"/>
              </w:rPr>
            </w:pPr>
            <w:r>
              <w:rPr>
                <w:rFonts w:ascii="Courier New"/>
                <w:spacing w:val="-5"/>
                <w:w w:val="95"/>
                <w:sz w:val="24"/>
              </w:rPr>
              <w:t>72</w:t>
            </w:r>
          </w:p>
        </w:tc>
      </w:tr>
      <w:tr w:rsidR="001D71E3">
        <w:trPr>
          <w:trHeight w:val="476"/>
        </w:trPr>
        <w:tc>
          <w:tcPr>
            <w:tcW w:w="3801" w:type="dxa"/>
            <w:gridSpan w:val="2"/>
          </w:tcPr>
          <w:p w:rsidR="001D71E3" w:rsidRDefault="004C6CEF">
            <w:pPr>
              <w:pStyle w:val="TableParagraph"/>
              <w:spacing w:before="102"/>
              <w:ind w:left="860"/>
              <w:rPr>
                <w:sz w:val="21"/>
              </w:rPr>
            </w:pPr>
            <w:r>
              <w:rPr>
                <w:w w:val="105"/>
                <w:sz w:val="21"/>
              </w:rPr>
              <w:t>Building</w:t>
            </w:r>
            <w:r>
              <w:rPr>
                <w:spacing w:val="-3"/>
                <w:w w:val="105"/>
                <w:sz w:val="21"/>
              </w:rPr>
              <w:t xml:space="preserve"> </w:t>
            </w:r>
            <w:r>
              <w:rPr>
                <w:spacing w:val="-2"/>
                <w:w w:val="105"/>
                <w:sz w:val="21"/>
              </w:rPr>
              <w:t>Societies</w:t>
            </w:r>
          </w:p>
        </w:tc>
        <w:tc>
          <w:tcPr>
            <w:tcW w:w="1154" w:type="dxa"/>
            <w:gridSpan w:val="2"/>
          </w:tcPr>
          <w:p w:rsidR="001D71E3" w:rsidRDefault="004C6CEF">
            <w:pPr>
              <w:pStyle w:val="TableParagraph"/>
              <w:spacing w:before="99"/>
              <w:ind w:left="9"/>
              <w:jc w:val="center"/>
              <w:rPr>
                <w:rFonts w:ascii="Courier New"/>
                <w:sz w:val="24"/>
              </w:rPr>
            </w:pPr>
            <w:r>
              <w:rPr>
                <w:rFonts w:ascii="Courier New"/>
                <w:w w:val="106"/>
                <w:sz w:val="24"/>
              </w:rPr>
              <w:t>2</w:t>
            </w:r>
          </w:p>
        </w:tc>
        <w:tc>
          <w:tcPr>
            <w:tcW w:w="1093" w:type="dxa"/>
          </w:tcPr>
          <w:p w:rsidR="001D71E3" w:rsidRDefault="004C6CEF">
            <w:pPr>
              <w:pStyle w:val="TableParagraph"/>
              <w:spacing w:before="106"/>
              <w:ind w:left="201"/>
              <w:jc w:val="center"/>
              <w:rPr>
                <w:rFonts w:ascii="Courier New"/>
                <w:sz w:val="24"/>
              </w:rPr>
            </w:pPr>
            <w:r>
              <w:rPr>
                <w:rFonts w:ascii="Courier New"/>
                <w:w w:val="106"/>
                <w:sz w:val="24"/>
              </w:rPr>
              <w:t>2</w:t>
            </w:r>
          </w:p>
        </w:tc>
        <w:tc>
          <w:tcPr>
            <w:tcW w:w="987" w:type="dxa"/>
          </w:tcPr>
          <w:p w:rsidR="001D71E3" w:rsidRDefault="004C6CEF">
            <w:pPr>
              <w:pStyle w:val="TableParagraph"/>
              <w:spacing w:before="102"/>
              <w:ind w:left="51"/>
              <w:jc w:val="center"/>
              <w:rPr>
                <w:sz w:val="21"/>
              </w:rPr>
            </w:pPr>
            <w:r>
              <w:rPr>
                <w:w w:val="106"/>
                <w:sz w:val="21"/>
              </w:rPr>
              <w:t>3</w:t>
            </w:r>
          </w:p>
        </w:tc>
        <w:tc>
          <w:tcPr>
            <w:tcW w:w="964" w:type="dxa"/>
          </w:tcPr>
          <w:p w:rsidR="001D71E3" w:rsidRDefault="004C6CEF">
            <w:pPr>
              <w:pStyle w:val="TableParagraph"/>
              <w:spacing w:before="109"/>
              <w:ind w:left="80"/>
              <w:jc w:val="center"/>
              <w:rPr>
                <w:rFonts w:ascii="Arial"/>
                <w:sz w:val="21"/>
              </w:rPr>
            </w:pPr>
            <w:r>
              <w:rPr>
                <w:rFonts w:ascii="Arial"/>
                <w:w w:val="99"/>
                <w:sz w:val="21"/>
              </w:rPr>
              <w:t>5</w:t>
            </w:r>
          </w:p>
        </w:tc>
        <w:tc>
          <w:tcPr>
            <w:tcW w:w="954" w:type="dxa"/>
          </w:tcPr>
          <w:p w:rsidR="001D71E3" w:rsidRDefault="004C6CEF">
            <w:pPr>
              <w:pStyle w:val="TableParagraph"/>
              <w:spacing w:before="106"/>
              <w:ind w:left="237" w:right="192"/>
              <w:jc w:val="center"/>
              <w:rPr>
                <w:rFonts w:ascii="Courier New"/>
                <w:sz w:val="24"/>
              </w:rPr>
            </w:pPr>
            <w:r>
              <w:rPr>
                <w:rFonts w:ascii="Courier New"/>
                <w:spacing w:val="-5"/>
                <w:w w:val="95"/>
                <w:sz w:val="24"/>
              </w:rPr>
              <w:t>12</w:t>
            </w:r>
          </w:p>
        </w:tc>
        <w:tc>
          <w:tcPr>
            <w:tcW w:w="971" w:type="dxa"/>
          </w:tcPr>
          <w:p w:rsidR="001D71E3" w:rsidRDefault="004C6CEF">
            <w:pPr>
              <w:pStyle w:val="TableParagraph"/>
              <w:spacing w:before="106"/>
              <w:ind w:left="242" w:right="197"/>
              <w:jc w:val="center"/>
              <w:rPr>
                <w:rFonts w:ascii="Courier New"/>
                <w:sz w:val="24"/>
              </w:rPr>
            </w:pPr>
            <w:r>
              <w:rPr>
                <w:rFonts w:ascii="Courier New"/>
                <w:spacing w:val="-5"/>
                <w:w w:val="95"/>
                <w:sz w:val="24"/>
              </w:rPr>
              <w:t>10</w:t>
            </w:r>
          </w:p>
        </w:tc>
        <w:tc>
          <w:tcPr>
            <w:tcW w:w="737" w:type="dxa"/>
          </w:tcPr>
          <w:p w:rsidR="001D71E3" w:rsidRDefault="004C6CEF">
            <w:pPr>
              <w:pStyle w:val="TableParagraph"/>
              <w:spacing w:before="111"/>
              <w:ind w:left="302"/>
              <w:jc w:val="center"/>
              <w:rPr>
                <w:rFonts w:ascii="Arial"/>
                <w:sz w:val="20"/>
              </w:rPr>
            </w:pPr>
            <w:r>
              <w:rPr>
                <w:rFonts w:ascii="Arial"/>
                <w:w w:val="107"/>
                <w:sz w:val="20"/>
              </w:rPr>
              <w:t>4</w:t>
            </w:r>
          </w:p>
        </w:tc>
      </w:tr>
      <w:tr w:rsidR="001D71E3">
        <w:trPr>
          <w:trHeight w:val="339"/>
        </w:trPr>
        <w:tc>
          <w:tcPr>
            <w:tcW w:w="3801" w:type="dxa"/>
            <w:gridSpan w:val="2"/>
          </w:tcPr>
          <w:p w:rsidR="001D71E3" w:rsidRDefault="004C6CEF">
            <w:pPr>
              <w:pStyle w:val="TableParagraph"/>
              <w:spacing w:before="95" w:line="224" w:lineRule="exact"/>
              <w:ind w:left="863"/>
              <w:rPr>
                <w:sz w:val="21"/>
              </w:rPr>
            </w:pPr>
            <w:r>
              <w:rPr>
                <w:w w:val="105"/>
                <w:sz w:val="21"/>
              </w:rPr>
              <w:t>Credit</w:t>
            </w:r>
            <w:r>
              <w:rPr>
                <w:spacing w:val="33"/>
                <w:w w:val="105"/>
                <w:sz w:val="21"/>
              </w:rPr>
              <w:t xml:space="preserve"> </w:t>
            </w:r>
            <w:r>
              <w:rPr>
                <w:spacing w:val="-2"/>
                <w:w w:val="105"/>
                <w:sz w:val="21"/>
              </w:rPr>
              <w:t>Unions</w:t>
            </w:r>
          </w:p>
        </w:tc>
        <w:tc>
          <w:tcPr>
            <w:tcW w:w="1154" w:type="dxa"/>
            <w:gridSpan w:val="2"/>
          </w:tcPr>
          <w:p w:rsidR="001D71E3" w:rsidRDefault="001D71E3">
            <w:pPr>
              <w:pStyle w:val="TableParagraph"/>
              <w:rPr>
                <w:sz w:val="20"/>
              </w:rPr>
            </w:pPr>
          </w:p>
        </w:tc>
        <w:tc>
          <w:tcPr>
            <w:tcW w:w="1093" w:type="dxa"/>
          </w:tcPr>
          <w:p w:rsidR="001D71E3" w:rsidRDefault="001D71E3">
            <w:pPr>
              <w:pStyle w:val="TableParagraph"/>
              <w:rPr>
                <w:sz w:val="20"/>
              </w:rPr>
            </w:pPr>
          </w:p>
        </w:tc>
        <w:tc>
          <w:tcPr>
            <w:tcW w:w="987" w:type="dxa"/>
          </w:tcPr>
          <w:p w:rsidR="001D71E3" w:rsidRDefault="001D71E3">
            <w:pPr>
              <w:pStyle w:val="TableParagraph"/>
              <w:rPr>
                <w:sz w:val="20"/>
              </w:rPr>
            </w:pPr>
          </w:p>
        </w:tc>
        <w:tc>
          <w:tcPr>
            <w:tcW w:w="964" w:type="dxa"/>
          </w:tcPr>
          <w:p w:rsidR="001D71E3" w:rsidRDefault="004C6CEF">
            <w:pPr>
              <w:pStyle w:val="TableParagraph"/>
              <w:spacing w:before="93" w:line="226" w:lineRule="exact"/>
              <w:ind w:left="62"/>
              <w:jc w:val="center"/>
            </w:pPr>
            <w:r>
              <w:rPr>
                <w:w w:val="106"/>
              </w:rPr>
              <w:t>1</w:t>
            </w:r>
          </w:p>
        </w:tc>
        <w:tc>
          <w:tcPr>
            <w:tcW w:w="954" w:type="dxa"/>
          </w:tcPr>
          <w:p w:rsidR="001D71E3" w:rsidRDefault="004C6CEF">
            <w:pPr>
              <w:pStyle w:val="TableParagraph"/>
              <w:spacing w:before="111" w:line="208" w:lineRule="exact"/>
              <w:ind w:left="58"/>
              <w:jc w:val="center"/>
              <w:rPr>
                <w:rFonts w:ascii="Arial"/>
                <w:sz w:val="20"/>
              </w:rPr>
            </w:pPr>
            <w:r>
              <w:rPr>
                <w:rFonts w:ascii="Arial"/>
                <w:w w:val="106"/>
                <w:sz w:val="20"/>
              </w:rPr>
              <w:t>1</w:t>
            </w:r>
          </w:p>
        </w:tc>
        <w:tc>
          <w:tcPr>
            <w:tcW w:w="971" w:type="dxa"/>
          </w:tcPr>
          <w:p w:rsidR="001D71E3" w:rsidRDefault="004C6CEF">
            <w:pPr>
              <w:pStyle w:val="TableParagraph"/>
              <w:spacing w:before="99" w:line="220" w:lineRule="exact"/>
              <w:ind w:left="60"/>
              <w:jc w:val="center"/>
              <w:rPr>
                <w:rFonts w:ascii="Courier New"/>
                <w:sz w:val="24"/>
              </w:rPr>
            </w:pPr>
            <w:r>
              <w:rPr>
                <w:rFonts w:ascii="Courier New"/>
                <w:w w:val="106"/>
                <w:sz w:val="24"/>
              </w:rPr>
              <w:t>2</w:t>
            </w:r>
          </w:p>
        </w:tc>
        <w:tc>
          <w:tcPr>
            <w:tcW w:w="737" w:type="dxa"/>
          </w:tcPr>
          <w:p w:rsidR="001D71E3" w:rsidRDefault="004C6CEF">
            <w:pPr>
              <w:pStyle w:val="TableParagraph"/>
              <w:spacing w:before="99" w:line="220" w:lineRule="exact"/>
              <w:ind w:left="286"/>
              <w:jc w:val="center"/>
              <w:rPr>
                <w:rFonts w:ascii="Courier New"/>
                <w:sz w:val="24"/>
              </w:rPr>
            </w:pPr>
            <w:r>
              <w:rPr>
                <w:rFonts w:ascii="Courier New"/>
                <w:w w:val="106"/>
                <w:sz w:val="24"/>
              </w:rPr>
              <w:t>2</w:t>
            </w:r>
          </w:p>
        </w:tc>
      </w:tr>
      <w:tr w:rsidR="001D71E3">
        <w:trPr>
          <w:trHeight w:val="168"/>
        </w:trPr>
        <w:tc>
          <w:tcPr>
            <w:tcW w:w="508" w:type="dxa"/>
          </w:tcPr>
          <w:p w:rsidR="001D71E3" w:rsidRDefault="004C6CEF">
            <w:pPr>
              <w:pStyle w:val="TableParagraph"/>
              <w:spacing w:line="111" w:lineRule="exact"/>
              <w:ind w:left="50"/>
              <w:rPr>
                <w:sz w:val="10"/>
              </w:rPr>
            </w:pPr>
            <w:r>
              <w:rPr>
                <w:spacing w:val="-5"/>
                <w:w w:val="105"/>
                <w:sz w:val="10"/>
              </w:rPr>
              <w:t>N)</w:t>
            </w:r>
          </w:p>
        </w:tc>
        <w:tc>
          <w:tcPr>
            <w:tcW w:w="3597" w:type="dxa"/>
            <w:gridSpan w:val="2"/>
          </w:tcPr>
          <w:p w:rsidR="001D71E3" w:rsidRDefault="001D71E3">
            <w:pPr>
              <w:pStyle w:val="TableParagraph"/>
              <w:rPr>
                <w:sz w:val="10"/>
              </w:rPr>
            </w:pPr>
          </w:p>
        </w:tc>
        <w:tc>
          <w:tcPr>
            <w:tcW w:w="850" w:type="dxa"/>
          </w:tcPr>
          <w:p w:rsidR="001D71E3" w:rsidRDefault="001D71E3">
            <w:pPr>
              <w:pStyle w:val="TableParagraph"/>
              <w:rPr>
                <w:sz w:val="10"/>
              </w:rPr>
            </w:pPr>
          </w:p>
        </w:tc>
        <w:tc>
          <w:tcPr>
            <w:tcW w:w="1093" w:type="dxa"/>
          </w:tcPr>
          <w:p w:rsidR="001D71E3" w:rsidRDefault="001D71E3">
            <w:pPr>
              <w:pStyle w:val="TableParagraph"/>
              <w:rPr>
                <w:sz w:val="10"/>
              </w:rPr>
            </w:pPr>
          </w:p>
        </w:tc>
        <w:tc>
          <w:tcPr>
            <w:tcW w:w="987" w:type="dxa"/>
          </w:tcPr>
          <w:p w:rsidR="001D71E3" w:rsidRDefault="001D71E3">
            <w:pPr>
              <w:pStyle w:val="TableParagraph"/>
              <w:rPr>
                <w:sz w:val="10"/>
              </w:rPr>
            </w:pPr>
          </w:p>
        </w:tc>
        <w:tc>
          <w:tcPr>
            <w:tcW w:w="964" w:type="dxa"/>
          </w:tcPr>
          <w:p w:rsidR="001D71E3" w:rsidRDefault="001D71E3">
            <w:pPr>
              <w:pStyle w:val="TableParagraph"/>
              <w:rPr>
                <w:sz w:val="10"/>
              </w:rPr>
            </w:pPr>
          </w:p>
        </w:tc>
        <w:tc>
          <w:tcPr>
            <w:tcW w:w="954" w:type="dxa"/>
          </w:tcPr>
          <w:p w:rsidR="001D71E3" w:rsidRDefault="001D71E3">
            <w:pPr>
              <w:pStyle w:val="TableParagraph"/>
              <w:rPr>
                <w:sz w:val="10"/>
              </w:rPr>
            </w:pPr>
          </w:p>
        </w:tc>
        <w:tc>
          <w:tcPr>
            <w:tcW w:w="971" w:type="dxa"/>
          </w:tcPr>
          <w:p w:rsidR="001D71E3" w:rsidRDefault="001D71E3">
            <w:pPr>
              <w:pStyle w:val="TableParagraph"/>
              <w:rPr>
                <w:sz w:val="10"/>
              </w:rPr>
            </w:pPr>
          </w:p>
        </w:tc>
        <w:tc>
          <w:tcPr>
            <w:tcW w:w="737" w:type="dxa"/>
          </w:tcPr>
          <w:p w:rsidR="001D71E3" w:rsidRDefault="001D71E3">
            <w:pPr>
              <w:pStyle w:val="TableParagraph"/>
              <w:rPr>
                <w:sz w:val="10"/>
              </w:rPr>
            </w:pPr>
          </w:p>
        </w:tc>
      </w:tr>
      <w:tr w:rsidR="001D71E3">
        <w:trPr>
          <w:trHeight w:val="413"/>
        </w:trPr>
        <w:tc>
          <w:tcPr>
            <w:tcW w:w="508" w:type="dxa"/>
          </w:tcPr>
          <w:p w:rsidR="001D71E3" w:rsidRDefault="004C6CEF">
            <w:pPr>
              <w:pStyle w:val="TableParagraph"/>
              <w:spacing w:line="242" w:lineRule="exact"/>
              <w:ind w:left="35"/>
              <w:rPr>
                <w:sz w:val="32"/>
              </w:rPr>
            </w:pPr>
            <w:r>
              <w:rPr>
                <w:spacing w:val="-5"/>
                <w:w w:val="85"/>
                <w:sz w:val="32"/>
              </w:rPr>
              <w:t>""</w:t>
            </w:r>
          </w:p>
        </w:tc>
        <w:tc>
          <w:tcPr>
            <w:tcW w:w="3597" w:type="dxa"/>
            <w:gridSpan w:val="2"/>
          </w:tcPr>
          <w:p w:rsidR="001D71E3" w:rsidRDefault="004C6CEF">
            <w:pPr>
              <w:pStyle w:val="TableParagraph"/>
              <w:spacing w:before="49"/>
              <w:ind w:left="352"/>
              <w:rPr>
                <w:sz w:val="21"/>
              </w:rPr>
            </w:pPr>
            <w:r>
              <w:rPr>
                <w:w w:val="105"/>
                <w:sz w:val="21"/>
              </w:rPr>
              <w:t>Money</w:t>
            </w:r>
            <w:r>
              <w:rPr>
                <w:spacing w:val="6"/>
                <w:w w:val="105"/>
                <w:sz w:val="21"/>
              </w:rPr>
              <w:t xml:space="preserve"> </w:t>
            </w:r>
            <w:r>
              <w:rPr>
                <w:w w:val="105"/>
                <w:sz w:val="21"/>
              </w:rPr>
              <w:t>Market</w:t>
            </w:r>
            <w:r>
              <w:rPr>
                <w:spacing w:val="12"/>
                <w:w w:val="105"/>
                <w:sz w:val="21"/>
              </w:rPr>
              <w:t xml:space="preserve"> </w:t>
            </w:r>
            <w:r>
              <w:rPr>
                <w:spacing w:val="-2"/>
                <w:w w:val="105"/>
                <w:sz w:val="21"/>
              </w:rPr>
              <w:t>Corporations</w:t>
            </w:r>
          </w:p>
        </w:tc>
        <w:tc>
          <w:tcPr>
            <w:tcW w:w="850" w:type="dxa"/>
          </w:tcPr>
          <w:p w:rsidR="001D71E3" w:rsidRDefault="001D71E3">
            <w:pPr>
              <w:pStyle w:val="TableParagraph"/>
              <w:rPr>
                <w:sz w:val="20"/>
              </w:rPr>
            </w:pPr>
          </w:p>
        </w:tc>
        <w:tc>
          <w:tcPr>
            <w:tcW w:w="1093" w:type="dxa"/>
          </w:tcPr>
          <w:p w:rsidR="001D71E3" w:rsidRDefault="001D71E3">
            <w:pPr>
              <w:pStyle w:val="TableParagraph"/>
              <w:rPr>
                <w:sz w:val="20"/>
              </w:rPr>
            </w:pPr>
          </w:p>
        </w:tc>
        <w:tc>
          <w:tcPr>
            <w:tcW w:w="987" w:type="dxa"/>
          </w:tcPr>
          <w:p w:rsidR="001D71E3" w:rsidRDefault="001D71E3">
            <w:pPr>
              <w:pStyle w:val="TableParagraph"/>
              <w:rPr>
                <w:sz w:val="20"/>
              </w:rPr>
            </w:pPr>
          </w:p>
        </w:tc>
        <w:tc>
          <w:tcPr>
            <w:tcW w:w="964" w:type="dxa"/>
          </w:tcPr>
          <w:p w:rsidR="001D71E3" w:rsidRDefault="004C6CEF">
            <w:pPr>
              <w:pStyle w:val="TableParagraph"/>
              <w:spacing w:before="56"/>
              <w:ind w:left="81"/>
              <w:jc w:val="center"/>
              <w:rPr>
                <w:sz w:val="21"/>
              </w:rPr>
            </w:pPr>
            <w:r>
              <w:rPr>
                <w:w w:val="110"/>
                <w:sz w:val="21"/>
              </w:rPr>
              <w:t>3</w:t>
            </w:r>
          </w:p>
        </w:tc>
        <w:tc>
          <w:tcPr>
            <w:tcW w:w="954" w:type="dxa"/>
          </w:tcPr>
          <w:p w:rsidR="001D71E3" w:rsidRDefault="004C6CEF">
            <w:pPr>
              <w:pStyle w:val="TableParagraph"/>
              <w:spacing w:before="81"/>
              <w:ind w:left="70"/>
              <w:jc w:val="center"/>
              <w:rPr>
                <w:rFonts w:ascii="Arial"/>
                <w:sz w:val="19"/>
              </w:rPr>
            </w:pPr>
            <w:r>
              <w:rPr>
                <w:rFonts w:ascii="Arial"/>
                <w:w w:val="110"/>
                <w:sz w:val="19"/>
              </w:rPr>
              <w:t>6</w:t>
            </w:r>
          </w:p>
        </w:tc>
        <w:tc>
          <w:tcPr>
            <w:tcW w:w="971" w:type="dxa"/>
          </w:tcPr>
          <w:p w:rsidR="001D71E3" w:rsidRDefault="004C6CEF">
            <w:pPr>
              <w:pStyle w:val="TableParagraph"/>
              <w:spacing w:before="65"/>
              <w:ind w:left="242" w:right="193"/>
              <w:jc w:val="center"/>
              <w:rPr>
                <w:rFonts w:ascii="Arial"/>
                <w:sz w:val="20"/>
              </w:rPr>
            </w:pPr>
            <w:r>
              <w:rPr>
                <w:rFonts w:ascii="Arial"/>
                <w:spacing w:val="-5"/>
                <w:w w:val="110"/>
                <w:sz w:val="20"/>
              </w:rPr>
              <w:t>11</w:t>
            </w:r>
          </w:p>
        </w:tc>
        <w:tc>
          <w:tcPr>
            <w:tcW w:w="737" w:type="dxa"/>
          </w:tcPr>
          <w:p w:rsidR="001D71E3" w:rsidRDefault="004C6CEF">
            <w:pPr>
              <w:pStyle w:val="TableParagraph"/>
              <w:spacing w:before="56"/>
              <w:ind w:left="257" w:right="2"/>
              <w:jc w:val="center"/>
              <w:rPr>
                <w:sz w:val="21"/>
              </w:rPr>
            </w:pPr>
            <w:r>
              <w:rPr>
                <w:spacing w:val="-5"/>
                <w:w w:val="110"/>
                <w:sz w:val="21"/>
              </w:rPr>
              <w:t>10</w:t>
            </w:r>
          </w:p>
        </w:tc>
      </w:tr>
      <w:tr w:rsidR="001D71E3">
        <w:trPr>
          <w:trHeight w:val="456"/>
        </w:trPr>
        <w:tc>
          <w:tcPr>
            <w:tcW w:w="508" w:type="dxa"/>
          </w:tcPr>
          <w:p w:rsidR="001D71E3" w:rsidRDefault="001D71E3">
            <w:pPr>
              <w:pStyle w:val="TableParagraph"/>
              <w:rPr>
                <w:sz w:val="20"/>
              </w:rPr>
            </w:pPr>
          </w:p>
        </w:tc>
        <w:tc>
          <w:tcPr>
            <w:tcW w:w="3597" w:type="dxa"/>
            <w:gridSpan w:val="2"/>
          </w:tcPr>
          <w:p w:rsidR="001D71E3" w:rsidRDefault="004C6CEF">
            <w:pPr>
              <w:pStyle w:val="TableParagraph"/>
              <w:spacing w:before="105"/>
              <w:ind w:left="352"/>
              <w:rPr>
                <w:sz w:val="21"/>
              </w:rPr>
            </w:pPr>
            <w:r>
              <w:rPr>
                <w:w w:val="110"/>
                <w:sz w:val="21"/>
              </w:rPr>
              <w:t>Pastoral</w:t>
            </w:r>
            <w:r>
              <w:rPr>
                <w:spacing w:val="18"/>
                <w:w w:val="110"/>
                <w:sz w:val="21"/>
              </w:rPr>
              <w:t xml:space="preserve"> </w:t>
            </w:r>
            <w:r>
              <w:rPr>
                <w:spacing w:val="-2"/>
                <w:w w:val="110"/>
                <w:sz w:val="21"/>
              </w:rPr>
              <w:t>Financiers</w:t>
            </w:r>
          </w:p>
        </w:tc>
        <w:tc>
          <w:tcPr>
            <w:tcW w:w="850" w:type="dxa"/>
          </w:tcPr>
          <w:p w:rsidR="001D71E3" w:rsidRDefault="004C6CEF">
            <w:pPr>
              <w:pStyle w:val="TableParagraph"/>
              <w:spacing w:before="113"/>
              <w:ind w:left="226"/>
              <w:rPr>
                <w:rFonts w:ascii="Arial"/>
                <w:sz w:val="20"/>
              </w:rPr>
            </w:pPr>
            <w:r>
              <w:rPr>
                <w:rFonts w:ascii="Arial"/>
                <w:w w:val="107"/>
                <w:sz w:val="20"/>
              </w:rPr>
              <w:t>4</w:t>
            </w:r>
          </w:p>
        </w:tc>
        <w:tc>
          <w:tcPr>
            <w:tcW w:w="1093" w:type="dxa"/>
          </w:tcPr>
          <w:p w:rsidR="001D71E3" w:rsidRDefault="004C6CEF">
            <w:pPr>
              <w:pStyle w:val="TableParagraph"/>
              <w:spacing w:before="105"/>
              <w:ind w:left="198"/>
              <w:jc w:val="center"/>
              <w:rPr>
                <w:sz w:val="21"/>
              </w:rPr>
            </w:pPr>
            <w:r>
              <w:rPr>
                <w:w w:val="107"/>
                <w:sz w:val="21"/>
              </w:rPr>
              <w:t>3</w:t>
            </w:r>
          </w:p>
        </w:tc>
        <w:tc>
          <w:tcPr>
            <w:tcW w:w="987" w:type="dxa"/>
          </w:tcPr>
          <w:p w:rsidR="001D71E3" w:rsidRDefault="004C6CEF">
            <w:pPr>
              <w:pStyle w:val="TableParagraph"/>
              <w:spacing w:before="113"/>
              <w:ind w:left="85"/>
              <w:jc w:val="center"/>
              <w:rPr>
                <w:rFonts w:ascii="Arial"/>
                <w:sz w:val="20"/>
              </w:rPr>
            </w:pPr>
            <w:r>
              <w:rPr>
                <w:rFonts w:ascii="Arial"/>
                <w:w w:val="107"/>
                <w:sz w:val="20"/>
              </w:rPr>
              <w:t>4</w:t>
            </w:r>
          </w:p>
        </w:tc>
        <w:tc>
          <w:tcPr>
            <w:tcW w:w="964" w:type="dxa"/>
          </w:tcPr>
          <w:p w:rsidR="001D71E3" w:rsidRDefault="004C6CEF">
            <w:pPr>
              <w:pStyle w:val="TableParagraph"/>
              <w:spacing w:before="105"/>
              <w:ind w:left="92"/>
              <w:jc w:val="center"/>
              <w:rPr>
                <w:sz w:val="21"/>
              </w:rPr>
            </w:pPr>
            <w:r>
              <w:rPr>
                <w:w w:val="107"/>
                <w:sz w:val="21"/>
              </w:rPr>
              <w:t>3</w:t>
            </w:r>
          </w:p>
        </w:tc>
        <w:tc>
          <w:tcPr>
            <w:tcW w:w="954" w:type="dxa"/>
          </w:tcPr>
          <w:p w:rsidR="001D71E3" w:rsidRDefault="004C6CEF">
            <w:pPr>
              <w:pStyle w:val="TableParagraph"/>
              <w:spacing w:before="120"/>
              <w:ind w:left="73"/>
              <w:jc w:val="center"/>
              <w:rPr>
                <w:rFonts w:ascii="Arial"/>
                <w:sz w:val="20"/>
              </w:rPr>
            </w:pPr>
            <w:r>
              <w:rPr>
                <w:rFonts w:ascii="Arial"/>
                <w:w w:val="107"/>
                <w:sz w:val="20"/>
              </w:rPr>
              <w:t>1</w:t>
            </w:r>
          </w:p>
        </w:tc>
        <w:tc>
          <w:tcPr>
            <w:tcW w:w="971" w:type="dxa"/>
          </w:tcPr>
          <w:p w:rsidR="001D71E3" w:rsidRDefault="004C6CEF">
            <w:pPr>
              <w:pStyle w:val="TableParagraph"/>
              <w:spacing w:before="120"/>
              <w:ind w:left="85"/>
              <w:jc w:val="center"/>
              <w:rPr>
                <w:rFonts w:ascii="Arial"/>
                <w:sz w:val="20"/>
              </w:rPr>
            </w:pPr>
            <w:r>
              <w:rPr>
                <w:rFonts w:ascii="Arial"/>
                <w:w w:val="107"/>
                <w:sz w:val="20"/>
              </w:rPr>
              <w:t>2</w:t>
            </w:r>
          </w:p>
        </w:tc>
        <w:tc>
          <w:tcPr>
            <w:tcW w:w="737" w:type="dxa"/>
          </w:tcPr>
          <w:p w:rsidR="001D71E3" w:rsidRDefault="001D71E3">
            <w:pPr>
              <w:pStyle w:val="TableParagraph"/>
              <w:rPr>
                <w:sz w:val="20"/>
              </w:rPr>
            </w:pPr>
          </w:p>
        </w:tc>
      </w:tr>
      <w:tr w:rsidR="001D71E3">
        <w:trPr>
          <w:trHeight w:val="473"/>
        </w:trPr>
        <w:tc>
          <w:tcPr>
            <w:tcW w:w="508" w:type="dxa"/>
          </w:tcPr>
          <w:p w:rsidR="001D71E3" w:rsidRDefault="001D71E3">
            <w:pPr>
              <w:pStyle w:val="TableParagraph"/>
              <w:rPr>
                <w:sz w:val="20"/>
              </w:rPr>
            </w:pPr>
          </w:p>
        </w:tc>
        <w:tc>
          <w:tcPr>
            <w:tcW w:w="3597" w:type="dxa"/>
            <w:gridSpan w:val="2"/>
          </w:tcPr>
          <w:p w:rsidR="001D71E3" w:rsidRDefault="004C6CEF">
            <w:pPr>
              <w:pStyle w:val="TableParagraph"/>
              <w:spacing w:before="110"/>
              <w:ind w:left="345"/>
              <w:rPr>
                <w:sz w:val="21"/>
              </w:rPr>
            </w:pPr>
            <w:r>
              <w:rPr>
                <w:spacing w:val="-2"/>
                <w:w w:val="110"/>
                <w:sz w:val="21"/>
              </w:rPr>
              <w:t>Finance</w:t>
            </w:r>
            <w:r>
              <w:rPr>
                <w:spacing w:val="-1"/>
                <w:w w:val="110"/>
                <w:sz w:val="21"/>
              </w:rPr>
              <w:t xml:space="preserve"> </w:t>
            </w:r>
            <w:r>
              <w:rPr>
                <w:spacing w:val="-2"/>
                <w:w w:val="110"/>
                <w:sz w:val="21"/>
              </w:rPr>
              <w:t>Companies</w:t>
            </w:r>
          </w:p>
        </w:tc>
        <w:tc>
          <w:tcPr>
            <w:tcW w:w="850" w:type="dxa"/>
          </w:tcPr>
          <w:p w:rsidR="001D71E3" w:rsidRDefault="001D71E3">
            <w:pPr>
              <w:pStyle w:val="TableParagraph"/>
              <w:rPr>
                <w:sz w:val="20"/>
              </w:rPr>
            </w:pPr>
          </w:p>
        </w:tc>
        <w:tc>
          <w:tcPr>
            <w:tcW w:w="1093" w:type="dxa"/>
          </w:tcPr>
          <w:p w:rsidR="001D71E3" w:rsidRDefault="004C6CEF">
            <w:pPr>
              <w:pStyle w:val="TableParagraph"/>
              <w:spacing w:before="110"/>
              <w:ind w:left="181"/>
              <w:jc w:val="center"/>
              <w:rPr>
                <w:sz w:val="21"/>
              </w:rPr>
            </w:pPr>
            <w:r>
              <w:rPr>
                <w:w w:val="107"/>
                <w:sz w:val="21"/>
              </w:rPr>
              <w:t>1</w:t>
            </w:r>
          </w:p>
        </w:tc>
        <w:tc>
          <w:tcPr>
            <w:tcW w:w="987" w:type="dxa"/>
          </w:tcPr>
          <w:p w:rsidR="001D71E3" w:rsidRDefault="004C6CEF">
            <w:pPr>
              <w:pStyle w:val="TableParagraph"/>
              <w:spacing w:before="110"/>
              <w:ind w:left="52"/>
              <w:jc w:val="center"/>
              <w:rPr>
                <w:sz w:val="21"/>
              </w:rPr>
            </w:pPr>
            <w:r>
              <w:rPr>
                <w:w w:val="107"/>
                <w:sz w:val="21"/>
              </w:rPr>
              <w:t>3</w:t>
            </w:r>
          </w:p>
        </w:tc>
        <w:tc>
          <w:tcPr>
            <w:tcW w:w="964" w:type="dxa"/>
          </w:tcPr>
          <w:p w:rsidR="001D71E3" w:rsidRDefault="004C6CEF">
            <w:pPr>
              <w:pStyle w:val="TableParagraph"/>
              <w:spacing w:before="117"/>
              <w:ind w:left="248" w:right="205"/>
              <w:jc w:val="center"/>
              <w:rPr>
                <w:sz w:val="21"/>
              </w:rPr>
            </w:pPr>
            <w:r>
              <w:rPr>
                <w:spacing w:val="-5"/>
                <w:w w:val="105"/>
                <w:sz w:val="21"/>
              </w:rPr>
              <w:t>15</w:t>
            </w:r>
          </w:p>
        </w:tc>
        <w:tc>
          <w:tcPr>
            <w:tcW w:w="954" w:type="dxa"/>
          </w:tcPr>
          <w:p w:rsidR="001D71E3" w:rsidRDefault="004C6CEF">
            <w:pPr>
              <w:pStyle w:val="TableParagraph"/>
              <w:spacing w:before="117"/>
              <w:ind w:left="237" w:right="208"/>
              <w:jc w:val="center"/>
              <w:rPr>
                <w:sz w:val="21"/>
              </w:rPr>
            </w:pPr>
            <w:r>
              <w:rPr>
                <w:spacing w:val="-5"/>
                <w:w w:val="105"/>
                <w:sz w:val="21"/>
              </w:rPr>
              <w:t>18</w:t>
            </w:r>
          </w:p>
        </w:tc>
        <w:tc>
          <w:tcPr>
            <w:tcW w:w="971" w:type="dxa"/>
          </w:tcPr>
          <w:p w:rsidR="001D71E3" w:rsidRDefault="004C6CEF">
            <w:pPr>
              <w:pStyle w:val="TableParagraph"/>
              <w:spacing w:before="117"/>
              <w:ind w:left="242" w:right="204"/>
              <w:jc w:val="center"/>
              <w:rPr>
                <w:sz w:val="21"/>
              </w:rPr>
            </w:pPr>
            <w:r>
              <w:rPr>
                <w:spacing w:val="-5"/>
                <w:w w:val="105"/>
                <w:sz w:val="21"/>
              </w:rPr>
              <w:t>13</w:t>
            </w:r>
          </w:p>
        </w:tc>
        <w:tc>
          <w:tcPr>
            <w:tcW w:w="737" w:type="dxa"/>
          </w:tcPr>
          <w:p w:rsidR="001D71E3" w:rsidRDefault="004C6CEF">
            <w:pPr>
              <w:pStyle w:val="TableParagraph"/>
              <w:spacing w:before="106"/>
              <w:ind w:left="300"/>
              <w:jc w:val="center"/>
              <w:rPr>
                <w:rFonts w:ascii="Courier New"/>
                <w:sz w:val="24"/>
              </w:rPr>
            </w:pPr>
            <w:r>
              <w:rPr>
                <w:rFonts w:ascii="Courier New"/>
                <w:w w:val="102"/>
                <w:sz w:val="24"/>
              </w:rPr>
              <w:t>7</w:t>
            </w:r>
          </w:p>
        </w:tc>
      </w:tr>
      <w:tr w:rsidR="001D71E3">
        <w:trPr>
          <w:trHeight w:val="540"/>
        </w:trPr>
        <w:tc>
          <w:tcPr>
            <w:tcW w:w="508" w:type="dxa"/>
          </w:tcPr>
          <w:p w:rsidR="001D71E3" w:rsidRDefault="001D71E3">
            <w:pPr>
              <w:pStyle w:val="TableParagraph"/>
              <w:rPr>
                <w:sz w:val="20"/>
              </w:rPr>
            </w:pPr>
          </w:p>
        </w:tc>
        <w:tc>
          <w:tcPr>
            <w:tcW w:w="3597" w:type="dxa"/>
            <w:gridSpan w:val="2"/>
          </w:tcPr>
          <w:p w:rsidR="001D71E3" w:rsidRDefault="004C6CEF">
            <w:pPr>
              <w:pStyle w:val="TableParagraph"/>
              <w:spacing w:before="106"/>
              <w:ind w:left="348"/>
              <w:rPr>
                <w:sz w:val="21"/>
              </w:rPr>
            </w:pPr>
            <w:r>
              <w:rPr>
                <w:spacing w:val="-4"/>
                <w:w w:val="110"/>
                <w:sz w:val="21"/>
              </w:rPr>
              <w:t>Other</w:t>
            </w:r>
          </w:p>
        </w:tc>
        <w:tc>
          <w:tcPr>
            <w:tcW w:w="850" w:type="dxa"/>
            <w:tcBorders>
              <w:bottom w:val="single" w:sz="6" w:space="0" w:color="000000"/>
            </w:tcBorders>
          </w:tcPr>
          <w:p w:rsidR="001D71E3" w:rsidRDefault="001D71E3">
            <w:pPr>
              <w:pStyle w:val="TableParagraph"/>
              <w:rPr>
                <w:sz w:val="20"/>
              </w:rPr>
            </w:pPr>
          </w:p>
        </w:tc>
        <w:tc>
          <w:tcPr>
            <w:tcW w:w="1093" w:type="dxa"/>
            <w:tcBorders>
              <w:bottom w:val="single" w:sz="6" w:space="0" w:color="000000"/>
            </w:tcBorders>
          </w:tcPr>
          <w:p w:rsidR="001D71E3" w:rsidRDefault="001D71E3">
            <w:pPr>
              <w:pStyle w:val="TableParagraph"/>
              <w:rPr>
                <w:sz w:val="20"/>
              </w:rPr>
            </w:pPr>
          </w:p>
        </w:tc>
        <w:tc>
          <w:tcPr>
            <w:tcW w:w="987" w:type="dxa"/>
            <w:tcBorders>
              <w:bottom w:val="single" w:sz="6" w:space="0" w:color="000000"/>
            </w:tcBorders>
          </w:tcPr>
          <w:p w:rsidR="001D71E3" w:rsidRDefault="004C6CEF">
            <w:pPr>
              <w:pStyle w:val="TableParagraph"/>
              <w:spacing w:before="106"/>
              <w:ind w:left="64"/>
              <w:jc w:val="center"/>
              <w:rPr>
                <w:sz w:val="21"/>
              </w:rPr>
            </w:pPr>
            <w:r>
              <w:rPr>
                <w:w w:val="111"/>
                <w:sz w:val="21"/>
              </w:rPr>
              <w:t>2</w:t>
            </w:r>
          </w:p>
        </w:tc>
        <w:tc>
          <w:tcPr>
            <w:tcW w:w="964" w:type="dxa"/>
            <w:tcBorders>
              <w:bottom w:val="single" w:sz="6" w:space="0" w:color="000000"/>
            </w:tcBorders>
          </w:tcPr>
          <w:p w:rsidR="001D71E3" w:rsidRDefault="004C6CEF">
            <w:pPr>
              <w:pStyle w:val="TableParagraph"/>
              <w:spacing w:before="106"/>
              <w:ind w:left="96"/>
              <w:jc w:val="center"/>
              <w:rPr>
                <w:sz w:val="21"/>
              </w:rPr>
            </w:pPr>
            <w:r>
              <w:rPr>
                <w:w w:val="111"/>
                <w:sz w:val="21"/>
              </w:rPr>
              <w:t>3</w:t>
            </w:r>
          </w:p>
        </w:tc>
        <w:tc>
          <w:tcPr>
            <w:tcW w:w="954" w:type="dxa"/>
            <w:tcBorders>
              <w:bottom w:val="single" w:sz="6" w:space="0" w:color="000000"/>
            </w:tcBorders>
          </w:tcPr>
          <w:p w:rsidR="001D71E3" w:rsidRDefault="004C6CEF">
            <w:pPr>
              <w:pStyle w:val="TableParagraph"/>
              <w:spacing w:before="114"/>
              <w:ind w:left="83"/>
              <w:jc w:val="center"/>
              <w:rPr>
                <w:rFonts w:ascii="Arial"/>
                <w:sz w:val="20"/>
              </w:rPr>
            </w:pPr>
            <w:r>
              <w:rPr>
                <w:rFonts w:ascii="Arial"/>
                <w:w w:val="107"/>
                <w:sz w:val="20"/>
              </w:rPr>
              <w:t>4</w:t>
            </w:r>
          </w:p>
        </w:tc>
        <w:tc>
          <w:tcPr>
            <w:tcW w:w="971" w:type="dxa"/>
            <w:tcBorders>
              <w:bottom w:val="single" w:sz="6" w:space="0" w:color="000000"/>
            </w:tcBorders>
          </w:tcPr>
          <w:p w:rsidR="001D71E3" w:rsidRDefault="004C6CEF">
            <w:pPr>
              <w:pStyle w:val="TableParagraph"/>
              <w:spacing w:before="124"/>
              <w:ind w:left="74"/>
              <w:jc w:val="center"/>
              <w:rPr>
                <w:rFonts w:ascii="Arial"/>
                <w:sz w:val="19"/>
              </w:rPr>
            </w:pPr>
            <w:r>
              <w:rPr>
                <w:rFonts w:ascii="Arial"/>
                <w:w w:val="107"/>
                <w:sz w:val="19"/>
              </w:rPr>
              <w:t>3</w:t>
            </w:r>
          </w:p>
        </w:tc>
        <w:tc>
          <w:tcPr>
            <w:tcW w:w="737" w:type="dxa"/>
            <w:tcBorders>
              <w:bottom w:val="single" w:sz="6" w:space="0" w:color="000000"/>
            </w:tcBorders>
          </w:tcPr>
          <w:p w:rsidR="001D71E3" w:rsidRDefault="004C6CEF">
            <w:pPr>
              <w:pStyle w:val="TableParagraph"/>
              <w:spacing w:before="95"/>
              <w:ind w:left="299"/>
              <w:jc w:val="center"/>
              <w:rPr>
                <w:rFonts w:ascii="Courier New"/>
                <w:sz w:val="24"/>
              </w:rPr>
            </w:pPr>
            <w:r>
              <w:rPr>
                <w:rFonts w:ascii="Courier New"/>
                <w:w w:val="109"/>
                <w:sz w:val="24"/>
              </w:rPr>
              <w:t>5</w:t>
            </w:r>
          </w:p>
        </w:tc>
      </w:tr>
    </w:tbl>
    <w:p w:rsidR="001D71E3" w:rsidRDefault="001D71E3">
      <w:pPr>
        <w:pStyle w:val="BodyText"/>
        <w:rPr>
          <w:rFonts w:ascii="Arial"/>
          <w:sz w:val="20"/>
        </w:rPr>
      </w:pPr>
    </w:p>
    <w:p w:rsidR="001D71E3" w:rsidRDefault="001D71E3">
      <w:pPr>
        <w:pStyle w:val="BodyText"/>
        <w:spacing w:before="3"/>
        <w:rPr>
          <w:rFonts w:ascii="Arial"/>
          <w:sz w:val="24"/>
        </w:rPr>
      </w:pPr>
    </w:p>
    <w:p w:rsidR="001D71E3" w:rsidRDefault="004C6CEF">
      <w:pPr>
        <w:tabs>
          <w:tab w:val="left" w:pos="2413"/>
        </w:tabs>
        <w:spacing w:before="1" w:line="218" w:lineRule="auto"/>
        <w:ind w:left="2406" w:right="103" w:hanging="1454"/>
        <w:rPr>
          <w:sz w:val="21"/>
        </w:rPr>
      </w:pPr>
      <w:r>
        <w:rPr>
          <w:spacing w:val="-2"/>
          <w:w w:val="110"/>
        </w:rPr>
        <w:t>Sources:</w:t>
      </w:r>
      <w:r>
        <w:tab/>
      </w:r>
      <w:r>
        <w:tab/>
      </w:r>
      <w:r>
        <w:rPr>
          <w:w w:val="110"/>
          <w:position w:val="1"/>
          <w:sz w:val="21"/>
        </w:rPr>
        <w:t>Data</w:t>
      </w:r>
      <w:r>
        <w:rPr>
          <w:spacing w:val="-15"/>
          <w:w w:val="110"/>
          <w:position w:val="1"/>
          <w:sz w:val="21"/>
        </w:rPr>
        <w:t xml:space="preserve"> </w:t>
      </w:r>
      <w:r>
        <w:rPr>
          <w:w w:val="110"/>
          <w:position w:val="1"/>
          <w:sz w:val="21"/>
        </w:rPr>
        <w:t>from</w:t>
      </w:r>
      <w:r>
        <w:rPr>
          <w:spacing w:val="-14"/>
          <w:w w:val="110"/>
          <w:position w:val="1"/>
          <w:sz w:val="21"/>
        </w:rPr>
        <w:t xml:space="preserve"> </w:t>
      </w:r>
      <w:r>
        <w:rPr>
          <w:w w:val="110"/>
          <w:position w:val="1"/>
          <w:sz w:val="21"/>
        </w:rPr>
        <w:t>Butlin</w:t>
      </w:r>
      <w:r>
        <w:rPr>
          <w:spacing w:val="-10"/>
          <w:w w:val="110"/>
          <w:position w:val="1"/>
          <w:sz w:val="21"/>
        </w:rPr>
        <w:t xml:space="preserve"> </w:t>
      </w:r>
      <w:r>
        <w:rPr>
          <w:w w:val="110"/>
          <w:position w:val="1"/>
          <w:sz w:val="21"/>
        </w:rPr>
        <w:t>(1987);</w:t>
      </w:r>
      <w:r>
        <w:rPr>
          <w:spacing w:val="-10"/>
          <w:w w:val="110"/>
          <w:position w:val="1"/>
          <w:sz w:val="21"/>
        </w:rPr>
        <w:t xml:space="preserve"> </w:t>
      </w:r>
      <w:r>
        <w:rPr>
          <w:w w:val="110"/>
          <w:position w:val="1"/>
          <w:sz w:val="20"/>
        </w:rPr>
        <w:t>Royal</w:t>
      </w:r>
      <w:r>
        <w:rPr>
          <w:spacing w:val="-12"/>
          <w:w w:val="110"/>
          <w:position w:val="1"/>
          <w:sz w:val="20"/>
        </w:rPr>
        <w:t xml:space="preserve"> </w:t>
      </w:r>
      <w:r>
        <w:rPr>
          <w:w w:val="110"/>
          <w:position w:val="1"/>
          <w:sz w:val="21"/>
        </w:rPr>
        <w:t>Commission on</w:t>
      </w:r>
      <w:r>
        <w:rPr>
          <w:spacing w:val="4"/>
          <w:w w:val="110"/>
          <w:position w:val="1"/>
          <w:sz w:val="21"/>
        </w:rPr>
        <w:t xml:space="preserve"> </w:t>
      </w:r>
      <w:r>
        <w:rPr>
          <w:w w:val="110"/>
          <w:position w:val="1"/>
          <w:sz w:val="21"/>
        </w:rPr>
        <w:t>Banking</w:t>
      </w:r>
      <w:r>
        <w:rPr>
          <w:spacing w:val="-15"/>
          <w:w w:val="110"/>
          <w:position w:val="1"/>
          <w:sz w:val="21"/>
        </w:rPr>
        <w:t xml:space="preserve"> </w:t>
      </w:r>
      <w:r>
        <w:rPr>
          <w:w w:val="110"/>
          <w:position w:val="1"/>
          <w:sz w:val="21"/>
        </w:rPr>
        <w:t>(1937);</w:t>
      </w:r>
      <w:r>
        <w:rPr>
          <w:spacing w:val="-5"/>
          <w:w w:val="110"/>
          <w:position w:val="1"/>
          <w:sz w:val="21"/>
        </w:rPr>
        <w:t xml:space="preserve"> </w:t>
      </w:r>
      <w:r>
        <w:rPr>
          <w:w w:val="110"/>
          <w:position w:val="1"/>
          <w:sz w:val="21"/>
        </w:rPr>
        <w:t>Butlin,</w:t>
      </w:r>
      <w:r>
        <w:rPr>
          <w:spacing w:val="-15"/>
          <w:w w:val="110"/>
          <w:position w:val="1"/>
          <w:sz w:val="21"/>
        </w:rPr>
        <w:t xml:space="preserve"> </w:t>
      </w:r>
      <w:r>
        <w:rPr>
          <w:w w:val="110"/>
          <w:position w:val="1"/>
          <w:sz w:val="21"/>
        </w:rPr>
        <w:t>Hall</w:t>
      </w:r>
      <w:r>
        <w:rPr>
          <w:spacing w:val="-14"/>
          <w:w w:val="110"/>
          <w:position w:val="1"/>
          <w:sz w:val="21"/>
        </w:rPr>
        <w:t xml:space="preserve"> </w:t>
      </w:r>
      <w:r>
        <w:rPr>
          <w:w w:val="110"/>
          <w:position w:val="1"/>
          <w:sz w:val="21"/>
        </w:rPr>
        <w:t>&amp;</w:t>
      </w:r>
      <w:r>
        <w:rPr>
          <w:spacing w:val="-15"/>
          <w:w w:val="110"/>
          <w:position w:val="1"/>
          <w:sz w:val="21"/>
        </w:rPr>
        <w:t xml:space="preserve"> </w:t>
      </w:r>
      <w:r>
        <w:rPr>
          <w:rFonts w:ascii="Arial"/>
          <w:w w:val="110"/>
          <w:position w:val="1"/>
          <w:sz w:val="20"/>
        </w:rPr>
        <w:t>White</w:t>
      </w:r>
      <w:r>
        <w:rPr>
          <w:rFonts w:ascii="Arial"/>
          <w:spacing w:val="-15"/>
          <w:w w:val="110"/>
          <w:position w:val="1"/>
          <w:sz w:val="20"/>
        </w:rPr>
        <w:t xml:space="preserve"> </w:t>
      </w:r>
      <w:r>
        <w:rPr>
          <w:w w:val="110"/>
          <w:position w:val="1"/>
          <w:sz w:val="21"/>
        </w:rPr>
        <w:t xml:space="preserve">(1971); </w:t>
      </w:r>
      <w:r>
        <w:rPr>
          <w:w w:val="110"/>
          <w:sz w:val="21"/>
        </w:rPr>
        <w:t xml:space="preserve">Foster </w:t>
      </w:r>
      <w:r>
        <w:rPr>
          <w:w w:val="110"/>
          <w:sz w:val="20"/>
        </w:rPr>
        <w:t>&amp;</w:t>
      </w:r>
      <w:r>
        <w:rPr>
          <w:spacing w:val="-11"/>
          <w:w w:val="110"/>
          <w:sz w:val="20"/>
        </w:rPr>
        <w:t xml:space="preserve"> </w:t>
      </w:r>
      <w:r>
        <w:rPr>
          <w:w w:val="110"/>
          <w:sz w:val="21"/>
        </w:rPr>
        <w:t>Stewart (1991);</w:t>
      </w:r>
      <w:r>
        <w:rPr>
          <w:spacing w:val="37"/>
          <w:w w:val="110"/>
          <w:sz w:val="21"/>
        </w:rPr>
        <w:t xml:space="preserve"> </w:t>
      </w:r>
      <w:r>
        <w:rPr>
          <w:i/>
          <w:w w:val="110"/>
        </w:rPr>
        <w:t xml:space="preserve">Reserve </w:t>
      </w:r>
      <w:r>
        <w:rPr>
          <w:rFonts w:ascii="Arial"/>
          <w:i/>
          <w:w w:val="110"/>
          <w:sz w:val="20"/>
        </w:rPr>
        <w:t xml:space="preserve">Bank </w:t>
      </w:r>
      <w:r>
        <w:rPr>
          <w:i/>
          <w:w w:val="110"/>
        </w:rPr>
        <w:t>Bulletin</w:t>
      </w:r>
      <w:r>
        <w:rPr>
          <w:i/>
          <w:spacing w:val="-9"/>
          <w:w w:val="110"/>
        </w:rPr>
        <w:t xml:space="preserve"> </w:t>
      </w:r>
      <w:r>
        <w:rPr>
          <w:w w:val="110"/>
          <w:sz w:val="21"/>
        </w:rPr>
        <w:t>September 1991</w:t>
      </w:r>
    </w:p>
    <w:p w:rsidR="001D71E3" w:rsidRDefault="001D71E3">
      <w:pPr>
        <w:spacing w:line="218" w:lineRule="auto"/>
        <w:rPr>
          <w:sz w:val="21"/>
        </w:rPr>
        <w:sectPr w:rsidR="001D71E3">
          <w:pgSz w:w="14580" w:h="10460" w:orient="landscape"/>
          <w:pgMar w:top="1180" w:right="1920" w:bottom="280" w:left="1500" w:header="720" w:footer="720" w:gutter="0"/>
          <w:cols w:space="720"/>
        </w:sectPr>
      </w:pPr>
    </w:p>
    <w:p w:rsidR="001D71E3" w:rsidRDefault="004C6CEF">
      <w:pPr>
        <w:spacing w:before="67"/>
        <w:ind w:left="563"/>
        <w:jc w:val="both"/>
        <w:rPr>
          <w:b/>
          <w:sz w:val="24"/>
        </w:rPr>
      </w:pPr>
      <w:r>
        <w:rPr>
          <w:b/>
          <w:w w:val="105"/>
          <w:sz w:val="24"/>
        </w:rPr>
        <w:t>Other</w:t>
      </w:r>
      <w:r>
        <w:rPr>
          <w:b/>
          <w:spacing w:val="3"/>
          <w:w w:val="105"/>
          <w:sz w:val="24"/>
        </w:rPr>
        <w:t xml:space="preserve"> </w:t>
      </w:r>
      <w:r>
        <w:rPr>
          <w:b/>
          <w:w w:val="105"/>
          <w:sz w:val="24"/>
        </w:rPr>
        <w:t>developments</w:t>
      </w:r>
      <w:r>
        <w:rPr>
          <w:b/>
          <w:spacing w:val="24"/>
          <w:w w:val="105"/>
          <w:sz w:val="24"/>
        </w:rPr>
        <w:t xml:space="preserve"> </w:t>
      </w:r>
      <w:r>
        <w:rPr>
          <w:b/>
          <w:w w:val="105"/>
          <w:sz w:val="24"/>
        </w:rPr>
        <w:t>1960-</w:t>
      </w:r>
      <w:r>
        <w:rPr>
          <w:b/>
          <w:spacing w:val="-4"/>
          <w:w w:val="105"/>
          <w:sz w:val="24"/>
        </w:rPr>
        <w:t>1980</w:t>
      </w:r>
    </w:p>
    <w:p w:rsidR="001D71E3" w:rsidRDefault="001D71E3">
      <w:pPr>
        <w:pStyle w:val="BodyText"/>
        <w:spacing w:before="10"/>
        <w:rPr>
          <w:b/>
          <w:sz w:val="22"/>
        </w:rPr>
      </w:pPr>
    </w:p>
    <w:p w:rsidR="001D71E3" w:rsidRDefault="004C6CEF">
      <w:pPr>
        <w:pStyle w:val="ListParagraph"/>
        <w:numPr>
          <w:ilvl w:val="1"/>
          <w:numId w:val="26"/>
        </w:numPr>
        <w:tabs>
          <w:tab w:val="left" w:pos="1786"/>
          <w:tab w:val="left" w:pos="1787"/>
        </w:tabs>
        <w:spacing w:line="232" w:lineRule="auto"/>
        <w:ind w:left="556" w:right="98" w:firstLine="4"/>
        <w:jc w:val="both"/>
        <w:rPr>
          <w:rFonts w:ascii="Arial"/>
          <w:sz w:val="21"/>
        </w:rPr>
      </w:pPr>
      <w:r>
        <w:rPr>
          <w:w w:val="105"/>
          <w:sz w:val="21"/>
        </w:rPr>
        <w:t>The question of foreign bank entry was raised in 1963. Government policy</w:t>
      </w:r>
      <w:r>
        <w:rPr>
          <w:spacing w:val="38"/>
          <w:w w:val="105"/>
          <w:sz w:val="21"/>
        </w:rPr>
        <w:t xml:space="preserve"> </w:t>
      </w:r>
      <w:r>
        <w:rPr>
          <w:w w:val="105"/>
          <w:sz w:val="21"/>
        </w:rPr>
        <w:t>prevented</w:t>
      </w:r>
      <w:r>
        <w:rPr>
          <w:spacing w:val="40"/>
          <w:w w:val="105"/>
          <w:sz w:val="21"/>
        </w:rPr>
        <w:t xml:space="preserve"> </w:t>
      </w:r>
      <w:r>
        <w:rPr>
          <w:w w:val="105"/>
          <w:sz w:val="21"/>
        </w:rPr>
        <w:t>a</w:t>
      </w:r>
      <w:r>
        <w:rPr>
          <w:spacing w:val="29"/>
          <w:w w:val="105"/>
          <w:sz w:val="21"/>
        </w:rPr>
        <w:t xml:space="preserve"> </w:t>
      </w:r>
      <w:r>
        <w:rPr>
          <w:w w:val="105"/>
          <w:sz w:val="21"/>
        </w:rPr>
        <w:t>licence</w:t>
      </w:r>
      <w:r>
        <w:rPr>
          <w:spacing w:val="35"/>
          <w:w w:val="105"/>
          <w:sz w:val="21"/>
        </w:rPr>
        <w:t xml:space="preserve"> </w:t>
      </w:r>
      <w:r>
        <w:rPr>
          <w:w w:val="105"/>
          <w:sz w:val="21"/>
        </w:rPr>
        <w:t>being granted</w:t>
      </w:r>
      <w:r>
        <w:rPr>
          <w:spacing w:val="30"/>
          <w:w w:val="105"/>
          <w:sz w:val="21"/>
        </w:rPr>
        <w:t xml:space="preserve"> </w:t>
      </w:r>
      <w:r>
        <w:rPr>
          <w:w w:val="105"/>
          <w:sz w:val="21"/>
        </w:rPr>
        <w:t>to</w:t>
      </w:r>
      <w:r>
        <w:rPr>
          <w:spacing w:val="30"/>
          <w:w w:val="105"/>
          <w:sz w:val="21"/>
        </w:rPr>
        <w:t xml:space="preserve"> </w:t>
      </w:r>
      <w:r>
        <w:rPr>
          <w:w w:val="105"/>
          <w:sz w:val="21"/>
        </w:rPr>
        <w:t>a foreign</w:t>
      </w:r>
      <w:r>
        <w:rPr>
          <w:spacing w:val="30"/>
          <w:w w:val="105"/>
          <w:sz w:val="21"/>
        </w:rPr>
        <w:t xml:space="preserve"> </w:t>
      </w:r>
      <w:r>
        <w:rPr>
          <w:w w:val="105"/>
          <w:sz w:val="21"/>
        </w:rPr>
        <w:t>entrant. The proposal</w:t>
      </w:r>
      <w:r>
        <w:rPr>
          <w:spacing w:val="39"/>
          <w:w w:val="105"/>
          <w:sz w:val="21"/>
        </w:rPr>
        <w:t xml:space="preserve"> </w:t>
      </w:r>
      <w:r>
        <w:rPr>
          <w:w w:val="105"/>
          <w:sz w:val="21"/>
        </w:rPr>
        <w:t>put on this occasion was for the Chartered Bank, based in London, to take over the</w:t>
      </w:r>
      <w:r>
        <w:rPr>
          <w:spacing w:val="40"/>
          <w:w w:val="105"/>
          <w:sz w:val="21"/>
        </w:rPr>
        <w:t xml:space="preserve"> </w:t>
      </w:r>
      <w:r>
        <w:rPr>
          <w:w w:val="105"/>
          <w:sz w:val="21"/>
        </w:rPr>
        <w:t>ES&amp;A Bank. The proposal was discussed by the Prime Minister and senior ministers, who declined to support it, apparently because 'an acceptance</w:t>
      </w:r>
      <w:r>
        <w:rPr>
          <w:w w:val="105"/>
          <w:sz w:val="21"/>
        </w:rPr>
        <w:t xml:space="preserve"> would create a precedent which</w:t>
      </w:r>
      <w:r>
        <w:rPr>
          <w:spacing w:val="40"/>
          <w:w w:val="105"/>
          <w:sz w:val="21"/>
        </w:rPr>
        <w:t xml:space="preserve"> </w:t>
      </w:r>
      <w:r>
        <w:rPr>
          <w:w w:val="105"/>
          <w:sz w:val="21"/>
        </w:rPr>
        <w:t>might</w:t>
      </w:r>
      <w:r>
        <w:rPr>
          <w:spacing w:val="40"/>
          <w:w w:val="105"/>
          <w:sz w:val="21"/>
        </w:rPr>
        <w:t xml:space="preserve"> </w:t>
      </w:r>
      <w:r>
        <w:rPr>
          <w:w w:val="105"/>
          <w:sz w:val="21"/>
        </w:rPr>
        <w:t>precipitate</w:t>
      </w:r>
      <w:r>
        <w:rPr>
          <w:spacing w:val="40"/>
          <w:w w:val="105"/>
          <w:sz w:val="21"/>
        </w:rPr>
        <w:t xml:space="preserve"> </w:t>
      </w:r>
      <w:r>
        <w:rPr>
          <w:w w:val="105"/>
          <w:sz w:val="21"/>
        </w:rPr>
        <w:t>a</w:t>
      </w:r>
      <w:r>
        <w:rPr>
          <w:spacing w:val="40"/>
          <w:w w:val="105"/>
          <w:sz w:val="21"/>
        </w:rPr>
        <w:t xml:space="preserve"> </w:t>
      </w:r>
      <w:r>
        <w:rPr>
          <w:w w:val="105"/>
          <w:sz w:val="21"/>
        </w:rPr>
        <w:t>rush</w:t>
      </w:r>
      <w:r>
        <w:rPr>
          <w:spacing w:val="40"/>
          <w:w w:val="105"/>
          <w:sz w:val="21"/>
        </w:rPr>
        <w:t xml:space="preserve"> </w:t>
      </w:r>
      <w:r>
        <w:rPr>
          <w:w w:val="105"/>
          <w:sz w:val="21"/>
        </w:rPr>
        <w:t>of</w:t>
      </w:r>
      <w:r>
        <w:rPr>
          <w:spacing w:val="36"/>
          <w:w w:val="105"/>
          <w:sz w:val="21"/>
        </w:rPr>
        <w:t xml:space="preserve"> </w:t>
      </w:r>
      <w:r>
        <w:rPr>
          <w:w w:val="105"/>
          <w:sz w:val="21"/>
        </w:rPr>
        <w:t>applications</w:t>
      </w:r>
      <w:r>
        <w:rPr>
          <w:spacing w:val="40"/>
          <w:w w:val="105"/>
          <w:sz w:val="21"/>
        </w:rPr>
        <w:t xml:space="preserve"> </w:t>
      </w:r>
      <w:r>
        <w:rPr>
          <w:w w:val="105"/>
          <w:sz w:val="21"/>
        </w:rPr>
        <w:t>from</w:t>
      </w:r>
      <w:r>
        <w:rPr>
          <w:spacing w:val="40"/>
          <w:w w:val="105"/>
          <w:sz w:val="21"/>
        </w:rPr>
        <w:t xml:space="preserve"> </w:t>
      </w:r>
      <w:r>
        <w:rPr>
          <w:w w:val="105"/>
          <w:sz w:val="21"/>
        </w:rPr>
        <w:t>foreign</w:t>
      </w:r>
      <w:r>
        <w:rPr>
          <w:spacing w:val="40"/>
          <w:w w:val="105"/>
          <w:sz w:val="21"/>
        </w:rPr>
        <w:t xml:space="preserve"> </w:t>
      </w:r>
      <w:r>
        <w:rPr>
          <w:w w:val="105"/>
          <w:sz w:val="21"/>
        </w:rPr>
        <w:t>banks'.</w:t>
      </w:r>
      <w:r>
        <w:rPr>
          <w:rFonts w:ascii="Arial"/>
          <w:w w:val="105"/>
          <w:sz w:val="21"/>
          <w:vertAlign w:val="superscript"/>
        </w:rPr>
        <w:t>31</w:t>
      </w:r>
    </w:p>
    <w:p w:rsidR="001D71E3" w:rsidRDefault="001D71E3">
      <w:pPr>
        <w:pStyle w:val="BodyText"/>
        <w:spacing w:before="4"/>
        <w:rPr>
          <w:rFonts w:ascii="Arial"/>
        </w:rPr>
      </w:pPr>
    </w:p>
    <w:p w:rsidR="001D71E3" w:rsidRDefault="004C6CEF">
      <w:pPr>
        <w:pStyle w:val="ListParagraph"/>
        <w:numPr>
          <w:ilvl w:val="1"/>
          <w:numId w:val="26"/>
        </w:numPr>
        <w:tabs>
          <w:tab w:val="left" w:pos="1771"/>
          <w:tab w:val="left" w:pos="1772"/>
        </w:tabs>
        <w:spacing w:before="1" w:line="232" w:lineRule="auto"/>
        <w:ind w:left="536" w:right="105" w:firstLine="9"/>
        <w:jc w:val="both"/>
        <w:rPr>
          <w:sz w:val="21"/>
        </w:rPr>
      </w:pPr>
      <w:r>
        <w:rPr>
          <w:w w:val="105"/>
          <w:sz w:val="21"/>
        </w:rPr>
        <w:t>The</w:t>
      </w:r>
      <w:r>
        <w:rPr>
          <w:spacing w:val="80"/>
          <w:w w:val="105"/>
          <w:sz w:val="21"/>
        </w:rPr>
        <w:t xml:space="preserve"> </w:t>
      </w:r>
      <w:r>
        <w:rPr>
          <w:w w:val="105"/>
          <w:sz w:val="21"/>
        </w:rPr>
        <w:t>expansion</w:t>
      </w:r>
      <w:r>
        <w:rPr>
          <w:spacing w:val="80"/>
          <w:w w:val="105"/>
          <w:sz w:val="21"/>
        </w:rPr>
        <w:t xml:space="preserve"> </w:t>
      </w:r>
      <w:r>
        <w:rPr>
          <w:w w:val="105"/>
          <w:sz w:val="21"/>
        </w:rPr>
        <w:t>of</w:t>
      </w:r>
      <w:r>
        <w:rPr>
          <w:spacing w:val="80"/>
          <w:w w:val="105"/>
          <w:sz w:val="21"/>
        </w:rPr>
        <w:t xml:space="preserve"> </w:t>
      </w:r>
      <w:r>
        <w:rPr>
          <w:w w:val="105"/>
          <w:sz w:val="21"/>
        </w:rPr>
        <w:t>consumer</w:t>
      </w:r>
      <w:r>
        <w:rPr>
          <w:spacing w:val="80"/>
          <w:w w:val="105"/>
          <w:sz w:val="21"/>
        </w:rPr>
        <w:t xml:space="preserve"> </w:t>
      </w:r>
      <w:r>
        <w:rPr>
          <w:w w:val="105"/>
          <w:sz w:val="21"/>
        </w:rPr>
        <w:t>lending</w:t>
      </w:r>
      <w:r>
        <w:rPr>
          <w:spacing w:val="80"/>
          <w:w w:val="105"/>
          <w:sz w:val="21"/>
        </w:rPr>
        <w:t xml:space="preserve"> </w:t>
      </w:r>
      <w:r>
        <w:rPr>
          <w:w w:val="105"/>
          <w:sz w:val="21"/>
        </w:rPr>
        <w:t>led</w:t>
      </w:r>
      <w:r>
        <w:rPr>
          <w:spacing w:val="80"/>
          <w:w w:val="105"/>
          <w:sz w:val="21"/>
        </w:rPr>
        <w:t xml:space="preserve"> </w:t>
      </w:r>
      <w:r>
        <w:rPr>
          <w:w w:val="105"/>
          <w:sz w:val="21"/>
        </w:rPr>
        <w:t>to</w:t>
      </w:r>
      <w:r>
        <w:rPr>
          <w:spacing w:val="80"/>
          <w:w w:val="105"/>
          <w:sz w:val="21"/>
        </w:rPr>
        <w:t xml:space="preserve"> </w:t>
      </w:r>
      <w:r>
        <w:rPr>
          <w:w w:val="105"/>
          <w:sz w:val="21"/>
        </w:rPr>
        <w:t>the</w:t>
      </w:r>
      <w:r>
        <w:rPr>
          <w:spacing w:val="80"/>
          <w:w w:val="105"/>
          <w:sz w:val="21"/>
        </w:rPr>
        <w:t xml:space="preserve"> </w:t>
      </w:r>
      <w:r>
        <w:rPr>
          <w:w w:val="105"/>
          <w:sz w:val="21"/>
        </w:rPr>
        <w:t>introduction</w:t>
      </w:r>
      <w:r>
        <w:rPr>
          <w:spacing w:val="80"/>
          <w:w w:val="105"/>
          <w:sz w:val="21"/>
        </w:rPr>
        <w:t xml:space="preserve"> </w:t>
      </w:r>
      <w:r>
        <w:rPr>
          <w:w w:val="105"/>
          <w:sz w:val="21"/>
        </w:rPr>
        <w:t>of hire-purchase legislation requiring agreements to be in writing and</w:t>
      </w:r>
      <w:r>
        <w:rPr>
          <w:w w:val="105"/>
          <w:sz w:val="21"/>
        </w:rPr>
        <w:t xml:space="preserve"> regulating repossession. Meetings of relevant ministers from the various states were held in the early 1960s to review consumer credit law in general and a uniform draft bill was prepared in 1962 but</w:t>
      </w:r>
      <w:r>
        <w:rPr>
          <w:spacing w:val="40"/>
          <w:w w:val="105"/>
          <w:sz w:val="21"/>
        </w:rPr>
        <w:t xml:space="preserve"> </w:t>
      </w:r>
      <w:r>
        <w:rPr>
          <w:w w:val="105"/>
          <w:sz w:val="21"/>
        </w:rPr>
        <w:t>was abandoned.</w:t>
      </w:r>
      <w:r>
        <w:rPr>
          <w:w w:val="105"/>
          <w:sz w:val="21"/>
          <w:vertAlign w:val="superscript"/>
        </w:rPr>
        <w:t>32</w:t>
      </w:r>
      <w:r>
        <w:rPr>
          <w:w w:val="105"/>
          <w:sz w:val="21"/>
        </w:rPr>
        <w:t xml:space="preserve"> Consumer</w:t>
      </w:r>
      <w:r>
        <w:rPr>
          <w:spacing w:val="22"/>
          <w:w w:val="105"/>
          <w:sz w:val="21"/>
        </w:rPr>
        <w:t xml:space="preserve"> </w:t>
      </w:r>
      <w:r>
        <w:rPr>
          <w:w w:val="105"/>
          <w:sz w:val="21"/>
        </w:rPr>
        <w:t>credit</w:t>
      </w:r>
      <w:r>
        <w:rPr>
          <w:spacing w:val="27"/>
          <w:w w:val="105"/>
          <w:sz w:val="21"/>
        </w:rPr>
        <w:t xml:space="preserve"> </w:t>
      </w:r>
      <w:r>
        <w:rPr>
          <w:w w:val="105"/>
          <w:sz w:val="21"/>
        </w:rPr>
        <w:t>legislation</w:t>
      </w:r>
      <w:r>
        <w:rPr>
          <w:spacing w:val="40"/>
          <w:w w:val="105"/>
          <w:sz w:val="21"/>
        </w:rPr>
        <w:t xml:space="preserve"> </w:t>
      </w:r>
      <w:r>
        <w:rPr>
          <w:w w:val="105"/>
          <w:sz w:val="21"/>
        </w:rPr>
        <w:t>was</w:t>
      </w:r>
      <w:r>
        <w:rPr>
          <w:spacing w:val="25"/>
          <w:w w:val="105"/>
          <w:sz w:val="21"/>
        </w:rPr>
        <w:t xml:space="preserve"> </w:t>
      </w:r>
      <w:r>
        <w:rPr>
          <w:w w:val="105"/>
          <w:sz w:val="21"/>
        </w:rPr>
        <w:t>the</w:t>
      </w:r>
      <w:r>
        <w:rPr>
          <w:spacing w:val="35"/>
          <w:w w:val="105"/>
          <w:sz w:val="21"/>
        </w:rPr>
        <w:t xml:space="preserve"> </w:t>
      </w:r>
      <w:r>
        <w:rPr>
          <w:w w:val="105"/>
          <w:sz w:val="21"/>
        </w:rPr>
        <w:t>su</w:t>
      </w:r>
      <w:r>
        <w:rPr>
          <w:w w:val="105"/>
          <w:sz w:val="21"/>
        </w:rPr>
        <w:t>bject of</w:t>
      </w:r>
      <w:r>
        <w:rPr>
          <w:spacing w:val="80"/>
          <w:w w:val="150"/>
          <w:sz w:val="21"/>
        </w:rPr>
        <w:t xml:space="preserve"> </w:t>
      </w:r>
      <w:r>
        <w:rPr>
          <w:w w:val="105"/>
          <w:sz w:val="21"/>
        </w:rPr>
        <w:t>four</w:t>
      </w:r>
      <w:r>
        <w:rPr>
          <w:spacing w:val="80"/>
          <w:w w:val="105"/>
          <w:sz w:val="21"/>
        </w:rPr>
        <w:t xml:space="preserve"> </w:t>
      </w:r>
      <w:r>
        <w:rPr>
          <w:w w:val="105"/>
          <w:sz w:val="21"/>
        </w:rPr>
        <w:t>major</w:t>
      </w:r>
      <w:r>
        <w:rPr>
          <w:spacing w:val="80"/>
          <w:w w:val="150"/>
          <w:sz w:val="21"/>
        </w:rPr>
        <w:t xml:space="preserve"> </w:t>
      </w:r>
      <w:r>
        <w:rPr>
          <w:w w:val="105"/>
          <w:sz w:val="21"/>
        </w:rPr>
        <w:t>reports</w:t>
      </w:r>
      <w:r>
        <w:rPr>
          <w:spacing w:val="80"/>
          <w:w w:val="150"/>
          <w:sz w:val="21"/>
        </w:rPr>
        <w:t xml:space="preserve"> </w:t>
      </w:r>
      <w:r>
        <w:rPr>
          <w:w w:val="105"/>
          <w:sz w:val="21"/>
        </w:rPr>
        <w:t>between</w:t>
      </w:r>
      <w:r>
        <w:rPr>
          <w:spacing w:val="80"/>
          <w:w w:val="105"/>
          <w:sz w:val="21"/>
        </w:rPr>
        <w:t xml:space="preserve"> </w:t>
      </w:r>
      <w:r>
        <w:rPr>
          <w:w w:val="105"/>
          <w:sz w:val="21"/>
        </w:rPr>
        <w:t>1969</w:t>
      </w:r>
      <w:r>
        <w:rPr>
          <w:spacing w:val="80"/>
          <w:w w:val="105"/>
          <w:sz w:val="21"/>
        </w:rPr>
        <w:t xml:space="preserve"> </w:t>
      </w:r>
      <w:r>
        <w:rPr>
          <w:w w:val="105"/>
          <w:sz w:val="21"/>
        </w:rPr>
        <w:t>and</w:t>
      </w:r>
      <w:r>
        <w:rPr>
          <w:spacing w:val="80"/>
          <w:w w:val="105"/>
          <w:sz w:val="21"/>
        </w:rPr>
        <w:t xml:space="preserve"> </w:t>
      </w:r>
      <w:r>
        <w:rPr>
          <w:w w:val="105"/>
          <w:sz w:val="21"/>
        </w:rPr>
        <w:t>1973.</w:t>
      </w:r>
      <w:r>
        <w:rPr>
          <w:w w:val="105"/>
          <w:sz w:val="21"/>
          <w:vertAlign w:val="superscript"/>
        </w:rPr>
        <w:t>33</w:t>
      </w:r>
      <w:r>
        <w:rPr>
          <w:spacing w:val="80"/>
          <w:w w:val="105"/>
          <w:sz w:val="21"/>
        </w:rPr>
        <w:t xml:space="preserve"> </w:t>
      </w:r>
      <w:r>
        <w:rPr>
          <w:w w:val="105"/>
          <w:sz w:val="21"/>
        </w:rPr>
        <w:t>Legislation</w:t>
      </w:r>
      <w:r>
        <w:rPr>
          <w:spacing w:val="80"/>
          <w:w w:val="150"/>
          <w:sz w:val="21"/>
        </w:rPr>
        <w:t xml:space="preserve"> </w:t>
      </w:r>
      <w:r>
        <w:rPr>
          <w:w w:val="105"/>
          <w:sz w:val="21"/>
        </w:rPr>
        <w:t>followed</w:t>
      </w:r>
      <w:r>
        <w:rPr>
          <w:spacing w:val="80"/>
          <w:w w:val="150"/>
          <w:sz w:val="21"/>
        </w:rPr>
        <w:t xml:space="preserve"> </w:t>
      </w:r>
      <w:r>
        <w:rPr>
          <w:w w:val="105"/>
          <w:sz w:val="21"/>
        </w:rPr>
        <w:t>in New South Wales and Victoria in 1981 which had notable differences. Revised legislation in 1984 had</w:t>
      </w:r>
      <w:r>
        <w:rPr>
          <w:spacing w:val="40"/>
          <w:w w:val="105"/>
          <w:sz w:val="21"/>
        </w:rPr>
        <w:t xml:space="preserve"> </w:t>
      </w:r>
      <w:r>
        <w:rPr>
          <w:w w:val="105"/>
          <w:sz w:val="21"/>
        </w:rPr>
        <w:t>more similarities.</w:t>
      </w:r>
    </w:p>
    <w:p w:rsidR="001D71E3" w:rsidRDefault="001D71E3">
      <w:pPr>
        <w:pStyle w:val="BodyText"/>
        <w:spacing w:before="2"/>
        <w:rPr>
          <w:sz w:val="20"/>
        </w:rPr>
      </w:pPr>
    </w:p>
    <w:p w:rsidR="001D71E3" w:rsidRDefault="004C6CEF">
      <w:pPr>
        <w:pStyle w:val="ListParagraph"/>
        <w:numPr>
          <w:ilvl w:val="1"/>
          <w:numId w:val="26"/>
        </w:numPr>
        <w:tabs>
          <w:tab w:val="left" w:pos="1765"/>
          <w:tab w:val="left" w:pos="1766"/>
        </w:tabs>
        <w:spacing w:line="232" w:lineRule="auto"/>
        <w:ind w:left="521" w:right="99" w:firstLine="17"/>
        <w:jc w:val="both"/>
        <w:rPr>
          <w:sz w:val="21"/>
        </w:rPr>
      </w:pPr>
      <w:r>
        <w:rPr>
          <w:w w:val="105"/>
          <w:sz w:val="21"/>
        </w:rPr>
        <w:t>In 1963 the Government commissioned an extensive review of</w:t>
      </w:r>
      <w:r>
        <w:rPr>
          <w:w w:val="105"/>
          <w:sz w:val="21"/>
        </w:rPr>
        <w:t xml:space="preserve"> the economy by a committee led by Dr James</w:t>
      </w:r>
      <w:r>
        <w:rPr>
          <w:spacing w:val="-9"/>
          <w:w w:val="105"/>
          <w:sz w:val="21"/>
        </w:rPr>
        <w:t xml:space="preserve"> </w:t>
      </w:r>
      <w:r>
        <w:rPr>
          <w:w w:val="105"/>
          <w:sz w:val="21"/>
        </w:rPr>
        <w:t>Vernon. One of its</w:t>
      </w:r>
      <w:r>
        <w:rPr>
          <w:spacing w:val="38"/>
          <w:w w:val="105"/>
          <w:sz w:val="21"/>
        </w:rPr>
        <w:t xml:space="preserve"> </w:t>
      </w:r>
      <w:r>
        <w:rPr>
          <w:w w:val="105"/>
          <w:sz w:val="21"/>
        </w:rPr>
        <w:t>terms of reference was 'the availability of credit'. Most of the</w:t>
      </w:r>
      <w:r>
        <w:rPr>
          <w:spacing w:val="40"/>
          <w:w w:val="105"/>
          <w:sz w:val="21"/>
        </w:rPr>
        <w:t xml:space="preserve"> </w:t>
      </w:r>
      <w:r>
        <w:rPr>
          <w:w w:val="105"/>
          <w:sz w:val="21"/>
        </w:rPr>
        <w:t>discussion on this topic was descriptive. The committee noted that the growth of non-bank financial intermediaries, particularly</w:t>
      </w:r>
      <w:r>
        <w:rPr>
          <w:w w:val="105"/>
          <w:sz w:val="21"/>
        </w:rPr>
        <w:t xml:space="preserve"> finance</w:t>
      </w:r>
      <w:r>
        <w:rPr>
          <w:spacing w:val="22"/>
          <w:w w:val="105"/>
          <w:sz w:val="21"/>
        </w:rPr>
        <w:t xml:space="preserve"> </w:t>
      </w:r>
      <w:r>
        <w:rPr>
          <w:w w:val="105"/>
          <w:sz w:val="21"/>
        </w:rPr>
        <w:t>companies, reduced</w:t>
      </w:r>
      <w:r>
        <w:rPr>
          <w:spacing w:val="21"/>
          <w:w w:val="105"/>
          <w:sz w:val="21"/>
        </w:rPr>
        <w:t xml:space="preserve"> </w:t>
      </w:r>
      <w:r>
        <w:rPr>
          <w:w w:val="105"/>
          <w:sz w:val="21"/>
        </w:rPr>
        <w:t>the</w:t>
      </w:r>
      <w:r>
        <w:rPr>
          <w:spacing w:val="33"/>
          <w:w w:val="105"/>
          <w:sz w:val="21"/>
        </w:rPr>
        <w:t xml:space="preserve"> </w:t>
      </w:r>
      <w:r>
        <w:rPr>
          <w:w w:val="105"/>
          <w:sz w:val="21"/>
        </w:rPr>
        <w:t>effect of monetary</w:t>
      </w:r>
      <w:r>
        <w:rPr>
          <w:spacing w:val="24"/>
          <w:w w:val="105"/>
          <w:sz w:val="21"/>
        </w:rPr>
        <w:t xml:space="preserve"> </w:t>
      </w:r>
      <w:r>
        <w:rPr>
          <w:w w:val="105"/>
          <w:sz w:val="21"/>
        </w:rPr>
        <w:t>policy decisions and</w:t>
      </w:r>
      <w:r>
        <w:rPr>
          <w:spacing w:val="33"/>
          <w:w w:val="105"/>
          <w:sz w:val="21"/>
        </w:rPr>
        <w:t xml:space="preserve"> </w:t>
      </w:r>
      <w:r>
        <w:rPr>
          <w:w w:val="105"/>
          <w:sz w:val="21"/>
        </w:rPr>
        <w:t>accordingly 'a</w:t>
      </w:r>
      <w:r>
        <w:rPr>
          <w:spacing w:val="40"/>
          <w:w w:val="105"/>
          <w:sz w:val="21"/>
        </w:rPr>
        <w:t xml:space="preserve"> </w:t>
      </w:r>
      <w:r>
        <w:rPr>
          <w:w w:val="105"/>
          <w:sz w:val="21"/>
        </w:rPr>
        <w:t>means</w:t>
      </w:r>
      <w:r>
        <w:rPr>
          <w:spacing w:val="40"/>
          <w:w w:val="105"/>
          <w:sz w:val="21"/>
        </w:rPr>
        <w:t xml:space="preserve"> </w:t>
      </w:r>
      <w:r>
        <w:rPr>
          <w:w w:val="105"/>
          <w:sz w:val="21"/>
        </w:rPr>
        <w:t>of</w:t>
      </w:r>
      <w:r>
        <w:rPr>
          <w:spacing w:val="40"/>
          <w:w w:val="105"/>
          <w:sz w:val="21"/>
        </w:rPr>
        <w:t xml:space="preserve"> </w:t>
      </w:r>
      <w:r>
        <w:rPr>
          <w:w w:val="105"/>
          <w:sz w:val="21"/>
        </w:rPr>
        <w:t>formal</w:t>
      </w:r>
      <w:r>
        <w:rPr>
          <w:spacing w:val="40"/>
          <w:w w:val="105"/>
          <w:sz w:val="21"/>
        </w:rPr>
        <w:t xml:space="preserve"> </w:t>
      </w:r>
      <w:r>
        <w:rPr>
          <w:w w:val="105"/>
          <w:sz w:val="21"/>
        </w:rPr>
        <w:t>regulation</w:t>
      </w:r>
      <w:r>
        <w:rPr>
          <w:spacing w:val="40"/>
          <w:w w:val="105"/>
          <w:sz w:val="21"/>
        </w:rPr>
        <w:t xml:space="preserve"> </w:t>
      </w:r>
      <w:r>
        <w:rPr>
          <w:w w:val="105"/>
          <w:sz w:val="21"/>
        </w:rPr>
        <w:t>should</w:t>
      </w:r>
      <w:r>
        <w:rPr>
          <w:spacing w:val="40"/>
          <w:w w:val="105"/>
          <w:sz w:val="21"/>
        </w:rPr>
        <w:t xml:space="preserve"> </w:t>
      </w:r>
      <w:r>
        <w:rPr>
          <w:w w:val="105"/>
          <w:sz w:val="21"/>
        </w:rPr>
        <w:t>be</w:t>
      </w:r>
      <w:r>
        <w:rPr>
          <w:spacing w:val="40"/>
          <w:w w:val="105"/>
          <w:sz w:val="21"/>
        </w:rPr>
        <w:t xml:space="preserve"> </w:t>
      </w:r>
      <w:r>
        <w:rPr>
          <w:w w:val="105"/>
          <w:sz w:val="21"/>
        </w:rPr>
        <w:t>devised'.</w:t>
      </w:r>
      <w:r>
        <w:rPr>
          <w:w w:val="105"/>
          <w:sz w:val="21"/>
          <w:vertAlign w:val="superscript"/>
        </w:rPr>
        <w:t>34</w:t>
      </w:r>
      <w:r>
        <w:rPr>
          <w:spacing w:val="40"/>
          <w:w w:val="105"/>
          <w:sz w:val="21"/>
        </w:rPr>
        <w:t xml:space="preserve"> </w:t>
      </w:r>
      <w:r>
        <w:rPr>
          <w:w w:val="105"/>
          <w:sz w:val="21"/>
        </w:rPr>
        <w:t>They</w:t>
      </w:r>
      <w:r>
        <w:rPr>
          <w:spacing w:val="40"/>
          <w:w w:val="105"/>
          <w:sz w:val="21"/>
        </w:rPr>
        <w:t xml:space="preserve"> </w:t>
      </w:r>
      <w:r>
        <w:rPr>
          <w:w w:val="105"/>
          <w:sz w:val="21"/>
        </w:rPr>
        <w:t>observed</w:t>
      </w:r>
      <w:r>
        <w:rPr>
          <w:spacing w:val="40"/>
          <w:w w:val="105"/>
          <w:sz w:val="21"/>
        </w:rPr>
        <w:t xml:space="preserve"> </w:t>
      </w:r>
      <w:r>
        <w:rPr>
          <w:w w:val="105"/>
          <w:sz w:val="21"/>
        </w:rPr>
        <w:t>that</w:t>
      </w:r>
      <w:r>
        <w:rPr>
          <w:spacing w:val="40"/>
          <w:w w:val="105"/>
          <w:sz w:val="21"/>
        </w:rPr>
        <w:t xml:space="preserve"> </w:t>
      </w:r>
      <w:r>
        <w:rPr>
          <w:w w:val="105"/>
          <w:sz w:val="21"/>
        </w:rPr>
        <w:t>the existence of undrawn overdrafts makes the restraint of credit more difficult</w:t>
      </w:r>
      <w:r>
        <w:rPr>
          <w:w w:val="105"/>
          <w:sz w:val="21"/>
        </w:rPr>
        <w:t xml:space="preserve"> and suggest charges for undrawn advances. However they</w:t>
      </w:r>
      <w:r>
        <w:rPr>
          <w:spacing w:val="-1"/>
          <w:w w:val="105"/>
          <w:sz w:val="21"/>
        </w:rPr>
        <w:t xml:space="preserve"> </w:t>
      </w:r>
      <w:r>
        <w:rPr>
          <w:w w:val="105"/>
          <w:sz w:val="21"/>
        </w:rPr>
        <w:t>found 'no evidence to suggest that the general rate of growth of the economy has</w:t>
      </w:r>
      <w:r>
        <w:rPr>
          <w:spacing w:val="40"/>
          <w:w w:val="105"/>
          <w:sz w:val="21"/>
        </w:rPr>
        <w:t xml:space="preserve"> </w:t>
      </w:r>
      <w:r>
        <w:rPr>
          <w:w w:val="105"/>
          <w:sz w:val="21"/>
        </w:rPr>
        <w:t xml:space="preserve">been held back by </w:t>
      </w:r>
      <w:r>
        <w:rPr>
          <w:b/>
          <w:w w:val="105"/>
          <w:sz w:val="21"/>
        </w:rPr>
        <w:t>mismanagement of</w:t>
      </w:r>
      <w:r>
        <w:rPr>
          <w:b/>
          <w:spacing w:val="-1"/>
          <w:w w:val="105"/>
          <w:sz w:val="21"/>
        </w:rPr>
        <w:t xml:space="preserve"> </w:t>
      </w:r>
      <w:r>
        <w:rPr>
          <w:b/>
          <w:w w:val="105"/>
          <w:sz w:val="21"/>
        </w:rPr>
        <w:t>the credit</w:t>
      </w:r>
      <w:r>
        <w:rPr>
          <w:b/>
          <w:spacing w:val="-1"/>
          <w:w w:val="105"/>
          <w:sz w:val="21"/>
        </w:rPr>
        <w:t xml:space="preserve"> </w:t>
      </w:r>
      <w:r>
        <w:rPr>
          <w:b/>
          <w:w w:val="105"/>
          <w:sz w:val="21"/>
        </w:rPr>
        <w:t>machine</w:t>
      </w:r>
      <w:r>
        <w:rPr>
          <w:rFonts w:ascii="Arial" w:hAnsi="Arial"/>
          <w:b/>
          <w:w w:val="105"/>
          <w:position w:val="8"/>
          <w:sz w:val="8"/>
        </w:rPr>
        <w:t>1</w:t>
      </w:r>
      <w:r>
        <w:rPr>
          <w:rFonts w:ascii="Arial" w:hAnsi="Arial"/>
          <w:b/>
          <w:w w:val="105"/>
          <w:sz w:val="8"/>
        </w:rPr>
        <w:t>•</w:t>
      </w:r>
      <w:r>
        <w:rPr>
          <w:b/>
          <w:w w:val="105"/>
          <w:position w:val="7"/>
          <w:sz w:val="15"/>
        </w:rPr>
        <w:t xml:space="preserve">35 </w:t>
      </w:r>
      <w:r>
        <w:rPr>
          <w:b/>
          <w:w w:val="105"/>
          <w:sz w:val="21"/>
        </w:rPr>
        <w:t>Their concluding</w:t>
      </w:r>
      <w:r>
        <w:rPr>
          <w:b/>
          <w:spacing w:val="40"/>
          <w:w w:val="105"/>
          <w:sz w:val="21"/>
        </w:rPr>
        <w:t xml:space="preserve"> </w:t>
      </w:r>
      <w:r>
        <w:rPr>
          <w:b/>
          <w:w w:val="105"/>
          <w:sz w:val="21"/>
        </w:rPr>
        <w:t>recommendation</w:t>
      </w:r>
      <w:r>
        <w:rPr>
          <w:b/>
          <w:spacing w:val="-3"/>
          <w:w w:val="105"/>
          <w:sz w:val="21"/>
        </w:rPr>
        <w:t xml:space="preserve"> </w:t>
      </w:r>
      <w:r>
        <w:rPr>
          <w:b/>
          <w:w w:val="105"/>
          <w:sz w:val="21"/>
        </w:rPr>
        <w:t xml:space="preserve">was </w:t>
      </w:r>
      <w:r>
        <w:rPr>
          <w:w w:val="105"/>
          <w:sz w:val="21"/>
        </w:rPr>
        <w:t>that</w:t>
      </w:r>
      <w:r>
        <w:rPr>
          <w:spacing w:val="5"/>
          <w:w w:val="105"/>
          <w:sz w:val="21"/>
        </w:rPr>
        <w:t xml:space="preserve"> </w:t>
      </w:r>
      <w:r>
        <w:rPr>
          <w:w w:val="105"/>
          <w:sz w:val="21"/>
        </w:rPr>
        <w:t>'the</w:t>
      </w:r>
      <w:r>
        <w:rPr>
          <w:spacing w:val="3"/>
          <w:w w:val="105"/>
          <w:sz w:val="21"/>
        </w:rPr>
        <w:t xml:space="preserve"> </w:t>
      </w:r>
      <w:r>
        <w:rPr>
          <w:w w:val="105"/>
          <w:sz w:val="21"/>
        </w:rPr>
        <w:t>subject</w:t>
      </w:r>
      <w:r>
        <w:rPr>
          <w:spacing w:val="11"/>
          <w:w w:val="105"/>
          <w:sz w:val="21"/>
        </w:rPr>
        <w:t xml:space="preserve"> </w:t>
      </w:r>
      <w:r>
        <w:rPr>
          <w:w w:val="105"/>
          <w:sz w:val="21"/>
        </w:rPr>
        <w:t>[of</w:t>
      </w:r>
      <w:r>
        <w:rPr>
          <w:spacing w:val="16"/>
          <w:w w:val="105"/>
          <w:sz w:val="21"/>
        </w:rPr>
        <w:t xml:space="preserve"> </w:t>
      </w:r>
      <w:r>
        <w:rPr>
          <w:w w:val="105"/>
          <w:sz w:val="21"/>
        </w:rPr>
        <w:t>ban</w:t>
      </w:r>
      <w:r>
        <w:rPr>
          <w:w w:val="105"/>
          <w:sz w:val="21"/>
        </w:rPr>
        <w:t>king</w:t>
      </w:r>
      <w:r>
        <w:rPr>
          <w:spacing w:val="5"/>
          <w:w w:val="105"/>
          <w:sz w:val="21"/>
        </w:rPr>
        <w:t xml:space="preserve"> </w:t>
      </w:r>
      <w:r>
        <w:rPr>
          <w:w w:val="105"/>
          <w:sz w:val="21"/>
        </w:rPr>
        <w:t>and</w:t>
      </w:r>
      <w:r>
        <w:rPr>
          <w:spacing w:val="20"/>
          <w:w w:val="105"/>
          <w:sz w:val="21"/>
        </w:rPr>
        <w:t xml:space="preserve"> </w:t>
      </w:r>
      <w:r>
        <w:rPr>
          <w:w w:val="105"/>
          <w:sz w:val="21"/>
        </w:rPr>
        <w:t>finance]</w:t>
      </w:r>
      <w:r>
        <w:rPr>
          <w:spacing w:val="6"/>
          <w:w w:val="105"/>
          <w:sz w:val="21"/>
        </w:rPr>
        <w:t xml:space="preserve"> </w:t>
      </w:r>
      <w:r>
        <w:rPr>
          <w:w w:val="105"/>
          <w:sz w:val="21"/>
        </w:rPr>
        <w:t>warrants</w:t>
      </w:r>
      <w:r>
        <w:rPr>
          <w:spacing w:val="7"/>
          <w:w w:val="105"/>
          <w:sz w:val="21"/>
        </w:rPr>
        <w:t xml:space="preserve"> </w:t>
      </w:r>
      <w:r>
        <w:rPr>
          <w:w w:val="105"/>
          <w:sz w:val="21"/>
        </w:rPr>
        <w:t>a</w:t>
      </w:r>
      <w:r>
        <w:rPr>
          <w:spacing w:val="11"/>
          <w:w w:val="105"/>
          <w:sz w:val="21"/>
        </w:rPr>
        <w:t xml:space="preserve"> </w:t>
      </w:r>
      <w:r>
        <w:rPr>
          <w:w w:val="105"/>
          <w:sz w:val="21"/>
        </w:rPr>
        <w:t>full-scale</w:t>
      </w:r>
      <w:r>
        <w:rPr>
          <w:spacing w:val="19"/>
          <w:w w:val="105"/>
          <w:sz w:val="21"/>
        </w:rPr>
        <w:t xml:space="preserve"> </w:t>
      </w:r>
      <w:r>
        <w:rPr>
          <w:w w:val="105"/>
          <w:sz w:val="21"/>
        </w:rPr>
        <w:t>study</w:t>
      </w:r>
      <w:r>
        <w:rPr>
          <w:spacing w:val="15"/>
          <w:w w:val="105"/>
          <w:sz w:val="21"/>
        </w:rPr>
        <w:t xml:space="preserve"> </w:t>
      </w:r>
      <w:r>
        <w:rPr>
          <w:w w:val="105"/>
          <w:sz w:val="21"/>
        </w:rPr>
        <w:t>in</w:t>
      </w:r>
      <w:r>
        <w:rPr>
          <w:spacing w:val="12"/>
          <w:w w:val="105"/>
          <w:sz w:val="21"/>
        </w:rPr>
        <w:t xml:space="preserve"> </w:t>
      </w:r>
      <w:r>
        <w:rPr>
          <w:w w:val="105"/>
          <w:sz w:val="21"/>
        </w:rPr>
        <w:t>its</w:t>
      </w:r>
      <w:r>
        <w:rPr>
          <w:spacing w:val="17"/>
          <w:w w:val="105"/>
          <w:sz w:val="21"/>
        </w:rPr>
        <w:t xml:space="preserve"> </w:t>
      </w:r>
      <w:r>
        <w:rPr>
          <w:w w:val="105"/>
          <w:sz w:val="21"/>
        </w:rPr>
        <w:t>own</w:t>
      </w:r>
      <w:r>
        <w:rPr>
          <w:spacing w:val="23"/>
          <w:w w:val="105"/>
          <w:sz w:val="21"/>
        </w:rPr>
        <w:t xml:space="preserve"> </w:t>
      </w:r>
      <w:r>
        <w:rPr>
          <w:spacing w:val="-2"/>
          <w:w w:val="105"/>
          <w:sz w:val="21"/>
        </w:rPr>
        <w:t>right</w:t>
      </w:r>
    </w:p>
    <w:p w:rsidR="001D71E3" w:rsidRDefault="004C6CEF">
      <w:pPr>
        <w:pStyle w:val="BodyText"/>
        <w:spacing w:line="230" w:lineRule="auto"/>
        <w:ind w:left="527" w:right="132" w:hanging="6"/>
        <w:jc w:val="both"/>
      </w:pPr>
      <w:r>
        <w:rPr>
          <w:w w:val="105"/>
        </w:rPr>
        <w:t>... [as since the 1936 Royal Commission] changes in the</w:t>
      </w:r>
      <w:r>
        <w:rPr>
          <w:spacing w:val="40"/>
          <w:w w:val="105"/>
        </w:rPr>
        <w:t xml:space="preserve"> </w:t>
      </w:r>
      <w:r>
        <w:rPr>
          <w:w w:val="105"/>
        </w:rPr>
        <w:t>monetary field have been very marked'.</w:t>
      </w:r>
      <w:r>
        <w:rPr>
          <w:w w:val="105"/>
          <w:vertAlign w:val="superscript"/>
        </w:rPr>
        <w:t>36</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0"/>
        <w:rPr>
          <w:sz w:val="12"/>
        </w:rPr>
      </w:pPr>
      <w:r>
        <w:pict>
          <v:shape id="docshape27" o:spid="_x0000_s1300" style="position:absolute;margin-left:60.65pt;margin-top:8.65pt;width:122.05pt;height:.1pt;z-index:-15708672;mso-wrap-distance-left:0;mso-wrap-distance-right:0;mso-position-horizontal-relative:page" coordorigin="1213,173" coordsize="2441,0" path="m1213,173r2440,e" filled="f" strokeweight=".2545mm">
            <v:path arrowok="t"/>
            <w10:wrap type="topAndBottom" anchorx="page"/>
          </v:shape>
        </w:pict>
      </w:r>
    </w:p>
    <w:p w:rsidR="001D71E3" w:rsidRDefault="004C6CEF">
      <w:pPr>
        <w:tabs>
          <w:tab w:val="left" w:pos="1731"/>
        </w:tabs>
        <w:spacing w:before="164" w:line="196" w:lineRule="exact"/>
        <w:ind w:left="516"/>
        <w:rPr>
          <w:sz w:val="18"/>
        </w:rPr>
      </w:pPr>
      <w:r>
        <w:rPr>
          <w:spacing w:val="-5"/>
          <w:w w:val="105"/>
          <w:sz w:val="18"/>
          <w:vertAlign w:val="superscript"/>
        </w:rPr>
        <w:t>31</w:t>
      </w:r>
      <w:r>
        <w:rPr>
          <w:sz w:val="18"/>
        </w:rPr>
        <w:tab/>
      </w:r>
      <w:r>
        <w:rPr>
          <w:w w:val="105"/>
          <w:sz w:val="18"/>
        </w:rPr>
        <w:t>Merrett</w:t>
      </w:r>
      <w:r>
        <w:rPr>
          <w:spacing w:val="12"/>
          <w:w w:val="105"/>
          <w:sz w:val="18"/>
        </w:rPr>
        <w:t xml:space="preserve"> </w:t>
      </w:r>
      <w:r>
        <w:rPr>
          <w:w w:val="105"/>
          <w:sz w:val="18"/>
        </w:rPr>
        <w:t>(1985),</w:t>
      </w:r>
      <w:r>
        <w:rPr>
          <w:spacing w:val="14"/>
          <w:w w:val="105"/>
          <w:sz w:val="18"/>
        </w:rPr>
        <w:t xml:space="preserve"> </w:t>
      </w:r>
      <w:r>
        <w:rPr>
          <w:w w:val="105"/>
          <w:sz w:val="18"/>
        </w:rPr>
        <w:t>p.</w:t>
      </w:r>
      <w:r>
        <w:rPr>
          <w:spacing w:val="5"/>
          <w:w w:val="105"/>
          <w:sz w:val="18"/>
        </w:rPr>
        <w:t xml:space="preserve"> </w:t>
      </w:r>
      <w:r>
        <w:rPr>
          <w:spacing w:val="-4"/>
          <w:w w:val="105"/>
          <w:sz w:val="18"/>
        </w:rPr>
        <w:t>248.</w:t>
      </w:r>
    </w:p>
    <w:p w:rsidR="001D71E3" w:rsidRDefault="004C6CEF">
      <w:pPr>
        <w:tabs>
          <w:tab w:val="left" w:pos="1731"/>
        </w:tabs>
        <w:spacing w:line="238" w:lineRule="exact"/>
        <w:ind w:left="508"/>
        <w:rPr>
          <w:sz w:val="18"/>
        </w:rPr>
      </w:pPr>
      <w:r>
        <w:rPr>
          <w:spacing w:val="-5"/>
          <w:position w:val="9"/>
          <w:sz w:val="14"/>
        </w:rPr>
        <w:t>32</w:t>
      </w:r>
      <w:r>
        <w:rPr>
          <w:position w:val="9"/>
          <w:sz w:val="14"/>
        </w:rPr>
        <w:tab/>
      </w:r>
      <w:r>
        <w:rPr>
          <w:sz w:val="18"/>
        </w:rPr>
        <w:t>Duggan,</w:t>
      </w:r>
      <w:r>
        <w:rPr>
          <w:spacing w:val="25"/>
          <w:sz w:val="18"/>
        </w:rPr>
        <w:t xml:space="preserve"> </w:t>
      </w:r>
      <w:r>
        <w:rPr>
          <w:sz w:val="18"/>
        </w:rPr>
        <w:t>Begg</w:t>
      </w:r>
      <w:r>
        <w:rPr>
          <w:spacing w:val="9"/>
          <w:sz w:val="18"/>
        </w:rPr>
        <w:t xml:space="preserve"> </w:t>
      </w:r>
      <w:r>
        <w:rPr>
          <w:sz w:val="18"/>
        </w:rPr>
        <w:t>&amp;</w:t>
      </w:r>
      <w:r>
        <w:rPr>
          <w:spacing w:val="21"/>
          <w:sz w:val="18"/>
        </w:rPr>
        <w:t xml:space="preserve"> </w:t>
      </w:r>
      <w:r>
        <w:rPr>
          <w:sz w:val="18"/>
        </w:rPr>
        <w:t>Lanyon</w:t>
      </w:r>
      <w:r>
        <w:rPr>
          <w:spacing w:val="20"/>
          <w:sz w:val="18"/>
        </w:rPr>
        <w:t xml:space="preserve"> </w:t>
      </w:r>
      <w:r>
        <w:rPr>
          <w:spacing w:val="-2"/>
          <w:sz w:val="18"/>
        </w:rPr>
        <w:t>(1989).</w:t>
      </w:r>
    </w:p>
    <w:p w:rsidR="001D71E3" w:rsidRDefault="004C6CEF">
      <w:pPr>
        <w:tabs>
          <w:tab w:val="left" w:pos="1731"/>
        </w:tabs>
        <w:spacing w:line="247" w:lineRule="exact"/>
        <w:ind w:left="1725" w:hanging="1217"/>
        <w:rPr>
          <w:b/>
          <w:sz w:val="17"/>
        </w:rPr>
      </w:pPr>
      <w:r>
        <w:rPr>
          <w:spacing w:val="-5"/>
          <w:w w:val="105"/>
          <w:position w:val="9"/>
          <w:sz w:val="14"/>
        </w:rPr>
        <w:t>33</w:t>
      </w:r>
      <w:r>
        <w:rPr>
          <w:position w:val="9"/>
          <w:sz w:val="14"/>
        </w:rPr>
        <w:tab/>
      </w:r>
      <w:r>
        <w:rPr>
          <w:position w:val="9"/>
          <w:sz w:val="14"/>
        </w:rPr>
        <w:tab/>
      </w:r>
      <w:r>
        <w:rPr>
          <w:b/>
          <w:w w:val="105"/>
          <w:sz w:val="17"/>
        </w:rPr>
        <w:t>By</w:t>
      </w:r>
      <w:r>
        <w:rPr>
          <w:b/>
          <w:spacing w:val="1"/>
          <w:w w:val="105"/>
          <w:sz w:val="17"/>
        </w:rPr>
        <w:t xml:space="preserve"> </w:t>
      </w:r>
      <w:r>
        <w:rPr>
          <w:b/>
          <w:w w:val="105"/>
          <w:sz w:val="17"/>
        </w:rPr>
        <w:t>the</w:t>
      </w:r>
      <w:r>
        <w:rPr>
          <w:b/>
          <w:spacing w:val="1"/>
          <w:w w:val="105"/>
          <w:sz w:val="17"/>
        </w:rPr>
        <w:t xml:space="preserve"> </w:t>
      </w:r>
      <w:r>
        <w:rPr>
          <w:b/>
          <w:w w:val="105"/>
          <w:sz w:val="17"/>
        </w:rPr>
        <w:t>Rogerson</w:t>
      </w:r>
      <w:r>
        <w:rPr>
          <w:b/>
          <w:spacing w:val="3"/>
          <w:w w:val="105"/>
          <w:sz w:val="17"/>
        </w:rPr>
        <w:t xml:space="preserve"> </w:t>
      </w:r>
      <w:r>
        <w:rPr>
          <w:b/>
          <w:w w:val="105"/>
          <w:sz w:val="17"/>
        </w:rPr>
        <w:t>Committee</w:t>
      </w:r>
      <w:r>
        <w:rPr>
          <w:b/>
          <w:spacing w:val="12"/>
          <w:w w:val="105"/>
          <w:sz w:val="17"/>
        </w:rPr>
        <w:t xml:space="preserve"> </w:t>
      </w:r>
      <w:r>
        <w:rPr>
          <w:b/>
          <w:w w:val="105"/>
          <w:sz w:val="17"/>
        </w:rPr>
        <w:t>in</w:t>
      </w:r>
      <w:r>
        <w:rPr>
          <w:b/>
          <w:spacing w:val="12"/>
          <w:w w:val="105"/>
          <w:sz w:val="17"/>
        </w:rPr>
        <w:t xml:space="preserve"> </w:t>
      </w:r>
      <w:r>
        <w:rPr>
          <w:b/>
          <w:w w:val="105"/>
          <w:sz w:val="17"/>
        </w:rPr>
        <w:t>1969)</w:t>
      </w:r>
      <w:r>
        <w:rPr>
          <w:b/>
          <w:spacing w:val="6"/>
          <w:w w:val="105"/>
          <w:sz w:val="17"/>
        </w:rPr>
        <w:t xml:space="preserve"> </w:t>
      </w:r>
      <w:r>
        <w:rPr>
          <w:b/>
          <w:w w:val="105"/>
          <w:sz w:val="17"/>
        </w:rPr>
        <w:t>the</w:t>
      </w:r>
      <w:r>
        <w:rPr>
          <w:b/>
          <w:spacing w:val="-5"/>
          <w:w w:val="105"/>
          <w:sz w:val="17"/>
        </w:rPr>
        <w:t xml:space="preserve"> </w:t>
      </w:r>
      <w:r>
        <w:rPr>
          <w:b/>
          <w:w w:val="105"/>
          <w:sz w:val="17"/>
        </w:rPr>
        <w:t>Molomby</w:t>
      </w:r>
      <w:r>
        <w:rPr>
          <w:b/>
          <w:spacing w:val="5"/>
          <w:w w:val="105"/>
          <w:sz w:val="17"/>
        </w:rPr>
        <w:t xml:space="preserve"> </w:t>
      </w:r>
      <w:r>
        <w:rPr>
          <w:b/>
          <w:w w:val="105"/>
          <w:sz w:val="17"/>
        </w:rPr>
        <w:t>Committee</w:t>
      </w:r>
      <w:r>
        <w:rPr>
          <w:b/>
          <w:spacing w:val="13"/>
          <w:w w:val="105"/>
          <w:sz w:val="17"/>
        </w:rPr>
        <w:t xml:space="preserve"> </w:t>
      </w:r>
      <w:r>
        <w:rPr>
          <w:b/>
          <w:w w:val="105"/>
          <w:sz w:val="17"/>
        </w:rPr>
        <w:t>in</w:t>
      </w:r>
      <w:r>
        <w:rPr>
          <w:b/>
          <w:spacing w:val="17"/>
          <w:w w:val="105"/>
          <w:sz w:val="17"/>
        </w:rPr>
        <w:t xml:space="preserve"> </w:t>
      </w:r>
      <w:r>
        <w:rPr>
          <w:b/>
          <w:w w:val="105"/>
          <w:sz w:val="17"/>
        </w:rPr>
        <w:t>1972 and</w:t>
      </w:r>
      <w:r>
        <w:rPr>
          <w:b/>
          <w:spacing w:val="13"/>
          <w:w w:val="105"/>
          <w:sz w:val="17"/>
        </w:rPr>
        <w:t xml:space="preserve"> </w:t>
      </w:r>
      <w:r>
        <w:rPr>
          <w:b/>
          <w:w w:val="105"/>
          <w:sz w:val="17"/>
        </w:rPr>
        <w:t>1973,</w:t>
      </w:r>
      <w:r>
        <w:rPr>
          <w:b/>
          <w:spacing w:val="5"/>
          <w:w w:val="105"/>
          <w:sz w:val="17"/>
        </w:rPr>
        <w:t xml:space="preserve"> </w:t>
      </w:r>
      <w:r>
        <w:rPr>
          <w:b/>
          <w:spacing w:val="-10"/>
          <w:w w:val="105"/>
          <w:sz w:val="17"/>
        </w:rPr>
        <w:t>a</w:t>
      </w:r>
    </w:p>
    <w:p w:rsidR="001D71E3" w:rsidRDefault="004C6CEF">
      <w:pPr>
        <w:spacing w:before="20"/>
        <w:ind w:left="1720" w:firstLine="5"/>
        <w:rPr>
          <w:b/>
          <w:sz w:val="17"/>
        </w:rPr>
      </w:pPr>
      <w:r>
        <w:rPr>
          <w:b/>
          <w:w w:val="105"/>
          <w:sz w:val="17"/>
        </w:rPr>
        <w:t>Western</w:t>
      </w:r>
      <w:r>
        <w:rPr>
          <w:b/>
          <w:spacing w:val="24"/>
          <w:w w:val="105"/>
          <w:sz w:val="17"/>
        </w:rPr>
        <w:t xml:space="preserve"> </w:t>
      </w:r>
      <w:r>
        <w:rPr>
          <w:b/>
          <w:w w:val="105"/>
          <w:sz w:val="17"/>
        </w:rPr>
        <w:t>Australian</w:t>
      </w:r>
      <w:r>
        <w:rPr>
          <w:b/>
          <w:spacing w:val="24"/>
          <w:w w:val="105"/>
          <w:sz w:val="17"/>
        </w:rPr>
        <w:t xml:space="preserve"> </w:t>
      </w:r>
      <w:r>
        <w:rPr>
          <w:b/>
          <w:w w:val="105"/>
          <w:sz w:val="17"/>
        </w:rPr>
        <w:t>Royal</w:t>
      </w:r>
      <w:r>
        <w:rPr>
          <w:b/>
          <w:spacing w:val="18"/>
          <w:w w:val="105"/>
          <w:sz w:val="17"/>
        </w:rPr>
        <w:t xml:space="preserve"> </w:t>
      </w:r>
      <w:r>
        <w:rPr>
          <w:b/>
          <w:w w:val="105"/>
          <w:sz w:val="17"/>
        </w:rPr>
        <w:t>Commission</w:t>
      </w:r>
      <w:r>
        <w:rPr>
          <w:b/>
          <w:spacing w:val="27"/>
          <w:w w:val="105"/>
          <w:sz w:val="17"/>
        </w:rPr>
        <w:t xml:space="preserve"> </w:t>
      </w:r>
      <w:r>
        <w:rPr>
          <w:b/>
          <w:w w:val="105"/>
          <w:sz w:val="17"/>
        </w:rPr>
        <w:t>in</w:t>
      </w:r>
      <w:r>
        <w:rPr>
          <w:b/>
          <w:spacing w:val="19"/>
          <w:w w:val="105"/>
          <w:sz w:val="17"/>
        </w:rPr>
        <w:t xml:space="preserve"> </w:t>
      </w:r>
      <w:r>
        <w:rPr>
          <w:b/>
          <w:w w:val="105"/>
          <w:sz w:val="17"/>
        </w:rPr>
        <w:t>1972 and</w:t>
      </w:r>
      <w:r>
        <w:rPr>
          <w:b/>
          <w:spacing w:val="17"/>
          <w:w w:val="105"/>
          <w:sz w:val="17"/>
        </w:rPr>
        <w:t xml:space="preserve"> </w:t>
      </w:r>
      <w:r>
        <w:rPr>
          <w:b/>
          <w:w w:val="105"/>
          <w:sz w:val="17"/>
        </w:rPr>
        <w:t>the</w:t>
      </w:r>
      <w:r>
        <w:rPr>
          <w:b/>
          <w:spacing w:val="14"/>
          <w:w w:val="105"/>
          <w:sz w:val="17"/>
        </w:rPr>
        <w:t xml:space="preserve"> </w:t>
      </w:r>
      <w:r>
        <w:rPr>
          <w:b/>
          <w:w w:val="105"/>
          <w:sz w:val="17"/>
        </w:rPr>
        <w:t>Queensland</w:t>
      </w:r>
      <w:r>
        <w:rPr>
          <w:b/>
          <w:spacing w:val="29"/>
          <w:w w:val="105"/>
          <w:sz w:val="17"/>
        </w:rPr>
        <w:t xml:space="preserve"> </w:t>
      </w:r>
      <w:r>
        <w:rPr>
          <w:b/>
          <w:w w:val="105"/>
          <w:sz w:val="17"/>
        </w:rPr>
        <w:t>Law</w:t>
      </w:r>
      <w:r>
        <w:rPr>
          <w:b/>
          <w:spacing w:val="20"/>
          <w:w w:val="105"/>
          <w:sz w:val="17"/>
        </w:rPr>
        <w:t xml:space="preserve"> </w:t>
      </w:r>
      <w:r>
        <w:rPr>
          <w:b/>
          <w:w w:val="105"/>
          <w:sz w:val="17"/>
        </w:rPr>
        <w:t>Reform Commission also in 1972.</w:t>
      </w:r>
    </w:p>
    <w:p w:rsidR="001D71E3" w:rsidRDefault="004C6CEF">
      <w:pPr>
        <w:tabs>
          <w:tab w:val="left" w:pos="1720"/>
        </w:tabs>
        <w:spacing w:line="220" w:lineRule="exact"/>
        <w:ind w:left="502"/>
        <w:rPr>
          <w:b/>
          <w:sz w:val="17"/>
        </w:rPr>
      </w:pPr>
      <w:r>
        <w:rPr>
          <w:spacing w:val="-5"/>
          <w:w w:val="105"/>
          <w:position w:val="9"/>
          <w:sz w:val="13"/>
        </w:rPr>
        <w:t>34</w:t>
      </w:r>
      <w:r>
        <w:rPr>
          <w:position w:val="9"/>
          <w:sz w:val="13"/>
        </w:rPr>
        <w:tab/>
      </w:r>
      <w:r>
        <w:rPr>
          <w:b/>
          <w:w w:val="105"/>
          <w:sz w:val="17"/>
        </w:rPr>
        <w:t>Committee</w:t>
      </w:r>
      <w:r>
        <w:rPr>
          <w:b/>
          <w:spacing w:val="-2"/>
          <w:w w:val="105"/>
          <w:sz w:val="17"/>
        </w:rPr>
        <w:t xml:space="preserve"> </w:t>
      </w:r>
      <w:r>
        <w:rPr>
          <w:b/>
          <w:w w:val="105"/>
          <w:sz w:val="17"/>
        </w:rPr>
        <w:t>of</w:t>
      </w:r>
      <w:r>
        <w:rPr>
          <w:b/>
          <w:spacing w:val="-9"/>
          <w:w w:val="105"/>
          <w:sz w:val="17"/>
        </w:rPr>
        <w:t xml:space="preserve"> </w:t>
      </w:r>
      <w:r>
        <w:rPr>
          <w:b/>
          <w:w w:val="105"/>
          <w:sz w:val="17"/>
        </w:rPr>
        <w:t>Economic</w:t>
      </w:r>
      <w:r>
        <w:rPr>
          <w:b/>
          <w:spacing w:val="5"/>
          <w:w w:val="105"/>
          <w:sz w:val="17"/>
        </w:rPr>
        <w:t xml:space="preserve"> </w:t>
      </w:r>
      <w:r>
        <w:rPr>
          <w:b/>
          <w:w w:val="105"/>
          <w:sz w:val="17"/>
        </w:rPr>
        <w:t>Enquiry</w:t>
      </w:r>
      <w:r>
        <w:rPr>
          <w:b/>
          <w:spacing w:val="1"/>
          <w:w w:val="105"/>
          <w:sz w:val="17"/>
        </w:rPr>
        <w:t xml:space="preserve"> </w:t>
      </w:r>
      <w:r>
        <w:rPr>
          <w:b/>
          <w:w w:val="105"/>
          <w:sz w:val="17"/>
        </w:rPr>
        <w:t>(1965),</w:t>
      </w:r>
      <w:r>
        <w:rPr>
          <w:b/>
          <w:spacing w:val="-3"/>
          <w:w w:val="105"/>
          <w:sz w:val="17"/>
        </w:rPr>
        <w:t xml:space="preserve"> </w:t>
      </w:r>
      <w:r>
        <w:rPr>
          <w:b/>
          <w:w w:val="105"/>
          <w:sz w:val="17"/>
        </w:rPr>
        <w:t>paragraph</w:t>
      </w:r>
      <w:r>
        <w:rPr>
          <w:b/>
          <w:spacing w:val="10"/>
          <w:w w:val="105"/>
          <w:sz w:val="17"/>
        </w:rPr>
        <w:t xml:space="preserve"> </w:t>
      </w:r>
      <w:r>
        <w:rPr>
          <w:b/>
          <w:spacing w:val="-2"/>
          <w:w w:val="105"/>
          <w:sz w:val="17"/>
        </w:rPr>
        <w:t>10.59.</w:t>
      </w:r>
    </w:p>
    <w:p w:rsidR="001D71E3" w:rsidRDefault="004C6CEF">
      <w:pPr>
        <w:tabs>
          <w:tab w:val="left" w:pos="1722"/>
        </w:tabs>
        <w:spacing w:line="239" w:lineRule="exact"/>
        <w:ind w:left="501"/>
        <w:rPr>
          <w:sz w:val="18"/>
        </w:rPr>
      </w:pPr>
      <w:r>
        <w:rPr>
          <w:spacing w:val="-5"/>
          <w:w w:val="105"/>
          <w:position w:val="9"/>
          <w:sz w:val="14"/>
        </w:rPr>
        <w:t>35</w:t>
      </w:r>
      <w:r>
        <w:rPr>
          <w:position w:val="9"/>
          <w:sz w:val="14"/>
        </w:rPr>
        <w:tab/>
      </w:r>
      <w:r>
        <w:rPr>
          <w:w w:val="105"/>
          <w:sz w:val="18"/>
        </w:rPr>
        <w:t>Ibid,</w:t>
      </w:r>
      <w:r>
        <w:rPr>
          <w:spacing w:val="12"/>
          <w:w w:val="105"/>
          <w:sz w:val="18"/>
        </w:rPr>
        <w:t xml:space="preserve"> </w:t>
      </w:r>
      <w:r>
        <w:rPr>
          <w:w w:val="105"/>
          <w:sz w:val="18"/>
        </w:rPr>
        <w:t>paragraph</w:t>
      </w:r>
      <w:r>
        <w:rPr>
          <w:spacing w:val="21"/>
          <w:w w:val="105"/>
          <w:sz w:val="18"/>
        </w:rPr>
        <w:t xml:space="preserve"> </w:t>
      </w:r>
      <w:r>
        <w:rPr>
          <w:spacing w:val="-2"/>
          <w:w w:val="105"/>
          <w:sz w:val="18"/>
        </w:rPr>
        <w:t>10.53.</w:t>
      </w:r>
    </w:p>
    <w:p w:rsidR="001D71E3" w:rsidRDefault="004C6CEF">
      <w:pPr>
        <w:tabs>
          <w:tab w:val="left" w:pos="1715"/>
        </w:tabs>
        <w:spacing w:line="249" w:lineRule="exact"/>
        <w:ind w:left="501"/>
        <w:rPr>
          <w:sz w:val="18"/>
        </w:rPr>
      </w:pPr>
      <w:r>
        <w:rPr>
          <w:spacing w:val="-5"/>
          <w:w w:val="105"/>
          <w:position w:val="9"/>
          <w:sz w:val="14"/>
        </w:rPr>
        <w:t>36</w:t>
      </w:r>
      <w:r>
        <w:rPr>
          <w:position w:val="9"/>
          <w:sz w:val="14"/>
        </w:rPr>
        <w:tab/>
      </w:r>
      <w:r>
        <w:rPr>
          <w:w w:val="105"/>
          <w:sz w:val="18"/>
        </w:rPr>
        <w:t>Ibid,</w:t>
      </w:r>
      <w:r>
        <w:rPr>
          <w:spacing w:val="16"/>
          <w:w w:val="105"/>
          <w:sz w:val="18"/>
        </w:rPr>
        <w:t xml:space="preserve"> </w:t>
      </w:r>
      <w:r>
        <w:rPr>
          <w:w w:val="105"/>
          <w:sz w:val="18"/>
        </w:rPr>
        <w:t>paragraph</w:t>
      </w:r>
      <w:r>
        <w:rPr>
          <w:spacing w:val="18"/>
          <w:w w:val="105"/>
          <w:sz w:val="18"/>
        </w:rPr>
        <w:t xml:space="preserve"> </w:t>
      </w:r>
      <w:r>
        <w:rPr>
          <w:spacing w:val="-2"/>
          <w:w w:val="105"/>
          <w:sz w:val="18"/>
        </w:rPr>
        <w:t>10.96.</w:t>
      </w:r>
    </w:p>
    <w:p w:rsidR="001D71E3" w:rsidRDefault="001D71E3">
      <w:pPr>
        <w:pStyle w:val="BodyText"/>
        <w:rPr>
          <w:sz w:val="26"/>
        </w:rPr>
      </w:pPr>
    </w:p>
    <w:p w:rsidR="001D71E3" w:rsidRDefault="004C6CEF">
      <w:pPr>
        <w:pStyle w:val="BodyText"/>
        <w:spacing w:before="152"/>
        <w:ind w:left="3786" w:right="3362"/>
        <w:jc w:val="center"/>
      </w:pPr>
      <w:r>
        <w:rPr>
          <w:spacing w:val="-5"/>
          <w:w w:val="105"/>
        </w:rPr>
        <w:t>26</w:t>
      </w:r>
    </w:p>
    <w:p w:rsidR="001D71E3" w:rsidRDefault="001D71E3">
      <w:pPr>
        <w:jc w:val="center"/>
        <w:sectPr w:rsidR="001D71E3">
          <w:pgSz w:w="10380" w:h="14520"/>
          <w:pgMar w:top="1120" w:right="1380" w:bottom="280" w:left="720" w:header="720" w:footer="720" w:gutter="0"/>
          <w:cols w:space="720"/>
        </w:sectPr>
      </w:pPr>
    </w:p>
    <w:p w:rsidR="001D71E3" w:rsidRDefault="004C6CEF">
      <w:pPr>
        <w:pStyle w:val="ListParagraph"/>
        <w:numPr>
          <w:ilvl w:val="1"/>
          <w:numId w:val="26"/>
        </w:numPr>
        <w:tabs>
          <w:tab w:val="left" w:pos="1361"/>
          <w:tab w:val="left" w:pos="1362"/>
        </w:tabs>
        <w:spacing w:before="82" w:line="232" w:lineRule="auto"/>
        <w:ind w:left="114" w:right="504" w:firstLine="5"/>
        <w:jc w:val="both"/>
        <w:rPr>
          <w:sz w:val="21"/>
        </w:rPr>
      </w:pPr>
      <w:r>
        <w:rPr>
          <w:w w:val="105"/>
          <w:sz w:val="21"/>
        </w:rPr>
        <w:t>In 1970 the ANZ Bank took over the</w:t>
      </w:r>
      <w:r>
        <w:rPr>
          <w:spacing w:val="40"/>
          <w:w w:val="105"/>
          <w:sz w:val="21"/>
        </w:rPr>
        <w:t xml:space="preserve"> </w:t>
      </w:r>
      <w:r>
        <w:rPr>
          <w:w w:val="105"/>
          <w:sz w:val="21"/>
        </w:rPr>
        <w:t>ES&amp;A. In 1977 the</w:t>
      </w:r>
      <w:r>
        <w:rPr>
          <w:spacing w:val="40"/>
          <w:w w:val="105"/>
          <w:sz w:val="21"/>
        </w:rPr>
        <w:t xml:space="preserve"> </w:t>
      </w:r>
      <w:r>
        <w:rPr>
          <w:w w:val="105"/>
          <w:sz w:val="21"/>
        </w:rPr>
        <w:t>combined bank switched its domicile from London to Melbourne. Between 1976 and 1981</w:t>
      </w:r>
      <w:r>
        <w:rPr>
          <w:spacing w:val="-4"/>
          <w:w w:val="105"/>
          <w:sz w:val="21"/>
        </w:rPr>
        <w:t xml:space="preserve"> </w:t>
      </w:r>
      <w:r>
        <w:rPr>
          <w:w w:val="105"/>
          <w:sz w:val="21"/>
        </w:rPr>
        <w:t>the proportion</w:t>
      </w:r>
      <w:r>
        <w:rPr>
          <w:spacing w:val="80"/>
          <w:w w:val="105"/>
          <w:sz w:val="21"/>
        </w:rPr>
        <w:t xml:space="preserve"> </w:t>
      </w:r>
      <w:r>
        <w:rPr>
          <w:w w:val="105"/>
          <w:sz w:val="21"/>
        </w:rPr>
        <w:t>of</w:t>
      </w:r>
      <w:r>
        <w:rPr>
          <w:spacing w:val="71"/>
          <w:w w:val="105"/>
          <w:sz w:val="21"/>
        </w:rPr>
        <w:t xml:space="preserve"> </w:t>
      </w:r>
      <w:r>
        <w:rPr>
          <w:w w:val="105"/>
          <w:sz w:val="21"/>
        </w:rPr>
        <w:t>its</w:t>
      </w:r>
      <w:r>
        <w:rPr>
          <w:spacing w:val="80"/>
          <w:w w:val="105"/>
          <w:sz w:val="21"/>
        </w:rPr>
        <w:t xml:space="preserve"> </w:t>
      </w:r>
      <w:r>
        <w:rPr>
          <w:w w:val="105"/>
          <w:sz w:val="21"/>
        </w:rPr>
        <w:t>shares</w:t>
      </w:r>
      <w:r>
        <w:rPr>
          <w:spacing w:val="40"/>
          <w:w w:val="105"/>
          <w:sz w:val="21"/>
        </w:rPr>
        <w:t xml:space="preserve"> </w:t>
      </w:r>
      <w:r>
        <w:rPr>
          <w:w w:val="105"/>
          <w:sz w:val="21"/>
        </w:rPr>
        <w:t>listed</w:t>
      </w:r>
      <w:r>
        <w:rPr>
          <w:spacing w:val="70"/>
          <w:w w:val="105"/>
          <w:sz w:val="21"/>
        </w:rPr>
        <w:t xml:space="preserve"> </w:t>
      </w:r>
      <w:r>
        <w:rPr>
          <w:w w:val="105"/>
          <w:sz w:val="21"/>
        </w:rPr>
        <w:t>on</w:t>
      </w:r>
      <w:r>
        <w:rPr>
          <w:spacing w:val="60"/>
          <w:w w:val="105"/>
          <w:sz w:val="21"/>
        </w:rPr>
        <w:t xml:space="preserve"> </w:t>
      </w:r>
      <w:r>
        <w:rPr>
          <w:w w:val="105"/>
          <w:sz w:val="21"/>
        </w:rPr>
        <w:t>Australian</w:t>
      </w:r>
      <w:r>
        <w:rPr>
          <w:spacing w:val="78"/>
          <w:w w:val="105"/>
          <w:sz w:val="21"/>
        </w:rPr>
        <w:t xml:space="preserve"> </w:t>
      </w:r>
      <w:r>
        <w:rPr>
          <w:w w:val="105"/>
          <w:sz w:val="21"/>
        </w:rPr>
        <w:t>registers</w:t>
      </w:r>
      <w:r>
        <w:rPr>
          <w:spacing w:val="69"/>
          <w:w w:val="105"/>
          <w:sz w:val="21"/>
        </w:rPr>
        <w:t xml:space="preserve"> </w:t>
      </w:r>
      <w:r>
        <w:rPr>
          <w:w w:val="105"/>
          <w:sz w:val="21"/>
        </w:rPr>
        <w:t>rose</w:t>
      </w:r>
      <w:r>
        <w:rPr>
          <w:spacing w:val="68"/>
          <w:w w:val="105"/>
          <w:sz w:val="21"/>
        </w:rPr>
        <w:t xml:space="preserve"> </w:t>
      </w:r>
      <w:r>
        <w:rPr>
          <w:w w:val="105"/>
          <w:sz w:val="21"/>
        </w:rPr>
        <w:t>from</w:t>
      </w:r>
      <w:r>
        <w:rPr>
          <w:spacing w:val="66"/>
          <w:w w:val="105"/>
          <w:sz w:val="21"/>
        </w:rPr>
        <w:t xml:space="preserve"> </w:t>
      </w:r>
      <w:r>
        <w:rPr>
          <w:w w:val="105"/>
          <w:sz w:val="21"/>
        </w:rPr>
        <w:t>3</w:t>
      </w:r>
      <w:r>
        <w:rPr>
          <w:spacing w:val="75"/>
          <w:w w:val="105"/>
          <w:sz w:val="21"/>
        </w:rPr>
        <w:t xml:space="preserve"> </w:t>
      </w:r>
      <w:r>
        <w:rPr>
          <w:w w:val="105"/>
          <w:sz w:val="21"/>
        </w:rPr>
        <w:t>per</w:t>
      </w:r>
      <w:r>
        <w:rPr>
          <w:spacing w:val="65"/>
          <w:w w:val="105"/>
          <w:sz w:val="21"/>
        </w:rPr>
        <w:t xml:space="preserve"> </w:t>
      </w:r>
      <w:r>
        <w:rPr>
          <w:w w:val="105"/>
          <w:sz w:val="21"/>
        </w:rPr>
        <w:t>cent</w:t>
      </w:r>
      <w:r>
        <w:rPr>
          <w:spacing w:val="73"/>
          <w:w w:val="105"/>
          <w:sz w:val="21"/>
        </w:rPr>
        <w:t xml:space="preserve"> </w:t>
      </w:r>
      <w:r>
        <w:rPr>
          <w:w w:val="105"/>
          <w:sz w:val="21"/>
        </w:rPr>
        <w:t>to 70 per cent. For</w:t>
      </w:r>
      <w:r>
        <w:rPr>
          <w:spacing w:val="40"/>
          <w:w w:val="105"/>
          <w:sz w:val="21"/>
        </w:rPr>
        <w:t xml:space="preserve"> </w:t>
      </w:r>
      <w:r>
        <w:rPr>
          <w:w w:val="105"/>
          <w:sz w:val="21"/>
        </w:rPr>
        <w:t>the first time since ANZ's predecessors entered</w:t>
      </w:r>
      <w:r>
        <w:rPr>
          <w:spacing w:val="40"/>
          <w:w w:val="105"/>
          <w:sz w:val="21"/>
        </w:rPr>
        <w:t xml:space="preserve"> </w:t>
      </w:r>
      <w:r>
        <w:rPr>
          <w:w w:val="105"/>
          <w:sz w:val="21"/>
        </w:rPr>
        <w:t>Australia</w:t>
      </w:r>
      <w:r>
        <w:rPr>
          <w:spacing w:val="40"/>
          <w:w w:val="105"/>
          <w:sz w:val="21"/>
        </w:rPr>
        <w:t xml:space="preserve"> </w:t>
      </w:r>
      <w:r>
        <w:rPr>
          <w:w w:val="105"/>
          <w:sz w:val="21"/>
        </w:rPr>
        <w:t>in</w:t>
      </w:r>
      <w:r>
        <w:rPr>
          <w:spacing w:val="40"/>
          <w:w w:val="105"/>
          <w:sz w:val="21"/>
        </w:rPr>
        <w:t xml:space="preserve"> </w:t>
      </w:r>
      <w:r>
        <w:rPr>
          <w:w w:val="105"/>
          <w:sz w:val="21"/>
        </w:rPr>
        <w:t xml:space="preserve">the 1830s, every large bank, and almost all the others, operating in Australia was </w:t>
      </w:r>
      <w:r>
        <w:rPr>
          <w:spacing w:val="-2"/>
          <w:w w:val="105"/>
          <w:sz w:val="21"/>
        </w:rPr>
        <w:t>Australian-owned.</w:t>
      </w:r>
    </w:p>
    <w:p w:rsidR="001D71E3" w:rsidRDefault="001D71E3">
      <w:pPr>
        <w:pStyle w:val="BodyText"/>
        <w:spacing w:before="2"/>
        <w:rPr>
          <w:sz w:val="20"/>
        </w:rPr>
      </w:pPr>
    </w:p>
    <w:p w:rsidR="001D71E3" w:rsidRDefault="004C6CEF">
      <w:pPr>
        <w:pStyle w:val="ListParagraph"/>
        <w:numPr>
          <w:ilvl w:val="1"/>
          <w:numId w:val="26"/>
        </w:numPr>
        <w:tabs>
          <w:tab w:val="left" w:pos="1360"/>
          <w:tab w:val="left" w:pos="1361"/>
        </w:tabs>
        <w:spacing w:line="232" w:lineRule="auto"/>
        <w:ind w:left="118" w:right="493" w:firstLine="8"/>
        <w:jc w:val="both"/>
        <w:rPr>
          <w:sz w:val="21"/>
        </w:rPr>
      </w:pPr>
      <w:r>
        <w:rPr>
          <w:w w:val="110"/>
          <w:sz w:val="21"/>
        </w:rPr>
        <w:t>The 1970s also saw the first near-failure of a bank since the Depression.</w:t>
      </w:r>
      <w:r>
        <w:rPr>
          <w:spacing w:val="80"/>
          <w:w w:val="110"/>
          <w:sz w:val="21"/>
        </w:rPr>
        <w:t xml:space="preserve"> </w:t>
      </w:r>
      <w:r>
        <w:rPr>
          <w:w w:val="110"/>
          <w:sz w:val="21"/>
        </w:rPr>
        <w:t>The</w:t>
      </w:r>
      <w:r>
        <w:rPr>
          <w:spacing w:val="80"/>
          <w:w w:val="110"/>
          <w:sz w:val="21"/>
        </w:rPr>
        <w:t xml:space="preserve"> </w:t>
      </w:r>
      <w:r>
        <w:rPr>
          <w:w w:val="110"/>
          <w:sz w:val="21"/>
        </w:rPr>
        <w:t>Bank</w:t>
      </w:r>
      <w:r>
        <w:rPr>
          <w:spacing w:val="80"/>
          <w:w w:val="110"/>
          <w:sz w:val="21"/>
        </w:rPr>
        <w:t xml:space="preserve"> </w:t>
      </w:r>
      <w:r>
        <w:rPr>
          <w:w w:val="110"/>
          <w:sz w:val="21"/>
        </w:rPr>
        <w:t>of</w:t>
      </w:r>
      <w:r>
        <w:rPr>
          <w:spacing w:val="80"/>
          <w:w w:val="110"/>
          <w:sz w:val="21"/>
        </w:rPr>
        <w:t xml:space="preserve"> </w:t>
      </w:r>
      <w:r>
        <w:rPr>
          <w:w w:val="110"/>
          <w:sz w:val="21"/>
        </w:rPr>
        <w:t>Adelaide</w:t>
      </w:r>
      <w:r>
        <w:rPr>
          <w:spacing w:val="80"/>
          <w:w w:val="110"/>
          <w:sz w:val="21"/>
        </w:rPr>
        <w:t xml:space="preserve"> </w:t>
      </w:r>
      <w:r>
        <w:rPr>
          <w:w w:val="110"/>
          <w:sz w:val="21"/>
        </w:rPr>
        <w:t>had</w:t>
      </w:r>
      <w:r>
        <w:rPr>
          <w:spacing w:val="80"/>
          <w:w w:val="110"/>
          <w:sz w:val="21"/>
        </w:rPr>
        <w:t xml:space="preserve"> </w:t>
      </w:r>
      <w:r>
        <w:rPr>
          <w:w w:val="110"/>
          <w:sz w:val="21"/>
        </w:rPr>
        <w:t>operated</w:t>
      </w:r>
      <w:r>
        <w:rPr>
          <w:spacing w:val="80"/>
          <w:w w:val="110"/>
          <w:sz w:val="21"/>
        </w:rPr>
        <w:t xml:space="preserve"> </w:t>
      </w:r>
      <w:r>
        <w:rPr>
          <w:w w:val="110"/>
          <w:sz w:val="21"/>
        </w:rPr>
        <w:t>almost</w:t>
      </w:r>
      <w:r>
        <w:rPr>
          <w:spacing w:val="80"/>
          <w:w w:val="110"/>
          <w:sz w:val="21"/>
        </w:rPr>
        <w:t xml:space="preserve"> </w:t>
      </w:r>
      <w:r>
        <w:rPr>
          <w:w w:val="110"/>
          <w:sz w:val="21"/>
        </w:rPr>
        <w:t>exclusively</w:t>
      </w:r>
      <w:r>
        <w:rPr>
          <w:spacing w:val="80"/>
          <w:w w:val="110"/>
          <w:sz w:val="21"/>
        </w:rPr>
        <w:t xml:space="preserve"> </w:t>
      </w:r>
      <w:r>
        <w:rPr>
          <w:w w:val="110"/>
          <w:sz w:val="21"/>
        </w:rPr>
        <w:t>in South</w:t>
      </w:r>
      <w:r>
        <w:rPr>
          <w:spacing w:val="-15"/>
          <w:w w:val="110"/>
          <w:sz w:val="21"/>
        </w:rPr>
        <w:t xml:space="preserve"> </w:t>
      </w:r>
      <w:r>
        <w:rPr>
          <w:w w:val="110"/>
          <w:sz w:val="21"/>
        </w:rPr>
        <w:t>Australia</w:t>
      </w:r>
      <w:r>
        <w:rPr>
          <w:spacing w:val="-14"/>
          <w:w w:val="110"/>
          <w:sz w:val="21"/>
        </w:rPr>
        <w:t xml:space="preserve"> </w:t>
      </w:r>
      <w:r>
        <w:rPr>
          <w:w w:val="110"/>
          <w:sz w:val="21"/>
        </w:rPr>
        <w:t>since</w:t>
      </w:r>
      <w:r>
        <w:rPr>
          <w:spacing w:val="-15"/>
          <w:w w:val="110"/>
          <w:sz w:val="21"/>
        </w:rPr>
        <w:t xml:space="preserve"> </w:t>
      </w:r>
      <w:r>
        <w:rPr>
          <w:w w:val="110"/>
          <w:sz w:val="21"/>
        </w:rPr>
        <w:t>its</w:t>
      </w:r>
      <w:r>
        <w:rPr>
          <w:spacing w:val="-14"/>
          <w:w w:val="110"/>
          <w:sz w:val="21"/>
        </w:rPr>
        <w:t xml:space="preserve"> </w:t>
      </w:r>
      <w:r>
        <w:rPr>
          <w:w w:val="110"/>
          <w:sz w:val="21"/>
        </w:rPr>
        <w:t>foundation</w:t>
      </w:r>
      <w:r>
        <w:rPr>
          <w:spacing w:val="-15"/>
          <w:w w:val="110"/>
          <w:sz w:val="21"/>
        </w:rPr>
        <w:t xml:space="preserve"> </w:t>
      </w:r>
      <w:r>
        <w:rPr>
          <w:w w:val="110"/>
          <w:sz w:val="21"/>
        </w:rPr>
        <w:t>in</w:t>
      </w:r>
      <w:r>
        <w:rPr>
          <w:spacing w:val="-14"/>
          <w:w w:val="110"/>
          <w:sz w:val="21"/>
        </w:rPr>
        <w:t xml:space="preserve"> </w:t>
      </w:r>
      <w:r>
        <w:rPr>
          <w:w w:val="110"/>
          <w:sz w:val="21"/>
        </w:rPr>
        <w:t>1865</w:t>
      </w:r>
      <w:r>
        <w:rPr>
          <w:spacing w:val="-15"/>
          <w:w w:val="110"/>
          <w:sz w:val="21"/>
        </w:rPr>
        <w:t xml:space="preserve"> </w:t>
      </w:r>
      <w:r>
        <w:rPr>
          <w:w w:val="110"/>
          <w:sz w:val="21"/>
        </w:rPr>
        <w:t>and</w:t>
      </w:r>
      <w:r>
        <w:rPr>
          <w:spacing w:val="-14"/>
          <w:w w:val="110"/>
          <w:sz w:val="21"/>
        </w:rPr>
        <w:t xml:space="preserve"> </w:t>
      </w:r>
      <w:r>
        <w:rPr>
          <w:w w:val="110"/>
          <w:sz w:val="21"/>
        </w:rPr>
        <w:t>enjoyed</w:t>
      </w:r>
      <w:r>
        <w:rPr>
          <w:spacing w:val="-14"/>
          <w:w w:val="110"/>
          <w:sz w:val="21"/>
        </w:rPr>
        <w:t xml:space="preserve"> </w:t>
      </w:r>
      <w:r>
        <w:rPr>
          <w:w w:val="110"/>
          <w:sz w:val="21"/>
        </w:rPr>
        <w:t>local</w:t>
      </w:r>
      <w:r>
        <w:rPr>
          <w:spacing w:val="-15"/>
          <w:w w:val="110"/>
          <w:sz w:val="21"/>
        </w:rPr>
        <w:t xml:space="preserve"> </w:t>
      </w:r>
      <w:r>
        <w:rPr>
          <w:w w:val="110"/>
          <w:sz w:val="21"/>
        </w:rPr>
        <w:t>support</w:t>
      </w:r>
      <w:r>
        <w:rPr>
          <w:spacing w:val="-14"/>
          <w:w w:val="110"/>
          <w:sz w:val="21"/>
        </w:rPr>
        <w:t xml:space="preserve"> </w:t>
      </w:r>
      <w:r>
        <w:rPr>
          <w:w w:val="110"/>
          <w:sz w:val="21"/>
        </w:rPr>
        <w:t>but</w:t>
      </w:r>
      <w:r>
        <w:rPr>
          <w:spacing w:val="-15"/>
          <w:w w:val="110"/>
          <w:sz w:val="21"/>
        </w:rPr>
        <w:t xml:space="preserve"> </w:t>
      </w:r>
      <w:r>
        <w:rPr>
          <w:w w:val="110"/>
          <w:sz w:val="21"/>
        </w:rPr>
        <w:t>never</w:t>
      </w:r>
      <w:r>
        <w:rPr>
          <w:spacing w:val="-14"/>
          <w:w w:val="110"/>
          <w:sz w:val="21"/>
        </w:rPr>
        <w:t xml:space="preserve"> </w:t>
      </w:r>
      <w:r>
        <w:rPr>
          <w:w w:val="110"/>
          <w:sz w:val="21"/>
        </w:rPr>
        <w:t>had a national market share significantly above two per cent, Its problems arose from its subsidiary Finance Corporati</w:t>
      </w:r>
      <w:r>
        <w:rPr>
          <w:w w:val="110"/>
          <w:sz w:val="21"/>
        </w:rPr>
        <w:t>on of</w:t>
      </w:r>
      <w:r>
        <w:rPr>
          <w:spacing w:val="-1"/>
          <w:w w:val="110"/>
          <w:sz w:val="21"/>
        </w:rPr>
        <w:t xml:space="preserve"> </w:t>
      </w:r>
      <w:r>
        <w:rPr>
          <w:w w:val="110"/>
          <w:sz w:val="21"/>
        </w:rPr>
        <w:t>Australia (FCA),</w:t>
      </w:r>
      <w:r>
        <w:rPr>
          <w:spacing w:val="-2"/>
          <w:w w:val="110"/>
          <w:sz w:val="21"/>
        </w:rPr>
        <w:t xml:space="preserve"> </w:t>
      </w:r>
      <w:r>
        <w:rPr>
          <w:w w:val="110"/>
          <w:sz w:val="21"/>
        </w:rPr>
        <w:t>which it had allowed to be too large relative to the size of the bank. When FCA got into difficulties with property loans, replenishment of its capital would have meant the Adelaide breaching the Reserve Bank's guidelines. The RBA re</w:t>
      </w:r>
      <w:r>
        <w:rPr>
          <w:w w:val="110"/>
          <w:sz w:val="21"/>
        </w:rPr>
        <w:t>solved the problem by arranging a sale</w:t>
      </w:r>
      <w:r>
        <w:rPr>
          <w:spacing w:val="-5"/>
          <w:w w:val="110"/>
          <w:sz w:val="21"/>
        </w:rPr>
        <w:t xml:space="preserve"> </w:t>
      </w:r>
      <w:r>
        <w:rPr>
          <w:w w:val="110"/>
          <w:sz w:val="21"/>
        </w:rPr>
        <w:t>of the Adelaide and its subsidiaries by tender, the ANZ emerging as</w:t>
      </w:r>
      <w:r>
        <w:rPr>
          <w:spacing w:val="-15"/>
          <w:w w:val="110"/>
          <w:sz w:val="21"/>
        </w:rPr>
        <w:t xml:space="preserve"> </w:t>
      </w:r>
      <w:r>
        <w:rPr>
          <w:w w:val="110"/>
          <w:sz w:val="21"/>
        </w:rPr>
        <w:t>the</w:t>
      </w:r>
      <w:r>
        <w:rPr>
          <w:spacing w:val="-14"/>
          <w:w w:val="110"/>
          <w:sz w:val="21"/>
        </w:rPr>
        <w:t xml:space="preserve"> </w:t>
      </w:r>
      <w:r>
        <w:rPr>
          <w:w w:val="110"/>
          <w:sz w:val="21"/>
        </w:rPr>
        <w:t>purchaser.</w:t>
      </w:r>
      <w:r>
        <w:rPr>
          <w:spacing w:val="-15"/>
          <w:w w:val="110"/>
          <w:sz w:val="21"/>
        </w:rPr>
        <w:t xml:space="preserve"> </w:t>
      </w:r>
      <w:r>
        <w:rPr>
          <w:w w:val="110"/>
          <w:sz w:val="21"/>
        </w:rPr>
        <w:t>Ironically</w:t>
      </w:r>
      <w:r>
        <w:rPr>
          <w:spacing w:val="-14"/>
          <w:w w:val="110"/>
          <w:sz w:val="21"/>
        </w:rPr>
        <w:t xml:space="preserve"> </w:t>
      </w:r>
      <w:r>
        <w:rPr>
          <w:w w:val="110"/>
          <w:sz w:val="21"/>
        </w:rPr>
        <w:t>the</w:t>
      </w:r>
      <w:r>
        <w:rPr>
          <w:spacing w:val="-3"/>
          <w:w w:val="110"/>
          <w:sz w:val="21"/>
        </w:rPr>
        <w:t xml:space="preserve"> </w:t>
      </w:r>
      <w:r>
        <w:rPr>
          <w:w w:val="110"/>
          <w:sz w:val="21"/>
        </w:rPr>
        <w:t>property</w:t>
      </w:r>
      <w:r>
        <w:rPr>
          <w:spacing w:val="-15"/>
          <w:w w:val="110"/>
          <w:sz w:val="21"/>
        </w:rPr>
        <w:t xml:space="preserve"> </w:t>
      </w:r>
      <w:r>
        <w:rPr>
          <w:w w:val="110"/>
          <w:sz w:val="21"/>
        </w:rPr>
        <w:t>market</w:t>
      </w:r>
      <w:r>
        <w:rPr>
          <w:spacing w:val="-14"/>
          <w:w w:val="110"/>
          <w:sz w:val="21"/>
        </w:rPr>
        <w:t xml:space="preserve"> </w:t>
      </w:r>
      <w:r>
        <w:rPr>
          <w:w w:val="110"/>
          <w:sz w:val="21"/>
        </w:rPr>
        <w:t>quickly</w:t>
      </w:r>
      <w:r>
        <w:rPr>
          <w:spacing w:val="-15"/>
          <w:w w:val="110"/>
          <w:sz w:val="21"/>
        </w:rPr>
        <w:t xml:space="preserve"> </w:t>
      </w:r>
      <w:r>
        <w:rPr>
          <w:w w:val="110"/>
          <w:sz w:val="21"/>
        </w:rPr>
        <w:t>recovered</w:t>
      </w:r>
      <w:r>
        <w:rPr>
          <w:spacing w:val="-6"/>
          <w:w w:val="110"/>
          <w:sz w:val="21"/>
        </w:rPr>
        <w:t xml:space="preserve"> </w:t>
      </w:r>
      <w:r>
        <w:rPr>
          <w:w w:val="110"/>
          <w:sz w:val="21"/>
        </w:rPr>
        <w:t>and</w:t>
      </w:r>
      <w:r>
        <w:rPr>
          <w:spacing w:val="-1"/>
          <w:w w:val="110"/>
          <w:sz w:val="21"/>
        </w:rPr>
        <w:t xml:space="preserve"> </w:t>
      </w:r>
      <w:r>
        <w:rPr>
          <w:w w:val="110"/>
          <w:sz w:val="21"/>
        </w:rPr>
        <w:t>FCA</w:t>
      </w:r>
      <w:r>
        <w:rPr>
          <w:spacing w:val="-15"/>
          <w:w w:val="110"/>
          <w:sz w:val="21"/>
        </w:rPr>
        <w:t xml:space="preserve"> </w:t>
      </w:r>
      <w:r>
        <w:rPr>
          <w:w w:val="110"/>
          <w:sz w:val="21"/>
        </w:rPr>
        <w:t>sold</w:t>
      </w:r>
      <w:r>
        <w:rPr>
          <w:spacing w:val="-14"/>
          <w:w w:val="110"/>
          <w:sz w:val="21"/>
        </w:rPr>
        <w:t xml:space="preserve"> </w:t>
      </w:r>
      <w:r>
        <w:rPr>
          <w:w w:val="110"/>
          <w:sz w:val="21"/>
        </w:rPr>
        <w:t>off its</w:t>
      </w:r>
      <w:r>
        <w:rPr>
          <w:spacing w:val="40"/>
          <w:w w:val="110"/>
          <w:sz w:val="21"/>
        </w:rPr>
        <w:t xml:space="preserve"> </w:t>
      </w:r>
      <w:r>
        <w:rPr>
          <w:w w:val="110"/>
          <w:sz w:val="21"/>
        </w:rPr>
        <w:t>portfolio, bringing a handsome profit for the ANZ.</w:t>
      </w:r>
      <w:r>
        <w:rPr>
          <w:w w:val="110"/>
          <w:sz w:val="21"/>
          <w:vertAlign w:val="superscript"/>
        </w:rPr>
        <w:t>37</w:t>
      </w:r>
    </w:p>
    <w:p w:rsidR="001D71E3" w:rsidRDefault="001D71E3">
      <w:pPr>
        <w:pStyle w:val="BodyText"/>
        <w:spacing w:before="7"/>
        <w:rPr>
          <w:sz w:val="20"/>
        </w:rPr>
      </w:pPr>
    </w:p>
    <w:p w:rsidR="001D71E3" w:rsidRDefault="004C6CEF">
      <w:pPr>
        <w:pStyle w:val="ListParagraph"/>
        <w:numPr>
          <w:ilvl w:val="1"/>
          <w:numId w:val="26"/>
        </w:numPr>
        <w:tabs>
          <w:tab w:val="left" w:pos="1368"/>
          <w:tab w:val="left" w:pos="1369"/>
        </w:tabs>
        <w:spacing w:line="232" w:lineRule="auto"/>
        <w:ind w:left="132" w:right="484" w:hanging="5"/>
        <w:jc w:val="both"/>
        <w:rPr>
          <w:sz w:val="21"/>
        </w:rPr>
      </w:pPr>
      <w:r>
        <w:rPr>
          <w:w w:val="110"/>
          <w:sz w:val="21"/>
        </w:rPr>
        <w:t>In 1976,</w:t>
      </w:r>
      <w:r>
        <w:rPr>
          <w:w w:val="110"/>
          <w:sz w:val="21"/>
        </w:rPr>
        <w:t xml:space="preserve"> reflecting then fashionable monetarist theories, the government introduced monetary targets, euphemistically known as 'conditional projections'.</w:t>
      </w:r>
      <w:r>
        <w:rPr>
          <w:w w:val="110"/>
          <w:sz w:val="21"/>
          <w:vertAlign w:val="superscript"/>
        </w:rPr>
        <w:t>38</w:t>
      </w:r>
      <w:r>
        <w:rPr>
          <w:w w:val="110"/>
          <w:sz w:val="21"/>
        </w:rPr>
        <w:t xml:space="preserve"> The targets were based on M3 - that is, currency plus all bank deposits. To the limited extent that the targ</w:t>
      </w:r>
      <w:r>
        <w:rPr>
          <w:w w:val="110"/>
          <w:sz w:val="21"/>
        </w:rPr>
        <w:t>ets were met, it was often by other intermediaries</w:t>
      </w:r>
      <w:r>
        <w:rPr>
          <w:spacing w:val="-15"/>
          <w:w w:val="110"/>
          <w:sz w:val="21"/>
        </w:rPr>
        <w:t xml:space="preserve"> </w:t>
      </w:r>
      <w:r>
        <w:rPr>
          <w:w w:val="110"/>
          <w:sz w:val="21"/>
        </w:rPr>
        <w:t>bidding</w:t>
      </w:r>
      <w:r>
        <w:rPr>
          <w:spacing w:val="-14"/>
          <w:w w:val="110"/>
          <w:sz w:val="21"/>
        </w:rPr>
        <w:t xml:space="preserve"> </w:t>
      </w:r>
      <w:r>
        <w:rPr>
          <w:w w:val="110"/>
          <w:sz w:val="21"/>
        </w:rPr>
        <w:t>away</w:t>
      </w:r>
      <w:r>
        <w:rPr>
          <w:spacing w:val="-12"/>
          <w:w w:val="110"/>
          <w:sz w:val="21"/>
        </w:rPr>
        <w:t xml:space="preserve"> </w:t>
      </w:r>
      <w:r>
        <w:rPr>
          <w:w w:val="110"/>
          <w:sz w:val="21"/>
        </w:rPr>
        <w:t>banks'</w:t>
      </w:r>
      <w:r>
        <w:rPr>
          <w:spacing w:val="-11"/>
          <w:w w:val="110"/>
          <w:sz w:val="21"/>
        </w:rPr>
        <w:t xml:space="preserve"> </w:t>
      </w:r>
      <w:r>
        <w:rPr>
          <w:w w:val="110"/>
          <w:sz w:val="21"/>
        </w:rPr>
        <w:t>deposits. Banks</w:t>
      </w:r>
      <w:r>
        <w:rPr>
          <w:spacing w:val="-11"/>
          <w:w w:val="110"/>
          <w:sz w:val="21"/>
        </w:rPr>
        <w:t xml:space="preserve"> </w:t>
      </w:r>
      <w:r>
        <w:rPr>
          <w:w w:val="110"/>
          <w:sz w:val="21"/>
        </w:rPr>
        <w:t>also</w:t>
      </w:r>
      <w:r>
        <w:rPr>
          <w:spacing w:val="-7"/>
          <w:w w:val="110"/>
          <w:sz w:val="21"/>
        </w:rPr>
        <w:t xml:space="preserve"> </w:t>
      </w:r>
      <w:r>
        <w:rPr>
          <w:w w:val="110"/>
          <w:sz w:val="21"/>
        </w:rPr>
        <w:t>reduced the</w:t>
      </w:r>
      <w:r>
        <w:rPr>
          <w:spacing w:val="13"/>
          <w:w w:val="110"/>
          <w:sz w:val="21"/>
        </w:rPr>
        <w:t xml:space="preserve"> </w:t>
      </w:r>
      <w:r>
        <w:rPr>
          <w:w w:val="110"/>
          <w:sz w:val="21"/>
        </w:rPr>
        <w:t>growth</w:t>
      </w:r>
      <w:r>
        <w:rPr>
          <w:spacing w:val="-12"/>
          <w:w w:val="110"/>
          <w:sz w:val="21"/>
        </w:rPr>
        <w:t xml:space="preserve"> </w:t>
      </w:r>
      <w:r>
        <w:rPr>
          <w:w w:val="110"/>
          <w:sz w:val="21"/>
        </w:rPr>
        <w:t>of M3 by</w:t>
      </w:r>
      <w:r>
        <w:rPr>
          <w:spacing w:val="-4"/>
          <w:w w:val="110"/>
          <w:sz w:val="21"/>
        </w:rPr>
        <w:t xml:space="preserve"> </w:t>
      </w:r>
      <w:r>
        <w:rPr>
          <w:w w:val="110"/>
          <w:sz w:val="21"/>
        </w:rPr>
        <w:t>avoiding</w:t>
      </w:r>
      <w:r>
        <w:rPr>
          <w:spacing w:val="-8"/>
          <w:w w:val="110"/>
          <w:sz w:val="21"/>
        </w:rPr>
        <w:t xml:space="preserve"> </w:t>
      </w:r>
      <w:r>
        <w:rPr>
          <w:w w:val="110"/>
          <w:sz w:val="21"/>
        </w:rPr>
        <w:t>the cost</w:t>
      </w:r>
      <w:r>
        <w:rPr>
          <w:spacing w:val="-7"/>
          <w:w w:val="110"/>
          <w:sz w:val="21"/>
        </w:rPr>
        <w:t xml:space="preserve"> </w:t>
      </w:r>
      <w:r>
        <w:rPr>
          <w:w w:val="110"/>
          <w:sz w:val="21"/>
        </w:rPr>
        <w:t>of</w:t>
      </w:r>
      <w:r>
        <w:rPr>
          <w:spacing w:val="-14"/>
          <w:w w:val="110"/>
          <w:sz w:val="21"/>
        </w:rPr>
        <w:t xml:space="preserve"> </w:t>
      </w:r>
      <w:r>
        <w:rPr>
          <w:w w:val="110"/>
          <w:sz w:val="21"/>
        </w:rPr>
        <w:t>SRDs</w:t>
      </w:r>
      <w:r>
        <w:rPr>
          <w:spacing w:val="-6"/>
          <w:w w:val="110"/>
          <w:sz w:val="21"/>
        </w:rPr>
        <w:t xml:space="preserve"> </w:t>
      </w:r>
      <w:r>
        <w:rPr>
          <w:w w:val="110"/>
          <w:sz w:val="21"/>
        </w:rPr>
        <w:t>through raising</w:t>
      </w:r>
      <w:r>
        <w:rPr>
          <w:spacing w:val="-6"/>
          <w:w w:val="110"/>
          <w:sz w:val="21"/>
        </w:rPr>
        <w:t xml:space="preserve"> </w:t>
      </w:r>
      <w:r>
        <w:rPr>
          <w:w w:val="110"/>
          <w:sz w:val="21"/>
        </w:rPr>
        <w:t>foreign deposits</w:t>
      </w:r>
      <w:r>
        <w:rPr>
          <w:spacing w:val="-2"/>
          <w:w w:val="110"/>
          <w:sz w:val="21"/>
        </w:rPr>
        <w:t xml:space="preserve"> </w:t>
      </w:r>
      <w:r>
        <w:rPr>
          <w:w w:val="110"/>
          <w:sz w:val="21"/>
        </w:rPr>
        <w:t>and</w:t>
      </w:r>
      <w:r>
        <w:rPr>
          <w:spacing w:val="-1"/>
          <w:w w:val="110"/>
          <w:sz w:val="21"/>
        </w:rPr>
        <w:t xml:space="preserve"> </w:t>
      </w:r>
      <w:r>
        <w:rPr>
          <w:w w:val="110"/>
          <w:sz w:val="21"/>
        </w:rPr>
        <w:t>providing</w:t>
      </w:r>
      <w:r>
        <w:rPr>
          <w:spacing w:val="-3"/>
          <w:w w:val="110"/>
          <w:sz w:val="21"/>
        </w:rPr>
        <w:t xml:space="preserve"> </w:t>
      </w:r>
      <w:r>
        <w:rPr>
          <w:w w:val="110"/>
          <w:sz w:val="21"/>
        </w:rPr>
        <w:t xml:space="preserve">credit </w:t>
      </w:r>
      <w:r>
        <w:rPr>
          <w:w w:val="105"/>
          <w:sz w:val="21"/>
        </w:rPr>
        <w:t>by</w:t>
      </w:r>
      <w:r>
        <w:rPr>
          <w:spacing w:val="-2"/>
          <w:w w:val="105"/>
          <w:sz w:val="21"/>
        </w:rPr>
        <w:t xml:space="preserve"> </w:t>
      </w:r>
      <w:r>
        <w:rPr>
          <w:w w:val="105"/>
          <w:sz w:val="21"/>
        </w:rPr>
        <w:t>endorsement/acceptance</w:t>
      </w:r>
      <w:r>
        <w:rPr>
          <w:spacing w:val="-3"/>
          <w:w w:val="105"/>
          <w:sz w:val="21"/>
        </w:rPr>
        <w:t xml:space="preserve"> </w:t>
      </w:r>
      <w:r>
        <w:rPr>
          <w:w w:val="105"/>
          <w:sz w:val="21"/>
        </w:rPr>
        <w:t>of commercial bills. M3</w:t>
      </w:r>
      <w:r>
        <w:rPr>
          <w:spacing w:val="-14"/>
          <w:w w:val="105"/>
          <w:sz w:val="21"/>
        </w:rPr>
        <w:t xml:space="preserve"> </w:t>
      </w:r>
      <w:r>
        <w:rPr>
          <w:w w:val="105"/>
          <w:sz w:val="21"/>
        </w:rPr>
        <w:t xml:space="preserve">became very difficult to interpret </w:t>
      </w:r>
      <w:r>
        <w:rPr>
          <w:w w:val="110"/>
          <w:sz w:val="21"/>
        </w:rPr>
        <w:t>as</w:t>
      </w:r>
      <w:r>
        <w:rPr>
          <w:spacing w:val="-13"/>
          <w:w w:val="110"/>
          <w:sz w:val="21"/>
        </w:rPr>
        <w:t xml:space="preserve"> </w:t>
      </w:r>
      <w:r>
        <w:rPr>
          <w:w w:val="110"/>
          <w:sz w:val="21"/>
        </w:rPr>
        <w:t>banks</w:t>
      </w:r>
      <w:r>
        <w:rPr>
          <w:spacing w:val="-3"/>
          <w:w w:val="110"/>
          <w:sz w:val="21"/>
        </w:rPr>
        <w:t xml:space="preserve"> </w:t>
      </w:r>
      <w:r>
        <w:rPr>
          <w:w w:val="110"/>
          <w:sz w:val="21"/>
        </w:rPr>
        <w:t>were</w:t>
      </w:r>
      <w:r>
        <w:rPr>
          <w:spacing w:val="-3"/>
          <w:w w:val="110"/>
          <w:sz w:val="21"/>
        </w:rPr>
        <w:t xml:space="preserve"> </w:t>
      </w:r>
      <w:r>
        <w:rPr>
          <w:w w:val="110"/>
          <w:sz w:val="21"/>
        </w:rPr>
        <w:t>deregulated and</w:t>
      </w:r>
      <w:r>
        <w:rPr>
          <w:spacing w:val="-6"/>
          <w:w w:val="110"/>
          <w:sz w:val="21"/>
        </w:rPr>
        <w:t xml:space="preserve"> </w:t>
      </w:r>
      <w:r>
        <w:rPr>
          <w:w w:val="110"/>
          <w:sz w:val="21"/>
        </w:rPr>
        <w:t>hence</w:t>
      </w:r>
      <w:r>
        <w:rPr>
          <w:spacing w:val="-9"/>
          <w:w w:val="110"/>
          <w:sz w:val="21"/>
        </w:rPr>
        <w:t xml:space="preserve"> </w:t>
      </w:r>
      <w:r>
        <w:rPr>
          <w:w w:val="110"/>
          <w:sz w:val="21"/>
        </w:rPr>
        <w:t>able</w:t>
      </w:r>
      <w:r>
        <w:rPr>
          <w:spacing w:val="-4"/>
          <w:w w:val="110"/>
          <w:sz w:val="21"/>
        </w:rPr>
        <w:t xml:space="preserve"> </w:t>
      </w:r>
      <w:r>
        <w:rPr>
          <w:w w:val="110"/>
          <w:sz w:val="21"/>
        </w:rPr>
        <w:t>to</w:t>
      </w:r>
      <w:r>
        <w:rPr>
          <w:spacing w:val="-9"/>
          <w:w w:val="110"/>
          <w:sz w:val="21"/>
        </w:rPr>
        <w:t xml:space="preserve"> </w:t>
      </w:r>
      <w:r>
        <w:rPr>
          <w:w w:val="110"/>
          <w:sz w:val="21"/>
        </w:rPr>
        <w:t>win</w:t>
      </w:r>
      <w:r>
        <w:rPr>
          <w:spacing w:val="-11"/>
          <w:w w:val="110"/>
          <w:sz w:val="21"/>
        </w:rPr>
        <w:t xml:space="preserve"> </w:t>
      </w:r>
      <w:r>
        <w:rPr>
          <w:w w:val="110"/>
          <w:sz w:val="21"/>
        </w:rPr>
        <w:t>back</w:t>
      </w:r>
      <w:r>
        <w:rPr>
          <w:spacing w:val="-13"/>
          <w:w w:val="110"/>
          <w:sz w:val="21"/>
        </w:rPr>
        <w:t xml:space="preserve"> </w:t>
      </w:r>
      <w:r>
        <w:rPr>
          <w:w w:val="110"/>
          <w:sz w:val="21"/>
        </w:rPr>
        <w:t>business</w:t>
      </w:r>
      <w:r>
        <w:rPr>
          <w:spacing w:val="-4"/>
          <w:w w:val="110"/>
          <w:sz w:val="21"/>
        </w:rPr>
        <w:t xml:space="preserve"> </w:t>
      </w:r>
      <w:r>
        <w:rPr>
          <w:w w:val="110"/>
          <w:sz w:val="21"/>
        </w:rPr>
        <w:t>which they</w:t>
      </w:r>
      <w:r>
        <w:rPr>
          <w:spacing w:val="-13"/>
          <w:w w:val="110"/>
          <w:sz w:val="21"/>
        </w:rPr>
        <w:t xml:space="preserve"> </w:t>
      </w:r>
      <w:r>
        <w:rPr>
          <w:w w:val="110"/>
          <w:sz w:val="21"/>
        </w:rPr>
        <w:t>had lost to non-bank financial intermediaries</w:t>
      </w:r>
      <w:r>
        <w:rPr>
          <w:spacing w:val="-6"/>
          <w:w w:val="110"/>
          <w:sz w:val="21"/>
        </w:rPr>
        <w:t xml:space="preserve"> </w:t>
      </w:r>
      <w:r>
        <w:rPr>
          <w:w w:val="110"/>
          <w:sz w:val="21"/>
        </w:rPr>
        <w:t>(NBF!s) and</w:t>
      </w:r>
      <w:r>
        <w:rPr>
          <w:spacing w:val="-1"/>
          <w:w w:val="110"/>
          <w:sz w:val="21"/>
        </w:rPr>
        <w:t xml:space="preserve"> </w:t>
      </w:r>
      <w:r>
        <w:rPr>
          <w:w w:val="110"/>
          <w:sz w:val="21"/>
        </w:rPr>
        <w:t>direct financing</w:t>
      </w:r>
      <w:r>
        <w:rPr>
          <w:spacing w:val="-3"/>
          <w:w w:val="110"/>
          <w:sz w:val="21"/>
        </w:rPr>
        <w:t xml:space="preserve"> </w:t>
      </w:r>
      <w:r>
        <w:rPr>
          <w:w w:val="110"/>
          <w:sz w:val="21"/>
        </w:rPr>
        <w:t>in the regulated era. The entry of new banks, bringing some deposits from</w:t>
      </w:r>
      <w:r>
        <w:rPr>
          <w:w w:val="110"/>
          <w:sz w:val="21"/>
        </w:rPr>
        <w:t xml:space="preserve"> their former non-bank manifestations</w:t>
      </w:r>
      <w:r>
        <w:rPr>
          <w:spacing w:val="-15"/>
          <w:w w:val="110"/>
          <w:sz w:val="21"/>
        </w:rPr>
        <w:t xml:space="preserve"> </w:t>
      </w:r>
      <w:r>
        <w:rPr>
          <w:w w:val="110"/>
          <w:sz w:val="21"/>
        </w:rPr>
        <w:t>and</w:t>
      </w:r>
      <w:r>
        <w:rPr>
          <w:spacing w:val="-14"/>
          <w:w w:val="110"/>
          <w:sz w:val="21"/>
        </w:rPr>
        <w:t xml:space="preserve"> </w:t>
      </w:r>
      <w:r>
        <w:rPr>
          <w:w w:val="110"/>
          <w:sz w:val="21"/>
        </w:rPr>
        <w:t>bidding</w:t>
      </w:r>
      <w:r>
        <w:rPr>
          <w:spacing w:val="-15"/>
          <w:w w:val="110"/>
          <w:sz w:val="21"/>
        </w:rPr>
        <w:t xml:space="preserve"> </w:t>
      </w:r>
      <w:r>
        <w:rPr>
          <w:w w:val="110"/>
          <w:sz w:val="21"/>
        </w:rPr>
        <w:t>some</w:t>
      </w:r>
      <w:r>
        <w:rPr>
          <w:spacing w:val="-14"/>
          <w:w w:val="110"/>
          <w:sz w:val="21"/>
        </w:rPr>
        <w:t xml:space="preserve"> </w:t>
      </w:r>
      <w:r>
        <w:rPr>
          <w:w w:val="110"/>
          <w:sz w:val="21"/>
        </w:rPr>
        <w:t>away</w:t>
      </w:r>
      <w:r>
        <w:rPr>
          <w:spacing w:val="-15"/>
          <w:w w:val="110"/>
          <w:sz w:val="21"/>
        </w:rPr>
        <w:t xml:space="preserve"> </w:t>
      </w:r>
      <w:r>
        <w:rPr>
          <w:w w:val="110"/>
          <w:sz w:val="21"/>
        </w:rPr>
        <w:t>from</w:t>
      </w:r>
      <w:r>
        <w:rPr>
          <w:spacing w:val="-14"/>
          <w:w w:val="110"/>
          <w:sz w:val="21"/>
        </w:rPr>
        <w:t xml:space="preserve"> </w:t>
      </w:r>
      <w:r>
        <w:rPr>
          <w:w w:val="110"/>
          <w:sz w:val="21"/>
        </w:rPr>
        <w:t>existing</w:t>
      </w:r>
      <w:r>
        <w:rPr>
          <w:spacing w:val="-15"/>
          <w:w w:val="110"/>
          <w:sz w:val="21"/>
        </w:rPr>
        <w:t xml:space="preserve"> </w:t>
      </w:r>
      <w:r>
        <w:rPr>
          <w:w w:val="110"/>
          <w:sz w:val="21"/>
        </w:rPr>
        <w:t>banks,</w:t>
      </w:r>
      <w:r>
        <w:rPr>
          <w:spacing w:val="-13"/>
          <w:w w:val="110"/>
          <w:sz w:val="21"/>
        </w:rPr>
        <w:t xml:space="preserve"> </w:t>
      </w:r>
      <w:r>
        <w:rPr>
          <w:w w:val="110"/>
          <w:sz w:val="21"/>
        </w:rPr>
        <w:t>was</w:t>
      </w:r>
      <w:r>
        <w:rPr>
          <w:spacing w:val="-13"/>
          <w:w w:val="110"/>
          <w:sz w:val="21"/>
        </w:rPr>
        <w:t xml:space="preserve"> </w:t>
      </w:r>
      <w:r>
        <w:rPr>
          <w:w w:val="110"/>
          <w:sz w:val="21"/>
        </w:rPr>
        <w:t>set</w:t>
      </w:r>
      <w:r>
        <w:rPr>
          <w:spacing w:val="5"/>
          <w:w w:val="110"/>
          <w:sz w:val="21"/>
        </w:rPr>
        <w:t xml:space="preserve"> </w:t>
      </w:r>
      <w:r>
        <w:rPr>
          <w:w w:val="110"/>
          <w:sz w:val="21"/>
        </w:rPr>
        <w:t>to</w:t>
      </w:r>
      <w:r>
        <w:rPr>
          <w:spacing w:val="-13"/>
          <w:w w:val="110"/>
          <w:sz w:val="21"/>
        </w:rPr>
        <w:t xml:space="preserve"> </w:t>
      </w:r>
      <w:r>
        <w:rPr>
          <w:w w:val="110"/>
          <w:sz w:val="21"/>
        </w:rPr>
        <w:t>further</w:t>
      </w:r>
      <w:r>
        <w:rPr>
          <w:spacing w:val="-11"/>
          <w:w w:val="110"/>
          <w:sz w:val="21"/>
        </w:rPr>
        <w:t xml:space="preserve"> </w:t>
      </w:r>
      <w:r>
        <w:rPr>
          <w:w w:val="110"/>
          <w:sz w:val="21"/>
        </w:rPr>
        <w:t>cloud the</w:t>
      </w:r>
      <w:r>
        <w:rPr>
          <w:spacing w:val="40"/>
          <w:w w:val="110"/>
          <w:sz w:val="21"/>
        </w:rPr>
        <w:t xml:space="preserve"> </w:t>
      </w:r>
      <w:r>
        <w:rPr>
          <w:w w:val="110"/>
          <w:sz w:val="21"/>
        </w:rPr>
        <w:t>meaning of M3. For these reasons among others, targeting was abandoned in early 1985.</w:t>
      </w:r>
      <w:r>
        <w:rPr>
          <w:spacing w:val="-3"/>
          <w:w w:val="110"/>
          <w:sz w:val="21"/>
        </w:rPr>
        <w:t xml:space="preserve"> </w:t>
      </w:r>
      <w:r>
        <w:rPr>
          <w:w w:val="110"/>
          <w:sz w:val="21"/>
        </w:rPr>
        <w:t>Subsequently monetary policy has been set in a flexible resp</w:t>
      </w:r>
      <w:r>
        <w:rPr>
          <w:w w:val="110"/>
          <w:sz w:val="21"/>
        </w:rPr>
        <w:t>onse to a range of indicators, sometimes referred to as a 'checklist'.</w:t>
      </w:r>
    </w:p>
    <w:p w:rsidR="001D71E3" w:rsidRDefault="001D71E3">
      <w:pPr>
        <w:pStyle w:val="BodyText"/>
      </w:pPr>
    </w:p>
    <w:p w:rsidR="001D71E3" w:rsidRDefault="004C6CEF">
      <w:pPr>
        <w:pStyle w:val="ListParagraph"/>
        <w:numPr>
          <w:ilvl w:val="1"/>
          <w:numId w:val="26"/>
        </w:numPr>
        <w:tabs>
          <w:tab w:val="left" w:pos="1381"/>
          <w:tab w:val="left" w:pos="1382"/>
        </w:tabs>
        <w:spacing w:line="232" w:lineRule="auto"/>
        <w:ind w:left="143" w:right="471" w:firstLine="5"/>
        <w:jc w:val="both"/>
        <w:rPr>
          <w:sz w:val="21"/>
        </w:rPr>
      </w:pPr>
      <w:r>
        <w:rPr>
          <w:w w:val="110"/>
          <w:sz w:val="21"/>
        </w:rPr>
        <w:t>The</w:t>
      </w:r>
      <w:r>
        <w:rPr>
          <w:spacing w:val="-15"/>
          <w:w w:val="110"/>
          <w:sz w:val="21"/>
        </w:rPr>
        <w:t xml:space="preserve"> </w:t>
      </w:r>
      <w:r>
        <w:rPr>
          <w:w w:val="110"/>
          <w:sz w:val="21"/>
        </w:rPr>
        <w:t>last</w:t>
      </w:r>
      <w:r>
        <w:rPr>
          <w:spacing w:val="-14"/>
          <w:w w:val="110"/>
          <w:sz w:val="21"/>
        </w:rPr>
        <w:t xml:space="preserve"> </w:t>
      </w:r>
      <w:r>
        <w:rPr>
          <w:w w:val="110"/>
          <w:sz w:val="21"/>
        </w:rPr>
        <w:t>move</w:t>
      </w:r>
      <w:r>
        <w:rPr>
          <w:spacing w:val="-15"/>
          <w:w w:val="110"/>
          <w:sz w:val="21"/>
        </w:rPr>
        <w:t xml:space="preserve"> </w:t>
      </w:r>
      <w:r>
        <w:rPr>
          <w:w w:val="110"/>
          <w:sz w:val="21"/>
        </w:rPr>
        <w:t>to</w:t>
      </w:r>
      <w:r>
        <w:rPr>
          <w:spacing w:val="-14"/>
          <w:w w:val="110"/>
          <w:sz w:val="21"/>
        </w:rPr>
        <w:t xml:space="preserve"> </w:t>
      </w:r>
      <w:r>
        <w:rPr>
          <w:w w:val="110"/>
          <w:sz w:val="21"/>
        </w:rPr>
        <w:t>reinforce</w:t>
      </w:r>
      <w:r>
        <w:rPr>
          <w:spacing w:val="-15"/>
          <w:w w:val="110"/>
          <w:sz w:val="21"/>
        </w:rPr>
        <w:t xml:space="preserve"> </w:t>
      </w:r>
      <w:r>
        <w:rPr>
          <w:w w:val="110"/>
          <w:sz w:val="21"/>
        </w:rPr>
        <w:t>the</w:t>
      </w:r>
      <w:r>
        <w:rPr>
          <w:spacing w:val="-14"/>
          <w:w w:val="110"/>
          <w:sz w:val="21"/>
        </w:rPr>
        <w:t xml:space="preserve"> </w:t>
      </w:r>
      <w:r>
        <w:rPr>
          <w:w w:val="110"/>
          <w:sz w:val="21"/>
        </w:rPr>
        <w:t>regulatory</w:t>
      </w:r>
      <w:r>
        <w:rPr>
          <w:spacing w:val="-15"/>
          <w:w w:val="110"/>
          <w:sz w:val="21"/>
        </w:rPr>
        <w:t xml:space="preserve"> </w:t>
      </w:r>
      <w:r>
        <w:rPr>
          <w:w w:val="110"/>
          <w:sz w:val="21"/>
        </w:rPr>
        <w:t>system</w:t>
      </w:r>
      <w:r>
        <w:rPr>
          <w:spacing w:val="-14"/>
          <w:w w:val="110"/>
          <w:sz w:val="21"/>
        </w:rPr>
        <w:t xml:space="preserve"> </w:t>
      </w:r>
      <w:r>
        <w:rPr>
          <w:w w:val="110"/>
          <w:sz w:val="21"/>
        </w:rPr>
        <w:t>was</w:t>
      </w:r>
      <w:r>
        <w:rPr>
          <w:spacing w:val="-14"/>
          <w:w w:val="110"/>
          <w:sz w:val="21"/>
        </w:rPr>
        <w:t xml:space="preserve"> </w:t>
      </w:r>
      <w:r>
        <w:rPr>
          <w:w w:val="110"/>
          <w:sz w:val="21"/>
        </w:rPr>
        <w:t>the</w:t>
      </w:r>
      <w:r>
        <w:rPr>
          <w:spacing w:val="-15"/>
          <w:w w:val="110"/>
          <w:sz w:val="21"/>
        </w:rPr>
        <w:t xml:space="preserve"> </w:t>
      </w:r>
      <w:r>
        <w:rPr>
          <w:w w:val="110"/>
          <w:sz w:val="21"/>
        </w:rPr>
        <w:t>passing</w:t>
      </w:r>
      <w:r>
        <w:rPr>
          <w:spacing w:val="-14"/>
          <w:w w:val="110"/>
          <w:sz w:val="21"/>
        </w:rPr>
        <w:t xml:space="preserve"> </w:t>
      </w:r>
      <w:r>
        <w:rPr>
          <w:w w:val="110"/>
          <w:sz w:val="21"/>
        </w:rPr>
        <w:t>of</w:t>
      </w:r>
      <w:r>
        <w:rPr>
          <w:spacing w:val="-15"/>
          <w:w w:val="110"/>
          <w:sz w:val="21"/>
        </w:rPr>
        <w:t xml:space="preserve"> </w:t>
      </w:r>
      <w:r>
        <w:rPr>
          <w:w w:val="110"/>
          <w:sz w:val="21"/>
        </w:rPr>
        <w:t xml:space="preserve">the </w:t>
      </w:r>
      <w:r>
        <w:rPr>
          <w:i/>
          <w:w w:val="110"/>
        </w:rPr>
        <w:t>Financial Corporations Act,</w:t>
      </w:r>
      <w:r>
        <w:rPr>
          <w:i/>
          <w:spacing w:val="-8"/>
          <w:w w:val="110"/>
        </w:rPr>
        <w:t xml:space="preserve"> </w:t>
      </w:r>
      <w:r>
        <w:rPr>
          <w:i/>
          <w:w w:val="110"/>
        </w:rPr>
        <w:t xml:space="preserve">1974. </w:t>
      </w:r>
      <w:r>
        <w:rPr>
          <w:w w:val="110"/>
          <w:sz w:val="21"/>
        </w:rPr>
        <w:t xml:space="preserve">It was becoming increasingly apparent that a </w:t>
      </w:r>
      <w:r>
        <w:rPr>
          <w:spacing w:val="-2"/>
          <w:w w:val="110"/>
          <w:sz w:val="21"/>
        </w:rPr>
        <w:t>system</w:t>
      </w:r>
      <w:r>
        <w:rPr>
          <w:spacing w:val="-10"/>
          <w:w w:val="110"/>
          <w:sz w:val="21"/>
        </w:rPr>
        <w:t xml:space="preserve"> </w:t>
      </w:r>
      <w:r>
        <w:rPr>
          <w:spacing w:val="-2"/>
          <w:w w:val="110"/>
          <w:sz w:val="21"/>
        </w:rPr>
        <w:t>of</w:t>
      </w:r>
      <w:r>
        <w:rPr>
          <w:spacing w:val="-8"/>
          <w:w w:val="110"/>
          <w:sz w:val="21"/>
        </w:rPr>
        <w:t xml:space="preserve"> </w:t>
      </w:r>
      <w:r>
        <w:rPr>
          <w:spacing w:val="-2"/>
          <w:w w:val="110"/>
          <w:sz w:val="21"/>
        </w:rPr>
        <w:t>implementing</w:t>
      </w:r>
      <w:r>
        <w:rPr>
          <w:spacing w:val="-13"/>
          <w:w w:val="110"/>
          <w:sz w:val="21"/>
        </w:rPr>
        <w:t xml:space="preserve"> </w:t>
      </w:r>
      <w:r>
        <w:rPr>
          <w:spacing w:val="-2"/>
          <w:w w:val="110"/>
          <w:sz w:val="21"/>
        </w:rPr>
        <w:t>monetary policy</w:t>
      </w:r>
      <w:r>
        <w:rPr>
          <w:spacing w:val="-13"/>
          <w:w w:val="110"/>
          <w:sz w:val="21"/>
        </w:rPr>
        <w:t xml:space="preserve"> </w:t>
      </w:r>
      <w:r>
        <w:rPr>
          <w:spacing w:val="-2"/>
          <w:w w:val="110"/>
          <w:sz w:val="21"/>
        </w:rPr>
        <w:t>through tightly</w:t>
      </w:r>
      <w:r>
        <w:rPr>
          <w:spacing w:val="-9"/>
          <w:w w:val="110"/>
          <w:sz w:val="21"/>
        </w:rPr>
        <w:t xml:space="preserve"> </w:t>
      </w:r>
      <w:r>
        <w:rPr>
          <w:spacing w:val="-2"/>
          <w:w w:val="110"/>
          <w:sz w:val="21"/>
        </w:rPr>
        <w:t>regulated</w:t>
      </w:r>
      <w:r>
        <w:rPr>
          <w:spacing w:val="-4"/>
          <w:w w:val="110"/>
          <w:sz w:val="21"/>
        </w:rPr>
        <w:t xml:space="preserve"> </w:t>
      </w:r>
      <w:r>
        <w:rPr>
          <w:spacing w:val="-2"/>
          <w:w w:val="110"/>
          <w:sz w:val="21"/>
        </w:rPr>
        <w:t>banks</w:t>
      </w:r>
      <w:r>
        <w:rPr>
          <w:spacing w:val="-11"/>
          <w:w w:val="110"/>
          <w:sz w:val="21"/>
        </w:rPr>
        <w:t xml:space="preserve"> </w:t>
      </w:r>
      <w:r>
        <w:rPr>
          <w:spacing w:val="-2"/>
          <w:w w:val="110"/>
          <w:sz w:val="21"/>
        </w:rPr>
        <w:t>while</w:t>
      </w:r>
      <w:r>
        <w:rPr>
          <w:spacing w:val="-6"/>
          <w:w w:val="110"/>
          <w:sz w:val="21"/>
        </w:rPr>
        <w:t xml:space="preserve"> </w:t>
      </w:r>
      <w:r>
        <w:rPr>
          <w:spacing w:val="-2"/>
          <w:w w:val="110"/>
          <w:sz w:val="21"/>
        </w:rPr>
        <w:t xml:space="preserve">there </w:t>
      </w:r>
      <w:r>
        <w:rPr>
          <w:w w:val="110"/>
          <w:sz w:val="21"/>
        </w:rPr>
        <w:t>were relatively free non-bank financial intermediaries was leading to the banks losing</w:t>
      </w:r>
      <w:r>
        <w:rPr>
          <w:spacing w:val="-15"/>
          <w:w w:val="110"/>
          <w:sz w:val="21"/>
        </w:rPr>
        <w:t xml:space="preserve"> </w:t>
      </w:r>
      <w:r>
        <w:rPr>
          <w:w w:val="110"/>
          <w:sz w:val="21"/>
        </w:rPr>
        <w:t>business</w:t>
      </w:r>
      <w:r>
        <w:rPr>
          <w:spacing w:val="-14"/>
          <w:w w:val="110"/>
          <w:sz w:val="21"/>
        </w:rPr>
        <w:t xml:space="preserve"> </w:t>
      </w:r>
      <w:r>
        <w:rPr>
          <w:w w:val="110"/>
          <w:sz w:val="21"/>
        </w:rPr>
        <w:t>to</w:t>
      </w:r>
      <w:r>
        <w:rPr>
          <w:spacing w:val="-15"/>
          <w:w w:val="110"/>
          <w:sz w:val="21"/>
        </w:rPr>
        <w:t xml:space="preserve"> </w:t>
      </w:r>
      <w:r>
        <w:rPr>
          <w:w w:val="110"/>
          <w:sz w:val="21"/>
        </w:rPr>
        <w:t>their</w:t>
      </w:r>
      <w:r>
        <w:rPr>
          <w:spacing w:val="-14"/>
          <w:w w:val="110"/>
          <w:sz w:val="21"/>
        </w:rPr>
        <w:t xml:space="preserve"> </w:t>
      </w:r>
      <w:r>
        <w:rPr>
          <w:w w:val="110"/>
          <w:sz w:val="21"/>
        </w:rPr>
        <w:t>competitors.</w:t>
      </w:r>
      <w:r>
        <w:rPr>
          <w:spacing w:val="-15"/>
          <w:w w:val="110"/>
          <w:sz w:val="21"/>
        </w:rPr>
        <w:t xml:space="preserve"> </w:t>
      </w:r>
      <w:r>
        <w:rPr>
          <w:w w:val="110"/>
          <w:sz w:val="21"/>
        </w:rPr>
        <w:t>This</w:t>
      </w:r>
      <w:r>
        <w:rPr>
          <w:spacing w:val="-14"/>
          <w:w w:val="110"/>
          <w:sz w:val="21"/>
        </w:rPr>
        <w:t xml:space="preserve"> </w:t>
      </w:r>
      <w:r>
        <w:rPr>
          <w:w w:val="110"/>
          <w:sz w:val="21"/>
        </w:rPr>
        <w:t>was</w:t>
      </w:r>
      <w:r>
        <w:rPr>
          <w:spacing w:val="-15"/>
          <w:w w:val="110"/>
          <w:sz w:val="21"/>
        </w:rPr>
        <w:t xml:space="preserve"> </w:t>
      </w:r>
      <w:r>
        <w:rPr>
          <w:w w:val="110"/>
          <w:sz w:val="21"/>
        </w:rPr>
        <w:t>not</w:t>
      </w:r>
      <w:r>
        <w:rPr>
          <w:spacing w:val="-14"/>
          <w:w w:val="110"/>
          <w:sz w:val="21"/>
        </w:rPr>
        <w:t xml:space="preserve"> </w:t>
      </w:r>
      <w:r>
        <w:rPr>
          <w:w w:val="110"/>
          <w:sz w:val="21"/>
        </w:rPr>
        <w:t>only</w:t>
      </w:r>
      <w:r>
        <w:rPr>
          <w:spacing w:val="-14"/>
          <w:w w:val="110"/>
          <w:sz w:val="21"/>
        </w:rPr>
        <w:t xml:space="preserve"> </w:t>
      </w:r>
      <w:r>
        <w:rPr>
          <w:w w:val="110"/>
          <w:sz w:val="21"/>
        </w:rPr>
        <w:t>viewed</w:t>
      </w:r>
      <w:r>
        <w:rPr>
          <w:spacing w:val="-6"/>
          <w:w w:val="110"/>
          <w:sz w:val="21"/>
        </w:rPr>
        <w:t xml:space="preserve"> </w:t>
      </w:r>
      <w:r>
        <w:rPr>
          <w:w w:val="110"/>
          <w:sz w:val="21"/>
        </w:rPr>
        <w:t>as</w:t>
      </w:r>
      <w:r>
        <w:rPr>
          <w:spacing w:val="-15"/>
          <w:w w:val="110"/>
          <w:sz w:val="21"/>
        </w:rPr>
        <w:t xml:space="preserve"> </w:t>
      </w:r>
      <w:r>
        <w:rPr>
          <w:w w:val="110"/>
          <w:sz w:val="21"/>
        </w:rPr>
        <w:t>unfair</w:t>
      </w:r>
      <w:r>
        <w:rPr>
          <w:spacing w:val="-6"/>
          <w:w w:val="110"/>
          <w:sz w:val="21"/>
        </w:rPr>
        <w:t xml:space="preserve"> </w:t>
      </w:r>
      <w:r>
        <w:rPr>
          <w:w w:val="110"/>
          <w:sz w:val="21"/>
        </w:rPr>
        <w:t>to</w:t>
      </w:r>
      <w:r>
        <w:rPr>
          <w:spacing w:val="-14"/>
          <w:w w:val="110"/>
          <w:sz w:val="21"/>
        </w:rPr>
        <w:t xml:space="preserve"> </w:t>
      </w:r>
      <w:r>
        <w:rPr>
          <w:w w:val="110"/>
          <w:sz w:val="21"/>
        </w:rPr>
        <w:t>the banks but was weakening monetary pol</w:t>
      </w:r>
      <w:r>
        <w:rPr>
          <w:w w:val="110"/>
          <w:sz w:val="21"/>
        </w:rPr>
        <w:t>icy. Many economists saw the solution in deregulating the banks and moving</w:t>
      </w:r>
      <w:r>
        <w:rPr>
          <w:spacing w:val="-6"/>
          <w:w w:val="110"/>
          <w:sz w:val="21"/>
        </w:rPr>
        <w:t xml:space="preserve"> </w:t>
      </w:r>
      <w:r>
        <w:rPr>
          <w:w w:val="110"/>
          <w:sz w:val="21"/>
        </w:rPr>
        <w:t>to a more market-based monetary policy. The logical alternative was</w:t>
      </w:r>
      <w:r>
        <w:rPr>
          <w:spacing w:val="-11"/>
          <w:w w:val="110"/>
          <w:sz w:val="21"/>
        </w:rPr>
        <w:t xml:space="preserve"> </w:t>
      </w:r>
      <w:r>
        <w:rPr>
          <w:w w:val="110"/>
          <w:sz w:val="21"/>
        </w:rPr>
        <w:t>to attempt to</w:t>
      </w:r>
      <w:r>
        <w:rPr>
          <w:spacing w:val="-8"/>
          <w:w w:val="110"/>
          <w:sz w:val="21"/>
        </w:rPr>
        <w:t xml:space="preserve"> </w:t>
      </w:r>
      <w:r>
        <w:rPr>
          <w:w w:val="110"/>
          <w:sz w:val="21"/>
        </w:rPr>
        <w:t>bring</w:t>
      </w:r>
      <w:r>
        <w:rPr>
          <w:spacing w:val="-12"/>
          <w:w w:val="110"/>
          <w:sz w:val="21"/>
        </w:rPr>
        <w:t xml:space="preserve"> </w:t>
      </w:r>
      <w:r>
        <w:rPr>
          <w:w w:val="110"/>
          <w:sz w:val="21"/>
        </w:rPr>
        <w:t>the non-banks within</w:t>
      </w:r>
      <w:r>
        <w:rPr>
          <w:spacing w:val="-2"/>
          <w:w w:val="110"/>
          <w:sz w:val="21"/>
        </w:rPr>
        <w:t xml:space="preserve"> </w:t>
      </w:r>
      <w:r>
        <w:rPr>
          <w:w w:val="110"/>
          <w:sz w:val="21"/>
        </w:rPr>
        <w:t>the regulatory net.</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5"/>
        <w:rPr>
          <w:sz w:val="14"/>
        </w:rPr>
      </w:pPr>
      <w:r>
        <w:pict>
          <v:shape id="docshape28" o:spid="_x0000_s1299" style="position:absolute;margin-left:43.3pt;margin-top:9.5pt;width:122.75pt;height:.1pt;z-index:-15708160;mso-wrap-distance-left:0;mso-wrap-distance-right:0;mso-position-horizontal-relative:page" coordorigin="866,190" coordsize="2455,0" path="m866,190r2455,e" filled="f" strokeweight=".2545mm">
            <v:path arrowok="t"/>
            <w10:wrap type="topAndBottom" anchorx="page"/>
          </v:shape>
        </w:pict>
      </w:r>
    </w:p>
    <w:p w:rsidR="001D71E3" w:rsidRDefault="004C6CEF">
      <w:pPr>
        <w:tabs>
          <w:tab w:val="left" w:pos="1392"/>
        </w:tabs>
        <w:spacing w:before="114" w:line="248" w:lineRule="exact"/>
        <w:ind w:left="154"/>
        <w:rPr>
          <w:sz w:val="18"/>
        </w:rPr>
      </w:pPr>
      <w:r>
        <w:rPr>
          <w:spacing w:val="-5"/>
          <w:position w:val="7"/>
          <w:sz w:val="15"/>
        </w:rPr>
        <w:t>37</w:t>
      </w:r>
      <w:r>
        <w:rPr>
          <w:position w:val="7"/>
          <w:sz w:val="15"/>
        </w:rPr>
        <w:tab/>
      </w:r>
      <w:r>
        <w:rPr>
          <w:w w:val="95"/>
          <w:sz w:val="21"/>
        </w:rPr>
        <w:t>Merrett</w:t>
      </w:r>
      <w:r>
        <w:rPr>
          <w:spacing w:val="18"/>
          <w:sz w:val="21"/>
        </w:rPr>
        <w:t xml:space="preserve"> </w:t>
      </w:r>
      <w:r>
        <w:rPr>
          <w:w w:val="95"/>
          <w:sz w:val="18"/>
        </w:rPr>
        <w:t>(1985),</w:t>
      </w:r>
      <w:r>
        <w:rPr>
          <w:spacing w:val="13"/>
          <w:sz w:val="18"/>
        </w:rPr>
        <w:t xml:space="preserve"> </w:t>
      </w:r>
      <w:r>
        <w:rPr>
          <w:w w:val="95"/>
          <w:sz w:val="21"/>
        </w:rPr>
        <w:t>p.</w:t>
      </w:r>
      <w:r>
        <w:rPr>
          <w:spacing w:val="-3"/>
          <w:w w:val="95"/>
          <w:sz w:val="21"/>
        </w:rPr>
        <w:t xml:space="preserve"> </w:t>
      </w:r>
      <w:r>
        <w:rPr>
          <w:spacing w:val="-4"/>
          <w:w w:val="95"/>
          <w:sz w:val="18"/>
        </w:rPr>
        <w:t>309.</w:t>
      </w:r>
    </w:p>
    <w:p w:rsidR="001D71E3" w:rsidRDefault="004C6CEF">
      <w:pPr>
        <w:tabs>
          <w:tab w:val="left" w:pos="1396"/>
        </w:tabs>
        <w:spacing w:line="264" w:lineRule="auto"/>
        <w:ind w:left="1399" w:right="483" w:hanging="1246"/>
        <w:rPr>
          <w:b/>
          <w:sz w:val="17"/>
        </w:rPr>
      </w:pPr>
      <w:r>
        <w:rPr>
          <w:rFonts w:ascii="Courier New"/>
          <w:spacing w:val="-6"/>
          <w:w w:val="105"/>
          <w:position w:val="9"/>
          <w:sz w:val="15"/>
        </w:rPr>
        <w:t>38</w:t>
      </w:r>
      <w:r>
        <w:rPr>
          <w:rFonts w:ascii="Courier New"/>
          <w:position w:val="9"/>
          <w:sz w:val="15"/>
        </w:rPr>
        <w:tab/>
      </w:r>
      <w:r>
        <w:rPr>
          <w:b/>
          <w:w w:val="105"/>
          <w:sz w:val="17"/>
        </w:rPr>
        <w:t>The</w:t>
      </w:r>
      <w:r>
        <w:rPr>
          <w:b/>
          <w:spacing w:val="-10"/>
          <w:w w:val="105"/>
          <w:sz w:val="17"/>
        </w:rPr>
        <w:t xml:space="preserve"> </w:t>
      </w:r>
      <w:r>
        <w:rPr>
          <w:b/>
          <w:w w:val="105"/>
          <w:sz w:val="17"/>
        </w:rPr>
        <w:t>experience</w:t>
      </w:r>
      <w:r>
        <w:rPr>
          <w:b/>
          <w:w w:val="105"/>
          <w:sz w:val="17"/>
        </w:rPr>
        <w:t xml:space="preserve"> with</w:t>
      </w:r>
      <w:r>
        <w:rPr>
          <w:b/>
          <w:spacing w:val="-3"/>
          <w:w w:val="105"/>
          <w:sz w:val="17"/>
        </w:rPr>
        <w:t xml:space="preserve"> </w:t>
      </w:r>
      <w:r>
        <w:rPr>
          <w:b/>
          <w:w w:val="105"/>
          <w:sz w:val="17"/>
        </w:rPr>
        <w:t>monetary targeting, both</w:t>
      </w:r>
      <w:r>
        <w:rPr>
          <w:b/>
          <w:spacing w:val="-1"/>
          <w:w w:val="105"/>
          <w:sz w:val="17"/>
        </w:rPr>
        <w:t xml:space="preserve"> </w:t>
      </w:r>
      <w:r>
        <w:rPr>
          <w:b/>
          <w:w w:val="105"/>
          <w:sz w:val="17"/>
        </w:rPr>
        <w:t>in Australia and</w:t>
      </w:r>
      <w:r>
        <w:rPr>
          <w:b/>
          <w:spacing w:val="-5"/>
          <w:w w:val="105"/>
          <w:sz w:val="17"/>
        </w:rPr>
        <w:t xml:space="preserve"> </w:t>
      </w:r>
      <w:r>
        <w:rPr>
          <w:b/>
          <w:w w:val="105"/>
          <w:sz w:val="17"/>
        </w:rPr>
        <w:t xml:space="preserve">abroad, is discussed in </w:t>
      </w:r>
      <w:r>
        <w:rPr>
          <w:b/>
          <w:w w:val="105"/>
          <w:sz w:val="16"/>
        </w:rPr>
        <w:t xml:space="preserve">Argy, </w:t>
      </w:r>
      <w:r>
        <w:rPr>
          <w:b/>
          <w:w w:val="105"/>
          <w:sz w:val="17"/>
        </w:rPr>
        <w:t>Brennan and Stevens (1989).</w:t>
      </w:r>
    </w:p>
    <w:p w:rsidR="001D71E3" w:rsidRDefault="001D71E3">
      <w:pPr>
        <w:pStyle w:val="BodyText"/>
        <w:spacing w:before="2"/>
        <w:rPr>
          <w:b/>
          <w:sz w:val="15"/>
        </w:rPr>
      </w:pPr>
    </w:p>
    <w:p w:rsidR="001D71E3" w:rsidRDefault="004C6CEF">
      <w:pPr>
        <w:pStyle w:val="BodyText"/>
        <w:ind w:left="3516" w:right="3802"/>
        <w:jc w:val="center"/>
      </w:pPr>
      <w:r>
        <w:rPr>
          <w:spacing w:val="-5"/>
          <w:w w:val="110"/>
        </w:rPr>
        <w:t>27</w:t>
      </w:r>
    </w:p>
    <w:p w:rsidR="001D71E3" w:rsidRDefault="001D71E3">
      <w:pPr>
        <w:jc w:val="center"/>
        <w:sectPr w:rsidR="001D71E3">
          <w:pgSz w:w="10380" w:h="14520"/>
          <w:pgMar w:top="1060" w:right="1380" w:bottom="280" w:left="720" w:header="720" w:footer="720" w:gutter="0"/>
          <w:cols w:space="720"/>
        </w:sectPr>
      </w:pPr>
    </w:p>
    <w:p w:rsidR="001D71E3" w:rsidRDefault="004C6CEF">
      <w:pPr>
        <w:pStyle w:val="BodyText"/>
        <w:spacing w:before="80" w:line="232" w:lineRule="auto"/>
        <w:ind w:left="157" w:right="127" w:firstLine="8"/>
        <w:jc w:val="both"/>
      </w:pPr>
      <w:r>
        <w:rPr>
          <w:w w:val="105"/>
        </w:rPr>
        <w:t>This the Act could have done. However, it was decided to limit its operation to the collection</w:t>
      </w:r>
      <w:r>
        <w:rPr>
          <w:spacing w:val="40"/>
          <w:w w:val="105"/>
        </w:rPr>
        <w:t xml:space="preserve"> </w:t>
      </w:r>
      <w:r>
        <w:rPr>
          <w:w w:val="105"/>
        </w:rPr>
        <w:t>of statistics</w:t>
      </w:r>
      <w:r>
        <w:rPr>
          <w:spacing w:val="40"/>
          <w:w w:val="105"/>
        </w:rPr>
        <w:t xml:space="preserve"> </w:t>
      </w:r>
      <w:r>
        <w:rPr>
          <w:w w:val="105"/>
        </w:rPr>
        <w:t>and the sections</w:t>
      </w:r>
      <w:r>
        <w:rPr>
          <w:w w:val="105"/>
        </w:rPr>
        <w:t xml:space="preserve"> covering the</w:t>
      </w:r>
      <w:r>
        <w:rPr>
          <w:spacing w:val="40"/>
          <w:w w:val="105"/>
        </w:rPr>
        <w:t xml:space="preserve"> </w:t>
      </w:r>
      <w:r>
        <w:rPr>
          <w:w w:val="105"/>
        </w:rPr>
        <w:t>regulation of non-banks</w:t>
      </w:r>
      <w:r>
        <w:rPr>
          <w:spacing w:val="40"/>
          <w:w w:val="105"/>
        </w:rPr>
        <w:t xml:space="preserve"> </w:t>
      </w:r>
      <w:r>
        <w:rPr>
          <w:w w:val="105"/>
        </w:rPr>
        <w:t>bas never been proclaimed.</w:t>
      </w:r>
    </w:p>
    <w:p w:rsidR="001D71E3" w:rsidRDefault="001D71E3">
      <w:pPr>
        <w:pStyle w:val="BodyText"/>
        <w:rPr>
          <w:sz w:val="22"/>
        </w:rPr>
      </w:pPr>
    </w:p>
    <w:p w:rsidR="001D71E3" w:rsidRDefault="001D71E3">
      <w:pPr>
        <w:pStyle w:val="BodyText"/>
        <w:spacing w:before="4"/>
        <w:rPr>
          <w:sz w:val="24"/>
        </w:rPr>
      </w:pPr>
    </w:p>
    <w:p w:rsidR="001D71E3" w:rsidRDefault="004C6CEF">
      <w:pPr>
        <w:ind w:left="162"/>
        <w:rPr>
          <w:b/>
          <w:sz w:val="24"/>
        </w:rPr>
      </w:pPr>
      <w:r>
        <w:rPr>
          <w:b/>
          <w:spacing w:val="-2"/>
          <w:w w:val="105"/>
          <w:sz w:val="24"/>
        </w:rPr>
        <w:t>Deregulation</w:t>
      </w:r>
    </w:p>
    <w:p w:rsidR="001D71E3" w:rsidRDefault="004C6CEF">
      <w:pPr>
        <w:pStyle w:val="ListParagraph"/>
        <w:numPr>
          <w:ilvl w:val="1"/>
          <w:numId w:val="26"/>
        </w:numPr>
        <w:tabs>
          <w:tab w:val="left" w:pos="1400"/>
          <w:tab w:val="left" w:pos="1401"/>
        </w:tabs>
        <w:spacing w:before="191" w:line="232" w:lineRule="auto"/>
        <w:ind w:left="144" w:right="115" w:firstLine="8"/>
        <w:jc w:val="both"/>
        <w:rPr>
          <w:sz w:val="21"/>
        </w:rPr>
      </w:pPr>
      <w:r>
        <w:rPr>
          <w:w w:val="105"/>
          <w:sz w:val="21"/>
        </w:rPr>
        <w:t>There</w:t>
      </w:r>
      <w:r>
        <w:rPr>
          <w:spacing w:val="40"/>
          <w:w w:val="105"/>
          <w:sz w:val="21"/>
        </w:rPr>
        <w:t xml:space="preserve"> </w:t>
      </w:r>
      <w:r>
        <w:rPr>
          <w:w w:val="105"/>
          <w:sz w:val="21"/>
        </w:rPr>
        <w:t>had</w:t>
      </w:r>
      <w:r>
        <w:rPr>
          <w:spacing w:val="40"/>
          <w:w w:val="105"/>
          <w:sz w:val="21"/>
        </w:rPr>
        <w:t xml:space="preserve"> </w:t>
      </w:r>
      <w:r>
        <w:rPr>
          <w:w w:val="105"/>
          <w:sz w:val="21"/>
        </w:rPr>
        <w:t>been</w:t>
      </w:r>
      <w:r>
        <w:rPr>
          <w:spacing w:val="40"/>
          <w:w w:val="105"/>
          <w:sz w:val="21"/>
        </w:rPr>
        <w:t xml:space="preserve"> </w:t>
      </w:r>
      <w:r>
        <w:rPr>
          <w:w w:val="105"/>
          <w:sz w:val="21"/>
        </w:rPr>
        <w:t>some</w:t>
      </w:r>
      <w:r>
        <w:rPr>
          <w:spacing w:val="40"/>
          <w:w w:val="105"/>
          <w:sz w:val="21"/>
        </w:rPr>
        <w:t xml:space="preserve"> </w:t>
      </w:r>
      <w:r>
        <w:rPr>
          <w:w w:val="105"/>
          <w:sz w:val="21"/>
        </w:rPr>
        <w:t>loosening</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restraints</w:t>
      </w:r>
      <w:r>
        <w:rPr>
          <w:spacing w:val="40"/>
          <w:w w:val="105"/>
          <w:sz w:val="21"/>
        </w:rPr>
        <w:t xml:space="preserve"> </w:t>
      </w:r>
      <w:r>
        <w:rPr>
          <w:w w:val="105"/>
          <w:sz w:val="21"/>
        </w:rPr>
        <w:t>on the</w:t>
      </w:r>
      <w:r>
        <w:rPr>
          <w:spacing w:val="40"/>
          <w:w w:val="105"/>
          <w:sz w:val="21"/>
        </w:rPr>
        <w:t xml:space="preserve"> </w:t>
      </w:r>
      <w:r>
        <w:rPr>
          <w:w w:val="105"/>
          <w:sz w:val="21"/>
        </w:rPr>
        <w:t>financial system during the 1970s. Some of the</w:t>
      </w:r>
      <w:r>
        <w:rPr>
          <w:spacing w:val="40"/>
          <w:w w:val="105"/>
          <w:sz w:val="21"/>
        </w:rPr>
        <w:t xml:space="preserve"> </w:t>
      </w:r>
      <w:r>
        <w:rPr>
          <w:w w:val="105"/>
          <w:sz w:val="21"/>
        </w:rPr>
        <w:t>controls on interest rates for large loans and deposits were removed. Savings banks were given a little more discretion over the composition of their assets. Nevertheless the deregulatory process did not begin in earnest</w:t>
      </w:r>
      <w:r>
        <w:rPr>
          <w:spacing w:val="80"/>
          <w:w w:val="105"/>
          <w:sz w:val="21"/>
        </w:rPr>
        <w:t xml:space="preserve"> </w:t>
      </w:r>
      <w:r>
        <w:rPr>
          <w:w w:val="105"/>
          <w:sz w:val="21"/>
        </w:rPr>
        <w:t>until</w:t>
      </w:r>
      <w:r>
        <w:rPr>
          <w:spacing w:val="80"/>
          <w:w w:val="105"/>
          <w:sz w:val="21"/>
        </w:rPr>
        <w:t xml:space="preserve"> </w:t>
      </w:r>
      <w:r>
        <w:rPr>
          <w:w w:val="105"/>
          <w:sz w:val="21"/>
        </w:rPr>
        <w:t>the</w:t>
      </w:r>
      <w:r>
        <w:rPr>
          <w:spacing w:val="80"/>
          <w:w w:val="105"/>
          <w:sz w:val="21"/>
        </w:rPr>
        <w:t xml:space="preserve"> </w:t>
      </w:r>
      <w:r>
        <w:rPr>
          <w:w w:val="105"/>
          <w:sz w:val="21"/>
        </w:rPr>
        <w:t>1980s.</w:t>
      </w:r>
      <w:r>
        <w:rPr>
          <w:w w:val="105"/>
          <w:sz w:val="21"/>
          <w:vertAlign w:val="superscript"/>
        </w:rPr>
        <w:t>39</w:t>
      </w:r>
      <w:r>
        <w:rPr>
          <w:spacing w:val="80"/>
          <w:w w:val="105"/>
          <w:sz w:val="21"/>
        </w:rPr>
        <w:t xml:space="preserve"> </w:t>
      </w:r>
      <w:r>
        <w:rPr>
          <w:w w:val="105"/>
          <w:sz w:val="21"/>
        </w:rPr>
        <w:t>The</w:t>
      </w:r>
      <w:r>
        <w:rPr>
          <w:spacing w:val="80"/>
          <w:w w:val="105"/>
          <w:sz w:val="21"/>
        </w:rPr>
        <w:t xml:space="preserve"> </w:t>
      </w:r>
      <w:r>
        <w:rPr>
          <w:w w:val="105"/>
          <w:sz w:val="21"/>
        </w:rPr>
        <w:t>Campbell</w:t>
      </w:r>
      <w:r>
        <w:rPr>
          <w:spacing w:val="80"/>
          <w:w w:val="105"/>
          <w:sz w:val="21"/>
        </w:rPr>
        <w:t xml:space="preserve"> </w:t>
      </w:r>
      <w:r>
        <w:rPr>
          <w:w w:val="105"/>
          <w:sz w:val="21"/>
        </w:rPr>
        <w:t>Com</w:t>
      </w:r>
      <w:r>
        <w:rPr>
          <w:w w:val="105"/>
          <w:sz w:val="21"/>
        </w:rPr>
        <w:t>mittee</w:t>
      </w:r>
      <w:r>
        <w:rPr>
          <w:spacing w:val="80"/>
          <w:w w:val="105"/>
          <w:sz w:val="21"/>
        </w:rPr>
        <w:t xml:space="preserve"> </w:t>
      </w:r>
      <w:r>
        <w:rPr>
          <w:w w:val="105"/>
          <w:sz w:val="21"/>
        </w:rPr>
        <w:t>was</w:t>
      </w:r>
      <w:r>
        <w:rPr>
          <w:spacing w:val="80"/>
          <w:w w:val="105"/>
          <w:sz w:val="21"/>
        </w:rPr>
        <w:t xml:space="preserve"> </w:t>
      </w:r>
      <w:r>
        <w:rPr>
          <w:w w:val="105"/>
          <w:sz w:val="21"/>
        </w:rPr>
        <w:t>established</w:t>
      </w:r>
      <w:r>
        <w:rPr>
          <w:spacing w:val="80"/>
          <w:w w:val="150"/>
          <w:sz w:val="21"/>
        </w:rPr>
        <w:t xml:space="preserve"> </w:t>
      </w:r>
      <w:r>
        <w:rPr>
          <w:w w:val="105"/>
          <w:sz w:val="21"/>
        </w:rPr>
        <w:t>in</w:t>
      </w:r>
      <w:r>
        <w:rPr>
          <w:spacing w:val="40"/>
          <w:w w:val="105"/>
          <w:sz w:val="21"/>
        </w:rPr>
        <w:t xml:space="preserve"> </w:t>
      </w:r>
      <w:r>
        <w:rPr>
          <w:w w:val="105"/>
          <w:sz w:val="21"/>
        </w:rPr>
        <w:t>January 1979 to inquire into the Australian financial system. The members of the committee</w:t>
      </w:r>
      <w:r>
        <w:rPr>
          <w:spacing w:val="40"/>
          <w:w w:val="105"/>
          <w:sz w:val="21"/>
        </w:rPr>
        <w:t xml:space="preserve"> </w:t>
      </w:r>
      <w:r>
        <w:rPr>
          <w:w w:val="105"/>
          <w:sz w:val="21"/>
        </w:rPr>
        <w:t>had</w:t>
      </w:r>
      <w:r>
        <w:rPr>
          <w:spacing w:val="40"/>
          <w:w w:val="105"/>
          <w:sz w:val="21"/>
        </w:rPr>
        <w:t xml:space="preserve"> </w:t>
      </w:r>
      <w:r>
        <w:rPr>
          <w:w w:val="105"/>
          <w:sz w:val="21"/>
        </w:rPr>
        <w:t>a</w:t>
      </w:r>
      <w:r>
        <w:rPr>
          <w:spacing w:val="40"/>
          <w:w w:val="105"/>
          <w:sz w:val="21"/>
        </w:rPr>
        <w:t xml:space="preserve"> </w:t>
      </w:r>
      <w:r>
        <w:rPr>
          <w:w w:val="105"/>
          <w:sz w:val="21"/>
        </w:rPr>
        <w:t>strong background</w:t>
      </w:r>
      <w:r>
        <w:rPr>
          <w:spacing w:val="40"/>
          <w:w w:val="105"/>
          <w:sz w:val="21"/>
        </w:rPr>
        <w:t xml:space="preserve"> </w:t>
      </w:r>
      <w:r>
        <w:rPr>
          <w:w w:val="105"/>
          <w:sz w:val="21"/>
        </w:rPr>
        <w:t>in</w:t>
      </w:r>
      <w:r>
        <w:rPr>
          <w:spacing w:val="40"/>
          <w:w w:val="105"/>
          <w:sz w:val="21"/>
        </w:rPr>
        <w:t xml:space="preserve"> </w:t>
      </w:r>
      <w:r>
        <w:rPr>
          <w:w w:val="105"/>
          <w:sz w:val="21"/>
        </w:rPr>
        <w:t>finance,</w:t>
      </w:r>
      <w:r>
        <w:rPr>
          <w:spacing w:val="40"/>
          <w:w w:val="105"/>
          <w:sz w:val="21"/>
        </w:rPr>
        <w:t xml:space="preserve"> </w:t>
      </w:r>
      <w:r>
        <w:rPr>
          <w:w w:val="105"/>
          <w:sz w:val="21"/>
        </w:rPr>
        <w:t>mostly</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private</w:t>
      </w:r>
      <w:r>
        <w:rPr>
          <w:spacing w:val="40"/>
          <w:w w:val="105"/>
          <w:sz w:val="21"/>
        </w:rPr>
        <w:t xml:space="preserve"> </w:t>
      </w:r>
      <w:r>
        <w:rPr>
          <w:w w:val="105"/>
          <w:sz w:val="21"/>
        </w:rPr>
        <w:t>sector.</w:t>
      </w:r>
      <w:r>
        <w:rPr>
          <w:spacing w:val="40"/>
          <w:w w:val="105"/>
          <w:sz w:val="21"/>
        </w:rPr>
        <w:t xml:space="preserve"> </w:t>
      </w:r>
      <w:r>
        <w:rPr>
          <w:w w:val="105"/>
          <w:sz w:val="21"/>
        </w:rPr>
        <w:t>Its terms</w:t>
      </w:r>
      <w:r>
        <w:rPr>
          <w:spacing w:val="40"/>
          <w:w w:val="105"/>
          <w:sz w:val="21"/>
        </w:rPr>
        <w:t xml:space="preserve"> </w:t>
      </w:r>
      <w:r>
        <w:rPr>
          <w:w w:val="105"/>
          <w:sz w:val="21"/>
        </w:rPr>
        <w:t>of</w:t>
      </w:r>
      <w:r>
        <w:rPr>
          <w:spacing w:val="40"/>
          <w:w w:val="105"/>
          <w:sz w:val="21"/>
        </w:rPr>
        <w:t xml:space="preserve"> </w:t>
      </w:r>
      <w:r>
        <w:rPr>
          <w:w w:val="105"/>
          <w:sz w:val="21"/>
        </w:rPr>
        <w:t>reference</w:t>
      </w:r>
      <w:r>
        <w:rPr>
          <w:spacing w:val="40"/>
          <w:w w:val="105"/>
          <w:sz w:val="21"/>
        </w:rPr>
        <w:t xml:space="preserve"> </w:t>
      </w:r>
      <w:r>
        <w:rPr>
          <w:w w:val="105"/>
          <w:sz w:val="21"/>
        </w:rPr>
        <w:t>gave</w:t>
      </w:r>
      <w:r>
        <w:rPr>
          <w:spacing w:val="40"/>
          <w:w w:val="105"/>
          <w:sz w:val="21"/>
        </w:rPr>
        <w:t xml:space="preserve"> </w:t>
      </w:r>
      <w:r>
        <w:rPr>
          <w:w w:val="105"/>
          <w:sz w:val="21"/>
        </w:rPr>
        <w:t>a</w:t>
      </w:r>
      <w:r>
        <w:rPr>
          <w:spacing w:val="40"/>
          <w:w w:val="105"/>
          <w:sz w:val="21"/>
        </w:rPr>
        <w:t xml:space="preserve"> </w:t>
      </w:r>
      <w:r>
        <w:rPr>
          <w:w w:val="105"/>
          <w:sz w:val="21"/>
        </w:rPr>
        <w:t>broad</w:t>
      </w:r>
      <w:r>
        <w:rPr>
          <w:spacing w:val="40"/>
          <w:w w:val="105"/>
          <w:sz w:val="21"/>
        </w:rPr>
        <w:t xml:space="preserve"> </w:t>
      </w:r>
      <w:r>
        <w:rPr>
          <w:w w:val="105"/>
          <w:sz w:val="21"/>
        </w:rPr>
        <w:t>hint</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direction</w:t>
      </w:r>
      <w:r>
        <w:rPr>
          <w:spacing w:val="40"/>
          <w:w w:val="105"/>
          <w:sz w:val="21"/>
        </w:rPr>
        <w:t xml:space="preserve"> </w:t>
      </w:r>
      <w:r>
        <w:rPr>
          <w:w w:val="105"/>
          <w:sz w:val="21"/>
        </w:rPr>
        <w:t>it</w:t>
      </w:r>
      <w:r>
        <w:rPr>
          <w:spacing w:val="40"/>
          <w:w w:val="105"/>
          <w:sz w:val="21"/>
        </w:rPr>
        <w:t xml:space="preserve"> </w:t>
      </w:r>
      <w:r>
        <w:rPr>
          <w:w w:val="105"/>
          <w:sz w:val="21"/>
        </w:rPr>
        <w:t>should</w:t>
      </w:r>
      <w:r>
        <w:rPr>
          <w:spacing w:val="40"/>
          <w:w w:val="105"/>
          <w:sz w:val="21"/>
        </w:rPr>
        <w:t xml:space="preserve"> </w:t>
      </w:r>
      <w:r>
        <w:rPr>
          <w:w w:val="105"/>
          <w:sz w:val="21"/>
        </w:rPr>
        <w:t>take.</w:t>
      </w:r>
      <w:r>
        <w:rPr>
          <w:spacing w:val="40"/>
          <w:w w:val="105"/>
          <w:sz w:val="21"/>
        </w:rPr>
        <w:t xml:space="preserve"> </w:t>
      </w:r>
      <w:r>
        <w:rPr>
          <w:w w:val="105"/>
          <w:sz w:val="21"/>
        </w:rPr>
        <w:t>They emphasised the 'Government's free enterprise objectives' and the 'importance of efficiency' but</w:t>
      </w:r>
      <w:r>
        <w:rPr>
          <w:spacing w:val="40"/>
          <w:w w:val="105"/>
          <w:sz w:val="21"/>
        </w:rPr>
        <w:t xml:space="preserve"> </w:t>
      </w:r>
      <w:r>
        <w:rPr>
          <w:w w:val="105"/>
          <w:sz w:val="21"/>
        </w:rPr>
        <w:t>did not give emphasis to social equity issues. The Treasurer said 'the objective of the</w:t>
      </w:r>
      <w:r>
        <w:rPr>
          <w:spacing w:val="40"/>
          <w:w w:val="105"/>
          <w:sz w:val="21"/>
        </w:rPr>
        <w:t xml:space="preserve"> </w:t>
      </w:r>
      <w:r>
        <w:rPr>
          <w:w w:val="105"/>
          <w:sz w:val="21"/>
        </w:rPr>
        <w:t>inquiry was not</w:t>
      </w:r>
      <w:r>
        <w:rPr>
          <w:spacing w:val="40"/>
          <w:w w:val="105"/>
          <w:sz w:val="21"/>
        </w:rPr>
        <w:t xml:space="preserve"> </w:t>
      </w:r>
      <w:r>
        <w:rPr>
          <w:w w:val="105"/>
          <w:sz w:val="21"/>
        </w:rPr>
        <w:t>more regulation</w:t>
      </w:r>
      <w:r>
        <w:rPr>
          <w:spacing w:val="40"/>
          <w:w w:val="105"/>
          <w:sz w:val="21"/>
        </w:rPr>
        <w:t xml:space="preserve"> </w:t>
      </w:r>
      <w:r>
        <w:rPr>
          <w:w w:val="105"/>
          <w:sz w:val="21"/>
        </w:rPr>
        <w:t>by the</w:t>
      </w:r>
      <w:r>
        <w:rPr>
          <w:spacing w:val="40"/>
          <w:w w:val="105"/>
          <w:sz w:val="21"/>
        </w:rPr>
        <w:t xml:space="preserve"> </w:t>
      </w:r>
      <w:r>
        <w:rPr>
          <w:w w:val="105"/>
          <w:sz w:val="21"/>
        </w:rPr>
        <w:t>Government'.</w:t>
      </w:r>
      <w:r>
        <w:rPr>
          <w:rFonts w:ascii="Arial"/>
          <w:w w:val="105"/>
          <w:sz w:val="21"/>
          <w:vertAlign w:val="superscript"/>
        </w:rPr>
        <w:t>40</w:t>
      </w:r>
      <w:r>
        <w:rPr>
          <w:rFonts w:ascii="Arial"/>
          <w:w w:val="105"/>
          <w:sz w:val="21"/>
        </w:rPr>
        <w:t xml:space="preserve"> </w:t>
      </w:r>
      <w:r>
        <w:rPr>
          <w:w w:val="105"/>
          <w:sz w:val="21"/>
        </w:rPr>
        <w:t>After a main</w:t>
      </w:r>
      <w:r>
        <w:rPr>
          <w:w w:val="105"/>
          <w:sz w:val="21"/>
        </w:rPr>
        <w:t>ly descriptive interim report in May 1980, the Final Report was delivered in September</w:t>
      </w:r>
      <w:r>
        <w:rPr>
          <w:spacing w:val="40"/>
          <w:w w:val="105"/>
          <w:sz w:val="21"/>
        </w:rPr>
        <w:t xml:space="preserve"> </w:t>
      </w:r>
      <w:r>
        <w:rPr>
          <w:w w:val="105"/>
          <w:sz w:val="21"/>
        </w:rPr>
        <w:t>1981.</w:t>
      </w:r>
    </w:p>
    <w:p w:rsidR="001D71E3" w:rsidRDefault="001D71E3">
      <w:pPr>
        <w:pStyle w:val="BodyText"/>
        <w:spacing w:before="4"/>
        <w:rPr>
          <w:sz w:val="20"/>
        </w:rPr>
      </w:pPr>
    </w:p>
    <w:p w:rsidR="001D71E3" w:rsidRDefault="004C6CEF">
      <w:pPr>
        <w:pStyle w:val="ListParagraph"/>
        <w:numPr>
          <w:ilvl w:val="1"/>
          <w:numId w:val="26"/>
        </w:numPr>
        <w:tabs>
          <w:tab w:val="left" w:pos="1393"/>
          <w:tab w:val="left" w:pos="1394"/>
        </w:tabs>
        <w:spacing w:before="1"/>
        <w:ind w:left="1393" w:hanging="1241"/>
        <w:jc w:val="both"/>
        <w:rPr>
          <w:sz w:val="21"/>
        </w:rPr>
      </w:pPr>
      <w:r>
        <w:rPr>
          <w:w w:val="105"/>
          <w:sz w:val="21"/>
        </w:rPr>
        <w:t>The</w:t>
      </w:r>
      <w:r>
        <w:rPr>
          <w:spacing w:val="24"/>
          <w:w w:val="105"/>
          <w:sz w:val="21"/>
        </w:rPr>
        <w:t xml:space="preserve"> </w:t>
      </w:r>
      <w:r>
        <w:rPr>
          <w:w w:val="105"/>
          <w:sz w:val="21"/>
        </w:rPr>
        <w:t>Committee</w:t>
      </w:r>
      <w:r>
        <w:rPr>
          <w:spacing w:val="36"/>
          <w:w w:val="105"/>
          <w:sz w:val="21"/>
        </w:rPr>
        <w:t xml:space="preserve"> </w:t>
      </w:r>
      <w:r>
        <w:rPr>
          <w:spacing w:val="-2"/>
          <w:w w:val="105"/>
          <w:sz w:val="21"/>
        </w:rPr>
        <w:t>believed:</w:t>
      </w:r>
    </w:p>
    <w:p w:rsidR="001D71E3" w:rsidRDefault="001D71E3">
      <w:pPr>
        <w:pStyle w:val="BodyText"/>
        <w:spacing w:before="5"/>
        <w:rPr>
          <w:sz w:val="19"/>
        </w:rPr>
      </w:pPr>
    </w:p>
    <w:p w:rsidR="001D71E3" w:rsidRDefault="004C6CEF">
      <w:pPr>
        <w:pStyle w:val="BodyText"/>
        <w:spacing w:line="235" w:lineRule="auto"/>
        <w:ind w:left="1377" w:right="1339" w:firstLine="13"/>
        <w:jc w:val="both"/>
      </w:pPr>
      <w:r>
        <w:rPr>
          <w:w w:val="110"/>
        </w:rPr>
        <w:t>the community, while recogmsmg a government responsibility to ensure stability and confidence, was nevertheless</w:t>
      </w:r>
      <w:r>
        <w:rPr>
          <w:spacing w:val="-15"/>
          <w:w w:val="110"/>
        </w:rPr>
        <w:t xml:space="preserve"> </w:t>
      </w:r>
      <w:r>
        <w:rPr>
          <w:w w:val="110"/>
        </w:rPr>
        <w:t>receptive</w:t>
      </w:r>
      <w:r>
        <w:rPr>
          <w:spacing w:val="-14"/>
          <w:w w:val="110"/>
        </w:rPr>
        <w:t xml:space="preserve"> </w:t>
      </w:r>
      <w:r>
        <w:rPr>
          <w:w w:val="110"/>
        </w:rPr>
        <w:t>to</w:t>
      </w:r>
      <w:r>
        <w:rPr>
          <w:spacing w:val="-15"/>
          <w:w w:val="110"/>
        </w:rPr>
        <w:t xml:space="preserve"> </w:t>
      </w:r>
      <w:r>
        <w:rPr>
          <w:w w:val="110"/>
        </w:rPr>
        <w:t>the</w:t>
      </w:r>
      <w:r>
        <w:rPr>
          <w:spacing w:val="-14"/>
          <w:w w:val="110"/>
        </w:rPr>
        <w:t xml:space="preserve"> </w:t>
      </w:r>
      <w:r>
        <w:rPr>
          <w:w w:val="110"/>
        </w:rPr>
        <w:t>prospect</w:t>
      </w:r>
      <w:r>
        <w:rPr>
          <w:spacing w:val="-15"/>
          <w:w w:val="110"/>
        </w:rPr>
        <w:t xml:space="preserve"> </w:t>
      </w:r>
      <w:r>
        <w:rPr>
          <w:w w:val="110"/>
        </w:rPr>
        <w:t>of</w:t>
      </w:r>
      <w:r>
        <w:rPr>
          <w:spacing w:val="-14"/>
          <w:w w:val="110"/>
        </w:rPr>
        <w:t xml:space="preserve"> </w:t>
      </w:r>
      <w:r>
        <w:rPr>
          <w:w w:val="110"/>
        </w:rPr>
        <w:t>a</w:t>
      </w:r>
      <w:r>
        <w:rPr>
          <w:spacing w:val="-15"/>
          <w:w w:val="110"/>
        </w:rPr>
        <w:t xml:space="preserve"> </w:t>
      </w:r>
      <w:r>
        <w:rPr>
          <w:w w:val="110"/>
        </w:rPr>
        <w:t>more</w:t>
      </w:r>
      <w:r>
        <w:rPr>
          <w:spacing w:val="-14"/>
          <w:w w:val="110"/>
        </w:rPr>
        <w:t xml:space="preserve"> </w:t>
      </w:r>
      <w:r>
        <w:rPr>
          <w:w w:val="110"/>
        </w:rPr>
        <w:t>open</w:t>
      </w:r>
      <w:r>
        <w:rPr>
          <w:spacing w:val="-14"/>
          <w:w w:val="110"/>
        </w:rPr>
        <w:t xml:space="preserve"> </w:t>
      </w:r>
      <w:r>
        <w:rPr>
          <w:w w:val="110"/>
        </w:rPr>
        <w:t>and flexible financial system, substantially free of intrusive government controls and regulations.</w:t>
      </w:r>
      <w:r>
        <w:rPr>
          <w:w w:val="110"/>
          <w:vertAlign w:val="superscript"/>
        </w:rPr>
        <w:t>41</w:t>
      </w:r>
    </w:p>
    <w:p w:rsidR="001D71E3" w:rsidRDefault="004C6CEF">
      <w:pPr>
        <w:pStyle w:val="ListParagraph"/>
        <w:numPr>
          <w:ilvl w:val="1"/>
          <w:numId w:val="26"/>
        </w:numPr>
        <w:tabs>
          <w:tab w:val="left" w:pos="1387"/>
          <w:tab w:val="left" w:pos="1388"/>
        </w:tabs>
        <w:spacing w:before="231" w:line="235" w:lineRule="auto"/>
        <w:ind w:left="136" w:right="130" w:firstLine="10"/>
        <w:jc w:val="both"/>
        <w:rPr>
          <w:sz w:val="21"/>
        </w:rPr>
      </w:pPr>
      <w:r>
        <w:rPr>
          <w:w w:val="110"/>
          <w:sz w:val="21"/>
        </w:rPr>
        <w:t>It described its main concern as being</w:t>
      </w:r>
      <w:r>
        <w:rPr>
          <w:spacing w:val="-8"/>
          <w:w w:val="110"/>
          <w:sz w:val="21"/>
        </w:rPr>
        <w:t xml:space="preserve"> </w:t>
      </w:r>
      <w:r>
        <w:rPr>
          <w:w w:val="110"/>
          <w:sz w:val="21"/>
        </w:rPr>
        <w:t>'to promote</w:t>
      </w:r>
      <w:r>
        <w:rPr>
          <w:spacing w:val="-2"/>
          <w:w w:val="110"/>
          <w:sz w:val="21"/>
        </w:rPr>
        <w:t xml:space="preserve"> </w:t>
      </w:r>
      <w:r>
        <w:rPr>
          <w:w w:val="110"/>
          <w:sz w:val="21"/>
        </w:rPr>
        <w:t>a financial</w:t>
      </w:r>
      <w:r>
        <w:rPr>
          <w:spacing w:val="-3"/>
          <w:w w:val="110"/>
          <w:sz w:val="21"/>
        </w:rPr>
        <w:t xml:space="preserve"> </w:t>
      </w:r>
      <w:r>
        <w:rPr>
          <w:w w:val="110"/>
          <w:sz w:val="21"/>
        </w:rPr>
        <w:t>system that is efficient, competitive and stable'.</w:t>
      </w:r>
      <w:r>
        <w:rPr>
          <w:w w:val="110"/>
          <w:sz w:val="21"/>
          <w:vertAlign w:val="superscript"/>
        </w:rPr>
        <w:t>42</w:t>
      </w:r>
      <w:r>
        <w:rPr>
          <w:w w:val="110"/>
          <w:sz w:val="21"/>
        </w:rPr>
        <w:t xml:space="preserve"> In practice, its recom</w:t>
      </w:r>
      <w:r>
        <w:rPr>
          <w:w w:val="110"/>
          <w:sz w:val="21"/>
        </w:rPr>
        <w:t>mendations on removing</w:t>
      </w:r>
      <w:r>
        <w:rPr>
          <w:spacing w:val="-1"/>
          <w:w w:val="110"/>
          <w:sz w:val="21"/>
        </w:rPr>
        <w:t xml:space="preserve"> </w:t>
      </w:r>
      <w:r>
        <w:rPr>
          <w:w w:val="110"/>
          <w:sz w:val="21"/>
        </w:rPr>
        <w:t>regulatory controls</w:t>
      </w:r>
      <w:r>
        <w:rPr>
          <w:spacing w:val="-1"/>
          <w:w w:val="110"/>
          <w:sz w:val="21"/>
        </w:rPr>
        <w:t xml:space="preserve"> </w:t>
      </w:r>
      <w:r>
        <w:rPr>
          <w:w w:val="110"/>
          <w:sz w:val="21"/>
        </w:rPr>
        <w:t>•</w:t>
      </w:r>
      <w:r>
        <w:rPr>
          <w:spacing w:val="-11"/>
          <w:w w:val="110"/>
          <w:sz w:val="21"/>
        </w:rPr>
        <w:t xml:space="preserve"> </w:t>
      </w:r>
      <w:r>
        <w:rPr>
          <w:w w:val="110"/>
          <w:sz w:val="21"/>
        </w:rPr>
        <w:t>aimed at efficiency and</w:t>
      </w:r>
      <w:r>
        <w:rPr>
          <w:spacing w:val="27"/>
          <w:w w:val="110"/>
          <w:sz w:val="21"/>
        </w:rPr>
        <w:t xml:space="preserve"> </w:t>
      </w:r>
      <w:r>
        <w:rPr>
          <w:w w:val="110"/>
          <w:sz w:val="21"/>
        </w:rPr>
        <w:t>competitiveness</w:t>
      </w:r>
      <w:r>
        <w:rPr>
          <w:spacing w:val="-9"/>
          <w:w w:val="110"/>
          <w:sz w:val="21"/>
        </w:rPr>
        <w:t xml:space="preserve"> </w:t>
      </w:r>
      <w:r>
        <w:rPr>
          <w:w w:val="110"/>
          <w:sz w:val="21"/>
        </w:rPr>
        <w:t>•</w:t>
      </w:r>
      <w:r>
        <w:rPr>
          <w:spacing w:val="-11"/>
          <w:w w:val="110"/>
          <w:sz w:val="21"/>
        </w:rPr>
        <w:t xml:space="preserve"> </w:t>
      </w:r>
      <w:r>
        <w:rPr>
          <w:w w:val="110"/>
          <w:sz w:val="21"/>
        </w:rPr>
        <w:t>attracted far</w:t>
      </w:r>
      <w:r>
        <w:rPr>
          <w:spacing w:val="-15"/>
          <w:w w:val="110"/>
          <w:sz w:val="21"/>
        </w:rPr>
        <w:t xml:space="preserve"> </w:t>
      </w:r>
      <w:r>
        <w:rPr>
          <w:w w:val="110"/>
          <w:sz w:val="21"/>
        </w:rPr>
        <w:t>more</w:t>
      </w:r>
      <w:r>
        <w:rPr>
          <w:spacing w:val="-14"/>
          <w:w w:val="110"/>
          <w:sz w:val="21"/>
        </w:rPr>
        <w:t xml:space="preserve"> </w:t>
      </w:r>
      <w:r>
        <w:rPr>
          <w:w w:val="110"/>
          <w:sz w:val="21"/>
        </w:rPr>
        <w:t>attention</w:t>
      </w:r>
      <w:r>
        <w:rPr>
          <w:spacing w:val="-15"/>
          <w:w w:val="110"/>
          <w:sz w:val="21"/>
        </w:rPr>
        <w:t xml:space="preserve"> </w:t>
      </w:r>
      <w:r>
        <w:rPr>
          <w:w w:val="110"/>
          <w:sz w:val="21"/>
        </w:rPr>
        <w:t>that</w:t>
      </w:r>
      <w:r>
        <w:rPr>
          <w:spacing w:val="-14"/>
          <w:w w:val="110"/>
          <w:sz w:val="21"/>
        </w:rPr>
        <w:t xml:space="preserve"> </w:t>
      </w:r>
      <w:r>
        <w:rPr>
          <w:w w:val="110"/>
          <w:sz w:val="21"/>
        </w:rPr>
        <w:t>its</w:t>
      </w:r>
      <w:r>
        <w:rPr>
          <w:spacing w:val="-15"/>
          <w:w w:val="110"/>
          <w:sz w:val="21"/>
        </w:rPr>
        <w:t xml:space="preserve"> </w:t>
      </w:r>
      <w:r>
        <w:rPr>
          <w:w w:val="110"/>
          <w:sz w:val="21"/>
        </w:rPr>
        <w:t>recommendations</w:t>
      </w:r>
      <w:r>
        <w:rPr>
          <w:spacing w:val="-14"/>
          <w:w w:val="110"/>
          <w:sz w:val="21"/>
        </w:rPr>
        <w:t xml:space="preserve"> </w:t>
      </w:r>
      <w:r>
        <w:rPr>
          <w:w w:val="110"/>
          <w:sz w:val="21"/>
        </w:rPr>
        <w:t>concerning</w:t>
      </w:r>
      <w:r>
        <w:rPr>
          <w:spacing w:val="-13"/>
          <w:w w:val="110"/>
          <w:sz w:val="21"/>
        </w:rPr>
        <w:t xml:space="preserve"> </w:t>
      </w:r>
      <w:r>
        <w:rPr>
          <w:w w:val="110"/>
          <w:sz w:val="21"/>
        </w:rPr>
        <w:t>prudential</w:t>
      </w:r>
      <w:r>
        <w:rPr>
          <w:spacing w:val="-2"/>
          <w:w w:val="110"/>
          <w:sz w:val="21"/>
        </w:rPr>
        <w:t xml:space="preserve"> </w:t>
      </w:r>
      <w:r>
        <w:rPr>
          <w:w w:val="110"/>
          <w:sz w:val="21"/>
        </w:rPr>
        <w:t>oversight·</w:t>
      </w:r>
      <w:r>
        <w:rPr>
          <w:spacing w:val="-15"/>
          <w:w w:val="110"/>
          <w:sz w:val="21"/>
        </w:rPr>
        <w:t xml:space="preserve"> </w:t>
      </w:r>
      <w:r>
        <w:rPr>
          <w:w w:val="110"/>
          <w:sz w:val="21"/>
        </w:rPr>
        <w:t>which aimed at</w:t>
      </w:r>
      <w:r>
        <w:rPr>
          <w:spacing w:val="40"/>
          <w:w w:val="110"/>
          <w:sz w:val="21"/>
        </w:rPr>
        <w:t xml:space="preserve"> </w:t>
      </w:r>
      <w:r>
        <w:rPr>
          <w:w w:val="110"/>
          <w:sz w:val="21"/>
        </w:rPr>
        <w:t>stability.</w:t>
      </w:r>
    </w:p>
    <w:p w:rsidR="001D71E3" w:rsidRDefault="001D71E3">
      <w:pPr>
        <w:pStyle w:val="BodyText"/>
        <w:spacing w:before="10"/>
        <w:rPr>
          <w:sz w:val="19"/>
        </w:rPr>
      </w:pPr>
    </w:p>
    <w:p w:rsidR="001D71E3" w:rsidRDefault="004C6CEF">
      <w:pPr>
        <w:pStyle w:val="ListParagraph"/>
        <w:numPr>
          <w:ilvl w:val="1"/>
          <w:numId w:val="26"/>
        </w:numPr>
        <w:tabs>
          <w:tab w:val="left" w:pos="1371"/>
          <w:tab w:val="left" w:pos="1372"/>
        </w:tabs>
        <w:spacing w:line="237" w:lineRule="auto"/>
        <w:ind w:left="128" w:right="146" w:firstLine="10"/>
        <w:jc w:val="both"/>
        <w:rPr>
          <w:sz w:val="21"/>
        </w:rPr>
      </w:pPr>
      <w:r>
        <w:rPr>
          <w:w w:val="110"/>
          <w:sz w:val="21"/>
        </w:rPr>
        <w:t>The</w:t>
      </w:r>
      <w:r>
        <w:rPr>
          <w:spacing w:val="-15"/>
          <w:w w:val="110"/>
          <w:sz w:val="21"/>
        </w:rPr>
        <w:t xml:space="preserve"> </w:t>
      </w:r>
      <w:r>
        <w:rPr>
          <w:w w:val="110"/>
          <w:sz w:val="21"/>
        </w:rPr>
        <w:t>committee</w:t>
      </w:r>
      <w:r>
        <w:rPr>
          <w:spacing w:val="-14"/>
          <w:w w:val="110"/>
          <w:sz w:val="21"/>
        </w:rPr>
        <w:t xml:space="preserve"> </w:t>
      </w:r>
      <w:r>
        <w:rPr>
          <w:w w:val="110"/>
          <w:sz w:val="21"/>
        </w:rPr>
        <w:t>called</w:t>
      </w:r>
      <w:r>
        <w:rPr>
          <w:spacing w:val="-15"/>
          <w:w w:val="110"/>
          <w:sz w:val="21"/>
        </w:rPr>
        <w:t xml:space="preserve"> </w:t>
      </w:r>
      <w:r>
        <w:rPr>
          <w:w w:val="110"/>
          <w:sz w:val="21"/>
        </w:rPr>
        <w:t>for</w:t>
      </w:r>
      <w:r>
        <w:rPr>
          <w:spacing w:val="-14"/>
          <w:w w:val="110"/>
          <w:sz w:val="21"/>
        </w:rPr>
        <w:t xml:space="preserve"> </w:t>
      </w:r>
      <w:r>
        <w:rPr>
          <w:w w:val="110"/>
          <w:sz w:val="21"/>
        </w:rPr>
        <w:t>a</w:t>
      </w:r>
      <w:r>
        <w:rPr>
          <w:spacing w:val="-15"/>
          <w:w w:val="110"/>
          <w:sz w:val="21"/>
        </w:rPr>
        <w:t xml:space="preserve"> </w:t>
      </w:r>
      <w:r>
        <w:rPr>
          <w:w w:val="110"/>
          <w:sz w:val="21"/>
        </w:rPr>
        <w:t>phased</w:t>
      </w:r>
      <w:r>
        <w:rPr>
          <w:spacing w:val="-14"/>
          <w:w w:val="110"/>
          <w:sz w:val="21"/>
        </w:rPr>
        <w:t xml:space="preserve"> </w:t>
      </w:r>
      <w:r>
        <w:rPr>
          <w:w w:val="110"/>
          <w:sz w:val="21"/>
        </w:rPr>
        <w:t>withdrawal</w:t>
      </w:r>
      <w:r>
        <w:rPr>
          <w:spacing w:val="-15"/>
          <w:w w:val="110"/>
          <w:sz w:val="21"/>
        </w:rPr>
        <w:t xml:space="preserve"> </w:t>
      </w:r>
      <w:r>
        <w:rPr>
          <w:w w:val="110"/>
          <w:sz w:val="21"/>
        </w:rPr>
        <w:t>of</w:t>
      </w:r>
      <w:r>
        <w:rPr>
          <w:spacing w:val="-14"/>
          <w:w w:val="110"/>
          <w:sz w:val="21"/>
        </w:rPr>
        <w:t xml:space="preserve"> </w:t>
      </w:r>
      <w:r>
        <w:rPr>
          <w:w w:val="110"/>
          <w:sz w:val="21"/>
        </w:rPr>
        <w:t>interest</w:t>
      </w:r>
      <w:r>
        <w:rPr>
          <w:spacing w:val="-14"/>
          <w:w w:val="110"/>
          <w:sz w:val="21"/>
        </w:rPr>
        <w:t xml:space="preserve"> </w:t>
      </w:r>
      <w:r>
        <w:rPr>
          <w:w w:val="110"/>
          <w:sz w:val="21"/>
        </w:rPr>
        <w:t>rate</w:t>
      </w:r>
      <w:r>
        <w:rPr>
          <w:spacing w:val="-15"/>
          <w:w w:val="110"/>
          <w:sz w:val="21"/>
        </w:rPr>
        <w:t xml:space="preserve"> </w:t>
      </w:r>
      <w:r>
        <w:rPr>
          <w:w w:val="110"/>
          <w:sz w:val="21"/>
        </w:rPr>
        <w:t>ceilings, including</w:t>
      </w:r>
      <w:r>
        <w:rPr>
          <w:spacing w:val="-8"/>
          <w:w w:val="110"/>
          <w:sz w:val="21"/>
        </w:rPr>
        <w:t xml:space="preserve"> </w:t>
      </w:r>
      <w:r>
        <w:rPr>
          <w:w w:val="110"/>
          <w:sz w:val="21"/>
        </w:rPr>
        <w:t>the</w:t>
      </w:r>
      <w:r>
        <w:rPr>
          <w:spacing w:val="14"/>
          <w:w w:val="110"/>
          <w:sz w:val="21"/>
        </w:rPr>
        <w:t xml:space="preserve"> </w:t>
      </w:r>
      <w:r>
        <w:rPr>
          <w:w w:val="110"/>
          <w:sz w:val="21"/>
        </w:rPr>
        <w:t>prohibition</w:t>
      </w:r>
      <w:r>
        <w:rPr>
          <w:spacing w:val="-9"/>
          <w:w w:val="110"/>
          <w:sz w:val="21"/>
        </w:rPr>
        <w:t xml:space="preserve"> </w:t>
      </w:r>
      <w:r>
        <w:rPr>
          <w:w w:val="110"/>
          <w:sz w:val="21"/>
        </w:rPr>
        <w:t>on</w:t>
      </w:r>
      <w:r>
        <w:rPr>
          <w:spacing w:val="-4"/>
          <w:w w:val="110"/>
          <w:sz w:val="21"/>
        </w:rPr>
        <w:t xml:space="preserve"> </w:t>
      </w:r>
      <w:r>
        <w:rPr>
          <w:w w:val="110"/>
          <w:sz w:val="21"/>
        </w:rPr>
        <w:t>paying</w:t>
      </w:r>
      <w:r>
        <w:rPr>
          <w:spacing w:val="-15"/>
          <w:w w:val="110"/>
          <w:sz w:val="21"/>
        </w:rPr>
        <w:t xml:space="preserve"> </w:t>
      </w:r>
      <w:r>
        <w:rPr>
          <w:w w:val="110"/>
          <w:sz w:val="21"/>
        </w:rPr>
        <w:t>interest</w:t>
      </w:r>
      <w:r>
        <w:rPr>
          <w:spacing w:val="-5"/>
          <w:w w:val="110"/>
          <w:sz w:val="21"/>
        </w:rPr>
        <w:t xml:space="preserve"> </w:t>
      </w:r>
      <w:r>
        <w:rPr>
          <w:w w:val="110"/>
          <w:sz w:val="21"/>
        </w:rPr>
        <w:t>on</w:t>
      </w:r>
      <w:r>
        <w:rPr>
          <w:spacing w:val="-13"/>
          <w:w w:val="110"/>
          <w:sz w:val="21"/>
        </w:rPr>
        <w:t xml:space="preserve"> </w:t>
      </w:r>
      <w:r>
        <w:rPr>
          <w:w w:val="110"/>
          <w:sz w:val="21"/>
        </w:rPr>
        <w:t>cheque</w:t>
      </w:r>
      <w:r>
        <w:rPr>
          <w:spacing w:val="-10"/>
          <w:w w:val="110"/>
          <w:sz w:val="21"/>
        </w:rPr>
        <w:t xml:space="preserve"> </w:t>
      </w:r>
      <w:r>
        <w:rPr>
          <w:w w:val="110"/>
          <w:sz w:val="21"/>
        </w:rPr>
        <w:t>accounts, and</w:t>
      </w:r>
      <w:r>
        <w:rPr>
          <w:spacing w:val="-10"/>
          <w:w w:val="110"/>
          <w:sz w:val="21"/>
        </w:rPr>
        <w:t xml:space="preserve"> </w:t>
      </w:r>
      <w:r>
        <w:rPr>
          <w:w w:val="110"/>
          <w:sz w:val="21"/>
        </w:rPr>
        <w:t>of restrictions on the types</w:t>
      </w:r>
      <w:r>
        <w:rPr>
          <w:spacing w:val="-10"/>
          <w:w w:val="110"/>
          <w:sz w:val="21"/>
        </w:rPr>
        <w:t xml:space="preserve"> </w:t>
      </w:r>
      <w:r>
        <w:rPr>
          <w:w w:val="110"/>
          <w:sz w:val="21"/>
        </w:rPr>
        <w:t>of</w:t>
      </w:r>
      <w:r>
        <w:rPr>
          <w:spacing w:val="-7"/>
          <w:w w:val="110"/>
          <w:sz w:val="21"/>
        </w:rPr>
        <w:t xml:space="preserve"> </w:t>
      </w:r>
      <w:r>
        <w:rPr>
          <w:w w:val="110"/>
          <w:sz w:val="21"/>
        </w:rPr>
        <w:t>lending, including</w:t>
      </w:r>
      <w:r>
        <w:rPr>
          <w:spacing w:val="-9"/>
          <w:w w:val="110"/>
          <w:sz w:val="21"/>
        </w:rPr>
        <w:t xml:space="preserve"> </w:t>
      </w:r>
      <w:r>
        <w:rPr>
          <w:w w:val="110"/>
          <w:sz w:val="21"/>
        </w:rPr>
        <w:t>lending</w:t>
      </w:r>
      <w:r>
        <w:rPr>
          <w:spacing w:val="-7"/>
          <w:w w:val="110"/>
          <w:sz w:val="21"/>
        </w:rPr>
        <w:t xml:space="preserve"> </w:t>
      </w:r>
      <w:r>
        <w:rPr>
          <w:w w:val="110"/>
          <w:sz w:val="21"/>
        </w:rPr>
        <w:t>to the government through purchases</w:t>
      </w:r>
      <w:r>
        <w:rPr>
          <w:spacing w:val="-1"/>
          <w:w w:val="110"/>
          <w:sz w:val="21"/>
        </w:rPr>
        <w:t xml:space="preserve"> </w:t>
      </w:r>
      <w:r>
        <w:rPr>
          <w:w w:val="110"/>
          <w:sz w:val="21"/>
        </w:rPr>
        <w:t>of government securities. They believed that monetary policy should</w:t>
      </w:r>
      <w:r>
        <w:rPr>
          <w:w w:val="110"/>
          <w:sz w:val="21"/>
        </w:rPr>
        <w:t xml:space="preserve"> be primarily implemented through</w:t>
      </w:r>
      <w:r>
        <w:rPr>
          <w:spacing w:val="-4"/>
          <w:w w:val="110"/>
          <w:sz w:val="21"/>
        </w:rPr>
        <w:t xml:space="preserve"> </w:t>
      </w:r>
      <w:r>
        <w:rPr>
          <w:w w:val="110"/>
          <w:sz w:val="21"/>
        </w:rPr>
        <w:t>open market</w:t>
      </w:r>
      <w:r>
        <w:rPr>
          <w:spacing w:val="-5"/>
          <w:w w:val="110"/>
          <w:sz w:val="21"/>
        </w:rPr>
        <w:t xml:space="preserve"> </w:t>
      </w:r>
      <w:r>
        <w:rPr>
          <w:w w:val="110"/>
          <w:sz w:val="21"/>
        </w:rPr>
        <w:t>operations.</w:t>
      </w:r>
      <w:r>
        <w:rPr>
          <w:spacing w:val="-5"/>
          <w:w w:val="110"/>
          <w:sz w:val="21"/>
        </w:rPr>
        <w:t xml:space="preserve"> </w:t>
      </w:r>
      <w:r>
        <w:rPr>
          <w:w w:val="110"/>
          <w:sz w:val="21"/>
        </w:rPr>
        <w:t>These</w:t>
      </w:r>
      <w:r>
        <w:rPr>
          <w:spacing w:val="-3"/>
          <w:w w:val="110"/>
          <w:sz w:val="21"/>
        </w:rPr>
        <w:t xml:space="preserve"> </w:t>
      </w:r>
      <w:r>
        <w:rPr>
          <w:w w:val="110"/>
          <w:sz w:val="21"/>
        </w:rPr>
        <w:t>had</w:t>
      </w:r>
      <w:r>
        <w:rPr>
          <w:spacing w:val="-6"/>
          <w:w w:val="110"/>
          <w:sz w:val="21"/>
        </w:rPr>
        <w:t xml:space="preserve"> </w:t>
      </w:r>
      <w:r>
        <w:rPr>
          <w:w w:val="110"/>
          <w:sz w:val="21"/>
        </w:rPr>
        <w:t>their</w:t>
      </w:r>
      <w:r>
        <w:rPr>
          <w:spacing w:val="-10"/>
          <w:w w:val="110"/>
          <w:sz w:val="21"/>
        </w:rPr>
        <w:t xml:space="preserve"> </w:t>
      </w:r>
      <w:r>
        <w:rPr>
          <w:w w:val="110"/>
          <w:sz w:val="21"/>
        </w:rPr>
        <w:t>effect</w:t>
      </w:r>
      <w:r>
        <w:rPr>
          <w:spacing w:val="-2"/>
          <w:w w:val="110"/>
          <w:sz w:val="21"/>
        </w:rPr>
        <w:t xml:space="preserve"> </w:t>
      </w:r>
      <w:r>
        <w:rPr>
          <w:w w:val="110"/>
          <w:sz w:val="21"/>
        </w:rPr>
        <w:t>more</w:t>
      </w:r>
      <w:r>
        <w:rPr>
          <w:spacing w:val="-2"/>
          <w:w w:val="110"/>
          <w:sz w:val="21"/>
        </w:rPr>
        <w:t xml:space="preserve"> </w:t>
      </w:r>
      <w:r>
        <w:rPr>
          <w:w w:val="110"/>
          <w:sz w:val="21"/>
        </w:rPr>
        <w:t>broadly</w:t>
      </w:r>
    </w:p>
    <w:p w:rsidR="001D71E3" w:rsidRDefault="004C6CEF">
      <w:pPr>
        <w:pStyle w:val="BodyText"/>
        <w:spacing w:before="5"/>
        <w:rPr>
          <w:sz w:val="29"/>
        </w:rPr>
      </w:pPr>
      <w:r>
        <w:pict>
          <v:shape id="docshape29" o:spid="_x0000_s1298" style="position:absolute;margin-left:62.1pt;margin-top:18.15pt;width:124.2pt;height:.1pt;z-index:-15707648;mso-wrap-distance-left:0;mso-wrap-distance-right:0;mso-position-horizontal-relative:page" coordorigin="1242,363" coordsize="2484,0" path="m1242,363r2483,e" filled="f" strokeweight=".2545mm">
            <v:path arrowok="t"/>
            <w10:wrap type="topAndBottom" anchorx="page"/>
          </v:shape>
        </w:pict>
      </w:r>
    </w:p>
    <w:p w:rsidR="001D71E3" w:rsidRDefault="004C6CEF">
      <w:pPr>
        <w:tabs>
          <w:tab w:val="left" w:pos="1368"/>
        </w:tabs>
        <w:spacing w:before="111" w:line="247" w:lineRule="auto"/>
        <w:ind w:left="1363" w:right="151" w:hanging="1233"/>
        <w:jc w:val="both"/>
        <w:rPr>
          <w:b/>
          <w:i/>
          <w:sz w:val="18"/>
        </w:rPr>
      </w:pPr>
      <w:r>
        <w:rPr>
          <w:spacing w:val="-6"/>
          <w:w w:val="105"/>
          <w:position w:val="9"/>
          <w:sz w:val="14"/>
        </w:rPr>
        <w:t>39</w:t>
      </w:r>
      <w:r>
        <w:rPr>
          <w:position w:val="9"/>
          <w:sz w:val="14"/>
        </w:rPr>
        <w:tab/>
      </w:r>
      <w:r>
        <w:rPr>
          <w:position w:val="9"/>
          <w:sz w:val="14"/>
        </w:rPr>
        <w:tab/>
      </w:r>
      <w:r>
        <w:rPr>
          <w:b/>
          <w:spacing w:val="-2"/>
          <w:w w:val="105"/>
          <w:sz w:val="17"/>
        </w:rPr>
        <w:t>Detailed</w:t>
      </w:r>
      <w:r>
        <w:rPr>
          <w:b/>
          <w:spacing w:val="1"/>
          <w:w w:val="105"/>
          <w:sz w:val="17"/>
        </w:rPr>
        <w:t xml:space="preserve"> </w:t>
      </w:r>
      <w:r>
        <w:rPr>
          <w:b/>
          <w:spacing w:val="-2"/>
          <w:w w:val="105"/>
          <w:sz w:val="17"/>
        </w:rPr>
        <w:t>chronologies of the</w:t>
      </w:r>
      <w:r>
        <w:rPr>
          <w:b/>
          <w:spacing w:val="-9"/>
          <w:w w:val="105"/>
          <w:sz w:val="17"/>
        </w:rPr>
        <w:t xml:space="preserve"> </w:t>
      </w:r>
      <w:r>
        <w:rPr>
          <w:b/>
          <w:spacing w:val="-2"/>
          <w:w w:val="105"/>
          <w:sz w:val="17"/>
        </w:rPr>
        <w:t>deregulatory-process</w:t>
      </w:r>
      <w:r>
        <w:rPr>
          <w:b/>
          <w:spacing w:val="-10"/>
          <w:w w:val="105"/>
          <w:sz w:val="17"/>
        </w:rPr>
        <w:t xml:space="preserve"> </w:t>
      </w:r>
      <w:r>
        <w:rPr>
          <w:b/>
          <w:spacing w:val="-2"/>
          <w:w w:val="105"/>
          <w:sz w:val="17"/>
        </w:rPr>
        <w:t>are</w:t>
      </w:r>
      <w:r>
        <w:rPr>
          <w:b/>
          <w:spacing w:val="-8"/>
          <w:w w:val="105"/>
          <w:sz w:val="17"/>
        </w:rPr>
        <w:t xml:space="preserve"> </w:t>
      </w:r>
      <w:r>
        <w:rPr>
          <w:b/>
          <w:spacing w:val="-2"/>
          <w:w w:val="105"/>
          <w:sz w:val="17"/>
        </w:rPr>
        <w:t>given in Evidence,</w:t>
      </w:r>
      <w:r>
        <w:rPr>
          <w:b/>
          <w:spacing w:val="14"/>
          <w:w w:val="105"/>
          <w:sz w:val="17"/>
        </w:rPr>
        <w:t xml:space="preserve"> </w:t>
      </w:r>
      <w:r>
        <w:rPr>
          <w:b/>
          <w:spacing w:val="-2"/>
          <w:w w:val="105"/>
          <w:sz w:val="17"/>
        </w:rPr>
        <w:t xml:space="preserve">pp. S1149-57 </w:t>
      </w:r>
      <w:r>
        <w:rPr>
          <w:b/>
          <w:w w:val="105"/>
          <w:sz w:val="17"/>
        </w:rPr>
        <w:t>and</w:t>
      </w:r>
      <w:r>
        <w:rPr>
          <w:b/>
          <w:spacing w:val="-11"/>
          <w:w w:val="105"/>
          <w:sz w:val="17"/>
        </w:rPr>
        <w:t xml:space="preserve"> </w:t>
      </w:r>
      <w:r>
        <w:rPr>
          <w:b/>
          <w:w w:val="105"/>
          <w:sz w:val="17"/>
        </w:rPr>
        <w:t>in</w:t>
      </w:r>
      <w:r>
        <w:rPr>
          <w:b/>
          <w:spacing w:val="-10"/>
          <w:w w:val="105"/>
          <w:sz w:val="17"/>
        </w:rPr>
        <w:t xml:space="preserve"> </w:t>
      </w:r>
      <w:r>
        <w:rPr>
          <w:b/>
          <w:w w:val="105"/>
          <w:sz w:val="17"/>
        </w:rPr>
        <w:t>Battelino and</w:t>
      </w:r>
      <w:r>
        <w:rPr>
          <w:b/>
          <w:spacing w:val="-3"/>
          <w:w w:val="105"/>
          <w:sz w:val="17"/>
        </w:rPr>
        <w:t xml:space="preserve"> </w:t>
      </w:r>
      <w:r>
        <w:rPr>
          <w:b/>
          <w:w w:val="105"/>
          <w:sz w:val="17"/>
        </w:rPr>
        <w:t>McMillan (1989).</w:t>
      </w:r>
      <w:r>
        <w:rPr>
          <w:b/>
          <w:spacing w:val="-5"/>
          <w:w w:val="105"/>
          <w:sz w:val="17"/>
        </w:rPr>
        <w:t xml:space="preserve"> </w:t>
      </w:r>
      <w:r>
        <w:rPr>
          <w:b/>
          <w:w w:val="105"/>
          <w:sz w:val="17"/>
        </w:rPr>
        <w:t>Further</w:t>
      </w:r>
      <w:r>
        <w:rPr>
          <w:b/>
          <w:spacing w:val="-4"/>
          <w:w w:val="105"/>
          <w:sz w:val="17"/>
        </w:rPr>
        <w:t xml:space="preserve"> </w:t>
      </w:r>
      <w:r>
        <w:rPr>
          <w:b/>
          <w:w w:val="105"/>
          <w:sz w:val="17"/>
        </w:rPr>
        <w:t>details</w:t>
      </w:r>
      <w:r>
        <w:rPr>
          <w:b/>
          <w:spacing w:val="-12"/>
          <w:w w:val="105"/>
          <w:sz w:val="17"/>
        </w:rPr>
        <w:t xml:space="preserve"> </w:t>
      </w:r>
      <w:r>
        <w:rPr>
          <w:b/>
          <w:w w:val="105"/>
          <w:sz w:val="17"/>
        </w:rPr>
        <w:t>are</w:t>
      </w:r>
      <w:r>
        <w:rPr>
          <w:b/>
          <w:spacing w:val="-6"/>
          <w:w w:val="105"/>
          <w:sz w:val="17"/>
        </w:rPr>
        <w:t xml:space="preserve"> </w:t>
      </w:r>
      <w:r>
        <w:rPr>
          <w:b/>
          <w:w w:val="105"/>
          <w:sz w:val="17"/>
        </w:rPr>
        <w:t>given</w:t>
      </w:r>
      <w:r>
        <w:rPr>
          <w:b/>
          <w:spacing w:val="-1"/>
          <w:w w:val="105"/>
          <w:sz w:val="17"/>
        </w:rPr>
        <w:t xml:space="preserve"> </w:t>
      </w:r>
      <w:r>
        <w:rPr>
          <w:b/>
          <w:w w:val="105"/>
          <w:sz w:val="17"/>
        </w:rPr>
        <w:t>in</w:t>
      </w:r>
      <w:r>
        <w:rPr>
          <w:b/>
          <w:spacing w:val="-11"/>
          <w:w w:val="105"/>
          <w:sz w:val="17"/>
        </w:rPr>
        <w:t xml:space="preserve"> </w:t>
      </w:r>
      <w:r>
        <w:rPr>
          <w:b/>
          <w:w w:val="105"/>
          <w:sz w:val="17"/>
        </w:rPr>
        <w:t>a</w:t>
      </w:r>
      <w:r>
        <w:rPr>
          <w:b/>
          <w:spacing w:val="-4"/>
          <w:w w:val="105"/>
          <w:sz w:val="17"/>
        </w:rPr>
        <w:t xml:space="preserve"> </w:t>
      </w:r>
      <w:r>
        <w:rPr>
          <w:b/>
          <w:w w:val="105"/>
          <w:sz w:val="17"/>
        </w:rPr>
        <w:t>series</w:t>
      </w:r>
      <w:r>
        <w:rPr>
          <w:b/>
          <w:spacing w:val="-12"/>
          <w:w w:val="105"/>
          <w:sz w:val="17"/>
        </w:rPr>
        <w:t xml:space="preserve"> </w:t>
      </w:r>
      <w:r>
        <w:rPr>
          <w:b/>
          <w:w w:val="105"/>
          <w:sz w:val="17"/>
        </w:rPr>
        <w:t>of</w:t>
      </w:r>
      <w:r>
        <w:rPr>
          <w:b/>
          <w:spacing w:val="-6"/>
          <w:w w:val="105"/>
          <w:sz w:val="17"/>
        </w:rPr>
        <w:t xml:space="preserve"> </w:t>
      </w:r>
      <w:r>
        <w:rPr>
          <w:b/>
          <w:w w:val="105"/>
          <w:sz w:val="17"/>
        </w:rPr>
        <w:t xml:space="preserve">articles on 'Changes in Financial Arrangements' published in the </w:t>
      </w:r>
      <w:r>
        <w:rPr>
          <w:b/>
          <w:i/>
          <w:w w:val="105"/>
          <w:sz w:val="18"/>
        </w:rPr>
        <w:t>Reserve Bank Bulletin.</w:t>
      </w:r>
    </w:p>
    <w:p w:rsidR="001D71E3" w:rsidRDefault="004C6CEF">
      <w:pPr>
        <w:tabs>
          <w:tab w:val="left" w:pos="1362"/>
        </w:tabs>
        <w:spacing w:line="212" w:lineRule="exact"/>
        <w:ind w:left="113"/>
        <w:rPr>
          <w:b/>
          <w:sz w:val="17"/>
        </w:rPr>
      </w:pPr>
      <w:r>
        <w:rPr>
          <w:rFonts w:ascii="Courier New"/>
          <w:spacing w:val="-5"/>
          <w:w w:val="105"/>
          <w:position w:val="9"/>
          <w:sz w:val="15"/>
        </w:rPr>
        <w:t>40</w:t>
      </w:r>
      <w:r>
        <w:rPr>
          <w:rFonts w:ascii="Courier New"/>
          <w:position w:val="9"/>
          <w:sz w:val="15"/>
        </w:rPr>
        <w:tab/>
      </w:r>
      <w:r>
        <w:rPr>
          <w:b/>
          <w:w w:val="105"/>
          <w:sz w:val="17"/>
        </w:rPr>
        <w:t>Australian</w:t>
      </w:r>
      <w:r>
        <w:rPr>
          <w:b/>
          <w:spacing w:val="7"/>
          <w:w w:val="105"/>
          <w:sz w:val="17"/>
        </w:rPr>
        <w:t xml:space="preserve"> </w:t>
      </w:r>
      <w:r>
        <w:rPr>
          <w:b/>
          <w:w w:val="105"/>
          <w:sz w:val="17"/>
        </w:rPr>
        <w:t>Financial</w:t>
      </w:r>
      <w:r>
        <w:rPr>
          <w:b/>
          <w:spacing w:val="4"/>
          <w:w w:val="105"/>
          <w:sz w:val="17"/>
        </w:rPr>
        <w:t xml:space="preserve"> </w:t>
      </w:r>
      <w:r>
        <w:rPr>
          <w:b/>
          <w:w w:val="105"/>
          <w:sz w:val="17"/>
        </w:rPr>
        <w:t>System</w:t>
      </w:r>
      <w:r>
        <w:rPr>
          <w:b/>
          <w:spacing w:val="2"/>
          <w:w w:val="105"/>
          <w:sz w:val="17"/>
        </w:rPr>
        <w:t xml:space="preserve"> </w:t>
      </w:r>
      <w:r>
        <w:rPr>
          <w:b/>
          <w:w w:val="105"/>
          <w:sz w:val="17"/>
        </w:rPr>
        <w:t>Inquiry</w:t>
      </w:r>
      <w:r>
        <w:rPr>
          <w:b/>
          <w:spacing w:val="5"/>
          <w:w w:val="105"/>
          <w:sz w:val="17"/>
        </w:rPr>
        <w:t xml:space="preserve"> </w:t>
      </w:r>
      <w:r>
        <w:rPr>
          <w:b/>
          <w:w w:val="105"/>
          <w:sz w:val="17"/>
        </w:rPr>
        <w:t>(1981),</w:t>
      </w:r>
      <w:r>
        <w:rPr>
          <w:b/>
          <w:spacing w:val="7"/>
          <w:w w:val="105"/>
          <w:sz w:val="17"/>
        </w:rPr>
        <w:t xml:space="preserve"> </w:t>
      </w:r>
      <w:r>
        <w:rPr>
          <w:b/>
          <w:w w:val="105"/>
          <w:sz w:val="17"/>
        </w:rPr>
        <w:t>p.</w:t>
      </w:r>
      <w:r>
        <w:rPr>
          <w:b/>
          <w:spacing w:val="2"/>
          <w:w w:val="105"/>
          <w:sz w:val="17"/>
        </w:rPr>
        <w:t xml:space="preserve"> </w:t>
      </w:r>
      <w:r>
        <w:rPr>
          <w:b/>
          <w:spacing w:val="-2"/>
          <w:w w:val="105"/>
          <w:sz w:val="17"/>
        </w:rPr>
        <w:t>xxvii.</w:t>
      </w:r>
    </w:p>
    <w:p w:rsidR="001D71E3" w:rsidRDefault="004C6CEF">
      <w:pPr>
        <w:tabs>
          <w:tab w:val="left" w:pos="1367"/>
        </w:tabs>
        <w:spacing w:line="239" w:lineRule="exact"/>
        <w:ind w:left="126"/>
        <w:rPr>
          <w:b/>
          <w:sz w:val="17"/>
        </w:rPr>
      </w:pPr>
      <w:r>
        <w:rPr>
          <w:spacing w:val="-5"/>
          <w:position w:val="9"/>
          <w:sz w:val="14"/>
        </w:rPr>
        <w:t>41</w:t>
      </w:r>
      <w:r>
        <w:rPr>
          <w:position w:val="9"/>
          <w:sz w:val="14"/>
        </w:rPr>
        <w:tab/>
      </w:r>
      <w:r>
        <w:rPr>
          <w:b/>
          <w:spacing w:val="-2"/>
          <w:sz w:val="18"/>
        </w:rPr>
        <w:t>Ibid,</w:t>
      </w:r>
      <w:r>
        <w:rPr>
          <w:b/>
          <w:spacing w:val="-7"/>
          <w:sz w:val="18"/>
        </w:rPr>
        <w:t xml:space="preserve"> </w:t>
      </w:r>
      <w:r>
        <w:rPr>
          <w:rFonts w:ascii="Arial"/>
          <w:b/>
          <w:spacing w:val="-2"/>
          <w:sz w:val="15"/>
        </w:rPr>
        <w:t>p.</w:t>
      </w:r>
      <w:r>
        <w:rPr>
          <w:rFonts w:ascii="Arial"/>
          <w:b/>
          <w:spacing w:val="12"/>
          <w:sz w:val="15"/>
        </w:rPr>
        <w:t xml:space="preserve"> </w:t>
      </w:r>
      <w:r>
        <w:rPr>
          <w:b/>
          <w:spacing w:val="-2"/>
          <w:sz w:val="17"/>
        </w:rPr>
        <w:t>xxvi.</w:t>
      </w:r>
    </w:p>
    <w:p w:rsidR="001D71E3" w:rsidRDefault="004C6CEF">
      <w:pPr>
        <w:tabs>
          <w:tab w:val="left" w:pos="1367"/>
        </w:tabs>
        <w:spacing w:line="249" w:lineRule="exact"/>
        <w:ind w:left="126"/>
        <w:rPr>
          <w:b/>
          <w:sz w:val="17"/>
        </w:rPr>
      </w:pPr>
      <w:r>
        <w:rPr>
          <w:spacing w:val="-5"/>
          <w:w w:val="105"/>
          <w:position w:val="9"/>
          <w:sz w:val="14"/>
        </w:rPr>
        <w:t>42</w:t>
      </w:r>
      <w:r>
        <w:rPr>
          <w:position w:val="9"/>
          <w:sz w:val="14"/>
        </w:rPr>
        <w:tab/>
      </w:r>
      <w:r>
        <w:rPr>
          <w:b/>
          <w:sz w:val="18"/>
        </w:rPr>
        <w:t>Ibid,</w:t>
      </w:r>
      <w:r>
        <w:rPr>
          <w:b/>
          <w:spacing w:val="-1"/>
          <w:sz w:val="18"/>
        </w:rPr>
        <w:t xml:space="preserve"> </w:t>
      </w:r>
      <w:r>
        <w:rPr>
          <w:rFonts w:ascii="Arial"/>
          <w:b/>
          <w:sz w:val="15"/>
        </w:rPr>
        <w:t>p.</w:t>
      </w:r>
      <w:r>
        <w:rPr>
          <w:rFonts w:ascii="Arial"/>
          <w:b/>
          <w:spacing w:val="-7"/>
          <w:sz w:val="15"/>
        </w:rPr>
        <w:t xml:space="preserve"> </w:t>
      </w:r>
      <w:r>
        <w:rPr>
          <w:b/>
          <w:spacing w:val="-2"/>
          <w:sz w:val="17"/>
        </w:rPr>
        <w:t>xxvii.</w:t>
      </w:r>
    </w:p>
    <w:p w:rsidR="001D71E3" w:rsidRDefault="001D71E3">
      <w:pPr>
        <w:pStyle w:val="BodyText"/>
        <w:spacing w:before="10"/>
        <w:rPr>
          <w:b/>
          <w:sz w:val="9"/>
        </w:rPr>
      </w:pPr>
    </w:p>
    <w:p w:rsidR="001D71E3" w:rsidRDefault="004C6CEF">
      <w:pPr>
        <w:pStyle w:val="BodyText"/>
        <w:spacing w:before="91"/>
        <w:ind w:left="3727" w:right="3716"/>
        <w:jc w:val="center"/>
      </w:pPr>
      <w:r>
        <w:rPr>
          <w:spacing w:val="-5"/>
          <w:w w:val="110"/>
        </w:rPr>
        <w:t>28</w:t>
      </w:r>
    </w:p>
    <w:p w:rsidR="001D71E3" w:rsidRDefault="001D71E3">
      <w:pPr>
        <w:jc w:val="center"/>
        <w:sectPr w:rsidR="001D71E3">
          <w:pgSz w:w="10400" w:h="14540"/>
          <w:pgMar w:top="1140" w:right="1360" w:bottom="280" w:left="1120" w:header="720" w:footer="720" w:gutter="0"/>
          <w:cols w:space="720"/>
        </w:sectPr>
      </w:pPr>
    </w:p>
    <w:p w:rsidR="001D71E3" w:rsidRDefault="004C6CEF">
      <w:pPr>
        <w:pStyle w:val="BodyText"/>
        <w:spacing w:before="81" w:line="232" w:lineRule="auto"/>
        <w:ind w:left="138" w:right="466" w:firstLine="15"/>
        <w:jc w:val="both"/>
      </w:pPr>
      <w:r>
        <w:rPr>
          <w:w w:val="110"/>
        </w:rPr>
        <w:t>across the financial market, rather than</w:t>
      </w:r>
      <w:r>
        <w:rPr>
          <w:w w:val="110"/>
        </w:rPr>
        <w:t xml:space="preserve"> bearing most heavily on banks. The Campbell Committee believed foreign banks should be allowed to operate in Australia without any requirements for local equity although their rate of entry should be carefully managed.</w:t>
      </w:r>
    </w:p>
    <w:p w:rsidR="001D71E3" w:rsidRDefault="001D71E3">
      <w:pPr>
        <w:pStyle w:val="BodyText"/>
        <w:spacing w:before="2"/>
        <w:rPr>
          <w:sz w:val="20"/>
        </w:rPr>
      </w:pPr>
    </w:p>
    <w:p w:rsidR="001D71E3" w:rsidRDefault="004C6CEF">
      <w:pPr>
        <w:pStyle w:val="ListParagraph"/>
        <w:numPr>
          <w:ilvl w:val="1"/>
          <w:numId w:val="26"/>
        </w:numPr>
        <w:tabs>
          <w:tab w:val="left" w:pos="1360"/>
          <w:tab w:val="left" w:pos="1361"/>
        </w:tabs>
        <w:spacing w:line="232" w:lineRule="auto"/>
        <w:ind w:left="141" w:right="468" w:firstLine="1"/>
        <w:jc w:val="both"/>
        <w:rPr>
          <w:sz w:val="21"/>
        </w:rPr>
      </w:pPr>
      <w:r>
        <w:rPr>
          <w:w w:val="110"/>
          <w:sz w:val="21"/>
        </w:rPr>
        <w:t>On prudential matters, the Campbell</w:t>
      </w:r>
      <w:r>
        <w:rPr>
          <w:w w:val="110"/>
          <w:sz w:val="21"/>
        </w:rPr>
        <w:t xml:space="preserve"> Committee believed 'capital ... should</w:t>
      </w:r>
      <w:r>
        <w:rPr>
          <w:spacing w:val="-15"/>
          <w:w w:val="110"/>
          <w:sz w:val="21"/>
        </w:rPr>
        <w:t xml:space="preserve"> </w:t>
      </w:r>
      <w:r>
        <w:rPr>
          <w:w w:val="110"/>
          <w:sz w:val="21"/>
        </w:rPr>
        <w:t>be</w:t>
      </w:r>
      <w:r>
        <w:rPr>
          <w:spacing w:val="-14"/>
          <w:w w:val="110"/>
          <w:sz w:val="21"/>
        </w:rPr>
        <w:t xml:space="preserve"> </w:t>
      </w:r>
      <w:r>
        <w:rPr>
          <w:w w:val="110"/>
          <w:sz w:val="21"/>
        </w:rPr>
        <w:t>seen</w:t>
      </w:r>
      <w:r>
        <w:rPr>
          <w:spacing w:val="-15"/>
          <w:w w:val="110"/>
          <w:sz w:val="21"/>
        </w:rPr>
        <w:t xml:space="preserve"> </w:t>
      </w:r>
      <w:r>
        <w:rPr>
          <w:w w:val="110"/>
          <w:sz w:val="21"/>
        </w:rPr>
        <w:t>as</w:t>
      </w:r>
      <w:r>
        <w:rPr>
          <w:spacing w:val="-14"/>
          <w:w w:val="110"/>
          <w:sz w:val="21"/>
        </w:rPr>
        <w:t xml:space="preserve"> </w:t>
      </w:r>
      <w:r>
        <w:rPr>
          <w:w w:val="110"/>
          <w:sz w:val="21"/>
        </w:rPr>
        <w:t>the</w:t>
      </w:r>
      <w:r>
        <w:rPr>
          <w:spacing w:val="-8"/>
          <w:w w:val="110"/>
          <w:sz w:val="21"/>
        </w:rPr>
        <w:t xml:space="preserve"> </w:t>
      </w:r>
      <w:r>
        <w:rPr>
          <w:w w:val="110"/>
          <w:sz w:val="21"/>
        </w:rPr>
        <w:t>cornerstone</w:t>
      </w:r>
      <w:r>
        <w:rPr>
          <w:spacing w:val="-6"/>
          <w:w w:val="110"/>
          <w:sz w:val="21"/>
        </w:rPr>
        <w:t xml:space="preserve"> </w:t>
      </w:r>
      <w:r>
        <w:rPr>
          <w:w w:val="110"/>
          <w:sz w:val="21"/>
        </w:rPr>
        <w:t>of</w:t>
      </w:r>
      <w:r>
        <w:rPr>
          <w:spacing w:val="-14"/>
          <w:w w:val="110"/>
          <w:sz w:val="21"/>
        </w:rPr>
        <w:t xml:space="preserve"> </w:t>
      </w:r>
      <w:r>
        <w:rPr>
          <w:w w:val="110"/>
          <w:sz w:val="21"/>
        </w:rPr>
        <w:t>prudential</w:t>
      </w:r>
      <w:r>
        <w:rPr>
          <w:spacing w:val="-12"/>
          <w:w w:val="110"/>
          <w:sz w:val="21"/>
        </w:rPr>
        <w:t xml:space="preserve"> </w:t>
      </w:r>
      <w:r>
        <w:rPr>
          <w:w w:val="110"/>
          <w:sz w:val="21"/>
        </w:rPr>
        <w:t>regulation'</w:t>
      </w:r>
      <w:r>
        <w:rPr>
          <w:spacing w:val="-9"/>
          <w:w w:val="110"/>
          <w:sz w:val="21"/>
        </w:rPr>
        <w:t xml:space="preserve"> </w:t>
      </w:r>
      <w:r>
        <w:rPr>
          <w:w w:val="110"/>
          <w:sz w:val="21"/>
        </w:rPr>
        <w:t>and</w:t>
      </w:r>
      <w:r>
        <w:rPr>
          <w:spacing w:val="-5"/>
          <w:w w:val="110"/>
          <w:sz w:val="21"/>
        </w:rPr>
        <w:t xml:space="preserve"> </w:t>
      </w:r>
      <w:r>
        <w:rPr>
          <w:w w:val="110"/>
          <w:sz w:val="21"/>
        </w:rPr>
        <w:t>capital</w:t>
      </w:r>
      <w:r>
        <w:rPr>
          <w:spacing w:val="-14"/>
          <w:w w:val="110"/>
          <w:sz w:val="21"/>
        </w:rPr>
        <w:t xml:space="preserve"> </w:t>
      </w:r>
      <w:r>
        <w:rPr>
          <w:w w:val="110"/>
          <w:sz w:val="21"/>
        </w:rPr>
        <w:t xml:space="preserve">requirements should be related to the nature of a bank's assets. They recommended 'the </w:t>
      </w:r>
      <w:r>
        <w:rPr>
          <w:w w:val="105"/>
          <w:sz w:val="21"/>
        </w:rPr>
        <w:t>supervisory efforts</w:t>
      </w:r>
      <w:r>
        <w:rPr>
          <w:spacing w:val="-2"/>
          <w:w w:val="105"/>
          <w:sz w:val="21"/>
        </w:rPr>
        <w:t xml:space="preserve"> </w:t>
      </w:r>
      <w:r>
        <w:rPr>
          <w:w w:val="105"/>
          <w:sz w:val="21"/>
        </w:rPr>
        <w:t>of</w:t>
      </w:r>
      <w:r>
        <w:rPr>
          <w:spacing w:val="-2"/>
          <w:w w:val="105"/>
          <w:sz w:val="21"/>
        </w:rPr>
        <w:t xml:space="preserve"> </w:t>
      </w:r>
      <w:r>
        <w:rPr>
          <w:w w:val="105"/>
          <w:sz w:val="21"/>
        </w:rPr>
        <w:t>the</w:t>
      </w:r>
      <w:r>
        <w:rPr>
          <w:spacing w:val="40"/>
          <w:w w:val="105"/>
          <w:sz w:val="21"/>
        </w:rPr>
        <w:t xml:space="preserve"> </w:t>
      </w:r>
      <w:r>
        <w:rPr>
          <w:w w:val="105"/>
          <w:sz w:val="21"/>
        </w:rPr>
        <w:t>Reserve Bank</w:t>
      </w:r>
      <w:r>
        <w:rPr>
          <w:spacing w:val="-4"/>
          <w:w w:val="105"/>
          <w:sz w:val="21"/>
        </w:rPr>
        <w:t xml:space="preserve"> </w:t>
      </w:r>
      <w:r>
        <w:rPr>
          <w:w w:val="105"/>
          <w:sz w:val="21"/>
        </w:rPr>
        <w:t>should continue to</w:t>
      </w:r>
      <w:r>
        <w:rPr>
          <w:spacing w:val="-4"/>
          <w:w w:val="105"/>
          <w:sz w:val="21"/>
        </w:rPr>
        <w:t xml:space="preserve"> </w:t>
      </w:r>
      <w:r>
        <w:rPr>
          <w:w w:val="105"/>
          <w:sz w:val="21"/>
        </w:rPr>
        <w:t>involve</w:t>
      </w:r>
      <w:r>
        <w:rPr>
          <w:spacing w:val="-3"/>
          <w:w w:val="105"/>
          <w:sz w:val="21"/>
        </w:rPr>
        <w:t xml:space="preserve"> </w:t>
      </w:r>
      <w:r>
        <w:rPr>
          <w:w w:val="105"/>
          <w:sz w:val="21"/>
        </w:rPr>
        <w:t>close liaison with bank management and</w:t>
      </w:r>
      <w:r>
        <w:rPr>
          <w:spacing w:val="37"/>
          <w:w w:val="105"/>
          <w:sz w:val="21"/>
        </w:rPr>
        <w:t xml:space="preserve"> </w:t>
      </w:r>
      <w:r>
        <w:rPr>
          <w:w w:val="105"/>
          <w:sz w:val="21"/>
        </w:rPr>
        <w:t>place particular emphasis on</w:t>
      </w:r>
      <w:r>
        <w:rPr>
          <w:spacing w:val="-4"/>
          <w:w w:val="105"/>
          <w:sz w:val="21"/>
        </w:rPr>
        <w:t xml:space="preserve"> </w:t>
      </w:r>
      <w:r>
        <w:rPr>
          <w:w w:val="105"/>
          <w:sz w:val="21"/>
        </w:rPr>
        <w:t xml:space="preserve">periodic in-depth examinations'. </w:t>
      </w:r>
      <w:r>
        <w:rPr>
          <w:w w:val="110"/>
          <w:sz w:val="21"/>
        </w:rPr>
        <w:t xml:space="preserve">They also recommended 'a national framework for the prudential regulation of non-bank institutions which accept deposits primarily from households </w:t>
      </w:r>
      <w:r>
        <w:rPr>
          <w:w w:val="110"/>
          <w:sz w:val="21"/>
        </w:rPr>
        <w:t>without issuing prospectuses should be developed'.</w:t>
      </w:r>
    </w:p>
    <w:p w:rsidR="001D71E3" w:rsidRDefault="001D71E3">
      <w:pPr>
        <w:pStyle w:val="BodyText"/>
        <w:spacing w:before="9"/>
        <w:rPr>
          <w:sz w:val="20"/>
        </w:rPr>
      </w:pPr>
    </w:p>
    <w:p w:rsidR="001D71E3" w:rsidRDefault="004C6CEF">
      <w:pPr>
        <w:pStyle w:val="ListParagraph"/>
        <w:numPr>
          <w:ilvl w:val="1"/>
          <w:numId w:val="26"/>
        </w:numPr>
        <w:tabs>
          <w:tab w:val="left" w:pos="1353"/>
          <w:tab w:val="left" w:pos="1355"/>
        </w:tabs>
        <w:spacing w:before="1" w:line="232" w:lineRule="auto"/>
        <w:ind w:left="138" w:right="485" w:firstLine="4"/>
        <w:jc w:val="both"/>
        <w:rPr>
          <w:sz w:val="21"/>
        </w:rPr>
      </w:pPr>
      <w:r>
        <w:rPr>
          <w:w w:val="105"/>
          <w:sz w:val="21"/>
        </w:rPr>
        <w:t>The</w:t>
      </w:r>
      <w:r>
        <w:rPr>
          <w:spacing w:val="-14"/>
          <w:w w:val="105"/>
          <w:sz w:val="21"/>
        </w:rPr>
        <w:t xml:space="preserve"> </w:t>
      </w:r>
      <w:r>
        <w:rPr>
          <w:w w:val="105"/>
          <w:sz w:val="21"/>
        </w:rPr>
        <w:t>Campbell</w:t>
      </w:r>
      <w:r>
        <w:rPr>
          <w:spacing w:val="-14"/>
          <w:w w:val="105"/>
          <w:sz w:val="21"/>
        </w:rPr>
        <w:t xml:space="preserve"> </w:t>
      </w:r>
      <w:r>
        <w:rPr>
          <w:w w:val="105"/>
          <w:sz w:val="21"/>
        </w:rPr>
        <w:t>Committee</w:t>
      </w:r>
      <w:r>
        <w:rPr>
          <w:spacing w:val="-5"/>
          <w:w w:val="105"/>
          <w:sz w:val="21"/>
        </w:rPr>
        <w:t xml:space="preserve"> </w:t>
      </w:r>
      <w:r>
        <w:rPr>
          <w:w w:val="105"/>
          <w:sz w:val="21"/>
        </w:rPr>
        <w:t>also</w:t>
      </w:r>
      <w:r>
        <w:rPr>
          <w:spacing w:val="-14"/>
          <w:w w:val="105"/>
          <w:sz w:val="21"/>
        </w:rPr>
        <w:t xml:space="preserve"> </w:t>
      </w:r>
      <w:r>
        <w:rPr>
          <w:w w:val="105"/>
          <w:sz w:val="21"/>
        </w:rPr>
        <w:t>recommended</w:t>
      </w:r>
      <w:r>
        <w:rPr>
          <w:spacing w:val="-8"/>
          <w:w w:val="105"/>
          <w:sz w:val="21"/>
        </w:rPr>
        <w:t xml:space="preserve"> </w:t>
      </w:r>
      <w:r>
        <w:rPr>
          <w:w w:val="105"/>
          <w:sz w:val="21"/>
        </w:rPr>
        <w:t>'a</w:t>
      </w:r>
      <w:r>
        <w:rPr>
          <w:spacing w:val="-14"/>
          <w:w w:val="105"/>
          <w:sz w:val="21"/>
        </w:rPr>
        <w:t xml:space="preserve"> </w:t>
      </w:r>
      <w:r>
        <w:rPr>
          <w:w w:val="105"/>
          <w:sz w:val="21"/>
        </w:rPr>
        <w:t>regular</w:t>
      </w:r>
      <w:r>
        <w:rPr>
          <w:spacing w:val="-14"/>
          <w:w w:val="105"/>
          <w:sz w:val="21"/>
        </w:rPr>
        <w:t xml:space="preserve"> </w:t>
      </w:r>
      <w:r>
        <w:rPr>
          <w:w w:val="105"/>
          <w:sz w:val="21"/>
        </w:rPr>
        <w:t>decennial</w:t>
      </w:r>
      <w:r>
        <w:rPr>
          <w:spacing w:val="-9"/>
          <w:w w:val="105"/>
          <w:sz w:val="21"/>
        </w:rPr>
        <w:t xml:space="preserve"> </w:t>
      </w:r>
      <w:r>
        <w:rPr>
          <w:w w:val="105"/>
          <w:sz w:val="21"/>
        </w:rPr>
        <w:t xml:space="preserve">review </w:t>
      </w:r>
      <w:r>
        <w:rPr>
          <w:w w:val="110"/>
          <w:sz w:val="21"/>
        </w:rPr>
        <w:t>of</w:t>
      </w:r>
      <w:r>
        <w:rPr>
          <w:spacing w:val="-7"/>
          <w:w w:val="110"/>
          <w:sz w:val="21"/>
        </w:rPr>
        <w:t xml:space="preserve"> </w:t>
      </w:r>
      <w:r>
        <w:rPr>
          <w:w w:val="110"/>
          <w:sz w:val="21"/>
        </w:rPr>
        <w:t>the</w:t>
      </w:r>
      <w:r>
        <w:rPr>
          <w:spacing w:val="18"/>
          <w:w w:val="110"/>
          <w:sz w:val="21"/>
        </w:rPr>
        <w:t xml:space="preserve"> </w:t>
      </w:r>
      <w:r>
        <w:rPr>
          <w:w w:val="110"/>
          <w:sz w:val="21"/>
        </w:rPr>
        <w:t>financial</w:t>
      </w:r>
      <w:r>
        <w:rPr>
          <w:spacing w:val="-10"/>
          <w:w w:val="110"/>
          <w:sz w:val="21"/>
        </w:rPr>
        <w:t xml:space="preserve"> </w:t>
      </w:r>
      <w:r>
        <w:rPr>
          <w:w w:val="110"/>
          <w:sz w:val="21"/>
        </w:rPr>
        <w:t>system</w:t>
      </w:r>
      <w:r>
        <w:rPr>
          <w:spacing w:val="-6"/>
          <w:w w:val="110"/>
          <w:sz w:val="21"/>
        </w:rPr>
        <w:t xml:space="preserve"> </w:t>
      </w:r>
      <w:r>
        <w:rPr>
          <w:w w:val="110"/>
          <w:sz w:val="21"/>
        </w:rPr>
        <w:t>for</w:t>
      </w:r>
      <w:r>
        <w:rPr>
          <w:spacing w:val="-10"/>
          <w:w w:val="110"/>
          <w:sz w:val="21"/>
        </w:rPr>
        <w:t xml:space="preserve"> </w:t>
      </w:r>
      <w:r>
        <w:rPr>
          <w:w w:val="110"/>
          <w:sz w:val="21"/>
        </w:rPr>
        <w:t>the purpose</w:t>
      </w:r>
      <w:r>
        <w:rPr>
          <w:spacing w:val="-8"/>
          <w:w w:val="110"/>
          <w:sz w:val="21"/>
        </w:rPr>
        <w:t xml:space="preserve"> </w:t>
      </w:r>
      <w:r>
        <w:rPr>
          <w:w w:val="110"/>
          <w:sz w:val="21"/>
        </w:rPr>
        <w:t>of</w:t>
      </w:r>
      <w:r>
        <w:rPr>
          <w:spacing w:val="-11"/>
          <w:w w:val="110"/>
          <w:sz w:val="21"/>
        </w:rPr>
        <w:t xml:space="preserve"> </w:t>
      </w:r>
      <w:r>
        <w:rPr>
          <w:w w:val="110"/>
          <w:sz w:val="21"/>
        </w:rPr>
        <w:t>monitoring</w:t>
      </w:r>
      <w:r>
        <w:rPr>
          <w:spacing w:val="-10"/>
          <w:w w:val="110"/>
          <w:sz w:val="21"/>
        </w:rPr>
        <w:t xml:space="preserve"> </w:t>
      </w:r>
      <w:r>
        <w:rPr>
          <w:w w:val="110"/>
          <w:sz w:val="21"/>
        </w:rPr>
        <w:t>changes,</w:t>
      </w:r>
      <w:r>
        <w:rPr>
          <w:spacing w:val="-8"/>
          <w:w w:val="110"/>
          <w:sz w:val="21"/>
        </w:rPr>
        <w:t xml:space="preserve"> </w:t>
      </w:r>
      <w:r>
        <w:rPr>
          <w:w w:val="110"/>
          <w:sz w:val="21"/>
        </w:rPr>
        <w:t>obtaining</w:t>
      </w:r>
      <w:r>
        <w:rPr>
          <w:spacing w:val="-15"/>
          <w:w w:val="110"/>
          <w:sz w:val="21"/>
        </w:rPr>
        <w:t xml:space="preserve"> </w:t>
      </w:r>
      <w:r>
        <w:rPr>
          <w:w w:val="110"/>
          <w:sz w:val="21"/>
        </w:rPr>
        <w:t>the</w:t>
      </w:r>
      <w:r>
        <w:rPr>
          <w:spacing w:val="-1"/>
          <w:w w:val="110"/>
          <w:sz w:val="21"/>
        </w:rPr>
        <w:t xml:space="preserve"> </w:t>
      </w:r>
      <w:r>
        <w:rPr>
          <w:w w:val="110"/>
          <w:sz w:val="21"/>
        </w:rPr>
        <w:t>views of participants and making appropriate policy</w:t>
      </w:r>
      <w:r>
        <w:rPr>
          <w:w w:val="110"/>
          <w:sz w:val="21"/>
        </w:rPr>
        <w:t xml:space="preserve"> recommendations'. While the government gave no commitment on this proposal at the time, as events have transpired, this Committee's report will have met this recommendation.</w:t>
      </w:r>
    </w:p>
    <w:p w:rsidR="001D71E3" w:rsidRDefault="001D71E3">
      <w:pPr>
        <w:pStyle w:val="BodyText"/>
        <w:spacing w:before="5"/>
        <w:rPr>
          <w:sz w:val="20"/>
        </w:rPr>
      </w:pPr>
    </w:p>
    <w:p w:rsidR="001D71E3" w:rsidRDefault="004C6CEF">
      <w:pPr>
        <w:pStyle w:val="ListParagraph"/>
        <w:numPr>
          <w:ilvl w:val="1"/>
          <w:numId w:val="26"/>
        </w:numPr>
        <w:tabs>
          <w:tab w:val="left" w:pos="1342"/>
          <w:tab w:val="left" w:pos="1343"/>
        </w:tabs>
        <w:spacing w:line="232" w:lineRule="auto"/>
        <w:ind w:left="126" w:right="482" w:firstLine="9"/>
        <w:jc w:val="both"/>
        <w:rPr>
          <w:sz w:val="21"/>
        </w:rPr>
      </w:pPr>
      <w:r>
        <w:rPr>
          <w:w w:val="105"/>
          <w:sz w:val="21"/>
        </w:rPr>
        <w:t>While the Committee was deliberating, all remaining interest rate ceilings on al</w:t>
      </w:r>
      <w:r>
        <w:rPr>
          <w:w w:val="105"/>
          <w:sz w:val="21"/>
        </w:rPr>
        <w:t>l bank deposits were removed.</w:t>
      </w:r>
      <w:r>
        <w:rPr>
          <w:spacing w:val="-3"/>
          <w:w w:val="105"/>
          <w:sz w:val="21"/>
        </w:rPr>
        <w:t xml:space="preserve"> </w:t>
      </w:r>
      <w:r>
        <w:rPr>
          <w:w w:val="105"/>
          <w:sz w:val="21"/>
        </w:rPr>
        <w:t>After the</w:t>
      </w:r>
      <w:r>
        <w:rPr>
          <w:spacing w:val="32"/>
          <w:w w:val="105"/>
          <w:sz w:val="21"/>
        </w:rPr>
        <w:t xml:space="preserve"> </w:t>
      </w:r>
      <w:r>
        <w:rPr>
          <w:w w:val="105"/>
          <w:sz w:val="21"/>
        </w:rPr>
        <w:t>report was</w:t>
      </w:r>
      <w:r>
        <w:rPr>
          <w:spacing w:val="-2"/>
          <w:w w:val="105"/>
          <w:sz w:val="21"/>
        </w:rPr>
        <w:t xml:space="preserve"> </w:t>
      </w:r>
      <w:r>
        <w:rPr>
          <w:w w:val="105"/>
          <w:sz w:val="21"/>
        </w:rPr>
        <w:t>released there were further changes. The Reserve Bank announced the end of quantitative lending guidelines. Trading banks were able to offer interest on some shorter-term accounts. The rate paid on SRDs wa</w:t>
      </w:r>
      <w:r>
        <w:rPr>
          <w:w w:val="105"/>
          <w:sz w:val="21"/>
        </w:rPr>
        <w:t>s increased, although it was still well below market rates. There</w:t>
      </w:r>
      <w:r>
        <w:rPr>
          <w:spacing w:val="40"/>
          <w:w w:val="105"/>
          <w:sz w:val="21"/>
        </w:rPr>
        <w:t xml:space="preserve"> </w:t>
      </w:r>
      <w:r>
        <w:rPr>
          <w:w w:val="105"/>
          <w:sz w:val="21"/>
        </w:rPr>
        <w:t>was</w:t>
      </w:r>
      <w:r>
        <w:rPr>
          <w:spacing w:val="40"/>
          <w:w w:val="105"/>
          <w:sz w:val="21"/>
        </w:rPr>
        <w:t xml:space="preserve"> </w:t>
      </w:r>
      <w:r>
        <w:rPr>
          <w:w w:val="105"/>
          <w:sz w:val="21"/>
        </w:rPr>
        <w:t>further</w:t>
      </w:r>
      <w:r>
        <w:rPr>
          <w:spacing w:val="40"/>
          <w:w w:val="105"/>
          <w:sz w:val="21"/>
        </w:rPr>
        <w:t xml:space="preserve"> </w:t>
      </w:r>
      <w:r>
        <w:rPr>
          <w:w w:val="105"/>
          <w:sz w:val="21"/>
        </w:rPr>
        <w:t>relaxation</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constraints</w:t>
      </w:r>
      <w:r>
        <w:rPr>
          <w:spacing w:val="40"/>
          <w:w w:val="105"/>
          <w:sz w:val="21"/>
        </w:rPr>
        <w:t xml:space="preserve"> </w:t>
      </w:r>
      <w:r>
        <w:rPr>
          <w:w w:val="105"/>
          <w:sz w:val="21"/>
        </w:rPr>
        <w:t>on</w:t>
      </w:r>
      <w:r>
        <w:rPr>
          <w:spacing w:val="38"/>
          <w:w w:val="105"/>
          <w:sz w:val="21"/>
        </w:rPr>
        <w:t xml:space="preserve"> </w:t>
      </w:r>
      <w:r>
        <w:rPr>
          <w:w w:val="105"/>
          <w:sz w:val="21"/>
        </w:rPr>
        <w:t>savings</w:t>
      </w:r>
      <w:r>
        <w:rPr>
          <w:spacing w:val="39"/>
          <w:w w:val="105"/>
          <w:sz w:val="21"/>
        </w:rPr>
        <w:t xml:space="preserve"> </w:t>
      </w:r>
      <w:r>
        <w:rPr>
          <w:w w:val="105"/>
          <w:sz w:val="21"/>
        </w:rPr>
        <w:t>banks'</w:t>
      </w:r>
      <w:r>
        <w:rPr>
          <w:spacing w:val="40"/>
          <w:w w:val="105"/>
          <w:sz w:val="21"/>
        </w:rPr>
        <w:t xml:space="preserve"> </w:t>
      </w:r>
      <w:r>
        <w:rPr>
          <w:w w:val="105"/>
          <w:sz w:val="21"/>
        </w:rPr>
        <w:t>portfolios.</w:t>
      </w:r>
    </w:p>
    <w:p w:rsidR="001D71E3" w:rsidRDefault="001D71E3">
      <w:pPr>
        <w:pStyle w:val="BodyText"/>
        <w:spacing w:before="8"/>
        <w:rPr>
          <w:sz w:val="20"/>
        </w:rPr>
      </w:pPr>
    </w:p>
    <w:p w:rsidR="001D71E3" w:rsidRDefault="004C6CEF">
      <w:pPr>
        <w:pStyle w:val="ListParagraph"/>
        <w:numPr>
          <w:ilvl w:val="1"/>
          <w:numId w:val="26"/>
        </w:numPr>
        <w:tabs>
          <w:tab w:val="left" w:pos="1332"/>
          <w:tab w:val="left" w:pos="1333"/>
        </w:tabs>
        <w:spacing w:line="235" w:lineRule="auto"/>
        <w:ind w:left="124" w:right="492" w:firstLine="4"/>
        <w:jc w:val="both"/>
        <w:rPr>
          <w:sz w:val="21"/>
        </w:rPr>
      </w:pPr>
      <w:r>
        <w:rPr>
          <w:w w:val="110"/>
          <w:sz w:val="21"/>
        </w:rPr>
        <w:t>Through the 1970s</w:t>
      </w:r>
      <w:r>
        <w:rPr>
          <w:spacing w:val="-2"/>
          <w:w w:val="110"/>
          <w:sz w:val="21"/>
        </w:rPr>
        <w:t xml:space="preserve"> </w:t>
      </w:r>
      <w:r>
        <w:rPr>
          <w:w w:val="110"/>
          <w:sz w:val="21"/>
        </w:rPr>
        <w:t>and early 1980s banks continued to</w:t>
      </w:r>
      <w:r>
        <w:rPr>
          <w:spacing w:val="-7"/>
          <w:w w:val="110"/>
          <w:sz w:val="21"/>
        </w:rPr>
        <w:t xml:space="preserve"> </w:t>
      </w:r>
      <w:r>
        <w:rPr>
          <w:w w:val="110"/>
          <w:sz w:val="21"/>
        </w:rPr>
        <w:t>expand their operations</w:t>
      </w:r>
      <w:r>
        <w:rPr>
          <w:spacing w:val="-15"/>
          <w:w w:val="110"/>
          <w:sz w:val="21"/>
        </w:rPr>
        <w:t xml:space="preserve"> </w:t>
      </w:r>
      <w:r>
        <w:rPr>
          <w:w w:val="110"/>
          <w:sz w:val="21"/>
        </w:rPr>
        <w:t>outside</w:t>
      </w:r>
      <w:r>
        <w:rPr>
          <w:spacing w:val="-14"/>
          <w:w w:val="110"/>
          <w:sz w:val="21"/>
        </w:rPr>
        <w:t xml:space="preserve"> </w:t>
      </w:r>
      <w:r>
        <w:rPr>
          <w:w w:val="110"/>
          <w:sz w:val="21"/>
        </w:rPr>
        <w:t>'traditional'</w:t>
      </w:r>
      <w:r>
        <w:rPr>
          <w:spacing w:val="-11"/>
          <w:w w:val="110"/>
          <w:sz w:val="21"/>
        </w:rPr>
        <w:t xml:space="preserve"> </w:t>
      </w:r>
      <w:r>
        <w:rPr>
          <w:w w:val="110"/>
          <w:sz w:val="21"/>
        </w:rPr>
        <w:t>banking.</w:t>
      </w:r>
      <w:r>
        <w:rPr>
          <w:spacing w:val="-14"/>
          <w:w w:val="110"/>
          <w:sz w:val="21"/>
        </w:rPr>
        <w:t xml:space="preserve"> </w:t>
      </w:r>
      <w:r>
        <w:rPr>
          <w:w w:val="110"/>
          <w:sz w:val="21"/>
        </w:rPr>
        <w:t>Given</w:t>
      </w:r>
      <w:r>
        <w:rPr>
          <w:spacing w:val="-11"/>
          <w:w w:val="110"/>
          <w:sz w:val="21"/>
        </w:rPr>
        <w:t xml:space="preserve"> </w:t>
      </w:r>
      <w:r>
        <w:rPr>
          <w:w w:val="110"/>
          <w:sz w:val="21"/>
        </w:rPr>
        <w:t>the</w:t>
      </w:r>
      <w:r>
        <w:rPr>
          <w:spacing w:val="-1"/>
          <w:w w:val="110"/>
          <w:sz w:val="21"/>
        </w:rPr>
        <w:t xml:space="preserve"> </w:t>
      </w:r>
      <w:r>
        <w:rPr>
          <w:w w:val="110"/>
          <w:sz w:val="21"/>
        </w:rPr>
        <w:t>constraints</w:t>
      </w:r>
      <w:r>
        <w:rPr>
          <w:spacing w:val="-13"/>
          <w:w w:val="110"/>
          <w:sz w:val="21"/>
        </w:rPr>
        <w:t xml:space="preserve"> </w:t>
      </w:r>
      <w:r>
        <w:rPr>
          <w:w w:val="110"/>
          <w:sz w:val="21"/>
        </w:rPr>
        <w:t>on</w:t>
      </w:r>
      <w:r>
        <w:rPr>
          <w:spacing w:val="-15"/>
          <w:w w:val="110"/>
          <w:sz w:val="21"/>
        </w:rPr>
        <w:t xml:space="preserve"> </w:t>
      </w:r>
      <w:r>
        <w:rPr>
          <w:w w:val="110"/>
          <w:sz w:val="21"/>
        </w:rPr>
        <w:t>their</w:t>
      </w:r>
      <w:r>
        <w:rPr>
          <w:spacing w:val="-14"/>
          <w:w w:val="110"/>
          <w:sz w:val="21"/>
        </w:rPr>
        <w:t xml:space="preserve"> </w:t>
      </w:r>
      <w:r>
        <w:rPr>
          <w:w w:val="110"/>
          <w:sz w:val="21"/>
        </w:rPr>
        <w:t>core</w:t>
      </w:r>
      <w:r>
        <w:rPr>
          <w:spacing w:val="-15"/>
          <w:w w:val="110"/>
          <w:sz w:val="21"/>
        </w:rPr>
        <w:t xml:space="preserve"> </w:t>
      </w:r>
      <w:r>
        <w:rPr>
          <w:w w:val="110"/>
          <w:sz w:val="21"/>
        </w:rPr>
        <w:t>banking operations, it was</w:t>
      </w:r>
      <w:r>
        <w:rPr>
          <w:spacing w:val="-10"/>
          <w:w w:val="110"/>
          <w:sz w:val="21"/>
        </w:rPr>
        <w:t xml:space="preserve"> </w:t>
      </w:r>
      <w:r>
        <w:rPr>
          <w:w w:val="110"/>
          <w:sz w:val="21"/>
        </w:rPr>
        <w:t>argued 'it</w:t>
      </w:r>
      <w:r>
        <w:rPr>
          <w:spacing w:val="-13"/>
          <w:w w:val="110"/>
          <w:sz w:val="21"/>
        </w:rPr>
        <w:t xml:space="preserve"> </w:t>
      </w:r>
      <w:r>
        <w:rPr>
          <w:w w:val="110"/>
          <w:sz w:val="21"/>
        </w:rPr>
        <w:t>was</w:t>
      </w:r>
      <w:r>
        <w:rPr>
          <w:spacing w:val="-11"/>
          <w:w w:val="110"/>
          <w:sz w:val="21"/>
        </w:rPr>
        <w:t xml:space="preserve"> </w:t>
      </w:r>
      <w:r>
        <w:rPr>
          <w:w w:val="110"/>
          <w:sz w:val="21"/>
        </w:rPr>
        <w:t>only</w:t>
      </w:r>
      <w:r>
        <w:rPr>
          <w:spacing w:val="-11"/>
          <w:w w:val="110"/>
          <w:sz w:val="21"/>
        </w:rPr>
        <w:t xml:space="preserve"> </w:t>
      </w:r>
      <w:r>
        <w:rPr>
          <w:w w:val="110"/>
          <w:sz w:val="21"/>
        </w:rPr>
        <w:t>by</w:t>
      </w:r>
      <w:r>
        <w:rPr>
          <w:spacing w:val="-7"/>
          <w:w w:val="110"/>
          <w:sz w:val="21"/>
        </w:rPr>
        <w:t xml:space="preserve"> </w:t>
      </w:r>
      <w:r>
        <w:rPr>
          <w:w w:val="110"/>
          <w:sz w:val="21"/>
        </w:rPr>
        <w:t>moving</w:t>
      </w:r>
      <w:r>
        <w:rPr>
          <w:spacing w:val="-6"/>
          <w:w w:val="110"/>
          <w:sz w:val="21"/>
        </w:rPr>
        <w:t xml:space="preserve"> </w:t>
      </w:r>
      <w:r>
        <w:rPr>
          <w:w w:val="110"/>
          <w:sz w:val="21"/>
        </w:rPr>
        <w:t>farther into</w:t>
      </w:r>
      <w:r>
        <w:rPr>
          <w:spacing w:val="-6"/>
          <w:w w:val="110"/>
          <w:sz w:val="21"/>
        </w:rPr>
        <w:t xml:space="preserve"> </w:t>
      </w:r>
      <w:r>
        <w:rPr>
          <w:w w:val="110"/>
          <w:sz w:val="21"/>
        </w:rPr>
        <w:t>the</w:t>
      </w:r>
      <w:r>
        <w:rPr>
          <w:spacing w:val="-7"/>
          <w:w w:val="110"/>
          <w:sz w:val="21"/>
        </w:rPr>
        <w:t xml:space="preserve"> </w:t>
      </w:r>
      <w:r>
        <w:rPr>
          <w:w w:val="110"/>
          <w:sz w:val="21"/>
        </w:rPr>
        <w:t>international field and entering the finance and insurance company markets that the private banks were able to buttress their position'.</w:t>
      </w:r>
      <w:r>
        <w:rPr>
          <w:w w:val="110"/>
          <w:sz w:val="21"/>
          <w:vertAlign w:val="superscript"/>
        </w:rPr>
        <w:t>43</w:t>
      </w:r>
    </w:p>
    <w:p w:rsidR="001D71E3" w:rsidRDefault="004C6CEF">
      <w:pPr>
        <w:pStyle w:val="ListParagraph"/>
        <w:numPr>
          <w:ilvl w:val="1"/>
          <w:numId w:val="26"/>
        </w:numPr>
        <w:tabs>
          <w:tab w:val="left" w:pos="1325"/>
          <w:tab w:val="left" w:pos="1326"/>
        </w:tabs>
        <w:spacing w:before="230" w:line="235" w:lineRule="auto"/>
        <w:ind w:left="118" w:right="490" w:firstLine="2"/>
        <w:jc w:val="both"/>
        <w:rPr>
          <w:sz w:val="21"/>
        </w:rPr>
      </w:pPr>
      <w:r>
        <w:rPr>
          <w:w w:val="105"/>
          <w:sz w:val="21"/>
        </w:rPr>
        <w:t xml:space="preserve">The authorities </w:t>
      </w:r>
      <w:r>
        <w:rPr>
          <w:w w:val="105"/>
          <w:sz w:val="21"/>
        </w:rPr>
        <w:t>facilitated the move towards the formation of</w:t>
      </w:r>
      <w:r>
        <w:rPr>
          <w:spacing w:val="-1"/>
          <w:w w:val="105"/>
          <w:sz w:val="21"/>
        </w:rPr>
        <w:t xml:space="preserve"> </w:t>
      </w:r>
      <w:r>
        <w:rPr>
          <w:w w:val="105"/>
          <w:sz w:val="21"/>
        </w:rPr>
        <w:t>financial conglomerates</w:t>
      </w:r>
      <w:r>
        <w:rPr>
          <w:spacing w:val="40"/>
          <w:w w:val="105"/>
          <w:sz w:val="21"/>
        </w:rPr>
        <w:t xml:space="preserve"> </w:t>
      </w:r>
      <w:r>
        <w:rPr>
          <w:w w:val="105"/>
          <w:sz w:val="21"/>
        </w:rPr>
        <w:t>by raising the maximum</w:t>
      </w:r>
      <w:r>
        <w:rPr>
          <w:spacing w:val="40"/>
          <w:w w:val="105"/>
          <w:sz w:val="21"/>
        </w:rPr>
        <w:t xml:space="preserve"> </w:t>
      </w:r>
      <w:r>
        <w:rPr>
          <w:w w:val="105"/>
          <w:sz w:val="21"/>
        </w:rPr>
        <w:t>shareholding a</w:t>
      </w:r>
      <w:r>
        <w:rPr>
          <w:spacing w:val="40"/>
          <w:w w:val="105"/>
          <w:sz w:val="21"/>
        </w:rPr>
        <w:t xml:space="preserve"> </w:t>
      </w:r>
      <w:r>
        <w:rPr>
          <w:w w:val="105"/>
          <w:sz w:val="21"/>
        </w:rPr>
        <w:t>bank could hold</w:t>
      </w:r>
      <w:r>
        <w:rPr>
          <w:spacing w:val="40"/>
          <w:w w:val="105"/>
          <w:sz w:val="21"/>
        </w:rPr>
        <w:t xml:space="preserve"> </w:t>
      </w:r>
      <w:r>
        <w:rPr>
          <w:w w:val="105"/>
          <w:sz w:val="21"/>
        </w:rPr>
        <w:t>in a merchant</w:t>
      </w:r>
      <w:r>
        <w:rPr>
          <w:spacing w:val="40"/>
          <w:w w:val="105"/>
          <w:sz w:val="21"/>
        </w:rPr>
        <w:t xml:space="preserve"> </w:t>
      </w:r>
      <w:r>
        <w:rPr>
          <w:w w:val="105"/>
          <w:sz w:val="21"/>
        </w:rPr>
        <w:t>bank</w:t>
      </w:r>
      <w:r>
        <w:rPr>
          <w:spacing w:val="39"/>
          <w:w w:val="105"/>
          <w:sz w:val="21"/>
        </w:rPr>
        <w:t xml:space="preserve"> </w:t>
      </w:r>
      <w:r>
        <w:rPr>
          <w:w w:val="105"/>
          <w:sz w:val="21"/>
        </w:rPr>
        <w:t>from 33.3 per cent</w:t>
      </w:r>
      <w:r>
        <w:rPr>
          <w:spacing w:val="35"/>
          <w:w w:val="105"/>
          <w:sz w:val="21"/>
        </w:rPr>
        <w:t xml:space="preserve"> </w:t>
      </w:r>
      <w:r>
        <w:rPr>
          <w:w w:val="105"/>
          <w:sz w:val="21"/>
        </w:rPr>
        <w:t>to 60 per cent in</w:t>
      </w:r>
      <w:r>
        <w:rPr>
          <w:spacing w:val="40"/>
          <w:w w:val="105"/>
          <w:sz w:val="21"/>
        </w:rPr>
        <w:t xml:space="preserve"> </w:t>
      </w:r>
      <w:r>
        <w:rPr>
          <w:w w:val="105"/>
          <w:sz w:val="21"/>
        </w:rPr>
        <w:t>May 1980 and</w:t>
      </w:r>
      <w:r>
        <w:rPr>
          <w:spacing w:val="40"/>
          <w:w w:val="105"/>
          <w:sz w:val="21"/>
        </w:rPr>
        <w:t xml:space="preserve"> </w:t>
      </w:r>
      <w:r>
        <w:rPr>
          <w:w w:val="105"/>
          <w:sz w:val="21"/>
        </w:rPr>
        <w:t>later</w:t>
      </w:r>
      <w:r>
        <w:rPr>
          <w:spacing w:val="36"/>
          <w:w w:val="105"/>
          <w:sz w:val="21"/>
        </w:rPr>
        <w:t xml:space="preserve"> </w:t>
      </w:r>
      <w:r>
        <w:rPr>
          <w:w w:val="105"/>
          <w:sz w:val="21"/>
        </w:rPr>
        <w:t>allowing them to be fully owned.</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1"/>
        <w:rPr>
          <w:sz w:val="13"/>
        </w:rPr>
      </w:pPr>
      <w:r>
        <w:pict>
          <v:shape id="docshape30" o:spid="_x0000_s1297" style="position:absolute;margin-left:46.2pt;margin-top:9.25pt;width:122.75pt;height:.1pt;z-index:-15707136;mso-wrap-distance-left:0;mso-wrap-distance-right:0;mso-position-horizontal-relative:page" coordorigin="924,185" coordsize="2455,0" path="m924,185r2455,e" filled="f" strokeweight=".2545mm">
            <v:path arrowok="t"/>
            <w10:wrap type="topAndBottom" anchorx="page"/>
          </v:shape>
        </w:pict>
      </w:r>
    </w:p>
    <w:p w:rsidR="001D71E3" w:rsidRDefault="004C6CEF">
      <w:pPr>
        <w:tabs>
          <w:tab w:val="left" w:pos="1321"/>
        </w:tabs>
        <w:spacing w:before="118"/>
        <w:ind w:left="109"/>
        <w:rPr>
          <w:sz w:val="18"/>
        </w:rPr>
      </w:pPr>
      <w:r>
        <w:rPr>
          <w:spacing w:val="-5"/>
          <w:w w:val="105"/>
          <w:position w:val="9"/>
          <w:sz w:val="14"/>
        </w:rPr>
        <w:t>43</w:t>
      </w:r>
      <w:r>
        <w:rPr>
          <w:position w:val="9"/>
          <w:sz w:val="14"/>
        </w:rPr>
        <w:tab/>
      </w:r>
      <w:r>
        <w:rPr>
          <w:w w:val="105"/>
          <w:sz w:val="18"/>
        </w:rPr>
        <w:t>Blainey</w:t>
      </w:r>
      <w:r>
        <w:rPr>
          <w:spacing w:val="13"/>
          <w:w w:val="105"/>
          <w:sz w:val="18"/>
        </w:rPr>
        <w:t xml:space="preserve"> </w:t>
      </w:r>
      <w:r>
        <w:rPr>
          <w:w w:val="105"/>
          <w:sz w:val="18"/>
        </w:rPr>
        <w:t>&amp;</w:t>
      </w:r>
      <w:r>
        <w:rPr>
          <w:spacing w:val="12"/>
          <w:w w:val="105"/>
          <w:sz w:val="18"/>
        </w:rPr>
        <w:t xml:space="preserve"> </w:t>
      </w:r>
      <w:r>
        <w:rPr>
          <w:w w:val="105"/>
          <w:sz w:val="18"/>
        </w:rPr>
        <w:t>Hutton</w:t>
      </w:r>
      <w:r>
        <w:rPr>
          <w:spacing w:val="12"/>
          <w:w w:val="105"/>
          <w:sz w:val="18"/>
        </w:rPr>
        <w:t xml:space="preserve"> </w:t>
      </w:r>
      <w:r>
        <w:rPr>
          <w:spacing w:val="-2"/>
          <w:w w:val="105"/>
          <w:sz w:val="18"/>
        </w:rPr>
        <w:t>(1983).</w:t>
      </w:r>
    </w:p>
    <w:p w:rsidR="001D71E3" w:rsidRDefault="004C6CEF">
      <w:pPr>
        <w:pStyle w:val="BodyText"/>
        <w:spacing w:before="212"/>
        <w:ind w:left="3632" w:right="4024"/>
        <w:jc w:val="center"/>
      </w:pPr>
      <w:r>
        <w:rPr>
          <w:spacing w:val="-5"/>
          <w:w w:val="105"/>
        </w:rPr>
        <w:t>29</w:t>
      </w:r>
    </w:p>
    <w:p w:rsidR="001D71E3" w:rsidRDefault="001D71E3">
      <w:pPr>
        <w:jc w:val="center"/>
        <w:sectPr w:rsidR="001D71E3">
          <w:pgSz w:w="10500" w:h="14600"/>
          <w:pgMar w:top="1040" w:right="1460" w:bottom="280" w:left="820" w:header="720" w:footer="720" w:gutter="0"/>
          <w:cols w:space="720"/>
        </w:sectPr>
      </w:pPr>
    </w:p>
    <w:p w:rsidR="001D71E3" w:rsidRDefault="004C6CEF">
      <w:pPr>
        <w:pStyle w:val="ListParagraph"/>
        <w:numPr>
          <w:ilvl w:val="1"/>
          <w:numId w:val="26"/>
        </w:numPr>
        <w:tabs>
          <w:tab w:val="left" w:pos="1400"/>
          <w:tab w:val="left" w:pos="1401"/>
        </w:tabs>
        <w:spacing w:before="83" w:line="232" w:lineRule="auto"/>
        <w:ind w:left="172" w:right="112" w:firstLine="13"/>
        <w:jc w:val="both"/>
        <w:rPr>
          <w:b/>
          <w:sz w:val="20"/>
        </w:rPr>
      </w:pPr>
      <w:r>
        <w:rPr>
          <w:w w:val="105"/>
          <w:sz w:val="21"/>
        </w:rPr>
        <w:t>While deregulation was giving banks more freedom on</w:t>
      </w:r>
      <w:r>
        <w:rPr>
          <w:spacing w:val="-1"/>
          <w:w w:val="105"/>
          <w:sz w:val="21"/>
        </w:rPr>
        <w:t xml:space="preserve"> </w:t>
      </w:r>
      <w:r>
        <w:rPr>
          <w:w w:val="105"/>
          <w:sz w:val="21"/>
        </w:rPr>
        <w:t>setting interest rates,</w:t>
      </w:r>
      <w:r>
        <w:rPr>
          <w:spacing w:val="40"/>
          <w:w w:val="105"/>
          <w:sz w:val="21"/>
        </w:rPr>
        <w:t xml:space="preserve"> </w:t>
      </w:r>
      <w:r>
        <w:rPr>
          <w:w w:val="105"/>
          <w:sz w:val="21"/>
        </w:rPr>
        <w:t>there</w:t>
      </w:r>
      <w:r>
        <w:rPr>
          <w:spacing w:val="39"/>
          <w:w w:val="105"/>
          <w:sz w:val="21"/>
        </w:rPr>
        <w:t xml:space="preserve"> </w:t>
      </w:r>
      <w:r>
        <w:rPr>
          <w:w w:val="105"/>
          <w:sz w:val="21"/>
        </w:rPr>
        <w:t>was also more scope for</w:t>
      </w:r>
      <w:r>
        <w:rPr>
          <w:spacing w:val="40"/>
          <w:w w:val="105"/>
          <w:sz w:val="21"/>
        </w:rPr>
        <w:t xml:space="preserve"> </w:t>
      </w:r>
      <w:r>
        <w:rPr>
          <w:w w:val="105"/>
          <w:sz w:val="21"/>
        </w:rPr>
        <w:t>varying other</w:t>
      </w:r>
      <w:r>
        <w:rPr>
          <w:spacing w:val="40"/>
          <w:w w:val="105"/>
          <w:sz w:val="21"/>
        </w:rPr>
        <w:t xml:space="preserve"> </w:t>
      </w:r>
      <w:r>
        <w:rPr>
          <w:w w:val="105"/>
          <w:sz w:val="21"/>
        </w:rPr>
        <w:t>charges</w:t>
      </w:r>
      <w:r>
        <w:rPr>
          <w:spacing w:val="38"/>
          <w:w w:val="105"/>
          <w:sz w:val="21"/>
        </w:rPr>
        <w:t xml:space="preserve"> </w:t>
      </w:r>
      <w:r>
        <w:rPr>
          <w:w w:val="105"/>
          <w:sz w:val="21"/>
        </w:rPr>
        <w:t>and</w:t>
      </w:r>
      <w:r>
        <w:rPr>
          <w:spacing w:val="40"/>
          <w:w w:val="105"/>
          <w:sz w:val="21"/>
        </w:rPr>
        <w:t xml:space="preserve"> </w:t>
      </w:r>
      <w:r>
        <w:rPr>
          <w:w w:val="105"/>
          <w:sz w:val="21"/>
        </w:rPr>
        <w:t>moving towards</w:t>
      </w:r>
      <w:r>
        <w:rPr>
          <w:spacing w:val="40"/>
          <w:w w:val="105"/>
          <w:sz w:val="21"/>
        </w:rPr>
        <w:t xml:space="preserve"> </w:t>
      </w:r>
      <w:r>
        <w:rPr>
          <w:w w:val="105"/>
          <w:sz w:val="21"/>
        </w:rPr>
        <w:t>a 'user pays'</w:t>
      </w:r>
      <w:r>
        <w:rPr>
          <w:spacing w:val="27"/>
          <w:w w:val="105"/>
          <w:sz w:val="21"/>
        </w:rPr>
        <w:t xml:space="preserve"> </w:t>
      </w:r>
      <w:r>
        <w:rPr>
          <w:w w:val="105"/>
          <w:sz w:val="21"/>
        </w:rPr>
        <w:t>regime. The</w:t>
      </w:r>
      <w:r>
        <w:rPr>
          <w:spacing w:val="40"/>
          <w:w w:val="105"/>
          <w:sz w:val="21"/>
        </w:rPr>
        <w:t xml:space="preserve"> </w:t>
      </w:r>
      <w:r>
        <w:rPr>
          <w:w w:val="105"/>
          <w:sz w:val="21"/>
        </w:rPr>
        <w:t>system</w:t>
      </w:r>
      <w:r>
        <w:rPr>
          <w:spacing w:val="29"/>
          <w:w w:val="105"/>
          <w:sz w:val="21"/>
        </w:rPr>
        <w:t xml:space="preserve"> </w:t>
      </w:r>
      <w:r>
        <w:rPr>
          <w:w w:val="105"/>
          <w:sz w:val="21"/>
        </w:rPr>
        <w:t>by which most fees were set</w:t>
      </w:r>
      <w:r>
        <w:rPr>
          <w:spacing w:val="28"/>
          <w:w w:val="105"/>
          <w:sz w:val="21"/>
        </w:rPr>
        <w:t xml:space="preserve"> </w:t>
      </w:r>
      <w:r>
        <w:rPr>
          <w:w w:val="105"/>
          <w:sz w:val="21"/>
        </w:rPr>
        <w:t>by consultation</w:t>
      </w:r>
      <w:r>
        <w:rPr>
          <w:spacing w:val="36"/>
          <w:w w:val="105"/>
          <w:sz w:val="21"/>
        </w:rPr>
        <w:t xml:space="preserve"> </w:t>
      </w:r>
      <w:r>
        <w:rPr>
          <w:w w:val="105"/>
          <w:sz w:val="21"/>
        </w:rPr>
        <w:t>within the</w:t>
      </w:r>
      <w:r>
        <w:rPr>
          <w:spacing w:val="40"/>
          <w:w w:val="105"/>
          <w:sz w:val="21"/>
        </w:rPr>
        <w:t xml:space="preserve"> </w:t>
      </w:r>
      <w:r>
        <w:rPr>
          <w:w w:val="105"/>
          <w:sz w:val="21"/>
        </w:rPr>
        <w:t>Australian</w:t>
      </w:r>
      <w:r>
        <w:rPr>
          <w:spacing w:val="80"/>
          <w:w w:val="105"/>
          <w:sz w:val="21"/>
        </w:rPr>
        <w:t xml:space="preserve"> </w:t>
      </w:r>
      <w:r>
        <w:rPr>
          <w:w w:val="105"/>
          <w:sz w:val="21"/>
        </w:rPr>
        <w:t>Bankers'</w:t>
      </w:r>
      <w:r>
        <w:rPr>
          <w:spacing w:val="80"/>
          <w:w w:val="105"/>
          <w:sz w:val="21"/>
        </w:rPr>
        <w:t xml:space="preserve"> </w:t>
      </w:r>
      <w:r>
        <w:rPr>
          <w:w w:val="105"/>
          <w:sz w:val="21"/>
        </w:rPr>
        <w:t>Association</w:t>
      </w:r>
      <w:r>
        <w:rPr>
          <w:spacing w:val="80"/>
          <w:w w:val="105"/>
          <w:sz w:val="21"/>
        </w:rPr>
        <w:t xml:space="preserve"> </w:t>
      </w:r>
      <w:r>
        <w:rPr>
          <w:w w:val="105"/>
          <w:sz w:val="21"/>
        </w:rPr>
        <w:t>had</w:t>
      </w:r>
      <w:r>
        <w:rPr>
          <w:spacing w:val="40"/>
          <w:w w:val="105"/>
          <w:sz w:val="21"/>
        </w:rPr>
        <w:t xml:space="preserve"> </w:t>
      </w:r>
      <w:r>
        <w:rPr>
          <w:w w:val="105"/>
          <w:sz w:val="21"/>
        </w:rPr>
        <w:t>been</w:t>
      </w:r>
      <w:r>
        <w:rPr>
          <w:spacing w:val="80"/>
          <w:w w:val="105"/>
          <w:sz w:val="21"/>
        </w:rPr>
        <w:t xml:space="preserve"> </w:t>
      </w:r>
      <w:r>
        <w:rPr>
          <w:w w:val="105"/>
          <w:sz w:val="21"/>
        </w:rPr>
        <w:t>ended</w:t>
      </w:r>
      <w:r>
        <w:rPr>
          <w:spacing w:val="80"/>
          <w:w w:val="105"/>
          <w:sz w:val="21"/>
        </w:rPr>
        <w:t xml:space="preserve"> </w:t>
      </w:r>
      <w:r>
        <w:rPr>
          <w:w w:val="105"/>
          <w:sz w:val="21"/>
        </w:rPr>
        <w:t>by</w:t>
      </w:r>
      <w:r>
        <w:rPr>
          <w:spacing w:val="40"/>
          <w:w w:val="105"/>
          <w:sz w:val="21"/>
        </w:rPr>
        <w:t xml:space="preserve"> </w:t>
      </w:r>
      <w:r>
        <w:rPr>
          <w:w w:val="105"/>
          <w:sz w:val="21"/>
        </w:rPr>
        <w:t>the</w:t>
      </w:r>
      <w:r>
        <w:rPr>
          <w:spacing w:val="80"/>
          <w:w w:val="105"/>
          <w:sz w:val="21"/>
        </w:rPr>
        <w:t xml:space="preserve"> </w:t>
      </w:r>
      <w:r>
        <w:rPr>
          <w:w w:val="105"/>
          <w:sz w:val="21"/>
        </w:rPr>
        <w:t>passage</w:t>
      </w:r>
      <w:r>
        <w:rPr>
          <w:spacing w:val="80"/>
          <w:w w:val="105"/>
          <w:sz w:val="21"/>
        </w:rPr>
        <w:t xml:space="preserve"> </w:t>
      </w:r>
      <w:r>
        <w:rPr>
          <w:w w:val="105"/>
          <w:sz w:val="21"/>
        </w:rPr>
        <w:t>of</w:t>
      </w:r>
      <w:r>
        <w:rPr>
          <w:spacing w:val="40"/>
          <w:w w:val="105"/>
          <w:sz w:val="21"/>
        </w:rPr>
        <w:t xml:space="preserve"> </w:t>
      </w:r>
      <w:r>
        <w:rPr>
          <w:w w:val="105"/>
          <w:sz w:val="21"/>
        </w:rPr>
        <w:t xml:space="preserve">the </w:t>
      </w:r>
      <w:r>
        <w:rPr>
          <w:i/>
          <w:w w:val="105"/>
        </w:rPr>
        <w:t>Trade Practices</w:t>
      </w:r>
      <w:r>
        <w:rPr>
          <w:i/>
          <w:spacing w:val="-5"/>
          <w:w w:val="105"/>
        </w:rPr>
        <w:t xml:space="preserve"> </w:t>
      </w:r>
      <w:r>
        <w:rPr>
          <w:i/>
          <w:w w:val="105"/>
        </w:rPr>
        <w:t>Act,</w:t>
      </w:r>
      <w:r>
        <w:rPr>
          <w:i/>
          <w:spacing w:val="-15"/>
          <w:w w:val="105"/>
        </w:rPr>
        <w:t xml:space="preserve"> </w:t>
      </w:r>
      <w:r>
        <w:rPr>
          <w:i/>
          <w:w w:val="105"/>
        </w:rPr>
        <w:t>1974.</w:t>
      </w:r>
      <w:r>
        <w:rPr>
          <w:i/>
          <w:w w:val="105"/>
          <w:vertAlign w:val="superscript"/>
        </w:rPr>
        <w:t>44</w:t>
      </w:r>
      <w:r>
        <w:rPr>
          <w:i/>
          <w:w w:val="105"/>
        </w:rPr>
        <w:t xml:space="preserve"> </w:t>
      </w:r>
      <w:r>
        <w:rPr>
          <w:w w:val="105"/>
          <w:sz w:val="21"/>
        </w:rPr>
        <w:t>However, customer resistance, and caution on the part of the</w:t>
      </w:r>
      <w:r>
        <w:rPr>
          <w:spacing w:val="40"/>
          <w:w w:val="105"/>
          <w:sz w:val="21"/>
        </w:rPr>
        <w:t xml:space="preserve"> </w:t>
      </w:r>
      <w:r>
        <w:rPr>
          <w:w w:val="105"/>
          <w:sz w:val="21"/>
        </w:rPr>
        <w:t xml:space="preserve">banks, meant that adjustments of fees towards reflecting costs was a slow </w:t>
      </w:r>
      <w:r>
        <w:rPr>
          <w:b/>
          <w:spacing w:val="-2"/>
          <w:w w:val="105"/>
          <w:sz w:val="20"/>
        </w:rPr>
        <w:t>process.</w:t>
      </w:r>
    </w:p>
    <w:p w:rsidR="001D71E3" w:rsidRDefault="001D71E3">
      <w:pPr>
        <w:pStyle w:val="BodyText"/>
        <w:spacing w:before="6"/>
        <w:rPr>
          <w:b/>
          <w:sz w:val="20"/>
        </w:rPr>
      </w:pPr>
    </w:p>
    <w:p w:rsidR="001D71E3" w:rsidRDefault="004C6CEF">
      <w:pPr>
        <w:pStyle w:val="ListParagraph"/>
        <w:numPr>
          <w:ilvl w:val="1"/>
          <w:numId w:val="26"/>
        </w:numPr>
        <w:tabs>
          <w:tab w:val="left" w:pos="1389"/>
          <w:tab w:val="left" w:pos="1390"/>
        </w:tabs>
        <w:spacing w:before="1" w:line="232" w:lineRule="auto"/>
        <w:ind w:left="165" w:right="100" w:firstLine="5"/>
        <w:jc w:val="both"/>
        <w:rPr>
          <w:sz w:val="21"/>
        </w:rPr>
      </w:pPr>
      <w:r>
        <w:rPr>
          <w:w w:val="110"/>
          <w:sz w:val="21"/>
        </w:rPr>
        <w:t>Th</w:t>
      </w:r>
      <w:r>
        <w:rPr>
          <w:w w:val="110"/>
          <w:sz w:val="21"/>
        </w:rPr>
        <w:t>e change of government in 1983</w:t>
      </w:r>
      <w:r>
        <w:rPr>
          <w:spacing w:val="-3"/>
          <w:w w:val="110"/>
          <w:sz w:val="21"/>
        </w:rPr>
        <w:t xml:space="preserve"> </w:t>
      </w:r>
      <w:r>
        <w:rPr>
          <w:w w:val="110"/>
          <w:sz w:val="21"/>
        </w:rPr>
        <w:t>was widely regarded as likely to slow,</w:t>
      </w:r>
      <w:r>
        <w:rPr>
          <w:spacing w:val="-11"/>
          <w:w w:val="110"/>
          <w:sz w:val="21"/>
        </w:rPr>
        <w:t xml:space="preserve"> </w:t>
      </w:r>
      <w:r>
        <w:rPr>
          <w:w w:val="110"/>
          <w:sz w:val="21"/>
        </w:rPr>
        <w:t>or even to</w:t>
      </w:r>
      <w:r>
        <w:rPr>
          <w:spacing w:val="-5"/>
          <w:w w:val="110"/>
          <w:sz w:val="21"/>
        </w:rPr>
        <w:t xml:space="preserve"> </w:t>
      </w:r>
      <w:r>
        <w:rPr>
          <w:w w:val="110"/>
          <w:sz w:val="21"/>
        </w:rPr>
        <w:t>reverse,</w:t>
      </w:r>
      <w:r>
        <w:rPr>
          <w:spacing w:val="-2"/>
          <w:w w:val="110"/>
          <w:sz w:val="21"/>
        </w:rPr>
        <w:t xml:space="preserve"> </w:t>
      </w:r>
      <w:r>
        <w:rPr>
          <w:w w:val="110"/>
          <w:sz w:val="21"/>
        </w:rPr>
        <w:t>the deregulatory</w:t>
      </w:r>
      <w:r>
        <w:rPr>
          <w:spacing w:val="-3"/>
          <w:w w:val="110"/>
          <w:sz w:val="21"/>
        </w:rPr>
        <w:t xml:space="preserve"> </w:t>
      </w:r>
      <w:r>
        <w:rPr>
          <w:w w:val="110"/>
          <w:sz w:val="21"/>
        </w:rPr>
        <w:t>thrust.</w:t>
      </w:r>
      <w:r>
        <w:rPr>
          <w:spacing w:val="-7"/>
          <w:w w:val="110"/>
          <w:sz w:val="21"/>
        </w:rPr>
        <w:t xml:space="preserve"> </w:t>
      </w:r>
      <w:r>
        <w:rPr>
          <w:w w:val="110"/>
          <w:sz w:val="21"/>
        </w:rPr>
        <w:t>In</w:t>
      </w:r>
      <w:r>
        <w:rPr>
          <w:spacing w:val="-15"/>
          <w:w w:val="110"/>
          <w:sz w:val="21"/>
        </w:rPr>
        <w:t xml:space="preserve"> </w:t>
      </w:r>
      <w:r>
        <w:rPr>
          <w:w w:val="110"/>
          <w:sz w:val="21"/>
        </w:rPr>
        <w:t>May</w:t>
      </w:r>
      <w:r>
        <w:rPr>
          <w:spacing w:val="-11"/>
          <w:w w:val="110"/>
          <w:sz w:val="21"/>
        </w:rPr>
        <w:t xml:space="preserve"> </w:t>
      </w:r>
      <w:r>
        <w:rPr>
          <w:w w:val="110"/>
          <w:sz w:val="21"/>
        </w:rPr>
        <w:t>1983</w:t>
      </w:r>
      <w:r>
        <w:rPr>
          <w:spacing w:val="-15"/>
          <w:w w:val="110"/>
          <w:sz w:val="21"/>
        </w:rPr>
        <w:t xml:space="preserve"> </w:t>
      </w:r>
      <w:r>
        <w:rPr>
          <w:w w:val="110"/>
          <w:sz w:val="21"/>
        </w:rPr>
        <w:t>the new</w:t>
      </w:r>
      <w:r>
        <w:rPr>
          <w:spacing w:val="-10"/>
          <w:w w:val="110"/>
          <w:sz w:val="21"/>
        </w:rPr>
        <w:t xml:space="preserve"> </w:t>
      </w:r>
      <w:r>
        <w:rPr>
          <w:w w:val="110"/>
          <w:sz w:val="21"/>
        </w:rPr>
        <w:t>government appointed the Martin Review Group to assess the Campbell recommendations 'having regard to the Government's</w:t>
      </w:r>
      <w:r>
        <w:rPr>
          <w:w w:val="110"/>
          <w:sz w:val="21"/>
        </w:rPr>
        <w:t xml:space="preserve"> social and economic objectives'. In its December 1983 report, the Martin Review Group broadly endorsed the Campbell recommendations. They commented:</w:t>
      </w:r>
    </w:p>
    <w:p w:rsidR="001D71E3" w:rsidRDefault="001D71E3">
      <w:pPr>
        <w:pStyle w:val="BodyText"/>
        <w:spacing w:before="9"/>
        <w:rPr>
          <w:sz w:val="20"/>
        </w:rPr>
      </w:pPr>
    </w:p>
    <w:p w:rsidR="001D71E3" w:rsidRDefault="004C6CEF">
      <w:pPr>
        <w:pStyle w:val="BodyText"/>
        <w:spacing w:line="232" w:lineRule="auto"/>
        <w:ind w:left="1365" w:right="1328" w:firstLine="21"/>
        <w:jc w:val="both"/>
      </w:pPr>
      <w:r>
        <w:rPr>
          <w:w w:val="105"/>
        </w:rPr>
        <w:t>the</w:t>
      </w:r>
      <w:r>
        <w:rPr>
          <w:spacing w:val="40"/>
          <w:w w:val="105"/>
        </w:rPr>
        <w:t xml:space="preserve"> </w:t>
      </w:r>
      <w:r>
        <w:rPr>
          <w:w w:val="105"/>
        </w:rPr>
        <w:t>experiences of recent years underline the importance of a responsive and adaptive financial system</w:t>
      </w:r>
      <w:r>
        <w:rPr>
          <w:w w:val="105"/>
        </w:rPr>
        <w:t xml:space="preserve"> for the meeting of community needs. The period has</w:t>
      </w:r>
      <w:r>
        <w:rPr>
          <w:spacing w:val="40"/>
          <w:w w:val="105"/>
        </w:rPr>
        <w:t xml:space="preserve"> </w:t>
      </w:r>
      <w:r>
        <w:rPr>
          <w:w w:val="105"/>
        </w:rPr>
        <w:t xml:space="preserve">demonstrated the benefits which can be secured from the removal or relaxation of unnecessary or out-dated official constraints ... Market-oriented policy ... is seen as having considerable advantages for </w:t>
      </w:r>
      <w:r>
        <w:rPr>
          <w:w w:val="105"/>
        </w:rPr>
        <w:t>monetary policy purposes</w:t>
      </w:r>
      <w:r>
        <w:rPr>
          <w:spacing w:val="40"/>
          <w:w w:val="105"/>
        </w:rPr>
        <w:t xml:space="preserve"> </w:t>
      </w:r>
      <w:r>
        <w:rPr>
          <w:w w:val="105"/>
        </w:rPr>
        <w:t>over the use of controls which bear directly on specific financial institutions ... the Group does not consider controls over bank interest rates as appropriate for either monetary policy or</w:t>
      </w:r>
      <w:r>
        <w:rPr>
          <w:spacing w:val="40"/>
          <w:w w:val="105"/>
        </w:rPr>
        <w:t xml:space="preserve"> </w:t>
      </w:r>
      <w:r>
        <w:rPr>
          <w:w w:val="105"/>
        </w:rPr>
        <w:t>prudential purposes.</w:t>
      </w:r>
      <w:r>
        <w:rPr>
          <w:w w:val="105"/>
          <w:vertAlign w:val="superscript"/>
        </w:rPr>
        <w:t>45</w:t>
      </w:r>
    </w:p>
    <w:p w:rsidR="001D71E3" w:rsidRDefault="001D71E3">
      <w:pPr>
        <w:pStyle w:val="BodyText"/>
        <w:spacing w:before="3"/>
      </w:pPr>
    </w:p>
    <w:p w:rsidR="001D71E3" w:rsidRDefault="004C6CEF">
      <w:pPr>
        <w:pStyle w:val="ListParagraph"/>
        <w:numPr>
          <w:ilvl w:val="1"/>
          <w:numId w:val="26"/>
        </w:numPr>
        <w:tabs>
          <w:tab w:val="left" w:pos="1370"/>
          <w:tab w:val="left" w:pos="1371"/>
        </w:tabs>
        <w:spacing w:line="232" w:lineRule="auto"/>
        <w:ind w:left="145" w:right="142" w:firstLine="4"/>
        <w:jc w:val="both"/>
        <w:rPr>
          <w:rFonts w:ascii="Arial"/>
          <w:sz w:val="21"/>
        </w:rPr>
      </w:pPr>
      <w:r>
        <w:rPr>
          <w:w w:val="105"/>
          <w:sz w:val="21"/>
        </w:rPr>
        <w:t>Following receip</w:t>
      </w:r>
      <w:r>
        <w:rPr>
          <w:w w:val="105"/>
          <w:sz w:val="21"/>
        </w:rPr>
        <w:t>t of the Review Group's report, the Government removed</w:t>
      </w:r>
      <w:r>
        <w:rPr>
          <w:spacing w:val="40"/>
          <w:w w:val="105"/>
          <w:sz w:val="21"/>
        </w:rPr>
        <w:t xml:space="preserve"> </w:t>
      </w:r>
      <w:r>
        <w:rPr>
          <w:w w:val="105"/>
          <w:sz w:val="21"/>
        </w:rPr>
        <w:t>all</w:t>
      </w:r>
      <w:r>
        <w:rPr>
          <w:spacing w:val="40"/>
          <w:w w:val="105"/>
          <w:sz w:val="21"/>
        </w:rPr>
        <w:t xml:space="preserve"> </w:t>
      </w:r>
      <w:r>
        <w:rPr>
          <w:w w:val="105"/>
          <w:sz w:val="21"/>
        </w:rPr>
        <w:t>remaining restrictions on</w:t>
      </w:r>
      <w:r>
        <w:rPr>
          <w:spacing w:val="40"/>
          <w:w w:val="105"/>
          <w:sz w:val="21"/>
        </w:rPr>
        <w:t xml:space="preserve"> </w:t>
      </w:r>
      <w:r>
        <w:rPr>
          <w:w w:val="105"/>
          <w:sz w:val="21"/>
        </w:rPr>
        <w:t>bank deposits</w:t>
      </w:r>
      <w:r>
        <w:rPr>
          <w:spacing w:val="40"/>
          <w:w w:val="105"/>
          <w:sz w:val="21"/>
        </w:rPr>
        <w:t xml:space="preserve"> </w:t>
      </w:r>
      <w:r>
        <w:rPr>
          <w:w w:val="105"/>
          <w:sz w:val="21"/>
        </w:rPr>
        <w:t>in August 1984. Banks were now free to</w:t>
      </w:r>
      <w:r>
        <w:rPr>
          <w:spacing w:val="40"/>
          <w:w w:val="105"/>
          <w:sz w:val="21"/>
        </w:rPr>
        <w:t xml:space="preserve"> </w:t>
      </w:r>
      <w:r>
        <w:rPr>
          <w:w w:val="105"/>
          <w:sz w:val="21"/>
        </w:rPr>
        <w:t>pay</w:t>
      </w:r>
      <w:r>
        <w:rPr>
          <w:spacing w:val="40"/>
          <w:w w:val="105"/>
          <w:sz w:val="21"/>
        </w:rPr>
        <w:t xml:space="preserve"> </w:t>
      </w:r>
      <w:r>
        <w:rPr>
          <w:w w:val="105"/>
          <w:sz w:val="21"/>
        </w:rPr>
        <w:t>interest</w:t>
      </w:r>
      <w:r>
        <w:rPr>
          <w:spacing w:val="40"/>
          <w:w w:val="105"/>
          <w:sz w:val="21"/>
        </w:rPr>
        <w:t xml:space="preserve"> </w:t>
      </w:r>
      <w:r>
        <w:rPr>
          <w:w w:val="105"/>
          <w:sz w:val="21"/>
        </w:rPr>
        <w:t>on call</w:t>
      </w:r>
      <w:r>
        <w:rPr>
          <w:spacing w:val="40"/>
          <w:w w:val="105"/>
          <w:sz w:val="21"/>
        </w:rPr>
        <w:t xml:space="preserve"> </w:t>
      </w:r>
      <w:r>
        <w:rPr>
          <w:w w:val="105"/>
          <w:sz w:val="21"/>
        </w:rPr>
        <w:t>money as</w:t>
      </w:r>
      <w:r>
        <w:rPr>
          <w:spacing w:val="40"/>
          <w:w w:val="105"/>
          <w:sz w:val="21"/>
        </w:rPr>
        <w:t xml:space="preserve"> </w:t>
      </w:r>
      <w:r>
        <w:rPr>
          <w:w w:val="105"/>
          <w:sz w:val="21"/>
        </w:rPr>
        <w:t>they saw fit. While</w:t>
      </w:r>
      <w:r>
        <w:rPr>
          <w:spacing w:val="40"/>
          <w:w w:val="105"/>
          <w:sz w:val="21"/>
        </w:rPr>
        <w:t xml:space="preserve"> </w:t>
      </w:r>
      <w:r>
        <w:rPr>
          <w:w w:val="105"/>
          <w:sz w:val="21"/>
        </w:rPr>
        <w:t>the</w:t>
      </w:r>
      <w:r>
        <w:rPr>
          <w:spacing w:val="40"/>
          <w:w w:val="105"/>
          <w:sz w:val="21"/>
        </w:rPr>
        <w:t xml:space="preserve"> </w:t>
      </w:r>
      <w:r>
        <w:rPr>
          <w:w w:val="105"/>
          <w:sz w:val="21"/>
        </w:rPr>
        <w:t>lifting of</w:t>
      </w:r>
      <w:r>
        <w:rPr>
          <w:spacing w:val="40"/>
          <w:w w:val="105"/>
          <w:sz w:val="21"/>
        </w:rPr>
        <w:t xml:space="preserve"> </w:t>
      </w:r>
      <w:r>
        <w:rPr>
          <w:w w:val="105"/>
          <w:sz w:val="21"/>
        </w:rPr>
        <w:t xml:space="preserve">the interest rate ceiling on certificates of deposit </w:t>
      </w:r>
      <w:r>
        <w:rPr>
          <w:w w:val="105"/>
          <w:sz w:val="21"/>
        </w:rPr>
        <w:t>in 1973 had reduced the passivity of banks in their deposit raising, they were now fully able to manage their liabilities rather</w:t>
      </w:r>
      <w:r>
        <w:rPr>
          <w:spacing w:val="40"/>
          <w:w w:val="105"/>
          <w:sz w:val="21"/>
        </w:rPr>
        <w:t xml:space="preserve"> </w:t>
      </w:r>
      <w:r>
        <w:rPr>
          <w:w w:val="105"/>
          <w:sz w:val="21"/>
        </w:rPr>
        <w:t>than</w:t>
      </w:r>
      <w:r>
        <w:rPr>
          <w:spacing w:val="40"/>
          <w:w w:val="105"/>
          <w:sz w:val="21"/>
        </w:rPr>
        <w:t xml:space="preserve"> </w:t>
      </w:r>
      <w:r>
        <w:rPr>
          <w:w w:val="105"/>
          <w:sz w:val="21"/>
        </w:rPr>
        <w:t>merely</w:t>
      </w:r>
      <w:r>
        <w:rPr>
          <w:spacing w:val="37"/>
          <w:w w:val="105"/>
          <w:sz w:val="21"/>
        </w:rPr>
        <w:t xml:space="preserve"> </w:t>
      </w:r>
      <w:r>
        <w:rPr>
          <w:w w:val="105"/>
          <w:sz w:val="21"/>
        </w:rPr>
        <w:t>accepting</w:t>
      </w:r>
      <w:r>
        <w:rPr>
          <w:spacing w:val="40"/>
          <w:w w:val="105"/>
          <w:sz w:val="21"/>
        </w:rPr>
        <w:t xml:space="preserve"> </w:t>
      </w:r>
      <w:r>
        <w:rPr>
          <w:w w:val="105"/>
          <w:sz w:val="21"/>
        </w:rPr>
        <w:t>whatever</w:t>
      </w:r>
      <w:r>
        <w:rPr>
          <w:spacing w:val="40"/>
          <w:w w:val="105"/>
          <w:sz w:val="21"/>
        </w:rPr>
        <w:t xml:space="preserve"> </w:t>
      </w:r>
      <w:r>
        <w:rPr>
          <w:w w:val="105"/>
          <w:sz w:val="21"/>
        </w:rPr>
        <w:t>deposits</w:t>
      </w:r>
      <w:r>
        <w:rPr>
          <w:spacing w:val="40"/>
          <w:w w:val="105"/>
          <w:sz w:val="21"/>
        </w:rPr>
        <w:t xml:space="preserve"> </w:t>
      </w:r>
      <w:r>
        <w:rPr>
          <w:w w:val="105"/>
          <w:sz w:val="21"/>
        </w:rPr>
        <w:t>came</w:t>
      </w:r>
      <w:r>
        <w:rPr>
          <w:spacing w:val="40"/>
          <w:w w:val="105"/>
          <w:sz w:val="21"/>
        </w:rPr>
        <w:t xml:space="preserve"> </w:t>
      </w:r>
      <w:r>
        <w:rPr>
          <w:w w:val="105"/>
          <w:sz w:val="21"/>
        </w:rPr>
        <w:t>in</w:t>
      </w:r>
      <w:r>
        <w:rPr>
          <w:spacing w:val="40"/>
          <w:w w:val="105"/>
          <w:sz w:val="21"/>
        </w:rPr>
        <w:t xml:space="preserve"> </w:t>
      </w:r>
      <w:r>
        <w:rPr>
          <w:w w:val="105"/>
          <w:sz w:val="21"/>
        </w:rPr>
        <w:t>through</w:t>
      </w:r>
      <w:r>
        <w:rPr>
          <w:spacing w:val="40"/>
          <w:w w:val="105"/>
          <w:sz w:val="21"/>
        </w:rPr>
        <w:t xml:space="preserve"> </w:t>
      </w:r>
      <w:r>
        <w:rPr>
          <w:w w:val="105"/>
          <w:sz w:val="21"/>
        </w:rPr>
        <w:t>the</w:t>
      </w:r>
      <w:r>
        <w:rPr>
          <w:spacing w:val="40"/>
          <w:w w:val="105"/>
          <w:sz w:val="21"/>
        </w:rPr>
        <w:t xml:space="preserve"> </w:t>
      </w:r>
      <w:r>
        <w:rPr>
          <w:w w:val="105"/>
          <w:sz w:val="21"/>
        </w:rPr>
        <w:t>doors.4</w:t>
      </w:r>
      <w:r>
        <w:rPr>
          <w:rFonts w:ascii="Arial"/>
          <w:w w:val="105"/>
          <w:sz w:val="21"/>
          <w:vertAlign w:val="superscript"/>
        </w:rPr>
        <w:t>6</w:t>
      </w:r>
    </w:p>
    <w:p w:rsidR="001D71E3" w:rsidRDefault="001D71E3">
      <w:pPr>
        <w:pStyle w:val="BodyText"/>
        <w:spacing w:before="4"/>
        <w:rPr>
          <w:rFonts w:ascii="Arial"/>
          <w:sz w:val="20"/>
        </w:rPr>
      </w:pPr>
    </w:p>
    <w:p w:rsidR="001D71E3" w:rsidRDefault="004C6CEF">
      <w:pPr>
        <w:pStyle w:val="ListParagraph"/>
        <w:numPr>
          <w:ilvl w:val="1"/>
          <w:numId w:val="26"/>
        </w:numPr>
        <w:tabs>
          <w:tab w:val="left" w:pos="1428"/>
          <w:tab w:val="left" w:pos="1429"/>
        </w:tabs>
        <w:spacing w:line="237" w:lineRule="auto"/>
        <w:ind w:left="122" w:right="148" w:firstLine="13"/>
        <w:jc w:val="both"/>
        <w:rPr>
          <w:sz w:val="21"/>
        </w:rPr>
      </w:pPr>
      <w:r>
        <w:rPr>
          <w:w w:val="110"/>
          <w:sz w:val="21"/>
        </w:rPr>
        <w:t>Having</w:t>
      </w:r>
      <w:r>
        <w:rPr>
          <w:spacing w:val="40"/>
          <w:w w:val="110"/>
          <w:sz w:val="21"/>
        </w:rPr>
        <w:t xml:space="preserve"> </w:t>
      </w:r>
      <w:r>
        <w:rPr>
          <w:w w:val="110"/>
          <w:sz w:val="21"/>
        </w:rPr>
        <w:t>freed</w:t>
      </w:r>
      <w:r>
        <w:rPr>
          <w:spacing w:val="40"/>
          <w:w w:val="110"/>
          <w:sz w:val="21"/>
        </w:rPr>
        <w:t xml:space="preserve"> </w:t>
      </w:r>
      <w:r>
        <w:rPr>
          <w:w w:val="110"/>
          <w:sz w:val="21"/>
        </w:rPr>
        <w:t>deposit</w:t>
      </w:r>
      <w:r>
        <w:rPr>
          <w:spacing w:val="40"/>
          <w:w w:val="110"/>
          <w:sz w:val="21"/>
        </w:rPr>
        <w:t xml:space="preserve"> </w:t>
      </w:r>
      <w:r>
        <w:rPr>
          <w:w w:val="110"/>
          <w:sz w:val="21"/>
        </w:rPr>
        <w:t>rates,</w:t>
      </w:r>
      <w:r>
        <w:rPr>
          <w:spacing w:val="40"/>
          <w:w w:val="110"/>
          <w:sz w:val="21"/>
        </w:rPr>
        <w:t xml:space="preserve"> </w:t>
      </w:r>
      <w:r>
        <w:rPr>
          <w:w w:val="110"/>
          <w:sz w:val="21"/>
        </w:rPr>
        <w:t>the</w:t>
      </w:r>
      <w:r>
        <w:rPr>
          <w:spacing w:val="40"/>
          <w:w w:val="110"/>
          <w:sz w:val="21"/>
        </w:rPr>
        <w:t xml:space="preserve"> </w:t>
      </w:r>
      <w:r>
        <w:rPr>
          <w:w w:val="110"/>
          <w:sz w:val="21"/>
        </w:rPr>
        <w:t>remaining</w:t>
      </w:r>
      <w:r>
        <w:rPr>
          <w:spacing w:val="40"/>
          <w:w w:val="110"/>
          <w:sz w:val="21"/>
        </w:rPr>
        <w:t xml:space="preserve"> </w:t>
      </w:r>
      <w:r>
        <w:rPr>
          <w:w w:val="110"/>
          <w:sz w:val="21"/>
        </w:rPr>
        <w:t>ceilings</w:t>
      </w:r>
      <w:r>
        <w:rPr>
          <w:spacing w:val="40"/>
          <w:w w:val="110"/>
          <w:sz w:val="21"/>
        </w:rPr>
        <w:t xml:space="preserve"> </w:t>
      </w:r>
      <w:r>
        <w:rPr>
          <w:w w:val="110"/>
          <w:sz w:val="21"/>
        </w:rPr>
        <w:t>on</w:t>
      </w:r>
      <w:r>
        <w:rPr>
          <w:spacing w:val="40"/>
          <w:w w:val="110"/>
          <w:sz w:val="21"/>
        </w:rPr>
        <w:t xml:space="preserve"> </w:t>
      </w:r>
      <w:r>
        <w:rPr>
          <w:w w:val="110"/>
          <w:sz w:val="21"/>
        </w:rPr>
        <w:t>all</w:t>
      </w:r>
      <w:r>
        <w:rPr>
          <w:spacing w:val="40"/>
          <w:w w:val="110"/>
          <w:sz w:val="21"/>
        </w:rPr>
        <w:t xml:space="preserve"> </w:t>
      </w:r>
      <w:r>
        <w:rPr>
          <w:w w:val="110"/>
          <w:sz w:val="21"/>
        </w:rPr>
        <w:t xml:space="preserve">but </w:t>
      </w:r>
      <w:r>
        <w:rPr>
          <w:spacing w:val="-2"/>
          <w:w w:val="110"/>
          <w:sz w:val="21"/>
        </w:rPr>
        <w:t>owner-occupied</w:t>
      </w:r>
      <w:r>
        <w:rPr>
          <w:spacing w:val="-13"/>
          <w:w w:val="110"/>
          <w:sz w:val="21"/>
        </w:rPr>
        <w:t xml:space="preserve"> </w:t>
      </w:r>
      <w:r>
        <w:rPr>
          <w:spacing w:val="-2"/>
          <w:w w:val="110"/>
          <w:sz w:val="21"/>
        </w:rPr>
        <w:t>housing</w:t>
      </w:r>
      <w:r>
        <w:rPr>
          <w:spacing w:val="-12"/>
          <w:w w:val="110"/>
          <w:sz w:val="21"/>
        </w:rPr>
        <w:t xml:space="preserve"> </w:t>
      </w:r>
      <w:r>
        <w:rPr>
          <w:spacing w:val="-2"/>
          <w:w w:val="110"/>
          <w:sz w:val="21"/>
        </w:rPr>
        <w:t>loans</w:t>
      </w:r>
      <w:r>
        <w:rPr>
          <w:spacing w:val="-11"/>
          <w:w w:val="110"/>
          <w:sz w:val="21"/>
        </w:rPr>
        <w:t xml:space="preserve"> </w:t>
      </w:r>
      <w:r>
        <w:rPr>
          <w:spacing w:val="-2"/>
          <w:w w:val="110"/>
          <w:sz w:val="21"/>
        </w:rPr>
        <w:t>were</w:t>
      </w:r>
      <w:r>
        <w:rPr>
          <w:spacing w:val="-8"/>
          <w:w w:val="110"/>
          <w:sz w:val="21"/>
        </w:rPr>
        <w:t xml:space="preserve"> </w:t>
      </w:r>
      <w:r>
        <w:rPr>
          <w:spacing w:val="-2"/>
          <w:w w:val="110"/>
          <w:sz w:val="21"/>
        </w:rPr>
        <w:t>removed in</w:t>
      </w:r>
      <w:r>
        <w:rPr>
          <w:spacing w:val="-13"/>
          <w:w w:val="110"/>
          <w:sz w:val="21"/>
        </w:rPr>
        <w:t xml:space="preserve"> </w:t>
      </w:r>
      <w:r>
        <w:rPr>
          <w:spacing w:val="-2"/>
          <w:w w:val="110"/>
          <w:sz w:val="21"/>
        </w:rPr>
        <w:t>1985</w:t>
      </w:r>
      <w:r>
        <w:rPr>
          <w:spacing w:val="-12"/>
          <w:w w:val="110"/>
          <w:sz w:val="21"/>
        </w:rPr>
        <w:t xml:space="preserve"> </w:t>
      </w:r>
      <w:r>
        <w:rPr>
          <w:spacing w:val="-2"/>
          <w:w w:val="110"/>
          <w:sz w:val="21"/>
        </w:rPr>
        <w:t>and</w:t>
      </w:r>
      <w:r>
        <w:rPr>
          <w:spacing w:val="14"/>
          <w:w w:val="110"/>
          <w:sz w:val="21"/>
        </w:rPr>
        <w:t xml:space="preserve"> </w:t>
      </w:r>
      <w:r>
        <w:rPr>
          <w:spacing w:val="-2"/>
          <w:w w:val="110"/>
          <w:sz w:val="21"/>
        </w:rPr>
        <w:t>that</w:t>
      </w:r>
      <w:r>
        <w:rPr>
          <w:spacing w:val="-9"/>
          <w:w w:val="110"/>
          <w:sz w:val="21"/>
        </w:rPr>
        <w:t xml:space="preserve"> </w:t>
      </w:r>
      <w:r>
        <w:rPr>
          <w:spacing w:val="-2"/>
          <w:w w:val="110"/>
          <w:sz w:val="21"/>
        </w:rPr>
        <w:t>on</w:t>
      </w:r>
      <w:r>
        <w:rPr>
          <w:spacing w:val="-7"/>
          <w:w w:val="110"/>
          <w:sz w:val="21"/>
        </w:rPr>
        <w:t xml:space="preserve"> </w:t>
      </w:r>
      <w:r>
        <w:rPr>
          <w:spacing w:val="-2"/>
          <w:w w:val="110"/>
          <w:sz w:val="21"/>
        </w:rPr>
        <w:t>new</w:t>
      </w:r>
      <w:r>
        <w:rPr>
          <w:spacing w:val="-13"/>
          <w:w w:val="110"/>
          <w:sz w:val="21"/>
        </w:rPr>
        <w:t xml:space="preserve"> </w:t>
      </w:r>
      <w:r>
        <w:rPr>
          <w:spacing w:val="-2"/>
          <w:w w:val="110"/>
          <w:sz w:val="21"/>
        </w:rPr>
        <w:t>housing</w:t>
      </w:r>
      <w:r>
        <w:rPr>
          <w:spacing w:val="-11"/>
          <w:w w:val="110"/>
          <w:sz w:val="21"/>
        </w:rPr>
        <w:t xml:space="preserve"> </w:t>
      </w:r>
      <w:r>
        <w:rPr>
          <w:spacing w:val="-2"/>
          <w:w w:val="110"/>
          <w:sz w:val="21"/>
        </w:rPr>
        <w:t xml:space="preserve">loans </w:t>
      </w:r>
      <w:r>
        <w:rPr>
          <w:w w:val="110"/>
          <w:sz w:val="21"/>
        </w:rPr>
        <w:t>in 1986. The distinctions between trading and savings banks were removed. All banks were required to meet a Prime Assets Ratio; that is to hold government securities</w:t>
      </w:r>
      <w:r>
        <w:rPr>
          <w:spacing w:val="-3"/>
          <w:w w:val="110"/>
          <w:sz w:val="21"/>
        </w:rPr>
        <w:t xml:space="preserve"> </w:t>
      </w:r>
      <w:r>
        <w:rPr>
          <w:w w:val="110"/>
          <w:sz w:val="21"/>
        </w:rPr>
        <w:t>and o</w:t>
      </w:r>
      <w:r>
        <w:rPr>
          <w:w w:val="110"/>
          <w:sz w:val="21"/>
        </w:rPr>
        <w:t>ther prime</w:t>
      </w:r>
      <w:r>
        <w:rPr>
          <w:spacing w:val="-6"/>
          <w:w w:val="110"/>
          <w:sz w:val="21"/>
        </w:rPr>
        <w:t xml:space="preserve"> </w:t>
      </w:r>
      <w:r>
        <w:rPr>
          <w:w w:val="110"/>
          <w:sz w:val="21"/>
        </w:rPr>
        <w:t>assets</w:t>
      </w:r>
      <w:r>
        <w:rPr>
          <w:spacing w:val="-13"/>
          <w:w w:val="110"/>
          <w:sz w:val="21"/>
        </w:rPr>
        <w:t xml:space="preserve"> </w:t>
      </w:r>
      <w:r>
        <w:rPr>
          <w:w w:val="110"/>
          <w:sz w:val="21"/>
        </w:rPr>
        <w:t>equivalent to</w:t>
      </w:r>
      <w:r>
        <w:rPr>
          <w:spacing w:val="-9"/>
          <w:w w:val="110"/>
          <w:sz w:val="21"/>
        </w:rPr>
        <w:t xml:space="preserve"> </w:t>
      </w:r>
      <w:r>
        <w:rPr>
          <w:w w:val="110"/>
          <w:sz w:val="21"/>
        </w:rPr>
        <w:t>12 per cent (later reduced to</w:t>
      </w:r>
      <w:r>
        <w:rPr>
          <w:spacing w:val="-6"/>
          <w:w w:val="110"/>
          <w:sz w:val="21"/>
        </w:rPr>
        <w:t xml:space="preserve"> </w:t>
      </w:r>
      <w:r>
        <w:rPr>
          <w:w w:val="110"/>
          <w:sz w:val="21"/>
        </w:rPr>
        <w:t>10</w:t>
      </w:r>
      <w:r>
        <w:rPr>
          <w:spacing w:val="-4"/>
          <w:w w:val="110"/>
          <w:sz w:val="21"/>
        </w:rPr>
        <w:t xml:space="preserve"> </w:t>
      </w:r>
      <w:r>
        <w:rPr>
          <w:w w:val="110"/>
          <w:sz w:val="21"/>
        </w:rPr>
        <w:t>and then</w:t>
      </w:r>
      <w:r>
        <w:rPr>
          <w:spacing w:val="-3"/>
          <w:w w:val="110"/>
          <w:sz w:val="21"/>
        </w:rPr>
        <w:t xml:space="preserve"> </w:t>
      </w:r>
      <w:r>
        <w:rPr>
          <w:w w:val="110"/>
          <w:sz w:val="21"/>
        </w:rPr>
        <w:t>6</w:t>
      </w:r>
      <w:r>
        <w:rPr>
          <w:spacing w:val="-15"/>
          <w:w w:val="110"/>
          <w:sz w:val="21"/>
        </w:rPr>
        <w:t xml:space="preserve"> </w:t>
      </w:r>
      <w:r>
        <w:rPr>
          <w:w w:val="110"/>
          <w:sz w:val="21"/>
        </w:rPr>
        <w:t>per</w:t>
      </w:r>
      <w:r>
        <w:rPr>
          <w:spacing w:val="-5"/>
          <w:w w:val="110"/>
          <w:sz w:val="21"/>
        </w:rPr>
        <w:t xml:space="preserve"> </w:t>
      </w:r>
      <w:r>
        <w:rPr>
          <w:w w:val="110"/>
          <w:sz w:val="21"/>
        </w:rPr>
        <w:t>cent)</w:t>
      </w:r>
      <w:r>
        <w:rPr>
          <w:spacing w:val="-5"/>
          <w:w w:val="110"/>
          <w:sz w:val="21"/>
        </w:rPr>
        <w:t xml:space="preserve"> </w:t>
      </w:r>
      <w:r>
        <w:rPr>
          <w:w w:val="110"/>
          <w:sz w:val="21"/>
        </w:rPr>
        <w:t>of</w:t>
      </w:r>
      <w:r>
        <w:rPr>
          <w:spacing w:val="-10"/>
          <w:w w:val="110"/>
          <w:sz w:val="21"/>
        </w:rPr>
        <w:t xml:space="preserve"> </w:t>
      </w:r>
      <w:r>
        <w:rPr>
          <w:w w:val="110"/>
          <w:sz w:val="21"/>
        </w:rPr>
        <w:t>their</w:t>
      </w:r>
      <w:r>
        <w:rPr>
          <w:spacing w:val="-1"/>
          <w:w w:val="110"/>
          <w:sz w:val="21"/>
        </w:rPr>
        <w:t xml:space="preserve"> </w:t>
      </w:r>
      <w:r>
        <w:rPr>
          <w:w w:val="110"/>
          <w:sz w:val="21"/>
        </w:rPr>
        <w:t>liabilities. This</w:t>
      </w:r>
      <w:r>
        <w:rPr>
          <w:spacing w:val="-6"/>
          <w:w w:val="110"/>
          <w:sz w:val="21"/>
        </w:rPr>
        <w:t xml:space="preserve"> </w:t>
      </w:r>
      <w:r>
        <w:rPr>
          <w:w w:val="110"/>
          <w:sz w:val="21"/>
        </w:rPr>
        <w:t>replaced the LGS</w:t>
      </w:r>
      <w:r>
        <w:rPr>
          <w:spacing w:val="-15"/>
          <w:w w:val="110"/>
          <w:sz w:val="21"/>
        </w:rPr>
        <w:t xml:space="preserve"> </w:t>
      </w:r>
      <w:r>
        <w:rPr>
          <w:w w:val="110"/>
          <w:sz w:val="21"/>
        </w:rPr>
        <w:t>convention and the asset restrictions on savings banks. The SRD requirement was replaced with a less onerous 'non-callable</w:t>
      </w:r>
      <w:r>
        <w:rPr>
          <w:w w:val="110"/>
          <w:sz w:val="21"/>
        </w:rPr>
        <w:t xml:space="preserve"> deposit' arrangement.</w:t>
      </w:r>
    </w:p>
    <w:p w:rsidR="001D71E3" w:rsidRDefault="001D71E3">
      <w:pPr>
        <w:pStyle w:val="BodyText"/>
        <w:rPr>
          <w:sz w:val="20"/>
        </w:rPr>
      </w:pPr>
    </w:p>
    <w:p w:rsidR="001D71E3" w:rsidRDefault="004C6CEF">
      <w:pPr>
        <w:pStyle w:val="BodyText"/>
        <w:spacing w:before="4"/>
        <w:rPr>
          <w:sz w:val="12"/>
        </w:rPr>
      </w:pPr>
      <w:r>
        <w:pict>
          <v:shape id="docshape31" o:spid="_x0000_s1296" style="position:absolute;margin-left:63.55pt;margin-top:8.3pt;width:124.2pt;height:.1pt;z-index:-15706624;mso-wrap-distance-left:0;mso-wrap-distance-right:0;mso-position-horizontal-relative:page" coordorigin="1271,166" coordsize="2484,0" path="m1271,166r2483,e" filled="f" strokeweight=".2545mm">
            <v:path arrowok="t"/>
            <w10:wrap type="topAndBottom" anchorx="page"/>
          </v:shape>
        </w:pict>
      </w:r>
    </w:p>
    <w:p w:rsidR="001D71E3" w:rsidRDefault="004C6CEF">
      <w:pPr>
        <w:tabs>
          <w:tab w:val="left" w:pos="1342"/>
        </w:tabs>
        <w:spacing w:before="164" w:line="196" w:lineRule="exact"/>
        <w:ind w:left="123"/>
        <w:rPr>
          <w:sz w:val="18"/>
        </w:rPr>
      </w:pPr>
      <w:r>
        <w:rPr>
          <w:spacing w:val="-5"/>
          <w:w w:val="110"/>
          <w:sz w:val="18"/>
          <w:vertAlign w:val="superscript"/>
        </w:rPr>
        <w:t>44</w:t>
      </w:r>
      <w:r>
        <w:rPr>
          <w:sz w:val="18"/>
        </w:rPr>
        <w:tab/>
      </w:r>
      <w:r>
        <w:rPr>
          <w:w w:val="110"/>
          <w:sz w:val="18"/>
        </w:rPr>
        <w:t>Merrett</w:t>
      </w:r>
      <w:r>
        <w:rPr>
          <w:spacing w:val="-1"/>
          <w:w w:val="110"/>
          <w:sz w:val="18"/>
        </w:rPr>
        <w:t xml:space="preserve"> </w:t>
      </w:r>
      <w:r>
        <w:rPr>
          <w:w w:val="110"/>
          <w:sz w:val="18"/>
        </w:rPr>
        <w:t>(1985),</w:t>
      </w:r>
      <w:r>
        <w:rPr>
          <w:spacing w:val="-2"/>
          <w:w w:val="110"/>
          <w:sz w:val="18"/>
        </w:rPr>
        <w:t xml:space="preserve"> </w:t>
      </w:r>
      <w:r>
        <w:rPr>
          <w:w w:val="110"/>
          <w:sz w:val="17"/>
        </w:rPr>
        <w:t>p.</w:t>
      </w:r>
      <w:r>
        <w:rPr>
          <w:spacing w:val="-12"/>
          <w:w w:val="110"/>
          <w:sz w:val="17"/>
        </w:rPr>
        <w:t xml:space="preserve"> </w:t>
      </w:r>
      <w:r>
        <w:rPr>
          <w:spacing w:val="-4"/>
          <w:w w:val="110"/>
          <w:sz w:val="18"/>
        </w:rPr>
        <w:t>305.</w:t>
      </w:r>
    </w:p>
    <w:p w:rsidR="001D71E3" w:rsidRDefault="004C6CEF">
      <w:pPr>
        <w:tabs>
          <w:tab w:val="left" w:pos="1336"/>
        </w:tabs>
        <w:spacing w:line="242" w:lineRule="exact"/>
        <w:ind w:left="122"/>
        <w:rPr>
          <w:b/>
          <w:sz w:val="17"/>
        </w:rPr>
      </w:pPr>
      <w:r>
        <w:rPr>
          <w:spacing w:val="-5"/>
          <w:w w:val="105"/>
          <w:position w:val="9"/>
          <w:sz w:val="14"/>
        </w:rPr>
        <w:t>45</w:t>
      </w:r>
      <w:r>
        <w:rPr>
          <w:position w:val="9"/>
          <w:sz w:val="14"/>
        </w:rPr>
        <w:tab/>
      </w:r>
      <w:r>
        <w:rPr>
          <w:b/>
          <w:w w:val="105"/>
          <w:sz w:val="17"/>
        </w:rPr>
        <w:t>Australian</w:t>
      </w:r>
      <w:r>
        <w:rPr>
          <w:b/>
          <w:spacing w:val="3"/>
          <w:w w:val="105"/>
          <w:sz w:val="17"/>
        </w:rPr>
        <w:t xml:space="preserve"> </w:t>
      </w:r>
      <w:r>
        <w:rPr>
          <w:b/>
          <w:w w:val="105"/>
          <w:sz w:val="17"/>
        </w:rPr>
        <w:t>Financial</w:t>
      </w:r>
      <w:r>
        <w:rPr>
          <w:b/>
          <w:spacing w:val="7"/>
          <w:w w:val="105"/>
          <w:sz w:val="17"/>
        </w:rPr>
        <w:t xml:space="preserve"> </w:t>
      </w:r>
      <w:r>
        <w:rPr>
          <w:b/>
          <w:w w:val="105"/>
          <w:sz w:val="17"/>
        </w:rPr>
        <w:t>System</w:t>
      </w:r>
      <w:r>
        <w:rPr>
          <w:b/>
          <w:spacing w:val="-1"/>
          <w:w w:val="105"/>
          <w:sz w:val="17"/>
        </w:rPr>
        <w:t xml:space="preserve"> </w:t>
      </w:r>
      <w:r>
        <w:rPr>
          <w:b/>
          <w:w w:val="105"/>
          <w:sz w:val="17"/>
        </w:rPr>
        <w:t>Review Group</w:t>
      </w:r>
      <w:r>
        <w:rPr>
          <w:b/>
          <w:spacing w:val="3"/>
          <w:w w:val="105"/>
          <w:sz w:val="17"/>
        </w:rPr>
        <w:t xml:space="preserve"> </w:t>
      </w:r>
      <w:r>
        <w:rPr>
          <w:b/>
          <w:w w:val="105"/>
          <w:sz w:val="17"/>
        </w:rPr>
        <w:t>(1984),</w:t>
      </w:r>
      <w:r>
        <w:rPr>
          <w:b/>
          <w:spacing w:val="10"/>
          <w:w w:val="105"/>
          <w:sz w:val="17"/>
        </w:rPr>
        <w:t xml:space="preserve"> </w:t>
      </w:r>
      <w:r>
        <w:rPr>
          <w:b/>
          <w:w w:val="105"/>
          <w:sz w:val="17"/>
        </w:rPr>
        <w:t>pp.</w:t>
      </w:r>
      <w:r>
        <w:rPr>
          <w:b/>
          <w:spacing w:val="6"/>
          <w:w w:val="105"/>
          <w:sz w:val="17"/>
        </w:rPr>
        <w:t xml:space="preserve"> </w:t>
      </w:r>
      <w:r>
        <w:rPr>
          <w:b/>
          <w:w w:val="105"/>
          <w:sz w:val="17"/>
        </w:rPr>
        <w:t>358-</w:t>
      </w:r>
      <w:r>
        <w:rPr>
          <w:b/>
          <w:spacing w:val="-4"/>
          <w:w w:val="105"/>
          <w:sz w:val="17"/>
        </w:rPr>
        <w:t>361.</w:t>
      </w:r>
    </w:p>
    <w:p w:rsidR="001D71E3" w:rsidRDefault="004C6CEF">
      <w:pPr>
        <w:tabs>
          <w:tab w:val="left" w:pos="1339"/>
        </w:tabs>
        <w:spacing w:line="243" w:lineRule="exact"/>
        <w:ind w:left="123"/>
        <w:rPr>
          <w:b/>
          <w:sz w:val="17"/>
        </w:rPr>
      </w:pPr>
      <w:r>
        <w:rPr>
          <w:spacing w:val="-5"/>
          <w:w w:val="105"/>
          <w:position w:val="9"/>
          <w:sz w:val="13"/>
        </w:rPr>
        <w:t>46</w:t>
      </w:r>
      <w:r>
        <w:rPr>
          <w:position w:val="9"/>
          <w:sz w:val="13"/>
        </w:rPr>
        <w:tab/>
      </w:r>
      <w:r>
        <w:rPr>
          <w:b/>
          <w:w w:val="105"/>
          <w:sz w:val="17"/>
        </w:rPr>
        <w:t>The</w:t>
      </w:r>
      <w:r>
        <w:rPr>
          <w:b/>
          <w:spacing w:val="10"/>
          <w:w w:val="105"/>
          <w:sz w:val="17"/>
        </w:rPr>
        <w:t xml:space="preserve"> </w:t>
      </w:r>
      <w:r>
        <w:rPr>
          <w:b/>
          <w:w w:val="105"/>
          <w:sz w:val="17"/>
        </w:rPr>
        <w:t>implications</w:t>
      </w:r>
      <w:r>
        <w:rPr>
          <w:b/>
          <w:spacing w:val="21"/>
          <w:w w:val="105"/>
          <w:sz w:val="17"/>
        </w:rPr>
        <w:t xml:space="preserve"> </w:t>
      </w:r>
      <w:r>
        <w:rPr>
          <w:b/>
          <w:w w:val="105"/>
          <w:sz w:val="17"/>
        </w:rPr>
        <w:t>of</w:t>
      </w:r>
      <w:r>
        <w:rPr>
          <w:b/>
          <w:spacing w:val="17"/>
          <w:w w:val="105"/>
          <w:sz w:val="17"/>
        </w:rPr>
        <w:t xml:space="preserve"> </w:t>
      </w:r>
      <w:r>
        <w:rPr>
          <w:b/>
          <w:w w:val="105"/>
          <w:sz w:val="17"/>
        </w:rPr>
        <w:t>liability</w:t>
      </w:r>
      <w:r>
        <w:rPr>
          <w:b/>
          <w:spacing w:val="10"/>
          <w:w w:val="105"/>
          <w:sz w:val="17"/>
        </w:rPr>
        <w:t xml:space="preserve"> </w:t>
      </w:r>
      <w:r>
        <w:rPr>
          <w:b/>
          <w:w w:val="105"/>
          <w:sz w:val="17"/>
        </w:rPr>
        <w:t>management</w:t>
      </w:r>
      <w:r>
        <w:rPr>
          <w:b/>
          <w:spacing w:val="23"/>
          <w:w w:val="105"/>
          <w:sz w:val="17"/>
        </w:rPr>
        <w:t xml:space="preserve"> </w:t>
      </w:r>
      <w:r>
        <w:rPr>
          <w:b/>
          <w:w w:val="105"/>
          <w:sz w:val="17"/>
        </w:rPr>
        <w:t>are</w:t>
      </w:r>
      <w:r>
        <w:rPr>
          <w:b/>
          <w:spacing w:val="6"/>
          <w:w w:val="105"/>
          <w:sz w:val="17"/>
        </w:rPr>
        <w:t xml:space="preserve"> </w:t>
      </w:r>
      <w:r>
        <w:rPr>
          <w:b/>
          <w:w w:val="105"/>
          <w:sz w:val="17"/>
        </w:rPr>
        <w:t>discussed</w:t>
      </w:r>
      <w:r>
        <w:rPr>
          <w:b/>
          <w:spacing w:val="15"/>
          <w:w w:val="105"/>
          <w:sz w:val="17"/>
        </w:rPr>
        <w:t xml:space="preserve"> </w:t>
      </w:r>
      <w:r>
        <w:rPr>
          <w:b/>
          <w:w w:val="105"/>
          <w:sz w:val="17"/>
        </w:rPr>
        <w:t>in</w:t>
      </w:r>
      <w:r>
        <w:rPr>
          <w:b/>
          <w:spacing w:val="14"/>
          <w:w w:val="105"/>
          <w:sz w:val="17"/>
        </w:rPr>
        <w:t xml:space="preserve"> </w:t>
      </w:r>
      <w:r>
        <w:rPr>
          <w:b/>
          <w:w w:val="105"/>
          <w:sz w:val="17"/>
        </w:rPr>
        <w:t>Battelino</w:t>
      </w:r>
      <w:r>
        <w:rPr>
          <w:b/>
          <w:spacing w:val="12"/>
          <w:w w:val="105"/>
          <w:sz w:val="17"/>
        </w:rPr>
        <w:t xml:space="preserve"> </w:t>
      </w:r>
      <w:r>
        <w:rPr>
          <w:b/>
          <w:w w:val="105"/>
          <w:sz w:val="17"/>
        </w:rPr>
        <w:t>and</w:t>
      </w:r>
      <w:r>
        <w:rPr>
          <w:b/>
          <w:spacing w:val="16"/>
          <w:w w:val="105"/>
          <w:sz w:val="17"/>
        </w:rPr>
        <w:t xml:space="preserve"> </w:t>
      </w:r>
      <w:r>
        <w:rPr>
          <w:b/>
          <w:spacing w:val="-2"/>
          <w:w w:val="105"/>
          <w:sz w:val="17"/>
        </w:rPr>
        <w:t>McMillan</w:t>
      </w:r>
    </w:p>
    <w:p w:rsidR="001D71E3" w:rsidRDefault="004C6CEF">
      <w:pPr>
        <w:spacing w:before="4"/>
        <w:ind w:left="1337"/>
        <w:rPr>
          <w:sz w:val="18"/>
        </w:rPr>
      </w:pPr>
      <w:r>
        <w:rPr>
          <w:spacing w:val="-2"/>
          <w:w w:val="105"/>
          <w:sz w:val="18"/>
        </w:rPr>
        <w:t>(1989).</w:t>
      </w:r>
    </w:p>
    <w:p w:rsidR="001D71E3" w:rsidRDefault="001D71E3">
      <w:pPr>
        <w:pStyle w:val="BodyText"/>
        <w:spacing w:before="7"/>
        <w:rPr>
          <w:sz w:val="9"/>
        </w:rPr>
      </w:pPr>
    </w:p>
    <w:p w:rsidR="001D71E3" w:rsidRDefault="004C6CEF">
      <w:pPr>
        <w:spacing w:before="100"/>
        <w:ind w:left="3212" w:right="3230"/>
        <w:jc w:val="center"/>
        <w:rPr>
          <w:rFonts w:ascii="Courier New"/>
        </w:rPr>
      </w:pPr>
      <w:r>
        <w:rPr>
          <w:rFonts w:ascii="Courier New"/>
          <w:spacing w:val="-5"/>
        </w:rPr>
        <w:t>30</w:t>
      </w:r>
    </w:p>
    <w:p w:rsidR="001D71E3" w:rsidRDefault="001D71E3">
      <w:pPr>
        <w:jc w:val="center"/>
        <w:rPr>
          <w:rFonts w:ascii="Courier New"/>
        </w:rPr>
        <w:sectPr w:rsidR="001D71E3">
          <w:pgSz w:w="10380" w:h="14520"/>
          <w:pgMar w:top="1080" w:right="1320" w:bottom="280" w:left="1160" w:header="720" w:footer="720" w:gutter="0"/>
          <w:cols w:space="720"/>
        </w:sectPr>
      </w:pPr>
    </w:p>
    <w:p w:rsidR="001D71E3" w:rsidRDefault="004C6CEF">
      <w:pPr>
        <w:pStyle w:val="BodyText"/>
        <w:tabs>
          <w:tab w:val="left" w:pos="1376"/>
        </w:tabs>
        <w:spacing w:before="80" w:line="232" w:lineRule="auto"/>
        <w:ind w:left="140" w:right="378" w:firstLine="27"/>
        <w:jc w:val="both"/>
      </w:pPr>
      <w:r>
        <w:rPr>
          <w:spacing w:val="-4"/>
          <w:w w:val="110"/>
        </w:rPr>
        <w:t>2,73</w:t>
      </w:r>
      <w:r>
        <w:tab/>
      </w:r>
      <w:r>
        <w:rPr>
          <w:w w:val="110"/>
        </w:rPr>
        <w:t>A</w:t>
      </w:r>
      <w:r>
        <w:rPr>
          <w:spacing w:val="-6"/>
          <w:w w:val="110"/>
        </w:rPr>
        <w:t xml:space="preserve"> </w:t>
      </w:r>
      <w:r>
        <w:rPr>
          <w:w w:val="110"/>
        </w:rPr>
        <w:t>vast increase in the</w:t>
      </w:r>
      <w:r>
        <w:rPr>
          <w:w w:val="110"/>
        </w:rPr>
        <w:t xml:space="preserve"> array</w:t>
      </w:r>
      <w:r>
        <w:rPr>
          <w:spacing w:val="-7"/>
          <w:w w:val="110"/>
        </w:rPr>
        <w:t xml:space="preserve"> </w:t>
      </w:r>
      <w:r>
        <w:rPr>
          <w:w w:val="110"/>
        </w:rPr>
        <w:t>of</w:t>
      </w:r>
      <w:r>
        <w:rPr>
          <w:spacing w:val="-2"/>
          <w:w w:val="110"/>
        </w:rPr>
        <w:t xml:space="preserve"> </w:t>
      </w:r>
      <w:r>
        <w:rPr>
          <w:w w:val="110"/>
        </w:rPr>
        <w:t>products</w:t>
      </w:r>
      <w:r>
        <w:rPr>
          <w:spacing w:val="-3"/>
          <w:w w:val="110"/>
        </w:rPr>
        <w:t xml:space="preserve"> </w:t>
      </w:r>
      <w:r>
        <w:rPr>
          <w:w w:val="110"/>
        </w:rPr>
        <w:t>offered</w:t>
      </w:r>
      <w:r>
        <w:rPr>
          <w:spacing w:val="-2"/>
          <w:w w:val="110"/>
        </w:rPr>
        <w:t xml:space="preserve"> </w:t>
      </w:r>
      <w:r>
        <w:rPr>
          <w:w w:val="110"/>
        </w:rPr>
        <w:t>by</w:t>
      </w:r>
      <w:r>
        <w:rPr>
          <w:spacing w:val="-9"/>
          <w:w w:val="110"/>
        </w:rPr>
        <w:t xml:space="preserve"> </w:t>
      </w:r>
      <w:r>
        <w:rPr>
          <w:w w:val="110"/>
        </w:rPr>
        <w:t>banks occurred in the 1980s,</w:t>
      </w:r>
      <w:r>
        <w:rPr>
          <w:w w:val="110"/>
          <w:vertAlign w:val="superscript"/>
        </w:rPr>
        <w:t>47</w:t>
      </w:r>
      <w:r>
        <w:rPr>
          <w:w w:val="110"/>
        </w:rPr>
        <w:t xml:space="preserve"> These came under four broad categories, Firstly, there were those </w:t>
      </w:r>
      <w:r>
        <w:rPr>
          <w:spacing w:val="-2"/>
          <w:w w:val="110"/>
        </w:rPr>
        <w:t>products</w:t>
      </w:r>
      <w:r>
        <w:rPr>
          <w:spacing w:val="-9"/>
          <w:w w:val="110"/>
        </w:rPr>
        <w:t xml:space="preserve"> </w:t>
      </w:r>
      <w:r>
        <w:rPr>
          <w:spacing w:val="-2"/>
          <w:w w:val="110"/>
        </w:rPr>
        <w:t>that</w:t>
      </w:r>
      <w:r>
        <w:rPr>
          <w:spacing w:val="-10"/>
          <w:w w:val="110"/>
        </w:rPr>
        <w:t xml:space="preserve"> </w:t>
      </w:r>
      <w:r>
        <w:rPr>
          <w:spacing w:val="-2"/>
          <w:w w:val="110"/>
        </w:rPr>
        <w:t>developments</w:t>
      </w:r>
      <w:r>
        <w:rPr>
          <w:spacing w:val="-7"/>
          <w:w w:val="110"/>
        </w:rPr>
        <w:t xml:space="preserve"> </w:t>
      </w:r>
      <w:r>
        <w:rPr>
          <w:spacing w:val="-2"/>
          <w:w w:val="110"/>
        </w:rPr>
        <w:t>in new</w:t>
      </w:r>
      <w:r>
        <w:rPr>
          <w:spacing w:val="-13"/>
          <w:w w:val="110"/>
        </w:rPr>
        <w:t xml:space="preserve"> </w:t>
      </w:r>
      <w:r>
        <w:rPr>
          <w:spacing w:val="-2"/>
          <w:w w:val="110"/>
        </w:rPr>
        <w:t>technology</w:t>
      </w:r>
      <w:r>
        <w:rPr>
          <w:spacing w:val="-3"/>
          <w:w w:val="110"/>
        </w:rPr>
        <w:t xml:space="preserve"> </w:t>
      </w:r>
      <w:r>
        <w:rPr>
          <w:spacing w:val="-2"/>
          <w:w w:val="110"/>
        </w:rPr>
        <w:t>had</w:t>
      </w:r>
      <w:r>
        <w:rPr>
          <w:spacing w:val="12"/>
          <w:w w:val="110"/>
        </w:rPr>
        <w:t xml:space="preserve"> </w:t>
      </w:r>
      <w:r>
        <w:rPr>
          <w:spacing w:val="-2"/>
          <w:w w:val="110"/>
        </w:rPr>
        <w:t>made</w:t>
      </w:r>
      <w:r>
        <w:rPr>
          <w:spacing w:val="-6"/>
          <w:w w:val="110"/>
        </w:rPr>
        <w:t xml:space="preserve"> </w:t>
      </w:r>
      <w:r>
        <w:rPr>
          <w:spacing w:val="-2"/>
          <w:w w:val="110"/>
        </w:rPr>
        <w:t>possible,</w:t>
      </w:r>
      <w:r>
        <w:rPr>
          <w:spacing w:val="-5"/>
          <w:w w:val="110"/>
        </w:rPr>
        <w:t xml:space="preserve"> </w:t>
      </w:r>
      <w:r>
        <w:rPr>
          <w:spacing w:val="-2"/>
          <w:w w:val="110"/>
        </w:rPr>
        <w:t>Automatic</w:t>
      </w:r>
      <w:r>
        <w:rPr>
          <w:spacing w:val="-12"/>
          <w:w w:val="110"/>
        </w:rPr>
        <w:t xml:space="preserve"> </w:t>
      </w:r>
      <w:r>
        <w:rPr>
          <w:spacing w:val="-2"/>
          <w:w w:val="110"/>
        </w:rPr>
        <w:t xml:space="preserve">Teller </w:t>
      </w:r>
      <w:r>
        <w:rPr>
          <w:w w:val="110"/>
        </w:rPr>
        <w:t>Machines (ATMs) first became widely available in</w:t>
      </w:r>
      <w:r>
        <w:rPr>
          <w:w w:val="110"/>
        </w:rPr>
        <w:t xml:space="preserve"> banks in 1980, having been introduced</w:t>
      </w:r>
      <w:r>
        <w:rPr>
          <w:spacing w:val="-15"/>
          <w:w w:val="110"/>
        </w:rPr>
        <w:t xml:space="preserve"> </w:t>
      </w:r>
      <w:r>
        <w:rPr>
          <w:w w:val="110"/>
        </w:rPr>
        <w:t>to</w:t>
      </w:r>
      <w:r>
        <w:rPr>
          <w:spacing w:val="-14"/>
          <w:w w:val="110"/>
        </w:rPr>
        <w:t xml:space="preserve"> </w:t>
      </w:r>
      <w:r>
        <w:rPr>
          <w:w w:val="110"/>
        </w:rPr>
        <w:t>Australia</w:t>
      </w:r>
      <w:r>
        <w:rPr>
          <w:spacing w:val="-15"/>
          <w:w w:val="110"/>
        </w:rPr>
        <w:t xml:space="preserve"> </w:t>
      </w:r>
      <w:r>
        <w:rPr>
          <w:w w:val="110"/>
        </w:rPr>
        <w:t>by</w:t>
      </w:r>
      <w:r>
        <w:rPr>
          <w:spacing w:val="-14"/>
          <w:w w:val="110"/>
        </w:rPr>
        <w:t xml:space="preserve"> </w:t>
      </w:r>
      <w:r>
        <w:rPr>
          <w:w w:val="110"/>
        </w:rPr>
        <w:t>a</w:t>
      </w:r>
      <w:r>
        <w:rPr>
          <w:spacing w:val="-15"/>
          <w:w w:val="110"/>
        </w:rPr>
        <w:t xml:space="preserve"> </w:t>
      </w:r>
      <w:r>
        <w:rPr>
          <w:w w:val="110"/>
        </w:rPr>
        <w:t>credit</w:t>
      </w:r>
      <w:r>
        <w:rPr>
          <w:spacing w:val="-14"/>
          <w:w w:val="110"/>
        </w:rPr>
        <w:t xml:space="preserve"> </w:t>
      </w:r>
      <w:r>
        <w:rPr>
          <w:w w:val="110"/>
        </w:rPr>
        <w:t>union,</w:t>
      </w:r>
      <w:r>
        <w:rPr>
          <w:spacing w:val="-15"/>
          <w:w w:val="110"/>
        </w:rPr>
        <w:t xml:space="preserve"> </w:t>
      </w:r>
      <w:r>
        <w:rPr>
          <w:w w:val="110"/>
        </w:rPr>
        <w:t>Electronic</w:t>
      </w:r>
      <w:r>
        <w:rPr>
          <w:spacing w:val="-11"/>
          <w:w w:val="110"/>
        </w:rPr>
        <w:t xml:space="preserve"> </w:t>
      </w:r>
      <w:r>
        <w:rPr>
          <w:w w:val="110"/>
        </w:rPr>
        <w:t>Funds</w:t>
      </w:r>
      <w:r>
        <w:rPr>
          <w:spacing w:val="-15"/>
          <w:w w:val="110"/>
        </w:rPr>
        <w:t xml:space="preserve"> </w:t>
      </w:r>
      <w:r>
        <w:rPr>
          <w:w w:val="110"/>
        </w:rPr>
        <w:t>Transfer</w:t>
      </w:r>
      <w:r>
        <w:rPr>
          <w:spacing w:val="-2"/>
          <w:w w:val="110"/>
        </w:rPr>
        <w:t xml:space="preserve"> </w:t>
      </w:r>
      <w:r>
        <w:rPr>
          <w:w w:val="110"/>
        </w:rPr>
        <w:t>at</w:t>
      </w:r>
      <w:r>
        <w:rPr>
          <w:spacing w:val="-10"/>
          <w:w w:val="110"/>
        </w:rPr>
        <w:t xml:space="preserve"> </w:t>
      </w:r>
      <w:r>
        <w:rPr>
          <w:w w:val="110"/>
        </w:rPr>
        <w:t>Point</w:t>
      </w:r>
      <w:r>
        <w:rPr>
          <w:spacing w:val="-15"/>
          <w:w w:val="110"/>
        </w:rPr>
        <w:t xml:space="preserve"> </w:t>
      </w:r>
      <w:r>
        <w:rPr>
          <w:w w:val="110"/>
        </w:rPr>
        <w:t>of</w:t>
      </w:r>
      <w:r>
        <w:rPr>
          <w:spacing w:val="-14"/>
          <w:w w:val="110"/>
        </w:rPr>
        <w:t xml:space="preserve"> </w:t>
      </w:r>
      <w:r>
        <w:rPr>
          <w:w w:val="110"/>
        </w:rPr>
        <w:t>Sale (EFTPOS) followed in 1985, Australians have been enthusiastic users of these services and market penetration here is now</w:t>
      </w:r>
      <w:r>
        <w:rPr>
          <w:spacing w:val="-1"/>
          <w:w w:val="110"/>
        </w:rPr>
        <w:t xml:space="preserve"> </w:t>
      </w:r>
      <w:r>
        <w:rPr>
          <w:w w:val="110"/>
        </w:rPr>
        <w:t>among</w:t>
      </w:r>
      <w:r>
        <w:rPr>
          <w:spacing w:val="-1"/>
          <w:w w:val="110"/>
        </w:rPr>
        <w:t xml:space="preserve"> </w:t>
      </w:r>
      <w:r>
        <w:rPr>
          <w:w w:val="110"/>
        </w:rPr>
        <w:t xml:space="preserve">the highest in </w:t>
      </w:r>
      <w:r>
        <w:rPr>
          <w:w w:val="110"/>
        </w:rPr>
        <w:t>the world, The next</w:t>
      </w:r>
      <w:r>
        <w:rPr>
          <w:spacing w:val="80"/>
          <w:w w:val="110"/>
        </w:rPr>
        <w:t xml:space="preserve"> </w:t>
      </w:r>
      <w:r>
        <w:rPr>
          <w:w w:val="110"/>
        </w:rPr>
        <w:t>step</w:t>
      </w:r>
      <w:r>
        <w:rPr>
          <w:spacing w:val="40"/>
          <w:w w:val="110"/>
        </w:rPr>
        <w:t xml:space="preserve"> </w:t>
      </w:r>
      <w:r>
        <w:rPr>
          <w:w w:val="110"/>
        </w:rPr>
        <w:t>is</w:t>
      </w:r>
      <w:r>
        <w:rPr>
          <w:spacing w:val="40"/>
          <w:w w:val="110"/>
        </w:rPr>
        <w:t xml:space="preserve"> </w:t>
      </w:r>
      <w:r>
        <w:rPr>
          <w:w w:val="110"/>
        </w:rPr>
        <w:t>probably</w:t>
      </w:r>
      <w:r>
        <w:rPr>
          <w:spacing w:val="80"/>
          <w:w w:val="110"/>
        </w:rPr>
        <w:t xml:space="preserve"> </w:t>
      </w:r>
      <w:r>
        <w:rPr>
          <w:w w:val="110"/>
        </w:rPr>
        <w:t>the</w:t>
      </w:r>
      <w:r>
        <w:rPr>
          <w:spacing w:val="80"/>
          <w:w w:val="110"/>
        </w:rPr>
        <w:t xml:space="preserve"> </w:t>
      </w:r>
      <w:r>
        <w:rPr>
          <w:w w:val="110"/>
        </w:rPr>
        <w:t>introduction</w:t>
      </w:r>
      <w:r>
        <w:rPr>
          <w:spacing w:val="80"/>
          <w:w w:val="110"/>
        </w:rPr>
        <w:t xml:space="preserve"> </w:t>
      </w:r>
      <w:r>
        <w:rPr>
          <w:w w:val="110"/>
        </w:rPr>
        <w:t>of</w:t>
      </w:r>
      <w:r>
        <w:rPr>
          <w:spacing w:val="80"/>
          <w:w w:val="110"/>
        </w:rPr>
        <w:t xml:space="preserve"> </w:t>
      </w:r>
      <w:r>
        <w:rPr>
          <w:w w:val="110"/>
        </w:rPr>
        <w:t>'smart</w:t>
      </w:r>
      <w:r>
        <w:rPr>
          <w:spacing w:val="80"/>
          <w:w w:val="110"/>
        </w:rPr>
        <w:t xml:space="preserve"> </w:t>
      </w:r>
      <w:r>
        <w:rPr>
          <w:w w:val="110"/>
        </w:rPr>
        <w:t>cards'</w:t>
      </w:r>
      <w:r>
        <w:rPr>
          <w:spacing w:val="80"/>
          <w:w w:val="110"/>
        </w:rPr>
        <w:t xml:space="preserve"> </w:t>
      </w:r>
      <w:r>
        <w:rPr>
          <w:w w:val="110"/>
        </w:rPr>
        <w:t>which</w:t>
      </w:r>
      <w:r>
        <w:rPr>
          <w:spacing w:val="80"/>
          <w:w w:val="110"/>
        </w:rPr>
        <w:t xml:space="preserve"> </w:t>
      </w:r>
      <w:r>
        <w:rPr>
          <w:w w:val="110"/>
        </w:rPr>
        <w:t>contain</w:t>
      </w:r>
      <w:r>
        <w:rPr>
          <w:spacing w:val="80"/>
          <w:w w:val="110"/>
        </w:rPr>
        <w:t xml:space="preserve"> </w:t>
      </w:r>
      <w:r>
        <w:rPr>
          <w:w w:val="110"/>
        </w:rPr>
        <w:t>a micro-electronic</w:t>
      </w:r>
      <w:r>
        <w:rPr>
          <w:spacing w:val="-15"/>
          <w:w w:val="110"/>
        </w:rPr>
        <w:t xml:space="preserve"> </w:t>
      </w:r>
      <w:r>
        <w:rPr>
          <w:w w:val="110"/>
        </w:rPr>
        <w:t>chip</w:t>
      </w:r>
      <w:r>
        <w:rPr>
          <w:spacing w:val="-14"/>
          <w:w w:val="110"/>
        </w:rPr>
        <w:t xml:space="preserve"> </w:t>
      </w:r>
      <w:r>
        <w:rPr>
          <w:w w:val="110"/>
        </w:rPr>
        <w:t>embedded</w:t>
      </w:r>
      <w:r>
        <w:rPr>
          <w:spacing w:val="-4"/>
          <w:w w:val="110"/>
        </w:rPr>
        <w:t xml:space="preserve"> </w:t>
      </w:r>
      <w:r>
        <w:rPr>
          <w:w w:val="110"/>
        </w:rPr>
        <w:t>in the</w:t>
      </w:r>
      <w:r>
        <w:rPr>
          <w:spacing w:val="12"/>
          <w:w w:val="110"/>
        </w:rPr>
        <w:t xml:space="preserve"> </w:t>
      </w:r>
      <w:r>
        <w:rPr>
          <w:w w:val="110"/>
        </w:rPr>
        <w:t>plastic</w:t>
      </w:r>
      <w:r>
        <w:rPr>
          <w:spacing w:val="-15"/>
          <w:w w:val="110"/>
        </w:rPr>
        <w:t xml:space="preserve"> </w:t>
      </w:r>
      <w:r>
        <w:rPr>
          <w:w w:val="110"/>
        </w:rPr>
        <w:t>rather</w:t>
      </w:r>
      <w:r>
        <w:rPr>
          <w:spacing w:val="-3"/>
          <w:w w:val="110"/>
        </w:rPr>
        <w:t xml:space="preserve"> </w:t>
      </w:r>
      <w:r>
        <w:rPr>
          <w:w w:val="110"/>
        </w:rPr>
        <w:t>than</w:t>
      </w:r>
      <w:r>
        <w:rPr>
          <w:spacing w:val="-7"/>
          <w:w w:val="110"/>
        </w:rPr>
        <w:t xml:space="preserve"> </w:t>
      </w:r>
      <w:r>
        <w:rPr>
          <w:w w:val="110"/>
        </w:rPr>
        <w:t>a</w:t>
      </w:r>
      <w:r>
        <w:rPr>
          <w:spacing w:val="-15"/>
          <w:w w:val="110"/>
        </w:rPr>
        <w:t xml:space="preserve"> </w:t>
      </w:r>
      <w:r>
        <w:rPr>
          <w:w w:val="110"/>
        </w:rPr>
        <w:t>simple</w:t>
      </w:r>
      <w:r>
        <w:rPr>
          <w:spacing w:val="-4"/>
          <w:w w:val="110"/>
        </w:rPr>
        <w:t xml:space="preserve"> </w:t>
      </w:r>
      <w:r>
        <w:rPr>
          <w:w w:val="110"/>
        </w:rPr>
        <w:t>magnetic</w:t>
      </w:r>
      <w:r>
        <w:rPr>
          <w:spacing w:val="-7"/>
          <w:w w:val="110"/>
        </w:rPr>
        <w:t xml:space="preserve"> </w:t>
      </w:r>
      <w:r>
        <w:rPr>
          <w:w w:val="110"/>
        </w:rPr>
        <w:t xml:space="preserve">stripe. </w:t>
      </w:r>
      <w:r>
        <w:rPr>
          <w:w w:val="105"/>
        </w:rPr>
        <w:t>Better computer systems in banks</w:t>
      </w:r>
      <w:r>
        <w:rPr>
          <w:spacing w:val="-1"/>
          <w:w w:val="105"/>
        </w:rPr>
        <w:t xml:space="preserve"> </w:t>
      </w:r>
      <w:r>
        <w:rPr>
          <w:w w:val="105"/>
        </w:rPr>
        <w:t>allowed selective use</w:t>
      </w:r>
      <w:r>
        <w:rPr>
          <w:spacing w:val="-14"/>
          <w:w w:val="105"/>
        </w:rPr>
        <w:t xml:space="preserve"> </w:t>
      </w:r>
      <w:r>
        <w:rPr>
          <w:w w:val="105"/>
        </w:rPr>
        <w:t>of automatic sweep</w:t>
      </w:r>
      <w:r>
        <w:rPr>
          <w:spacing w:val="-2"/>
          <w:w w:val="105"/>
        </w:rPr>
        <w:t xml:space="preserve"> </w:t>
      </w:r>
      <w:r>
        <w:rPr>
          <w:w w:val="105"/>
        </w:rPr>
        <w:t xml:space="preserve">accounts </w:t>
      </w:r>
      <w:r>
        <w:rPr>
          <w:w w:val="110"/>
        </w:rPr>
        <w:t>to</w:t>
      </w:r>
      <w:r>
        <w:rPr>
          <w:w w:val="110"/>
        </w:rPr>
        <w:t xml:space="preserve"> be introduced in 1984, Advances in data processing and telecommunications </w:t>
      </w:r>
      <w:r>
        <w:rPr>
          <w:w w:val="105"/>
        </w:rPr>
        <w:t>enabled banks</w:t>
      </w:r>
      <w:r>
        <w:rPr>
          <w:spacing w:val="-1"/>
          <w:w w:val="105"/>
        </w:rPr>
        <w:t xml:space="preserve"> </w:t>
      </w:r>
      <w:r>
        <w:rPr>
          <w:w w:val="105"/>
        </w:rPr>
        <w:t>to</w:t>
      </w:r>
      <w:r>
        <w:rPr>
          <w:spacing w:val="-5"/>
          <w:w w:val="105"/>
        </w:rPr>
        <w:t xml:space="preserve"> </w:t>
      </w:r>
      <w:r>
        <w:rPr>
          <w:w w:val="105"/>
        </w:rPr>
        <w:t>offer home banking</w:t>
      </w:r>
      <w:r>
        <w:rPr>
          <w:spacing w:val="-5"/>
          <w:w w:val="105"/>
        </w:rPr>
        <w:t xml:space="preserve"> </w:t>
      </w:r>
      <w:r>
        <w:rPr>
          <w:w w:val="105"/>
        </w:rPr>
        <w:t xml:space="preserve">(for personal customers) and cash management </w:t>
      </w:r>
      <w:r>
        <w:rPr>
          <w:w w:val="110"/>
        </w:rPr>
        <w:t>systems (for corporate customers) which allow customers to undertake banking activities from</w:t>
      </w:r>
      <w:r>
        <w:rPr>
          <w:spacing w:val="-6"/>
          <w:w w:val="110"/>
        </w:rPr>
        <w:t xml:space="preserve"> </w:t>
      </w:r>
      <w:r>
        <w:rPr>
          <w:w w:val="110"/>
        </w:rPr>
        <w:t>their h</w:t>
      </w:r>
      <w:r>
        <w:rPr>
          <w:w w:val="110"/>
        </w:rPr>
        <w:t>ome</w:t>
      </w:r>
      <w:r>
        <w:rPr>
          <w:spacing w:val="-1"/>
          <w:w w:val="110"/>
        </w:rPr>
        <w:t xml:space="preserve"> </w:t>
      </w:r>
      <w:r>
        <w:rPr>
          <w:w w:val="110"/>
        </w:rPr>
        <w:t>or office, In 1987</w:t>
      </w:r>
      <w:r>
        <w:rPr>
          <w:spacing w:val="-9"/>
          <w:w w:val="110"/>
        </w:rPr>
        <w:t xml:space="preserve"> </w:t>
      </w:r>
      <w:r>
        <w:rPr>
          <w:w w:val="110"/>
        </w:rPr>
        <w:t>the larger banks</w:t>
      </w:r>
      <w:r>
        <w:rPr>
          <w:spacing w:val="-4"/>
          <w:w w:val="110"/>
        </w:rPr>
        <w:t xml:space="preserve"> </w:t>
      </w:r>
      <w:r>
        <w:rPr>
          <w:w w:val="110"/>
        </w:rPr>
        <w:t>introduced the Bank Interchange</w:t>
      </w:r>
      <w:r>
        <w:rPr>
          <w:spacing w:val="-9"/>
          <w:w w:val="110"/>
        </w:rPr>
        <w:t xml:space="preserve"> </w:t>
      </w:r>
      <w:r>
        <w:rPr>
          <w:w w:val="110"/>
        </w:rPr>
        <w:t>Transfer</w:t>
      </w:r>
      <w:r>
        <w:rPr>
          <w:spacing w:val="-15"/>
          <w:w w:val="110"/>
        </w:rPr>
        <w:t xml:space="preserve"> </w:t>
      </w:r>
      <w:r>
        <w:rPr>
          <w:w w:val="110"/>
        </w:rPr>
        <w:t>System,</w:t>
      </w:r>
      <w:r>
        <w:rPr>
          <w:spacing w:val="-13"/>
          <w:w w:val="110"/>
        </w:rPr>
        <w:t xml:space="preserve"> </w:t>
      </w:r>
      <w:r>
        <w:rPr>
          <w:w w:val="110"/>
        </w:rPr>
        <w:t>an</w:t>
      </w:r>
      <w:r>
        <w:rPr>
          <w:spacing w:val="-6"/>
          <w:w w:val="110"/>
        </w:rPr>
        <w:t xml:space="preserve"> </w:t>
      </w:r>
      <w:r>
        <w:rPr>
          <w:w w:val="110"/>
        </w:rPr>
        <w:t>interbank</w:t>
      </w:r>
      <w:r>
        <w:rPr>
          <w:spacing w:val="-11"/>
          <w:w w:val="110"/>
        </w:rPr>
        <w:t xml:space="preserve"> </w:t>
      </w:r>
      <w:r>
        <w:rPr>
          <w:w w:val="110"/>
        </w:rPr>
        <w:t>electronic</w:t>
      </w:r>
      <w:r>
        <w:rPr>
          <w:spacing w:val="-13"/>
          <w:w w:val="110"/>
        </w:rPr>
        <w:t xml:space="preserve"> </w:t>
      </w:r>
      <w:r>
        <w:rPr>
          <w:w w:val="110"/>
        </w:rPr>
        <w:t>funds</w:t>
      </w:r>
      <w:r>
        <w:rPr>
          <w:spacing w:val="-15"/>
          <w:w w:val="110"/>
        </w:rPr>
        <w:t xml:space="preserve"> </w:t>
      </w:r>
      <w:r>
        <w:rPr>
          <w:w w:val="110"/>
        </w:rPr>
        <w:t>transfer</w:t>
      </w:r>
      <w:r>
        <w:rPr>
          <w:spacing w:val="-9"/>
          <w:w w:val="110"/>
        </w:rPr>
        <w:t xml:space="preserve"> </w:t>
      </w:r>
      <w:r>
        <w:rPr>
          <w:w w:val="110"/>
        </w:rPr>
        <w:t>mechanism</w:t>
      </w:r>
      <w:r>
        <w:rPr>
          <w:spacing w:val="-3"/>
          <w:w w:val="110"/>
        </w:rPr>
        <w:t xml:space="preserve"> </w:t>
      </w:r>
      <w:r>
        <w:rPr>
          <w:w w:val="110"/>
        </w:rPr>
        <w:t>for high-value transactions, Banks</w:t>
      </w:r>
      <w:r>
        <w:rPr>
          <w:spacing w:val="-3"/>
          <w:w w:val="110"/>
        </w:rPr>
        <w:t xml:space="preserve"> </w:t>
      </w:r>
      <w:r>
        <w:rPr>
          <w:w w:val="110"/>
        </w:rPr>
        <w:t>have</w:t>
      </w:r>
      <w:r>
        <w:rPr>
          <w:spacing w:val="-6"/>
          <w:w w:val="110"/>
        </w:rPr>
        <w:t xml:space="preserve"> </w:t>
      </w:r>
      <w:r>
        <w:rPr>
          <w:w w:val="110"/>
        </w:rPr>
        <w:t>also</w:t>
      </w:r>
      <w:r>
        <w:rPr>
          <w:spacing w:val="-9"/>
          <w:w w:val="110"/>
        </w:rPr>
        <w:t xml:space="preserve"> </w:t>
      </w:r>
      <w:r>
        <w:rPr>
          <w:w w:val="110"/>
        </w:rPr>
        <w:t>been</w:t>
      </w:r>
      <w:r>
        <w:rPr>
          <w:spacing w:val="-10"/>
          <w:w w:val="110"/>
        </w:rPr>
        <w:t xml:space="preserve"> </w:t>
      </w:r>
      <w:r>
        <w:rPr>
          <w:w w:val="110"/>
        </w:rPr>
        <w:t>offering</w:t>
      </w:r>
      <w:r>
        <w:rPr>
          <w:spacing w:val="-12"/>
          <w:w w:val="110"/>
        </w:rPr>
        <w:t xml:space="preserve"> </w:t>
      </w:r>
      <w:r>
        <w:rPr>
          <w:w w:val="110"/>
        </w:rPr>
        <w:t>electronic data</w:t>
      </w:r>
      <w:r>
        <w:rPr>
          <w:spacing w:val="-3"/>
          <w:w w:val="110"/>
        </w:rPr>
        <w:t xml:space="preserve"> </w:t>
      </w:r>
      <w:r>
        <w:rPr>
          <w:w w:val="110"/>
        </w:rPr>
        <w:t>interchange services to corporate customers</w:t>
      </w:r>
      <w:r>
        <w:rPr>
          <w:w w:val="110"/>
        </w:rPr>
        <w:t xml:space="preserve"> from 1988, These services link companies, their customers</w:t>
      </w:r>
      <w:r>
        <w:rPr>
          <w:spacing w:val="-15"/>
          <w:w w:val="110"/>
        </w:rPr>
        <w:t xml:space="preserve"> </w:t>
      </w:r>
      <w:r>
        <w:rPr>
          <w:w w:val="110"/>
        </w:rPr>
        <w:t>and</w:t>
      </w:r>
      <w:r>
        <w:rPr>
          <w:spacing w:val="-14"/>
          <w:w w:val="110"/>
        </w:rPr>
        <w:t xml:space="preserve"> </w:t>
      </w:r>
      <w:r>
        <w:rPr>
          <w:w w:val="110"/>
        </w:rPr>
        <w:t>their</w:t>
      </w:r>
      <w:r>
        <w:rPr>
          <w:spacing w:val="-15"/>
          <w:w w:val="110"/>
        </w:rPr>
        <w:t xml:space="preserve"> </w:t>
      </w:r>
      <w:r>
        <w:rPr>
          <w:w w:val="110"/>
        </w:rPr>
        <w:t>bank</w:t>
      </w:r>
      <w:r>
        <w:rPr>
          <w:spacing w:val="-14"/>
          <w:w w:val="110"/>
        </w:rPr>
        <w:t xml:space="preserve"> </w:t>
      </w:r>
      <w:r>
        <w:rPr>
          <w:w w:val="110"/>
        </w:rPr>
        <w:t>so</w:t>
      </w:r>
      <w:r>
        <w:rPr>
          <w:spacing w:val="-15"/>
          <w:w w:val="110"/>
        </w:rPr>
        <w:t xml:space="preserve"> </w:t>
      </w:r>
      <w:r>
        <w:rPr>
          <w:w w:val="110"/>
        </w:rPr>
        <w:t>that</w:t>
      </w:r>
      <w:r>
        <w:rPr>
          <w:spacing w:val="-14"/>
          <w:w w:val="110"/>
        </w:rPr>
        <w:t xml:space="preserve"> </w:t>
      </w:r>
      <w:r>
        <w:rPr>
          <w:w w:val="110"/>
        </w:rPr>
        <w:t>on</w:t>
      </w:r>
      <w:r>
        <w:rPr>
          <w:spacing w:val="-15"/>
          <w:w w:val="110"/>
        </w:rPr>
        <w:t xml:space="preserve"> </w:t>
      </w:r>
      <w:r>
        <w:rPr>
          <w:w w:val="110"/>
        </w:rPr>
        <w:t>completion</w:t>
      </w:r>
      <w:r>
        <w:rPr>
          <w:spacing w:val="-2"/>
          <w:w w:val="110"/>
        </w:rPr>
        <w:t xml:space="preserve"> </w:t>
      </w:r>
      <w:r>
        <w:rPr>
          <w:w w:val="110"/>
        </w:rPr>
        <w:t>of</w:t>
      </w:r>
      <w:r>
        <w:rPr>
          <w:spacing w:val="-15"/>
          <w:w w:val="110"/>
        </w:rPr>
        <w:t xml:space="preserve"> </w:t>
      </w:r>
      <w:r>
        <w:rPr>
          <w:w w:val="110"/>
        </w:rPr>
        <w:t>a payment,</w:t>
      </w:r>
      <w:r>
        <w:rPr>
          <w:spacing w:val="-5"/>
          <w:w w:val="110"/>
        </w:rPr>
        <w:t xml:space="preserve"> </w:t>
      </w:r>
      <w:r>
        <w:rPr>
          <w:w w:val="110"/>
        </w:rPr>
        <w:t>remittance</w:t>
      </w:r>
      <w:r>
        <w:rPr>
          <w:spacing w:val="-8"/>
          <w:w w:val="110"/>
        </w:rPr>
        <w:t xml:space="preserve"> </w:t>
      </w:r>
      <w:r>
        <w:rPr>
          <w:w w:val="110"/>
        </w:rPr>
        <w:t>details</w:t>
      </w:r>
      <w:r>
        <w:rPr>
          <w:spacing w:val="-14"/>
          <w:w w:val="110"/>
        </w:rPr>
        <w:t xml:space="preserve"> </w:t>
      </w:r>
      <w:r>
        <w:rPr>
          <w:w w:val="110"/>
        </w:rPr>
        <w:t>are automatically</w:t>
      </w:r>
      <w:r>
        <w:rPr>
          <w:spacing w:val="-15"/>
          <w:w w:val="110"/>
        </w:rPr>
        <w:t xml:space="preserve"> </w:t>
      </w:r>
      <w:r>
        <w:rPr>
          <w:w w:val="110"/>
        </w:rPr>
        <w:t>sent</w:t>
      </w:r>
      <w:r>
        <w:rPr>
          <w:spacing w:val="-14"/>
          <w:w w:val="110"/>
        </w:rPr>
        <w:t xml:space="preserve"> </w:t>
      </w:r>
      <w:r>
        <w:rPr>
          <w:w w:val="110"/>
        </w:rPr>
        <w:t>to</w:t>
      </w:r>
      <w:r>
        <w:rPr>
          <w:spacing w:val="-15"/>
          <w:w w:val="110"/>
        </w:rPr>
        <w:t xml:space="preserve"> </w:t>
      </w:r>
      <w:r>
        <w:rPr>
          <w:w w:val="110"/>
        </w:rPr>
        <w:t>the</w:t>
      </w:r>
      <w:r>
        <w:rPr>
          <w:spacing w:val="-14"/>
          <w:w w:val="110"/>
        </w:rPr>
        <w:t xml:space="preserve"> </w:t>
      </w:r>
      <w:r>
        <w:rPr>
          <w:w w:val="110"/>
        </w:rPr>
        <w:t>receiver</w:t>
      </w:r>
      <w:r>
        <w:rPr>
          <w:spacing w:val="-13"/>
          <w:w w:val="110"/>
        </w:rPr>
        <w:t xml:space="preserve"> </w:t>
      </w:r>
      <w:r>
        <w:rPr>
          <w:w w:val="110"/>
        </w:rPr>
        <w:t>and payment</w:t>
      </w:r>
      <w:r>
        <w:rPr>
          <w:spacing w:val="-13"/>
          <w:w w:val="110"/>
        </w:rPr>
        <w:t xml:space="preserve"> </w:t>
      </w:r>
      <w:r>
        <w:rPr>
          <w:w w:val="110"/>
        </w:rPr>
        <w:t>confirmation and</w:t>
      </w:r>
      <w:r>
        <w:rPr>
          <w:spacing w:val="-10"/>
          <w:w w:val="110"/>
        </w:rPr>
        <w:t xml:space="preserve"> </w:t>
      </w:r>
      <w:r>
        <w:rPr>
          <w:w w:val="110"/>
        </w:rPr>
        <w:t>audit</w:t>
      </w:r>
      <w:r>
        <w:rPr>
          <w:spacing w:val="-14"/>
          <w:w w:val="110"/>
        </w:rPr>
        <w:t xml:space="preserve"> </w:t>
      </w:r>
      <w:r>
        <w:rPr>
          <w:w w:val="110"/>
        </w:rPr>
        <w:t>details</w:t>
      </w:r>
      <w:r>
        <w:rPr>
          <w:spacing w:val="-11"/>
          <w:w w:val="110"/>
        </w:rPr>
        <w:t xml:space="preserve"> </w:t>
      </w:r>
      <w:r>
        <w:rPr>
          <w:w w:val="110"/>
        </w:rPr>
        <w:t>to</w:t>
      </w:r>
      <w:r>
        <w:rPr>
          <w:spacing w:val="-15"/>
          <w:w w:val="110"/>
        </w:rPr>
        <w:t xml:space="preserve"> </w:t>
      </w:r>
      <w:r>
        <w:rPr>
          <w:w w:val="110"/>
        </w:rPr>
        <w:t xml:space="preserve">the </w:t>
      </w:r>
      <w:r>
        <w:rPr>
          <w:spacing w:val="-2"/>
          <w:w w:val="110"/>
        </w:rPr>
        <w:t>sender,</w:t>
      </w:r>
    </w:p>
    <w:p w:rsidR="001D71E3" w:rsidRDefault="001D71E3">
      <w:pPr>
        <w:pStyle w:val="BodyText"/>
        <w:spacing w:before="1"/>
      </w:pPr>
    </w:p>
    <w:p w:rsidR="001D71E3" w:rsidRDefault="004C6CEF">
      <w:pPr>
        <w:pStyle w:val="BodyText"/>
        <w:tabs>
          <w:tab w:val="left" w:pos="1364"/>
        </w:tabs>
        <w:spacing w:line="232" w:lineRule="auto"/>
        <w:ind w:left="143" w:right="390" w:firstLine="2"/>
        <w:jc w:val="both"/>
      </w:pPr>
      <w:r>
        <w:rPr>
          <w:spacing w:val="-4"/>
          <w:w w:val="105"/>
        </w:rPr>
        <w:t>2,74</w:t>
      </w:r>
      <w:r>
        <w:tab/>
      </w:r>
      <w:r>
        <w:rPr>
          <w:w w:val="105"/>
        </w:rPr>
        <w:t>The</w:t>
      </w:r>
      <w:r>
        <w:rPr>
          <w:spacing w:val="-2"/>
          <w:w w:val="105"/>
        </w:rPr>
        <w:t xml:space="preserve"> </w:t>
      </w:r>
      <w:r>
        <w:rPr>
          <w:w w:val="105"/>
        </w:rPr>
        <w:t>second category of new products are new</w:t>
      </w:r>
      <w:r>
        <w:rPr>
          <w:spacing w:val="-2"/>
          <w:w w:val="105"/>
        </w:rPr>
        <w:t xml:space="preserve"> </w:t>
      </w:r>
      <w:r>
        <w:rPr>
          <w:w w:val="105"/>
        </w:rPr>
        <w:t>financial packages using existing technology,</w:t>
      </w:r>
      <w:r>
        <w:rPr>
          <w:spacing w:val="40"/>
          <w:w w:val="105"/>
        </w:rPr>
        <w:t xml:space="preserve"> </w:t>
      </w:r>
      <w:r>
        <w:rPr>
          <w:w w:val="105"/>
        </w:rPr>
        <w:t>In the</w:t>
      </w:r>
      <w:r>
        <w:rPr>
          <w:spacing w:val="40"/>
          <w:w w:val="105"/>
        </w:rPr>
        <w:t xml:space="preserve"> </w:t>
      </w:r>
      <w:r>
        <w:rPr>
          <w:w w:val="105"/>
        </w:rPr>
        <w:t>early 1980s this involved offering many variants of deposit accounts and</w:t>
      </w:r>
      <w:r>
        <w:rPr>
          <w:spacing w:val="-4"/>
          <w:w w:val="105"/>
        </w:rPr>
        <w:t xml:space="preserve"> </w:t>
      </w:r>
      <w:r>
        <w:rPr>
          <w:w w:val="105"/>
        </w:rPr>
        <w:t>in the late</w:t>
      </w:r>
      <w:r>
        <w:rPr>
          <w:spacing w:val="-9"/>
          <w:w w:val="105"/>
        </w:rPr>
        <w:t xml:space="preserve"> </w:t>
      </w:r>
      <w:r>
        <w:rPr>
          <w:w w:val="105"/>
        </w:rPr>
        <w:t>1980s</w:t>
      </w:r>
      <w:r>
        <w:rPr>
          <w:spacing w:val="-1"/>
          <w:w w:val="105"/>
        </w:rPr>
        <w:t xml:space="preserve"> </w:t>
      </w:r>
      <w:r>
        <w:rPr>
          <w:w w:val="105"/>
        </w:rPr>
        <w:t>offering</w:t>
      </w:r>
      <w:r>
        <w:rPr>
          <w:spacing w:val="-8"/>
          <w:w w:val="105"/>
        </w:rPr>
        <w:t xml:space="preserve"> </w:t>
      </w:r>
      <w:r>
        <w:rPr>
          <w:w w:val="105"/>
        </w:rPr>
        <w:t>a simpler consolidated</w:t>
      </w:r>
      <w:r>
        <w:rPr>
          <w:spacing w:val="29"/>
          <w:w w:val="105"/>
        </w:rPr>
        <w:t xml:space="preserve"> </w:t>
      </w:r>
      <w:r>
        <w:rPr>
          <w:w w:val="105"/>
        </w:rPr>
        <w:t>account. Other new products offered included low-start and other variable repayment home loans, Increasingly bill payments could be</w:t>
      </w:r>
      <w:r>
        <w:rPr>
          <w:spacing w:val="-3"/>
          <w:w w:val="105"/>
        </w:rPr>
        <w:t xml:space="preserve"> </w:t>
      </w:r>
      <w:r>
        <w:rPr>
          <w:w w:val="105"/>
        </w:rPr>
        <w:t>made</w:t>
      </w:r>
      <w:r>
        <w:rPr>
          <w:spacing w:val="-4"/>
          <w:w w:val="105"/>
        </w:rPr>
        <w:t xml:space="preserve"> </w:t>
      </w:r>
      <w:r>
        <w:rPr>
          <w:w w:val="105"/>
        </w:rPr>
        <w:t>over the</w:t>
      </w:r>
      <w:r>
        <w:rPr>
          <w:spacing w:val="26"/>
          <w:w w:val="105"/>
        </w:rPr>
        <w:t xml:space="preserve"> </w:t>
      </w:r>
      <w:r>
        <w:rPr>
          <w:w w:val="105"/>
        </w:rPr>
        <w:t>telephone by</w:t>
      </w:r>
      <w:r>
        <w:rPr>
          <w:spacing w:val="-4"/>
          <w:w w:val="105"/>
        </w:rPr>
        <w:t xml:space="preserve"> </w:t>
      </w:r>
      <w:r>
        <w:rPr>
          <w:w w:val="105"/>
        </w:rPr>
        <w:t>quoting</w:t>
      </w:r>
      <w:r>
        <w:rPr>
          <w:spacing w:val="-7"/>
          <w:w w:val="105"/>
        </w:rPr>
        <w:t xml:space="preserve"> </w:t>
      </w:r>
      <w:r>
        <w:rPr>
          <w:w w:val="105"/>
        </w:rPr>
        <w:t>a</w:t>
      </w:r>
      <w:r>
        <w:rPr>
          <w:spacing w:val="-9"/>
          <w:w w:val="105"/>
        </w:rPr>
        <w:t xml:space="preserve"> </w:t>
      </w:r>
      <w:r>
        <w:rPr>
          <w:w w:val="105"/>
        </w:rPr>
        <w:t>credit card number, Specialised</w:t>
      </w:r>
      <w:r>
        <w:rPr>
          <w:spacing w:val="40"/>
          <w:w w:val="105"/>
        </w:rPr>
        <w:t xml:space="preserve"> </w:t>
      </w:r>
      <w:r>
        <w:rPr>
          <w:w w:val="105"/>
        </w:rPr>
        <w:t>rural and small business</w:t>
      </w:r>
      <w:r>
        <w:rPr>
          <w:spacing w:val="40"/>
          <w:w w:val="105"/>
        </w:rPr>
        <w:t xml:space="preserve"> </w:t>
      </w:r>
      <w:r>
        <w:rPr>
          <w:w w:val="105"/>
        </w:rPr>
        <w:t>centres were</w:t>
      </w:r>
      <w:r>
        <w:rPr>
          <w:spacing w:val="40"/>
          <w:w w:val="105"/>
        </w:rPr>
        <w:t xml:space="preserve"> </w:t>
      </w:r>
      <w:r>
        <w:rPr>
          <w:w w:val="105"/>
        </w:rPr>
        <w:t>established</w:t>
      </w:r>
      <w:r>
        <w:rPr>
          <w:spacing w:val="40"/>
          <w:w w:val="105"/>
        </w:rPr>
        <w:t xml:space="preserve"> </w:t>
      </w:r>
      <w:r>
        <w:rPr>
          <w:w w:val="105"/>
        </w:rPr>
        <w:t>by ma</w:t>
      </w:r>
      <w:r>
        <w:rPr>
          <w:w w:val="105"/>
        </w:rPr>
        <w:t>ny banks on a regional basis.</w:t>
      </w:r>
    </w:p>
    <w:p w:rsidR="001D71E3" w:rsidRDefault="001D71E3">
      <w:pPr>
        <w:pStyle w:val="BodyText"/>
        <w:spacing w:before="4"/>
        <w:rPr>
          <w:sz w:val="20"/>
        </w:rPr>
      </w:pPr>
    </w:p>
    <w:p w:rsidR="001D71E3" w:rsidRDefault="004C6CEF">
      <w:pPr>
        <w:pStyle w:val="ListParagraph"/>
        <w:numPr>
          <w:ilvl w:val="1"/>
          <w:numId w:val="25"/>
        </w:numPr>
        <w:tabs>
          <w:tab w:val="left" w:pos="1357"/>
          <w:tab w:val="left" w:pos="1358"/>
        </w:tabs>
        <w:spacing w:before="1" w:line="235" w:lineRule="auto"/>
        <w:ind w:right="396" w:firstLine="5"/>
        <w:jc w:val="both"/>
        <w:rPr>
          <w:sz w:val="21"/>
        </w:rPr>
      </w:pPr>
      <w:r>
        <w:rPr>
          <w:w w:val="105"/>
          <w:sz w:val="21"/>
        </w:rPr>
        <w:t>These two waves of innovation were not directly related to the process of financial deregulation, However, measures taken to increase competition in the system may have led to banks embracing new technology and developing new</w:t>
      </w:r>
      <w:r>
        <w:rPr>
          <w:w w:val="105"/>
          <w:sz w:val="21"/>
        </w:rPr>
        <w:t xml:space="preserve"> products more swiftly,</w:t>
      </w:r>
    </w:p>
    <w:p w:rsidR="001D71E3" w:rsidRDefault="001D71E3">
      <w:pPr>
        <w:pStyle w:val="BodyText"/>
        <w:spacing w:before="8"/>
        <w:rPr>
          <w:sz w:val="19"/>
        </w:rPr>
      </w:pPr>
    </w:p>
    <w:p w:rsidR="001D71E3" w:rsidRDefault="004C6CEF">
      <w:pPr>
        <w:pStyle w:val="ListParagraph"/>
        <w:numPr>
          <w:ilvl w:val="1"/>
          <w:numId w:val="25"/>
        </w:numPr>
        <w:tabs>
          <w:tab w:val="left" w:pos="1357"/>
          <w:tab w:val="left" w:pos="1358"/>
        </w:tabs>
        <w:spacing w:line="237" w:lineRule="auto"/>
        <w:ind w:left="142" w:right="404" w:hanging="3"/>
        <w:jc w:val="both"/>
        <w:rPr>
          <w:sz w:val="21"/>
        </w:rPr>
      </w:pPr>
      <w:r>
        <w:rPr>
          <w:w w:val="110"/>
          <w:sz w:val="21"/>
        </w:rPr>
        <w:t>The</w:t>
      </w:r>
      <w:r>
        <w:rPr>
          <w:spacing w:val="-15"/>
          <w:w w:val="110"/>
          <w:sz w:val="21"/>
        </w:rPr>
        <w:t xml:space="preserve"> </w:t>
      </w:r>
      <w:r>
        <w:rPr>
          <w:w w:val="110"/>
          <w:sz w:val="21"/>
        </w:rPr>
        <w:t>third</w:t>
      </w:r>
      <w:r>
        <w:rPr>
          <w:spacing w:val="-14"/>
          <w:w w:val="110"/>
          <w:sz w:val="21"/>
        </w:rPr>
        <w:t xml:space="preserve"> </w:t>
      </w:r>
      <w:r>
        <w:rPr>
          <w:w w:val="110"/>
          <w:sz w:val="21"/>
        </w:rPr>
        <w:t>category</w:t>
      </w:r>
      <w:r>
        <w:rPr>
          <w:spacing w:val="-15"/>
          <w:w w:val="110"/>
          <w:sz w:val="21"/>
        </w:rPr>
        <w:t xml:space="preserve"> </w:t>
      </w:r>
      <w:r>
        <w:rPr>
          <w:w w:val="110"/>
          <w:sz w:val="21"/>
        </w:rPr>
        <w:t>of</w:t>
      </w:r>
      <w:r>
        <w:rPr>
          <w:spacing w:val="-14"/>
          <w:w w:val="110"/>
          <w:sz w:val="21"/>
        </w:rPr>
        <w:t xml:space="preserve"> </w:t>
      </w:r>
      <w:r>
        <w:rPr>
          <w:w w:val="110"/>
          <w:sz w:val="21"/>
        </w:rPr>
        <w:t>innovation</w:t>
      </w:r>
      <w:r>
        <w:rPr>
          <w:spacing w:val="-15"/>
          <w:w w:val="110"/>
          <w:sz w:val="21"/>
        </w:rPr>
        <w:t xml:space="preserve"> </w:t>
      </w:r>
      <w:r>
        <w:rPr>
          <w:w w:val="110"/>
          <w:sz w:val="21"/>
        </w:rPr>
        <w:t>was</w:t>
      </w:r>
      <w:r>
        <w:rPr>
          <w:spacing w:val="-14"/>
          <w:w w:val="110"/>
          <w:sz w:val="21"/>
        </w:rPr>
        <w:t xml:space="preserve"> </w:t>
      </w:r>
      <w:r>
        <w:rPr>
          <w:w w:val="110"/>
          <w:sz w:val="21"/>
        </w:rPr>
        <w:t>the</w:t>
      </w:r>
      <w:r>
        <w:rPr>
          <w:spacing w:val="-15"/>
          <w:w w:val="110"/>
          <w:sz w:val="21"/>
        </w:rPr>
        <w:t xml:space="preserve"> </w:t>
      </w:r>
      <w:r>
        <w:rPr>
          <w:w w:val="110"/>
          <w:sz w:val="21"/>
        </w:rPr>
        <w:t>offering</w:t>
      </w:r>
      <w:r>
        <w:rPr>
          <w:spacing w:val="-14"/>
          <w:w w:val="110"/>
          <w:sz w:val="21"/>
        </w:rPr>
        <w:t xml:space="preserve"> </w:t>
      </w:r>
      <w:r>
        <w:rPr>
          <w:w w:val="110"/>
          <w:sz w:val="21"/>
        </w:rPr>
        <w:t>of</w:t>
      </w:r>
      <w:r>
        <w:rPr>
          <w:spacing w:val="-14"/>
          <w:w w:val="110"/>
          <w:sz w:val="21"/>
        </w:rPr>
        <w:t xml:space="preserve"> </w:t>
      </w:r>
      <w:r>
        <w:rPr>
          <w:w w:val="110"/>
          <w:sz w:val="21"/>
        </w:rPr>
        <w:t>new</w:t>
      </w:r>
      <w:r>
        <w:rPr>
          <w:spacing w:val="-15"/>
          <w:w w:val="110"/>
          <w:sz w:val="21"/>
        </w:rPr>
        <w:t xml:space="preserve"> </w:t>
      </w:r>
      <w:r>
        <w:rPr>
          <w:w w:val="110"/>
          <w:sz w:val="21"/>
        </w:rPr>
        <w:t>products</w:t>
      </w:r>
      <w:r>
        <w:rPr>
          <w:spacing w:val="-14"/>
          <w:w w:val="110"/>
          <w:sz w:val="21"/>
        </w:rPr>
        <w:t xml:space="preserve"> </w:t>
      </w:r>
      <w:r>
        <w:rPr>
          <w:w w:val="110"/>
          <w:sz w:val="21"/>
        </w:rPr>
        <w:t xml:space="preserve">that </w:t>
      </w:r>
      <w:r>
        <w:rPr>
          <w:spacing w:val="-2"/>
          <w:w w:val="110"/>
          <w:sz w:val="21"/>
        </w:rPr>
        <w:t>was</w:t>
      </w:r>
      <w:r>
        <w:rPr>
          <w:spacing w:val="-13"/>
          <w:w w:val="110"/>
          <w:sz w:val="21"/>
        </w:rPr>
        <w:t xml:space="preserve"> </w:t>
      </w:r>
      <w:r>
        <w:rPr>
          <w:spacing w:val="-2"/>
          <w:w w:val="110"/>
          <w:sz w:val="21"/>
        </w:rPr>
        <w:t>made</w:t>
      </w:r>
      <w:r>
        <w:rPr>
          <w:spacing w:val="-9"/>
          <w:w w:val="110"/>
          <w:sz w:val="21"/>
        </w:rPr>
        <w:t xml:space="preserve"> </w:t>
      </w:r>
      <w:r>
        <w:rPr>
          <w:spacing w:val="-2"/>
          <w:w w:val="110"/>
          <w:sz w:val="21"/>
        </w:rPr>
        <w:t>possible</w:t>
      </w:r>
      <w:r>
        <w:rPr>
          <w:spacing w:val="-8"/>
          <w:w w:val="110"/>
          <w:sz w:val="21"/>
        </w:rPr>
        <w:t xml:space="preserve"> </w:t>
      </w:r>
      <w:r>
        <w:rPr>
          <w:spacing w:val="-2"/>
          <w:w w:val="110"/>
          <w:sz w:val="21"/>
        </w:rPr>
        <w:t>by</w:t>
      </w:r>
      <w:r>
        <w:rPr>
          <w:spacing w:val="-13"/>
          <w:w w:val="110"/>
          <w:sz w:val="21"/>
        </w:rPr>
        <w:t xml:space="preserve"> </w:t>
      </w:r>
      <w:r>
        <w:rPr>
          <w:spacing w:val="-2"/>
          <w:w w:val="110"/>
          <w:sz w:val="21"/>
        </w:rPr>
        <w:t>deregulation such</w:t>
      </w:r>
      <w:r>
        <w:rPr>
          <w:spacing w:val="-13"/>
          <w:w w:val="110"/>
          <w:sz w:val="21"/>
        </w:rPr>
        <w:t xml:space="preserve"> </w:t>
      </w:r>
      <w:r>
        <w:rPr>
          <w:spacing w:val="-2"/>
          <w:w w:val="110"/>
          <w:sz w:val="21"/>
        </w:rPr>
        <w:t>as</w:t>
      </w:r>
      <w:r>
        <w:rPr>
          <w:spacing w:val="-8"/>
          <w:w w:val="110"/>
          <w:sz w:val="21"/>
        </w:rPr>
        <w:t xml:space="preserve"> </w:t>
      </w:r>
      <w:r>
        <w:rPr>
          <w:spacing w:val="-2"/>
          <w:w w:val="110"/>
          <w:sz w:val="21"/>
        </w:rPr>
        <w:t>interest-paying</w:t>
      </w:r>
      <w:r>
        <w:rPr>
          <w:spacing w:val="-13"/>
          <w:w w:val="110"/>
          <w:sz w:val="21"/>
        </w:rPr>
        <w:t xml:space="preserve"> </w:t>
      </w:r>
      <w:r>
        <w:rPr>
          <w:spacing w:val="-2"/>
          <w:w w:val="110"/>
          <w:sz w:val="21"/>
        </w:rPr>
        <w:t>cheque accounts,</w:t>
      </w:r>
      <w:r>
        <w:rPr>
          <w:spacing w:val="-11"/>
          <w:w w:val="110"/>
          <w:sz w:val="21"/>
        </w:rPr>
        <w:t xml:space="preserve"> </w:t>
      </w:r>
      <w:r>
        <w:rPr>
          <w:spacing w:val="-2"/>
          <w:w w:val="110"/>
          <w:sz w:val="21"/>
        </w:rPr>
        <w:t>a</w:t>
      </w:r>
      <w:r>
        <w:rPr>
          <w:spacing w:val="-5"/>
          <w:w w:val="110"/>
          <w:sz w:val="21"/>
        </w:rPr>
        <w:t xml:space="preserve"> </w:t>
      </w:r>
      <w:r>
        <w:rPr>
          <w:spacing w:val="-2"/>
          <w:w w:val="110"/>
          <w:sz w:val="21"/>
        </w:rPr>
        <w:t xml:space="preserve">wider </w:t>
      </w:r>
      <w:r>
        <w:rPr>
          <w:w w:val="110"/>
          <w:sz w:val="21"/>
        </w:rPr>
        <w:t>range of term deposit facilities and fixed-rate home loans,</w:t>
      </w:r>
    </w:p>
    <w:p w:rsidR="001D71E3" w:rsidRDefault="001D71E3">
      <w:pPr>
        <w:pStyle w:val="BodyText"/>
        <w:spacing w:before="10"/>
        <w:rPr>
          <w:sz w:val="19"/>
        </w:rPr>
      </w:pPr>
    </w:p>
    <w:p w:rsidR="001D71E3" w:rsidRDefault="004C6CEF">
      <w:pPr>
        <w:pStyle w:val="BodyText"/>
        <w:tabs>
          <w:tab w:val="left" w:pos="1347"/>
        </w:tabs>
        <w:spacing w:line="237" w:lineRule="auto"/>
        <w:ind w:left="133" w:right="403" w:firstLine="5"/>
        <w:jc w:val="both"/>
      </w:pPr>
      <w:r>
        <w:rPr>
          <w:spacing w:val="-4"/>
          <w:w w:val="105"/>
        </w:rPr>
        <w:t>2,77</w:t>
      </w:r>
      <w:r>
        <w:tab/>
      </w:r>
      <w:r>
        <w:rPr>
          <w:w w:val="105"/>
        </w:rPr>
        <w:t>A fourth category was the new products offered by bank branches on behalf of affiliated parts of the corporate group. During the 1980s insurance, superannuation,</w:t>
      </w:r>
      <w:r>
        <w:rPr>
          <w:spacing w:val="-4"/>
          <w:w w:val="105"/>
        </w:rPr>
        <w:t xml:space="preserve"> </w:t>
      </w:r>
      <w:r>
        <w:rPr>
          <w:w w:val="105"/>
        </w:rPr>
        <w:t>approved deposit funds and other managed funds products became more</w:t>
      </w:r>
      <w:r>
        <w:rPr>
          <w:spacing w:val="40"/>
          <w:w w:val="105"/>
        </w:rPr>
        <w:t xml:space="preserve"> </w:t>
      </w:r>
      <w:r>
        <w:rPr>
          <w:w w:val="105"/>
        </w:rPr>
        <w:t>important,</w:t>
      </w:r>
      <w:r>
        <w:rPr>
          <w:spacing w:val="40"/>
          <w:w w:val="105"/>
        </w:rPr>
        <w:t xml:space="preserve"> </w:t>
      </w:r>
      <w:r>
        <w:rPr>
          <w:w w:val="105"/>
        </w:rPr>
        <w:t>in</w:t>
      </w:r>
      <w:r>
        <w:rPr>
          <w:spacing w:val="40"/>
          <w:w w:val="105"/>
        </w:rPr>
        <w:t xml:space="preserve"> </w:t>
      </w:r>
      <w:r>
        <w:rPr>
          <w:w w:val="105"/>
        </w:rPr>
        <w:t>part</w:t>
      </w:r>
      <w:r>
        <w:rPr>
          <w:spacing w:val="40"/>
          <w:w w:val="105"/>
        </w:rPr>
        <w:t xml:space="preserve"> </w:t>
      </w:r>
      <w:r>
        <w:rPr>
          <w:w w:val="105"/>
        </w:rPr>
        <w:t>due</w:t>
      </w:r>
      <w:r>
        <w:rPr>
          <w:spacing w:val="40"/>
          <w:w w:val="105"/>
        </w:rPr>
        <w:t xml:space="preserve"> </w:t>
      </w:r>
      <w:r>
        <w:rPr>
          <w:w w:val="105"/>
        </w:rPr>
        <w:t>to</w:t>
      </w:r>
      <w:r>
        <w:rPr>
          <w:spacing w:val="40"/>
          <w:w w:val="105"/>
        </w:rPr>
        <w:t xml:space="preserve"> </w:t>
      </w:r>
      <w:r>
        <w:rPr>
          <w:w w:val="105"/>
        </w:rPr>
        <w:t>encouragement</w:t>
      </w:r>
      <w:r>
        <w:rPr>
          <w:spacing w:val="40"/>
          <w:w w:val="105"/>
        </w:rPr>
        <w:t xml:space="preserve"> </w:t>
      </w:r>
      <w:r>
        <w:rPr>
          <w:w w:val="105"/>
        </w:rPr>
        <w:t>by</w:t>
      </w:r>
      <w:r>
        <w:rPr>
          <w:spacing w:val="40"/>
          <w:w w:val="105"/>
        </w:rPr>
        <w:t xml:space="preserve"> </w:t>
      </w:r>
      <w:r>
        <w:rPr>
          <w:w w:val="105"/>
        </w:rPr>
        <w:t>government.</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1"/>
        <w:rPr>
          <w:sz w:val="10"/>
        </w:rPr>
      </w:pPr>
      <w:r>
        <w:pict>
          <v:shape id="docshape32" o:spid="_x0000_s1295" style="position:absolute;margin-left:49.1pt;margin-top:7.5pt;width:122.75pt;height:.1pt;z-index:-15706112;mso-wrap-distance-left:0;mso-wrap-distance-right:0;mso-position-horizontal-relative:page" coordorigin="982,150" coordsize="2455,0" path="m982,150r2455,e" filled="f" strokeweight=".2545mm">
            <v:path arrowok="t"/>
            <w10:wrap type="topAndBottom" anchorx="page"/>
          </v:shape>
        </w:pict>
      </w:r>
    </w:p>
    <w:p w:rsidR="001D71E3" w:rsidRDefault="004C6CEF">
      <w:pPr>
        <w:tabs>
          <w:tab w:val="left" w:pos="1347"/>
        </w:tabs>
        <w:spacing w:before="108"/>
        <w:ind w:left="119"/>
        <w:jc w:val="both"/>
        <w:rPr>
          <w:b/>
          <w:sz w:val="17"/>
        </w:rPr>
      </w:pPr>
      <w:r>
        <w:rPr>
          <w:rFonts w:ascii="Courier New"/>
          <w:spacing w:val="-5"/>
          <w:w w:val="105"/>
          <w:position w:val="9"/>
          <w:sz w:val="16"/>
        </w:rPr>
        <w:t>47</w:t>
      </w:r>
      <w:r>
        <w:rPr>
          <w:rFonts w:ascii="Courier New"/>
          <w:position w:val="9"/>
          <w:sz w:val="16"/>
        </w:rPr>
        <w:tab/>
      </w:r>
      <w:r>
        <w:rPr>
          <w:b/>
          <w:w w:val="105"/>
          <w:sz w:val="17"/>
        </w:rPr>
        <w:t>A</w:t>
      </w:r>
      <w:r>
        <w:rPr>
          <w:b/>
          <w:spacing w:val="-9"/>
          <w:w w:val="105"/>
          <w:sz w:val="17"/>
        </w:rPr>
        <w:t xml:space="preserve"> </w:t>
      </w:r>
      <w:r>
        <w:rPr>
          <w:b/>
          <w:w w:val="105"/>
          <w:sz w:val="17"/>
        </w:rPr>
        <w:t>listing</w:t>
      </w:r>
      <w:r>
        <w:rPr>
          <w:b/>
          <w:spacing w:val="-10"/>
          <w:w w:val="105"/>
          <w:sz w:val="17"/>
        </w:rPr>
        <w:t xml:space="preserve"> </w:t>
      </w:r>
      <w:r>
        <w:rPr>
          <w:b/>
          <w:w w:val="105"/>
          <w:sz w:val="17"/>
        </w:rPr>
        <w:t>of these</w:t>
      </w:r>
      <w:r>
        <w:rPr>
          <w:b/>
          <w:spacing w:val="-3"/>
          <w:w w:val="105"/>
          <w:sz w:val="17"/>
        </w:rPr>
        <w:t xml:space="preserve"> </w:t>
      </w:r>
      <w:r>
        <w:rPr>
          <w:b/>
          <w:w w:val="105"/>
          <w:sz w:val="17"/>
        </w:rPr>
        <w:t>new</w:t>
      </w:r>
      <w:r>
        <w:rPr>
          <w:b/>
          <w:spacing w:val="2"/>
          <w:w w:val="105"/>
          <w:sz w:val="17"/>
        </w:rPr>
        <w:t xml:space="preserve"> </w:t>
      </w:r>
      <w:r>
        <w:rPr>
          <w:b/>
          <w:w w:val="105"/>
          <w:sz w:val="17"/>
        </w:rPr>
        <w:t>products,</w:t>
      </w:r>
      <w:r>
        <w:rPr>
          <w:b/>
          <w:spacing w:val="9"/>
          <w:w w:val="105"/>
          <w:sz w:val="17"/>
        </w:rPr>
        <w:t xml:space="preserve"> </w:t>
      </w:r>
      <w:r>
        <w:rPr>
          <w:b/>
          <w:w w:val="105"/>
          <w:sz w:val="17"/>
        </w:rPr>
        <w:t>compiled</w:t>
      </w:r>
      <w:r>
        <w:rPr>
          <w:b/>
          <w:spacing w:val="5"/>
          <w:w w:val="105"/>
          <w:sz w:val="17"/>
        </w:rPr>
        <w:t xml:space="preserve"> </w:t>
      </w:r>
      <w:r>
        <w:rPr>
          <w:b/>
          <w:w w:val="105"/>
          <w:sz w:val="18"/>
        </w:rPr>
        <w:t>by</w:t>
      </w:r>
      <w:r>
        <w:rPr>
          <w:b/>
          <w:spacing w:val="-2"/>
          <w:w w:val="105"/>
          <w:sz w:val="18"/>
        </w:rPr>
        <w:t xml:space="preserve"> </w:t>
      </w:r>
      <w:r>
        <w:rPr>
          <w:b/>
          <w:w w:val="105"/>
          <w:sz w:val="17"/>
        </w:rPr>
        <w:t>the</w:t>
      </w:r>
      <w:r>
        <w:rPr>
          <w:b/>
          <w:spacing w:val="-5"/>
          <w:w w:val="105"/>
          <w:sz w:val="17"/>
        </w:rPr>
        <w:t xml:space="preserve"> </w:t>
      </w:r>
      <w:r>
        <w:rPr>
          <w:b/>
          <w:w w:val="105"/>
          <w:sz w:val="17"/>
        </w:rPr>
        <w:t>ABA,</w:t>
      </w:r>
      <w:r>
        <w:rPr>
          <w:b/>
          <w:spacing w:val="-5"/>
          <w:w w:val="105"/>
          <w:sz w:val="17"/>
        </w:rPr>
        <w:t xml:space="preserve"> </w:t>
      </w:r>
      <w:r>
        <w:rPr>
          <w:rFonts w:ascii="Arial"/>
          <w:b/>
          <w:w w:val="105"/>
          <w:sz w:val="17"/>
        </w:rPr>
        <w:t>is</w:t>
      </w:r>
      <w:r>
        <w:rPr>
          <w:rFonts w:ascii="Arial"/>
          <w:b/>
          <w:spacing w:val="-12"/>
          <w:w w:val="105"/>
          <w:sz w:val="17"/>
        </w:rPr>
        <w:t xml:space="preserve"> </w:t>
      </w:r>
      <w:r>
        <w:rPr>
          <w:b/>
          <w:w w:val="105"/>
          <w:sz w:val="17"/>
        </w:rPr>
        <w:t>at</w:t>
      </w:r>
      <w:r>
        <w:rPr>
          <w:b/>
          <w:spacing w:val="13"/>
          <w:w w:val="105"/>
          <w:sz w:val="17"/>
        </w:rPr>
        <w:t xml:space="preserve"> </w:t>
      </w:r>
      <w:r>
        <w:rPr>
          <w:b/>
          <w:w w:val="105"/>
          <w:sz w:val="17"/>
        </w:rPr>
        <w:t>Evidence,</w:t>
      </w:r>
      <w:r>
        <w:rPr>
          <w:b/>
          <w:spacing w:val="10"/>
          <w:w w:val="105"/>
          <w:sz w:val="17"/>
        </w:rPr>
        <w:t xml:space="preserve"> </w:t>
      </w:r>
      <w:r>
        <w:rPr>
          <w:b/>
          <w:w w:val="105"/>
          <w:sz w:val="17"/>
        </w:rPr>
        <w:t>p.</w:t>
      </w:r>
      <w:r>
        <w:rPr>
          <w:b/>
          <w:spacing w:val="-3"/>
          <w:w w:val="105"/>
          <w:sz w:val="17"/>
        </w:rPr>
        <w:t xml:space="preserve"> </w:t>
      </w:r>
      <w:r>
        <w:rPr>
          <w:b/>
          <w:spacing w:val="-2"/>
          <w:w w:val="105"/>
          <w:sz w:val="17"/>
        </w:rPr>
        <w:t>S104.</w:t>
      </w:r>
    </w:p>
    <w:p w:rsidR="001D71E3" w:rsidRDefault="004C6CEF">
      <w:pPr>
        <w:pStyle w:val="BodyText"/>
        <w:spacing w:before="213"/>
        <w:ind w:right="259"/>
        <w:jc w:val="center"/>
      </w:pPr>
      <w:r>
        <w:rPr>
          <w:spacing w:val="-5"/>
          <w:w w:val="110"/>
        </w:rPr>
        <w:t>31</w:t>
      </w:r>
    </w:p>
    <w:p w:rsidR="001D71E3" w:rsidRDefault="001D71E3">
      <w:pPr>
        <w:jc w:val="center"/>
        <w:sectPr w:rsidR="001D71E3">
          <w:pgSz w:w="10460" w:h="14580"/>
          <w:pgMar w:top="1100" w:right="1460" w:bottom="280" w:left="860" w:header="720" w:footer="720" w:gutter="0"/>
          <w:cols w:space="720"/>
        </w:sectPr>
      </w:pPr>
    </w:p>
    <w:p w:rsidR="001D71E3" w:rsidRDefault="004C6CEF">
      <w:pPr>
        <w:pStyle w:val="ListParagraph"/>
        <w:numPr>
          <w:ilvl w:val="1"/>
          <w:numId w:val="24"/>
        </w:numPr>
        <w:tabs>
          <w:tab w:val="left" w:pos="1402"/>
          <w:tab w:val="left" w:pos="1403"/>
        </w:tabs>
        <w:spacing w:before="81" w:line="232" w:lineRule="auto"/>
        <w:ind w:right="100" w:firstLine="13"/>
        <w:jc w:val="both"/>
        <w:rPr>
          <w:sz w:val="21"/>
        </w:rPr>
      </w:pPr>
      <w:r>
        <w:rPr>
          <w:w w:val="105"/>
          <w:sz w:val="21"/>
        </w:rPr>
        <w:t>With</w:t>
      </w:r>
      <w:r>
        <w:rPr>
          <w:spacing w:val="-8"/>
          <w:w w:val="105"/>
          <w:sz w:val="21"/>
        </w:rPr>
        <w:t xml:space="preserve"> </w:t>
      </w:r>
      <w:r>
        <w:rPr>
          <w:w w:val="105"/>
          <w:sz w:val="21"/>
        </w:rPr>
        <w:t>the removal</w:t>
      </w:r>
      <w:r>
        <w:rPr>
          <w:spacing w:val="-4"/>
          <w:w w:val="105"/>
          <w:sz w:val="21"/>
        </w:rPr>
        <w:t xml:space="preserve"> </w:t>
      </w:r>
      <w:r>
        <w:rPr>
          <w:w w:val="105"/>
          <w:sz w:val="21"/>
        </w:rPr>
        <w:t>of</w:t>
      </w:r>
      <w:r>
        <w:rPr>
          <w:spacing w:val="-1"/>
          <w:w w:val="105"/>
          <w:sz w:val="21"/>
        </w:rPr>
        <w:t xml:space="preserve"> </w:t>
      </w:r>
      <w:r>
        <w:rPr>
          <w:w w:val="105"/>
          <w:sz w:val="21"/>
        </w:rPr>
        <w:t>many</w:t>
      </w:r>
      <w:r>
        <w:rPr>
          <w:spacing w:val="-11"/>
          <w:w w:val="105"/>
          <w:sz w:val="21"/>
        </w:rPr>
        <w:t xml:space="preserve"> </w:t>
      </w:r>
      <w:r>
        <w:rPr>
          <w:w w:val="105"/>
          <w:sz w:val="21"/>
        </w:rPr>
        <w:t>of</w:t>
      </w:r>
      <w:r>
        <w:rPr>
          <w:spacing w:val="-1"/>
          <w:w w:val="105"/>
          <w:sz w:val="21"/>
        </w:rPr>
        <w:t xml:space="preserve"> </w:t>
      </w:r>
      <w:r>
        <w:rPr>
          <w:w w:val="105"/>
          <w:sz w:val="21"/>
        </w:rPr>
        <w:t>the</w:t>
      </w:r>
      <w:r>
        <w:rPr>
          <w:spacing w:val="38"/>
          <w:w w:val="105"/>
          <w:sz w:val="21"/>
        </w:rPr>
        <w:t xml:space="preserve"> </w:t>
      </w:r>
      <w:r>
        <w:rPr>
          <w:w w:val="105"/>
          <w:sz w:val="21"/>
        </w:rPr>
        <w:t>shackles</w:t>
      </w:r>
      <w:r>
        <w:rPr>
          <w:spacing w:val="-6"/>
          <w:w w:val="105"/>
          <w:sz w:val="21"/>
        </w:rPr>
        <w:t xml:space="preserve"> </w:t>
      </w:r>
      <w:r>
        <w:rPr>
          <w:w w:val="105"/>
          <w:sz w:val="21"/>
        </w:rPr>
        <w:t>from the banking</w:t>
      </w:r>
      <w:r>
        <w:rPr>
          <w:spacing w:val="-14"/>
          <w:w w:val="105"/>
          <w:sz w:val="21"/>
        </w:rPr>
        <w:t xml:space="preserve"> </w:t>
      </w:r>
      <w:r>
        <w:rPr>
          <w:w w:val="105"/>
          <w:sz w:val="21"/>
        </w:rPr>
        <w:t>system,</w:t>
      </w:r>
      <w:r>
        <w:rPr>
          <w:spacing w:val="-5"/>
          <w:w w:val="105"/>
          <w:sz w:val="21"/>
        </w:rPr>
        <w:t xml:space="preserve"> </w:t>
      </w:r>
      <w:r>
        <w:rPr>
          <w:w w:val="105"/>
          <w:sz w:val="21"/>
        </w:rPr>
        <w:t xml:space="preserve">the </w:t>
      </w:r>
      <w:r>
        <w:rPr>
          <w:w w:val="110"/>
          <w:sz w:val="21"/>
        </w:rPr>
        <w:t>Reserve</w:t>
      </w:r>
      <w:r>
        <w:rPr>
          <w:spacing w:val="-3"/>
          <w:w w:val="110"/>
          <w:sz w:val="21"/>
        </w:rPr>
        <w:t xml:space="preserve"> </w:t>
      </w:r>
      <w:r>
        <w:rPr>
          <w:w w:val="110"/>
          <w:sz w:val="21"/>
        </w:rPr>
        <w:t>Bank</w:t>
      </w:r>
      <w:r>
        <w:rPr>
          <w:spacing w:val="-9"/>
          <w:w w:val="110"/>
          <w:sz w:val="21"/>
        </w:rPr>
        <w:t xml:space="preserve"> </w:t>
      </w:r>
      <w:r>
        <w:rPr>
          <w:w w:val="110"/>
          <w:sz w:val="21"/>
        </w:rPr>
        <w:t>needed to</w:t>
      </w:r>
      <w:r>
        <w:rPr>
          <w:spacing w:val="-8"/>
          <w:w w:val="110"/>
          <w:sz w:val="21"/>
        </w:rPr>
        <w:t xml:space="preserve"> </w:t>
      </w:r>
      <w:r>
        <w:rPr>
          <w:w w:val="110"/>
          <w:sz w:val="21"/>
        </w:rPr>
        <w:t>give</w:t>
      </w:r>
      <w:r>
        <w:rPr>
          <w:spacing w:val="-12"/>
          <w:w w:val="110"/>
          <w:sz w:val="21"/>
        </w:rPr>
        <w:t xml:space="preserve"> </w:t>
      </w:r>
      <w:r>
        <w:rPr>
          <w:w w:val="110"/>
          <w:sz w:val="21"/>
        </w:rPr>
        <w:t>more</w:t>
      </w:r>
      <w:r>
        <w:rPr>
          <w:spacing w:val="-8"/>
          <w:w w:val="110"/>
          <w:sz w:val="21"/>
        </w:rPr>
        <w:t xml:space="preserve"> </w:t>
      </w:r>
      <w:r>
        <w:rPr>
          <w:w w:val="110"/>
          <w:sz w:val="21"/>
        </w:rPr>
        <w:t>thought</w:t>
      </w:r>
      <w:r>
        <w:rPr>
          <w:spacing w:val="-4"/>
          <w:w w:val="110"/>
          <w:sz w:val="21"/>
        </w:rPr>
        <w:t xml:space="preserve"> </w:t>
      </w:r>
      <w:r>
        <w:rPr>
          <w:w w:val="110"/>
          <w:sz w:val="21"/>
        </w:rPr>
        <w:t>to</w:t>
      </w:r>
      <w:r>
        <w:rPr>
          <w:spacing w:val="-12"/>
          <w:w w:val="110"/>
          <w:sz w:val="21"/>
        </w:rPr>
        <w:t xml:space="preserve"> </w:t>
      </w:r>
      <w:r>
        <w:rPr>
          <w:w w:val="110"/>
          <w:sz w:val="21"/>
        </w:rPr>
        <w:t>the</w:t>
      </w:r>
      <w:r>
        <w:rPr>
          <w:spacing w:val="-3"/>
          <w:w w:val="110"/>
          <w:sz w:val="21"/>
        </w:rPr>
        <w:t xml:space="preserve"> </w:t>
      </w:r>
      <w:r>
        <w:rPr>
          <w:w w:val="110"/>
          <w:sz w:val="21"/>
        </w:rPr>
        <w:t>supervision of</w:t>
      </w:r>
      <w:r>
        <w:rPr>
          <w:spacing w:val="-8"/>
          <w:w w:val="110"/>
          <w:sz w:val="21"/>
        </w:rPr>
        <w:t xml:space="preserve"> </w:t>
      </w:r>
      <w:r>
        <w:rPr>
          <w:w w:val="110"/>
          <w:sz w:val="21"/>
        </w:rPr>
        <w:t>banks.</w:t>
      </w:r>
      <w:r>
        <w:rPr>
          <w:spacing w:val="-8"/>
          <w:w w:val="110"/>
          <w:sz w:val="21"/>
        </w:rPr>
        <w:t xml:space="preserve"> </w:t>
      </w:r>
      <w:r>
        <w:rPr>
          <w:w w:val="110"/>
          <w:sz w:val="21"/>
        </w:rPr>
        <w:t>During</w:t>
      </w:r>
      <w:r>
        <w:rPr>
          <w:spacing w:val="-12"/>
          <w:w w:val="110"/>
          <w:sz w:val="21"/>
        </w:rPr>
        <w:t xml:space="preserve"> </w:t>
      </w:r>
      <w:r>
        <w:rPr>
          <w:w w:val="110"/>
          <w:sz w:val="21"/>
        </w:rPr>
        <w:t>the 1980s it established a separate supervision department and in 1985 published documents</w:t>
      </w:r>
      <w:r>
        <w:rPr>
          <w:spacing w:val="-3"/>
          <w:w w:val="110"/>
          <w:sz w:val="21"/>
        </w:rPr>
        <w:t xml:space="preserve"> </w:t>
      </w:r>
      <w:r>
        <w:rPr>
          <w:w w:val="110"/>
          <w:sz w:val="21"/>
        </w:rPr>
        <w:t>on</w:t>
      </w:r>
      <w:r>
        <w:rPr>
          <w:spacing w:val="-11"/>
          <w:w w:val="110"/>
          <w:sz w:val="21"/>
        </w:rPr>
        <w:t xml:space="preserve"> </w:t>
      </w:r>
      <w:r>
        <w:rPr>
          <w:w w:val="110"/>
          <w:sz w:val="21"/>
        </w:rPr>
        <w:t>its</w:t>
      </w:r>
      <w:r>
        <w:rPr>
          <w:spacing w:val="-7"/>
          <w:w w:val="110"/>
          <w:sz w:val="21"/>
        </w:rPr>
        <w:t xml:space="preserve"> </w:t>
      </w:r>
      <w:r>
        <w:rPr>
          <w:w w:val="110"/>
          <w:sz w:val="21"/>
        </w:rPr>
        <w:t>general</w:t>
      </w:r>
      <w:r>
        <w:rPr>
          <w:spacing w:val="-6"/>
          <w:w w:val="110"/>
          <w:sz w:val="21"/>
        </w:rPr>
        <w:t xml:space="preserve"> </w:t>
      </w:r>
      <w:r>
        <w:rPr>
          <w:w w:val="110"/>
          <w:sz w:val="21"/>
        </w:rPr>
        <w:t>approach</w:t>
      </w:r>
      <w:r>
        <w:rPr>
          <w:spacing w:val="-4"/>
          <w:w w:val="110"/>
          <w:sz w:val="21"/>
        </w:rPr>
        <w:t xml:space="preserve"> </w:t>
      </w:r>
      <w:r>
        <w:rPr>
          <w:w w:val="110"/>
          <w:sz w:val="21"/>
        </w:rPr>
        <w:t>and</w:t>
      </w:r>
      <w:r>
        <w:rPr>
          <w:spacing w:val="-8"/>
          <w:w w:val="110"/>
          <w:sz w:val="21"/>
        </w:rPr>
        <w:t xml:space="preserve"> </w:t>
      </w:r>
      <w:r>
        <w:rPr>
          <w:w w:val="110"/>
          <w:sz w:val="21"/>
        </w:rPr>
        <w:t>its</w:t>
      </w:r>
      <w:r>
        <w:rPr>
          <w:spacing w:val="-10"/>
          <w:w w:val="110"/>
          <w:sz w:val="21"/>
        </w:rPr>
        <w:t xml:space="preserve"> </w:t>
      </w:r>
      <w:r>
        <w:rPr>
          <w:w w:val="110"/>
          <w:sz w:val="21"/>
        </w:rPr>
        <w:t>framework</w:t>
      </w:r>
      <w:r>
        <w:rPr>
          <w:spacing w:val="-4"/>
          <w:w w:val="110"/>
          <w:sz w:val="21"/>
        </w:rPr>
        <w:t xml:space="preserve"> </w:t>
      </w:r>
      <w:r>
        <w:rPr>
          <w:w w:val="110"/>
          <w:sz w:val="21"/>
        </w:rPr>
        <w:t>for</w:t>
      </w:r>
      <w:r>
        <w:rPr>
          <w:spacing w:val="-10"/>
          <w:w w:val="110"/>
          <w:sz w:val="21"/>
        </w:rPr>
        <w:t xml:space="preserve"> </w:t>
      </w:r>
      <w:r>
        <w:rPr>
          <w:w w:val="110"/>
          <w:sz w:val="21"/>
        </w:rPr>
        <w:t>monitoring</w:t>
      </w:r>
      <w:r>
        <w:rPr>
          <w:spacing w:val="-8"/>
          <w:w w:val="110"/>
          <w:sz w:val="21"/>
        </w:rPr>
        <w:t xml:space="preserve"> </w:t>
      </w:r>
      <w:r>
        <w:rPr>
          <w:w w:val="110"/>
          <w:sz w:val="21"/>
        </w:rPr>
        <w:t>the adequacy of banks' capital. Statements on monitoring large exposures and ar</w:t>
      </w:r>
      <w:r>
        <w:rPr>
          <w:w w:val="110"/>
          <w:sz w:val="21"/>
        </w:rPr>
        <w:t>rangements to liaise with banks'</w:t>
      </w:r>
      <w:r>
        <w:rPr>
          <w:spacing w:val="-4"/>
          <w:w w:val="110"/>
          <w:sz w:val="21"/>
        </w:rPr>
        <w:t xml:space="preserve"> </w:t>
      </w:r>
      <w:r>
        <w:rPr>
          <w:w w:val="110"/>
          <w:sz w:val="21"/>
        </w:rPr>
        <w:t>external</w:t>
      </w:r>
      <w:r>
        <w:rPr>
          <w:spacing w:val="-3"/>
          <w:w w:val="110"/>
          <w:sz w:val="21"/>
        </w:rPr>
        <w:t xml:space="preserve"> </w:t>
      </w:r>
      <w:r>
        <w:rPr>
          <w:w w:val="110"/>
          <w:sz w:val="21"/>
        </w:rPr>
        <w:t>auditors followed in</w:t>
      </w:r>
      <w:r>
        <w:rPr>
          <w:spacing w:val="-4"/>
          <w:w w:val="110"/>
          <w:sz w:val="21"/>
        </w:rPr>
        <w:t xml:space="preserve"> </w:t>
      </w:r>
      <w:r>
        <w:rPr>
          <w:w w:val="110"/>
          <w:sz w:val="21"/>
        </w:rPr>
        <w:t>1986. Legislative changes in</w:t>
      </w:r>
      <w:r>
        <w:rPr>
          <w:spacing w:val="-4"/>
          <w:w w:val="110"/>
          <w:sz w:val="21"/>
        </w:rPr>
        <w:t xml:space="preserve"> </w:t>
      </w:r>
      <w:r>
        <w:rPr>
          <w:w w:val="110"/>
          <w:sz w:val="21"/>
        </w:rPr>
        <w:t>1989 supported these initiatives.</w:t>
      </w:r>
    </w:p>
    <w:p w:rsidR="001D71E3" w:rsidRDefault="001D71E3">
      <w:pPr>
        <w:pStyle w:val="BodyText"/>
        <w:spacing w:before="10"/>
        <w:rPr>
          <w:sz w:val="19"/>
        </w:rPr>
      </w:pPr>
    </w:p>
    <w:p w:rsidR="001D71E3" w:rsidRDefault="004C6CEF">
      <w:pPr>
        <w:pStyle w:val="ListParagraph"/>
        <w:numPr>
          <w:ilvl w:val="1"/>
          <w:numId w:val="24"/>
        </w:numPr>
        <w:tabs>
          <w:tab w:val="left" w:pos="1398"/>
          <w:tab w:val="left" w:pos="1400"/>
        </w:tabs>
        <w:spacing w:before="1" w:line="232" w:lineRule="auto"/>
        <w:ind w:left="160" w:right="106" w:firstLine="13"/>
        <w:jc w:val="both"/>
        <w:rPr>
          <w:sz w:val="21"/>
        </w:rPr>
      </w:pPr>
      <w:r>
        <w:rPr>
          <w:w w:val="105"/>
          <w:sz w:val="21"/>
        </w:rPr>
        <w:t>The Australian Payments System Council was established in 1984 to oversee the evolution of the</w:t>
      </w:r>
      <w:r>
        <w:rPr>
          <w:spacing w:val="40"/>
          <w:w w:val="105"/>
          <w:sz w:val="21"/>
        </w:rPr>
        <w:t xml:space="preserve"> </w:t>
      </w:r>
      <w:r>
        <w:rPr>
          <w:w w:val="105"/>
          <w:sz w:val="21"/>
        </w:rPr>
        <w:t>payments system, having</w:t>
      </w:r>
      <w:r>
        <w:rPr>
          <w:spacing w:val="-6"/>
          <w:w w:val="105"/>
          <w:sz w:val="21"/>
        </w:rPr>
        <w:t xml:space="preserve"> </w:t>
      </w:r>
      <w:r>
        <w:rPr>
          <w:w w:val="105"/>
          <w:sz w:val="21"/>
        </w:rPr>
        <w:t>regard to</w:t>
      </w:r>
      <w:r>
        <w:rPr>
          <w:spacing w:val="-3"/>
          <w:w w:val="105"/>
          <w:sz w:val="21"/>
        </w:rPr>
        <w:t xml:space="preserve"> </w:t>
      </w:r>
      <w:r>
        <w:rPr>
          <w:w w:val="105"/>
          <w:sz w:val="21"/>
        </w:rPr>
        <w:t>competition and the stability of the financial system. The council is chaired by the</w:t>
      </w:r>
      <w:r>
        <w:rPr>
          <w:spacing w:val="40"/>
          <w:w w:val="105"/>
          <w:sz w:val="21"/>
        </w:rPr>
        <w:t xml:space="preserve"> </w:t>
      </w:r>
      <w:r>
        <w:rPr>
          <w:w w:val="105"/>
          <w:sz w:val="21"/>
        </w:rPr>
        <w:t>Reserve Bank and membership is drawn from the</w:t>
      </w:r>
      <w:r>
        <w:rPr>
          <w:spacing w:val="32"/>
          <w:w w:val="105"/>
          <w:sz w:val="21"/>
        </w:rPr>
        <w:t xml:space="preserve"> </w:t>
      </w:r>
      <w:r>
        <w:rPr>
          <w:w w:val="105"/>
          <w:sz w:val="21"/>
        </w:rPr>
        <w:t>finance</w:t>
      </w:r>
      <w:r>
        <w:rPr>
          <w:spacing w:val="-4"/>
          <w:w w:val="105"/>
          <w:sz w:val="21"/>
        </w:rPr>
        <w:t xml:space="preserve"> </w:t>
      </w:r>
      <w:r>
        <w:rPr>
          <w:w w:val="105"/>
          <w:sz w:val="21"/>
        </w:rPr>
        <w:t>industry, consumer groups and</w:t>
      </w:r>
      <w:r>
        <w:rPr>
          <w:spacing w:val="40"/>
          <w:w w:val="105"/>
          <w:sz w:val="21"/>
        </w:rPr>
        <w:t xml:space="preserve"> </w:t>
      </w:r>
      <w:r>
        <w:rPr>
          <w:w w:val="105"/>
          <w:sz w:val="21"/>
        </w:rPr>
        <w:t>the Treasury. A major task undertaken by the</w:t>
      </w:r>
      <w:r>
        <w:rPr>
          <w:spacing w:val="40"/>
          <w:w w:val="105"/>
          <w:sz w:val="21"/>
        </w:rPr>
        <w:t xml:space="preserve"> </w:t>
      </w:r>
      <w:r>
        <w:rPr>
          <w:w w:val="105"/>
          <w:sz w:val="21"/>
        </w:rPr>
        <w:t>council has been implementing standards fo</w:t>
      </w:r>
      <w:r>
        <w:rPr>
          <w:w w:val="105"/>
          <w:sz w:val="21"/>
        </w:rPr>
        <w:t>r retail electronic funds transfer (EFT).</w:t>
      </w:r>
    </w:p>
    <w:p w:rsidR="001D71E3" w:rsidRDefault="001D71E3">
      <w:pPr>
        <w:pStyle w:val="BodyText"/>
        <w:spacing w:before="9"/>
        <w:rPr>
          <w:sz w:val="20"/>
        </w:rPr>
      </w:pPr>
    </w:p>
    <w:p w:rsidR="001D71E3" w:rsidRDefault="004C6CEF">
      <w:pPr>
        <w:pStyle w:val="ListParagraph"/>
        <w:numPr>
          <w:ilvl w:val="1"/>
          <w:numId w:val="24"/>
        </w:numPr>
        <w:tabs>
          <w:tab w:val="left" w:pos="1384"/>
          <w:tab w:val="left" w:pos="1385"/>
        </w:tabs>
        <w:spacing w:line="232" w:lineRule="auto"/>
        <w:ind w:left="162" w:right="115" w:firstLine="4"/>
        <w:jc w:val="both"/>
        <w:rPr>
          <w:sz w:val="21"/>
        </w:rPr>
      </w:pPr>
      <w:r>
        <w:rPr>
          <w:w w:val="105"/>
          <w:sz w:val="21"/>
        </w:rPr>
        <w:t>The move to a deregulated financial system also led to renewed</w:t>
      </w:r>
      <w:r>
        <w:rPr>
          <w:spacing w:val="40"/>
          <w:w w:val="105"/>
          <w:sz w:val="21"/>
        </w:rPr>
        <w:t xml:space="preserve"> </w:t>
      </w:r>
      <w:r>
        <w:rPr>
          <w:w w:val="105"/>
          <w:sz w:val="21"/>
        </w:rPr>
        <w:t>attempts at uniform credit legislation by the</w:t>
      </w:r>
      <w:r>
        <w:rPr>
          <w:spacing w:val="40"/>
          <w:w w:val="105"/>
          <w:sz w:val="21"/>
        </w:rPr>
        <w:t xml:space="preserve"> </w:t>
      </w:r>
      <w:r>
        <w:rPr>
          <w:w w:val="105"/>
          <w:sz w:val="21"/>
        </w:rPr>
        <w:t>states. Lenders sought less prescriptive requirements. Consumer groups were more concerned with adequate disclosure and redress.</w:t>
      </w:r>
      <w:r>
        <w:rPr>
          <w:spacing w:val="40"/>
          <w:w w:val="105"/>
          <w:sz w:val="21"/>
        </w:rPr>
        <w:t xml:space="preserve"> </w:t>
      </w:r>
      <w:r>
        <w:rPr>
          <w:w w:val="105"/>
          <w:sz w:val="21"/>
        </w:rPr>
        <w:t>Draft</w:t>
      </w:r>
      <w:r>
        <w:rPr>
          <w:spacing w:val="40"/>
          <w:w w:val="105"/>
          <w:sz w:val="21"/>
        </w:rPr>
        <w:t xml:space="preserve"> </w:t>
      </w:r>
      <w:r>
        <w:rPr>
          <w:w w:val="105"/>
          <w:sz w:val="21"/>
        </w:rPr>
        <w:t>bills</w:t>
      </w:r>
      <w:r>
        <w:rPr>
          <w:spacing w:val="35"/>
          <w:w w:val="105"/>
          <w:sz w:val="21"/>
        </w:rPr>
        <w:t xml:space="preserve"> </w:t>
      </w:r>
      <w:r>
        <w:rPr>
          <w:w w:val="105"/>
          <w:sz w:val="21"/>
        </w:rPr>
        <w:t>were</w:t>
      </w:r>
      <w:r>
        <w:rPr>
          <w:spacing w:val="40"/>
          <w:w w:val="105"/>
          <w:sz w:val="21"/>
        </w:rPr>
        <w:t xml:space="preserve"> </w:t>
      </w:r>
      <w:r>
        <w:rPr>
          <w:w w:val="105"/>
          <w:sz w:val="21"/>
        </w:rPr>
        <w:t>released</w:t>
      </w:r>
      <w:r>
        <w:rPr>
          <w:spacing w:val="40"/>
          <w:w w:val="105"/>
          <w:sz w:val="21"/>
        </w:rPr>
        <w:t xml:space="preserve"> </w:t>
      </w:r>
      <w:r>
        <w:rPr>
          <w:w w:val="105"/>
          <w:sz w:val="21"/>
        </w:rPr>
        <w:t>for</w:t>
      </w:r>
      <w:r>
        <w:rPr>
          <w:spacing w:val="38"/>
          <w:w w:val="105"/>
          <w:sz w:val="21"/>
        </w:rPr>
        <w:t xml:space="preserve"> </w:t>
      </w:r>
      <w:r>
        <w:rPr>
          <w:w w:val="105"/>
          <w:sz w:val="21"/>
        </w:rPr>
        <w:t>comment</w:t>
      </w:r>
      <w:r>
        <w:rPr>
          <w:spacing w:val="40"/>
          <w:w w:val="105"/>
          <w:sz w:val="21"/>
        </w:rPr>
        <w:t xml:space="preserve"> </w:t>
      </w:r>
      <w:r>
        <w:rPr>
          <w:w w:val="105"/>
          <w:sz w:val="21"/>
        </w:rPr>
        <w:t>in 1989</w:t>
      </w:r>
      <w:r>
        <w:rPr>
          <w:spacing w:val="38"/>
          <w:w w:val="105"/>
          <w:sz w:val="21"/>
        </w:rPr>
        <w:t xml:space="preserve"> </w:t>
      </w:r>
      <w:r>
        <w:rPr>
          <w:w w:val="105"/>
          <w:sz w:val="21"/>
        </w:rPr>
        <w:t>and 1991.</w:t>
      </w:r>
    </w:p>
    <w:p w:rsidR="001D71E3" w:rsidRDefault="001D71E3">
      <w:pPr>
        <w:pStyle w:val="BodyText"/>
        <w:spacing w:before="7"/>
        <w:rPr>
          <w:sz w:val="20"/>
        </w:rPr>
      </w:pPr>
    </w:p>
    <w:p w:rsidR="001D71E3" w:rsidRDefault="004C6CEF">
      <w:pPr>
        <w:pStyle w:val="ListParagraph"/>
        <w:numPr>
          <w:ilvl w:val="1"/>
          <w:numId w:val="24"/>
        </w:numPr>
        <w:tabs>
          <w:tab w:val="left" w:pos="1378"/>
          <w:tab w:val="left" w:pos="1379"/>
        </w:tabs>
        <w:spacing w:line="235" w:lineRule="auto"/>
        <w:ind w:left="145" w:right="114" w:firstLine="13"/>
        <w:jc w:val="both"/>
        <w:rPr>
          <w:sz w:val="21"/>
        </w:rPr>
      </w:pPr>
      <w:r>
        <w:rPr>
          <w:w w:val="110"/>
          <w:sz w:val="21"/>
        </w:rPr>
        <w:t>Invitations were called for</w:t>
      </w:r>
      <w:r>
        <w:rPr>
          <w:spacing w:val="-1"/>
          <w:w w:val="110"/>
          <w:sz w:val="21"/>
        </w:rPr>
        <w:t xml:space="preserve"> </w:t>
      </w:r>
      <w:r>
        <w:rPr>
          <w:w w:val="110"/>
          <w:sz w:val="21"/>
        </w:rPr>
        <w:t>foreign bank entrants in</w:t>
      </w:r>
      <w:r>
        <w:rPr>
          <w:spacing w:val="-9"/>
          <w:w w:val="110"/>
          <w:sz w:val="21"/>
        </w:rPr>
        <w:t xml:space="preserve"> </w:t>
      </w:r>
      <w:r>
        <w:rPr>
          <w:w w:val="110"/>
          <w:sz w:val="21"/>
        </w:rPr>
        <w:t>September 1984. T</w:t>
      </w:r>
      <w:r>
        <w:rPr>
          <w:w w:val="110"/>
          <w:sz w:val="21"/>
        </w:rPr>
        <w:t>he general</w:t>
      </w:r>
      <w:r>
        <w:rPr>
          <w:spacing w:val="-4"/>
          <w:w w:val="110"/>
          <w:sz w:val="21"/>
        </w:rPr>
        <w:t xml:space="preserve"> </w:t>
      </w:r>
      <w:r>
        <w:rPr>
          <w:w w:val="110"/>
          <w:sz w:val="21"/>
        </w:rPr>
        <w:t>expectation at</w:t>
      </w:r>
      <w:r>
        <w:rPr>
          <w:spacing w:val="26"/>
          <w:w w:val="110"/>
          <w:sz w:val="21"/>
        </w:rPr>
        <w:t xml:space="preserve"> </w:t>
      </w:r>
      <w:r>
        <w:rPr>
          <w:w w:val="110"/>
          <w:sz w:val="21"/>
        </w:rPr>
        <w:t>the time</w:t>
      </w:r>
      <w:r>
        <w:rPr>
          <w:spacing w:val="-9"/>
          <w:w w:val="110"/>
          <w:sz w:val="21"/>
        </w:rPr>
        <w:t xml:space="preserve"> </w:t>
      </w:r>
      <w:r>
        <w:rPr>
          <w:w w:val="110"/>
          <w:sz w:val="21"/>
        </w:rPr>
        <w:t>among</w:t>
      </w:r>
      <w:r>
        <w:rPr>
          <w:spacing w:val="-8"/>
          <w:w w:val="110"/>
          <w:sz w:val="21"/>
        </w:rPr>
        <w:t xml:space="preserve"> </w:t>
      </w:r>
      <w:r>
        <w:rPr>
          <w:w w:val="110"/>
          <w:sz w:val="21"/>
        </w:rPr>
        <w:t>the 42</w:t>
      </w:r>
      <w:r>
        <w:rPr>
          <w:spacing w:val="-12"/>
          <w:w w:val="110"/>
          <w:sz w:val="21"/>
        </w:rPr>
        <w:t xml:space="preserve"> </w:t>
      </w:r>
      <w:r>
        <w:rPr>
          <w:w w:val="110"/>
          <w:sz w:val="21"/>
        </w:rPr>
        <w:t>applicants was that</w:t>
      </w:r>
      <w:r>
        <w:rPr>
          <w:spacing w:val="-1"/>
          <w:w w:val="110"/>
          <w:sz w:val="21"/>
        </w:rPr>
        <w:t xml:space="preserve"> </w:t>
      </w:r>
      <w:r>
        <w:rPr>
          <w:w w:val="110"/>
          <w:sz w:val="21"/>
        </w:rPr>
        <w:t>only</w:t>
      </w:r>
      <w:r>
        <w:rPr>
          <w:spacing w:val="-4"/>
          <w:w w:val="110"/>
          <w:sz w:val="21"/>
        </w:rPr>
        <w:t xml:space="preserve"> </w:t>
      </w:r>
      <w:r>
        <w:rPr>
          <w:w w:val="110"/>
          <w:sz w:val="21"/>
        </w:rPr>
        <w:t xml:space="preserve">four to </w:t>
      </w:r>
      <w:r>
        <w:rPr>
          <w:spacing w:val="-2"/>
          <w:w w:val="110"/>
          <w:sz w:val="21"/>
        </w:rPr>
        <w:t>six</w:t>
      </w:r>
      <w:r>
        <w:rPr>
          <w:spacing w:val="-9"/>
          <w:w w:val="110"/>
          <w:sz w:val="21"/>
        </w:rPr>
        <w:t xml:space="preserve"> </w:t>
      </w:r>
      <w:r>
        <w:rPr>
          <w:spacing w:val="-2"/>
          <w:w w:val="110"/>
          <w:sz w:val="21"/>
        </w:rPr>
        <w:t>new</w:t>
      </w:r>
      <w:r>
        <w:rPr>
          <w:spacing w:val="-10"/>
          <w:w w:val="110"/>
          <w:sz w:val="21"/>
        </w:rPr>
        <w:t xml:space="preserve"> </w:t>
      </w:r>
      <w:r>
        <w:rPr>
          <w:spacing w:val="-2"/>
          <w:w w:val="110"/>
          <w:sz w:val="21"/>
        </w:rPr>
        <w:t>licences</w:t>
      </w:r>
      <w:r>
        <w:rPr>
          <w:spacing w:val="-8"/>
          <w:w w:val="110"/>
          <w:sz w:val="21"/>
        </w:rPr>
        <w:t xml:space="preserve"> </w:t>
      </w:r>
      <w:r>
        <w:rPr>
          <w:spacing w:val="-2"/>
          <w:w w:val="110"/>
          <w:sz w:val="21"/>
        </w:rPr>
        <w:t>would</w:t>
      </w:r>
      <w:r>
        <w:rPr>
          <w:spacing w:val="-3"/>
          <w:w w:val="110"/>
          <w:sz w:val="21"/>
        </w:rPr>
        <w:t xml:space="preserve"> </w:t>
      </w:r>
      <w:r>
        <w:rPr>
          <w:spacing w:val="-2"/>
          <w:w w:val="110"/>
          <w:sz w:val="21"/>
        </w:rPr>
        <w:t>be</w:t>
      </w:r>
      <w:r>
        <w:rPr>
          <w:spacing w:val="-9"/>
          <w:w w:val="110"/>
          <w:sz w:val="21"/>
        </w:rPr>
        <w:t xml:space="preserve"> </w:t>
      </w:r>
      <w:r>
        <w:rPr>
          <w:spacing w:val="-2"/>
          <w:w w:val="110"/>
          <w:sz w:val="21"/>
        </w:rPr>
        <w:t>issued</w:t>
      </w:r>
      <w:r>
        <w:rPr>
          <w:spacing w:val="-8"/>
          <w:w w:val="110"/>
          <w:sz w:val="21"/>
        </w:rPr>
        <w:t xml:space="preserve"> </w:t>
      </w:r>
      <w:r>
        <w:rPr>
          <w:spacing w:val="-2"/>
          <w:w w:val="110"/>
          <w:sz w:val="21"/>
        </w:rPr>
        <w:t>and</w:t>
      </w:r>
      <w:r>
        <w:rPr>
          <w:spacing w:val="-6"/>
          <w:w w:val="110"/>
          <w:sz w:val="21"/>
        </w:rPr>
        <w:t xml:space="preserve"> </w:t>
      </w:r>
      <w:r>
        <w:rPr>
          <w:spacing w:val="-2"/>
          <w:w w:val="110"/>
          <w:sz w:val="21"/>
        </w:rPr>
        <w:t>that</w:t>
      </w:r>
      <w:r>
        <w:rPr>
          <w:spacing w:val="-10"/>
          <w:w w:val="110"/>
          <w:sz w:val="21"/>
        </w:rPr>
        <w:t xml:space="preserve"> </w:t>
      </w:r>
      <w:r>
        <w:rPr>
          <w:spacing w:val="-2"/>
          <w:w w:val="110"/>
          <w:sz w:val="21"/>
        </w:rPr>
        <w:t>no</w:t>
      </w:r>
      <w:r>
        <w:rPr>
          <w:spacing w:val="-12"/>
          <w:w w:val="110"/>
          <w:sz w:val="21"/>
        </w:rPr>
        <w:t xml:space="preserve"> </w:t>
      </w:r>
      <w:r>
        <w:rPr>
          <w:spacing w:val="-2"/>
          <w:w w:val="110"/>
          <w:sz w:val="21"/>
        </w:rPr>
        <w:t>further licences</w:t>
      </w:r>
      <w:r>
        <w:rPr>
          <w:spacing w:val="-3"/>
          <w:w w:val="110"/>
          <w:sz w:val="21"/>
        </w:rPr>
        <w:t xml:space="preserve"> </w:t>
      </w:r>
      <w:r>
        <w:rPr>
          <w:spacing w:val="-2"/>
          <w:w w:val="110"/>
          <w:sz w:val="21"/>
        </w:rPr>
        <w:t>would be</w:t>
      </w:r>
      <w:r>
        <w:rPr>
          <w:spacing w:val="-11"/>
          <w:w w:val="110"/>
          <w:sz w:val="21"/>
        </w:rPr>
        <w:t xml:space="preserve"> </w:t>
      </w:r>
      <w:r>
        <w:rPr>
          <w:spacing w:val="-2"/>
          <w:w w:val="110"/>
          <w:sz w:val="21"/>
        </w:rPr>
        <w:t xml:space="preserve">forthcoming. </w:t>
      </w:r>
      <w:r>
        <w:rPr>
          <w:w w:val="110"/>
          <w:sz w:val="21"/>
        </w:rPr>
        <w:t>Many</w:t>
      </w:r>
      <w:r>
        <w:rPr>
          <w:spacing w:val="-9"/>
          <w:w w:val="110"/>
          <w:sz w:val="21"/>
        </w:rPr>
        <w:t xml:space="preserve"> </w:t>
      </w:r>
      <w:r>
        <w:rPr>
          <w:w w:val="110"/>
          <w:sz w:val="21"/>
        </w:rPr>
        <w:t>of</w:t>
      </w:r>
      <w:r>
        <w:rPr>
          <w:spacing w:val="-5"/>
          <w:w w:val="110"/>
          <w:sz w:val="21"/>
        </w:rPr>
        <w:t xml:space="preserve"> </w:t>
      </w:r>
      <w:r>
        <w:rPr>
          <w:w w:val="110"/>
          <w:sz w:val="21"/>
        </w:rPr>
        <w:t>the</w:t>
      </w:r>
      <w:r>
        <w:rPr>
          <w:spacing w:val="17"/>
          <w:w w:val="110"/>
          <w:sz w:val="21"/>
        </w:rPr>
        <w:t xml:space="preserve"> </w:t>
      </w:r>
      <w:r>
        <w:rPr>
          <w:w w:val="110"/>
          <w:sz w:val="21"/>
        </w:rPr>
        <w:t>overseas</w:t>
      </w:r>
      <w:r>
        <w:rPr>
          <w:spacing w:val="-3"/>
          <w:w w:val="110"/>
          <w:sz w:val="21"/>
        </w:rPr>
        <w:t xml:space="preserve"> </w:t>
      </w:r>
      <w:r>
        <w:rPr>
          <w:w w:val="110"/>
          <w:sz w:val="21"/>
        </w:rPr>
        <w:t>banks</w:t>
      </w:r>
      <w:r>
        <w:rPr>
          <w:spacing w:val="-8"/>
          <w:w w:val="110"/>
          <w:sz w:val="21"/>
        </w:rPr>
        <w:t xml:space="preserve"> </w:t>
      </w:r>
      <w:r>
        <w:rPr>
          <w:w w:val="110"/>
          <w:sz w:val="21"/>
        </w:rPr>
        <w:t>believed</w:t>
      </w:r>
      <w:r>
        <w:rPr>
          <w:spacing w:val="-2"/>
          <w:w w:val="110"/>
          <w:sz w:val="21"/>
        </w:rPr>
        <w:t xml:space="preserve"> </w:t>
      </w:r>
      <w:r>
        <w:rPr>
          <w:w w:val="110"/>
          <w:sz w:val="21"/>
        </w:rPr>
        <w:t>their</w:t>
      </w:r>
      <w:r>
        <w:rPr>
          <w:spacing w:val="-11"/>
          <w:w w:val="110"/>
          <w:sz w:val="21"/>
        </w:rPr>
        <w:t xml:space="preserve"> </w:t>
      </w:r>
      <w:r>
        <w:rPr>
          <w:w w:val="110"/>
          <w:sz w:val="21"/>
        </w:rPr>
        <w:t>chances</w:t>
      </w:r>
      <w:r>
        <w:rPr>
          <w:spacing w:val="-9"/>
          <w:w w:val="110"/>
          <w:sz w:val="21"/>
        </w:rPr>
        <w:t xml:space="preserve"> </w:t>
      </w:r>
      <w:r>
        <w:rPr>
          <w:w w:val="110"/>
          <w:sz w:val="21"/>
        </w:rPr>
        <w:t>of</w:t>
      </w:r>
      <w:r>
        <w:rPr>
          <w:spacing w:val="-9"/>
          <w:w w:val="110"/>
          <w:sz w:val="21"/>
        </w:rPr>
        <w:t xml:space="preserve"> </w:t>
      </w:r>
      <w:r>
        <w:rPr>
          <w:w w:val="110"/>
          <w:sz w:val="21"/>
        </w:rPr>
        <w:t>receiving</w:t>
      </w:r>
      <w:r>
        <w:rPr>
          <w:spacing w:val="-14"/>
          <w:w w:val="110"/>
          <w:sz w:val="21"/>
        </w:rPr>
        <w:t xml:space="preserve"> </w:t>
      </w:r>
      <w:r>
        <w:rPr>
          <w:w w:val="110"/>
          <w:sz w:val="21"/>
        </w:rPr>
        <w:t>a</w:t>
      </w:r>
      <w:r>
        <w:rPr>
          <w:spacing w:val="-3"/>
          <w:w w:val="110"/>
          <w:sz w:val="21"/>
        </w:rPr>
        <w:t xml:space="preserve"> </w:t>
      </w:r>
      <w:r>
        <w:rPr>
          <w:w w:val="110"/>
          <w:sz w:val="21"/>
        </w:rPr>
        <w:t>licence</w:t>
      </w:r>
      <w:r>
        <w:rPr>
          <w:spacing w:val="-2"/>
          <w:w w:val="110"/>
          <w:sz w:val="21"/>
        </w:rPr>
        <w:t xml:space="preserve"> </w:t>
      </w:r>
      <w:r>
        <w:rPr>
          <w:w w:val="110"/>
          <w:sz w:val="21"/>
        </w:rPr>
        <w:t>would</w:t>
      </w:r>
      <w:r>
        <w:rPr>
          <w:spacing w:val="-7"/>
          <w:w w:val="110"/>
          <w:sz w:val="21"/>
        </w:rPr>
        <w:t xml:space="preserve"> </w:t>
      </w:r>
      <w:r>
        <w:rPr>
          <w:w w:val="110"/>
          <w:sz w:val="21"/>
        </w:rPr>
        <w:t>be enhanced</w:t>
      </w:r>
      <w:r>
        <w:rPr>
          <w:w w:val="110"/>
          <w:sz w:val="21"/>
        </w:rPr>
        <w:t xml:space="preserve"> if</w:t>
      </w:r>
      <w:r>
        <w:rPr>
          <w:spacing w:val="-4"/>
          <w:w w:val="110"/>
          <w:sz w:val="21"/>
        </w:rPr>
        <w:t xml:space="preserve"> </w:t>
      </w:r>
      <w:r>
        <w:rPr>
          <w:w w:val="110"/>
          <w:sz w:val="21"/>
        </w:rPr>
        <w:t>they</w:t>
      </w:r>
      <w:r>
        <w:rPr>
          <w:spacing w:val="-2"/>
          <w:w w:val="110"/>
          <w:sz w:val="21"/>
        </w:rPr>
        <w:t xml:space="preserve"> </w:t>
      </w:r>
      <w:r>
        <w:rPr>
          <w:w w:val="110"/>
          <w:sz w:val="21"/>
        </w:rPr>
        <w:t>had</w:t>
      </w:r>
      <w:r>
        <w:rPr>
          <w:spacing w:val="-3"/>
          <w:w w:val="110"/>
          <w:sz w:val="21"/>
        </w:rPr>
        <w:t xml:space="preserve"> </w:t>
      </w:r>
      <w:r>
        <w:rPr>
          <w:w w:val="110"/>
          <w:sz w:val="21"/>
        </w:rPr>
        <w:t>some</w:t>
      </w:r>
      <w:r>
        <w:rPr>
          <w:spacing w:val="-4"/>
          <w:w w:val="110"/>
          <w:sz w:val="21"/>
        </w:rPr>
        <w:t xml:space="preserve"> </w:t>
      </w:r>
      <w:r>
        <w:rPr>
          <w:w w:val="110"/>
          <w:sz w:val="21"/>
        </w:rPr>
        <w:t>local</w:t>
      </w:r>
      <w:r>
        <w:rPr>
          <w:spacing w:val="-2"/>
          <w:w w:val="110"/>
          <w:sz w:val="21"/>
        </w:rPr>
        <w:t xml:space="preserve"> </w:t>
      </w:r>
      <w:r>
        <w:rPr>
          <w:w w:val="110"/>
          <w:sz w:val="21"/>
        </w:rPr>
        <w:t>equity participation.</w:t>
      </w:r>
      <w:r>
        <w:rPr>
          <w:spacing w:val="-1"/>
          <w:w w:val="110"/>
          <w:sz w:val="21"/>
        </w:rPr>
        <w:t xml:space="preserve"> </w:t>
      </w:r>
      <w:r>
        <w:rPr>
          <w:w w:val="110"/>
          <w:sz w:val="21"/>
        </w:rPr>
        <w:t>In the event,</w:t>
      </w:r>
      <w:r>
        <w:rPr>
          <w:spacing w:val="-2"/>
          <w:w w:val="110"/>
          <w:sz w:val="21"/>
        </w:rPr>
        <w:t xml:space="preserve"> </w:t>
      </w:r>
      <w:r>
        <w:rPr>
          <w:w w:val="110"/>
          <w:sz w:val="21"/>
        </w:rPr>
        <w:t xml:space="preserve">16 applications </w:t>
      </w:r>
      <w:r>
        <w:rPr>
          <w:spacing w:val="-2"/>
          <w:w w:val="110"/>
          <w:sz w:val="21"/>
        </w:rPr>
        <w:t>were</w:t>
      </w:r>
      <w:r>
        <w:rPr>
          <w:spacing w:val="-13"/>
          <w:w w:val="110"/>
          <w:sz w:val="21"/>
        </w:rPr>
        <w:t xml:space="preserve"> </w:t>
      </w:r>
      <w:r>
        <w:rPr>
          <w:spacing w:val="-2"/>
          <w:w w:val="110"/>
          <w:sz w:val="21"/>
        </w:rPr>
        <w:t>accepted,</w:t>
      </w:r>
      <w:r>
        <w:rPr>
          <w:spacing w:val="-12"/>
          <w:w w:val="110"/>
          <w:sz w:val="21"/>
        </w:rPr>
        <w:t xml:space="preserve"> </w:t>
      </w:r>
      <w:r>
        <w:rPr>
          <w:spacing w:val="-2"/>
          <w:w w:val="110"/>
          <w:sz w:val="21"/>
        </w:rPr>
        <w:t>although</w:t>
      </w:r>
      <w:r>
        <w:rPr>
          <w:spacing w:val="-13"/>
          <w:w w:val="110"/>
          <w:sz w:val="21"/>
        </w:rPr>
        <w:t xml:space="preserve"> </w:t>
      </w:r>
      <w:r>
        <w:rPr>
          <w:spacing w:val="-2"/>
          <w:w w:val="110"/>
          <w:sz w:val="21"/>
        </w:rPr>
        <w:t>one</w:t>
      </w:r>
      <w:r>
        <w:rPr>
          <w:spacing w:val="-12"/>
          <w:w w:val="110"/>
          <w:sz w:val="21"/>
        </w:rPr>
        <w:t xml:space="preserve"> </w:t>
      </w:r>
      <w:r>
        <w:rPr>
          <w:spacing w:val="-2"/>
          <w:w w:val="110"/>
          <w:sz w:val="21"/>
        </w:rPr>
        <w:t>bank</w:t>
      </w:r>
      <w:r>
        <w:rPr>
          <w:spacing w:val="-13"/>
          <w:w w:val="110"/>
          <w:sz w:val="21"/>
        </w:rPr>
        <w:t xml:space="preserve"> </w:t>
      </w:r>
      <w:r>
        <w:rPr>
          <w:spacing w:val="-2"/>
          <w:w w:val="110"/>
          <w:sz w:val="21"/>
        </w:rPr>
        <w:t>chose</w:t>
      </w:r>
      <w:r>
        <w:rPr>
          <w:spacing w:val="-12"/>
          <w:w w:val="110"/>
          <w:sz w:val="21"/>
        </w:rPr>
        <w:t xml:space="preserve"> </w:t>
      </w:r>
      <w:r>
        <w:rPr>
          <w:spacing w:val="-2"/>
          <w:w w:val="110"/>
          <w:sz w:val="21"/>
        </w:rPr>
        <w:t>not</w:t>
      </w:r>
      <w:r>
        <w:rPr>
          <w:spacing w:val="-3"/>
          <w:w w:val="110"/>
          <w:sz w:val="21"/>
        </w:rPr>
        <w:t xml:space="preserve"> </w:t>
      </w:r>
      <w:r>
        <w:rPr>
          <w:spacing w:val="-2"/>
          <w:w w:val="110"/>
          <w:sz w:val="21"/>
        </w:rPr>
        <w:t>to proceed,</w:t>
      </w:r>
      <w:r>
        <w:rPr>
          <w:spacing w:val="-5"/>
          <w:w w:val="110"/>
          <w:sz w:val="21"/>
        </w:rPr>
        <w:t xml:space="preserve"> </w:t>
      </w:r>
      <w:r>
        <w:rPr>
          <w:spacing w:val="-2"/>
          <w:w w:val="110"/>
          <w:sz w:val="21"/>
        </w:rPr>
        <w:t>much</w:t>
      </w:r>
      <w:r>
        <w:rPr>
          <w:spacing w:val="-11"/>
          <w:w w:val="110"/>
          <w:sz w:val="21"/>
        </w:rPr>
        <w:t xml:space="preserve"> </w:t>
      </w:r>
      <w:r>
        <w:rPr>
          <w:spacing w:val="-2"/>
          <w:w w:val="110"/>
          <w:sz w:val="21"/>
        </w:rPr>
        <w:t>to</w:t>
      </w:r>
      <w:r>
        <w:rPr>
          <w:spacing w:val="-4"/>
          <w:w w:val="110"/>
          <w:sz w:val="21"/>
        </w:rPr>
        <w:t xml:space="preserve"> </w:t>
      </w:r>
      <w:r>
        <w:rPr>
          <w:spacing w:val="-2"/>
          <w:w w:val="110"/>
          <w:sz w:val="21"/>
        </w:rPr>
        <w:t>the</w:t>
      </w:r>
      <w:r>
        <w:rPr>
          <w:spacing w:val="6"/>
          <w:w w:val="110"/>
          <w:sz w:val="21"/>
        </w:rPr>
        <w:t xml:space="preserve"> </w:t>
      </w:r>
      <w:r>
        <w:rPr>
          <w:spacing w:val="-2"/>
          <w:w w:val="110"/>
          <w:sz w:val="21"/>
        </w:rPr>
        <w:t>dismay</w:t>
      </w:r>
      <w:r>
        <w:rPr>
          <w:spacing w:val="-13"/>
          <w:w w:val="110"/>
          <w:sz w:val="21"/>
        </w:rPr>
        <w:t xml:space="preserve"> </w:t>
      </w:r>
      <w:r>
        <w:rPr>
          <w:spacing w:val="-2"/>
          <w:w w:val="110"/>
          <w:sz w:val="21"/>
        </w:rPr>
        <w:t>of</w:t>
      </w:r>
      <w:r>
        <w:rPr>
          <w:spacing w:val="-10"/>
          <w:w w:val="110"/>
          <w:sz w:val="21"/>
        </w:rPr>
        <w:t xml:space="preserve"> </w:t>
      </w:r>
      <w:r>
        <w:rPr>
          <w:spacing w:val="-2"/>
          <w:w w:val="110"/>
          <w:sz w:val="21"/>
        </w:rPr>
        <w:t xml:space="preserve">some </w:t>
      </w:r>
      <w:r>
        <w:rPr>
          <w:w w:val="110"/>
          <w:sz w:val="21"/>
        </w:rPr>
        <w:t>applicants who had been confident they would have been included in a smaller number.</w:t>
      </w:r>
      <w:r>
        <w:rPr>
          <w:spacing w:val="-9"/>
          <w:w w:val="110"/>
          <w:sz w:val="21"/>
        </w:rPr>
        <w:t xml:space="preserve"> </w:t>
      </w:r>
      <w:r>
        <w:rPr>
          <w:w w:val="110"/>
          <w:sz w:val="21"/>
        </w:rPr>
        <w:t>The</w:t>
      </w:r>
      <w:r>
        <w:rPr>
          <w:spacing w:val="-5"/>
          <w:w w:val="110"/>
          <w:sz w:val="21"/>
        </w:rPr>
        <w:t xml:space="preserve"> </w:t>
      </w:r>
      <w:r>
        <w:rPr>
          <w:w w:val="110"/>
          <w:sz w:val="21"/>
        </w:rPr>
        <w:t>new</w:t>
      </w:r>
      <w:r>
        <w:rPr>
          <w:spacing w:val="-15"/>
          <w:w w:val="110"/>
          <w:sz w:val="21"/>
        </w:rPr>
        <w:t xml:space="preserve"> </w:t>
      </w:r>
      <w:r>
        <w:rPr>
          <w:w w:val="110"/>
          <w:sz w:val="21"/>
        </w:rPr>
        <w:t>banks</w:t>
      </w:r>
      <w:r>
        <w:rPr>
          <w:spacing w:val="-12"/>
          <w:w w:val="110"/>
          <w:sz w:val="21"/>
        </w:rPr>
        <w:t xml:space="preserve"> </w:t>
      </w:r>
      <w:r>
        <w:rPr>
          <w:w w:val="110"/>
          <w:sz w:val="21"/>
        </w:rPr>
        <w:t>commenced</w:t>
      </w:r>
      <w:r>
        <w:rPr>
          <w:spacing w:val="-2"/>
          <w:w w:val="110"/>
          <w:sz w:val="21"/>
        </w:rPr>
        <w:t xml:space="preserve"> </w:t>
      </w:r>
      <w:r>
        <w:rPr>
          <w:w w:val="110"/>
          <w:sz w:val="21"/>
        </w:rPr>
        <w:t>their</w:t>
      </w:r>
      <w:r>
        <w:rPr>
          <w:spacing w:val="-9"/>
          <w:w w:val="110"/>
          <w:sz w:val="21"/>
        </w:rPr>
        <w:t xml:space="preserve"> </w:t>
      </w:r>
      <w:r>
        <w:rPr>
          <w:w w:val="110"/>
          <w:sz w:val="21"/>
        </w:rPr>
        <w:t>operations</w:t>
      </w:r>
      <w:r>
        <w:rPr>
          <w:spacing w:val="-10"/>
          <w:w w:val="110"/>
          <w:sz w:val="21"/>
        </w:rPr>
        <w:t xml:space="preserve"> </w:t>
      </w:r>
      <w:r>
        <w:rPr>
          <w:w w:val="110"/>
          <w:sz w:val="21"/>
        </w:rPr>
        <w:t>between</w:t>
      </w:r>
      <w:r>
        <w:rPr>
          <w:spacing w:val="-14"/>
          <w:w w:val="110"/>
          <w:sz w:val="21"/>
        </w:rPr>
        <w:t xml:space="preserve"> </w:t>
      </w:r>
      <w:r>
        <w:rPr>
          <w:w w:val="110"/>
          <w:sz w:val="21"/>
        </w:rPr>
        <w:t>September</w:t>
      </w:r>
      <w:r>
        <w:rPr>
          <w:spacing w:val="-12"/>
          <w:w w:val="110"/>
          <w:sz w:val="21"/>
        </w:rPr>
        <w:t xml:space="preserve"> </w:t>
      </w:r>
      <w:r>
        <w:rPr>
          <w:w w:val="110"/>
          <w:sz w:val="21"/>
        </w:rPr>
        <w:t>1985</w:t>
      </w:r>
      <w:r>
        <w:rPr>
          <w:spacing w:val="-14"/>
          <w:w w:val="110"/>
          <w:sz w:val="21"/>
        </w:rPr>
        <w:t xml:space="preserve"> </w:t>
      </w:r>
      <w:r>
        <w:rPr>
          <w:w w:val="110"/>
          <w:sz w:val="21"/>
        </w:rPr>
        <w:t>and May 1986. They built up a market share of around 10 per cent by 1991 but a significant proportion of this came from transferring business from their existing non-bank operations in Australia and they</w:t>
      </w:r>
      <w:r>
        <w:rPr>
          <w:spacing w:val="-4"/>
          <w:w w:val="110"/>
          <w:sz w:val="21"/>
        </w:rPr>
        <w:t xml:space="preserve"> </w:t>
      </w:r>
      <w:r>
        <w:rPr>
          <w:w w:val="110"/>
          <w:sz w:val="21"/>
        </w:rPr>
        <w:t>m</w:t>
      </w:r>
      <w:r>
        <w:rPr>
          <w:w w:val="110"/>
          <w:sz w:val="21"/>
        </w:rPr>
        <w:t>ade only</w:t>
      </w:r>
      <w:r>
        <w:rPr>
          <w:spacing w:val="-11"/>
          <w:w w:val="110"/>
          <w:sz w:val="21"/>
        </w:rPr>
        <w:t xml:space="preserve"> </w:t>
      </w:r>
      <w:r>
        <w:rPr>
          <w:w w:val="110"/>
          <w:sz w:val="21"/>
        </w:rPr>
        <w:t xml:space="preserve">small inroads into the retail </w:t>
      </w:r>
      <w:r>
        <w:rPr>
          <w:spacing w:val="-2"/>
          <w:w w:val="110"/>
          <w:sz w:val="21"/>
        </w:rPr>
        <w:t>market.</w:t>
      </w:r>
    </w:p>
    <w:p w:rsidR="001D71E3" w:rsidRDefault="001D71E3">
      <w:pPr>
        <w:pStyle w:val="BodyText"/>
        <w:spacing w:before="8"/>
        <w:rPr>
          <w:sz w:val="19"/>
        </w:rPr>
      </w:pPr>
    </w:p>
    <w:p w:rsidR="001D71E3" w:rsidRDefault="004C6CEF">
      <w:pPr>
        <w:pStyle w:val="ListParagraph"/>
        <w:numPr>
          <w:ilvl w:val="1"/>
          <w:numId w:val="24"/>
        </w:numPr>
        <w:tabs>
          <w:tab w:val="left" w:pos="1353"/>
          <w:tab w:val="left" w:pos="1354"/>
        </w:tabs>
        <w:spacing w:line="235" w:lineRule="auto"/>
        <w:ind w:left="131" w:right="121" w:firstLine="13"/>
        <w:jc w:val="both"/>
        <w:rPr>
          <w:sz w:val="21"/>
        </w:rPr>
      </w:pPr>
      <w:r>
        <w:rPr>
          <w:w w:val="110"/>
          <w:sz w:val="21"/>
        </w:rPr>
        <w:t>At the time, many believed the foreign</w:t>
      </w:r>
      <w:r>
        <w:rPr>
          <w:spacing w:val="-1"/>
          <w:w w:val="110"/>
          <w:sz w:val="21"/>
        </w:rPr>
        <w:t xml:space="preserve"> </w:t>
      </w:r>
      <w:r>
        <w:rPr>
          <w:w w:val="110"/>
          <w:sz w:val="21"/>
        </w:rPr>
        <w:t>banks would do</w:t>
      </w:r>
      <w:r>
        <w:rPr>
          <w:spacing w:val="-4"/>
          <w:w w:val="110"/>
          <w:sz w:val="21"/>
        </w:rPr>
        <w:t xml:space="preserve"> </w:t>
      </w:r>
      <w:r>
        <w:rPr>
          <w:w w:val="110"/>
          <w:sz w:val="21"/>
        </w:rPr>
        <w:t>much better, particularly in the corporate lending</w:t>
      </w:r>
      <w:r>
        <w:rPr>
          <w:spacing w:val="-2"/>
          <w:w w:val="110"/>
          <w:sz w:val="21"/>
        </w:rPr>
        <w:t xml:space="preserve"> </w:t>
      </w:r>
      <w:r>
        <w:rPr>
          <w:w w:val="110"/>
          <w:sz w:val="21"/>
        </w:rPr>
        <w:t>area, and the domestic banks were willing to fight hard to protect their market share. Many would</w:t>
      </w:r>
      <w:r>
        <w:rPr>
          <w:w w:val="110"/>
          <w:sz w:val="21"/>
        </w:rPr>
        <w:t xml:space="preserve"> argue the Australian banks during this period placed an excessive emphasis on market share rather than </w:t>
      </w:r>
      <w:r>
        <w:rPr>
          <w:w w:val="105"/>
          <w:sz w:val="21"/>
        </w:rPr>
        <w:t>prudence or even profitability.</w:t>
      </w:r>
      <w:r>
        <w:rPr>
          <w:spacing w:val="-6"/>
          <w:w w:val="105"/>
          <w:sz w:val="21"/>
        </w:rPr>
        <w:t xml:space="preserve"> </w:t>
      </w:r>
      <w:r>
        <w:rPr>
          <w:w w:val="105"/>
          <w:sz w:val="21"/>
        </w:rPr>
        <w:t>The</w:t>
      </w:r>
      <w:r>
        <w:rPr>
          <w:spacing w:val="-3"/>
          <w:w w:val="105"/>
          <w:sz w:val="21"/>
        </w:rPr>
        <w:t xml:space="preserve"> </w:t>
      </w:r>
      <w:r>
        <w:rPr>
          <w:w w:val="105"/>
          <w:sz w:val="21"/>
        </w:rPr>
        <w:t>second half of the</w:t>
      </w:r>
      <w:r>
        <w:rPr>
          <w:spacing w:val="35"/>
          <w:w w:val="105"/>
          <w:sz w:val="21"/>
        </w:rPr>
        <w:t xml:space="preserve"> </w:t>
      </w:r>
      <w:r>
        <w:rPr>
          <w:w w:val="105"/>
          <w:sz w:val="21"/>
        </w:rPr>
        <w:t>1980s</w:t>
      </w:r>
      <w:r>
        <w:rPr>
          <w:spacing w:val="-2"/>
          <w:w w:val="105"/>
          <w:sz w:val="21"/>
        </w:rPr>
        <w:t xml:space="preserve"> </w:t>
      </w:r>
      <w:r>
        <w:rPr>
          <w:w w:val="105"/>
          <w:sz w:val="21"/>
        </w:rPr>
        <w:t>saw</w:t>
      </w:r>
      <w:r>
        <w:rPr>
          <w:spacing w:val="-4"/>
          <w:w w:val="105"/>
          <w:sz w:val="21"/>
        </w:rPr>
        <w:t xml:space="preserve"> </w:t>
      </w:r>
      <w:r>
        <w:rPr>
          <w:w w:val="105"/>
          <w:sz w:val="21"/>
        </w:rPr>
        <w:t xml:space="preserve">credit growing very </w:t>
      </w:r>
      <w:r>
        <w:rPr>
          <w:w w:val="110"/>
          <w:sz w:val="21"/>
        </w:rPr>
        <w:t>strongly.</w:t>
      </w:r>
      <w:r>
        <w:rPr>
          <w:w w:val="110"/>
          <w:sz w:val="21"/>
          <w:vertAlign w:val="superscript"/>
        </w:rPr>
        <w:t>48</w:t>
      </w:r>
      <w:r>
        <w:rPr>
          <w:w w:val="110"/>
          <w:sz w:val="21"/>
        </w:rPr>
        <w:t xml:space="preserve"> Surprisingly to some, this did not result in an increas</w:t>
      </w:r>
      <w:r>
        <w:rPr>
          <w:w w:val="110"/>
          <w:sz w:val="21"/>
        </w:rPr>
        <w:t>e in inflation or the growth</w:t>
      </w:r>
      <w:r>
        <w:rPr>
          <w:spacing w:val="-2"/>
          <w:w w:val="110"/>
          <w:sz w:val="21"/>
        </w:rPr>
        <w:t xml:space="preserve"> </w:t>
      </w:r>
      <w:r>
        <w:rPr>
          <w:w w:val="110"/>
          <w:sz w:val="21"/>
        </w:rPr>
        <w:t>of nominal income.</w:t>
      </w:r>
      <w:r>
        <w:rPr>
          <w:w w:val="110"/>
          <w:sz w:val="21"/>
          <w:vertAlign w:val="superscript"/>
        </w:rPr>
        <w:t>49</w:t>
      </w:r>
      <w:r>
        <w:rPr>
          <w:spacing w:val="-4"/>
          <w:w w:val="110"/>
          <w:sz w:val="21"/>
        </w:rPr>
        <w:t xml:space="preserve"> </w:t>
      </w:r>
      <w:r>
        <w:rPr>
          <w:w w:val="110"/>
          <w:sz w:val="21"/>
        </w:rPr>
        <w:t>The</w:t>
      </w:r>
      <w:r>
        <w:rPr>
          <w:spacing w:val="-7"/>
          <w:w w:val="110"/>
          <w:sz w:val="21"/>
        </w:rPr>
        <w:t xml:space="preserve"> </w:t>
      </w:r>
      <w:r>
        <w:rPr>
          <w:w w:val="110"/>
          <w:sz w:val="21"/>
        </w:rPr>
        <w:t>faster</w:t>
      </w:r>
      <w:r>
        <w:rPr>
          <w:spacing w:val="-6"/>
          <w:w w:val="110"/>
          <w:sz w:val="21"/>
        </w:rPr>
        <w:t xml:space="preserve"> </w:t>
      </w:r>
      <w:r>
        <w:rPr>
          <w:w w:val="110"/>
          <w:sz w:val="21"/>
        </w:rPr>
        <w:t>growth in credit was</w:t>
      </w:r>
      <w:r>
        <w:rPr>
          <w:spacing w:val="-5"/>
          <w:w w:val="110"/>
          <w:sz w:val="21"/>
        </w:rPr>
        <w:t xml:space="preserve"> </w:t>
      </w:r>
      <w:r>
        <w:rPr>
          <w:w w:val="110"/>
          <w:sz w:val="21"/>
        </w:rPr>
        <w:t>not</w:t>
      </w:r>
      <w:r>
        <w:rPr>
          <w:spacing w:val="16"/>
          <w:w w:val="110"/>
          <w:sz w:val="21"/>
        </w:rPr>
        <w:t xml:space="preserve"> </w:t>
      </w:r>
      <w:r>
        <w:rPr>
          <w:w w:val="110"/>
          <w:sz w:val="21"/>
        </w:rPr>
        <w:t>accompanied</w:t>
      </w:r>
    </w:p>
    <w:p w:rsidR="001D71E3" w:rsidRDefault="004C6CEF">
      <w:pPr>
        <w:pStyle w:val="BodyText"/>
        <w:spacing w:before="7"/>
        <w:rPr>
          <w:sz w:val="23"/>
        </w:rPr>
      </w:pPr>
      <w:r>
        <w:pict>
          <v:shape id="docshape33" o:spid="_x0000_s1294" style="position:absolute;margin-left:60.65pt;margin-top:14.8pt;width:122.75pt;height:.1pt;z-index:-15705600;mso-wrap-distance-left:0;mso-wrap-distance-right:0;mso-position-horizontal-relative:page" coordorigin="1213,296" coordsize="2455,0" path="m1213,296r2455,e" filled="f" strokeweight=".2545mm">
            <v:path arrowok="t"/>
            <w10:wrap type="topAndBottom" anchorx="page"/>
          </v:shape>
        </w:pict>
      </w:r>
    </w:p>
    <w:p w:rsidR="001D71E3" w:rsidRDefault="004C6CEF">
      <w:pPr>
        <w:tabs>
          <w:tab w:val="left" w:pos="1341"/>
        </w:tabs>
        <w:spacing w:before="118"/>
        <w:ind w:left="125"/>
        <w:rPr>
          <w:b/>
          <w:sz w:val="17"/>
        </w:rPr>
      </w:pPr>
      <w:r>
        <w:rPr>
          <w:spacing w:val="-5"/>
          <w:w w:val="105"/>
          <w:position w:val="9"/>
          <w:sz w:val="14"/>
        </w:rPr>
        <w:t>48</w:t>
      </w:r>
      <w:r>
        <w:rPr>
          <w:position w:val="9"/>
          <w:sz w:val="14"/>
        </w:rPr>
        <w:tab/>
      </w:r>
      <w:r>
        <w:rPr>
          <w:b/>
          <w:w w:val="105"/>
          <w:sz w:val="17"/>
        </w:rPr>
        <w:t>The</w:t>
      </w:r>
      <w:r>
        <w:rPr>
          <w:b/>
          <w:spacing w:val="68"/>
          <w:w w:val="105"/>
          <w:sz w:val="17"/>
        </w:rPr>
        <w:t xml:space="preserve"> </w:t>
      </w:r>
      <w:r>
        <w:rPr>
          <w:b/>
          <w:w w:val="105"/>
          <w:sz w:val="17"/>
        </w:rPr>
        <w:t>average</w:t>
      </w:r>
      <w:r>
        <w:rPr>
          <w:b/>
          <w:spacing w:val="68"/>
          <w:w w:val="105"/>
          <w:sz w:val="17"/>
        </w:rPr>
        <w:t xml:space="preserve"> </w:t>
      </w:r>
      <w:r>
        <w:rPr>
          <w:b/>
          <w:w w:val="105"/>
          <w:sz w:val="17"/>
        </w:rPr>
        <w:t>annual</w:t>
      </w:r>
      <w:r>
        <w:rPr>
          <w:b/>
          <w:spacing w:val="70"/>
          <w:w w:val="105"/>
          <w:sz w:val="17"/>
        </w:rPr>
        <w:t xml:space="preserve"> </w:t>
      </w:r>
      <w:r>
        <w:rPr>
          <w:b/>
          <w:w w:val="105"/>
          <w:sz w:val="17"/>
        </w:rPr>
        <w:t>growth</w:t>
      </w:r>
      <w:r>
        <w:rPr>
          <w:b/>
          <w:spacing w:val="67"/>
          <w:w w:val="105"/>
          <w:sz w:val="17"/>
        </w:rPr>
        <w:t xml:space="preserve"> </w:t>
      </w:r>
      <w:r>
        <w:rPr>
          <w:b/>
          <w:w w:val="105"/>
          <w:sz w:val="17"/>
        </w:rPr>
        <w:t>rate</w:t>
      </w:r>
      <w:r>
        <w:rPr>
          <w:b/>
          <w:spacing w:val="60"/>
          <w:w w:val="105"/>
          <w:sz w:val="17"/>
        </w:rPr>
        <w:t xml:space="preserve"> </w:t>
      </w:r>
      <w:r>
        <w:rPr>
          <w:b/>
          <w:w w:val="105"/>
          <w:sz w:val="17"/>
        </w:rPr>
        <w:t>of</w:t>
      </w:r>
      <w:r>
        <w:rPr>
          <w:b/>
          <w:spacing w:val="65"/>
          <w:w w:val="105"/>
          <w:sz w:val="17"/>
        </w:rPr>
        <w:t xml:space="preserve"> </w:t>
      </w:r>
      <w:r>
        <w:rPr>
          <w:b/>
          <w:w w:val="105"/>
          <w:sz w:val="17"/>
        </w:rPr>
        <w:t>bank</w:t>
      </w:r>
      <w:r>
        <w:rPr>
          <w:b/>
          <w:spacing w:val="63"/>
          <w:w w:val="105"/>
          <w:sz w:val="17"/>
        </w:rPr>
        <w:t xml:space="preserve"> </w:t>
      </w:r>
      <w:r>
        <w:rPr>
          <w:b/>
          <w:w w:val="105"/>
          <w:sz w:val="17"/>
        </w:rPr>
        <w:t>credit</w:t>
      </w:r>
      <w:r>
        <w:rPr>
          <w:b/>
          <w:spacing w:val="68"/>
          <w:w w:val="105"/>
          <w:sz w:val="17"/>
        </w:rPr>
        <w:t xml:space="preserve"> </w:t>
      </w:r>
      <w:r>
        <w:rPr>
          <w:b/>
          <w:w w:val="105"/>
          <w:sz w:val="17"/>
        </w:rPr>
        <w:t>in</w:t>
      </w:r>
      <w:r>
        <w:rPr>
          <w:b/>
          <w:spacing w:val="73"/>
          <w:w w:val="105"/>
          <w:sz w:val="17"/>
        </w:rPr>
        <w:t xml:space="preserve"> </w:t>
      </w:r>
      <w:r>
        <w:rPr>
          <w:b/>
          <w:w w:val="105"/>
          <w:sz w:val="17"/>
        </w:rPr>
        <w:t>the</w:t>
      </w:r>
      <w:r>
        <w:rPr>
          <w:b/>
          <w:spacing w:val="64"/>
          <w:w w:val="105"/>
          <w:sz w:val="17"/>
        </w:rPr>
        <w:t xml:space="preserve"> </w:t>
      </w:r>
      <w:r>
        <w:rPr>
          <w:b/>
          <w:w w:val="105"/>
          <w:sz w:val="17"/>
        </w:rPr>
        <w:t>period</w:t>
      </w:r>
      <w:r>
        <w:rPr>
          <w:b/>
          <w:spacing w:val="64"/>
          <w:w w:val="150"/>
          <w:sz w:val="17"/>
        </w:rPr>
        <w:t xml:space="preserve"> </w:t>
      </w:r>
      <w:r>
        <w:rPr>
          <w:b/>
          <w:w w:val="105"/>
          <w:sz w:val="17"/>
        </w:rPr>
        <w:t>1978-83</w:t>
      </w:r>
      <w:r>
        <w:rPr>
          <w:b/>
          <w:spacing w:val="69"/>
          <w:w w:val="105"/>
          <w:sz w:val="17"/>
        </w:rPr>
        <w:t xml:space="preserve"> </w:t>
      </w:r>
      <w:r>
        <w:rPr>
          <w:b/>
          <w:spacing w:val="-5"/>
          <w:w w:val="105"/>
          <w:sz w:val="17"/>
        </w:rPr>
        <w:t>was</w:t>
      </w:r>
    </w:p>
    <w:p w:rsidR="001D71E3" w:rsidRDefault="004C6CEF">
      <w:pPr>
        <w:spacing w:before="4" w:line="242" w:lineRule="auto"/>
        <w:ind w:left="1334" w:right="139" w:firstLine="16"/>
        <w:jc w:val="both"/>
        <w:rPr>
          <w:sz w:val="17"/>
        </w:rPr>
      </w:pPr>
      <w:r>
        <w:rPr>
          <w:b/>
          <w:sz w:val="18"/>
        </w:rPr>
        <w:t xml:space="preserve">16.4 </w:t>
      </w:r>
      <w:r>
        <w:rPr>
          <w:b/>
          <w:sz w:val="17"/>
        </w:rPr>
        <w:t xml:space="preserve">per cent </w:t>
      </w:r>
      <w:r>
        <w:rPr>
          <w:b/>
          <w:sz w:val="18"/>
        </w:rPr>
        <w:t xml:space="preserve">but in 1983-88 </w:t>
      </w:r>
      <w:r>
        <w:rPr>
          <w:b/>
          <w:sz w:val="17"/>
        </w:rPr>
        <w:t xml:space="preserve">it </w:t>
      </w:r>
      <w:r>
        <w:rPr>
          <w:b/>
          <w:sz w:val="18"/>
        </w:rPr>
        <w:t xml:space="preserve">rose to 23,8 per cent. For all financial institutions' </w:t>
      </w:r>
      <w:r>
        <w:rPr>
          <w:b/>
          <w:sz w:val="17"/>
        </w:rPr>
        <w:t>credit,</w:t>
      </w:r>
      <w:r>
        <w:rPr>
          <w:b/>
          <w:spacing w:val="40"/>
          <w:sz w:val="17"/>
        </w:rPr>
        <w:t xml:space="preserve"> </w:t>
      </w:r>
      <w:r>
        <w:rPr>
          <w:b/>
          <w:sz w:val="17"/>
        </w:rPr>
        <w:t>the</w:t>
      </w:r>
      <w:r>
        <w:rPr>
          <w:b/>
          <w:spacing w:val="40"/>
          <w:sz w:val="17"/>
        </w:rPr>
        <w:t xml:space="preserve"> </w:t>
      </w:r>
      <w:r>
        <w:rPr>
          <w:b/>
          <w:sz w:val="17"/>
        </w:rPr>
        <w:t>comparable</w:t>
      </w:r>
      <w:r>
        <w:rPr>
          <w:b/>
          <w:spacing w:val="40"/>
          <w:sz w:val="17"/>
        </w:rPr>
        <w:t xml:space="preserve"> </w:t>
      </w:r>
      <w:r>
        <w:rPr>
          <w:b/>
          <w:sz w:val="17"/>
        </w:rPr>
        <w:t>figures</w:t>
      </w:r>
      <w:r>
        <w:rPr>
          <w:b/>
          <w:spacing w:val="40"/>
          <w:sz w:val="17"/>
        </w:rPr>
        <w:t xml:space="preserve"> </w:t>
      </w:r>
      <w:r>
        <w:rPr>
          <w:b/>
          <w:sz w:val="17"/>
        </w:rPr>
        <w:t>were</w:t>
      </w:r>
      <w:r>
        <w:rPr>
          <w:b/>
          <w:spacing w:val="40"/>
          <w:sz w:val="17"/>
        </w:rPr>
        <w:t xml:space="preserve"> </w:t>
      </w:r>
      <w:r>
        <w:rPr>
          <w:b/>
          <w:sz w:val="17"/>
        </w:rPr>
        <w:t>15.8</w:t>
      </w:r>
      <w:r>
        <w:rPr>
          <w:b/>
          <w:spacing w:val="40"/>
          <w:sz w:val="17"/>
        </w:rPr>
        <w:t xml:space="preserve"> </w:t>
      </w:r>
      <w:r>
        <w:rPr>
          <w:b/>
          <w:sz w:val="17"/>
        </w:rPr>
        <w:t>and</w:t>
      </w:r>
      <w:r>
        <w:rPr>
          <w:b/>
          <w:spacing w:val="40"/>
          <w:sz w:val="17"/>
        </w:rPr>
        <w:t xml:space="preserve"> </w:t>
      </w:r>
      <w:r>
        <w:rPr>
          <w:b/>
          <w:sz w:val="17"/>
        </w:rPr>
        <w:t>2L6</w:t>
      </w:r>
      <w:r>
        <w:rPr>
          <w:b/>
          <w:spacing w:val="40"/>
          <w:sz w:val="17"/>
        </w:rPr>
        <w:t xml:space="preserve"> </w:t>
      </w:r>
      <w:r>
        <w:rPr>
          <w:b/>
          <w:sz w:val="17"/>
        </w:rPr>
        <w:t>per</w:t>
      </w:r>
      <w:r>
        <w:rPr>
          <w:b/>
          <w:spacing w:val="40"/>
          <w:sz w:val="17"/>
        </w:rPr>
        <w:t xml:space="preserve"> </w:t>
      </w:r>
      <w:r>
        <w:rPr>
          <w:b/>
          <w:sz w:val="17"/>
        </w:rPr>
        <w:t>cent.</w:t>
      </w:r>
      <w:r>
        <w:rPr>
          <w:b/>
          <w:spacing w:val="40"/>
          <w:sz w:val="17"/>
        </w:rPr>
        <w:t xml:space="preserve"> </w:t>
      </w:r>
      <w:r>
        <w:rPr>
          <w:b/>
          <w:sz w:val="17"/>
        </w:rPr>
        <w:t>Source:</w:t>
      </w:r>
      <w:r>
        <w:rPr>
          <w:b/>
          <w:spacing w:val="40"/>
          <w:sz w:val="17"/>
        </w:rPr>
        <w:t xml:space="preserve"> </w:t>
      </w:r>
      <w:r>
        <w:rPr>
          <w:b/>
          <w:sz w:val="17"/>
        </w:rPr>
        <w:t xml:space="preserve">Macfarlane </w:t>
      </w:r>
      <w:r>
        <w:rPr>
          <w:spacing w:val="-2"/>
          <w:sz w:val="17"/>
        </w:rPr>
        <w:t>(1989).</w:t>
      </w:r>
    </w:p>
    <w:p w:rsidR="001D71E3" w:rsidRDefault="004C6CEF">
      <w:pPr>
        <w:tabs>
          <w:tab w:val="left" w:pos="1336"/>
        </w:tabs>
        <w:spacing w:line="236" w:lineRule="exact"/>
        <w:ind w:left="1336" w:hanging="1219"/>
        <w:rPr>
          <w:b/>
          <w:sz w:val="17"/>
        </w:rPr>
      </w:pPr>
      <w:r>
        <w:rPr>
          <w:spacing w:val="-5"/>
          <w:w w:val="105"/>
          <w:position w:val="9"/>
          <w:sz w:val="13"/>
        </w:rPr>
        <w:t>49</w:t>
      </w:r>
      <w:r>
        <w:rPr>
          <w:position w:val="9"/>
          <w:sz w:val="13"/>
        </w:rPr>
        <w:tab/>
      </w:r>
      <w:r>
        <w:rPr>
          <w:b/>
          <w:w w:val="105"/>
          <w:sz w:val="17"/>
        </w:rPr>
        <w:t>Indeed</w:t>
      </w:r>
      <w:r>
        <w:rPr>
          <w:b/>
          <w:spacing w:val="35"/>
          <w:w w:val="105"/>
          <w:sz w:val="17"/>
        </w:rPr>
        <w:t xml:space="preserve"> </w:t>
      </w:r>
      <w:r>
        <w:rPr>
          <w:b/>
          <w:w w:val="105"/>
          <w:sz w:val="17"/>
        </w:rPr>
        <w:t>income</w:t>
      </w:r>
      <w:r>
        <w:rPr>
          <w:b/>
          <w:spacing w:val="29"/>
          <w:w w:val="105"/>
          <w:sz w:val="17"/>
        </w:rPr>
        <w:t xml:space="preserve"> </w:t>
      </w:r>
      <w:r>
        <w:rPr>
          <w:b/>
          <w:w w:val="105"/>
          <w:sz w:val="17"/>
        </w:rPr>
        <w:t>and</w:t>
      </w:r>
      <w:r>
        <w:rPr>
          <w:b/>
          <w:spacing w:val="32"/>
          <w:w w:val="105"/>
          <w:sz w:val="17"/>
        </w:rPr>
        <w:t xml:space="preserve"> </w:t>
      </w:r>
      <w:r>
        <w:rPr>
          <w:b/>
          <w:w w:val="105"/>
          <w:sz w:val="17"/>
        </w:rPr>
        <w:t>the</w:t>
      </w:r>
      <w:r>
        <w:rPr>
          <w:b/>
          <w:spacing w:val="33"/>
          <w:w w:val="105"/>
          <w:sz w:val="17"/>
        </w:rPr>
        <w:t xml:space="preserve"> </w:t>
      </w:r>
      <w:r>
        <w:rPr>
          <w:b/>
          <w:w w:val="105"/>
          <w:sz w:val="17"/>
        </w:rPr>
        <w:t>prices</w:t>
      </w:r>
      <w:r>
        <w:rPr>
          <w:b/>
          <w:spacing w:val="26"/>
          <w:w w:val="105"/>
          <w:sz w:val="17"/>
        </w:rPr>
        <w:t xml:space="preserve"> </w:t>
      </w:r>
      <w:r>
        <w:rPr>
          <w:b/>
          <w:w w:val="105"/>
          <w:sz w:val="17"/>
        </w:rPr>
        <w:t>of</w:t>
      </w:r>
      <w:r>
        <w:rPr>
          <w:b/>
          <w:spacing w:val="23"/>
          <w:w w:val="105"/>
          <w:sz w:val="17"/>
        </w:rPr>
        <w:t xml:space="preserve"> </w:t>
      </w:r>
      <w:r>
        <w:rPr>
          <w:b/>
          <w:w w:val="105"/>
          <w:sz w:val="17"/>
        </w:rPr>
        <w:t>goods</w:t>
      </w:r>
      <w:r>
        <w:rPr>
          <w:b/>
          <w:spacing w:val="24"/>
          <w:w w:val="105"/>
          <w:sz w:val="17"/>
        </w:rPr>
        <w:t xml:space="preserve"> </w:t>
      </w:r>
      <w:r>
        <w:rPr>
          <w:b/>
          <w:w w:val="105"/>
          <w:sz w:val="17"/>
        </w:rPr>
        <w:t>and</w:t>
      </w:r>
      <w:r>
        <w:rPr>
          <w:b/>
          <w:spacing w:val="22"/>
          <w:w w:val="105"/>
          <w:sz w:val="17"/>
        </w:rPr>
        <w:t xml:space="preserve"> </w:t>
      </w:r>
      <w:r>
        <w:rPr>
          <w:b/>
          <w:w w:val="105"/>
          <w:sz w:val="17"/>
        </w:rPr>
        <w:t>services</w:t>
      </w:r>
      <w:r>
        <w:rPr>
          <w:b/>
          <w:spacing w:val="25"/>
          <w:w w:val="105"/>
          <w:sz w:val="17"/>
        </w:rPr>
        <w:t xml:space="preserve"> </w:t>
      </w:r>
      <w:r>
        <w:rPr>
          <w:b/>
          <w:w w:val="105"/>
          <w:sz w:val="17"/>
        </w:rPr>
        <w:t>grew</w:t>
      </w:r>
      <w:r>
        <w:rPr>
          <w:b/>
          <w:spacing w:val="33"/>
          <w:w w:val="105"/>
          <w:sz w:val="17"/>
        </w:rPr>
        <w:t xml:space="preserve"> </w:t>
      </w:r>
      <w:r>
        <w:rPr>
          <w:b/>
          <w:w w:val="105"/>
          <w:sz w:val="17"/>
        </w:rPr>
        <w:t>more</w:t>
      </w:r>
      <w:r>
        <w:rPr>
          <w:b/>
          <w:spacing w:val="24"/>
          <w:w w:val="105"/>
          <w:sz w:val="17"/>
        </w:rPr>
        <w:t xml:space="preserve"> </w:t>
      </w:r>
      <w:r>
        <w:rPr>
          <w:b/>
          <w:w w:val="105"/>
          <w:sz w:val="17"/>
        </w:rPr>
        <w:t>slowly.</w:t>
      </w:r>
      <w:r>
        <w:rPr>
          <w:b/>
          <w:spacing w:val="40"/>
          <w:w w:val="105"/>
          <w:sz w:val="17"/>
        </w:rPr>
        <w:t xml:space="preserve"> </w:t>
      </w:r>
      <w:r>
        <w:rPr>
          <w:b/>
          <w:spacing w:val="-2"/>
          <w:w w:val="105"/>
          <w:sz w:val="17"/>
        </w:rPr>
        <w:t>Nominal</w:t>
      </w:r>
    </w:p>
    <w:p w:rsidR="001D71E3" w:rsidRDefault="004C6CEF">
      <w:pPr>
        <w:spacing w:before="15" w:line="235" w:lineRule="auto"/>
        <w:ind w:left="1329" w:firstLine="7"/>
        <w:rPr>
          <w:b/>
          <w:sz w:val="18"/>
        </w:rPr>
      </w:pPr>
      <w:r>
        <w:rPr>
          <w:b/>
          <w:sz w:val="18"/>
        </w:rPr>
        <w:t>income decelerated</w:t>
      </w:r>
      <w:r>
        <w:rPr>
          <w:b/>
          <w:spacing w:val="22"/>
          <w:sz w:val="18"/>
        </w:rPr>
        <w:t xml:space="preserve"> </w:t>
      </w:r>
      <w:r>
        <w:rPr>
          <w:b/>
          <w:sz w:val="18"/>
        </w:rPr>
        <w:t>from 12.2</w:t>
      </w:r>
      <w:r>
        <w:rPr>
          <w:b/>
          <w:spacing w:val="-2"/>
          <w:sz w:val="18"/>
        </w:rPr>
        <w:t xml:space="preserve"> </w:t>
      </w:r>
      <w:r>
        <w:rPr>
          <w:b/>
          <w:sz w:val="18"/>
        </w:rPr>
        <w:t>per cent in 1978-83 to 12.0 per</w:t>
      </w:r>
      <w:r>
        <w:rPr>
          <w:b/>
          <w:spacing w:val="-7"/>
          <w:sz w:val="18"/>
        </w:rPr>
        <w:t xml:space="preserve"> </w:t>
      </w:r>
      <w:r>
        <w:rPr>
          <w:b/>
          <w:sz w:val="18"/>
        </w:rPr>
        <w:t>cent in 1983-88 while inflation,</w:t>
      </w:r>
      <w:r>
        <w:rPr>
          <w:b/>
          <w:spacing w:val="18"/>
          <w:sz w:val="18"/>
        </w:rPr>
        <w:t xml:space="preserve"> </w:t>
      </w:r>
      <w:r>
        <w:rPr>
          <w:b/>
          <w:sz w:val="18"/>
        </w:rPr>
        <w:t>as</w:t>
      </w:r>
      <w:r>
        <w:rPr>
          <w:b/>
          <w:spacing w:val="29"/>
          <w:sz w:val="18"/>
        </w:rPr>
        <w:t xml:space="preserve"> </w:t>
      </w:r>
      <w:r>
        <w:rPr>
          <w:b/>
          <w:sz w:val="18"/>
        </w:rPr>
        <w:t>measured</w:t>
      </w:r>
      <w:r>
        <w:rPr>
          <w:b/>
          <w:spacing w:val="27"/>
          <w:sz w:val="18"/>
        </w:rPr>
        <w:t xml:space="preserve"> </w:t>
      </w:r>
      <w:r>
        <w:rPr>
          <w:b/>
          <w:sz w:val="18"/>
        </w:rPr>
        <w:t>by</w:t>
      </w:r>
      <w:r>
        <w:rPr>
          <w:b/>
          <w:spacing w:val="4"/>
          <w:sz w:val="18"/>
        </w:rPr>
        <w:t xml:space="preserve"> </w:t>
      </w:r>
      <w:r>
        <w:rPr>
          <w:b/>
          <w:sz w:val="18"/>
        </w:rPr>
        <w:t>the</w:t>
      </w:r>
      <w:r>
        <w:rPr>
          <w:b/>
          <w:spacing w:val="6"/>
          <w:sz w:val="18"/>
        </w:rPr>
        <w:t xml:space="preserve"> </w:t>
      </w:r>
      <w:r>
        <w:rPr>
          <w:b/>
          <w:sz w:val="18"/>
        </w:rPr>
        <w:t>CPI,</w:t>
      </w:r>
      <w:r>
        <w:rPr>
          <w:b/>
          <w:spacing w:val="28"/>
          <w:sz w:val="18"/>
        </w:rPr>
        <w:t xml:space="preserve"> </w:t>
      </w:r>
      <w:r>
        <w:rPr>
          <w:b/>
          <w:sz w:val="18"/>
        </w:rPr>
        <w:t>fell</w:t>
      </w:r>
      <w:r>
        <w:rPr>
          <w:b/>
          <w:spacing w:val="16"/>
          <w:sz w:val="18"/>
        </w:rPr>
        <w:t xml:space="preserve"> </w:t>
      </w:r>
      <w:r>
        <w:rPr>
          <w:b/>
          <w:sz w:val="18"/>
        </w:rPr>
        <w:t>from</w:t>
      </w:r>
      <w:r>
        <w:rPr>
          <w:b/>
          <w:spacing w:val="22"/>
          <w:sz w:val="18"/>
        </w:rPr>
        <w:t xml:space="preserve"> </w:t>
      </w:r>
      <w:r>
        <w:rPr>
          <w:b/>
          <w:sz w:val="18"/>
        </w:rPr>
        <w:t>10.0</w:t>
      </w:r>
      <w:r>
        <w:rPr>
          <w:b/>
          <w:spacing w:val="9"/>
          <w:sz w:val="18"/>
        </w:rPr>
        <w:t xml:space="preserve"> </w:t>
      </w:r>
      <w:r>
        <w:rPr>
          <w:b/>
          <w:sz w:val="18"/>
        </w:rPr>
        <w:t>per</w:t>
      </w:r>
      <w:r>
        <w:rPr>
          <w:b/>
          <w:spacing w:val="7"/>
          <w:sz w:val="18"/>
        </w:rPr>
        <w:t xml:space="preserve"> </w:t>
      </w:r>
      <w:r>
        <w:rPr>
          <w:b/>
          <w:sz w:val="18"/>
        </w:rPr>
        <w:t>cent</w:t>
      </w:r>
      <w:r>
        <w:rPr>
          <w:b/>
          <w:spacing w:val="14"/>
          <w:sz w:val="18"/>
        </w:rPr>
        <w:t xml:space="preserve"> </w:t>
      </w:r>
      <w:r>
        <w:rPr>
          <w:b/>
          <w:sz w:val="18"/>
        </w:rPr>
        <w:t>to</w:t>
      </w:r>
      <w:r>
        <w:rPr>
          <w:b/>
          <w:spacing w:val="9"/>
          <w:sz w:val="18"/>
        </w:rPr>
        <w:t xml:space="preserve"> </w:t>
      </w:r>
      <w:r>
        <w:rPr>
          <w:b/>
          <w:sz w:val="18"/>
        </w:rPr>
        <w:t>7.6</w:t>
      </w:r>
      <w:r>
        <w:rPr>
          <w:b/>
          <w:spacing w:val="12"/>
          <w:sz w:val="18"/>
        </w:rPr>
        <w:t xml:space="preserve"> </w:t>
      </w:r>
      <w:r>
        <w:rPr>
          <w:b/>
          <w:sz w:val="18"/>
        </w:rPr>
        <w:t>per</w:t>
      </w:r>
      <w:r>
        <w:rPr>
          <w:b/>
          <w:spacing w:val="3"/>
          <w:sz w:val="18"/>
        </w:rPr>
        <w:t xml:space="preserve"> </w:t>
      </w:r>
      <w:r>
        <w:rPr>
          <w:b/>
          <w:sz w:val="18"/>
        </w:rPr>
        <w:t>cent.</w:t>
      </w:r>
      <w:r>
        <w:rPr>
          <w:b/>
          <w:spacing w:val="15"/>
          <w:sz w:val="18"/>
        </w:rPr>
        <w:t xml:space="preserve"> </w:t>
      </w:r>
      <w:r>
        <w:rPr>
          <w:b/>
          <w:spacing w:val="-2"/>
          <w:sz w:val="18"/>
        </w:rPr>
        <w:t>Source:</w:t>
      </w:r>
    </w:p>
    <w:p w:rsidR="001D71E3" w:rsidRDefault="001D71E3">
      <w:pPr>
        <w:pStyle w:val="BodyText"/>
        <w:spacing w:before="7"/>
        <w:rPr>
          <w:b/>
          <w:sz w:val="17"/>
        </w:rPr>
      </w:pPr>
    </w:p>
    <w:p w:rsidR="001D71E3" w:rsidRDefault="004C6CEF">
      <w:pPr>
        <w:ind w:left="3640" w:right="3656"/>
        <w:jc w:val="center"/>
        <w:rPr>
          <w:rFonts w:ascii="Courier New"/>
          <w:sz w:val="23"/>
        </w:rPr>
      </w:pPr>
      <w:r>
        <w:rPr>
          <w:rFonts w:ascii="Courier New"/>
          <w:spacing w:val="-5"/>
          <w:sz w:val="23"/>
        </w:rPr>
        <w:t>32</w:t>
      </w:r>
    </w:p>
    <w:p w:rsidR="001D71E3" w:rsidRDefault="001D71E3">
      <w:pPr>
        <w:jc w:val="center"/>
        <w:rPr>
          <w:rFonts w:ascii="Courier New"/>
          <w:sz w:val="23"/>
        </w:rPr>
        <w:sectPr w:rsidR="001D71E3">
          <w:pgSz w:w="10360" w:h="14520"/>
          <w:pgMar w:top="1140" w:right="1380" w:bottom="280" w:left="1100" w:header="720" w:footer="720" w:gutter="0"/>
          <w:cols w:space="720"/>
        </w:sectPr>
      </w:pPr>
    </w:p>
    <w:p w:rsidR="001D71E3" w:rsidRDefault="004C6CEF">
      <w:pPr>
        <w:pStyle w:val="BodyText"/>
        <w:spacing w:before="80" w:line="232" w:lineRule="auto"/>
        <w:ind w:left="185" w:right="420" w:firstLine="7"/>
        <w:jc w:val="both"/>
      </w:pPr>
      <w:r>
        <w:rPr>
          <w:w w:val="105"/>
        </w:rPr>
        <w:t>by a fall in its price: both nominal and real interest rates were at</w:t>
      </w:r>
      <w:r>
        <w:rPr>
          <w:spacing w:val="40"/>
          <w:w w:val="105"/>
        </w:rPr>
        <w:t xml:space="preserve"> </w:t>
      </w:r>
      <w:r>
        <w:rPr>
          <w:w w:val="105"/>
        </w:rPr>
        <w:t>historically high levels in the</w:t>
      </w:r>
      <w:r>
        <w:rPr>
          <w:w w:val="105"/>
        </w:rPr>
        <w:t xml:space="preserve"> second half of the 1980s.</w:t>
      </w:r>
      <w:r>
        <w:rPr>
          <w:w w:val="105"/>
          <w:vertAlign w:val="superscript"/>
        </w:rPr>
        <w:t>50</w:t>
      </w:r>
      <w:r>
        <w:rPr>
          <w:w w:val="105"/>
        </w:rPr>
        <w:t xml:space="preserve"> This implies there was an increase in the demand</w:t>
      </w:r>
      <w:r>
        <w:rPr>
          <w:spacing w:val="28"/>
          <w:w w:val="105"/>
        </w:rPr>
        <w:t xml:space="preserve"> </w:t>
      </w:r>
      <w:r>
        <w:rPr>
          <w:w w:val="105"/>
        </w:rPr>
        <w:t>for credit as well as the supply. The increase in demand came mostly from the</w:t>
      </w:r>
      <w:r>
        <w:rPr>
          <w:spacing w:val="40"/>
          <w:w w:val="105"/>
        </w:rPr>
        <w:t xml:space="preserve"> </w:t>
      </w:r>
      <w:r>
        <w:rPr>
          <w:w w:val="105"/>
        </w:rPr>
        <w:t>business</w:t>
      </w:r>
      <w:r>
        <w:rPr>
          <w:spacing w:val="40"/>
          <w:w w:val="105"/>
        </w:rPr>
        <w:t xml:space="preserve"> </w:t>
      </w:r>
      <w:r>
        <w:rPr>
          <w:w w:val="105"/>
        </w:rPr>
        <w:t>sector</w:t>
      </w:r>
      <w:r>
        <w:rPr>
          <w:spacing w:val="40"/>
          <w:w w:val="105"/>
        </w:rPr>
        <w:t xml:space="preserve"> </w:t>
      </w:r>
      <w:r>
        <w:rPr>
          <w:w w:val="105"/>
        </w:rPr>
        <w:t>and</w:t>
      </w:r>
      <w:r>
        <w:rPr>
          <w:spacing w:val="40"/>
          <w:w w:val="105"/>
        </w:rPr>
        <w:t xml:space="preserve"> </w:t>
      </w:r>
      <w:r>
        <w:rPr>
          <w:w w:val="105"/>
        </w:rPr>
        <w:t>well outpaced</w:t>
      </w:r>
      <w:r>
        <w:rPr>
          <w:spacing w:val="40"/>
          <w:w w:val="105"/>
        </w:rPr>
        <w:t xml:space="preserve"> </w:t>
      </w:r>
      <w:r>
        <w:rPr>
          <w:w w:val="105"/>
        </w:rPr>
        <w:t>the</w:t>
      </w:r>
      <w:r>
        <w:rPr>
          <w:spacing w:val="40"/>
          <w:w w:val="105"/>
        </w:rPr>
        <w:t xml:space="preserve"> </w:t>
      </w:r>
      <w:r>
        <w:rPr>
          <w:w w:val="105"/>
        </w:rPr>
        <w:t>growth</w:t>
      </w:r>
      <w:r>
        <w:rPr>
          <w:spacing w:val="40"/>
          <w:w w:val="105"/>
        </w:rPr>
        <w:t xml:space="preserve"> </w:t>
      </w:r>
      <w:r>
        <w:rPr>
          <w:w w:val="105"/>
        </w:rPr>
        <w:t>in</w:t>
      </w:r>
      <w:r>
        <w:rPr>
          <w:spacing w:val="39"/>
          <w:w w:val="105"/>
        </w:rPr>
        <w:t xml:space="preserve"> </w:t>
      </w:r>
      <w:r>
        <w:rPr>
          <w:w w:val="105"/>
        </w:rPr>
        <w:t>fixed</w:t>
      </w:r>
      <w:r>
        <w:rPr>
          <w:spacing w:val="38"/>
          <w:w w:val="105"/>
        </w:rPr>
        <w:t xml:space="preserve"> </w:t>
      </w:r>
      <w:r>
        <w:rPr>
          <w:w w:val="105"/>
        </w:rPr>
        <w:t>investment.5</w:t>
      </w:r>
      <w:r>
        <w:rPr>
          <w:w w:val="105"/>
          <w:vertAlign w:val="superscript"/>
        </w:rPr>
        <w:t>1</w:t>
      </w:r>
    </w:p>
    <w:p w:rsidR="001D71E3" w:rsidRDefault="001D71E3">
      <w:pPr>
        <w:pStyle w:val="BodyText"/>
        <w:spacing w:before="4"/>
        <w:rPr>
          <w:sz w:val="20"/>
        </w:rPr>
      </w:pPr>
    </w:p>
    <w:p w:rsidR="001D71E3" w:rsidRDefault="004C6CEF">
      <w:pPr>
        <w:pStyle w:val="ListParagraph"/>
        <w:numPr>
          <w:ilvl w:val="1"/>
          <w:numId w:val="24"/>
        </w:numPr>
        <w:tabs>
          <w:tab w:val="left" w:pos="1416"/>
          <w:tab w:val="left" w:pos="1417"/>
        </w:tabs>
        <w:spacing w:line="230" w:lineRule="auto"/>
        <w:ind w:right="426" w:firstLine="5"/>
        <w:jc w:val="both"/>
        <w:rPr>
          <w:sz w:val="21"/>
        </w:rPr>
      </w:pPr>
      <w:r>
        <w:rPr>
          <w:w w:val="110"/>
          <w:sz w:val="21"/>
        </w:rPr>
        <w:t>Part of the explanation seems</w:t>
      </w:r>
      <w:r>
        <w:rPr>
          <w:w w:val="110"/>
          <w:sz w:val="21"/>
        </w:rPr>
        <w:t xml:space="preserve"> to be 're-intermediation'; business making more use</w:t>
      </w:r>
      <w:r>
        <w:rPr>
          <w:spacing w:val="-8"/>
          <w:w w:val="110"/>
          <w:sz w:val="21"/>
        </w:rPr>
        <w:t xml:space="preserve"> </w:t>
      </w:r>
      <w:r>
        <w:rPr>
          <w:w w:val="110"/>
          <w:sz w:val="21"/>
        </w:rPr>
        <w:t>of</w:t>
      </w:r>
      <w:r>
        <w:rPr>
          <w:spacing w:val="-1"/>
          <w:w w:val="110"/>
          <w:sz w:val="21"/>
        </w:rPr>
        <w:t xml:space="preserve"> </w:t>
      </w:r>
      <w:r>
        <w:rPr>
          <w:w w:val="110"/>
          <w:sz w:val="21"/>
        </w:rPr>
        <w:t>intermediaries</w:t>
      </w:r>
      <w:r>
        <w:rPr>
          <w:spacing w:val="-7"/>
          <w:w w:val="110"/>
          <w:sz w:val="21"/>
        </w:rPr>
        <w:t xml:space="preserve"> </w:t>
      </w:r>
      <w:r>
        <w:rPr>
          <w:w w:val="110"/>
          <w:sz w:val="21"/>
        </w:rPr>
        <w:t>rather than</w:t>
      </w:r>
      <w:r>
        <w:rPr>
          <w:spacing w:val="-1"/>
          <w:w w:val="110"/>
          <w:sz w:val="21"/>
        </w:rPr>
        <w:t xml:space="preserve"> </w:t>
      </w:r>
      <w:r>
        <w:rPr>
          <w:w w:val="110"/>
          <w:sz w:val="21"/>
        </w:rPr>
        <w:t>direct financing. Partly it appeared to result from a desire by business, especially the so-called 'entrepreneurs', to increase</w:t>
      </w:r>
      <w:r>
        <w:rPr>
          <w:spacing w:val="-15"/>
          <w:w w:val="110"/>
          <w:sz w:val="21"/>
        </w:rPr>
        <w:t xml:space="preserve"> </w:t>
      </w:r>
      <w:r>
        <w:rPr>
          <w:w w:val="110"/>
          <w:sz w:val="21"/>
        </w:rPr>
        <w:t>their</w:t>
      </w:r>
      <w:r>
        <w:rPr>
          <w:spacing w:val="-14"/>
          <w:w w:val="110"/>
          <w:sz w:val="21"/>
        </w:rPr>
        <w:t xml:space="preserve"> </w:t>
      </w:r>
      <w:r>
        <w:rPr>
          <w:w w:val="110"/>
          <w:sz w:val="21"/>
        </w:rPr>
        <w:t>debt-to-equity</w:t>
      </w:r>
      <w:r>
        <w:rPr>
          <w:spacing w:val="-15"/>
          <w:w w:val="110"/>
          <w:sz w:val="21"/>
        </w:rPr>
        <w:t xml:space="preserve"> </w:t>
      </w:r>
      <w:r>
        <w:rPr>
          <w:w w:val="110"/>
          <w:sz w:val="21"/>
        </w:rPr>
        <w:t>ratios.</w:t>
      </w:r>
      <w:r>
        <w:rPr>
          <w:spacing w:val="-14"/>
          <w:w w:val="110"/>
          <w:sz w:val="21"/>
        </w:rPr>
        <w:t xml:space="preserve"> </w:t>
      </w:r>
      <w:r>
        <w:rPr>
          <w:w w:val="110"/>
          <w:sz w:val="21"/>
        </w:rPr>
        <w:t>An</w:t>
      </w:r>
      <w:r>
        <w:rPr>
          <w:spacing w:val="-15"/>
          <w:w w:val="110"/>
          <w:sz w:val="21"/>
        </w:rPr>
        <w:t xml:space="preserve"> </w:t>
      </w:r>
      <w:r>
        <w:rPr>
          <w:w w:val="110"/>
          <w:sz w:val="21"/>
        </w:rPr>
        <w:t>Assistant</w:t>
      </w:r>
      <w:r>
        <w:rPr>
          <w:spacing w:val="-14"/>
          <w:w w:val="110"/>
          <w:sz w:val="21"/>
        </w:rPr>
        <w:t xml:space="preserve"> </w:t>
      </w:r>
      <w:r>
        <w:rPr>
          <w:w w:val="110"/>
          <w:sz w:val="21"/>
        </w:rPr>
        <w:t>Gov</w:t>
      </w:r>
      <w:r>
        <w:rPr>
          <w:w w:val="110"/>
          <w:sz w:val="21"/>
        </w:rPr>
        <w:t>ernor</w:t>
      </w:r>
      <w:r>
        <w:rPr>
          <w:spacing w:val="-15"/>
          <w:w w:val="110"/>
          <w:sz w:val="21"/>
        </w:rPr>
        <w:t xml:space="preserve"> </w:t>
      </w:r>
      <w:r>
        <w:rPr>
          <w:w w:val="110"/>
          <w:sz w:val="21"/>
        </w:rPr>
        <w:t>at the Reserve</w:t>
      </w:r>
      <w:r>
        <w:rPr>
          <w:spacing w:val="-9"/>
          <w:w w:val="110"/>
          <w:sz w:val="21"/>
        </w:rPr>
        <w:t xml:space="preserve"> </w:t>
      </w:r>
      <w:r>
        <w:rPr>
          <w:w w:val="110"/>
          <w:sz w:val="21"/>
        </w:rPr>
        <w:t>Bank</w:t>
      </w:r>
      <w:r>
        <w:rPr>
          <w:spacing w:val="-10"/>
          <w:w w:val="110"/>
          <w:sz w:val="21"/>
        </w:rPr>
        <w:t xml:space="preserve"> </w:t>
      </w:r>
      <w:r>
        <w:rPr>
          <w:w w:val="110"/>
          <w:sz w:val="21"/>
        </w:rPr>
        <w:t>has suggested another factor:</w:t>
      </w:r>
    </w:p>
    <w:p w:rsidR="001D71E3" w:rsidRDefault="001D71E3">
      <w:pPr>
        <w:pStyle w:val="BodyText"/>
        <w:rPr>
          <w:sz w:val="22"/>
        </w:rPr>
      </w:pPr>
    </w:p>
    <w:p w:rsidR="001D71E3" w:rsidRDefault="001D71E3">
      <w:pPr>
        <w:pStyle w:val="BodyText"/>
        <w:spacing w:before="5"/>
        <w:rPr>
          <w:sz w:val="19"/>
        </w:rPr>
      </w:pPr>
    </w:p>
    <w:p w:rsidR="001D71E3" w:rsidRDefault="004C6CEF">
      <w:pPr>
        <w:pStyle w:val="BodyText"/>
        <w:spacing w:line="232" w:lineRule="auto"/>
        <w:ind w:left="1390" w:right="1653" w:firstLine="14"/>
        <w:jc w:val="both"/>
      </w:pPr>
      <w:r>
        <w:rPr>
          <w:w w:val="105"/>
        </w:rPr>
        <w:t>after nearly two decades of relatively high inflation, the community has concluded that the road to increased wealth has been to become the owner of assets that increase in</w:t>
      </w:r>
      <w:r>
        <w:rPr>
          <w:spacing w:val="40"/>
          <w:w w:val="105"/>
        </w:rPr>
        <w:t xml:space="preserve"> </w:t>
      </w:r>
      <w:r>
        <w:rPr>
          <w:w w:val="105"/>
        </w:rPr>
        <w:t>value ... the</w:t>
      </w:r>
      <w:r>
        <w:rPr>
          <w:spacing w:val="40"/>
          <w:w w:val="105"/>
        </w:rPr>
        <w:t xml:space="preserve"> </w:t>
      </w:r>
      <w:r>
        <w:rPr>
          <w:w w:val="105"/>
        </w:rPr>
        <w:t>way to</w:t>
      </w:r>
      <w:r>
        <w:rPr>
          <w:spacing w:val="40"/>
          <w:w w:val="105"/>
        </w:rPr>
        <w:t xml:space="preserve"> </w:t>
      </w:r>
      <w:r>
        <w:rPr>
          <w:w w:val="105"/>
        </w:rPr>
        <w:t>maximise</w:t>
      </w:r>
      <w:r>
        <w:rPr>
          <w:spacing w:val="40"/>
          <w:w w:val="105"/>
        </w:rPr>
        <w:t xml:space="preserve"> </w:t>
      </w:r>
      <w:r>
        <w:rPr>
          <w:w w:val="105"/>
        </w:rPr>
        <w:t>the</w:t>
      </w:r>
      <w:r>
        <w:rPr>
          <w:spacing w:val="40"/>
          <w:w w:val="105"/>
        </w:rPr>
        <w:t xml:space="preserve"> </w:t>
      </w:r>
      <w:r>
        <w:rPr>
          <w:w w:val="105"/>
        </w:rPr>
        <w:t>rate of return on holding these assets has been to gear up and so the desired extent of borrowing or the degree of leverage has increased ... the deductibility for tax purposes of the full amount of interest costs, including the inflationary c</w:t>
      </w:r>
      <w:r>
        <w:rPr>
          <w:w w:val="105"/>
        </w:rPr>
        <w:t xml:space="preserve">omponent, confers a major tax advantage of debt over </w:t>
      </w:r>
      <w:r>
        <w:rPr>
          <w:spacing w:val="-2"/>
          <w:w w:val="105"/>
        </w:rPr>
        <w:t>equity.</w:t>
      </w:r>
      <w:r>
        <w:rPr>
          <w:spacing w:val="-2"/>
          <w:w w:val="105"/>
          <w:vertAlign w:val="superscript"/>
        </w:rPr>
        <w:t>52</w:t>
      </w:r>
    </w:p>
    <w:p w:rsidR="001D71E3" w:rsidRDefault="001D71E3">
      <w:pPr>
        <w:pStyle w:val="BodyText"/>
        <w:spacing w:before="10"/>
        <w:rPr>
          <w:sz w:val="20"/>
        </w:rPr>
      </w:pPr>
    </w:p>
    <w:p w:rsidR="001D71E3" w:rsidRDefault="004C6CEF">
      <w:pPr>
        <w:pStyle w:val="ListParagraph"/>
        <w:numPr>
          <w:ilvl w:val="1"/>
          <w:numId w:val="24"/>
        </w:numPr>
        <w:tabs>
          <w:tab w:val="left" w:pos="1394"/>
          <w:tab w:val="left" w:pos="1395"/>
        </w:tabs>
        <w:spacing w:before="1" w:line="232" w:lineRule="auto"/>
        <w:ind w:left="145" w:right="442" w:firstLine="13"/>
        <w:jc w:val="both"/>
        <w:rPr>
          <w:sz w:val="21"/>
        </w:rPr>
      </w:pPr>
      <w:r>
        <w:rPr>
          <w:w w:val="105"/>
          <w:sz w:val="21"/>
        </w:rPr>
        <w:t>Both causing and resulting from this increased credit was a rapid increase in asset prices. They grew much faster in both real and nominal</w:t>
      </w:r>
      <w:r>
        <w:rPr>
          <w:spacing w:val="-11"/>
          <w:w w:val="105"/>
          <w:sz w:val="21"/>
        </w:rPr>
        <w:t xml:space="preserve"> </w:t>
      </w:r>
      <w:r>
        <w:rPr>
          <w:w w:val="105"/>
          <w:sz w:val="21"/>
        </w:rPr>
        <w:t>terms over the</w:t>
      </w:r>
      <w:r>
        <w:rPr>
          <w:spacing w:val="40"/>
          <w:w w:val="105"/>
          <w:sz w:val="21"/>
        </w:rPr>
        <w:t xml:space="preserve"> </w:t>
      </w:r>
      <w:r>
        <w:rPr>
          <w:w w:val="105"/>
          <w:sz w:val="21"/>
        </w:rPr>
        <w:t>period</w:t>
      </w:r>
      <w:r>
        <w:rPr>
          <w:spacing w:val="40"/>
          <w:w w:val="105"/>
          <w:sz w:val="21"/>
        </w:rPr>
        <w:t xml:space="preserve"> </w:t>
      </w:r>
      <w:r>
        <w:rPr>
          <w:w w:val="105"/>
          <w:sz w:val="21"/>
        </w:rPr>
        <w:t>1983-88</w:t>
      </w:r>
      <w:r>
        <w:rPr>
          <w:spacing w:val="39"/>
          <w:w w:val="105"/>
          <w:sz w:val="21"/>
        </w:rPr>
        <w:t xml:space="preserve"> </w:t>
      </w:r>
      <w:r>
        <w:rPr>
          <w:w w:val="105"/>
          <w:sz w:val="21"/>
        </w:rPr>
        <w:t>than</w:t>
      </w:r>
      <w:r>
        <w:rPr>
          <w:spacing w:val="25"/>
          <w:w w:val="105"/>
          <w:sz w:val="21"/>
        </w:rPr>
        <w:t xml:space="preserve"> </w:t>
      </w:r>
      <w:r>
        <w:rPr>
          <w:w w:val="105"/>
          <w:sz w:val="21"/>
        </w:rPr>
        <w:t>1978-83.5</w:t>
      </w:r>
      <w:r>
        <w:rPr>
          <w:rFonts w:ascii="Arial"/>
          <w:w w:val="105"/>
          <w:sz w:val="21"/>
          <w:vertAlign w:val="superscript"/>
        </w:rPr>
        <w:t>3</w:t>
      </w:r>
      <w:r>
        <w:rPr>
          <w:rFonts w:ascii="Arial"/>
          <w:w w:val="105"/>
          <w:sz w:val="21"/>
        </w:rPr>
        <w:t xml:space="preserve"> </w:t>
      </w:r>
      <w:r>
        <w:rPr>
          <w:w w:val="105"/>
          <w:sz w:val="21"/>
        </w:rPr>
        <w:t>The</w:t>
      </w:r>
      <w:r>
        <w:rPr>
          <w:spacing w:val="24"/>
          <w:w w:val="105"/>
          <w:sz w:val="21"/>
        </w:rPr>
        <w:t xml:space="preserve"> </w:t>
      </w:r>
      <w:r>
        <w:rPr>
          <w:w w:val="105"/>
          <w:sz w:val="21"/>
        </w:rPr>
        <w:t>gro</w:t>
      </w:r>
      <w:r>
        <w:rPr>
          <w:w w:val="105"/>
          <w:sz w:val="21"/>
        </w:rPr>
        <w:t>wth</w:t>
      </w:r>
      <w:r>
        <w:rPr>
          <w:spacing w:val="36"/>
          <w:w w:val="105"/>
          <w:sz w:val="21"/>
        </w:rPr>
        <w:t xml:space="preserve"> </w:t>
      </w:r>
      <w:r>
        <w:rPr>
          <w:w w:val="105"/>
          <w:sz w:val="21"/>
        </w:rPr>
        <w:t>in</w:t>
      </w:r>
      <w:r>
        <w:rPr>
          <w:spacing w:val="34"/>
          <w:w w:val="105"/>
          <w:sz w:val="21"/>
        </w:rPr>
        <w:t xml:space="preserve"> </w:t>
      </w:r>
      <w:r>
        <w:rPr>
          <w:w w:val="105"/>
          <w:sz w:val="21"/>
        </w:rPr>
        <w:t>asset</w:t>
      </w:r>
      <w:r>
        <w:rPr>
          <w:spacing w:val="33"/>
          <w:w w:val="105"/>
          <w:sz w:val="21"/>
        </w:rPr>
        <w:t xml:space="preserve"> </w:t>
      </w:r>
      <w:r>
        <w:rPr>
          <w:w w:val="105"/>
          <w:sz w:val="21"/>
        </w:rPr>
        <w:t>prices</w:t>
      </w:r>
      <w:r>
        <w:rPr>
          <w:spacing w:val="33"/>
          <w:w w:val="105"/>
          <w:sz w:val="21"/>
        </w:rPr>
        <w:t xml:space="preserve"> </w:t>
      </w:r>
      <w:r>
        <w:rPr>
          <w:w w:val="105"/>
          <w:sz w:val="21"/>
        </w:rPr>
        <w:t>was</w:t>
      </w:r>
      <w:r>
        <w:rPr>
          <w:spacing w:val="21"/>
          <w:w w:val="105"/>
          <w:sz w:val="21"/>
        </w:rPr>
        <w:t xml:space="preserve"> </w:t>
      </w:r>
      <w:r>
        <w:rPr>
          <w:w w:val="105"/>
          <w:sz w:val="21"/>
        </w:rPr>
        <w:t>unsustainable. In</w:t>
      </w:r>
      <w:r>
        <w:rPr>
          <w:spacing w:val="21"/>
          <w:w w:val="105"/>
          <w:sz w:val="21"/>
        </w:rPr>
        <w:t xml:space="preserve"> </w:t>
      </w:r>
      <w:r>
        <w:rPr>
          <w:w w:val="105"/>
          <w:sz w:val="21"/>
        </w:rPr>
        <w:t>1987</w:t>
      </w:r>
      <w:r>
        <w:rPr>
          <w:spacing w:val="24"/>
          <w:w w:val="105"/>
          <w:sz w:val="21"/>
        </w:rPr>
        <w:t xml:space="preserve"> </w:t>
      </w:r>
      <w:r>
        <w:rPr>
          <w:w w:val="105"/>
          <w:sz w:val="21"/>
        </w:rPr>
        <w:t>there</w:t>
      </w:r>
      <w:r>
        <w:rPr>
          <w:spacing w:val="22"/>
          <w:w w:val="105"/>
          <w:sz w:val="21"/>
        </w:rPr>
        <w:t xml:space="preserve"> </w:t>
      </w:r>
      <w:r>
        <w:rPr>
          <w:w w:val="105"/>
          <w:sz w:val="21"/>
        </w:rPr>
        <w:t>was</w:t>
      </w:r>
      <w:r>
        <w:rPr>
          <w:spacing w:val="28"/>
          <w:w w:val="105"/>
          <w:sz w:val="21"/>
        </w:rPr>
        <w:t xml:space="preserve"> </w:t>
      </w:r>
      <w:r>
        <w:rPr>
          <w:w w:val="105"/>
          <w:sz w:val="21"/>
        </w:rPr>
        <w:t>a</w:t>
      </w:r>
      <w:r>
        <w:rPr>
          <w:spacing w:val="19"/>
          <w:w w:val="105"/>
          <w:sz w:val="21"/>
        </w:rPr>
        <w:t xml:space="preserve"> </w:t>
      </w:r>
      <w:r>
        <w:rPr>
          <w:w w:val="105"/>
          <w:sz w:val="21"/>
        </w:rPr>
        <w:t>sharp</w:t>
      </w:r>
      <w:r>
        <w:rPr>
          <w:spacing w:val="22"/>
          <w:w w:val="105"/>
          <w:sz w:val="21"/>
        </w:rPr>
        <w:t xml:space="preserve"> </w:t>
      </w:r>
      <w:r>
        <w:rPr>
          <w:w w:val="105"/>
          <w:sz w:val="21"/>
        </w:rPr>
        <w:t>correction</w:t>
      </w:r>
      <w:r>
        <w:rPr>
          <w:spacing w:val="28"/>
          <w:w w:val="105"/>
          <w:sz w:val="21"/>
        </w:rPr>
        <w:t xml:space="preserve"> </w:t>
      </w:r>
      <w:r>
        <w:rPr>
          <w:w w:val="105"/>
          <w:sz w:val="21"/>
        </w:rPr>
        <w:t>on</w:t>
      </w:r>
      <w:r>
        <w:rPr>
          <w:spacing w:val="30"/>
          <w:w w:val="105"/>
          <w:sz w:val="21"/>
        </w:rPr>
        <w:t xml:space="preserve"> </w:t>
      </w:r>
      <w:r>
        <w:rPr>
          <w:w w:val="105"/>
          <w:sz w:val="21"/>
        </w:rPr>
        <w:t>the</w:t>
      </w:r>
      <w:r>
        <w:rPr>
          <w:spacing w:val="39"/>
          <w:w w:val="105"/>
          <w:sz w:val="21"/>
        </w:rPr>
        <w:t xml:space="preserve"> </w:t>
      </w:r>
      <w:r>
        <w:rPr>
          <w:w w:val="105"/>
          <w:sz w:val="21"/>
        </w:rPr>
        <w:t>stockmarket.</w:t>
      </w:r>
      <w:r>
        <w:rPr>
          <w:spacing w:val="80"/>
          <w:w w:val="105"/>
          <w:sz w:val="21"/>
        </w:rPr>
        <w:t xml:space="preserve"> </w:t>
      </w:r>
      <w:r>
        <w:rPr>
          <w:w w:val="105"/>
          <w:sz w:val="21"/>
        </w:rPr>
        <w:t>A</w:t>
      </w:r>
      <w:r>
        <w:rPr>
          <w:spacing w:val="22"/>
          <w:w w:val="105"/>
          <w:sz w:val="21"/>
        </w:rPr>
        <w:t xml:space="preserve"> </w:t>
      </w:r>
      <w:r>
        <w:rPr>
          <w:w w:val="105"/>
          <w:sz w:val="21"/>
        </w:rPr>
        <w:t>reversal</w:t>
      </w:r>
      <w:r>
        <w:rPr>
          <w:spacing w:val="35"/>
          <w:w w:val="105"/>
          <w:sz w:val="21"/>
        </w:rPr>
        <w:t xml:space="preserve"> </w:t>
      </w:r>
      <w:r>
        <w:rPr>
          <w:w w:val="105"/>
          <w:sz w:val="21"/>
        </w:rPr>
        <w:t>in</w:t>
      </w:r>
      <w:r>
        <w:rPr>
          <w:spacing w:val="34"/>
          <w:w w:val="105"/>
          <w:sz w:val="21"/>
        </w:rPr>
        <w:t xml:space="preserve"> </w:t>
      </w:r>
      <w:r>
        <w:rPr>
          <w:w w:val="105"/>
          <w:sz w:val="21"/>
        </w:rPr>
        <w:t>the</w:t>
      </w:r>
      <w:r>
        <w:rPr>
          <w:spacing w:val="40"/>
          <w:w w:val="105"/>
          <w:sz w:val="21"/>
        </w:rPr>
        <w:t xml:space="preserve"> </w:t>
      </w:r>
      <w:r>
        <w:rPr>
          <w:w w:val="105"/>
          <w:sz w:val="21"/>
        </w:rPr>
        <w:t>prices of much commercial property followed a couple of years later. Once asset prices started to decline, highly-geared investors found</w:t>
      </w:r>
      <w:r>
        <w:rPr>
          <w:w w:val="105"/>
          <w:sz w:val="21"/>
        </w:rPr>
        <w:t xml:space="preserve"> increased difficulties in meeting repayments and accordingly bad debts</w:t>
      </w:r>
      <w:r>
        <w:rPr>
          <w:spacing w:val="-5"/>
          <w:w w:val="105"/>
          <w:sz w:val="21"/>
        </w:rPr>
        <w:t xml:space="preserve"> </w:t>
      </w:r>
      <w:r>
        <w:rPr>
          <w:w w:val="105"/>
          <w:sz w:val="21"/>
        </w:rPr>
        <w:t>of the</w:t>
      </w:r>
      <w:r>
        <w:rPr>
          <w:spacing w:val="40"/>
          <w:w w:val="105"/>
          <w:sz w:val="21"/>
        </w:rPr>
        <w:t xml:space="preserve"> </w:t>
      </w:r>
      <w:r>
        <w:rPr>
          <w:w w:val="105"/>
          <w:sz w:val="21"/>
        </w:rPr>
        <w:t>banks rose significantly.</w:t>
      </w:r>
      <w:r>
        <w:rPr>
          <w:spacing w:val="-11"/>
          <w:w w:val="105"/>
          <w:sz w:val="21"/>
        </w:rPr>
        <w:t xml:space="preserve"> </w:t>
      </w:r>
      <w:r>
        <w:rPr>
          <w:w w:val="105"/>
          <w:sz w:val="21"/>
        </w:rPr>
        <w:t>Their position was exacerbated</w:t>
      </w:r>
      <w:r>
        <w:rPr>
          <w:spacing w:val="40"/>
          <w:w w:val="105"/>
          <w:sz w:val="21"/>
        </w:rPr>
        <w:t xml:space="preserve"> </w:t>
      </w:r>
      <w:r>
        <w:rPr>
          <w:w w:val="105"/>
          <w:sz w:val="21"/>
        </w:rPr>
        <w:t>when</w:t>
      </w:r>
      <w:r>
        <w:rPr>
          <w:spacing w:val="40"/>
          <w:w w:val="105"/>
          <w:sz w:val="21"/>
        </w:rPr>
        <w:t xml:space="preserve"> </w:t>
      </w:r>
      <w:r>
        <w:rPr>
          <w:w w:val="105"/>
          <w:sz w:val="21"/>
        </w:rPr>
        <w:t>the</w:t>
      </w:r>
      <w:r>
        <w:rPr>
          <w:spacing w:val="40"/>
          <w:w w:val="105"/>
          <w:sz w:val="21"/>
        </w:rPr>
        <w:t xml:space="preserve"> </w:t>
      </w:r>
      <w:r>
        <w:rPr>
          <w:w w:val="105"/>
          <w:sz w:val="21"/>
        </w:rPr>
        <w:t>economy moved</w:t>
      </w:r>
      <w:r>
        <w:rPr>
          <w:spacing w:val="40"/>
          <w:w w:val="105"/>
          <w:sz w:val="21"/>
        </w:rPr>
        <w:t xml:space="preserve"> </w:t>
      </w:r>
      <w:r>
        <w:rPr>
          <w:w w:val="105"/>
          <w:sz w:val="21"/>
        </w:rPr>
        <w:t>into recession</w:t>
      </w:r>
      <w:r>
        <w:rPr>
          <w:spacing w:val="40"/>
          <w:w w:val="105"/>
          <w:sz w:val="21"/>
        </w:rPr>
        <w:t xml:space="preserve"> </w:t>
      </w:r>
      <w:r>
        <w:rPr>
          <w:w w:val="105"/>
          <w:sz w:val="21"/>
        </w:rPr>
        <w:t>in 1990.</w:t>
      </w:r>
    </w:p>
    <w:p w:rsidR="001D71E3" w:rsidRDefault="001D71E3">
      <w:pPr>
        <w:pStyle w:val="BodyText"/>
        <w:rPr>
          <w:sz w:val="22"/>
        </w:rPr>
      </w:pPr>
    </w:p>
    <w:p w:rsidR="001D71E3" w:rsidRDefault="001D71E3">
      <w:pPr>
        <w:pStyle w:val="BodyText"/>
        <w:spacing w:before="6"/>
        <w:rPr>
          <w:sz w:val="19"/>
        </w:rPr>
      </w:pPr>
    </w:p>
    <w:p w:rsidR="001D71E3" w:rsidRDefault="004C6CEF">
      <w:pPr>
        <w:pStyle w:val="ListParagraph"/>
        <w:numPr>
          <w:ilvl w:val="1"/>
          <w:numId w:val="24"/>
        </w:numPr>
        <w:tabs>
          <w:tab w:val="left" w:pos="1367"/>
          <w:tab w:val="left" w:pos="1368"/>
        </w:tabs>
        <w:ind w:left="1367" w:hanging="1231"/>
        <w:jc w:val="both"/>
        <w:rPr>
          <w:sz w:val="21"/>
        </w:rPr>
      </w:pPr>
      <w:r>
        <w:rPr>
          <w:w w:val="105"/>
          <w:sz w:val="21"/>
        </w:rPr>
        <w:t>As</w:t>
      </w:r>
      <w:r>
        <w:rPr>
          <w:spacing w:val="26"/>
          <w:w w:val="105"/>
          <w:sz w:val="21"/>
        </w:rPr>
        <w:t xml:space="preserve"> </w:t>
      </w:r>
      <w:r>
        <w:rPr>
          <w:w w:val="105"/>
          <w:sz w:val="21"/>
        </w:rPr>
        <w:t>well</w:t>
      </w:r>
      <w:r>
        <w:rPr>
          <w:spacing w:val="28"/>
          <w:w w:val="105"/>
          <w:sz w:val="21"/>
        </w:rPr>
        <w:t xml:space="preserve"> </w:t>
      </w:r>
      <w:r>
        <w:rPr>
          <w:w w:val="105"/>
          <w:sz w:val="21"/>
        </w:rPr>
        <w:t>as</w:t>
      </w:r>
      <w:r>
        <w:rPr>
          <w:spacing w:val="16"/>
          <w:w w:val="105"/>
          <w:sz w:val="21"/>
        </w:rPr>
        <w:t xml:space="preserve"> </w:t>
      </w:r>
      <w:r>
        <w:rPr>
          <w:w w:val="105"/>
          <w:sz w:val="21"/>
        </w:rPr>
        <w:t>the</w:t>
      </w:r>
      <w:r>
        <w:rPr>
          <w:spacing w:val="32"/>
          <w:w w:val="105"/>
          <w:sz w:val="21"/>
        </w:rPr>
        <w:t xml:space="preserve"> </w:t>
      </w:r>
      <w:r>
        <w:rPr>
          <w:w w:val="105"/>
          <w:sz w:val="21"/>
        </w:rPr>
        <w:t>entry</w:t>
      </w:r>
      <w:r>
        <w:rPr>
          <w:spacing w:val="24"/>
          <w:w w:val="105"/>
          <w:sz w:val="21"/>
        </w:rPr>
        <w:t xml:space="preserve"> </w:t>
      </w:r>
      <w:r>
        <w:rPr>
          <w:w w:val="105"/>
          <w:sz w:val="21"/>
        </w:rPr>
        <w:t>of</w:t>
      </w:r>
      <w:r>
        <w:rPr>
          <w:spacing w:val="12"/>
          <w:w w:val="105"/>
          <w:sz w:val="21"/>
        </w:rPr>
        <w:t xml:space="preserve"> </w:t>
      </w:r>
      <w:r>
        <w:rPr>
          <w:w w:val="105"/>
          <w:sz w:val="21"/>
        </w:rPr>
        <w:t>foreign</w:t>
      </w:r>
      <w:r>
        <w:rPr>
          <w:spacing w:val="33"/>
          <w:w w:val="105"/>
          <w:sz w:val="21"/>
        </w:rPr>
        <w:t xml:space="preserve"> </w:t>
      </w:r>
      <w:r>
        <w:rPr>
          <w:w w:val="105"/>
          <w:sz w:val="21"/>
        </w:rPr>
        <w:t>banks,</w:t>
      </w:r>
      <w:r>
        <w:rPr>
          <w:spacing w:val="31"/>
          <w:w w:val="105"/>
          <w:sz w:val="21"/>
        </w:rPr>
        <w:t xml:space="preserve"> </w:t>
      </w:r>
      <w:r>
        <w:rPr>
          <w:w w:val="105"/>
          <w:sz w:val="21"/>
        </w:rPr>
        <w:t>the</w:t>
      </w:r>
      <w:r>
        <w:rPr>
          <w:spacing w:val="51"/>
          <w:w w:val="105"/>
          <w:sz w:val="21"/>
        </w:rPr>
        <w:t xml:space="preserve"> </w:t>
      </w:r>
      <w:r>
        <w:rPr>
          <w:w w:val="105"/>
          <w:sz w:val="21"/>
        </w:rPr>
        <w:t>first</w:t>
      </w:r>
      <w:r>
        <w:rPr>
          <w:spacing w:val="22"/>
          <w:w w:val="105"/>
          <w:sz w:val="21"/>
        </w:rPr>
        <w:t xml:space="preserve"> </w:t>
      </w:r>
      <w:r>
        <w:rPr>
          <w:w w:val="105"/>
          <w:sz w:val="21"/>
        </w:rPr>
        <w:t>new</w:t>
      </w:r>
      <w:r>
        <w:rPr>
          <w:spacing w:val="23"/>
          <w:w w:val="105"/>
          <w:sz w:val="21"/>
        </w:rPr>
        <w:t xml:space="preserve"> </w:t>
      </w:r>
      <w:r>
        <w:rPr>
          <w:w w:val="105"/>
          <w:sz w:val="21"/>
        </w:rPr>
        <w:t>general</w:t>
      </w:r>
      <w:r>
        <w:rPr>
          <w:spacing w:val="32"/>
          <w:w w:val="105"/>
          <w:sz w:val="21"/>
        </w:rPr>
        <w:t xml:space="preserve"> </w:t>
      </w:r>
      <w:r>
        <w:rPr>
          <w:spacing w:val="-2"/>
          <w:w w:val="105"/>
          <w:sz w:val="21"/>
        </w:rPr>
        <w:t>domestic</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4"/>
        <w:rPr>
          <w:sz w:val="12"/>
        </w:rPr>
      </w:pPr>
      <w:r>
        <w:pict>
          <v:shape id="docshape34" o:spid="_x0000_s1293" style="position:absolute;margin-left:47.65pt;margin-top:8.3pt;width:124.2pt;height:.1pt;z-index:-15705088;mso-wrap-distance-left:0;mso-wrap-distance-right:0;mso-position-horizontal-relative:page" coordorigin="953,166" coordsize="2484,0" path="m953,166r2484,e" filled="f" strokeweight=".2545mm">
            <v:path arrowok="t"/>
            <w10:wrap type="topAndBottom" anchorx="page"/>
          </v:shape>
        </w:pict>
      </w:r>
    </w:p>
    <w:p w:rsidR="001D71E3" w:rsidRDefault="004C6CEF">
      <w:pPr>
        <w:spacing w:before="142" w:line="193" w:lineRule="exact"/>
        <w:ind w:left="1373"/>
        <w:jc w:val="both"/>
        <w:rPr>
          <w:sz w:val="18"/>
        </w:rPr>
      </w:pPr>
      <w:r>
        <w:rPr>
          <w:w w:val="105"/>
          <w:sz w:val="18"/>
        </w:rPr>
        <w:t xml:space="preserve">Macfarlane </w:t>
      </w:r>
      <w:r>
        <w:rPr>
          <w:spacing w:val="-2"/>
          <w:w w:val="105"/>
          <w:sz w:val="18"/>
        </w:rPr>
        <w:t>(1989).</w:t>
      </w:r>
    </w:p>
    <w:p w:rsidR="001D71E3" w:rsidRDefault="004C6CEF">
      <w:pPr>
        <w:tabs>
          <w:tab w:val="left" w:pos="1362"/>
        </w:tabs>
        <w:spacing w:line="245" w:lineRule="exact"/>
        <w:ind w:left="1373" w:hanging="1239"/>
        <w:jc w:val="both"/>
        <w:rPr>
          <w:b/>
          <w:sz w:val="17"/>
        </w:rPr>
      </w:pPr>
      <w:r>
        <w:rPr>
          <w:spacing w:val="-5"/>
          <w:w w:val="105"/>
          <w:position w:val="9"/>
          <w:sz w:val="14"/>
        </w:rPr>
        <w:t>50</w:t>
      </w:r>
      <w:r>
        <w:rPr>
          <w:position w:val="9"/>
          <w:sz w:val="14"/>
        </w:rPr>
        <w:tab/>
      </w:r>
      <w:r>
        <w:rPr>
          <w:b/>
          <w:w w:val="105"/>
          <w:sz w:val="17"/>
        </w:rPr>
        <w:t>The</w:t>
      </w:r>
      <w:r>
        <w:rPr>
          <w:b/>
          <w:spacing w:val="2"/>
          <w:w w:val="105"/>
          <w:sz w:val="17"/>
        </w:rPr>
        <w:t xml:space="preserve"> </w:t>
      </w:r>
      <w:r>
        <w:rPr>
          <w:b/>
          <w:w w:val="105"/>
          <w:sz w:val="17"/>
        </w:rPr>
        <w:t>average</w:t>
      </w:r>
      <w:r>
        <w:rPr>
          <w:b/>
          <w:spacing w:val="13"/>
          <w:w w:val="105"/>
          <w:sz w:val="17"/>
        </w:rPr>
        <w:t xml:space="preserve"> </w:t>
      </w:r>
      <w:r>
        <w:rPr>
          <w:b/>
          <w:w w:val="105"/>
          <w:sz w:val="17"/>
        </w:rPr>
        <w:t>interest</w:t>
      </w:r>
      <w:r>
        <w:rPr>
          <w:b/>
          <w:spacing w:val="14"/>
          <w:w w:val="105"/>
          <w:sz w:val="17"/>
        </w:rPr>
        <w:t xml:space="preserve"> </w:t>
      </w:r>
      <w:r>
        <w:rPr>
          <w:b/>
          <w:w w:val="105"/>
          <w:sz w:val="17"/>
        </w:rPr>
        <w:t>rates</w:t>
      </w:r>
      <w:r>
        <w:rPr>
          <w:b/>
          <w:spacing w:val="4"/>
          <w:w w:val="105"/>
          <w:sz w:val="17"/>
        </w:rPr>
        <w:t xml:space="preserve"> </w:t>
      </w:r>
      <w:r>
        <w:rPr>
          <w:b/>
          <w:w w:val="105"/>
          <w:sz w:val="17"/>
        </w:rPr>
        <w:t>on</w:t>
      </w:r>
      <w:r>
        <w:rPr>
          <w:b/>
          <w:spacing w:val="6"/>
          <w:w w:val="105"/>
          <w:sz w:val="17"/>
        </w:rPr>
        <w:t xml:space="preserve"> </w:t>
      </w:r>
      <w:r>
        <w:rPr>
          <w:b/>
          <w:i/>
          <w:w w:val="105"/>
          <w:sz w:val="18"/>
        </w:rPr>
        <w:t>90</w:t>
      </w:r>
      <w:r>
        <w:rPr>
          <w:b/>
          <w:i/>
          <w:spacing w:val="3"/>
          <w:w w:val="105"/>
          <w:sz w:val="18"/>
        </w:rPr>
        <w:t xml:space="preserve"> </w:t>
      </w:r>
      <w:r>
        <w:rPr>
          <w:b/>
          <w:w w:val="105"/>
          <w:sz w:val="17"/>
        </w:rPr>
        <w:t>day</w:t>
      </w:r>
      <w:r>
        <w:rPr>
          <w:b/>
          <w:spacing w:val="9"/>
          <w:w w:val="105"/>
          <w:sz w:val="17"/>
        </w:rPr>
        <w:t xml:space="preserve"> </w:t>
      </w:r>
      <w:r>
        <w:rPr>
          <w:b/>
          <w:w w:val="105"/>
          <w:sz w:val="17"/>
        </w:rPr>
        <w:t>bank</w:t>
      </w:r>
      <w:r>
        <w:rPr>
          <w:b/>
          <w:spacing w:val="8"/>
          <w:w w:val="105"/>
          <w:sz w:val="17"/>
        </w:rPr>
        <w:t xml:space="preserve"> </w:t>
      </w:r>
      <w:r>
        <w:rPr>
          <w:b/>
          <w:w w:val="105"/>
          <w:sz w:val="17"/>
        </w:rPr>
        <w:t>bills</w:t>
      </w:r>
      <w:r>
        <w:rPr>
          <w:b/>
          <w:spacing w:val="9"/>
          <w:w w:val="105"/>
          <w:sz w:val="17"/>
        </w:rPr>
        <w:t xml:space="preserve"> </w:t>
      </w:r>
      <w:r>
        <w:rPr>
          <w:b/>
          <w:w w:val="105"/>
          <w:sz w:val="17"/>
        </w:rPr>
        <w:t>rose</w:t>
      </w:r>
      <w:r>
        <w:rPr>
          <w:b/>
          <w:spacing w:val="14"/>
          <w:w w:val="105"/>
          <w:sz w:val="17"/>
        </w:rPr>
        <w:t xml:space="preserve"> </w:t>
      </w:r>
      <w:r>
        <w:rPr>
          <w:b/>
          <w:w w:val="105"/>
          <w:sz w:val="17"/>
        </w:rPr>
        <w:t>from</w:t>
      </w:r>
      <w:r>
        <w:rPr>
          <w:b/>
          <w:spacing w:val="15"/>
          <w:w w:val="105"/>
          <w:sz w:val="17"/>
        </w:rPr>
        <w:t xml:space="preserve"> </w:t>
      </w:r>
      <w:r>
        <w:rPr>
          <w:b/>
          <w:w w:val="105"/>
          <w:sz w:val="17"/>
        </w:rPr>
        <w:t>13.0</w:t>
      </w:r>
      <w:r>
        <w:rPr>
          <w:b/>
          <w:spacing w:val="12"/>
          <w:w w:val="105"/>
          <w:sz w:val="17"/>
        </w:rPr>
        <w:t xml:space="preserve"> </w:t>
      </w:r>
      <w:r>
        <w:rPr>
          <w:b/>
          <w:w w:val="105"/>
          <w:sz w:val="17"/>
        </w:rPr>
        <w:t>per</w:t>
      </w:r>
      <w:r>
        <w:rPr>
          <w:b/>
          <w:spacing w:val="-1"/>
          <w:w w:val="105"/>
          <w:sz w:val="17"/>
        </w:rPr>
        <w:t xml:space="preserve"> </w:t>
      </w:r>
      <w:r>
        <w:rPr>
          <w:b/>
          <w:w w:val="105"/>
          <w:sz w:val="17"/>
        </w:rPr>
        <w:t>cent</w:t>
      </w:r>
      <w:r>
        <w:rPr>
          <w:b/>
          <w:spacing w:val="17"/>
          <w:w w:val="105"/>
          <w:sz w:val="17"/>
        </w:rPr>
        <w:t xml:space="preserve"> </w:t>
      </w:r>
      <w:r>
        <w:rPr>
          <w:b/>
          <w:w w:val="105"/>
          <w:sz w:val="17"/>
        </w:rPr>
        <w:t>in</w:t>
      </w:r>
      <w:r>
        <w:rPr>
          <w:b/>
          <w:spacing w:val="17"/>
          <w:w w:val="105"/>
          <w:sz w:val="17"/>
        </w:rPr>
        <w:t xml:space="preserve"> </w:t>
      </w:r>
      <w:r>
        <w:rPr>
          <w:b/>
          <w:w w:val="105"/>
          <w:sz w:val="17"/>
        </w:rPr>
        <w:t>1978-</w:t>
      </w:r>
      <w:r>
        <w:rPr>
          <w:b/>
          <w:spacing w:val="-5"/>
          <w:w w:val="105"/>
          <w:sz w:val="17"/>
        </w:rPr>
        <w:t>83</w:t>
      </w:r>
    </w:p>
    <w:p w:rsidR="001D71E3" w:rsidRDefault="004C6CEF">
      <w:pPr>
        <w:spacing w:before="18" w:line="247" w:lineRule="auto"/>
        <w:ind w:left="1373" w:right="450"/>
        <w:jc w:val="both"/>
        <w:rPr>
          <w:b/>
          <w:sz w:val="17"/>
        </w:rPr>
      </w:pPr>
      <w:r>
        <w:rPr>
          <w:b/>
          <w:w w:val="105"/>
          <w:sz w:val="17"/>
        </w:rPr>
        <w:t xml:space="preserve">to </w:t>
      </w:r>
      <w:r>
        <w:rPr>
          <w:rFonts w:ascii="Arial"/>
          <w:b/>
          <w:w w:val="105"/>
          <w:sz w:val="17"/>
        </w:rPr>
        <w:t>14.1</w:t>
      </w:r>
      <w:r>
        <w:rPr>
          <w:rFonts w:ascii="Arial"/>
          <w:b/>
          <w:spacing w:val="-4"/>
          <w:w w:val="105"/>
          <w:sz w:val="17"/>
        </w:rPr>
        <w:t xml:space="preserve"> </w:t>
      </w:r>
      <w:r>
        <w:rPr>
          <w:b/>
          <w:w w:val="105"/>
          <w:sz w:val="17"/>
        </w:rPr>
        <w:t>per</w:t>
      </w:r>
      <w:r>
        <w:rPr>
          <w:b/>
          <w:spacing w:val="-5"/>
          <w:w w:val="105"/>
          <w:sz w:val="17"/>
        </w:rPr>
        <w:t xml:space="preserve"> </w:t>
      </w:r>
      <w:r>
        <w:rPr>
          <w:b/>
          <w:w w:val="105"/>
          <w:sz w:val="17"/>
        </w:rPr>
        <w:t xml:space="preserve">cent in </w:t>
      </w:r>
      <w:r>
        <w:rPr>
          <w:rFonts w:ascii="Arial"/>
          <w:b/>
          <w:w w:val="105"/>
          <w:sz w:val="17"/>
        </w:rPr>
        <w:t xml:space="preserve">1983-88. </w:t>
      </w:r>
      <w:r>
        <w:rPr>
          <w:b/>
          <w:w w:val="105"/>
          <w:sz w:val="17"/>
        </w:rPr>
        <w:t>When deflated</w:t>
      </w:r>
      <w:r>
        <w:rPr>
          <w:b/>
          <w:spacing w:val="-1"/>
          <w:w w:val="105"/>
          <w:sz w:val="17"/>
        </w:rPr>
        <w:t xml:space="preserve"> </w:t>
      </w:r>
      <w:r>
        <w:rPr>
          <w:rFonts w:ascii="Arial"/>
          <w:b/>
          <w:w w:val="105"/>
          <w:sz w:val="17"/>
        </w:rPr>
        <w:t xml:space="preserve">by </w:t>
      </w:r>
      <w:r>
        <w:rPr>
          <w:b/>
          <w:w w:val="105"/>
          <w:sz w:val="17"/>
        </w:rPr>
        <w:t>movements in the CPI over the two periods,</w:t>
      </w:r>
      <w:r>
        <w:rPr>
          <w:b/>
          <w:spacing w:val="-8"/>
          <w:w w:val="105"/>
          <w:sz w:val="17"/>
        </w:rPr>
        <w:t xml:space="preserve"> </w:t>
      </w:r>
      <w:r>
        <w:rPr>
          <w:b/>
          <w:w w:val="105"/>
          <w:sz w:val="17"/>
        </w:rPr>
        <w:t>real</w:t>
      </w:r>
      <w:r>
        <w:rPr>
          <w:b/>
          <w:spacing w:val="-12"/>
          <w:w w:val="105"/>
          <w:sz w:val="17"/>
        </w:rPr>
        <w:t xml:space="preserve"> </w:t>
      </w:r>
      <w:r>
        <w:rPr>
          <w:b/>
          <w:w w:val="105"/>
          <w:sz w:val="17"/>
        </w:rPr>
        <w:t>rates</w:t>
      </w:r>
      <w:r>
        <w:rPr>
          <w:b/>
          <w:spacing w:val="-11"/>
          <w:w w:val="105"/>
          <w:sz w:val="17"/>
        </w:rPr>
        <w:t xml:space="preserve"> </w:t>
      </w:r>
      <w:r>
        <w:rPr>
          <w:b/>
          <w:w w:val="105"/>
          <w:sz w:val="17"/>
        </w:rPr>
        <w:t>were</w:t>
      </w:r>
      <w:r>
        <w:rPr>
          <w:b/>
          <w:spacing w:val="-11"/>
          <w:w w:val="105"/>
          <w:sz w:val="17"/>
        </w:rPr>
        <w:t xml:space="preserve"> </w:t>
      </w:r>
      <w:r>
        <w:rPr>
          <w:b/>
          <w:w w:val="105"/>
          <w:sz w:val="17"/>
        </w:rPr>
        <w:t>3.1</w:t>
      </w:r>
      <w:r>
        <w:rPr>
          <w:b/>
          <w:spacing w:val="-13"/>
          <w:w w:val="105"/>
          <w:sz w:val="17"/>
        </w:rPr>
        <w:t xml:space="preserve"> </w:t>
      </w:r>
      <w:r>
        <w:rPr>
          <w:b/>
          <w:w w:val="105"/>
          <w:sz w:val="17"/>
        </w:rPr>
        <w:t>and</w:t>
      </w:r>
      <w:r>
        <w:rPr>
          <w:b/>
          <w:spacing w:val="-11"/>
          <w:w w:val="105"/>
          <w:sz w:val="17"/>
        </w:rPr>
        <w:t xml:space="preserve"> </w:t>
      </w:r>
      <w:r>
        <w:rPr>
          <w:b/>
          <w:w w:val="105"/>
          <w:sz w:val="17"/>
        </w:rPr>
        <w:t>6.4</w:t>
      </w:r>
      <w:r>
        <w:rPr>
          <w:b/>
          <w:spacing w:val="-11"/>
          <w:w w:val="105"/>
          <w:sz w:val="17"/>
        </w:rPr>
        <w:t xml:space="preserve"> </w:t>
      </w:r>
      <w:r>
        <w:rPr>
          <w:b/>
          <w:w w:val="105"/>
          <w:sz w:val="17"/>
        </w:rPr>
        <w:t>per</w:t>
      </w:r>
      <w:r>
        <w:rPr>
          <w:b/>
          <w:spacing w:val="-11"/>
          <w:w w:val="105"/>
          <w:sz w:val="17"/>
        </w:rPr>
        <w:t xml:space="preserve"> </w:t>
      </w:r>
      <w:r>
        <w:rPr>
          <w:b/>
          <w:w w:val="105"/>
          <w:sz w:val="17"/>
        </w:rPr>
        <w:t>cent</w:t>
      </w:r>
      <w:r>
        <w:rPr>
          <w:b/>
          <w:spacing w:val="-12"/>
          <w:w w:val="105"/>
          <w:sz w:val="17"/>
        </w:rPr>
        <w:t xml:space="preserve"> </w:t>
      </w:r>
      <w:r>
        <w:rPr>
          <w:b/>
          <w:w w:val="105"/>
          <w:sz w:val="17"/>
        </w:rPr>
        <w:t>respectively.</w:t>
      </w:r>
      <w:r>
        <w:rPr>
          <w:b/>
          <w:spacing w:val="-8"/>
          <w:w w:val="105"/>
          <w:sz w:val="17"/>
        </w:rPr>
        <w:t xml:space="preserve"> </w:t>
      </w:r>
      <w:r>
        <w:rPr>
          <w:b/>
          <w:w w:val="105"/>
          <w:sz w:val="17"/>
        </w:rPr>
        <w:t>Source:</w:t>
      </w:r>
      <w:r>
        <w:rPr>
          <w:b/>
          <w:spacing w:val="-11"/>
          <w:w w:val="105"/>
          <w:sz w:val="17"/>
        </w:rPr>
        <w:t xml:space="preserve"> </w:t>
      </w:r>
      <w:r>
        <w:rPr>
          <w:b/>
          <w:w w:val="105"/>
          <w:sz w:val="17"/>
        </w:rPr>
        <w:t>Macfarlane</w:t>
      </w:r>
      <w:r>
        <w:rPr>
          <w:b/>
          <w:spacing w:val="-10"/>
          <w:w w:val="105"/>
          <w:sz w:val="17"/>
        </w:rPr>
        <w:t xml:space="preserve"> </w:t>
      </w:r>
      <w:r>
        <w:rPr>
          <w:b/>
          <w:spacing w:val="-2"/>
          <w:w w:val="105"/>
          <w:sz w:val="17"/>
        </w:rPr>
        <w:t>(1989).</w:t>
      </w:r>
    </w:p>
    <w:p w:rsidR="001D71E3" w:rsidRDefault="004C6CEF">
      <w:pPr>
        <w:tabs>
          <w:tab w:val="left" w:pos="1362"/>
        </w:tabs>
        <w:spacing w:line="228" w:lineRule="exact"/>
        <w:ind w:left="1362" w:hanging="1228"/>
        <w:jc w:val="both"/>
        <w:rPr>
          <w:b/>
          <w:sz w:val="18"/>
        </w:rPr>
      </w:pPr>
      <w:r>
        <w:rPr>
          <w:spacing w:val="-5"/>
          <w:position w:val="9"/>
          <w:sz w:val="14"/>
        </w:rPr>
        <w:t>51</w:t>
      </w:r>
      <w:r>
        <w:rPr>
          <w:position w:val="9"/>
          <w:sz w:val="14"/>
        </w:rPr>
        <w:tab/>
      </w:r>
      <w:r>
        <w:rPr>
          <w:b/>
          <w:sz w:val="18"/>
        </w:rPr>
        <w:t>Of</w:t>
      </w:r>
      <w:r>
        <w:rPr>
          <w:b/>
          <w:spacing w:val="38"/>
          <w:sz w:val="18"/>
        </w:rPr>
        <w:t xml:space="preserve"> </w:t>
      </w:r>
      <w:r>
        <w:rPr>
          <w:b/>
          <w:sz w:val="18"/>
        </w:rPr>
        <w:t>the</w:t>
      </w:r>
      <w:r>
        <w:rPr>
          <w:b/>
          <w:spacing w:val="49"/>
          <w:sz w:val="18"/>
        </w:rPr>
        <w:t xml:space="preserve"> </w:t>
      </w:r>
      <w:r>
        <w:rPr>
          <w:b/>
          <w:sz w:val="18"/>
        </w:rPr>
        <w:t>16</w:t>
      </w:r>
      <w:r>
        <w:rPr>
          <w:b/>
          <w:spacing w:val="41"/>
          <w:sz w:val="18"/>
        </w:rPr>
        <w:t xml:space="preserve"> </w:t>
      </w:r>
      <w:r>
        <w:rPr>
          <w:b/>
          <w:sz w:val="18"/>
        </w:rPr>
        <w:t>per</w:t>
      </w:r>
      <w:r>
        <w:rPr>
          <w:b/>
          <w:spacing w:val="35"/>
          <w:sz w:val="18"/>
        </w:rPr>
        <w:t xml:space="preserve"> </w:t>
      </w:r>
      <w:r>
        <w:rPr>
          <w:b/>
          <w:sz w:val="18"/>
        </w:rPr>
        <w:t>cent</w:t>
      </w:r>
      <w:r>
        <w:rPr>
          <w:b/>
          <w:spacing w:val="36"/>
          <w:sz w:val="18"/>
        </w:rPr>
        <w:t xml:space="preserve"> </w:t>
      </w:r>
      <w:r>
        <w:rPr>
          <w:b/>
          <w:sz w:val="18"/>
        </w:rPr>
        <w:t>average</w:t>
      </w:r>
      <w:r>
        <w:rPr>
          <w:b/>
          <w:spacing w:val="42"/>
          <w:sz w:val="18"/>
        </w:rPr>
        <w:t xml:space="preserve"> </w:t>
      </w:r>
      <w:r>
        <w:rPr>
          <w:b/>
          <w:sz w:val="18"/>
        </w:rPr>
        <w:t>annual</w:t>
      </w:r>
      <w:r>
        <w:rPr>
          <w:b/>
          <w:spacing w:val="49"/>
          <w:sz w:val="18"/>
        </w:rPr>
        <w:t xml:space="preserve"> </w:t>
      </w:r>
      <w:r>
        <w:rPr>
          <w:b/>
          <w:sz w:val="18"/>
        </w:rPr>
        <w:t>growth</w:t>
      </w:r>
      <w:r>
        <w:rPr>
          <w:b/>
          <w:spacing w:val="48"/>
          <w:sz w:val="18"/>
        </w:rPr>
        <w:t xml:space="preserve"> </w:t>
      </w:r>
      <w:r>
        <w:rPr>
          <w:b/>
          <w:sz w:val="18"/>
        </w:rPr>
        <w:t>in</w:t>
      </w:r>
      <w:r>
        <w:rPr>
          <w:b/>
          <w:spacing w:val="37"/>
          <w:sz w:val="18"/>
        </w:rPr>
        <w:t xml:space="preserve"> </w:t>
      </w:r>
      <w:r>
        <w:rPr>
          <w:b/>
          <w:sz w:val="18"/>
        </w:rPr>
        <w:t>credit</w:t>
      </w:r>
      <w:r>
        <w:rPr>
          <w:b/>
          <w:spacing w:val="38"/>
          <w:sz w:val="18"/>
        </w:rPr>
        <w:t xml:space="preserve"> </w:t>
      </w:r>
      <w:r>
        <w:rPr>
          <w:b/>
          <w:sz w:val="18"/>
        </w:rPr>
        <w:t>during</w:t>
      </w:r>
      <w:r>
        <w:rPr>
          <w:b/>
          <w:spacing w:val="49"/>
          <w:sz w:val="18"/>
        </w:rPr>
        <w:t xml:space="preserve"> </w:t>
      </w:r>
      <w:r>
        <w:rPr>
          <w:b/>
          <w:sz w:val="18"/>
        </w:rPr>
        <w:t>1978-83&gt;</w:t>
      </w:r>
      <w:r>
        <w:rPr>
          <w:b/>
          <w:spacing w:val="65"/>
          <w:sz w:val="18"/>
        </w:rPr>
        <w:t xml:space="preserve"> </w:t>
      </w:r>
      <w:r>
        <w:rPr>
          <w:b/>
          <w:spacing w:val="-2"/>
          <w:sz w:val="18"/>
        </w:rPr>
        <w:t>housing</w:t>
      </w:r>
    </w:p>
    <w:p w:rsidR="001D71E3" w:rsidRDefault="004C6CEF">
      <w:pPr>
        <w:spacing w:before="11"/>
        <w:ind w:left="1355" w:right="454" w:firstLine="7"/>
        <w:jc w:val="both"/>
        <w:rPr>
          <w:b/>
          <w:sz w:val="17"/>
        </w:rPr>
      </w:pPr>
      <w:r>
        <w:rPr>
          <w:b/>
          <w:w w:val="105"/>
          <w:sz w:val="17"/>
        </w:rPr>
        <w:t>contributed</w:t>
      </w:r>
      <w:r>
        <w:rPr>
          <w:b/>
          <w:spacing w:val="-12"/>
          <w:w w:val="105"/>
          <w:sz w:val="17"/>
        </w:rPr>
        <w:t xml:space="preserve"> </w:t>
      </w:r>
      <w:r>
        <w:rPr>
          <w:b/>
          <w:w w:val="105"/>
          <w:sz w:val="17"/>
        </w:rPr>
        <w:t>4 per</w:t>
      </w:r>
      <w:r>
        <w:rPr>
          <w:b/>
          <w:spacing w:val="-12"/>
          <w:w w:val="105"/>
          <w:sz w:val="17"/>
        </w:rPr>
        <w:t xml:space="preserve"> </w:t>
      </w:r>
      <w:r>
        <w:rPr>
          <w:b/>
          <w:w w:val="105"/>
          <w:sz w:val="17"/>
        </w:rPr>
        <w:t>cent</w:t>
      </w:r>
      <w:r>
        <w:rPr>
          <w:b/>
          <w:w w:val="105"/>
          <w:position w:val="-3"/>
          <w:sz w:val="8"/>
        </w:rPr>
        <w:t>1</w:t>
      </w:r>
      <w:r>
        <w:rPr>
          <w:b/>
          <w:spacing w:val="17"/>
          <w:w w:val="105"/>
          <w:position w:val="-3"/>
          <w:sz w:val="8"/>
        </w:rPr>
        <w:t xml:space="preserve"> </w:t>
      </w:r>
      <w:r>
        <w:rPr>
          <w:b/>
          <w:w w:val="105"/>
          <w:sz w:val="17"/>
        </w:rPr>
        <w:t>other</w:t>
      </w:r>
      <w:r>
        <w:rPr>
          <w:b/>
          <w:spacing w:val="-6"/>
          <w:w w:val="105"/>
          <w:sz w:val="17"/>
        </w:rPr>
        <w:t xml:space="preserve"> </w:t>
      </w:r>
      <w:r>
        <w:rPr>
          <w:b/>
          <w:w w:val="105"/>
          <w:sz w:val="17"/>
        </w:rPr>
        <w:t>personal</w:t>
      </w:r>
      <w:r>
        <w:rPr>
          <w:b/>
          <w:spacing w:val="-1"/>
          <w:w w:val="105"/>
          <w:sz w:val="17"/>
        </w:rPr>
        <w:t xml:space="preserve"> </w:t>
      </w:r>
      <w:r>
        <w:rPr>
          <w:b/>
          <w:w w:val="105"/>
          <w:sz w:val="17"/>
        </w:rPr>
        <w:t>lending</w:t>
      </w:r>
      <w:r>
        <w:rPr>
          <w:b/>
          <w:spacing w:val="-9"/>
          <w:w w:val="105"/>
          <w:sz w:val="17"/>
        </w:rPr>
        <w:t xml:space="preserve"> </w:t>
      </w:r>
      <w:r>
        <w:rPr>
          <w:b/>
          <w:w w:val="105"/>
          <w:sz w:val="17"/>
        </w:rPr>
        <w:t>2 per</w:t>
      </w:r>
      <w:r>
        <w:rPr>
          <w:b/>
          <w:spacing w:val="-12"/>
          <w:w w:val="105"/>
          <w:sz w:val="17"/>
        </w:rPr>
        <w:t xml:space="preserve"> </w:t>
      </w:r>
      <w:r>
        <w:rPr>
          <w:b/>
          <w:w w:val="105"/>
          <w:sz w:val="17"/>
        </w:rPr>
        <w:t>cent</w:t>
      </w:r>
      <w:r>
        <w:rPr>
          <w:b/>
          <w:spacing w:val="-8"/>
          <w:w w:val="105"/>
          <w:sz w:val="17"/>
        </w:rPr>
        <w:t xml:space="preserve"> </w:t>
      </w:r>
      <w:r>
        <w:rPr>
          <w:b/>
          <w:w w:val="105"/>
          <w:sz w:val="17"/>
        </w:rPr>
        <w:t>and</w:t>
      </w:r>
      <w:r>
        <w:rPr>
          <w:b/>
          <w:spacing w:val="-12"/>
          <w:w w:val="105"/>
          <w:sz w:val="17"/>
        </w:rPr>
        <w:t xml:space="preserve"> </w:t>
      </w:r>
      <w:r>
        <w:rPr>
          <w:b/>
          <w:w w:val="105"/>
          <w:sz w:val="17"/>
        </w:rPr>
        <w:t>business</w:t>
      </w:r>
      <w:r>
        <w:rPr>
          <w:b/>
          <w:spacing w:val="-7"/>
          <w:w w:val="105"/>
          <w:sz w:val="17"/>
        </w:rPr>
        <w:t xml:space="preserve"> </w:t>
      </w:r>
      <w:r>
        <w:rPr>
          <w:b/>
          <w:w w:val="105"/>
          <w:sz w:val="17"/>
        </w:rPr>
        <w:t>finance 10</w:t>
      </w:r>
      <w:r>
        <w:rPr>
          <w:b/>
          <w:spacing w:val="-7"/>
          <w:w w:val="105"/>
          <w:sz w:val="17"/>
        </w:rPr>
        <w:t xml:space="preserve"> </w:t>
      </w:r>
      <w:r>
        <w:rPr>
          <w:b/>
          <w:w w:val="105"/>
          <w:sz w:val="17"/>
        </w:rPr>
        <w:t>per cent.</w:t>
      </w:r>
      <w:r>
        <w:rPr>
          <w:b/>
          <w:spacing w:val="-6"/>
          <w:w w:val="105"/>
          <w:sz w:val="17"/>
        </w:rPr>
        <w:t xml:space="preserve"> </w:t>
      </w:r>
      <w:r>
        <w:rPr>
          <w:b/>
          <w:w w:val="105"/>
          <w:sz w:val="17"/>
        </w:rPr>
        <w:t>Over the</w:t>
      </w:r>
      <w:r>
        <w:rPr>
          <w:b/>
          <w:spacing w:val="-5"/>
          <w:w w:val="105"/>
          <w:sz w:val="17"/>
        </w:rPr>
        <w:t xml:space="preserve"> </w:t>
      </w:r>
      <w:r>
        <w:rPr>
          <w:b/>
          <w:w w:val="105"/>
          <w:sz w:val="17"/>
        </w:rPr>
        <w:t>period 1983-88</w:t>
      </w:r>
      <w:r>
        <w:rPr>
          <w:b/>
          <w:spacing w:val="-3"/>
          <w:w w:val="105"/>
          <w:sz w:val="17"/>
        </w:rPr>
        <w:t xml:space="preserve"> </w:t>
      </w:r>
      <w:r>
        <w:rPr>
          <w:b/>
          <w:w w:val="105"/>
          <w:sz w:val="17"/>
        </w:rPr>
        <w:t>the 22 per</w:t>
      </w:r>
      <w:r>
        <w:rPr>
          <w:b/>
          <w:spacing w:val="-12"/>
          <w:w w:val="105"/>
          <w:sz w:val="17"/>
        </w:rPr>
        <w:t xml:space="preserve"> </w:t>
      </w:r>
      <w:r>
        <w:rPr>
          <w:b/>
          <w:w w:val="105"/>
          <w:sz w:val="17"/>
        </w:rPr>
        <w:t>cent</w:t>
      </w:r>
      <w:r>
        <w:rPr>
          <w:b/>
          <w:spacing w:val="-5"/>
          <w:w w:val="105"/>
          <w:sz w:val="17"/>
        </w:rPr>
        <w:t xml:space="preserve"> </w:t>
      </w:r>
      <w:r>
        <w:rPr>
          <w:b/>
          <w:w w:val="105"/>
          <w:sz w:val="17"/>
        </w:rPr>
        <w:t>average</w:t>
      </w:r>
      <w:r>
        <w:rPr>
          <w:b/>
          <w:spacing w:val="-5"/>
          <w:w w:val="105"/>
          <w:sz w:val="17"/>
        </w:rPr>
        <w:t xml:space="preserve"> </w:t>
      </w:r>
      <w:r>
        <w:rPr>
          <w:b/>
          <w:w w:val="105"/>
          <w:sz w:val="17"/>
        </w:rPr>
        <w:t>annual</w:t>
      </w:r>
      <w:r>
        <w:rPr>
          <w:b/>
          <w:spacing w:val="-2"/>
          <w:w w:val="105"/>
          <w:sz w:val="17"/>
        </w:rPr>
        <w:t xml:space="preserve"> </w:t>
      </w:r>
      <w:r>
        <w:rPr>
          <w:b/>
          <w:w w:val="105"/>
          <w:sz w:val="17"/>
        </w:rPr>
        <w:t>growth was</w:t>
      </w:r>
      <w:r>
        <w:rPr>
          <w:b/>
          <w:spacing w:val="-10"/>
          <w:w w:val="105"/>
          <w:sz w:val="17"/>
        </w:rPr>
        <w:t xml:space="preserve"> </w:t>
      </w:r>
      <w:r>
        <w:rPr>
          <w:b/>
          <w:w w:val="105"/>
          <w:sz w:val="17"/>
        </w:rPr>
        <w:t>comprised of 4 per</w:t>
      </w:r>
      <w:r>
        <w:rPr>
          <w:b/>
          <w:spacing w:val="-8"/>
          <w:w w:val="105"/>
          <w:sz w:val="17"/>
        </w:rPr>
        <w:t xml:space="preserve"> </w:t>
      </w:r>
      <w:r>
        <w:rPr>
          <w:b/>
          <w:w w:val="105"/>
          <w:sz w:val="17"/>
        </w:rPr>
        <w:t>cent for</w:t>
      </w:r>
      <w:r>
        <w:rPr>
          <w:b/>
          <w:spacing w:val="-7"/>
          <w:w w:val="105"/>
          <w:sz w:val="17"/>
        </w:rPr>
        <w:t xml:space="preserve"> </w:t>
      </w:r>
      <w:r>
        <w:rPr>
          <w:b/>
          <w:w w:val="105"/>
          <w:sz w:val="17"/>
        </w:rPr>
        <w:t>housing,</w:t>
      </w:r>
      <w:r>
        <w:rPr>
          <w:b/>
          <w:spacing w:val="40"/>
          <w:w w:val="105"/>
          <w:sz w:val="17"/>
        </w:rPr>
        <w:t xml:space="preserve"> </w:t>
      </w:r>
      <w:r>
        <w:rPr>
          <w:b/>
          <w:w w:val="105"/>
          <w:sz w:val="17"/>
        </w:rPr>
        <w:t>1 per</w:t>
      </w:r>
      <w:r>
        <w:rPr>
          <w:b/>
          <w:spacing w:val="-8"/>
          <w:w w:val="105"/>
          <w:sz w:val="17"/>
        </w:rPr>
        <w:t xml:space="preserve"> </w:t>
      </w:r>
      <w:r>
        <w:rPr>
          <w:b/>
          <w:w w:val="105"/>
          <w:sz w:val="17"/>
        </w:rPr>
        <w:t>cent for</w:t>
      </w:r>
      <w:r>
        <w:rPr>
          <w:b/>
          <w:spacing w:val="-2"/>
          <w:w w:val="105"/>
          <w:sz w:val="17"/>
        </w:rPr>
        <w:t xml:space="preserve"> </w:t>
      </w:r>
      <w:r>
        <w:rPr>
          <w:b/>
          <w:w w:val="105"/>
          <w:sz w:val="17"/>
        </w:rPr>
        <w:t>other personal fending and 17</w:t>
      </w:r>
      <w:r>
        <w:rPr>
          <w:b/>
          <w:spacing w:val="-4"/>
          <w:w w:val="105"/>
          <w:sz w:val="17"/>
        </w:rPr>
        <w:t xml:space="preserve"> </w:t>
      </w:r>
      <w:r>
        <w:rPr>
          <w:b/>
          <w:w w:val="105"/>
          <w:sz w:val="17"/>
        </w:rPr>
        <w:t>per</w:t>
      </w:r>
      <w:r>
        <w:rPr>
          <w:b/>
          <w:spacing w:val="-8"/>
          <w:w w:val="105"/>
          <w:sz w:val="17"/>
        </w:rPr>
        <w:t xml:space="preserve"> </w:t>
      </w:r>
      <w:r>
        <w:rPr>
          <w:b/>
          <w:w w:val="105"/>
          <w:sz w:val="17"/>
        </w:rPr>
        <w:t>cent for business finance.</w:t>
      </w:r>
    </w:p>
    <w:p w:rsidR="001D71E3" w:rsidRDefault="004C6CEF">
      <w:pPr>
        <w:tabs>
          <w:tab w:val="left" w:pos="1358"/>
        </w:tabs>
        <w:spacing w:before="26" w:line="210" w:lineRule="exact"/>
        <w:ind w:left="1358" w:right="468" w:hanging="1240"/>
        <w:jc w:val="both"/>
        <w:rPr>
          <w:b/>
          <w:sz w:val="17"/>
        </w:rPr>
      </w:pPr>
      <w:r>
        <w:rPr>
          <w:rFonts w:ascii="Courier New"/>
          <w:spacing w:val="-6"/>
          <w:w w:val="105"/>
          <w:position w:val="9"/>
          <w:sz w:val="16"/>
        </w:rPr>
        <w:t>52</w:t>
      </w:r>
      <w:r>
        <w:rPr>
          <w:rFonts w:ascii="Courier New"/>
          <w:position w:val="9"/>
          <w:sz w:val="16"/>
        </w:rPr>
        <w:tab/>
      </w:r>
      <w:r>
        <w:rPr>
          <w:b/>
          <w:w w:val="105"/>
          <w:sz w:val="17"/>
        </w:rPr>
        <w:t>Macfarlane</w:t>
      </w:r>
      <w:r>
        <w:rPr>
          <w:b/>
          <w:spacing w:val="-5"/>
          <w:w w:val="105"/>
          <w:sz w:val="17"/>
        </w:rPr>
        <w:t xml:space="preserve"> </w:t>
      </w:r>
      <w:r>
        <w:rPr>
          <w:b/>
          <w:w w:val="105"/>
          <w:sz w:val="17"/>
        </w:rPr>
        <w:t>(1989),</w:t>
      </w:r>
      <w:r>
        <w:rPr>
          <w:b/>
          <w:spacing w:val="-1"/>
          <w:w w:val="105"/>
          <w:sz w:val="17"/>
        </w:rPr>
        <w:t xml:space="preserve"> </w:t>
      </w:r>
      <w:r>
        <w:rPr>
          <w:b/>
          <w:w w:val="105"/>
          <w:sz w:val="17"/>
        </w:rPr>
        <w:t>p.</w:t>
      </w:r>
      <w:r>
        <w:rPr>
          <w:b/>
          <w:spacing w:val="-8"/>
          <w:w w:val="105"/>
          <w:sz w:val="17"/>
        </w:rPr>
        <w:t xml:space="preserve"> </w:t>
      </w:r>
      <w:r>
        <w:rPr>
          <w:b/>
          <w:w w:val="105"/>
          <w:sz w:val="17"/>
        </w:rPr>
        <w:t>30.</w:t>
      </w:r>
      <w:r>
        <w:rPr>
          <w:b/>
          <w:spacing w:val="-8"/>
          <w:w w:val="105"/>
          <w:sz w:val="17"/>
        </w:rPr>
        <w:t xml:space="preserve"> </w:t>
      </w:r>
      <w:r>
        <w:rPr>
          <w:b/>
          <w:w w:val="105"/>
          <w:sz w:val="17"/>
        </w:rPr>
        <w:t>Until</w:t>
      </w:r>
      <w:r>
        <w:rPr>
          <w:b/>
          <w:spacing w:val="-6"/>
          <w:w w:val="105"/>
          <w:sz w:val="17"/>
        </w:rPr>
        <w:t xml:space="preserve"> </w:t>
      </w:r>
      <w:r>
        <w:rPr>
          <w:b/>
          <w:w w:val="105"/>
          <w:sz w:val="17"/>
        </w:rPr>
        <w:t>the</w:t>
      </w:r>
      <w:r>
        <w:rPr>
          <w:b/>
          <w:spacing w:val="-10"/>
          <w:w w:val="105"/>
          <w:sz w:val="17"/>
        </w:rPr>
        <w:t xml:space="preserve"> </w:t>
      </w:r>
      <w:r>
        <w:rPr>
          <w:b/>
          <w:w w:val="105"/>
          <w:sz w:val="17"/>
        </w:rPr>
        <w:t>introduction</w:t>
      </w:r>
      <w:r>
        <w:rPr>
          <w:b/>
          <w:spacing w:val="-8"/>
          <w:w w:val="105"/>
          <w:sz w:val="17"/>
        </w:rPr>
        <w:t xml:space="preserve"> </w:t>
      </w:r>
      <w:r>
        <w:rPr>
          <w:b/>
          <w:w w:val="105"/>
          <w:sz w:val="17"/>
        </w:rPr>
        <w:t>of</w:t>
      </w:r>
      <w:r>
        <w:rPr>
          <w:b/>
          <w:spacing w:val="-12"/>
          <w:w w:val="105"/>
          <w:sz w:val="17"/>
        </w:rPr>
        <w:t xml:space="preserve"> </w:t>
      </w:r>
      <w:r>
        <w:rPr>
          <w:b/>
          <w:w w:val="105"/>
          <w:sz w:val="17"/>
        </w:rPr>
        <w:t>dividend</w:t>
      </w:r>
      <w:r>
        <w:rPr>
          <w:b/>
          <w:spacing w:val="-2"/>
          <w:w w:val="105"/>
          <w:sz w:val="17"/>
        </w:rPr>
        <w:t xml:space="preserve"> </w:t>
      </w:r>
      <w:r>
        <w:rPr>
          <w:b/>
          <w:w w:val="105"/>
          <w:sz w:val="17"/>
        </w:rPr>
        <w:t>imputation in</w:t>
      </w:r>
      <w:r>
        <w:rPr>
          <w:b/>
          <w:spacing w:val="-12"/>
          <w:w w:val="105"/>
          <w:sz w:val="17"/>
        </w:rPr>
        <w:t xml:space="preserve"> </w:t>
      </w:r>
      <w:r>
        <w:rPr>
          <w:b/>
          <w:w w:val="105"/>
          <w:sz w:val="17"/>
        </w:rPr>
        <w:t>July</w:t>
      </w:r>
      <w:r>
        <w:rPr>
          <w:b/>
          <w:spacing w:val="-1"/>
          <w:w w:val="105"/>
          <w:sz w:val="17"/>
        </w:rPr>
        <w:t xml:space="preserve"> </w:t>
      </w:r>
      <w:r>
        <w:rPr>
          <w:b/>
          <w:w w:val="105"/>
          <w:sz w:val="17"/>
        </w:rPr>
        <w:t>1987, the double taxation of dividends provided an additional incentive</w:t>
      </w:r>
      <w:r>
        <w:rPr>
          <w:b/>
          <w:spacing w:val="32"/>
          <w:w w:val="105"/>
          <w:sz w:val="17"/>
        </w:rPr>
        <w:t xml:space="preserve"> </w:t>
      </w:r>
      <w:r>
        <w:rPr>
          <w:b/>
          <w:w w:val="105"/>
          <w:sz w:val="17"/>
        </w:rPr>
        <w:t>for debt.</w:t>
      </w:r>
    </w:p>
    <w:p w:rsidR="001D71E3" w:rsidRDefault="004C6CEF">
      <w:pPr>
        <w:spacing w:before="20"/>
        <w:ind w:left="1350"/>
        <w:jc w:val="both"/>
        <w:rPr>
          <w:sz w:val="18"/>
        </w:rPr>
      </w:pPr>
      <w:r>
        <w:rPr>
          <w:w w:val="105"/>
          <w:sz w:val="18"/>
        </w:rPr>
        <w:t>See</w:t>
      </w:r>
      <w:r>
        <w:rPr>
          <w:spacing w:val="2"/>
          <w:w w:val="105"/>
          <w:sz w:val="18"/>
        </w:rPr>
        <w:t xml:space="preserve"> </w:t>
      </w:r>
      <w:r>
        <w:rPr>
          <w:w w:val="105"/>
          <w:sz w:val="18"/>
        </w:rPr>
        <w:t>the</w:t>
      </w:r>
      <w:r>
        <w:rPr>
          <w:spacing w:val="10"/>
          <w:w w:val="105"/>
          <w:sz w:val="18"/>
        </w:rPr>
        <w:t xml:space="preserve"> </w:t>
      </w:r>
      <w:r>
        <w:rPr>
          <w:w w:val="105"/>
          <w:sz w:val="18"/>
        </w:rPr>
        <w:t>figures</w:t>
      </w:r>
      <w:r>
        <w:rPr>
          <w:spacing w:val="3"/>
          <w:w w:val="105"/>
          <w:sz w:val="18"/>
        </w:rPr>
        <w:t xml:space="preserve"> </w:t>
      </w:r>
      <w:r>
        <w:rPr>
          <w:w w:val="105"/>
          <w:sz w:val="18"/>
        </w:rPr>
        <w:t>in</w:t>
      </w:r>
      <w:r>
        <w:rPr>
          <w:spacing w:val="4"/>
          <w:w w:val="105"/>
          <w:sz w:val="18"/>
        </w:rPr>
        <w:t xml:space="preserve"> </w:t>
      </w:r>
      <w:r>
        <w:rPr>
          <w:w w:val="105"/>
          <w:sz w:val="18"/>
        </w:rPr>
        <w:t>Macfarlane</w:t>
      </w:r>
      <w:r>
        <w:rPr>
          <w:spacing w:val="12"/>
          <w:w w:val="105"/>
          <w:sz w:val="18"/>
        </w:rPr>
        <w:t xml:space="preserve"> </w:t>
      </w:r>
      <w:r>
        <w:rPr>
          <w:w w:val="105"/>
          <w:sz w:val="18"/>
        </w:rPr>
        <w:t>(1990),</w:t>
      </w:r>
      <w:r>
        <w:rPr>
          <w:spacing w:val="15"/>
          <w:w w:val="105"/>
          <w:sz w:val="18"/>
        </w:rPr>
        <w:t xml:space="preserve"> </w:t>
      </w:r>
      <w:r>
        <w:rPr>
          <w:w w:val="105"/>
          <w:sz w:val="17"/>
        </w:rPr>
        <w:t xml:space="preserve">p. </w:t>
      </w:r>
      <w:r>
        <w:rPr>
          <w:spacing w:val="-5"/>
          <w:w w:val="105"/>
          <w:sz w:val="18"/>
        </w:rPr>
        <w:t>29.</w:t>
      </w:r>
    </w:p>
    <w:p w:rsidR="001D71E3" w:rsidRDefault="001D71E3">
      <w:pPr>
        <w:pStyle w:val="BodyText"/>
        <w:spacing w:before="9"/>
        <w:rPr>
          <w:sz w:val="17"/>
        </w:rPr>
      </w:pPr>
    </w:p>
    <w:p w:rsidR="001D71E3" w:rsidRDefault="004C6CEF">
      <w:pPr>
        <w:pStyle w:val="BodyText"/>
        <w:ind w:left="3681" w:right="4024"/>
        <w:jc w:val="center"/>
      </w:pPr>
      <w:r>
        <w:rPr>
          <w:spacing w:val="-5"/>
        </w:rPr>
        <w:t>33</w:t>
      </w:r>
    </w:p>
    <w:p w:rsidR="001D71E3" w:rsidRDefault="001D71E3">
      <w:pPr>
        <w:jc w:val="center"/>
        <w:sectPr w:rsidR="001D71E3">
          <w:pgSz w:w="10520" w:h="14620"/>
          <w:pgMar w:top="1140" w:right="1460" w:bottom="280" w:left="840" w:header="720" w:footer="720" w:gutter="0"/>
          <w:cols w:space="720"/>
        </w:sectPr>
      </w:pPr>
    </w:p>
    <w:p w:rsidR="001D71E3" w:rsidRDefault="004C6CEF">
      <w:pPr>
        <w:spacing w:before="95" w:line="242" w:lineRule="auto"/>
        <w:ind w:left="184" w:right="108" w:firstLine="3"/>
        <w:jc w:val="both"/>
        <w:rPr>
          <w:sz w:val="20"/>
        </w:rPr>
      </w:pPr>
      <w:r>
        <w:rPr>
          <w:w w:val="115"/>
          <w:sz w:val="20"/>
        </w:rPr>
        <w:t>banks</w:t>
      </w:r>
      <w:r>
        <w:rPr>
          <w:spacing w:val="-1"/>
          <w:w w:val="115"/>
          <w:sz w:val="20"/>
        </w:rPr>
        <w:t xml:space="preserve"> </w:t>
      </w:r>
      <w:r>
        <w:rPr>
          <w:w w:val="115"/>
          <w:sz w:val="20"/>
        </w:rPr>
        <w:t>since</w:t>
      </w:r>
      <w:r>
        <w:rPr>
          <w:spacing w:val="-3"/>
          <w:w w:val="115"/>
          <w:sz w:val="20"/>
        </w:rPr>
        <w:t xml:space="preserve"> </w:t>
      </w:r>
      <w:r>
        <w:rPr>
          <w:w w:val="115"/>
          <w:sz w:val="20"/>
        </w:rPr>
        <w:t>the war</w:t>
      </w:r>
      <w:r>
        <w:rPr>
          <w:spacing w:val="-5"/>
          <w:w w:val="115"/>
          <w:sz w:val="20"/>
        </w:rPr>
        <w:t xml:space="preserve"> </w:t>
      </w:r>
      <w:r>
        <w:rPr>
          <w:w w:val="115"/>
          <w:sz w:val="20"/>
        </w:rPr>
        <w:t>were</w:t>
      </w:r>
      <w:r>
        <w:rPr>
          <w:spacing w:val="-4"/>
          <w:w w:val="115"/>
          <w:sz w:val="20"/>
        </w:rPr>
        <w:t xml:space="preserve"> </w:t>
      </w:r>
      <w:r>
        <w:rPr>
          <w:w w:val="115"/>
          <w:sz w:val="20"/>
        </w:rPr>
        <w:t>formed in the 1980s.</w:t>
      </w:r>
      <w:r>
        <w:rPr>
          <w:w w:val="115"/>
          <w:sz w:val="20"/>
          <w:vertAlign w:val="superscript"/>
        </w:rPr>
        <w:t>54</w:t>
      </w:r>
      <w:r>
        <w:rPr>
          <w:spacing w:val="-1"/>
          <w:w w:val="115"/>
          <w:sz w:val="20"/>
        </w:rPr>
        <w:t xml:space="preserve"> </w:t>
      </w:r>
      <w:r>
        <w:rPr>
          <w:w w:val="115"/>
          <w:sz w:val="20"/>
        </w:rPr>
        <w:t>The Australian Bank was</w:t>
      </w:r>
      <w:r>
        <w:rPr>
          <w:spacing w:val="-8"/>
          <w:w w:val="115"/>
          <w:sz w:val="20"/>
        </w:rPr>
        <w:t xml:space="preserve"> </w:t>
      </w:r>
      <w:r>
        <w:rPr>
          <w:w w:val="115"/>
          <w:sz w:val="20"/>
        </w:rPr>
        <w:t>formed from</w:t>
      </w:r>
      <w:r>
        <w:rPr>
          <w:spacing w:val="-15"/>
          <w:w w:val="115"/>
          <w:sz w:val="20"/>
        </w:rPr>
        <w:t xml:space="preserve"> </w:t>
      </w:r>
      <w:r>
        <w:rPr>
          <w:w w:val="115"/>
          <w:sz w:val="20"/>
        </w:rPr>
        <w:t>scratch</w:t>
      </w:r>
      <w:r>
        <w:rPr>
          <w:spacing w:val="-14"/>
          <w:w w:val="115"/>
          <w:sz w:val="20"/>
        </w:rPr>
        <w:t xml:space="preserve"> </w:t>
      </w:r>
      <w:r>
        <w:rPr>
          <w:w w:val="115"/>
          <w:sz w:val="20"/>
        </w:rPr>
        <w:t>in</w:t>
      </w:r>
      <w:r>
        <w:rPr>
          <w:spacing w:val="-15"/>
          <w:w w:val="115"/>
          <w:sz w:val="20"/>
        </w:rPr>
        <w:t xml:space="preserve"> </w:t>
      </w:r>
      <w:r>
        <w:rPr>
          <w:w w:val="115"/>
          <w:sz w:val="20"/>
        </w:rPr>
        <w:t>1981</w:t>
      </w:r>
      <w:r>
        <w:rPr>
          <w:spacing w:val="-14"/>
          <w:w w:val="115"/>
          <w:sz w:val="20"/>
        </w:rPr>
        <w:t xml:space="preserve"> </w:t>
      </w:r>
      <w:r>
        <w:rPr>
          <w:w w:val="115"/>
          <w:sz w:val="20"/>
        </w:rPr>
        <w:t>and</w:t>
      </w:r>
      <w:r>
        <w:rPr>
          <w:spacing w:val="-14"/>
          <w:w w:val="115"/>
          <w:sz w:val="20"/>
        </w:rPr>
        <w:t xml:space="preserve"> </w:t>
      </w:r>
      <w:r>
        <w:rPr>
          <w:w w:val="115"/>
          <w:sz w:val="20"/>
        </w:rPr>
        <w:t>Macquarie Bank</w:t>
      </w:r>
      <w:r>
        <w:rPr>
          <w:spacing w:val="-13"/>
          <w:w w:val="115"/>
          <w:sz w:val="20"/>
        </w:rPr>
        <w:t xml:space="preserve"> </w:t>
      </w:r>
      <w:r>
        <w:rPr>
          <w:w w:val="115"/>
          <w:sz w:val="20"/>
        </w:rPr>
        <w:t>from</w:t>
      </w:r>
      <w:r>
        <w:rPr>
          <w:spacing w:val="-8"/>
          <w:w w:val="115"/>
          <w:sz w:val="20"/>
        </w:rPr>
        <w:t xml:space="preserve"> </w:t>
      </w:r>
      <w:r>
        <w:rPr>
          <w:w w:val="115"/>
          <w:sz w:val="20"/>
        </w:rPr>
        <w:t>Hill</w:t>
      </w:r>
      <w:r>
        <w:rPr>
          <w:spacing w:val="-15"/>
          <w:w w:val="115"/>
          <w:sz w:val="20"/>
        </w:rPr>
        <w:t xml:space="preserve"> </w:t>
      </w:r>
      <w:r>
        <w:rPr>
          <w:w w:val="115"/>
          <w:sz w:val="20"/>
        </w:rPr>
        <w:t>Samuel's</w:t>
      </w:r>
      <w:r>
        <w:rPr>
          <w:spacing w:val="-11"/>
          <w:w w:val="115"/>
          <w:sz w:val="20"/>
        </w:rPr>
        <w:t xml:space="preserve"> </w:t>
      </w:r>
      <w:r>
        <w:rPr>
          <w:w w:val="115"/>
          <w:sz w:val="20"/>
        </w:rPr>
        <w:t>Australian</w:t>
      </w:r>
      <w:r>
        <w:rPr>
          <w:spacing w:val="-7"/>
          <w:w w:val="115"/>
          <w:sz w:val="20"/>
        </w:rPr>
        <w:t xml:space="preserve"> </w:t>
      </w:r>
      <w:r>
        <w:rPr>
          <w:w w:val="115"/>
          <w:sz w:val="20"/>
        </w:rPr>
        <w:t>operations in</w:t>
      </w:r>
      <w:r>
        <w:rPr>
          <w:spacing w:val="-10"/>
          <w:w w:val="115"/>
          <w:sz w:val="20"/>
        </w:rPr>
        <w:t xml:space="preserve"> </w:t>
      </w:r>
      <w:r>
        <w:rPr>
          <w:w w:val="115"/>
          <w:sz w:val="20"/>
        </w:rPr>
        <w:t>1985. Between 1985</w:t>
      </w:r>
      <w:r>
        <w:rPr>
          <w:spacing w:val="-15"/>
          <w:w w:val="115"/>
          <w:sz w:val="20"/>
        </w:rPr>
        <w:t xml:space="preserve"> </w:t>
      </w:r>
      <w:r>
        <w:rPr>
          <w:w w:val="115"/>
          <w:sz w:val="20"/>
        </w:rPr>
        <w:t>and 1989</w:t>
      </w:r>
      <w:r>
        <w:rPr>
          <w:spacing w:val="-3"/>
          <w:w w:val="115"/>
          <w:sz w:val="20"/>
        </w:rPr>
        <w:t xml:space="preserve"> </w:t>
      </w:r>
      <w:r>
        <w:rPr>
          <w:w w:val="115"/>
          <w:sz w:val="20"/>
        </w:rPr>
        <w:t>a number of</w:t>
      </w:r>
      <w:r>
        <w:rPr>
          <w:spacing w:val="-4"/>
          <w:w w:val="115"/>
          <w:sz w:val="20"/>
        </w:rPr>
        <w:t xml:space="preserve"> </w:t>
      </w:r>
      <w:r>
        <w:rPr>
          <w:w w:val="115"/>
          <w:sz w:val="20"/>
        </w:rPr>
        <w:t>building</w:t>
      </w:r>
      <w:r>
        <w:rPr>
          <w:spacing w:val="-8"/>
          <w:w w:val="115"/>
          <w:sz w:val="20"/>
        </w:rPr>
        <w:t xml:space="preserve"> </w:t>
      </w:r>
      <w:r>
        <w:rPr>
          <w:w w:val="115"/>
          <w:sz w:val="20"/>
        </w:rPr>
        <w:t>societies</w:t>
      </w:r>
      <w:r>
        <w:rPr>
          <w:spacing w:val="-6"/>
          <w:w w:val="115"/>
          <w:sz w:val="20"/>
        </w:rPr>
        <w:t xml:space="preserve"> </w:t>
      </w:r>
      <w:r>
        <w:rPr>
          <w:w w:val="115"/>
          <w:sz w:val="20"/>
        </w:rPr>
        <w:t xml:space="preserve">converted to bank </w:t>
      </w:r>
      <w:r>
        <w:rPr>
          <w:spacing w:val="-2"/>
          <w:w w:val="115"/>
          <w:sz w:val="20"/>
        </w:rPr>
        <w:t>status.</w:t>
      </w:r>
    </w:p>
    <w:p w:rsidR="001D71E3" w:rsidRDefault="001D71E3">
      <w:pPr>
        <w:pStyle w:val="BodyText"/>
        <w:spacing w:before="10"/>
        <w:rPr>
          <w:sz w:val="20"/>
        </w:rPr>
      </w:pPr>
    </w:p>
    <w:p w:rsidR="001D71E3" w:rsidRDefault="004C6CEF">
      <w:pPr>
        <w:pStyle w:val="ListParagraph"/>
        <w:numPr>
          <w:ilvl w:val="1"/>
          <w:numId w:val="24"/>
        </w:numPr>
        <w:tabs>
          <w:tab w:val="left" w:pos="1419"/>
          <w:tab w:val="left" w:pos="1420"/>
        </w:tabs>
        <w:spacing w:line="244" w:lineRule="auto"/>
        <w:ind w:left="160" w:right="105" w:firstLine="22"/>
        <w:jc w:val="both"/>
        <w:rPr>
          <w:sz w:val="20"/>
        </w:rPr>
      </w:pPr>
      <w:r>
        <w:rPr>
          <w:w w:val="110"/>
          <w:sz w:val="20"/>
        </w:rPr>
        <w:t>While</w:t>
      </w:r>
      <w:r>
        <w:rPr>
          <w:spacing w:val="19"/>
          <w:w w:val="110"/>
          <w:sz w:val="20"/>
        </w:rPr>
        <w:t xml:space="preserve"> </w:t>
      </w:r>
      <w:r>
        <w:rPr>
          <w:w w:val="110"/>
          <w:sz w:val="20"/>
        </w:rPr>
        <w:t>the</w:t>
      </w:r>
      <w:r>
        <w:rPr>
          <w:spacing w:val="40"/>
          <w:w w:val="110"/>
          <w:sz w:val="20"/>
        </w:rPr>
        <w:t xml:space="preserve"> </w:t>
      </w:r>
      <w:r>
        <w:rPr>
          <w:w w:val="110"/>
          <w:sz w:val="20"/>
        </w:rPr>
        <w:t>new</w:t>
      </w:r>
      <w:r>
        <w:rPr>
          <w:spacing w:val="24"/>
          <w:w w:val="110"/>
          <w:sz w:val="20"/>
        </w:rPr>
        <w:t xml:space="preserve"> </w:t>
      </w:r>
      <w:r>
        <w:rPr>
          <w:w w:val="110"/>
          <w:sz w:val="20"/>
        </w:rPr>
        <w:t>banks'</w:t>
      </w:r>
      <w:r>
        <w:rPr>
          <w:spacing w:val="16"/>
          <w:w w:val="110"/>
          <w:sz w:val="20"/>
        </w:rPr>
        <w:t xml:space="preserve"> </w:t>
      </w:r>
      <w:r>
        <w:rPr>
          <w:w w:val="110"/>
          <w:sz w:val="20"/>
        </w:rPr>
        <w:t>entry</w:t>
      </w:r>
      <w:r>
        <w:rPr>
          <w:spacing w:val="-3"/>
          <w:w w:val="110"/>
          <w:sz w:val="20"/>
        </w:rPr>
        <w:t xml:space="preserve"> </w:t>
      </w:r>
      <w:r>
        <w:rPr>
          <w:w w:val="110"/>
          <w:sz w:val="20"/>
        </w:rPr>
        <w:t>meant</w:t>
      </w:r>
      <w:r>
        <w:rPr>
          <w:spacing w:val="26"/>
          <w:w w:val="110"/>
          <w:sz w:val="20"/>
        </w:rPr>
        <w:t xml:space="preserve"> </w:t>
      </w:r>
      <w:r>
        <w:rPr>
          <w:w w:val="110"/>
          <w:sz w:val="20"/>
        </w:rPr>
        <w:t>that Australia</w:t>
      </w:r>
      <w:r>
        <w:rPr>
          <w:spacing w:val="36"/>
          <w:w w:val="110"/>
          <w:sz w:val="20"/>
        </w:rPr>
        <w:t xml:space="preserve"> </w:t>
      </w:r>
      <w:r>
        <w:rPr>
          <w:w w:val="110"/>
          <w:sz w:val="20"/>
        </w:rPr>
        <w:t>had</w:t>
      </w:r>
      <w:r>
        <w:rPr>
          <w:spacing w:val="19"/>
          <w:w w:val="110"/>
          <w:sz w:val="20"/>
        </w:rPr>
        <w:t xml:space="preserve"> </w:t>
      </w:r>
      <w:r>
        <w:rPr>
          <w:w w:val="110"/>
          <w:sz w:val="20"/>
        </w:rPr>
        <w:t>more</w:t>
      </w:r>
      <w:r>
        <w:rPr>
          <w:spacing w:val="21"/>
          <w:w w:val="110"/>
          <w:sz w:val="20"/>
        </w:rPr>
        <w:t xml:space="preserve"> </w:t>
      </w:r>
      <w:r>
        <w:rPr>
          <w:w w:val="110"/>
          <w:sz w:val="20"/>
        </w:rPr>
        <w:t>banks than it</w:t>
      </w:r>
      <w:r>
        <w:rPr>
          <w:spacing w:val="40"/>
          <w:w w:val="110"/>
          <w:sz w:val="20"/>
        </w:rPr>
        <w:t xml:space="preserve"> </w:t>
      </w:r>
      <w:r>
        <w:rPr>
          <w:w w:val="110"/>
          <w:sz w:val="20"/>
        </w:rPr>
        <w:t>had</w:t>
      </w:r>
      <w:r>
        <w:rPr>
          <w:spacing w:val="40"/>
          <w:w w:val="110"/>
          <w:sz w:val="20"/>
        </w:rPr>
        <w:t xml:space="preserve"> </w:t>
      </w:r>
      <w:r>
        <w:rPr>
          <w:w w:val="110"/>
          <w:sz w:val="20"/>
        </w:rPr>
        <w:t>had</w:t>
      </w:r>
      <w:r>
        <w:rPr>
          <w:spacing w:val="40"/>
          <w:w w:val="110"/>
          <w:sz w:val="20"/>
        </w:rPr>
        <w:t xml:space="preserve"> </w:t>
      </w:r>
      <w:r>
        <w:rPr>
          <w:w w:val="110"/>
          <w:sz w:val="20"/>
        </w:rPr>
        <w:t>since</w:t>
      </w:r>
      <w:r>
        <w:rPr>
          <w:spacing w:val="40"/>
          <w:w w:val="110"/>
          <w:sz w:val="20"/>
        </w:rPr>
        <w:t xml:space="preserve"> </w:t>
      </w:r>
      <w:r>
        <w:rPr>
          <w:w w:val="110"/>
          <w:sz w:val="20"/>
        </w:rPr>
        <w:t>the</w:t>
      </w:r>
      <w:r>
        <w:rPr>
          <w:spacing w:val="40"/>
          <w:w w:val="110"/>
          <w:sz w:val="20"/>
        </w:rPr>
        <w:t xml:space="preserve"> </w:t>
      </w:r>
      <w:r>
        <w:rPr>
          <w:w w:val="110"/>
          <w:sz w:val="20"/>
        </w:rPr>
        <w:t>nineteenth</w:t>
      </w:r>
      <w:r>
        <w:rPr>
          <w:spacing w:val="40"/>
          <w:w w:val="110"/>
          <w:sz w:val="20"/>
        </w:rPr>
        <w:t xml:space="preserve"> </w:t>
      </w:r>
      <w:r>
        <w:rPr>
          <w:w w:val="110"/>
          <w:sz w:val="20"/>
        </w:rPr>
        <w:t>century,</w:t>
      </w:r>
      <w:r>
        <w:rPr>
          <w:spacing w:val="40"/>
          <w:w w:val="110"/>
          <w:sz w:val="20"/>
        </w:rPr>
        <w:t xml:space="preserve"> </w:t>
      </w:r>
      <w:r>
        <w:rPr>
          <w:w w:val="110"/>
          <w:sz w:val="20"/>
        </w:rPr>
        <w:t>this</w:t>
      </w:r>
      <w:r>
        <w:rPr>
          <w:spacing w:val="40"/>
          <w:w w:val="110"/>
          <w:sz w:val="20"/>
        </w:rPr>
        <w:t xml:space="preserve"> </w:t>
      </w:r>
      <w:r>
        <w:rPr>
          <w:w w:val="110"/>
          <w:sz w:val="20"/>
        </w:rPr>
        <w:t>did</w:t>
      </w:r>
      <w:r>
        <w:rPr>
          <w:spacing w:val="40"/>
          <w:w w:val="110"/>
          <w:sz w:val="20"/>
        </w:rPr>
        <w:t xml:space="preserve"> </w:t>
      </w:r>
      <w:r>
        <w:rPr>
          <w:w w:val="110"/>
          <w:sz w:val="20"/>
        </w:rPr>
        <w:t>not</w:t>
      </w:r>
      <w:r>
        <w:rPr>
          <w:spacing w:val="40"/>
          <w:w w:val="110"/>
          <w:sz w:val="20"/>
        </w:rPr>
        <w:t xml:space="preserve"> </w:t>
      </w:r>
      <w:r>
        <w:rPr>
          <w:w w:val="110"/>
          <w:sz w:val="20"/>
        </w:rPr>
        <w:t>translate</w:t>
      </w:r>
      <w:r>
        <w:rPr>
          <w:spacing w:val="40"/>
          <w:w w:val="110"/>
          <w:sz w:val="20"/>
        </w:rPr>
        <w:t xml:space="preserve"> </w:t>
      </w:r>
      <w:r>
        <w:rPr>
          <w:w w:val="110"/>
          <w:sz w:val="20"/>
        </w:rPr>
        <w:t>into</w:t>
      </w:r>
      <w:r>
        <w:rPr>
          <w:spacing w:val="40"/>
          <w:w w:val="110"/>
          <w:sz w:val="20"/>
        </w:rPr>
        <w:t xml:space="preserve"> </w:t>
      </w:r>
      <w:r>
        <w:rPr>
          <w:w w:val="110"/>
          <w:sz w:val="20"/>
        </w:rPr>
        <w:t>less concentration as there were mergers between the larger banks. These mergers were motivated</w:t>
      </w:r>
      <w:r>
        <w:rPr>
          <w:spacing w:val="40"/>
          <w:w w:val="110"/>
          <w:sz w:val="20"/>
        </w:rPr>
        <w:t xml:space="preserve"> </w:t>
      </w:r>
      <w:r>
        <w:rPr>
          <w:w w:val="110"/>
          <w:sz w:val="20"/>
        </w:rPr>
        <w:t>in</w:t>
      </w:r>
      <w:r>
        <w:rPr>
          <w:spacing w:val="40"/>
          <w:w w:val="110"/>
          <w:sz w:val="20"/>
        </w:rPr>
        <w:t xml:space="preserve"> </w:t>
      </w:r>
      <w:r>
        <w:rPr>
          <w:w w:val="110"/>
          <w:sz w:val="20"/>
        </w:rPr>
        <w:t>part</w:t>
      </w:r>
      <w:r>
        <w:rPr>
          <w:spacing w:val="40"/>
          <w:w w:val="110"/>
          <w:sz w:val="20"/>
        </w:rPr>
        <w:t xml:space="preserve"> </w:t>
      </w:r>
      <w:r>
        <w:rPr>
          <w:w w:val="110"/>
          <w:sz w:val="20"/>
        </w:rPr>
        <w:t>by</w:t>
      </w:r>
      <w:r>
        <w:rPr>
          <w:spacing w:val="40"/>
          <w:w w:val="110"/>
          <w:sz w:val="20"/>
        </w:rPr>
        <w:t xml:space="preserve"> </w:t>
      </w:r>
      <w:r>
        <w:rPr>
          <w:w w:val="110"/>
          <w:sz w:val="20"/>
        </w:rPr>
        <w:t>a</w:t>
      </w:r>
      <w:r>
        <w:rPr>
          <w:spacing w:val="40"/>
          <w:w w:val="110"/>
          <w:sz w:val="20"/>
        </w:rPr>
        <w:t xml:space="preserve"> </w:t>
      </w:r>
      <w:r>
        <w:rPr>
          <w:w w:val="110"/>
          <w:sz w:val="20"/>
        </w:rPr>
        <w:t>concern</w:t>
      </w:r>
      <w:r>
        <w:rPr>
          <w:spacing w:val="40"/>
          <w:w w:val="110"/>
          <w:sz w:val="20"/>
        </w:rPr>
        <w:t xml:space="preserve"> </w:t>
      </w:r>
      <w:r>
        <w:rPr>
          <w:w w:val="110"/>
          <w:sz w:val="20"/>
        </w:rPr>
        <w:t>about</w:t>
      </w:r>
      <w:r>
        <w:rPr>
          <w:spacing w:val="40"/>
          <w:w w:val="110"/>
          <w:sz w:val="20"/>
        </w:rPr>
        <w:t xml:space="preserve"> </w:t>
      </w:r>
      <w:r>
        <w:rPr>
          <w:w w:val="110"/>
          <w:sz w:val="20"/>
        </w:rPr>
        <w:t>competing</w:t>
      </w:r>
      <w:r>
        <w:rPr>
          <w:spacing w:val="40"/>
          <w:w w:val="110"/>
          <w:sz w:val="20"/>
        </w:rPr>
        <w:t xml:space="preserve"> </w:t>
      </w:r>
      <w:r>
        <w:rPr>
          <w:w w:val="110"/>
          <w:sz w:val="20"/>
        </w:rPr>
        <w:t>with</w:t>
      </w:r>
      <w:r>
        <w:rPr>
          <w:spacing w:val="40"/>
          <w:w w:val="110"/>
          <w:sz w:val="20"/>
        </w:rPr>
        <w:t xml:space="preserve"> </w:t>
      </w:r>
      <w:r>
        <w:rPr>
          <w:w w:val="110"/>
          <w:sz w:val="20"/>
        </w:rPr>
        <w:t>larger</w:t>
      </w:r>
      <w:r>
        <w:rPr>
          <w:spacing w:val="40"/>
          <w:w w:val="110"/>
          <w:sz w:val="20"/>
        </w:rPr>
        <w:t xml:space="preserve"> </w:t>
      </w:r>
      <w:r>
        <w:rPr>
          <w:w w:val="110"/>
          <w:sz w:val="20"/>
        </w:rPr>
        <w:t>overseas</w:t>
      </w:r>
      <w:r>
        <w:rPr>
          <w:spacing w:val="40"/>
          <w:w w:val="110"/>
          <w:sz w:val="20"/>
        </w:rPr>
        <w:t xml:space="preserve"> </w:t>
      </w:r>
      <w:r>
        <w:rPr>
          <w:w w:val="110"/>
          <w:sz w:val="20"/>
        </w:rPr>
        <w:t>banks</w:t>
      </w:r>
      <w:r>
        <w:rPr>
          <w:spacing w:val="40"/>
          <w:w w:val="110"/>
          <w:sz w:val="20"/>
        </w:rPr>
        <w:t xml:space="preserve"> </w:t>
      </w:r>
      <w:r>
        <w:rPr>
          <w:w w:val="110"/>
          <w:sz w:val="20"/>
        </w:rPr>
        <w:t>that were about to enter the Australian</w:t>
      </w:r>
      <w:r>
        <w:rPr>
          <w:spacing w:val="40"/>
          <w:w w:val="110"/>
          <w:sz w:val="20"/>
        </w:rPr>
        <w:t xml:space="preserve"> </w:t>
      </w:r>
      <w:r>
        <w:rPr>
          <w:w w:val="110"/>
          <w:sz w:val="20"/>
        </w:rPr>
        <w:t>market. The ANZ had</w:t>
      </w:r>
      <w:r>
        <w:rPr>
          <w:spacing w:val="40"/>
          <w:w w:val="110"/>
          <w:sz w:val="20"/>
        </w:rPr>
        <w:t xml:space="preserve"> </w:t>
      </w:r>
      <w:r>
        <w:rPr>
          <w:w w:val="110"/>
          <w:sz w:val="20"/>
        </w:rPr>
        <w:t>been the</w:t>
      </w:r>
      <w:r>
        <w:rPr>
          <w:spacing w:val="40"/>
          <w:w w:val="110"/>
          <w:sz w:val="20"/>
        </w:rPr>
        <w:t xml:space="preserve"> </w:t>
      </w:r>
      <w:r>
        <w:rPr>
          <w:w w:val="110"/>
          <w:sz w:val="20"/>
        </w:rPr>
        <w:t>first to take this view. Back in 1966 their senior management had seen the potential entry of foreign banks</w:t>
      </w:r>
      <w:r>
        <w:rPr>
          <w:spacing w:val="40"/>
          <w:w w:val="110"/>
          <w:sz w:val="20"/>
        </w:rPr>
        <w:t xml:space="preserve"> </w:t>
      </w:r>
      <w:r>
        <w:rPr>
          <w:w w:val="110"/>
          <w:sz w:val="20"/>
        </w:rPr>
        <w:t>as</w:t>
      </w:r>
      <w:r>
        <w:rPr>
          <w:spacing w:val="40"/>
          <w:w w:val="110"/>
          <w:sz w:val="20"/>
        </w:rPr>
        <w:t xml:space="preserve"> </w:t>
      </w:r>
      <w:r>
        <w:rPr>
          <w:w w:val="110"/>
          <w:sz w:val="20"/>
        </w:rPr>
        <w:t>a</w:t>
      </w:r>
      <w:r>
        <w:rPr>
          <w:spacing w:val="40"/>
          <w:w w:val="110"/>
          <w:sz w:val="20"/>
        </w:rPr>
        <w:t xml:space="preserve"> </w:t>
      </w:r>
      <w:r>
        <w:rPr>
          <w:w w:val="110"/>
          <w:sz w:val="20"/>
        </w:rPr>
        <w:t>prime</w:t>
      </w:r>
      <w:r>
        <w:rPr>
          <w:spacing w:val="40"/>
          <w:w w:val="110"/>
          <w:sz w:val="20"/>
        </w:rPr>
        <w:t xml:space="preserve"> </w:t>
      </w:r>
      <w:r>
        <w:rPr>
          <w:w w:val="110"/>
          <w:sz w:val="20"/>
        </w:rPr>
        <w:t>reason</w:t>
      </w:r>
      <w:r>
        <w:rPr>
          <w:spacing w:val="40"/>
          <w:w w:val="110"/>
          <w:sz w:val="20"/>
        </w:rPr>
        <w:t xml:space="preserve"> </w:t>
      </w:r>
      <w:r>
        <w:rPr>
          <w:w w:val="110"/>
          <w:sz w:val="20"/>
        </w:rPr>
        <w:t>for</w:t>
      </w:r>
      <w:r>
        <w:rPr>
          <w:spacing w:val="40"/>
          <w:w w:val="110"/>
          <w:sz w:val="20"/>
        </w:rPr>
        <w:t xml:space="preserve"> </w:t>
      </w:r>
      <w:r>
        <w:rPr>
          <w:w w:val="110"/>
          <w:sz w:val="20"/>
        </w:rPr>
        <w:t>pursuing</w:t>
      </w:r>
      <w:r>
        <w:rPr>
          <w:spacing w:val="40"/>
          <w:w w:val="110"/>
          <w:sz w:val="20"/>
        </w:rPr>
        <w:t xml:space="preserve"> </w:t>
      </w:r>
      <w:r>
        <w:rPr>
          <w:w w:val="110"/>
          <w:sz w:val="20"/>
        </w:rPr>
        <w:t>the</w:t>
      </w:r>
      <w:r>
        <w:rPr>
          <w:spacing w:val="40"/>
          <w:w w:val="110"/>
          <w:sz w:val="20"/>
        </w:rPr>
        <w:t xml:space="preserve"> </w:t>
      </w:r>
      <w:r>
        <w:rPr>
          <w:w w:val="110"/>
          <w:sz w:val="20"/>
        </w:rPr>
        <w:t>merger</w:t>
      </w:r>
      <w:r>
        <w:rPr>
          <w:spacing w:val="40"/>
          <w:w w:val="110"/>
          <w:sz w:val="20"/>
        </w:rPr>
        <w:t xml:space="preserve"> </w:t>
      </w:r>
      <w:r>
        <w:rPr>
          <w:w w:val="110"/>
          <w:sz w:val="20"/>
        </w:rPr>
        <w:t>with</w:t>
      </w:r>
      <w:r>
        <w:rPr>
          <w:spacing w:val="40"/>
          <w:w w:val="110"/>
          <w:sz w:val="20"/>
        </w:rPr>
        <w:t xml:space="preserve"> </w:t>
      </w:r>
      <w:r>
        <w:rPr>
          <w:w w:val="110"/>
          <w:sz w:val="20"/>
        </w:rPr>
        <w:t>the</w:t>
      </w:r>
      <w:r>
        <w:rPr>
          <w:spacing w:val="40"/>
          <w:w w:val="110"/>
          <w:sz w:val="20"/>
        </w:rPr>
        <w:t xml:space="preserve"> </w:t>
      </w:r>
      <w:r>
        <w:rPr>
          <w:w w:val="110"/>
          <w:sz w:val="20"/>
        </w:rPr>
        <w:t>ES&amp;A.</w:t>
      </w:r>
      <w:r>
        <w:rPr>
          <w:w w:val="110"/>
          <w:sz w:val="20"/>
          <w:vertAlign w:val="superscript"/>
        </w:rPr>
        <w:t>55</w:t>
      </w:r>
      <w:r>
        <w:rPr>
          <w:spacing w:val="29"/>
          <w:w w:val="110"/>
          <w:sz w:val="20"/>
        </w:rPr>
        <w:t xml:space="preserve"> </w:t>
      </w:r>
      <w:r>
        <w:rPr>
          <w:w w:val="110"/>
          <w:sz w:val="20"/>
        </w:rPr>
        <w:t>Around</w:t>
      </w:r>
      <w:r>
        <w:rPr>
          <w:spacing w:val="40"/>
          <w:w w:val="110"/>
          <w:sz w:val="20"/>
        </w:rPr>
        <w:t xml:space="preserve"> </w:t>
      </w:r>
      <w:r>
        <w:rPr>
          <w:w w:val="110"/>
          <w:sz w:val="20"/>
        </w:rPr>
        <w:t>this time there were discussions about further mergers but it was not until betwe</w:t>
      </w:r>
      <w:r>
        <w:rPr>
          <w:w w:val="110"/>
          <w:sz w:val="20"/>
        </w:rPr>
        <w:t>en 1981 and 1983 that the Wales merged with the Commercial Bank of Australia to form Westpac and the National Bank merged with the Commercial Banking Company of Sydney to</w:t>
      </w:r>
      <w:r>
        <w:rPr>
          <w:spacing w:val="31"/>
          <w:w w:val="110"/>
          <w:sz w:val="20"/>
        </w:rPr>
        <w:t xml:space="preserve"> </w:t>
      </w:r>
      <w:r>
        <w:rPr>
          <w:w w:val="110"/>
          <w:sz w:val="20"/>
        </w:rPr>
        <w:t>form a bank later called</w:t>
      </w:r>
      <w:r>
        <w:rPr>
          <w:spacing w:val="30"/>
          <w:w w:val="110"/>
          <w:sz w:val="20"/>
        </w:rPr>
        <w:t xml:space="preserve"> </w:t>
      </w:r>
      <w:r>
        <w:rPr>
          <w:w w:val="110"/>
          <w:sz w:val="20"/>
        </w:rPr>
        <w:t>National Australia Bank (NAB). ANZ took over the</w:t>
      </w:r>
      <w:r>
        <w:rPr>
          <w:spacing w:val="40"/>
          <w:w w:val="110"/>
          <w:sz w:val="20"/>
        </w:rPr>
        <w:t xml:space="preserve"> </w:t>
      </w:r>
      <w:r>
        <w:rPr>
          <w:w w:val="110"/>
          <w:sz w:val="20"/>
        </w:rPr>
        <w:t>global oper</w:t>
      </w:r>
      <w:r>
        <w:rPr>
          <w:w w:val="110"/>
          <w:sz w:val="20"/>
        </w:rPr>
        <w:t>ations of Grindlays while NAB bought four regional banks in the United Kingdom and</w:t>
      </w:r>
      <w:r>
        <w:rPr>
          <w:spacing w:val="40"/>
          <w:w w:val="110"/>
          <w:sz w:val="20"/>
        </w:rPr>
        <w:t xml:space="preserve"> </w:t>
      </w:r>
      <w:r>
        <w:rPr>
          <w:w w:val="110"/>
          <w:sz w:val="20"/>
        </w:rPr>
        <w:t>Ireland. Australian banks also have significant operations in New Zealand,</w:t>
      </w:r>
      <w:r>
        <w:rPr>
          <w:spacing w:val="40"/>
          <w:w w:val="110"/>
          <w:sz w:val="20"/>
        </w:rPr>
        <w:t xml:space="preserve"> </w:t>
      </w:r>
      <w:r>
        <w:rPr>
          <w:w w:val="110"/>
          <w:sz w:val="20"/>
        </w:rPr>
        <w:t>Papua</w:t>
      </w:r>
      <w:r>
        <w:rPr>
          <w:spacing w:val="40"/>
          <w:w w:val="110"/>
          <w:sz w:val="20"/>
        </w:rPr>
        <w:t xml:space="preserve"> </w:t>
      </w:r>
      <w:r>
        <w:rPr>
          <w:w w:val="110"/>
          <w:sz w:val="20"/>
        </w:rPr>
        <w:t>New Guinea</w:t>
      </w:r>
      <w:r>
        <w:rPr>
          <w:spacing w:val="40"/>
          <w:w w:val="110"/>
          <w:sz w:val="20"/>
        </w:rPr>
        <w:t xml:space="preserve"> </w:t>
      </w:r>
      <w:r>
        <w:rPr>
          <w:w w:val="110"/>
          <w:sz w:val="20"/>
        </w:rPr>
        <w:t>and</w:t>
      </w:r>
      <w:r>
        <w:rPr>
          <w:spacing w:val="40"/>
          <w:w w:val="110"/>
          <w:sz w:val="20"/>
        </w:rPr>
        <w:t xml:space="preserve"> </w:t>
      </w:r>
      <w:r>
        <w:rPr>
          <w:w w:val="110"/>
          <w:sz w:val="20"/>
        </w:rPr>
        <w:t>the</w:t>
      </w:r>
      <w:r>
        <w:rPr>
          <w:spacing w:val="40"/>
          <w:w w:val="110"/>
          <w:sz w:val="20"/>
        </w:rPr>
        <w:t xml:space="preserve"> </w:t>
      </w:r>
      <w:r>
        <w:rPr>
          <w:w w:val="110"/>
          <w:sz w:val="20"/>
        </w:rPr>
        <w:t>Pacific islands. A further significant merger</w:t>
      </w:r>
      <w:r>
        <w:rPr>
          <w:spacing w:val="40"/>
          <w:w w:val="110"/>
          <w:sz w:val="20"/>
        </w:rPr>
        <w:t xml:space="preserve"> </w:t>
      </w:r>
      <w:r>
        <w:rPr>
          <w:w w:val="110"/>
          <w:sz w:val="20"/>
        </w:rPr>
        <w:t>occurred</w:t>
      </w:r>
      <w:r>
        <w:rPr>
          <w:spacing w:val="40"/>
          <w:w w:val="110"/>
          <w:sz w:val="20"/>
        </w:rPr>
        <w:t xml:space="preserve"> </w:t>
      </w:r>
      <w:r>
        <w:rPr>
          <w:w w:val="110"/>
          <w:sz w:val="20"/>
        </w:rPr>
        <w:t>in</w:t>
      </w:r>
      <w:r>
        <w:rPr>
          <w:spacing w:val="40"/>
          <w:w w:val="110"/>
          <w:sz w:val="20"/>
        </w:rPr>
        <w:t xml:space="preserve"> </w:t>
      </w:r>
      <w:r>
        <w:rPr>
          <w:w w:val="110"/>
          <w:sz w:val="20"/>
        </w:rPr>
        <w:t>1990</w:t>
      </w:r>
      <w:r>
        <w:rPr>
          <w:spacing w:val="40"/>
          <w:w w:val="110"/>
          <w:sz w:val="20"/>
        </w:rPr>
        <w:t xml:space="preserve"> </w:t>
      </w:r>
      <w:r>
        <w:rPr>
          <w:w w:val="110"/>
          <w:sz w:val="20"/>
        </w:rPr>
        <w:t>when</w:t>
      </w:r>
      <w:r>
        <w:rPr>
          <w:spacing w:val="40"/>
          <w:w w:val="110"/>
          <w:sz w:val="20"/>
        </w:rPr>
        <w:t xml:space="preserve"> </w:t>
      </w:r>
      <w:r>
        <w:rPr>
          <w:w w:val="110"/>
          <w:sz w:val="20"/>
        </w:rPr>
        <w:t>the</w:t>
      </w:r>
      <w:r>
        <w:rPr>
          <w:spacing w:val="40"/>
          <w:w w:val="110"/>
          <w:sz w:val="20"/>
        </w:rPr>
        <w:t xml:space="preserve"> </w:t>
      </w:r>
      <w:r>
        <w:rPr>
          <w:w w:val="110"/>
          <w:sz w:val="20"/>
        </w:rPr>
        <w:t>Commonwealth</w:t>
      </w:r>
      <w:r>
        <w:rPr>
          <w:spacing w:val="40"/>
          <w:w w:val="110"/>
          <w:sz w:val="20"/>
        </w:rPr>
        <w:t xml:space="preserve"> </w:t>
      </w:r>
      <w:r>
        <w:rPr>
          <w:w w:val="110"/>
          <w:sz w:val="20"/>
        </w:rPr>
        <w:t>Bank</w:t>
      </w:r>
      <w:r>
        <w:rPr>
          <w:spacing w:val="40"/>
          <w:w w:val="110"/>
          <w:sz w:val="20"/>
        </w:rPr>
        <w:t xml:space="preserve"> </w:t>
      </w:r>
      <w:r>
        <w:rPr>
          <w:w w:val="110"/>
          <w:sz w:val="20"/>
        </w:rPr>
        <w:t>took</w:t>
      </w:r>
      <w:r>
        <w:rPr>
          <w:spacing w:val="40"/>
          <w:w w:val="110"/>
          <w:sz w:val="20"/>
        </w:rPr>
        <w:t xml:space="preserve"> </w:t>
      </w:r>
      <w:r>
        <w:rPr>
          <w:w w:val="110"/>
          <w:sz w:val="20"/>
        </w:rPr>
        <w:t>over</w:t>
      </w:r>
      <w:r>
        <w:rPr>
          <w:spacing w:val="40"/>
          <w:w w:val="110"/>
          <w:sz w:val="20"/>
        </w:rPr>
        <w:t xml:space="preserve"> </w:t>
      </w:r>
      <w:r>
        <w:rPr>
          <w:w w:val="110"/>
          <w:sz w:val="20"/>
        </w:rPr>
        <w:t>the</w:t>
      </w:r>
      <w:r>
        <w:rPr>
          <w:spacing w:val="40"/>
          <w:w w:val="110"/>
          <w:sz w:val="20"/>
        </w:rPr>
        <w:t xml:space="preserve"> </w:t>
      </w:r>
      <w:r>
        <w:rPr>
          <w:w w:val="110"/>
          <w:sz w:val="20"/>
        </w:rPr>
        <w:t>troubled State Bank of Victoria. The end</w:t>
      </w:r>
      <w:r>
        <w:rPr>
          <w:spacing w:val="32"/>
          <w:w w:val="110"/>
          <w:sz w:val="20"/>
        </w:rPr>
        <w:t xml:space="preserve"> </w:t>
      </w:r>
      <w:r>
        <w:rPr>
          <w:w w:val="110"/>
          <w:sz w:val="20"/>
        </w:rPr>
        <w:t>result is the existence</w:t>
      </w:r>
      <w:r>
        <w:rPr>
          <w:spacing w:val="34"/>
          <w:w w:val="110"/>
          <w:sz w:val="20"/>
        </w:rPr>
        <w:t xml:space="preserve"> </w:t>
      </w:r>
      <w:r>
        <w:rPr>
          <w:w w:val="110"/>
          <w:sz w:val="20"/>
        </w:rPr>
        <w:t>of four banks of comparable size</w:t>
      </w:r>
      <w:r>
        <w:rPr>
          <w:spacing w:val="34"/>
          <w:w w:val="110"/>
          <w:sz w:val="20"/>
        </w:rPr>
        <w:t xml:space="preserve"> </w:t>
      </w:r>
      <w:r>
        <w:rPr>
          <w:w w:val="110"/>
          <w:sz w:val="20"/>
        </w:rPr>
        <w:t>who</w:t>
      </w:r>
      <w:r>
        <w:rPr>
          <w:spacing w:val="33"/>
          <w:w w:val="110"/>
          <w:sz w:val="20"/>
        </w:rPr>
        <w:t xml:space="preserve"> </w:t>
      </w:r>
      <w:r>
        <w:rPr>
          <w:w w:val="110"/>
          <w:sz w:val="20"/>
        </w:rPr>
        <w:t>between</w:t>
      </w:r>
      <w:r>
        <w:rPr>
          <w:spacing w:val="40"/>
          <w:w w:val="110"/>
          <w:sz w:val="20"/>
        </w:rPr>
        <w:t xml:space="preserve"> </w:t>
      </w:r>
      <w:r>
        <w:rPr>
          <w:w w:val="110"/>
          <w:sz w:val="20"/>
        </w:rPr>
        <w:t>them</w:t>
      </w:r>
      <w:r>
        <w:rPr>
          <w:spacing w:val="40"/>
          <w:w w:val="110"/>
          <w:sz w:val="20"/>
        </w:rPr>
        <w:t xml:space="preserve"> </w:t>
      </w:r>
      <w:r>
        <w:rPr>
          <w:w w:val="110"/>
          <w:sz w:val="20"/>
        </w:rPr>
        <w:t>account</w:t>
      </w:r>
      <w:r>
        <w:rPr>
          <w:spacing w:val="40"/>
          <w:w w:val="110"/>
          <w:sz w:val="20"/>
        </w:rPr>
        <w:t xml:space="preserve"> </w:t>
      </w:r>
      <w:r>
        <w:rPr>
          <w:w w:val="110"/>
          <w:sz w:val="20"/>
        </w:rPr>
        <w:t>for</w:t>
      </w:r>
      <w:r>
        <w:rPr>
          <w:spacing w:val="40"/>
          <w:w w:val="110"/>
          <w:sz w:val="20"/>
        </w:rPr>
        <w:t xml:space="preserve"> </w:t>
      </w:r>
      <w:r>
        <w:rPr>
          <w:w w:val="110"/>
          <w:sz w:val="20"/>
        </w:rPr>
        <w:t>about</w:t>
      </w:r>
      <w:r>
        <w:rPr>
          <w:spacing w:val="40"/>
          <w:w w:val="110"/>
          <w:sz w:val="20"/>
        </w:rPr>
        <w:t xml:space="preserve"> </w:t>
      </w:r>
      <w:r>
        <w:rPr>
          <w:w w:val="110"/>
          <w:sz w:val="20"/>
        </w:rPr>
        <w:t>three-quarters</w:t>
      </w:r>
      <w:r>
        <w:rPr>
          <w:spacing w:val="25"/>
          <w:w w:val="110"/>
          <w:sz w:val="20"/>
        </w:rPr>
        <w:t xml:space="preserve"> </w:t>
      </w:r>
      <w:r>
        <w:rPr>
          <w:w w:val="110"/>
          <w:sz w:val="20"/>
        </w:rPr>
        <w:t>of</w:t>
      </w:r>
      <w:r>
        <w:rPr>
          <w:spacing w:val="40"/>
          <w:w w:val="110"/>
          <w:sz w:val="20"/>
        </w:rPr>
        <w:t xml:space="preserve"> </w:t>
      </w:r>
      <w:r>
        <w:rPr>
          <w:w w:val="110"/>
          <w:sz w:val="20"/>
        </w:rPr>
        <w:t>the</w:t>
      </w:r>
      <w:r>
        <w:rPr>
          <w:spacing w:val="80"/>
          <w:w w:val="110"/>
          <w:sz w:val="20"/>
        </w:rPr>
        <w:t xml:space="preserve"> </w:t>
      </w:r>
      <w:r>
        <w:rPr>
          <w:w w:val="110"/>
          <w:sz w:val="20"/>
        </w:rPr>
        <w:t>banking</w:t>
      </w:r>
      <w:r>
        <w:rPr>
          <w:spacing w:val="40"/>
          <w:w w:val="110"/>
          <w:sz w:val="20"/>
        </w:rPr>
        <w:t xml:space="preserve"> </w:t>
      </w:r>
      <w:r>
        <w:rPr>
          <w:w w:val="110"/>
          <w:sz w:val="20"/>
        </w:rPr>
        <w:t>industry.</w:t>
      </w:r>
    </w:p>
    <w:p w:rsidR="001D71E3" w:rsidRDefault="001D71E3">
      <w:pPr>
        <w:pStyle w:val="BodyText"/>
        <w:spacing w:before="9"/>
        <w:rPr>
          <w:sz w:val="20"/>
        </w:rPr>
      </w:pPr>
    </w:p>
    <w:p w:rsidR="001D71E3" w:rsidRDefault="004C6CEF">
      <w:pPr>
        <w:pStyle w:val="ListParagraph"/>
        <w:numPr>
          <w:ilvl w:val="1"/>
          <w:numId w:val="24"/>
        </w:numPr>
        <w:tabs>
          <w:tab w:val="left" w:pos="1408"/>
          <w:tab w:val="left" w:pos="1409"/>
        </w:tabs>
        <w:ind w:left="158" w:right="127" w:firstLine="10"/>
        <w:jc w:val="both"/>
        <w:rPr>
          <w:sz w:val="20"/>
        </w:rPr>
      </w:pPr>
      <w:r>
        <w:rPr>
          <w:w w:val="115"/>
          <w:sz w:val="20"/>
        </w:rPr>
        <w:t>This trend caused some concerns about concentratio</w:t>
      </w:r>
      <w:r>
        <w:rPr>
          <w:w w:val="115"/>
          <w:sz w:val="20"/>
        </w:rPr>
        <w:t>n within the finance</w:t>
      </w:r>
      <w:r>
        <w:rPr>
          <w:spacing w:val="-15"/>
          <w:w w:val="115"/>
          <w:sz w:val="20"/>
        </w:rPr>
        <w:t xml:space="preserve"> </w:t>
      </w:r>
      <w:r>
        <w:rPr>
          <w:w w:val="115"/>
          <w:sz w:val="20"/>
        </w:rPr>
        <w:t>industry.</w:t>
      </w:r>
      <w:r>
        <w:rPr>
          <w:spacing w:val="-14"/>
          <w:w w:val="115"/>
          <w:sz w:val="20"/>
        </w:rPr>
        <w:t xml:space="preserve"> </w:t>
      </w:r>
      <w:r>
        <w:rPr>
          <w:w w:val="115"/>
          <w:sz w:val="20"/>
        </w:rPr>
        <w:t>When</w:t>
      </w:r>
      <w:r>
        <w:rPr>
          <w:spacing w:val="-15"/>
          <w:w w:val="115"/>
          <w:sz w:val="20"/>
        </w:rPr>
        <w:t xml:space="preserve"> </w:t>
      </w:r>
      <w:r>
        <w:rPr>
          <w:w w:val="115"/>
          <w:sz w:val="20"/>
        </w:rPr>
        <w:t>ANZ</w:t>
      </w:r>
      <w:r>
        <w:rPr>
          <w:spacing w:val="-14"/>
          <w:w w:val="115"/>
          <w:sz w:val="20"/>
        </w:rPr>
        <w:t xml:space="preserve"> </w:t>
      </w:r>
      <w:r>
        <w:rPr>
          <w:w w:val="115"/>
          <w:sz w:val="20"/>
        </w:rPr>
        <w:t>sought</w:t>
      </w:r>
      <w:r>
        <w:rPr>
          <w:spacing w:val="-14"/>
          <w:w w:val="115"/>
          <w:sz w:val="20"/>
        </w:rPr>
        <w:t xml:space="preserve"> </w:t>
      </w:r>
      <w:r>
        <w:rPr>
          <w:w w:val="115"/>
          <w:sz w:val="20"/>
        </w:rPr>
        <w:t>to</w:t>
      </w:r>
      <w:r>
        <w:rPr>
          <w:spacing w:val="-15"/>
          <w:w w:val="115"/>
          <w:sz w:val="20"/>
        </w:rPr>
        <w:t xml:space="preserve"> </w:t>
      </w:r>
      <w:r>
        <w:rPr>
          <w:w w:val="115"/>
          <w:sz w:val="20"/>
        </w:rPr>
        <w:t>merge</w:t>
      </w:r>
      <w:r>
        <w:rPr>
          <w:spacing w:val="-11"/>
          <w:w w:val="115"/>
          <w:sz w:val="20"/>
        </w:rPr>
        <w:t xml:space="preserve"> </w:t>
      </w:r>
      <w:r>
        <w:rPr>
          <w:w w:val="115"/>
          <w:sz w:val="20"/>
        </w:rPr>
        <w:t>with</w:t>
      </w:r>
      <w:r>
        <w:rPr>
          <w:spacing w:val="-9"/>
          <w:w w:val="115"/>
          <w:sz w:val="20"/>
        </w:rPr>
        <w:t xml:space="preserve"> </w:t>
      </w:r>
      <w:r>
        <w:rPr>
          <w:w w:val="115"/>
          <w:sz w:val="20"/>
        </w:rPr>
        <w:t>National</w:t>
      </w:r>
      <w:r>
        <w:rPr>
          <w:spacing w:val="-10"/>
          <w:w w:val="115"/>
          <w:sz w:val="20"/>
        </w:rPr>
        <w:t xml:space="preserve"> </w:t>
      </w:r>
      <w:r>
        <w:rPr>
          <w:w w:val="115"/>
          <w:sz w:val="20"/>
        </w:rPr>
        <w:t>Mutual,</w:t>
      </w:r>
      <w:r>
        <w:rPr>
          <w:spacing w:val="-14"/>
          <w:w w:val="115"/>
          <w:sz w:val="20"/>
        </w:rPr>
        <w:t xml:space="preserve"> </w:t>
      </w:r>
      <w:r>
        <w:rPr>
          <w:w w:val="115"/>
          <w:sz w:val="20"/>
        </w:rPr>
        <w:t>the</w:t>
      </w:r>
      <w:r>
        <w:rPr>
          <w:spacing w:val="-2"/>
          <w:w w:val="115"/>
          <w:sz w:val="20"/>
        </w:rPr>
        <w:t xml:space="preserve"> </w:t>
      </w:r>
      <w:r>
        <w:rPr>
          <w:w w:val="115"/>
          <w:sz w:val="20"/>
        </w:rPr>
        <w:t xml:space="preserve">Treasurer's </w:t>
      </w:r>
      <w:r>
        <w:rPr>
          <w:b/>
          <w:w w:val="115"/>
          <w:sz w:val="20"/>
        </w:rPr>
        <w:t>consent was not given.</w:t>
      </w:r>
    </w:p>
    <w:p w:rsidR="001D71E3" w:rsidRDefault="001D71E3">
      <w:pPr>
        <w:pStyle w:val="BodyText"/>
        <w:spacing w:before="2"/>
        <w:rPr>
          <w:b/>
          <w:sz w:val="22"/>
        </w:rPr>
      </w:pPr>
    </w:p>
    <w:p w:rsidR="001D71E3" w:rsidRDefault="004C6CEF">
      <w:pPr>
        <w:pStyle w:val="ListParagraph"/>
        <w:numPr>
          <w:ilvl w:val="1"/>
          <w:numId w:val="24"/>
        </w:numPr>
        <w:tabs>
          <w:tab w:val="left" w:pos="1395"/>
          <w:tab w:val="left" w:pos="1396"/>
        </w:tabs>
        <w:spacing w:before="1" w:line="244" w:lineRule="auto"/>
        <w:ind w:left="150" w:right="130" w:firstLine="3"/>
        <w:jc w:val="both"/>
        <w:rPr>
          <w:sz w:val="20"/>
        </w:rPr>
      </w:pPr>
      <w:r>
        <w:rPr>
          <w:w w:val="110"/>
          <w:sz w:val="20"/>
        </w:rPr>
        <w:t>In 1990 the effects of the</w:t>
      </w:r>
      <w:r>
        <w:rPr>
          <w:spacing w:val="40"/>
          <w:w w:val="110"/>
          <w:sz w:val="20"/>
        </w:rPr>
        <w:t xml:space="preserve"> </w:t>
      </w:r>
      <w:r>
        <w:rPr>
          <w:w w:val="110"/>
          <w:sz w:val="20"/>
        </w:rPr>
        <w:t>extravagant lending of the</w:t>
      </w:r>
      <w:r>
        <w:rPr>
          <w:spacing w:val="40"/>
          <w:w w:val="110"/>
          <w:sz w:val="20"/>
        </w:rPr>
        <w:t xml:space="preserve"> </w:t>
      </w:r>
      <w:r>
        <w:rPr>
          <w:w w:val="110"/>
          <w:sz w:val="20"/>
        </w:rPr>
        <w:t>banks during</w:t>
      </w:r>
      <w:r>
        <w:rPr>
          <w:spacing w:val="-1"/>
          <w:w w:val="110"/>
          <w:sz w:val="20"/>
        </w:rPr>
        <w:t xml:space="preserve"> </w:t>
      </w:r>
      <w:r>
        <w:rPr>
          <w:w w:val="110"/>
          <w:sz w:val="20"/>
        </w:rPr>
        <w:t>the preceding decade began to emerge in their balance sheets. There</w:t>
      </w:r>
      <w:r>
        <w:rPr>
          <w:w w:val="110"/>
          <w:sz w:val="20"/>
        </w:rPr>
        <w:t xml:space="preserve"> were marked increases</w:t>
      </w:r>
      <w:r>
        <w:rPr>
          <w:spacing w:val="40"/>
          <w:w w:val="110"/>
          <w:sz w:val="20"/>
        </w:rPr>
        <w:t xml:space="preserve"> </w:t>
      </w:r>
      <w:r>
        <w:rPr>
          <w:w w:val="110"/>
          <w:sz w:val="20"/>
        </w:rPr>
        <w:t>in</w:t>
      </w:r>
      <w:r>
        <w:rPr>
          <w:spacing w:val="40"/>
          <w:w w:val="110"/>
          <w:sz w:val="20"/>
        </w:rPr>
        <w:t xml:space="preserve"> </w:t>
      </w:r>
      <w:r>
        <w:rPr>
          <w:w w:val="110"/>
          <w:sz w:val="20"/>
        </w:rPr>
        <w:t>bad</w:t>
      </w:r>
      <w:r>
        <w:rPr>
          <w:spacing w:val="40"/>
          <w:w w:val="110"/>
          <w:sz w:val="20"/>
        </w:rPr>
        <w:t xml:space="preserve"> </w:t>
      </w:r>
      <w:r>
        <w:rPr>
          <w:w w:val="110"/>
          <w:sz w:val="20"/>
        </w:rPr>
        <w:t>debts</w:t>
      </w:r>
      <w:r>
        <w:rPr>
          <w:spacing w:val="40"/>
          <w:w w:val="110"/>
          <w:sz w:val="20"/>
        </w:rPr>
        <w:t xml:space="preserve"> </w:t>
      </w:r>
      <w:r>
        <w:rPr>
          <w:w w:val="110"/>
          <w:sz w:val="20"/>
        </w:rPr>
        <w:t>and</w:t>
      </w:r>
      <w:r>
        <w:rPr>
          <w:spacing w:val="40"/>
          <w:w w:val="110"/>
          <w:sz w:val="20"/>
        </w:rPr>
        <w:t xml:space="preserve"> </w:t>
      </w:r>
      <w:r>
        <w:rPr>
          <w:w w:val="110"/>
          <w:sz w:val="20"/>
        </w:rPr>
        <w:t>non-performing loans</w:t>
      </w:r>
      <w:r>
        <w:rPr>
          <w:spacing w:val="40"/>
          <w:w w:val="110"/>
          <w:sz w:val="20"/>
        </w:rPr>
        <w:t xml:space="preserve"> </w:t>
      </w:r>
      <w:r>
        <w:rPr>
          <w:w w:val="110"/>
          <w:sz w:val="20"/>
        </w:rPr>
        <w:t>resulting from</w:t>
      </w:r>
      <w:r>
        <w:rPr>
          <w:spacing w:val="40"/>
          <w:w w:val="110"/>
          <w:sz w:val="20"/>
        </w:rPr>
        <w:t xml:space="preserve"> </w:t>
      </w:r>
      <w:r>
        <w:rPr>
          <w:w w:val="110"/>
          <w:sz w:val="20"/>
        </w:rPr>
        <w:t>the</w:t>
      </w:r>
      <w:r>
        <w:rPr>
          <w:spacing w:val="40"/>
          <w:w w:val="110"/>
          <w:sz w:val="20"/>
        </w:rPr>
        <w:t xml:space="preserve"> </w:t>
      </w:r>
      <w:r>
        <w:rPr>
          <w:w w:val="110"/>
          <w:sz w:val="20"/>
        </w:rPr>
        <w:t>injudicious 'name'</w:t>
      </w:r>
      <w:r>
        <w:rPr>
          <w:spacing w:val="40"/>
          <w:w w:val="110"/>
          <w:sz w:val="20"/>
        </w:rPr>
        <w:t xml:space="preserve"> </w:t>
      </w:r>
      <w:r>
        <w:rPr>
          <w:w w:val="110"/>
          <w:sz w:val="20"/>
        </w:rPr>
        <w:t>lending</w:t>
      </w:r>
      <w:r>
        <w:rPr>
          <w:spacing w:val="40"/>
          <w:w w:val="110"/>
          <w:sz w:val="20"/>
        </w:rPr>
        <w:t xml:space="preserve"> </w:t>
      </w:r>
      <w:r>
        <w:rPr>
          <w:w w:val="110"/>
          <w:sz w:val="20"/>
        </w:rPr>
        <w:t>to</w:t>
      </w:r>
      <w:r>
        <w:rPr>
          <w:spacing w:val="40"/>
          <w:w w:val="110"/>
          <w:sz w:val="20"/>
        </w:rPr>
        <w:t xml:space="preserve"> </w:t>
      </w:r>
      <w:r>
        <w:rPr>
          <w:w w:val="110"/>
          <w:sz w:val="20"/>
        </w:rPr>
        <w:t>prominent</w:t>
      </w:r>
      <w:r>
        <w:rPr>
          <w:spacing w:val="40"/>
          <w:w w:val="110"/>
          <w:sz w:val="20"/>
        </w:rPr>
        <w:t xml:space="preserve"> </w:t>
      </w:r>
      <w:r>
        <w:rPr>
          <w:w w:val="110"/>
          <w:sz w:val="20"/>
        </w:rPr>
        <w:t>speculators.</w:t>
      </w:r>
      <w:r>
        <w:rPr>
          <w:spacing w:val="40"/>
          <w:w w:val="110"/>
          <w:sz w:val="20"/>
        </w:rPr>
        <w:t xml:space="preserve"> </w:t>
      </w:r>
      <w:r>
        <w:rPr>
          <w:w w:val="110"/>
          <w:sz w:val="20"/>
        </w:rPr>
        <w:t>As</w:t>
      </w:r>
      <w:r>
        <w:rPr>
          <w:spacing w:val="40"/>
          <w:w w:val="110"/>
          <w:sz w:val="20"/>
        </w:rPr>
        <w:t xml:space="preserve"> </w:t>
      </w:r>
      <w:r>
        <w:rPr>
          <w:w w:val="110"/>
          <w:sz w:val="20"/>
        </w:rPr>
        <w:t>the</w:t>
      </w:r>
      <w:r>
        <w:rPr>
          <w:spacing w:val="40"/>
          <w:w w:val="110"/>
          <w:sz w:val="20"/>
        </w:rPr>
        <w:t xml:space="preserve"> </w:t>
      </w:r>
      <w:r>
        <w:rPr>
          <w:w w:val="110"/>
          <w:sz w:val="20"/>
        </w:rPr>
        <w:t>effects of</w:t>
      </w:r>
      <w:r>
        <w:rPr>
          <w:spacing w:val="40"/>
          <w:w w:val="110"/>
          <w:sz w:val="20"/>
        </w:rPr>
        <w:t xml:space="preserve"> </w:t>
      </w:r>
      <w:r>
        <w:rPr>
          <w:w w:val="110"/>
          <w:sz w:val="20"/>
        </w:rPr>
        <w:t>the</w:t>
      </w:r>
      <w:r>
        <w:rPr>
          <w:spacing w:val="40"/>
          <w:w w:val="110"/>
          <w:sz w:val="20"/>
        </w:rPr>
        <w:t xml:space="preserve"> </w:t>
      </w:r>
      <w:r>
        <w:rPr>
          <w:w w:val="110"/>
          <w:sz w:val="20"/>
        </w:rPr>
        <w:t>recession</w:t>
      </w:r>
      <w:r>
        <w:rPr>
          <w:spacing w:val="40"/>
          <w:w w:val="110"/>
          <w:sz w:val="20"/>
        </w:rPr>
        <w:t xml:space="preserve"> </w:t>
      </w:r>
      <w:r>
        <w:rPr>
          <w:w w:val="110"/>
          <w:sz w:val="20"/>
        </w:rPr>
        <w:t xml:space="preserve">spread during 1991, further provisioning became necessary covering small business and </w:t>
      </w:r>
      <w:r>
        <w:rPr>
          <w:spacing w:val="-2"/>
          <w:w w:val="110"/>
          <w:sz w:val="20"/>
        </w:rPr>
        <w:t>farme</w:t>
      </w:r>
      <w:r>
        <w:rPr>
          <w:spacing w:val="-2"/>
          <w:w w:val="110"/>
          <w:sz w:val="20"/>
        </w:rPr>
        <w:t>rs.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
      </w:pPr>
      <w:r>
        <w:pict>
          <v:shape id="docshape35" o:spid="_x0000_s1292" style="position:absolute;margin-left:57.75pt;margin-top:13.35pt;width:124.2pt;height:.1pt;z-index:-15704576;mso-wrap-distance-left:0;mso-wrap-distance-right:0;mso-position-horizontal-relative:page" coordorigin="1155,267" coordsize="2484,0" path="m1155,267r2484,e" filled="f" strokeweight=".2545mm">
            <v:path arrowok="t"/>
            <w10:wrap type="topAndBottom" anchorx="page"/>
          </v:shape>
        </w:pict>
      </w:r>
    </w:p>
    <w:p w:rsidR="001D71E3" w:rsidRDefault="004C6CEF">
      <w:pPr>
        <w:tabs>
          <w:tab w:val="left" w:pos="1370"/>
        </w:tabs>
        <w:spacing w:before="118" w:line="244" w:lineRule="auto"/>
        <w:ind w:left="1367" w:right="155" w:hanging="1238"/>
        <w:jc w:val="both"/>
        <w:rPr>
          <w:b/>
          <w:sz w:val="17"/>
        </w:rPr>
      </w:pPr>
      <w:r>
        <w:rPr>
          <w:spacing w:val="-6"/>
          <w:position w:val="9"/>
          <w:sz w:val="14"/>
        </w:rPr>
        <w:t>54</w:t>
      </w:r>
      <w:r>
        <w:rPr>
          <w:position w:val="9"/>
          <w:sz w:val="14"/>
        </w:rPr>
        <w:tab/>
      </w:r>
      <w:r>
        <w:rPr>
          <w:position w:val="9"/>
          <w:sz w:val="14"/>
        </w:rPr>
        <w:tab/>
      </w:r>
      <w:r>
        <w:rPr>
          <w:b/>
          <w:sz w:val="17"/>
        </w:rPr>
        <w:t>And only</w:t>
      </w:r>
      <w:r>
        <w:rPr>
          <w:b/>
          <w:spacing w:val="-2"/>
          <w:sz w:val="17"/>
        </w:rPr>
        <w:t xml:space="preserve"> </w:t>
      </w:r>
      <w:r>
        <w:rPr>
          <w:b/>
          <w:sz w:val="17"/>
        </w:rPr>
        <w:t>the fifth bank of</w:t>
      </w:r>
      <w:r>
        <w:rPr>
          <w:b/>
          <w:spacing w:val="-1"/>
          <w:sz w:val="17"/>
        </w:rPr>
        <w:t xml:space="preserve"> </w:t>
      </w:r>
      <w:r>
        <w:rPr>
          <w:b/>
          <w:sz w:val="17"/>
        </w:rPr>
        <w:t>any kind this century</w:t>
      </w:r>
      <w:r>
        <w:rPr>
          <w:b/>
          <w:spacing w:val="35"/>
          <w:sz w:val="17"/>
        </w:rPr>
        <w:t xml:space="preserve"> </w:t>
      </w:r>
      <w:r>
        <w:rPr>
          <w:b/>
          <w:sz w:val="17"/>
        </w:rPr>
        <w:t>(the others being</w:t>
      </w:r>
      <w:r>
        <w:rPr>
          <w:b/>
          <w:spacing w:val="-1"/>
          <w:sz w:val="17"/>
        </w:rPr>
        <w:t xml:space="preserve"> </w:t>
      </w:r>
      <w:r>
        <w:rPr>
          <w:b/>
          <w:sz w:val="17"/>
        </w:rPr>
        <w:t xml:space="preserve">the Commonwealth </w:t>
      </w:r>
      <w:r>
        <w:rPr>
          <w:b/>
          <w:sz w:val="18"/>
        </w:rPr>
        <w:t xml:space="preserve">Bank, the short-lived Primary Producers' Bank and the specialised Australian </w:t>
      </w:r>
      <w:r>
        <w:rPr>
          <w:b/>
          <w:sz w:val="17"/>
        </w:rPr>
        <w:t>Resources</w:t>
      </w:r>
      <w:r>
        <w:rPr>
          <w:b/>
          <w:spacing w:val="40"/>
          <w:sz w:val="17"/>
        </w:rPr>
        <w:t xml:space="preserve"> </w:t>
      </w:r>
      <w:r>
        <w:rPr>
          <w:b/>
          <w:sz w:val="17"/>
        </w:rPr>
        <w:t>Development</w:t>
      </w:r>
      <w:r>
        <w:rPr>
          <w:b/>
          <w:spacing w:val="40"/>
          <w:sz w:val="17"/>
        </w:rPr>
        <w:t xml:space="preserve"> </w:t>
      </w:r>
      <w:r>
        <w:rPr>
          <w:b/>
          <w:sz w:val="17"/>
        </w:rPr>
        <w:t>Bank</w:t>
      </w:r>
      <w:r>
        <w:rPr>
          <w:b/>
          <w:spacing w:val="40"/>
          <w:sz w:val="17"/>
        </w:rPr>
        <w:t xml:space="preserve"> </w:t>
      </w:r>
      <w:r>
        <w:rPr>
          <w:b/>
          <w:sz w:val="17"/>
        </w:rPr>
        <w:t>and Primary</w:t>
      </w:r>
      <w:r>
        <w:rPr>
          <w:b/>
          <w:spacing w:val="40"/>
          <w:sz w:val="17"/>
        </w:rPr>
        <w:t xml:space="preserve"> </w:t>
      </w:r>
      <w:r>
        <w:rPr>
          <w:b/>
          <w:sz w:val="17"/>
        </w:rPr>
        <w:t>Industry</w:t>
      </w:r>
      <w:r>
        <w:rPr>
          <w:b/>
          <w:spacing w:val="40"/>
          <w:sz w:val="17"/>
        </w:rPr>
        <w:t xml:space="preserve"> </w:t>
      </w:r>
      <w:r>
        <w:rPr>
          <w:b/>
          <w:sz w:val="17"/>
        </w:rPr>
        <w:t>Bank of</w:t>
      </w:r>
      <w:r>
        <w:rPr>
          <w:b/>
          <w:spacing w:val="40"/>
          <w:sz w:val="17"/>
        </w:rPr>
        <w:t xml:space="preserve"> </w:t>
      </w:r>
      <w:r>
        <w:rPr>
          <w:b/>
          <w:sz w:val="17"/>
        </w:rPr>
        <w:t>Australia).</w:t>
      </w:r>
    </w:p>
    <w:p w:rsidR="001D71E3" w:rsidRDefault="004C6CEF">
      <w:pPr>
        <w:tabs>
          <w:tab w:val="left" w:pos="1368"/>
        </w:tabs>
        <w:spacing w:line="230" w:lineRule="exact"/>
        <w:ind w:left="122"/>
        <w:jc w:val="both"/>
        <w:rPr>
          <w:sz w:val="18"/>
        </w:rPr>
      </w:pPr>
      <w:r>
        <w:rPr>
          <w:spacing w:val="-5"/>
          <w:w w:val="105"/>
          <w:position w:val="9"/>
          <w:sz w:val="14"/>
        </w:rPr>
        <w:t>55</w:t>
      </w:r>
      <w:r>
        <w:rPr>
          <w:position w:val="9"/>
          <w:sz w:val="14"/>
        </w:rPr>
        <w:tab/>
      </w:r>
      <w:r>
        <w:rPr>
          <w:w w:val="105"/>
          <w:sz w:val="18"/>
        </w:rPr>
        <w:t>Merrett</w:t>
      </w:r>
      <w:r>
        <w:rPr>
          <w:spacing w:val="13"/>
          <w:w w:val="105"/>
          <w:sz w:val="18"/>
        </w:rPr>
        <w:t xml:space="preserve"> </w:t>
      </w:r>
      <w:r>
        <w:rPr>
          <w:w w:val="105"/>
          <w:sz w:val="18"/>
        </w:rPr>
        <w:t>(1985),</w:t>
      </w:r>
      <w:r>
        <w:rPr>
          <w:spacing w:val="17"/>
          <w:w w:val="105"/>
          <w:sz w:val="18"/>
        </w:rPr>
        <w:t xml:space="preserve"> </w:t>
      </w:r>
      <w:r>
        <w:rPr>
          <w:w w:val="105"/>
          <w:sz w:val="17"/>
        </w:rPr>
        <w:t>p.</w:t>
      </w:r>
      <w:r>
        <w:rPr>
          <w:spacing w:val="4"/>
          <w:w w:val="105"/>
          <w:sz w:val="17"/>
        </w:rPr>
        <w:t xml:space="preserve"> </w:t>
      </w:r>
      <w:r>
        <w:rPr>
          <w:spacing w:val="-4"/>
          <w:w w:val="105"/>
          <w:sz w:val="18"/>
        </w:rPr>
        <w:t>256.</w:t>
      </w:r>
    </w:p>
    <w:p w:rsidR="001D71E3" w:rsidRDefault="004C6CEF">
      <w:pPr>
        <w:spacing w:before="214"/>
        <w:ind w:left="3700" w:right="3719"/>
        <w:jc w:val="center"/>
        <w:rPr>
          <w:sz w:val="20"/>
        </w:rPr>
      </w:pPr>
      <w:r>
        <w:rPr>
          <w:spacing w:val="-5"/>
          <w:sz w:val="20"/>
        </w:rPr>
        <w:t>34</w:t>
      </w:r>
    </w:p>
    <w:p w:rsidR="001D71E3" w:rsidRDefault="001D71E3">
      <w:pPr>
        <w:jc w:val="center"/>
        <w:rPr>
          <w:sz w:val="20"/>
        </w:rPr>
        <w:sectPr w:rsidR="001D71E3">
          <w:pgSz w:w="10360" w:h="14500"/>
          <w:pgMar w:top="1160" w:right="1400" w:bottom="280" w:left="1040" w:header="720" w:footer="720" w:gutter="0"/>
          <w:cols w:space="720"/>
        </w:sectPr>
      </w:pPr>
    </w:p>
    <w:p w:rsidR="001D71E3" w:rsidRDefault="004C6CEF">
      <w:pPr>
        <w:spacing w:before="79"/>
        <w:ind w:left="141"/>
        <w:rPr>
          <w:sz w:val="24"/>
        </w:rPr>
      </w:pPr>
      <w:r>
        <w:rPr>
          <w:spacing w:val="-2"/>
          <w:w w:val="110"/>
          <w:sz w:val="24"/>
        </w:rPr>
        <w:t>Themes</w:t>
      </w:r>
    </w:p>
    <w:p w:rsidR="001D71E3" w:rsidRDefault="001D71E3">
      <w:pPr>
        <w:pStyle w:val="BodyText"/>
        <w:spacing w:before="6"/>
        <w:rPr>
          <w:sz w:val="23"/>
        </w:rPr>
      </w:pPr>
    </w:p>
    <w:p w:rsidR="001D71E3" w:rsidRDefault="004C6CEF">
      <w:pPr>
        <w:pStyle w:val="ListParagraph"/>
        <w:numPr>
          <w:ilvl w:val="1"/>
          <w:numId w:val="24"/>
        </w:numPr>
        <w:tabs>
          <w:tab w:val="left" w:pos="1345"/>
          <w:tab w:val="left" w:pos="1346"/>
        </w:tabs>
        <w:spacing w:line="232" w:lineRule="auto"/>
        <w:ind w:left="133" w:right="492" w:firstLine="10"/>
        <w:jc w:val="both"/>
        <w:rPr>
          <w:sz w:val="21"/>
        </w:rPr>
      </w:pPr>
      <w:r>
        <w:rPr>
          <w:w w:val="110"/>
          <w:sz w:val="21"/>
        </w:rPr>
        <w:t>A</w:t>
      </w:r>
      <w:r>
        <w:rPr>
          <w:spacing w:val="-7"/>
          <w:w w:val="110"/>
          <w:sz w:val="21"/>
        </w:rPr>
        <w:t xml:space="preserve"> </w:t>
      </w:r>
      <w:r>
        <w:rPr>
          <w:w w:val="110"/>
          <w:sz w:val="21"/>
        </w:rPr>
        <w:t>number of</w:t>
      </w:r>
      <w:r>
        <w:rPr>
          <w:spacing w:val="-6"/>
          <w:w w:val="110"/>
          <w:sz w:val="21"/>
        </w:rPr>
        <w:t xml:space="preserve"> </w:t>
      </w:r>
      <w:r>
        <w:rPr>
          <w:w w:val="110"/>
          <w:sz w:val="21"/>
        </w:rPr>
        <w:t>themes</w:t>
      </w:r>
      <w:r>
        <w:rPr>
          <w:spacing w:val="-6"/>
          <w:w w:val="110"/>
          <w:sz w:val="21"/>
        </w:rPr>
        <w:t xml:space="preserve"> </w:t>
      </w:r>
      <w:r>
        <w:rPr>
          <w:w w:val="110"/>
          <w:sz w:val="21"/>
        </w:rPr>
        <w:t>emerge</w:t>
      </w:r>
      <w:r>
        <w:rPr>
          <w:spacing w:val="-3"/>
          <w:w w:val="110"/>
          <w:sz w:val="21"/>
        </w:rPr>
        <w:t xml:space="preserve"> </w:t>
      </w:r>
      <w:r>
        <w:rPr>
          <w:w w:val="110"/>
          <w:sz w:val="21"/>
        </w:rPr>
        <w:t>from</w:t>
      </w:r>
      <w:r>
        <w:rPr>
          <w:spacing w:val="-3"/>
          <w:w w:val="110"/>
          <w:sz w:val="21"/>
        </w:rPr>
        <w:t xml:space="preserve"> </w:t>
      </w:r>
      <w:r>
        <w:rPr>
          <w:w w:val="110"/>
          <w:sz w:val="21"/>
        </w:rPr>
        <w:t>this</w:t>
      </w:r>
      <w:r>
        <w:rPr>
          <w:spacing w:val="-6"/>
          <w:w w:val="110"/>
          <w:sz w:val="21"/>
        </w:rPr>
        <w:t xml:space="preserve"> </w:t>
      </w:r>
      <w:r>
        <w:rPr>
          <w:w w:val="110"/>
          <w:sz w:val="21"/>
        </w:rPr>
        <w:t>review which will be</w:t>
      </w:r>
      <w:r>
        <w:rPr>
          <w:spacing w:val="-5"/>
          <w:w w:val="110"/>
          <w:sz w:val="21"/>
        </w:rPr>
        <w:t xml:space="preserve"> </w:t>
      </w:r>
      <w:r>
        <w:rPr>
          <w:w w:val="110"/>
          <w:sz w:val="21"/>
        </w:rPr>
        <w:t>taken up later in the report. One is the relationship between governments and banks. The status of government guarantees for their own banks, and</w:t>
      </w:r>
      <w:r>
        <w:rPr>
          <w:w w:val="110"/>
          <w:sz w:val="21"/>
        </w:rPr>
        <w:t xml:space="preserve"> perceptions of government support for, or supervision of, private banks, have been important factors</w:t>
      </w:r>
      <w:r>
        <w:rPr>
          <w:spacing w:val="-1"/>
          <w:w w:val="110"/>
          <w:sz w:val="21"/>
        </w:rPr>
        <w:t xml:space="preserve"> </w:t>
      </w:r>
      <w:r>
        <w:rPr>
          <w:w w:val="110"/>
          <w:sz w:val="21"/>
        </w:rPr>
        <w:t>in the community's confidence in banks. The</w:t>
      </w:r>
      <w:r>
        <w:rPr>
          <w:spacing w:val="-4"/>
          <w:w w:val="110"/>
          <w:sz w:val="21"/>
        </w:rPr>
        <w:t xml:space="preserve"> </w:t>
      </w:r>
      <w:r>
        <w:rPr>
          <w:w w:val="110"/>
          <w:sz w:val="21"/>
        </w:rPr>
        <w:t>importance of</w:t>
      </w:r>
      <w:r>
        <w:rPr>
          <w:spacing w:val="-1"/>
          <w:w w:val="110"/>
          <w:sz w:val="21"/>
        </w:rPr>
        <w:t xml:space="preserve"> </w:t>
      </w:r>
      <w:r>
        <w:rPr>
          <w:w w:val="110"/>
          <w:sz w:val="21"/>
        </w:rPr>
        <w:t>banks holding adequate capital is</w:t>
      </w:r>
      <w:r>
        <w:rPr>
          <w:spacing w:val="-5"/>
          <w:w w:val="110"/>
          <w:sz w:val="21"/>
        </w:rPr>
        <w:t xml:space="preserve"> </w:t>
      </w:r>
      <w:r>
        <w:rPr>
          <w:w w:val="110"/>
          <w:sz w:val="21"/>
        </w:rPr>
        <w:t>shown by</w:t>
      </w:r>
      <w:r>
        <w:rPr>
          <w:spacing w:val="-5"/>
          <w:w w:val="110"/>
          <w:sz w:val="21"/>
        </w:rPr>
        <w:t xml:space="preserve"> </w:t>
      </w:r>
      <w:r>
        <w:rPr>
          <w:w w:val="110"/>
          <w:sz w:val="21"/>
        </w:rPr>
        <w:t>the contrast between the 1840s</w:t>
      </w:r>
      <w:r>
        <w:rPr>
          <w:spacing w:val="-4"/>
          <w:w w:val="110"/>
          <w:sz w:val="21"/>
        </w:rPr>
        <w:t xml:space="preserve"> </w:t>
      </w:r>
      <w:r>
        <w:rPr>
          <w:w w:val="110"/>
          <w:sz w:val="21"/>
        </w:rPr>
        <w:t>and 1930s</w:t>
      </w:r>
      <w:r>
        <w:rPr>
          <w:spacing w:val="-5"/>
          <w:w w:val="110"/>
          <w:sz w:val="21"/>
        </w:rPr>
        <w:t xml:space="preserve"> </w:t>
      </w:r>
      <w:r>
        <w:rPr>
          <w:w w:val="110"/>
          <w:sz w:val="21"/>
        </w:rPr>
        <w:t>when few dep</w:t>
      </w:r>
      <w:r>
        <w:rPr>
          <w:w w:val="110"/>
          <w:sz w:val="21"/>
        </w:rPr>
        <w:t>ositors</w:t>
      </w:r>
      <w:r>
        <w:rPr>
          <w:spacing w:val="-3"/>
          <w:w w:val="110"/>
          <w:sz w:val="21"/>
        </w:rPr>
        <w:t xml:space="preserve"> </w:t>
      </w:r>
      <w:r>
        <w:rPr>
          <w:w w:val="110"/>
          <w:sz w:val="21"/>
        </w:rPr>
        <w:t>lost their funds</w:t>
      </w:r>
      <w:r>
        <w:rPr>
          <w:spacing w:val="-3"/>
          <w:w w:val="110"/>
          <w:sz w:val="21"/>
        </w:rPr>
        <w:t xml:space="preserve"> </w:t>
      </w:r>
      <w:r>
        <w:rPr>
          <w:w w:val="110"/>
          <w:sz w:val="21"/>
        </w:rPr>
        <w:t>and the</w:t>
      </w:r>
      <w:r>
        <w:rPr>
          <w:spacing w:val="-9"/>
          <w:w w:val="110"/>
          <w:sz w:val="21"/>
        </w:rPr>
        <w:t xml:space="preserve"> </w:t>
      </w:r>
      <w:r>
        <w:rPr>
          <w:w w:val="110"/>
          <w:sz w:val="21"/>
        </w:rPr>
        <w:t>1890s.</w:t>
      </w:r>
      <w:r>
        <w:rPr>
          <w:spacing w:val="-6"/>
          <w:w w:val="110"/>
          <w:sz w:val="21"/>
        </w:rPr>
        <w:t xml:space="preserve"> </w:t>
      </w:r>
      <w:r>
        <w:rPr>
          <w:w w:val="110"/>
          <w:sz w:val="21"/>
        </w:rPr>
        <w:t>Governments have also</w:t>
      </w:r>
      <w:r>
        <w:rPr>
          <w:spacing w:val="-6"/>
          <w:w w:val="110"/>
          <w:sz w:val="21"/>
        </w:rPr>
        <w:t xml:space="preserve"> </w:t>
      </w:r>
      <w:r>
        <w:rPr>
          <w:w w:val="110"/>
          <w:sz w:val="21"/>
        </w:rPr>
        <w:t>sought to</w:t>
      </w:r>
      <w:r>
        <w:rPr>
          <w:spacing w:val="-12"/>
          <w:w w:val="110"/>
          <w:sz w:val="21"/>
        </w:rPr>
        <w:t xml:space="preserve"> </w:t>
      </w:r>
      <w:r>
        <w:rPr>
          <w:w w:val="110"/>
          <w:sz w:val="21"/>
        </w:rPr>
        <w:t xml:space="preserve">ensure </w:t>
      </w:r>
      <w:r>
        <w:rPr>
          <w:spacing w:val="-2"/>
          <w:w w:val="110"/>
          <w:sz w:val="21"/>
        </w:rPr>
        <w:t>fair</w:t>
      </w:r>
      <w:r>
        <w:rPr>
          <w:spacing w:val="-13"/>
          <w:w w:val="110"/>
          <w:sz w:val="21"/>
        </w:rPr>
        <w:t xml:space="preserve"> </w:t>
      </w:r>
      <w:r>
        <w:rPr>
          <w:spacing w:val="-2"/>
          <w:w w:val="110"/>
          <w:sz w:val="21"/>
        </w:rPr>
        <w:t>dealing</w:t>
      </w:r>
      <w:r>
        <w:rPr>
          <w:spacing w:val="-12"/>
          <w:w w:val="110"/>
          <w:sz w:val="21"/>
        </w:rPr>
        <w:t xml:space="preserve"> </w:t>
      </w:r>
      <w:r>
        <w:rPr>
          <w:spacing w:val="-2"/>
          <w:w w:val="110"/>
          <w:sz w:val="21"/>
        </w:rPr>
        <w:t>with</w:t>
      </w:r>
      <w:r>
        <w:rPr>
          <w:spacing w:val="-13"/>
          <w:w w:val="110"/>
          <w:sz w:val="21"/>
        </w:rPr>
        <w:t xml:space="preserve"> </w:t>
      </w:r>
      <w:r>
        <w:rPr>
          <w:spacing w:val="-2"/>
          <w:w w:val="110"/>
          <w:sz w:val="21"/>
        </w:rPr>
        <w:t>consumers</w:t>
      </w:r>
      <w:r>
        <w:rPr>
          <w:spacing w:val="-12"/>
          <w:w w:val="110"/>
          <w:sz w:val="21"/>
        </w:rPr>
        <w:t xml:space="preserve"> </w:t>
      </w:r>
      <w:r>
        <w:rPr>
          <w:spacing w:val="-2"/>
          <w:w w:val="110"/>
          <w:sz w:val="21"/>
        </w:rPr>
        <w:t>by</w:t>
      </w:r>
      <w:r>
        <w:rPr>
          <w:spacing w:val="-12"/>
          <w:w w:val="110"/>
          <w:sz w:val="21"/>
        </w:rPr>
        <w:t xml:space="preserve"> </w:t>
      </w:r>
      <w:r>
        <w:rPr>
          <w:spacing w:val="-2"/>
          <w:w w:val="110"/>
          <w:sz w:val="21"/>
        </w:rPr>
        <w:t>legislation</w:t>
      </w:r>
      <w:r>
        <w:rPr>
          <w:spacing w:val="6"/>
          <w:w w:val="110"/>
          <w:sz w:val="21"/>
        </w:rPr>
        <w:t xml:space="preserve"> </w:t>
      </w:r>
      <w:r>
        <w:rPr>
          <w:spacing w:val="-2"/>
          <w:w w:val="110"/>
          <w:sz w:val="21"/>
        </w:rPr>
        <w:t>governing</w:t>
      </w:r>
      <w:r>
        <w:rPr>
          <w:spacing w:val="-4"/>
          <w:w w:val="110"/>
          <w:sz w:val="21"/>
        </w:rPr>
        <w:t xml:space="preserve"> </w:t>
      </w:r>
      <w:r>
        <w:rPr>
          <w:spacing w:val="-2"/>
          <w:w w:val="110"/>
          <w:sz w:val="21"/>
        </w:rPr>
        <w:t>the</w:t>
      </w:r>
      <w:r>
        <w:rPr>
          <w:spacing w:val="12"/>
          <w:w w:val="110"/>
          <w:sz w:val="21"/>
        </w:rPr>
        <w:t xml:space="preserve"> </w:t>
      </w:r>
      <w:r>
        <w:rPr>
          <w:spacing w:val="-2"/>
          <w:w w:val="110"/>
          <w:sz w:val="21"/>
        </w:rPr>
        <w:t>provision</w:t>
      </w:r>
      <w:r>
        <w:rPr>
          <w:spacing w:val="-7"/>
          <w:w w:val="110"/>
          <w:sz w:val="21"/>
        </w:rPr>
        <w:t xml:space="preserve"> </w:t>
      </w:r>
      <w:r>
        <w:rPr>
          <w:spacing w:val="-2"/>
          <w:w w:val="110"/>
          <w:sz w:val="21"/>
        </w:rPr>
        <w:t>of</w:t>
      </w:r>
      <w:r>
        <w:rPr>
          <w:spacing w:val="-11"/>
          <w:w w:val="110"/>
          <w:sz w:val="21"/>
        </w:rPr>
        <w:t xml:space="preserve"> </w:t>
      </w:r>
      <w:r>
        <w:rPr>
          <w:spacing w:val="-2"/>
          <w:w w:val="110"/>
          <w:sz w:val="21"/>
        </w:rPr>
        <w:t>credit</w:t>
      </w:r>
      <w:r>
        <w:rPr>
          <w:spacing w:val="-9"/>
          <w:w w:val="110"/>
          <w:sz w:val="21"/>
        </w:rPr>
        <w:t xml:space="preserve"> </w:t>
      </w:r>
      <w:r>
        <w:rPr>
          <w:spacing w:val="-2"/>
          <w:w w:val="110"/>
          <w:sz w:val="21"/>
        </w:rPr>
        <w:t>to them.</w:t>
      </w:r>
    </w:p>
    <w:p w:rsidR="001D71E3" w:rsidRDefault="001D71E3">
      <w:pPr>
        <w:pStyle w:val="BodyText"/>
        <w:spacing w:before="2"/>
        <w:rPr>
          <w:sz w:val="20"/>
        </w:rPr>
      </w:pPr>
    </w:p>
    <w:p w:rsidR="001D71E3" w:rsidRDefault="004C6CEF">
      <w:pPr>
        <w:pStyle w:val="ListParagraph"/>
        <w:numPr>
          <w:ilvl w:val="1"/>
          <w:numId w:val="24"/>
        </w:numPr>
        <w:tabs>
          <w:tab w:val="left" w:pos="1348"/>
          <w:tab w:val="left" w:pos="1349"/>
        </w:tabs>
        <w:spacing w:before="1" w:line="232" w:lineRule="auto"/>
        <w:ind w:left="128" w:right="504" w:firstLine="9"/>
        <w:jc w:val="both"/>
        <w:rPr>
          <w:sz w:val="21"/>
        </w:rPr>
      </w:pPr>
      <w:r>
        <w:rPr>
          <w:w w:val="105"/>
          <w:sz w:val="21"/>
        </w:rPr>
        <w:t>The people have also looked to governments to rein in the excesses of banks. Banks have</w:t>
      </w:r>
      <w:r>
        <w:rPr>
          <w:w w:val="105"/>
          <w:sz w:val="21"/>
        </w:rPr>
        <w:t xml:space="preserve"> been prone to over-react in both booms and busts. Imprudent lending fuelled the speculative mania of both the 1880s and the 1980s. Excessive contraction of credit worsened the slumps</w:t>
      </w:r>
      <w:r>
        <w:rPr>
          <w:spacing w:val="-4"/>
          <w:w w:val="105"/>
          <w:sz w:val="21"/>
        </w:rPr>
        <w:t xml:space="preserve"> </w:t>
      </w:r>
      <w:r>
        <w:rPr>
          <w:w w:val="105"/>
          <w:sz w:val="21"/>
        </w:rPr>
        <w:t>of</w:t>
      </w:r>
      <w:r>
        <w:rPr>
          <w:spacing w:val="-2"/>
          <w:w w:val="105"/>
          <w:sz w:val="21"/>
        </w:rPr>
        <w:t xml:space="preserve"> </w:t>
      </w:r>
      <w:r>
        <w:rPr>
          <w:w w:val="105"/>
          <w:sz w:val="21"/>
        </w:rPr>
        <w:t>the</w:t>
      </w:r>
      <w:r>
        <w:rPr>
          <w:spacing w:val="37"/>
          <w:w w:val="105"/>
          <w:sz w:val="21"/>
        </w:rPr>
        <w:t xml:space="preserve"> </w:t>
      </w:r>
      <w:r>
        <w:rPr>
          <w:w w:val="105"/>
          <w:sz w:val="21"/>
        </w:rPr>
        <w:t>1890s</w:t>
      </w:r>
      <w:r>
        <w:rPr>
          <w:spacing w:val="-2"/>
          <w:w w:val="105"/>
          <w:sz w:val="21"/>
        </w:rPr>
        <w:t xml:space="preserve"> </w:t>
      </w:r>
      <w:r>
        <w:rPr>
          <w:w w:val="105"/>
          <w:sz w:val="21"/>
        </w:rPr>
        <w:t>and 1930s.</w:t>
      </w:r>
      <w:r>
        <w:rPr>
          <w:spacing w:val="-8"/>
          <w:w w:val="105"/>
          <w:sz w:val="21"/>
        </w:rPr>
        <w:t xml:space="preserve"> </w:t>
      </w:r>
      <w:r>
        <w:rPr>
          <w:w w:val="105"/>
          <w:sz w:val="21"/>
        </w:rPr>
        <w:t>Many</w:t>
      </w:r>
      <w:r>
        <w:rPr>
          <w:spacing w:val="-3"/>
          <w:w w:val="105"/>
          <w:sz w:val="21"/>
        </w:rPr>
        <w:t xml:space="preserve"> </w:t>
      </w:r>
      <w:r>
        <w:rPr>
          <w:w w:val="105"/>
          <w:sz w:val="21"/>
        </w:rPr>
        <w:t>believe this pattern</w:t>
      </w:r>
      <w:r>
        <w:rPr>
          <w:spacing w:val="40"/>
          <w:w w:val="105"/>
          <w:sz w:val="21"/>
        </w:rPr>
        <w:t xml:space="preserve"> </w:t>
      </w:r>
      <w:r>
        <w:rPr>
          <w:w w:val="105"/>
          <w:sz w:val="21"/>
        </w:rPr>
        <w:t>is repeating</w:t>
      </w:r>
      <w:r>
        <w:rPr>
          <w:spacing w:val="40"/>
          <w:w w:val="105"/>
          <w:sz w:val="21"/>
        </w:rPr>
        <w:t xml:space="preserve"> </w:t>
      </w:r>
      <w:r>
        <w:rPr>
          <w:w w:val="105"/>
          <w:sz w:val="21"/>
        </w:rPr>
        <w:t>itself</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early 1990s.</w:t>
      </w:r>
    </w:p>
    <w:p w:rsidR="001D71E3" w:rsidRDefault="001D71E3">
      <w:pPr>
        <w:pStyle w:val="BodyText"/>
        <w:spacing w:before="1"/>
      </w:pPr>
    </w:p>
    <w:p w:rsidR="001D71E3" w:rsidRDefault="004C6CEF">
      <w:pPr>
        <w:pStyle w:val="ListParagraph"/>
        <w:numPr>
          <w:ilvl w:val="1"/>
          <w:numId w:val="24"/>
        </w:numPr>
        <w:tabs>
          <w:tab w:val="left" w:pos="1342"/>
          <w:tab w:val="left" w:pos="1343"/>
        </w:tabs>
        <w:spacing w:line="232" w:lineRule="auto"/>
        <w:ind w:left="117" w:right="521" w:firstLine="13"/>
        <w:jc w:val="left"/>
        <w:rPr>
          <w:sz w:val="21"/>
        </w:rPr>
      </w:pPr>
      <w:r>
        <w:rPr>
          <w:w w:val="105"/>
          <w:sz w:val="21"/>
        </w:rPr>
        <w:t>In</w:t>
      </w:r>
      <w:r>
        <w:rPr>
          <w:spacing w:val="40"/>
          <w:w w:val="105"/>
          <w:sz w:val="21"/>
        </w:rPr>
        <w:t xml:space="preserve"> </w:t>
      </w:r>
      <w:r>
        <w:rPr>
          <w:w w:val="105"/>
          <w:sz w:val="21"/>
        </w:rPr>
        <w:t>many</w:t>
      </w:r>
      <w:r>
        <w:rPr>
          <w:spacing w:val="40"/>
          <w:w w:val="105"/>
          <w:sz w:val="21"/>
        </w:rPr>
        <w:t xml:space="preserve"> </w:t>
      </w:r>
      <w:r>
        <w:rPr>
          <w:w w:val="105"/>
          <w:sz w:val="21"/>
        </w:rPr>
        <w:t>cases,</w:t>
      </w:r>
      <w:r>
        <w:rPr>
          <w:spacing w:val="40"/>
          <w:w w:val="105"/>
          <w:sz w:val="21"/>
        </w:rPr>
        <w:t xml:space="preserve"> </w:t>
      </w:r>
      <w:r>
        <w:rPr>
          <w:w w:val="105"/>
          <w:sz w:val="21"/>
        </w:rPr>
        <w:t>changes</w:t>
      </w:r>
      <w:r>
        <w:rPr>
          <w:spacing w:val="40"/>
          <w:w w:val="105"/>
          <w:sz w:val="21"/>
        </w:rPr>
        <w:t xml:space="preserve"> </w:t>
      </w:r>
      <w:r>
        <w:rPr>
          <w:w w:val="105"/>
          <w:sz w:val="21"/>
        </w:rPr>
        <w:t>in</w:t>
      </w:r>
      <w:r>
        <w:rPr>
          <w:spacing w:val="40"/>
          <w:w w:val="105"/>
          <w:sz w:val="21"/>
        </w:rPr>
        <w:t xml:space="preserve"> </w:t>
      </w:r>
      <w:r>
        <w:rPr>
          <w:w w:val="105"/>
          <w:sz w:val="21"/>
        </w:rPr>
        <w:t>government</w:t>
      </w:r>
      <w:r>
        <w:rPr>
          <w:spacing w:val="40"/>
          <w:w w:val="105"/>
          <w:sz w:val="21"/>
        </w:rPr>
        <w:t xml:space="preserve"> </w:t>
      </w:r>
      <w:r>
        <w:rPr>
          <w:w w:val="105"/>
          <w:sz w:val="21"/>
        </w:rPr>
        <w:t>controls</w:t>
      </w:r>
      <w:r>
        <w:rPr>
          <w:spacing w:val="40"/>
          <w:w w:val="105"/>
          <w:sz w:val="21"/>
        </w:rPr>
        <w:t xml:space="preserve"> </w:t>
      </w:r>
      <w:r>
        <w:rPr>
          <w:w w:val="105"/>
          <w:sz w:val="21"/>
        </w:rPr>
        <w:t>over</w:t>
      </w:r>
      <w:r>
        <w:rPr>
          <w:spacing w:val="40"/>
          <w:w w:val="105"/>
          <w:sz w:val="21"/>
        </w:rPr>
        <w:t xml:space="preserve"> </w:t>
      </w:r>
      <w:r>
        <w:rPr>
          <w:w w:val="105"/>
          <w:sz w:val="21"/>
        </w:rPr>
        <w:t>the</w:t>
      </w:r>
      <w:r>
        <w:rPr>
          <w:spacing w:val="80"/>
          <w:w w:val="105"/>
          <w:sz w:val="21"/>
        </w:rPr>
        <w:t xml:space="preserve"> </w:t>
      </w:r>
      <w:r>
        <w:rPr>
          <w:w w:val="105"/>
          <w:sz w:val="21"/>
        </w:rPr>
        <w:t>financial system followed</w:t>
      </w:r>
      <w:r>
        <w:rPr>
          <w:spacing w:val="39"/>
          <w:w w:val="105"/>
          <w:sz w:val="21"/>
        </w:rPr>
        <w:t xml:space="preserve"> </w:t>
      </w:r>
      <w:r>
        <w:rPr>
          <w:w w:val="105"/>
          <w:sz w:val="21"/>
        </w:rPr>
        <w:t>major</w:t>
      </w:r>
      <w:r>
        <w:rPr>
          <w:spacing w:val="36"/>
          <w:w w:val="105"/>
          <w:sz w:val="21"/>
        </w:rPr>
        <w:t xml:space="preserve"> </w:t>
      </w:r>
      <w:r>
        <w:rPr>
          <w:w w:val="105"/>
          <w:sz w:val="21"/>
        </w:rPr>
        <w:t>public</w:t>
      </w:r>
      <w:r>
        <w:rPr>
          <w:spacing w:val="31"/>
          <w:w w:val="105"/>
          <w:sz w:val="21"/>
        </w:rPr>
        <w:t xml:space="preserve"> </w:t>
      </w:r>
      <w:r>
        <w:rPr>
          <w:w w:val="105"/>
          <w:sz w:val="21"/>
        </w:rPr>
        <w:t>inquiries. One method</w:t>
      </w:r>
      <w:r>
        <w:rPr>
          <w:spacing w:val="31"/>
          <w:w w:val="105"/>
          <w:sz w:val="21"/>
        </w:rPr>
        <w:t xml:space="preserve"> </w:t>
      </w:r>
      <w:r>
        <w:rPr>
          <w:w w:val="105"/>
          <w:sz w:val="21"/>
        </w:rPr>
        <w:t>by which</w:t>
      </w:r>
      <w:r>
        <w:rPr>
          <w:spacing w:val="35"/>
          <w:w w:val="105"/>
          <w:sz w:val="21"/>
        </w:rPr>
        <w:t xml:space="preserve"> </w:t>
      </w:r>
      <w:r>
        <w:rPr>
          <w:w w:val="105"/>
          <w:sz w:val="21"/>
        </w:rPr>
        <w:t>governments</w:t>
      </w:r>
      <w:r>
        <w:rPr>
          <w:spacing w:val="39"/>
          <w:w w:val="105"/>
          <w:sz w:val="21"/>
        </w:rPr>
        <w:t xml:space="preserve"> </w:t>
      </w:r>
      <w:r>
        <w:rPr>
          <w:w w:val="105"/>
          <w:sz w:val="21"/>
        </w:rPr>
        <w:t>could exercise</w:t>
      </w:r>
      <w:r>
        <w:rPr>
          <w:spacing w:val="40"/>
          <w:w w:val="105"/>
          <w:sz w:val="21"/>
        </w:rPr>
        <w:t xml:space="preserve"> </w:t>
      </w:r>
      <w:r>
        <w:rPr>
          <w:w w:val="105"/>
          <w:sz w:val="21"/>
        </w:rPr>
        <w:t>control</w:t>
      </w:r>
      <w:r>
        <w:rPr>
          <w:spacing w:val="40"/>
          <w:w w:val="105"/>
          <w:sz w:val="21"/>
        </w:rPr>
        <w:t xml:space="preserve"> </w:t>
      </w:r>
      <w:r>
        <w:rPr>
          <w:w w:val="105"/>
          <w:sz w:val="21"/>
        </w:rPr>
        <w:t>over</w:t>
      </w:r>
      <w:r>
        <w:rPr>
          <w:spacing w:val="40"/>
          <w:w w:val="105"/>
          <w:sz w:val="21"/>
        </w:rPr>
        <w:t xml:space="preserve"> </w:t>
      </w:r>
      <w:r>
        <w:rPr>
          <w:w w:val="105"/>
          <w:sz w:val="21"/>
        </w:rPr>
        <w:t>banks</w:t>
      </w:r>
      <w:r>
        <w:rPr>
          <w:spacing w:val="36"/>
          <w:w w:val="105"/>
          <w:sz w:val="21"/>
        </w:rPr>
        <w:t xml:space="preserve"> </w:t>
      </w:r>
      <w:r>
        <w:rPr>
          <w:w w:val="105"/>
          <w:sz w:val="21"/>
        </w:rPr>
        <w:t>is</w:t>
      </w:r>
      <w:r>
        <w:rPr>
          <w:spacing w:val="35"/>
          <w:w w:val="105"/>
          <w:sz w:val="21"/>
        </w:rPr>
        <w:t xml:space="preserve"> </w:t>
      </w:r>
      <w:r>
        <w:rPr>
          <w:w w:val="105"/>
          <w:sz w:val="21"/>
        </w:rPr>
        <w:t>by</w:t>
      </w:r>
      <w:r>
        <w:rPr>
          <w:spacing w:val="40"/>
          <w:w w:val="105"/>
          <w:sz w:val="21"/>
        </w:rPr>
        <w:t xml:space="preserve"> </w:t>
      </w:r>
      <w:r>
        <w:rPr>
          <w:w w:val="105"/>
          <w:sz w:val="21"/>
        </w:rPr>
        <w:t>the</w:t>
      </w:r>
      <w:r>
        <w:rPr>
          <w:spacing w:val="66"/>
          <w:w w:val="105"/>
          <w:sz w:val="21"/>
        </w:rPr>
        <w:t xml:space="preserve"> </w:t>
      </w:r>
      <w:r>
        <w:rPr>
          <w:w w:val="105"/>
          <w:sz w:val="21"/>
        </w:rPr>
        <w:t>creation</w:t>
      </w:r>
      <w:r>
        <w:rPr>
          <w:spacing w:val="40"/>
          <w:w w:val="105"/>
          <w:sz w:val="21"/>
        </w:rPr>
        <w:t xml:space="preserve"> </w:t>
      </w:r>
      <w:r>
        <w:rPr>
          <w:w w:val="105"/>
          <w:sz w:val="21"/>
        </w:rPr>
        <w:t>of</w:t>
      </w:r>
      <w:r>
        <w:rPr>
          <w:spacing w:val="35"/>
          <w:w w:val="105"/>
          <w:sz w:val="21"/>
        </w:rPr>
        <w:t xml:space="preserve"> </w:t>
      </w:r>
      <w:r>
        <w:rPr>
          <w:w w:val="105"/>
          <w:sz w:val="21"/>
        </w:rPr>
        <w:t>a</w:t>
      </w:r>
      <w:r>
        <w:rPr>
          <w:spacing w:val="40"/>
          <w:w w:val="105"/>
          <w:sz w:val="21"/>
        </w:rPr>
        <w:t xml:space="preserve"> </w:t>
      </w:r>
      <w:r>
        <w:rPr>
          <w:w w:val="105"/>
          <w:sz w:val="21"/>
        </w:rPr>
        <w:t>central</w:t>
      </w:r>
      <w:r>
        <w:rPr>
          <w:spacing w:val="36"/>
          <w:w w:val="105"/>
          <w:sz w:val="21"/>
        </w:rPr>
        <w:t xml:space="preserve"> </w:t>
      </w:r>
      <w:r>
        <w:rPr>
          <w:w w:val="105"/>
          <w:sz w:val="21"/>
        </w:rPr>
        <w:t>bank.</w:t>
      </w:r>
      <w:r>
        <w:rPr>
          <w:spacing w:val="38"/>
          <w:w w:val="105"/>
          <w:sz w:val="21"/>
        </w:rPr>
        <w:t xml:space="preserve"> </w:t>
      </w:r>
      <w:r>
        <w:rPr>
          <w:w w:val="105"/>
          <w:sz w:val="21"/>
        </w:rPr>
        <w:t>Once</w:t>
      </w:r>
      <w:r>
        <w:rPr>
          <w:spacing w:val="29"/>
          <w:w w:val="105"/>
          <w:sz w:val="21"/>
        </w:rPr>
        <w:t xml:space="preserve"> </w:t>
      </w:r>
      <w:r>
        <w:rPr>
          <w:w w:val="105"/>
          <w:sz w:val="21"/>
        </w:rPr>
        <w:t>seen</w:t>
      </w:r>
      <w:r>
        <w:rPr>
          <w:spacing w:val="35"/>
          <w:w w:val="105"/>
          <w:sz w:val="21"/>
        </w:rPr>
        <w:t xml:space="preserve"> </w:t>
      </w:r>
      <w:r>
        <w:rPr>
          <w:w w:val="105"/>
          <w:sz w:val="21"/>
        </w:rPr>
        <w:t>as</w:t>
      </w:r>
      <w:r>
        <w:rPr>
          <w:spacing w:val="34"/>
          <w:w w:val="105"/>
          <w:sz w:val="21"/>
        </w:rPr>
        <w:t xml:space="preserve"> </w:t>
      </w:r>
      <w:r>
        <w:rPr>
          <w:w w:val="105"/>
          <w:sz w:val="21"/>
        </w:rPr>
        <w:t>a radical move, this is</w:t>
      </w:r>
      <w:r>
        <w:rPr>
          <w:spacing w:val="-1"/>
          <w:w w:val="105"/>
          <w:sz w:val="21"/>
        </w:rPr>
        <w:t xml:space="preserve"> </w:t>
      </w:r>
      <w:r>
        <w:rPr>
          <w:w w:val="105"/>
          <w:sz w:val="21"/>
        </w:rPr>
        <w:t>now</w:t>
      </w:r>
      <w:r>
        <w:rPr>
          <w:spacing w:val="-2"/>
          <w:w w:val="105"/>
          <w:sz w:val="21"/>
        </w:rPr>
        <w:t xml:space="preserve"> </w:t>
      </w:r>
      <w:r>
        <w:rPr>
          <w:w w:val="105"/>
          <w:sz w:val="21"/>
        </w:rPr>
        <w:t>universal practice. Other steps</w:t>
      </w:r>
      <w:r>
        <w:rPr>
          <w:spacing w:val="-5"/>
          <w:w w:val="105"/>
          <w:sz w:val="21"/>
        </w:rPr>
        <w:t xml:space="preserve"> </w:t>
      </w:r>
      <w:r>
        <w:rPr>
          <w:w w:val="105"/>
          <w:sz w:val="21"/>
        </w:rPr>
        <w:t>include regulation. This has moved</w:t>
      </w:r>
      <w:r>
        <w:rPr>
          <w:spacing w:val="70"/>
          <w:w w:val="105"/>
          <w:sz w:val="21"/>
        </w:rPr>
        <w:t xml:space="preserve"> </w:t>
      </w:r>
      <w:r>
        <w:rPr>
          <w:w w:val="105"/>
          <w:sz w:val="21"/>
        </w:rPr>
        <w:t>in</w:t>
      </w:r>
      <w:r>
        <w:rPr>
          <w:spacing w:val="40"/>
          <w:w w:val="105"/>
          <w:sz w:val="21"/>
        </w:rPr>
        <w:t xml:space="preserve"> </w:t>
      </w:r>
      <w:r>
        <w:rPr>
          <w:w w:val="105"/>
          <w:sz w:val="21"/>
        </w:rPr>
        <w:t>a</w:t>
      </w:r>
      <w:r>
        <w:rPr>
          <w:spacing w:val="40"/>
          <w:w w:val="105"/>
          <w:sz w:val="21"/>
        </w:rPr>
        <w:t xml:space="preserve"> </w:t>
      </w:r>
      <w:r>
        <w:rPr>
          <w:w w:val="105"/>
          <w:sz w:val="21"/>
        </w:rPr>
        <w:t>cycle.</w:t>
      </w:r>
      <w:r>
        <w:rPr>
          <w:spacing w:val="40"/>
          <w:w w:val="105"/>
          <w:sz w:val="21"/>
        </w:rPr>
        <w:t xml:space="preserve"> </w:t>
      </w:r>
      <w:r>
        <w:rPr>
          <w:w w:val="105"/>
          <w:sz w:val="21"/>
        </w:rPr>
        <w:t>A</w:t>
      </w:r>
      <w:r>
        <w:rPr>
          <w:spacing w:val="40"/>
          <w:w w:val="105"/>
          <w:sz w:val="21"/>
        </w:rPr>
        <w:t xml:space="preserve"> </w:t>
      </w:r>
      <w:r>
        <w:rPr>
          <w:w w:val="105"/>
          <w:sz w:val="21"/>
        </w:rPr>
        <w:t>lack</w:t>
      </w:r>
      <w:r>
        <w:rPr>
          <w:spacing w:val="40"/>
          <w:w w:val="105"/>
          <w:sz w:val="21"/>
        </w:rPr>
        <w:t xml:space="preserve"> </w:t>
      </w:r>
      <w:r>
        <w:rPr>
          <w:w w:val="105"/>
          <w:sz w:val="21"/>
        </w:rPr>
        <w:t>of</w:t>
      </w:r>
      <w:r>
        <w:rPr>
          <w:spacing w:val="40"/>
          <w:w w:val="105"/>
          <w:sz w:val="21"/>
        </w:rPr>
        <w:t xml:space="preserve"> </w:t>
      </w:r>
      <w:r>
        <w:rPr>
          <w:w w:val="105"/>
          <w:sz w:val="21"/>
        </w:rPr>
        <w:t>regulation</w:t>
      </w:r>
      <w:r>
        <w:rPr>
          <w:spacing w:val="40"/>
          <w:w w:val="105"/>
          <w:sz w:val="21"/>
        </w:rPr>
        <w:t xml:space="preserve"> </w:t>
      </w:r>
      <w:r>
        <w:rPr>
          <w:w w:val="105"/>
          <w:sz w:val="21"/>
        </w:rPr>
        <w:t>contributed</w:t>
      </w:r>
      <w:r>
        <w:rPr>
          <w:spacing w:val="71"/>
          <w:w w:val="105"/>
          <w:sz w:val="21"/>
        </w:rPr>
        <w:t xml:space="preserve"> </w:t>
      </w:r>
      <w:r>
        <w:rPr>
          <w:w w:val="105"/>
          <w:sz w:val="21"/>
        </w:rPr>
        <w:t>to</w:t>
      </w:r>
      <w:r>
        <w:rPr>
          <w:spacing w:val="40"/>
          <w:w w:val="105"/>
          <w:sz w:val="21"/>
        </w:rPr>
        <w:t xml:space="preserve"> </w:t>
      </w:r>
      <w:r>
        <w:rPr>
          <w:w w:val="105"/>
          <w:sz w:val="21"/>
        </w:rPr>
        <w:t>some</w:t>
      </w:r>
      <w:r>
        <w:rPr>
          <w:spacing w:val="40"/>
          <w:w w:val="105"/>
          <w:sz w:val="21"/>
        </w:rPr>
        <w:t xml:space="preserve"> </w:t>
      </w:r>
      <w:r>
        <w:rPr>
          <w:w w:val="105"/>
          <w:sz w:val="21"/>
        </w:rPr>
        <w:t>banks</w:t>
      </w:r>
      <w:r>
        <w:rPr>
          <w:spacing w:val="40"/>
          <w:w w:val="105"/>
          <w:sz w:val="21"/>
        </w:rPr>
        <w:t xml:space="preserve"> </w:t>
      </w:r>
      <w:r>
        <w:rPr>
          <w:w w:val="105"/>
          <w:sz w:val="21"/>
        </w:rPr>
        <w:t>and</w:t>
      </w:r>
      <w:r>
        <w:rPr>
          <w:spacing w:val="40"/>
          <w:w w:val="105"/>
          <w:sz w:val="21"/>
        </w:rPr>
        <w:t xml:space="preserve"> </w:t>
      </w:r>
      <w:r>
        <w:rPr>
          <w:w w:val="105"/>
          <w:sz w:val="21"/>
        </w:rPr>
        <w:t>NBF!s collapsing in</w:t>
      </w:r>
      <w:r>
        <w:rPr>
          <w:spacing w:val="34"/>
          <w:w w:val="105"/>
          <w:sz w:val="21"/>
        </w:rPr>
        <w:t xml:space="preserve"> </w:t>
      </w:r>
      <w:r>
        <w:rPr>
          <w:w w:val="105"/>
          <w:sz w:val="21"/>
        </w:rPr>
        <w:t>the</w:t>
      </w:r>
      <w:r>
        <w:rPr>
          <w:spacing w:val="40"/>
          <w:w w:val="105"/>
          <w:sz w:val="21"/>
        </w:rPr>
        <w:t xml:space="preserve"> </w:t>
      </w:r>
      <w:r>
        <w:rPr>
          <w:w w:val="105"/>
          <w:sz w:val="21"/>
        </w:rPr>
        <w:t>1890s.</w:t>
      </w:r>
      <w:r>
        <w:rPr>
          <w:spacing w:val="27"/>
          <w:w w:val="105"/>
          <w:sz w:val="21"/>
        </w:rPr>
        <w:t xml:space="preserve"> </w:t>
      </w:r>
      <w:r>
        <w:rPr>
          <w:w w:val="105"/>
          <w:sz w:val="21"/>
        </w:rPr>
        <w:t>This led to</w:t>
      </w:r>
      <w:r>
        <w:rPr>
          <w:spacing w:val="31"/>
          <w:w w:val="105"/>
          <w:sz w:val="21"/>
        </w:rPr>
        <w:t xml:space="preserve"> </w:t>
      </w:r>
      <w:r>
        <w:rPr>
          <w:w w:val="105"/>
          <w:sz w:val="21"/>
        </w:rPr>
        <w:t>tight</w:t>
      </w:r>
      <w:r>
        <w:rPr>
          <w:spacing w:val="26"/>
          <w:w w:val="105"/>
          <w:sz w:val="21"/>
        </w:rPr>
        <w:t xml:space="preserve"> </w:t>
      </w:r>
      <w:r>
        <w:rPr>
          <w:w w:val="105"/>
          <w:sz w:val="21"/>
        </w:rPr>
        <w:t>regulation</w:t>
      </w:r>
      <w:r>
        <w:rPr>
          <w:spacing w:val="32"/>
          <w:w w:val="105"/>
          <w:sz w:val="21"/>
        </w:rPr>
        <w:t xml:space="preserve"> </w:t>
      </w:r>
      <w:r>
        <w:rPr>
          <w:w w:val="105"/>
          <w:sz w:val="21"/>
        </w:rPr>
        <w:t>being imposed</w:t>
      </w:r>
      <w:r>
        <w:rPr>
          <w:spacing w:val="38"/>
          <w:w w:val="105"/>
          <w:sz w:val="21"/>
        </w:rPr>
        <w:t xml:space="preserve"> </w:t>
      </w:r>
      <w:r>
        <w:rPr>
          <w:w w:val="105"/>
          <w:sz w:val="21"/>
        </w:rPr>
        <w:t>on banks.</w:t>
      </w:r>
      <w:r>
        <w:rPr>
          <w:spacing w:val="36"/>
          <w:w w:val="105"/>
          <w:sz w:val="21"/>
        </w:rPr>
        <w:t xml:space="preserve"> </w:t>
      </w:r>
      <w:r>
        <w:rPr>
          <w:i/>
          <w:w w:val="105"/>
          <w:sz w:val="21"/>
        </w:rPr>
        <w:t xml:space="preserve">As </w:t>
      </w:r>
      <w:r>
        <w:rPr>
          <w:w w:val="105"/>
          <w:sz w:val="21"/>
        </w:rPr>
        <w:t>a result</w:t>
      </w:r>
      <w:r>
        <w:rPr>
          <w:spacing w:val="40"/>
          <w:w w:val="105"/>
          <w:sz w:val="21"/>
        </w:rPr>
        <w:t xml:space="preserve"> </w:t>
      </w:r>
      <w:r>
        <w:rPr>
          <w:w w:val="105"/>
          <w:sz w:val="21"/>
        </w:rPr>
        <w:t>NBFis</w:t>
      </w:r>
      <w:r>
        <w:rPr>
          <w:spacing w:val="25"/>
          <w:w w:val="105"/>
          <w:sz w:val="21"/>
        </w:rPr>
        <w:t xml:space="preserve"> </w:t>
      </w:r>
      <w:r>
        <w:rPr>
          <w:w w:val="105"/>
          <w:sz w:val="21"/>
        </w:rPr>
        <w:t>were</w:t>
      </w:r>
      <w:r>
        <w:rPr>
          <w:spacing w:val="24"/>
          <w:w w:val="105"/>
          <w:sz w:val="21"/>
        </w:rPr>
        <w:t xml:space="preserve"> </w:t>
      </w:r>
      <w:r>
        <w:rPr>
          <w:w w:val="105"/>
          <w:sz w:val="21"/>
        </w:rPr>
        <w:t>able</w:t>
      </w:r>
      <w:r>
        <w:rPr>
          <w:spacing w:val="23"/>
          <w:w w:val="105"/>
          <w:sz w:val="21"/>
        </w:rPr>
        <w:t xml:space="preserve"> </w:t>
      </w:r>
      <w:r>
        <w:rPr>
          <w:w w:val="105"/>
          <w:sz w:val="21"/>
        </w:rPr>
        <w:t>to</w:t>
      </w:r>
      <w:r>
        <w:rPr>
          <w:spacing w:val="33"/>
          <w:w w:val="105"/>
          <w:sz w:val="21"/>
        </w:rPr>
        <w:t xml:space="preserve"> </w:t>
      </w:r>
      <w:r>
        <w:rPr>
          <w:w w:val="105"/>
          <w:sz w:val="21"/>
        </w:rPr>
        <w:t>grow more</w:t>
      </w:r>
      <w:r>
        <w:rPr>
          <w:spacing w:val="26"/>
          <w:w w:val="105"/>
          <w:sz w:val="21"/>
        </w:rPr>
        <w:t xml:space="preserve"> </w:t>
      </w:r>
      <w:r>
        <w:rPr>
          <w:w w:val="105"/>
          <w:sz w:val="21"/>
        </w:rPr>
        <w:t>rapidly and</w:t>
      </w:r>
      <w:r>
        <w:rPr>
          <w:spacing w:val="36"/>
          <w:w w:val="105"/>
          <w:sz w:val="21"/>
        </w:rPr>
        <w:t xml:space="preserve"> </w:t>
      </w:r>
      <w:r>
        <w:rPr>
          <w:w w:val="105"/>
          <w:sz w:val="21"/>
        </w:rPr>
        <w:t>became</w:t>
      </w:r>
      <w:r>
        <w:rPr>
          <w:spacing w:val="25"/>
          <w:w w:val="105"/>
          <w:sz w:val="21"/>
        </w:rPr>
        <w:t xml:space="preserve"> </w:t>
      </w:r>
      <w:r>
        <w:rPr>
          <w:w w:val="105"/>
          <w:sz w:val="21"/>
        </w:rPr>
        <w:t>more</w:t>
      </w:r>
      <w:r>
        <w:rPr>
          <w:spacing w:val="25"/>
          <w:w w:val="105"/>
          <w:sz w:val="21"/>
        </w:rPr>
        <w:t xml:space="preserve"> </w:t>
      </w:r>
      <w:r>
        <w:rPr>
          <w:w w:val="105"/>
          <w:sz w:val="21"/>
        </w:rPr>
        <w:t>prone</w:t>
      </w:r>
      <w:r>
        <w:rPr>
          <w:spacing w:val="23"/>
          <w:w w:val="105"/>
          <w:sz w:val="21"/>
        </w:rPr>
        <w:t xml:space="preserve"> </w:t>
      </w:r>
      <w:r>
        <w:rPr>
          <w:w w:val="105"/>
          <w:sz w:val="21"/>
        </w:rPr>
        <w:t>to problems than the banks. Recently</w:t>
      </w:r>
      <w:r>
        <w:rPr>
          <w:spacing w:val="26"/>
          <w:w w:val="105"/>
          <w:sz w:val="21"/>
        </w:rPr>
        <w:t xml:space="preserve"> </w:t>
      </w:r>
      <w:r>
        <w:rPr>
          <w:w w:val="105"/>
          <w:sz w:val="21"/>
        </w:rPr>
        <w:t>regulations on banks have been eased and those on</w:t>
      </w:r>
      <w:r>
        <w:rPr>
          <w:spacing w:val="26"/>
          <w:w w:val="105"/>
          <w:sz w:val="21"/>
        </w:rPr>
        <w:t xml:space="preserve"> </w:t>
      </w:r>
      <w:r>
        <w:rPr>
          <w:w w:val="105"/>
          <w:sz w:val="21"/>
        </w:rPr>
        <w:t>NBFis are in the</w:t>
      </w:r>
      <w:r>
        <w:rPr>
          <w:spacing w:val="40"/>
          <w:w w:val="105"/>
          <w:sz w:val="21"/>
        </w:rPr>
        <w:t xml:space="preserve"> </w:t>
      </w:r>
      <w:r>
        <w:rPr>
          <w:w w:val="105"/>
          <w:sz w:val="21"/>
        </w:rPr>
        <w:t>process of being tightened.</w:t>
      </w:r>
    </w:p>
    <w:p w:rsidR="001D71E3" w:rsidRDefault="001D71E3">
      <w:pPr>
        <w:pStyle w:val="BodyText"/>
        <w:spacing w:before="6"/>
        <w:rPr>
          <w:sz w:val="20"/>
        </w:rPr>
      </w:pPr>
    </w:p>
    <w:p w:rsidR="001D71E3" w:rsidRDefault="004C6CEF">
      <w:pPr>
        <w:pStyle w:val="ListParagraph"/>
        <w:numPr>
          <w:ilvl w:val="1"/>
          <w:numId w:val="24"/>
        </w:numPr>
        <w:tabs>
          <w:tab w:val="left" w:pos="1319"/>
          <w:tab w:val="left" w:pos="1320"/>
        </w:tabs>
        <w:spacing w:line="232" w:lineRule="auto"/>
        <w:ind w:left="118" w:right="536" w:hanging="3"/>
        <w:jc w:val="both"/>
        <w:rPr>
          <w:sz w:val="21"/>
        </w:rPr>
      </w:pPr>
      <w:r>
        <w:rPr>
          <w:w w:val="110"/>
          <w:sz w:val="21"/>
        </w:rPr>
        <w:t>The</w:t>
      </w:r>
      <w:r>
        <w:rPr>
          <w:spacing w:val="31"/>
          <w:w w:val="110"/>
          <w:sz w:val="21"/>
        </w:rPr>
        <w:t xml:space="preserve"> </w:t>
      </w:r>
      <w:r>
        <w:rPr>
          <w:w w:val="110"/>
          <w:sz w:val="21"/>
        </w:rPr>
        <w:t>establishment of</w:t>
      </w:r>
      <w:r>
        <w:rPr>
          <w:spacing w:val="-12"/>
          <w:w w:val="110"/>
          <w:sz w:val="21"/>
        </w:rPr>
        <w:t xml:space="preserve"> </w:t>
      </w:r>
      <w:r>
        <w:rPr>
          <w:w w:val="110"/>
          <w:sz w:val="21"/>
        </w:rPr>
        <w:t>savings banks last century was a response to</w:t>
      </w:r>
      <w:r>
        <w:rPr>
          <w:spacing w:val="-4"/>
          <w:w w:val="110"/>
          <w:sz w:val="21"/>
        </w:rPr>
        <w:t xml:space="preserve"> </w:t>
      </w:r>
      <w:r>
        <w:rPr>
          <w:w w:val="110"/>
          <w:sz w:val="21"/>
        </w:rPr>
        <w:t>the neglect by most banks of the</w:t>
      </w:r>
      <w:r>
        <w:rPr>
          <w:spacing w:val="40"/>
          <w:w w:val="110"/>
          <w:sz w:val="21"/>
        </w:rPr>
        <w:t xml:space="preserve"> </w:t>
      </w:r>
      <w:r>
        <w:rPr>
          <w:w w:val="110"/>
          <w:sz w:val="21"/>
        </w:rPr>
        <w:t>needs of small savers. Some in the community believe this problem has</w:t>
      </w:r>
      <w:r>
        <w:rPr>
          <w:spacing w:val="40"/>
          <w:w w:val="110"/>
          <w:sz w:val="21"/>
        </w:rPr>
        <w:t xml:space="preserve"> </w:t>
      </w:r>
      <w:r>
        <w:rPr>
          <w:w w:val="110"/>
          <w:sz w:val="21"/>
        </w:rPr>
        <w:t>now resurfaced.</w:t>
      </w:r>
    </w:p>
    <w:p w:rsidR="001D71E3" w:rsidRDefault="001D71E3">
      <w:pPr>
        <w:pStyle w:val="BodyText"/>
        <w:spacing w:before="3"/>
        <w:rPr>
          <w:sz w:val="20"/>
        </w:rPr>
      </w:pPr>
    </w:p>
    <w:p w:rsidR="001D71E3" w:rsidRDefault="004C6CEF">
      <w:pPr>
        <w:pStyle w:val="ListParagraph"/>
        <w:numPr>
          <w:ilvl w:val="1"/>
          <w:numId w:val="24"/>
        </w:numPr>
        <w:tabs>
          <w:tab w:val="left" w:pos="1319"/>
          <w:tab w:val="left" w:pos="1320"/>
        </w:tabs>
        <w:spacing w:before="1" w:line="235" w:lineRule="auto"/>
        <w:ind w:left="110" w:right="526" w:firstLine="4"/>
        <w:jc w:val="both"/>
        <w:rPr>
          <w:sz w:val="21"/>
        </w:rPr>
      </w:pPr>
      <w:r>
        <w:rPr>
          <w:w w:val="105"/>
          <w:sz w:val="21"/>
        </w:rPr>
        <w:t>There</w:t>
      </w:r>
      <w:r>
        <w:rPr>
          <w:spacing w:val="40"/>
          <w:w w:val="105"/>
          <w:sz w:val="21"/>
        </w:rPr>
        <w:t xml:space="preserve"> </w:t>
      </w:r>
      <w:r>
        <w:rPr>
          <w:w w:val="105"/>
          <w:sz w:val="21"/>
        </w:rPr>
        <w:t>has been</w:t>
      </w:r>
      <w:r>
        <w:rPr>
          <w:spacing w:val="40"/>
          <w:w w:val="105"/>
          <w:sz w:val="21"/>
        </w:rPr>
        <w:t xml:space="preserve"> </w:t>
      </w:r>
      <w:r>
        <w:rPr>
          <w:w w:val="105"/>
          <w:sz w:val="21"/>
        </w:rPr>
        <w:t>a</w:t>
      </w:r>
      <w:r>
        <w:rPr>
          <w:spacing w:val="40"/>
          <w:w w:val="105"/>
          <w:sz w:val="21"/>
        </w:rPr>
        <w:t xml:space="preserve"> </w:t>
      </w:r>
      <w:r>
        <w:rPr>
          <w:w w:val="105"/>
          <w:sz w:val="21"/>
        </w:rPr>
        <w:t>general</w:t>
      </w:r>
      <w:r>
        <w:rPr>
          <w:spacing w:val="40"/>
          <w:w w:val="105"/>
          <w:sz w:val="21"/>
        </w:rPr>
        <w:t xml:space="preserve"> </w:t>
      </w:r>
      <w:r>
        <w:rPr>
          <w:w w:val="105"/>
          <w:sz w:val="21"/>
        </w:rPr>
        <w:t>tendency</w:t>
      </w:r>
      <w:r>
        <w:rPr>
          <w:spacing w:val="40"/>
          <w:w w:val="105"/>
          <w:sz w:val="21"/>
        </w:rPr>
        <w:t xml:space="preserve"> </w:t>
      </w:r>
      <w:r>
        <w:rPr>
          <w:w w:val="105"/>
          <w:sz w:val="21"/>
        </w:rPr>
        <w:t>for</w:t>
      </w:r>
      <w:r>
        <w:rPr>
          <w:spacing w:val="40"/>
          <w:w w:val="105"/>
          <w:sz w:val="21"/>
        </w:rPr>
        <w:t xml:space="preserve"> </w:t>
      </w:r>
      <w:r>
        <w:rPr>
          <w:w w:val="105"/>
          <w:sz w:val="21"/>
        </w:rPr>
        <w:t>increases</w:t>
      </w:r>
      <w:r>
        <w:rPr>
          <w:spacing w:val="40"/>
          <w:w w:val="105"/>
          <w:sz w:val="21"/>
        </w:rPr>
        <w:t xml:space="preserve"> </w:t>
      </w:r>
      <w:r>
        <w:rPr>
          <w:w w:val="105"/>
          <w:sz w:val="21"/>
        </w:rPr>
        <w:t>in</w:t>
      </w:r>
      <w:r>
        <w:rPr>
          <w:spacing w:val="40"/>
          <w:w w:val="105"/>
          <w:sz w:val="21"/>
        </w:rPr>
        <w:t xml:space="preserve"> </w:t>
      </w:r>
      <w:r>
        <w:rPr>
          <w:w w:val="105"/>
          <w:sz w:val="21"/>
        </w:rPr>
        <w:t>concentration within banking this centur</w:t>
      </w:r>
      <w:r>
        <w:rPr>
          <w:w w:val="105"/>
          <w:sz w:val="21"/>
        </w:rPr>
        <w:t>y. There have been large mergers and banks have spread into related areas to form financial conglomerates.</w:t>
      </w:r>
      <w:r>
        <w:rPr>
          <w:spacing w:val="-3"/>
          <w:w w:val="105"/>
          <w:sz w:val="21"/>
        </w:rPr>
        <w:t xml:space="preserve"> </w:t>
      </w:r>
      <w:r>
        <w:rPr>
          <w:w w:val="105"/>
          <w:sz w:val="21"/>
        </w:rPr>
        <w:t>'l'he exception to this period was the</w:t>
      </w:r>
      <w:r>
        <w:rPr>
          <w:spacing w:val="40"/>
          <w:w w:val="105"/>
          <w:sz w:val="21"/>
        </w:rPr>
        <w:t xml:space="preserve"> </w:t>
      </w:r>
      <w:r>
        <w:rPr>
          <w:w w:val="105"/>
          <w:sz w:val="21"/>
        </w:rPr>
        <w:t>mid-1980s</w:t>
      </w:r>
      <w:r>
        <w:rPr>
          <w:spacing w:val="40"/>
          <w:w w:val="105"/>
          <w:sz w:val="21"/>
        </w:rPr>
        <w:t xml:space="preserve"> </w:t>
      </w:r>
      <w:r>
        <w:rPr>
          <w:w w:val="105"/>
          <w:sz w:val="21"/>
        </w:rPr>
        <w:t>when</w:t>
      </w:r>
      <w:r>
        <w:rPr>
          <w:spacing w:val="33"/>
          <w:w w:val="105"/>
          <w:sz w:val="21"/>
        </w:rPr>
        <w:t xml:space="preserve"> </w:t>
      </w:r>
      <w:r>
        <w:rPr>
          <w:w w:val="105"/>
          <w:sz w:val="21"/>
        </w:rPr>
        <w:t>a</w:t>
      </w:r>
      <w:r>
        <w:rPr>
          <w:spacing w:val="29"/>
          <w:w w:val="105"/>
          <w:sz w:val="21"/>
        </w:rPr>
        <w:t xml:space="preserve"> </w:t>
      </w:r>
      <w:r>
        <w:rPr>
          <w:w w:val="105"/>
          <w:sz w:val="21"/>
        </w:rPr>
        <w:t>number</w:t>
      </w:r>
      <w:r>
        <w:rPr>
          <w:spacing w:val="40"/>
          <w:w w:val="105"/>
          <w:sz w:val="21"/>
        </w:rPr>
        <w:t xml:space="preserve"> </w:t>
      </w:r>
      <w:r>
        <w:rPr>
          <w:w w:val="105"/>
          <w:sz w:val="21"/>
        </w:rPr>
        <w:t>of</w:t>
      </w:r>
      <w:r>
        <w:rPr>
          <w:spacing w:val="33"/>
          <w:w w:val="105"/>
          <w:sz w:val="21"/>
        </w:rPr>
        <w:t xml:space="preserve"> </w:t>
      </w:r>
      <w:r>
        <w:rPr>
          <w:w w:val="105"/>
          <w:sz w:val="21"/>
        </w:rPr>
        <w:t>new domestic</w:t>
      </w:r>
      <w:r>
        <w:rPr>
          <w:spacing w:val="35"/>
          <w:w w:val="105"/>
          <w:sz w:val="21"/>
        </w:rPr>
        <w:t xml:space="preserve"> </w:t>
      </w:r>
      <w:r>
        <w:rPr>
          <w:w w:val="105"/>
          <w:sz w:val="21"/>
        </w:rPr>
        <w:t>and</w:t>
      </w:r>
      <w:r>
        <w:rPr>
          <w:spacing w:val="40"/>
          <w:w w:val="105"/>
          <w:sz w:val="21"/>
        </w:rPr>
        <w:t xml:space="preserve"> </w:t>
      </w:r>
      <w:r>
        <w:rPr>
          <w:w w:val="105"/>
          <w:sz w:val="21"/>
        </w:rPr>
        <w:t>foreign</w:t>
      </w:r>
      <w:r>
        <w:rPr>
          <w:spacing w:val="32"/>
          <w:w w:val="105"/>
          <w:sz w:val="21"/>
        </w:rPr>
        <w:t xml:space="preserve"> </w:t>
      </w:r>
      <w:r>
        <w:rPr>
          <w:w w:val="105"/>
          <w:sz w:val="21"/>
        </w:rPr>
        <w:t>banks</w:t>
      </w:r>
      <w:r>
        <w:rPr>
          <w:spacing w:val="33"/>
          <w:w w:val="105"/>
          <w:sz w:val="21"/>
        </w:rPr>
        <w:t xml:space="preserve"> </w:t>
      </w:r>
      <w:r>
        <w:rPr>
          <w:w w:val="105"/>
          <w:sz w:val="21"/>
        </w:rPr>
        <w:t>were</w:t>
      </w:r>
      <w:r>
        <w:rPr>
          <w:spacing w:val="32"/>
          <w:w w:val="105"/>
          <w:sz w:val="21"/>
        </w:rPr>
        <w:t xml:space="preserve"> </w:t>
      </w:r>
      <w:r>
        <w:rPr>
          <w:w w:val="105"/>
          <w:sz w:val="21"/>
        </w:rPr>
        <w:t>formed.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3"/>
        <w:rPr>
          <w:sz w:val="18"/>
        </w:rPr>
      </w:pPr>
    </w:p>
    <w:p w:rsidR="001D71E3" w:rsidRDefault="004C6CEF">
      <w:pPr>
        <w:ind w:left="3740" w:right="4161"/>
        <w:jc w:val="center"/>
      </w:pPr>
      <w:r>
        <w:rPr>
          <w:spacing w:val="-5"/>
          <w:w w:val="105"/>
        </w:rPr>
        <w:t>35</w:t>
      </w:r>
    </w:p>
    <w:p w:rsidR="001D71E3" w:rsidRDefault="001D71E3">
      <w:pPr>
        <w:jc w:val="center"/>
        <w:sectPr w:rsidR="001D71E3">
          <w:pgSz w:w="10560" w:h="14640"/>
          <w:pgMar w:top="1120" w:right="1480" w:bottom="280" w:left="840" w:header="720" w:footer="720" w:gutter="0"/>
          <w:cols w:space="720"/>
        </w:sectPr>
      </w:pPr>
    </w:p>
    <w:p w:rsidR="001D71E3" w:rsidRDefault="004C6CEF">
      <w:pPr>
        <w:pStyle w:val="BodyText"/>
        <w:ind w:left="100"/>
        <w:rPr>
          <w:sz w:val="20"/>
        </w:rPr>
      </w:pPr>
      <w:r>
        <w:rPr>
          <w:noProof/>
          <w:sz w:val="20"/>
        </w:rPr>
        <w:drawing>
          <wp:inline distT="0" distB="0" distL="0" distR="0">
            <wp:extent cx="6156133" cy="879681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6156133" cy="8796813"/>
                    </a:xfrm>
                    <a:prstGeom prst="rect">
                      <a:avLst/>
                    </a:prstGeom>
                  </pic:spPr>
                </pic:pic>
              </a:graphicData>
            </a:graphic>
          </wp:inline>
        </w:drawing>
      </w:r>
    </w:p>
    <w:p w:rsidR="001D71E3" w:rsidRDefault="001D71E3">
      <w:pPr>
        <w:rPr>
          <w:sz w:val="20"/>
        </w:rPr>
        <w:sectPr w:rsidR="001D71E3">
          <w:pgSz w:w="10360" w:h="14500"/>
          <w:pgMar w:top="300" w:right="260" w:bottom="0" w:left="0" w:header="720" w:footer="720" w:gutter="0"/>
          <w:cols w:space="720"/>
        </w:sectPr>
      </w:pPr>
    </w:p>
    <w:p w:rsidR="001D71E3" w:rsidRDefault="004C6CEF">
      <w:pPr>
        <w:pStyle w:val="Heading5"/>
        <w:spacing w:before="72"/>
        <w:ind w:left="134"/>
      </w:pPr>
      <w:r>
        <w:t>CHAPTER</w:t>
      </w:r>
      <w:r>
        <w:rPr>
          <w:spacing w:val="43"/>
        </w:rPr>
        <w:t xml:space="preserve"> </w:t>
      </w:r>
      <w:r>
        <w:rPr>
          <w:spacing w:val="-2"/>
        </w:rPr>
        <w:t>THREE</w:t>
      </w:r>
    </w:p>
    <w:p w:rsidR="001D71E3" w:rsidRDefault="001D71E3">
      <w:pPr>
        <w:pStyle w:val="BodyText"/>
        <w:spacing w:before="8"/>
        <w:rPr>
          <w:b/>
          <w:sz w:val="26"/>
        </w:rPr>
      </w:pPr>
    </w:p>
    <w:p w:rsidR="001D71E3" w:rsidRDefault="004C6CEF">
      <w:pPr>
        <w:ind w:left="128"/>
        <w:rPr>
          <w:b/>
          <w:sz w:val="31"/>
        </w:rPr>
      </w:pPr>
      <w:r>
        <w:rPr>
          <w:b/>
          <w:w w:val="105"/>
          <w:sz w:val="31"/>
        </w:rPr>
        <w:t>THE</w:t>
      </w:r>
      <w:r>
        <w:rPr>
          <w:b/>
          <w:spacing w:val="-21"/>
          <w:w w:val="105"/>
          <w:sz w:val="31"/>
        </w:rPr>
        <w:t xml:space="preserve"> </w:t>
      </w:r>
      <w:r>
        <w:rPr>
          <w:b/>
          <w:w w:val="105"/>
          <w:sz w:val="31"/>
        </w:rPr>
        <w:t>AUSTRALIAN</w:t>
      </w:r>
      <w:r>
        <w:rPr>
          <w:b/>
          <w:spacing w:val="45"/>
          <w:w w:val="105"/>
          <w:sz w:val="31"/>
        </w:rPr>
        <w:t xml:space="preserve"> </w:t>
      </w:r>
      <w:r>
        <w:rPr>
          <w:b/>
          <w:w w:val="105"/>
          <w:sz w:val="31"/>
        </w:rPr>
        <w:t>BANKING</w:t>
      </w:r>
      <w:r>
        <w:rPr>
          <w:b/>
          <w:spacing w:val="23"/>
          <w:w w:val="105"/>
          <w:sz w:val="31"/>
        </w:rPr>
        <w:t xml:space="preserve"> </w:t>
      </w:r>
      <w:r>
        <w:rPr>
          <w:b/>
          <w:w w:val="105"/>
          <w:sz w:val="31"/>
        </w:rPr>
        <w:t>INDUSTRY</w:t>
      </w:r>
      <w:r>
        <w:rPr>
          <w:b/>
          <w:spacing w:val="13"/>
          <w:w w:val="105"/>
          <w:sz w:val="31"/>
        </w:rPr>
        <w:t xml:space="preserve"> </w:t>
      </w:r>
      <w:r>
        <w:rPr>
          <w:b/>
          <w:w w:val="105"/>
          <w:sz w:val="31"/>
        </w:rPr>
        <w:t>IN</w:t>
      </w:r>
      <w:r>
        <w:rPr>
          <w:b/>
          <w:spacing w:val="6"/>
          <w:w w:val="105"/>
          <w:sz w:val="31"/>
        </w:rPr>
        <w:t xml:space="preserve"> </w:t>
      </w:r>
      <w:r>
        <w:rPr>
          <w:b/>
          <w:spacing w:val="-4"/>
          <w:w w:val="105"/>
          <w:sz w:val="31"/>
        </w:rPr>
        <w:t>1991</w:t>
      </w:r>
    </w:p>
    <w:p w:rsidR="001D71E3" w:rsidRDefault="001D71E3">
      <w:pPr>
        <w:pStyle w:val="BodyText"/>
        <w:rPr>
          <w:b/>
          <w:sz w:val="20"/>
        </w:rPr>
      </w:pPr>
    </w:p>
    <w:p w:rsidR="001D71E3" w:rsidRDefault="004C6CEF">
      <w:pPr>
        <w:pStyle w:val="BodyText"/>
        <w:rPr>
          <w:b/>
          <w:sz w:val="16"/>
        </w:rPr>
      </w:pPr>
      <w:r>
        <w:pict>
          <v:shape id="docshape36" o:spid="_x0000_s1291" style="position:absolute;margin-left:50.55pt;margin-top:10.4pt;width:382.65pt;height:.1pt;z-index:-15704064;mso-wrap-distance-left:0;mso-wrap-distance-right:0;mso-position-horizontal-relative:page" coordorigin="1011,208" coordsize="7653,0" path="m1011,208r7653,e" filled="f" strokeweight=".2545mm">
            <v:path arrowok="t"/>
            <w10:wrap type="topAndBottom" anchorx="page"/>
          </v:shape>
        </w:pict>
      </w:r>
    </w:p>
    <w:p w:rsidR="001D71E3" w:rsidRDefault="004C6CEF">
      <w:pPr>
        <w:spacing w:before="242"/>
        <w:ind w:left="133"/>
        <w:rPr>
          <w:b/>
          <w:sz w:val="25"/>
        </w:rPr>
      </w:pPr>
      <w:r>
        <w:rPr>
          <w:b/>
          <w:w w:val="105"/>
          <w:sz w:val="25"/>
        </w:rPr>
        <w:t>Structure</w:t>
      </w:r>
      <w:r>
        <w:rPr>
          <w:b/>
          <w:spacing w:val="-11"/>
          <w:w w:val="105"/>
          <w:sz w:val="25"/>
        </w:rPr>
        <w:t xml:space="preserve"> </w:t>
      </w:r>
      <w:r>
        <w:rPr>
          <w:b/>
          <w:w w:val="105"/>
          <w:sz w:val="25"/>
        </w:rPr>
        <w:t>of</w:t>
      </w:r>
      <w:r>
        <w:rPr>
          <w:b/>
          <w:spacing w:val="-17"/>
          <w:w w:val="105"/>
          <w:sz w:val="25"/>
        </w:rPr>
        <w:t xml:space="preserve"> </w:t>
      </w:r>
      <w:r>
        <w:rPr>
          <w:b/>
          <w:w w:val="105"/>
          <w:sz w:val="25"/>
        </w:rPr>
        <w:t>the</w:t>
      </w:r>
      <w:r>
        <w:rPr>
          <w:b/>
          <w:spacing w:val="-15"/>
          <w:w w:val="105"/>
          <w:sz w:val="25"/>
        </w:rPr>
        <w:t xml:space="preserve"> </w:t>
      </w:r>
      <w:r>
        <w:rPr>
          <w:b/>
          <w:w w:val="105"/>
          <w:sz w:val="25"/>
        </w:rPr>
        <w:t>banking</w:t>
      </w:r>
      <w:r>
        <w:rPr>
          <w:b/>
          <w:spacing w:val="-12"/>
          <w:w w:val="105"/>
          <w:sz w:val="25"/>
        </w:rPr>
        <w:t xml:space="preserve"> </w:t>
      </w:r>
      <w:r>
        <w:rPr>
          <w:b/>
          <w:spacing w:val="-2"/>
          <w:w w:val="105"/>
          <w:sz w:val="25"/>
        </w:rPr>
        <w:t>industry</w:t>
      </w:r>
    </w:p>
    <w:p w:rsidR="001D71E3" w:rsidRDefault="001D71E3">
      <w:pPr>
        <w:pStyle w:val="BodyText"/>
        <w:spacing w:before="2"/>
        <w:rPr>
          <w:b/>
          <w:sz w:val="22"/>
        </w:rPr>
      </w:pPr>
    </w:p>
    <w:p w:rsidR="001D71E3" w:rsidRDefault="004C6CEF">
      <w:pPr>
        <w:pStyle w:val="ListParagraph"/>
        <w:numPr>
          <w:ilvl w:val="1"/>
          <w:numId w:val="23"/>
        </w:numPr>
        <w:tabs>
          <w:tab w:val="left" w:pos="1343"/>
          <w:tab w:val="left" w:pos="1344"/>
        </w:tabs>
        <w:spacing w:line="465" w:lineRule="auto"/>
        <w:ind w:right="469" w:hanging="1812"/>
        <w:jc w:val="left"/>
        <w:rPr>
          <w:sz w:val="21"/>
        </w:rPr>
      </w:pPr>
      <w:r>
        <w:rPr>
          <w:w w:val="110"/>
          <w:sz w:val="21"/>
        </w:rPr>
        <w:t>Australia's</w:t>
      </w:r>
      <w:r>
        <w:rPr>
          <w:spacing w:val="-2"/>
          <w:w w:val="110"/>
          <w:sz w:val="21"/>
        </w:rPr>
        <w:t xml:space="preserve"> </w:t>
      </w:r>
      <w:r>
        <w:rPr>
          <w:w w:val="110"/>
          <w:sz w:val="21"/>
        </w:rPr>
        <w:t>financial</w:t>
      </w:r>
      <w:r>
        <w:rPr>
          <w:spacing w:val="-8"/>
          <w:w w:val="110"/>
          <w:sz w:val="21"/>
        </w:rPr>
        <w:t xml:space="preserve"> </w:t>
      </w:r>
      <w:r>
        <w:rPr>
          <w:w w:val="110"/>
          <w:sz w:val="21"/>
        </w:rPr>
        <w:t>system</w:t>
      </w:r>
      <w:r>
        <w:rPr>
          <w:spacing w:val="-2"/>
          <w:w w:val="110"/>
          <w:sz w:val="21"/>
        </w:rPr>
        <w:t xml:space="preserve"> </w:t>
      </w:r>
      <w:r>
        <w:rPr>
          <w:w w:val="110"/>
          <w:sz w:val="21"/>
        </w:rPr>
        <w:t>can</w:t>
      </w:r>
      <w:r>
        <w:rPr>
          <w:spacing w:val="-13"/>
          <w:w w:val="110"/>
          <w:sz w:val="21"/>
        </w:rPr>
        <w:t xml:space="preserve"> </w:t>
      </w:r>
      <w:r>
        <w:rPr>
          <w:w w:val="110"/>
          <w:sz w:val="21"/>
        </w:rPr>
        <w:t>be</w:t>
      </w:r>
      <w:r>
        <w:rPr>
          <w:spacing w:val="-11"/>
          <w:w w:val="110"/>
          <w:sz w:val="21"/>
        </w:rPr>
        <w:t xml:space="preserve"> </w:t>
      </w:r>
      <w:r>
        <w:rPr>
          <w:w w:val="110"/>
          <w:sz w:val="21"/>
        </w:rPr>
        <w:t>divided</w:t>
      </w:r>
      <w:r>
        <w:rPr>
          <w:spacing w:val="-5"/>
          <w:w w:val="110"/>
          <w:sz w:val="21"/>
        </w:rPr>
        <w:t xml:space="preserve"> </w:t>
      </w:r>
      <w:r>
        <w:rPr>
          <w:w w:val="110"/>
          <w:sz w:val="21"/>
        </w:rPr>
        <w:t>into</w:t>
      </w:r>
      <w:r>
        <w:rPr>
          <w:spacing w:val="-7"/>
          <w:w w:val="110"/>
          <w:sz w:val="21"/>
        </w:rPr>
        <w:t xml:space="preserve"> </w:t>
      </w:r>
      <w:r>
        <w:rPr>
          <w:w w:val="110"/>
          <w:sz w:val="21"/>
        </w:rPr>
        <w:t>five</w:t>
      </w:r>
      <w:r>
        <w:rPr>
          <w:spacing w:val="-6"/>
          <w:w w:val="110"/>
          <w:sz w:val="21"/>
        </w:rPr>
        <w:t xml:space="preserve"> </w:t>
      </w:r>
      <w:r>
        <w:rPr>
          <w:w w:val="110"/>
          <w:sz w:val="21"/>
        </w:rPr>
        <w:t>main</w:t>
      </w:r>
      <w:r>
        <w:rPr>
          <w:spacing w:val="-4"/>
          <w:w w:val="110"/>
          <w:sz w:val="21"/>
        </w:rPr>
        <w:t xml:space="preserve"> </w:t>
      </w:r>
      <w:r>
        <w:rPr>
          <w:w w:val="110"/>
          <w:sz w:val="21"/>
        </w:rPr>
        <w:t>categories: Australia's central bank (the Reserve Bank of Australia);</w:t>
      </w:r>
    </w:p>
    <w:p w:rsidR="001D71E3" w:rsidRDefault="004C6CEF">
      <w:pPr>
        <w:pStyle w:val="BodyText"/>
        <w:spacing w:before="1"/>
        <w:ind w:left="1956"/>
      </w:pPr>
      <w:r>
        <w:rPr>
          <w:w w:val="110"/>
        </w:rPr>
        <w:t>the</w:t>
      </w:r>
      <w:r>
        <w:rPr>
          <w:spacing w:val="26"/>
          <w:w w:val="110"/>
        </w:rPr>
        <w:t xml:space="preserve"> </w:t>
      </w:r>
      <w:r>
        <w:rPr>
          <w:w w:val="110"/>
        </w:rPr>
        <w:t>banking</w:t>
      </w:r>
      <w:r>
        <w:rPr>
          <w:spacing w:val="5"/>
          <w:w w:val="110"/>
        </w:rPr>
        <w:t xml:space="preserve"> </w:t>
      </w:r>
      <w:r>
        <w:rPr>
          <w:spacing w:val="-2"/>
          <w:w w:val="110"/>
        </w:rPr>
        <w:t>industry;</w:t>
      </w:r>
    </w:p>
    <w:p w:rsidR="001D71E3" w:rsidRDefault="001D71E3">
      <w:pPr>
        <w:pStyle w:val="BodyText"/>
        <w:spacing w:before="9"/>
        <w:rPr>
          <w:sz w:val="19"/>
        </w:rPr>
      </w:pPr>
    </w:p>
    <w:p w:rsidR="001D71E3" w:rsidRDefault="004C6CEF">
      <w:pPr>
        <w:pStyle w:val="BodyText"/>
        <w:ind w:left="1950"/>
      </w:pPr>
      <w:r>
        <w:rPr>
          <w:w w:val="110"/>
        </w:rPr>
        <w:t>non-bank</w:t>
      </w:r>
      <w:r>
        <w:rPr>
          <w:spacing w:val="8"/>
          <w:w w:val="110"/>
        </w:rPr>
        <w:t xml:space="preserve"> </w:t>
      </w:r>
      <w:r>
        <w:rPr>
          <w:w w:val="110"/>
        </w:rPr>
        <w:t>financial</w:t>
      </w:r>
      <w:r>
        <w:rPr>
          <w:spacing w:val="-4"/>
          <w:w w:val="110"/>
        </w:rPr>
        <w:t xml:space="preserve"> </w:t>
      </w:r>
      <w:r>
        <w:rPr>
          <w:spacing w:val="-2"/>
          <w:w w:val="110"/>
        </w:rPr>
        <w:t>intermediaries;</w:t>
      </w:r>
    </w:p>
    <w:p w:rsidR="001D71E3" w:rsidRDefault="001D71E3">
      <w:pPr>
        <w:pStyle w:val="BodyText"/>
        <w:spacing w:before="2"/>
        <w:rPr>
          <w:sz w:val="19"/>
        </w:rPr>
      </w:pPr>
    </w:p>
    <w:p w:rsidR="001D71E3" w:rsidRDefault="004C6CEF">
      <w:pPr>
        <w:pStyle w:val="BodyText"/>
        <w:spacing w:line="472" w:lineRule="auto"/>
        <w:ind w:left="1956" w:right="1586"/>
      </w:pPr>
      <w:r>
        <w:rPr>
          <w:w w:val="110"/>
        </w:rPr>
        <w:t>the insurance and superannuation industry; and the securities industry.</w:t>
      </w:r>
    </w:p>
    <w:p w:rsidR="001D71E3" w:rsidRDefault="004C6CEF">
      <w:pPr>
        <w:pStyle w:val="ListParagraph"/>
        <w:numPr>
          <w:ilvl w:val="1"/>
          <w:numId w:val="23"/>
        </w:numPr>
        <w:tabs>
          <w:tab w:val="left" w:pos="1342"/>
          <w:tab w:val="left" w:pos="1343"/>
        </w:tabs>
        <w:spacing w:line="232" w:lineRule="auto"/>
        <w:ind w:left="130" w:right="395" w:firstLine="0"/>
        <w:jc w:val="both"/>
        <w:rPr>
          <w:sz w:val="21"/>
        </w:rPr>
      </w:pPr>
      <w:r>
        <w:rPr>
          <w:w w:val="105"/>
          <w:sz w:val="21"/>
        </w:rPr>
        <w:t>While the main focus of the inquiry was the banking sector, consideration was given to the relationship between all five components of th</w:t>
      </w:r>
      <w:r>
        <w:rPr>
          <w:w w:val="105"/>
          <w:sz w:val="21"/>
        </w:rPr>
        <w:t>e financial system. That relationship is relevant to many of the</w:t>
      </w:r>
      <w:r>
        <w:rPr>
          <w:spacing w:val="40"/>
          <w:w w:val="105"/>
          <w:sz w:val="21"/>
        </w:rPr>
        <w:t xml:space="preserve"> </w:t>
      </w:r>
      <w:r>
        <w:rPr>
          <w:w w:val="105"/>
          <w:sz w:val="21"/>
        </w:rPr>
        <w:t>issues which were</w:t>
      </w:r>
      <w:r>
        <w:rPr>
          <w:spacing w:val="40"/>
          <w:w w:val="105"/>
          <w:sz w:val="21"/>
        </w:rPr>
        <w:t xml:space="preserve"> </w:t>
      </w:r>
      <w:r>
        <w:rPr>
          <w:w w:val="105"/>
          <w:sz w:val="21"/>
        </w:rPr>
        <w:t>before the Committee, particularly with the growth of financial conglomerates in Australia in recent years.</w:t>
      </w:r>
    </w:p>
    <w:p w:rsidR="001D71E3" w:rsidRDefault="001D71E3">
      <w:pPr>
        <w:pStyle w:val="BodyText"/>
        <w:spacing w:before="5"/>
        <w:rPr>
          <w:sz w:val="19"/>
        </w:rPr>
      </w:pPr>
    </w:p>
    <w:p w:rsidR="001D71E3" w:rsidRDefault="004C6CEF">
      <w:pPr>
        <w:pStyle w:val="ListParagraph"/>
        <w:numPr>
          <w:ilvl w:val="1"/>
          <w:numId w:val="23"/>
        </w:numPr>
        <w:tabs>
          <w:tab w:val="left" w:pos="1336"/>
          <w:tab w:val="left" w:pos="1337"/>
        </w:tabs>
        <w:spacing w:line="237" w:lineRule="auto"/>
        <w:ind w:left="131" w:right="396" w:hanging="1"/>
        <w:jc w:val="both"/>
        <w:rPr>
          <w:sz w:val="21"/>
        </w:rPr>
      </w:pPr>
      <w:r>
        <w:rPr>
          <w:w w:val="110"/>
          <w:sz w:val="21"/>
        </w:rPr>
        <w:t>As a result of deregulation, the</w:t>
      </w:r>
      <w:r>
        <w:rPr>
          <w:w w:val="110"/>
          <w:sz w:val="21"/>
        </w:rPr>
        <w:t xml:space="preserve"> landscape of banking in Australia has altered considerably. A number of new banks have entered the market, including</w:t>
      </w:r>
      <w:r>
        <w:rPr>
          <w:spacing w:val="-12"/>
          <w:w w:val="110"/>
          <w:sz w:val="21"/>
        </w:rPr>
        <w:t xml:space="preserve"> </w:t>
      </w:r>
      <w:r>
        <w:rPr>
          <w:w w:val="110"/>
          <w:sz w:val="21"/>
        </w:rPr>
        <w:t>foreign banks and new domestic banks, formed principally through the conversion of permanent building societies.</w:t>
      </w:r>
    </w:p>
    <w:p w:rsidR="001D71E3" w:rsidRDefault="001D71E3">
      <w:pPr>
        <w:pStyle w:val="BodyText"/>
        <w:spacing w:before="7"/>
        <w:rPr>
          <w:sz w:val="19"/>
        </w:rPr>
      </w:pPr>
    </w:p>
    <w:p w:rsidR="001D71E3" w:rsidRDefault="004C6CEF">
      <w:pPr>
        <w:pStyle w:val="ListParagraph"/>
        <w:numPr>
          <w:ilvl w:val="1"/>
          <w:numId w:val="23"/>
        </w:numPr>
        <w:tabs>
          <w:tab w:val="left" w:pos="1346"/>
          <w:tab w:val="left" w:pos="1347"/>
        </w:tabs>
        <w:ind w:left="1964" w:hanging="1834"/>
        <w:jc w:val="left"/>
        <w:rPr>
          <w:rFonts w:ascii="Arial"/>
          <w:sz w:val="19"/>
        </w:rPr>
      </w:pPr>
      <w:r>
        <w:rPr>
          <w:w w:val="105"/>
          <w:sz w:val="21"/>
        </w:rPr>
        <w:t>The</w:t>
      </w:r>
      <w:r>
        <w:rPr>
          <w:spacing w:val="15"/>
          <w:w w:val="105"/>
          <w:sz w:val="21"/>
        </w:rPr>
        <w:t xml:space="preserve"> </w:t>
      </w:r>
      <w:r>
        <w:rPr>
          <w:w w:val="105"/>
          <w:sz w:val="21"/>
        </w:rPr>
        <w:t>banking</w:t>
      </w:r>
      <w:r>
        <w:rPr>
          <w:spacing w:val="10"/>
          <w:w w:val="105"/>
          <w:sz w:val="21"/>
        </w:rPr>
        <w:t xml:space="preserve"> </w:t>
      </w:r>
      <w:r>
        <w:rPr>
          <w:w w:val="105"/>
          <w:sz w:val="21"/>
        </w:rPr>
        <w:t>industry</w:t>
      </w:r>
      <w:r>
        <w:rPr>
          <w:spacing w:val="16"/>
          <w:w w:val="105"/>
          <w:sz w:val="21"/>
        </w:rPr>
        <w:t xml:space="preserve"> </w:t>
      </w:r>
      <w:r>
        <w:rPr>
          <w:w w:val="105"/>
          <w:sz w:val="21"/>
        </w:rPr>
        <w:t>its</w:t>
      </w:r>
      <w:r>
        <w:rPr>
          <w:w w:val="105"/>
          <w:sz w:val="21"/>
        </w:rPr>
        <w:t>elf</w:t>
      </w:r>
      <w:r>
        <w:rPr>
          <w:spacing w:val="15"/>
          <w:w w:val="105"/>
          <w:sz w:val="21"/>
        </w:rPr>
        <w:t xml:space="preserve"> </w:t>
      </w:r>
      <w:r>
        <w:rPr>
          <w:w w:val="105"/>
          <w:sz w:val="21"/>
        </w:rPr>
        <w:t>can</w:t>
      </w:r>
      <w:r>
        <w:rPr>
          <w:spacing w:val="9"/>
          <w:w w:val="105"/>
          <w:sz w:val="21"/>
        </w:rPr>
        <w:t xml:space="preserve"> </w:t>
      </w:r>
      <w:r>
        <w:rPr>
          <w:w w:val="105"/>
          <w:sz w:val="21"/>
        </w:rPr>
        <w:t>be</w:t>
      </w:r>
      <w:r>
        <w:rPr>
          <w:spacing w:val="1"/>
          <w:w w:val="105"/>
          <w:sz w:val="21"/>
        </w:rPr>
        <w:t xml:space="preserve"> </w:t>
      </w:r>
      <w:r>
        <w:rPr>
          <w:w w:val="105"/>
          <w:sz w:val="21"/>
        </w:rPr>
        <w:t>classified</w:t>
      </w:r>
      <w:r>
        <w:rPr>
          <w:spacing w:val="31"/>
          <w:w w:val="105"/>
          <w:sz w:val="21"/>
        </w:rPr>
        <w:t xml:space="preserve"> </w:t>
      </w:r>
      <w:r>
        <w:rPr>
          <w:w w:val="105"/>
          <w:sz w:val="21"/>
        </w:rPr>
        <w:t>into</w:t>
      </w:r>
      <w:r>
        <w:rPr>
          <w:spacing w:val="1"/>
          <w:w w:val="105"/>
          <w:sz w:val="21"/>
        </w:rPr>
        <w:t xml:space="preserve"> </w:t>
      </w:r>
      <w:r>
        <w:rPr>
          <w:w w:val="105"/>
          <w:sz w:val="21"/>
        </w:rPr>
        <w:t>four</w:t>
      </w:r>
      <w:r>
        <w:rPr>
          <w:spacing w:val="21"/>
          <w:w w:val="105"/>
          <w:sz w:val="21"/>
        </w:rPr>
        <w:t xml:space="preserve"> </w:t>
      </w:r>
      <w:r>
        <w:rPr>
          <w:w w:val="105"/>
          <w:sz w:val="21"/>
        </w:rPr>
        <w:t>main</w:t>
      </w:r>
      <w:r>
        <w:rPr>
          <w:spacing w:val="7"/>
          <w:w w:val="105"/>
          <w:sz w:val="21"/>
        </w:rPr>
        <w:t xml:space="preserve"> </w:t>
      </w:r>
      <w:r>
        <w:rPr>
          <w:spacing w:val="-2"/>
          <w:w w:val="105"/>
          <w:sz w:val="21"/>
        </w:rPr>
        <w:t>categories:</w:t>
      </w:r>
    </w:p>
    <w:p w:rsidR="001D71E3" w:rsidRDefault="001D71E3">
      <w:pPr>
        <w:pStyle w:val="BodyText"/>
        <w:spacing w:before="1"/>
      </w:pPr>
    </w:p>
    <w:p w:rsidR="001D71E3" w:rsidRDefault="004C6CEF">
      <w:pPr>
        <w:pStyle w:val="BodyText"/>
        <w:spacing w:line="230" w:lineRule="auto"/>
        <w:ind w:left="1952" w:firstLine="12"/>
      </w:pPr>
      <w:r>
        <w:rPr>
          <w:w w:val="110"/>
        </w:rPr>
        <w:t>nationally</w:t>
      </w:r>
      <w:r>
        <w:rPr>
          <w:spacing w:val="40"/>
          <w:w w:val="110"/>
        </w:rPr>
        <w:t xml:space="preserve"> </w:t>
      </w:r>
      <w:r>
        <w:rPr>
          <w:w w:val="110"/>
        </w:rPr>
        <w:t>operating</w:t>
      </w:r>
      <w:r>
        <w:rPr>
          <w:spacing w:val="40"/>
          <w:w w:val="110"/>
        </w:rPr>
        <w:t xml:space="preserve"> </w:t>
      </w:r>
      <w:r>
        <w:rPr>
          <w:w w:val="110"/>
        </w:rPr>
        <w:t>banks</w:t>
      </w:r>
      <w:r>
        <w:rPr>
          <w:spacing w:val="40"/>
          <w:w w:val="110"/>
        </w:rPr>
        <w:t xml:space="preserve"> </w:t>
      </w:r>
      <w:r>
        <w:rPr>
          <w:w w:val="110"/>
        </w:rPr>
        <w:t>(often</w:t>
      </w:r>
      <w:r>
        <w:rPr>
          <w:spacing w:val="40"/>
          <w:w w:val="110"/>
        </w:rPr>
        <w:t xml:space="preserve"> </w:t>
      </w:r>
      <w:r>
        <w:rPr>
          <w:w w:val="110"/>
        </w:rPr>
        <w:t>referred</w:t>
      </w:r>
      <w:r>
        <w:rPr>
          <w:spacing w:val="40"/>
          <w:w w:val="110"/>
        </w:rPr>
        <w:t xml:space="preserve"> </w:t>
      </w:r>
      <w:r>
        <w:rPr>
          <w:w w:val="110"/>
        </w:rPr>
        <w:t>to</w:t>
      </w:r>
      <w:r>
        <w:rPr>
          <w:spacing w:val="40"/>
          <w:w w:val="110"/>
        </w:rPr>
        <w:t xml:space="preserve"> </w:t>
      </w:r>
      <w:r>
        <w:rPr>
          <w:w w:val="110"/>
        </w:rPr>
        <w:t>as</w:t>
      </w:r>
      <w:r>
        <w:rPr>
          <w:spacing w:val="40"/>
          <w:w w:val="110"/>
        </w:rPr>
        <w:t xml:space="preserve"> </w:t>
      </w:r>
      <w:r>
        <w:rPr>
          <w:w w:val="110"/>
        </w:rPr>
        <w:t>the</w:t>
      </w:r>
      <w:r>
        <w:rPr>
          <w:spacing w:val="40"/>
          <w:w w:val="110"/>
        </w:rPr>
        <w:t xml:space="preserve"> </w:t>
      </w:r>
      <w:r>
        <w:rPr>
          <w:w w:val="110"/>
        </w:rPr>
        <w:t xml:space="preserve">major </w:t>
      </w:r>
      <w:r>
        <w:rPr>
          <w:spacing w:val="-2"/>
          <w:w w:val="110"/>
        </w:rPr>
        <w:t>banks);</w:t>
      </w:r>
    </w:p>
    <w:p w:rsidR="001D71E3" w:rsidRDefault="001D71E3">
      <w:pPr>
        <w:pStyle w:val="BodyText"/>
        <w:spacing w:before="9"/>
        <w:rPr>
          <w:sz w:val="19"/>
        </w:rPr>
      </w:pPr>
    </w:p>
    <w:p w:rsidR="001D71E3" w:rsidRDefault="004C6CEF">
      <w:pPr>
        <w:pStyle w:val="BodyText"/>
        <w:spacing w:before="1"/>
        <w:ind w:left="1953"/>
      </w:pPr>
      <w:r>
        <w:rPr>
          <w:w w:val="115"/>
        </w:rPr>
        <w:t xml:space="preserve">State </w:t>
      </w:r>
      <w:r>
        <w:rPr>
          <w:spacing w:val="-2"/>
          <w:w w:val="115"/>
        </w:rPr>
        <w:t>banks;</w:t>
      </w:r>
    </w:p>
    <w:p w:rsidR="001D71E3" w:rsidRDefault="001D71E3">
      <w:pPr>
        <w:pStyle w:val="BodyText"/>
        <w:spacing w:before="4"/>
        <w:rPr>
          <w:sz w:val="20"/>
        </w:rPr>
      </w:pPr>
    </w:p>
    <w:p w:rsidR="001D71E3" w:rsidRDefault="004C6CEF">
      <w:pPr>
        <w:pStyle w:val="BodyText"/>
        <w:spacing w:line="472" w:lineRule="auto"/>
        <w:ind w:left="1965" w:right="2666" w:hanging="1"/>
      </w:pPr>
      <w:r>
        <w:rPr>
          <w:w w:val="110"/>
        </w:rPr>
        <w:t>regionally</w:t>
      </w:r>
      <w:r>
        <w:rPr>
          <w:spacing w:val="-11"/>
          <w:w w:val="110"/>
        </w:rPr>
        <w:t xml:space="preserve"> </w:t>
      </w:r>
      <w:r>
        <w:rPr>
          <w:w w:val="110"/>
        </w:rPr>
        <w:t>operating</w:t>
      </w:r>
      <w:r>
        <w:rPr>
          <w:spacing w:val="-15"/>
          <w:w w:val="110"/>
        </w:rPr>
        <w:t xml:space="preserve"> </w:t>
      </w:r>
      <w:r>
        <w:rPr>
          <w:w w:val="110"/>
        </w:rPr>
        <w:t>banks;</w:t>
      </w:r>
      <w:r>
        <w:rPr>
          <w:spacing w:val="-10"/>
          <w:w w:val="110"/>
        </w:rPr>
        <w:t xml:space="preserve"> </w:t>
      </w:r>
      <w:r>
        <w:rPr>
          <w:w w:val="110"/>
        </w:rPr>
        <w:t>and foreign banks.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1"/>
        <w:rPr>
          <w:sz w:val="29"/>
        </w:rPr>
      </w:pPr>
    </w:p>
    <w:p w:rsidR="001D71E3" w:rsidRDefault="004C6CEF">
      <w:pPr>
        <w:ind w:left="3718" w:right="3978"/>
        <w:jc w:val="center"/>
        <w:rPr>
          <w:rFonts w:ascii="Courier New"/>
          <w:sz w:val="24"/>
        </w:rPr>
      </w:pPr>
      <w:r>
        <w:rPr>
          <w:rFonts w:ascii="Courier New"/>
          <w:spacing w:val="-5"/>
          <w:sz w:val="24"/>
        </w:rPr>
        <w:t>37</w:t>
      </w:r>
    </w:p>
    <w:p w:rsidR="001D71E3" w:rsidRDefault="001D71E3">
      <w:pPr>
        <w:jc w:val="center"/>
        <w:rPr>
          <w:rFonts w:ascii="Courier New"/>
          <w:sz w:val="24"/>
        </w:rPr>
        <w:sectPr w:rsidR="001D71E3">
          <w:pgSz w:w="10540" w:h="14640"/>
          <w:pgMar w:top="1120" w:right="1480" w:bottom="280" w:left="900" w:header="720" w:footer="720" w:gutter="0"/>
          <w:cols w:space="720"/>
        </w:sectPr>
      </w:pPr>
    </w:p>
    <w:p w:rsidR="001D71E3" w:rsidRDefault="004C6CEF">
      <w:pPr>
        <w:pStyle w:val="ListParagraph"/>
        <w:numPr>
          <w:ilvl w:val="1"/>
          <w:numId w:val="23"/>
        </w:numPr>
        <w:tabs>
          <w:tab w:val="left" w:pos="1318"/>
          <w:tab w:val="left" w:pos="1319"/>
        </w:tabs>
        <w:spacing w:before="72" w:line="230" w:lineRule="auto"/>
        <w:ind w:left="103" w:right="138" w:firstLine="0"/>
        <w:jc w:val="both"/>
        <w:rPr>
          <w:sz w:val="21"/>
        </w:rPr>
      </w:pPr>
      <w:r>
        <w:rPr>
          <w:w w:val="110"/>
          <w:sz w:val="21"/>
        </w:rPr>
        <w:t>The nationally operating banks have extensive branch</w:t>
      </w:r>
      <w:r>
        <w:rPr>
          <w:w w:val="110"/>
          <w:sz w:val="21"/>
        </w:rPr>
        <w:t xml:space="preserve"> and agency networks</w:t>
      </w:r>
      <w:r>
        <w:rPr>
          <w:spacing w:val="-15"/>
          <w:w w:val="110"/>
          <w:sz w:val="21"/>
        </w:rPr>
        <w:t xml:space="preserve"> </w:t>
      </w:r>
      <w:r>
        <w:rPr>
          <w:w w:val="110"/>
          <w:sz w:val="21"/>
        </w:rPr>
        <w:t>and</w:t>
      </w:r>
      <w:r>
        <w:rPr>
          <w:spacing w:val="-14"/>
          <w:w w:val="110"/>
          <w:sz w:val="21"/>
        </w:rPr>
        <w:t xml:space="preserve"> </w:t>
      </w:r>
      <w:r>
        <w:rPr>
          <w:w w:val="110"/>
          <w:sz w:val="21"/>
        </w:rPr>
        <w:t>operate</w:t>
      </w:r>
      <w:r>
        <w:rPr>
          <w:spacing w:val="-15"/>
          <w:w w:val="110"/>
          <w:sz w:val="21"/>
        </w:rPr>
        <w:t xml:space="preserve"> </w:t>
      </w:r>
      <w:r>
        <w:rPr>
          <w:w w:val="110"/>
          <w:sz w:val="21"/>
        </w:rPr>
        <w:t>throughout</w:t>
      </w:r>
      <w:r>
        <w:rPr>
          <w:spacing w:val="-8"/>
          <w:w w:val="110"/>
          <w:sz w:val="21"/>
        </w:rPr>
        <w:t xml:space="preserve"> </w:t>
      </w:r>
      <w:r>
        <w:rPr>
          <w:w w:val="110"/>
          <w:sz w:val="21"/>
        </w:rPr>
        <w:t>Australia.</w:t>
      </w:r>
      <w:r>
        <w:rPr>
          <w:spacing w:val="-14"/>
          <w:w w:val="110"/>
          <w:sz w:val="21"/>
        </w:rPr>
        <w:t xml:space="preserve"> </w:t>
      </w:r>
      <w:r>
        <w:rPr>
          <w:w w:val="110"/>
          <w:sz w:val="21"/>
        </w:rPr>
        <w:t>State</w:t>
      </w:r>
      <w:r>
        <w:rPr>
          <w:spacing w:val="-15"/>
          <w:w w:val="110"/>
          <w:sz w:val="21"/>
        </w:rPr>
        <w:t xml:space="preserve"> </w:t>
      </w:r>
      <w:r>
        <w:rPr>
          <w:w w:val="110"/>
          <w:sz w:val="21"/>
        </w:rPr>
        <w:t>banks</w:t>
      </w:r>
      <w:r>
        <w:rPr>
          <w:spacing w:val="-14"/>
          <w:w w:val="110"/>
          <w:sz w:val="21"/>
        </w:rPr>
        <w:t xml:space="preserve"> </w:t>
      </w:r>
      <w:r>
        <w:rPr>
          <w:w w:val="110"/>
          <w:sz w:val="21"/>
        </w:rPr>
        <w:t>are</w:t>
      </w:r>
      <w:r>
        <w:rPr>
          <w:spacing w:val="-1"/>
          <w:w w:val="110"/>
          <w:sz w:val="21"/>
        </w:rPr>
        <w:t xml:space="preserve"> </w:t>
      </w:r>
      <w:r>
        <w:rPr>
          <w:w w:val="110"/>
          <w:sz w:val="21"/>
        </w:rPr>
        <w:t>government</w:t>
      </w:r>
      <w:r>
        <w:rPr>
          <w:spacing w:val="-12"/>
          <w:w w:val="110"/>
          <w:sz w:val="21"/>
        </w:rPr>
        <w:t xml:space="preserve"> </w:t>
      </w:r>
      <w:r>
        <w:rPr>
          <w:w w:val="110"/>
          <w:sz w:val="21"/>
        </w:rPr>
        <w:t>owned</w:t>
      </w:r>
      <w:r>
        <w:rPr>
          <w:spacing w:val="-6"/>
          <w:w w:val="110"/>
          <w:sz w:val="21"/>
        </w:rPr>
        <w:t xml:space="preserve"> </w:t>
      </w:r>
      <w:r>
        <w:rPr>
          <w:w w:val="110"/>
          <w:sz w:val="21"/>
        </w:rPr>
        <w:t xml:space="preserve">and their branch networks are located principally in their own States. The regionally </w:t>
      </w:r>
      <w:r>
        <w:rPr>
          <w:spacing w:val="-2"/>
          <w:w w:val="110"/>
          <w:sz w:val="21"/>
        </w:rPr>
        <w:t>operating</w:t>
      </w:r>
      <w:r>
        <w:rPr>
          <w:spacing w:val="-13"/>
          <w:w w:val="110"/>
          <w:sz w:val="21"/>
        </w:rPr>
        <w:t xml:space="preserve"> </w:t>
      </w:r>
      <w:r>
        <w:rPr>
          <w:spacing w:val="-2"/>
          <w:w w:val="110"/>
          <w:sz w:val="21"/>
        </w:rPr>
        <w:t>banks are generally building</w:t>
      </w:r>
      <w:r>
        <w:rPr>
          <w:spacing w:val="-13"/>
          <w:w w:val="110"/>
          <w:sz w:val="21"/>
        </w:rPr>
        <w:t xml:space="preserve"> </w:t>
      </w:r>
      <w:r>
        <w:rPr>
          <w:spacing w:val="-2"/>
          <w:w w:val="110"/>
          <w:sz w:val="21"/>
        </w:rPr>
        <w:t>societies which</w:t>
      </w:r>
      <w:r>
        <w:rPr>
          <w:spacing w:val="-4"/>
          <w:w w:val="110"/>
          <w:sz w:val="21"/>
        </w:rPr>
        <w:t xml:space="preserve"> </w:t>
      </w:r>
      <w:r>
        <w:rPr>
          <w:spacing w:val="-2"/>
          <w:w w:val="110"/>
          <w:sz w:val="21"/>
        </w:rPr>
        <w:t>have</w:t>
      </w:r>
      <w:r>
        <w:rPr>
          <w:spacing w:val="-8"/>
          <w:w w:val="110"/>
          <w:sz w:val="21"/>
        </w:rPr>
        <w:t xml:space="preserve"> </w:t>
      </w:r>
      <w:r>
        <w:rPr>
          <w:spacing w:val="-2"/>
          <w:w w:val="110"/>
          <w:sz w:val="21"/>
        </w:rPr>
        <w:t>converted</w:t>
      </w:r>
      <w:r>
        <w:rPr>
          <w:spacing w:val="-5"/>
          <w:w w:val="110"/>
          <w:sz w:val="21"/>
        </w:rPr>
        <w:t xml:space="preserve"> </w:t>
      </w:r>
      <w:r>
        <w:rPr>
          <w:spacing w:val="-2"/>
          <w:w w:val="110"/>
          <w:sz w:val="21"/>
        </w:rPr>
        <w:t>to</w:t>
      </w:r>
      <w:r>
        <w:rPr>
          <w:spacing w:val="-4"/>
          <w:w w:val="110"/>
          <w:sz w:val="21"/>
        </w:rPr>
        <w:t xml:space="preserve"> </w:t>
      </w:r>
      <w:r>
        <w:rPr>
          <w:spacing w:val="-2"/>
          <w:w w:val="110"/>
          <w:sz w:val="21"/>
        </w:rPr>
        <w:t>banks,</w:t>
      </w:r>
      <w:r>
        <w:rPr>
          <w:spacing w:val="-12"/>
          <w:w w:val="110"/>
          <w:sz w:val="21"/>
        </w:rPr>
        <w:t xml:space="preserve"> </w:t>
      </w:r>
      <w:r>
        <w:rPr>
          <w:spacing w:val="-2"/>
          <w:w w:val="110"/>
          <w:sz w:val="21"/>
        </w:rPr>
        <w:t xml:space="preserve">and </w:t>
      </w:r>
      <w:r>
        <w:rPr>
          <w:w w:val="110"/>
          <w:sz w:val="21"/>
        </w:rPr>
        <w:t>tend to focus their activities in a niche market.</w:t>
      </w:r>
    </w:p>
    <w:p w:rsidR="001D71E3" w:rsidRDefault="001D71E3">
      <w:pPr>
        <w:pStyle w:val="BodyText"/>
        <w:spacing w:before="1"/>
        <w:rPr>
          <w:sz w:val="20"/>
        </w:rPr>
      </w:pPr>
    </w:p>
    <w:p w:rsidR="001D71E3" w:rsidRDefault="004C6CEF">
      <w:pPr>
        <w:pStyle w:val="ListParagraph"/>
        <w:numPr>
          <w:ilvl w:val="1"/>
          <w:numId w:val="23"/>
        </w:numPr>
        <w:tabs>
          <w:tab w:val="left" w:pos="1336"/>
          <w:tab w:val="left" w:pos="1337"/>
        </w:tabs>
        <w:spacing w:line="232" w:lineRule="auto"/>
        <w:ind w:left="110" w:right="123" w:firstLine="0"/>
        <w:jc w:val="both"/>
        <w:rPr>
          <w:sz w:val="21"/>
        </w:rPr>
      </w:pPr>
      <w:r>
        <w:rPr>
          <w:w w:val="110"/>
          <w:sz w:val="21"/>
        </w:rPr>
        <w:t>Foreign banks operating in</w:t>
      </w:r>
      <w:r>
        <w:rPr>
          <w:spacing w:val="-1"/>
          <w:w w:val="110"/>
          <w:sz w:val="21"/>
        </w:rPr>
        <w:t xml:space="preserve"> </w:t>
      </w:r>
      <w:r>
        <w:rPr>
          <w:w w:val="110"/>
          <w:sz w:val="21"/>
        </w:rPr>
        <w:t>Australia historically can be</w:t>
      </w:r>
      <w:r>
        <w:rPr>
          <w:spacing w:val="-3"/>
          <w:w w:val="110"/>
          <w:sz w:val="21"/>
        </w:rPr>
        <w:t xml:space="preserve"> </w:t>
      </w:r>
      <w:r>
        <w:rPr>
          <w:w w:val="110"/>
          <w:sz w:val="21"/>
        </w:rPr>
        <w:t xml:space="preserve">divided into two groups. First, there are banks which pre-date the previous restrictions on foreign bank entry and which operate as branches of </w:t>
      </w:r>
      <w:r>
        <w:rPr>
          <w:w w:val="110"/>
          <w:sz w:val="21"/>
        </w:rPr>
        <w:t>their parent bank.</w:t>
      </w:r>
      <w:r>
        <w:rPr>
          <w:spacing w:val="-6"/>
          <w:w w:val="110"/>
          <w:sz w:val="21"/>
        </w:rPr>
        <w:t xml:space="preserve"> </w:t>
      </w:r>
      <w:r>
        <w:rPr>
          <w:w w:val="110"/>
          <w:sz w:val="21"/>
        </w:rPr>
        <w:t>Secondly, there</w:t>
      </w:r>
      <w:r>
        <w:rPr>
          <w:spacing w:val="-15"/>
          <w:w w:val="110"/>
          <w:sz w:val="21"/>
        </w:rPr>
        <w:t xml:space="preserve"> </w:t>
      </w:r>
      <w:r>
        <w:rPr>
          <w:w w:val="110"/>
          <w:sz w:val="21"/>
        </w:rPr>
        <w:t>are</w:t>
      </w:r>
      <w:r>
        <w:rPr>
          <w:spacing w:val="-12"/>
          <w:w w:val="110"/>
          <w:sz w:val="21"/>
        </w:rPr>
        <w:t xml:space="preserve"> </w:t>
      </w:r>
      <w:r>
        <w:rPr>
          <w:w w:val="110"/>
          <w:sz w:val="21"/>
        </w:rPr>
        <w:t>banks</w:t>
      </w:r>
      <w:r>
        <w:rPr>
          <w:spacing w:val="-10"/>
          <w:w w:val="110"/>
          <w:sz w:val="21"/>
        </w:rPr>
        <w:t xml:space="preserve"> </w:t>
      </w:r>
      <w:r>
        <w:rPr>
          <w:w w:val="110"/>
          <w:sz w:val="21"/>
        </w:rPr>
        <w:t>which</w:t>
      </w:r>
      <w:r>
        <w:rPr>
          <w:spacing w:val="-11"/>
          <w:w w:val="110"/>
          <w:sz w:val="21"/>
        </w:rPr>
        <w:t xml:space="preserve"> </w:t>
      </w:r>
      <w:r>
        <w:rPr>
          <w:w w:val="110"/>
          <w:sz w:val="21"/>
        </w:rPr>
        <w:t>were</w:t>
      </w:r>
      <w:r>
        <w:rPr>
          <w:spacing w:val="-12"/>
          <w:w w:val="110"/>
          <w:sz w:val="21"/>
        </w:rPr>
        <w:t xml:space="preserve"> </w:t>
      </w:r>
      <w:r>
        <w:rPr>
          <w:w w:val="110"/>
          <w:sz w:val="21"/>
        </w:rPr>
        <w:t>invited</w:t>
      </w:r>
      <w:r>
        <w:rPr>
          <w:spacing w:val="-7"/>
          <w:w w:val="110"/>
          <w:sz w:val="21"/>
        </w:rPr>
        <w:t xml:space="preserve"> </w:t>
      </w:r>
      <w:r>
        <w:rPr>
          <w:w w:val="110"/>
          <w:sz w:val="21"/>
        </w:rPr>
        <w:t>to</w:t>
      </w:r>
      <w:r>
        <w:rPr>
          <w:spacing w:val="-15"/>
          <w:w w:val="110"/>
          <w:sz w:val="21"/>
        </w:rPr>
        <w:t xml:space="preserve"> </w:t>
      </w:r>
      <w:r>
        <w:rPr>
          <w:w w:val="110"/>
          <w:sz w:val="21"/>
        </w:rPr>
        <w:t>operate</w:t>
      </w:r>
      <w:r>
        <w:rPr>
          <w:spacing w:val="-14"/>
          <w:w w:val="110"/>
          <w:sz w:val="21"/>
        </w:rPr>
        <w:t xml:space="preserve"> </w:t>
      </w:r>
      <w:r>
        <w:rPr>
          <w:w w:val="110"/>
          <w:sz w:val="21"/>
        </w:rPr>
        <w:t>in</w:t>
      </w:r>
      <w:r>
        <w:rPr>
          <w:spacing w:val="-6"/>
          <w:w w:val="110"/>
          <w:sz w:val="21"/>
        </w:rPr>
        <w:t xml:space="preserve"> </w:t>
      </w:r>
      <w:r>
        <w:rPr>
          <w:w w:val="110"/>
          <w:sz w:val="21"/>
        </w:rPr>
        <w:t>Australia</w:t>
      </w:r>
      <w:r>
        <w:rPr>
          <w:spacing w:val="-5"/>
          <w:w w:val="110"/>
          <w:sz w:val="21"/>
        </w:rPr>
        <w:t xml:space="preserve"> </w:t>
      </w:r>
      <w:r>
        <w:rPr>
          <w:w w:val="110"/>
          <w:sz w:val="21"/>
        </w:rPr>
        <w:t>following</w:t>
      </w:r>
      <w:r>
        <w:rPr>
          <w:spacing w:val="-10"/>
          <w:w w:val="110"/>
          <w:sz w:val="21"/>
        </w:rPr>
        <w:t xml:space="preserve"> </w:t>
      </w:r>
      <w:r>
        <w:rPr>
          <w:w w:val="110"/>
          <w:sz w:val="21"/>
        </w:rPr>
        <w:t>the</w:t>
      </w:r>
      <w:r>
        <w:rPr>
          <w:spacing w:val="10"/>
          <w:w w:val="110"/>
          <w:sz w:val="21"/>
        </w:rPr>
        <w:t xml:space="preserve"> </w:t>
      </w:r>
      <w:r>
        <w:rPr>
          <w:w w:val="110"/>
          <w:sz w:val="21"/>
        </w:rPr>
        <w:t>removal</w:t>
      </w:r>
      <w:r>
        <w:rPr>
          <w:spacing w:val="-15"/>
          <w:w w:val="110"/>
          <w:sz w:val="21"/>
        </w:rPr>
        <w:t xml:space="preserve"> </w:t>
      </w:r>
      <w:r>
        <w:rPr>
          <w:w w:val="110"/>
          <w:sz w:val="21"/>
        </w:rPr>
        <w:t>of restrictions</w:t>
      </w:r>
      <w:r>
        <w:rPr>
          <w:spacing w:val="-15"/>
          <w:w w:val="110"/>
          <w:sz w:val="21"/>
        </w:rPr>
        <w:t xml:space="preserve"> </w:t>
      </w:r>
      <w:r>
        <w:rPr>
          <w:w w:val="110"/>
          <w:sz w:val="21"/>
        </w:rPr>
        <w:t>on</w:t>
      </w:r>
      <w:r>
        <w:rPr>
          <w:spacing w:val="-14"/>
          <w:w w:val="110"/>
          <w:sz w:val="21"/>
        </w:rPr>
        <w:t xml:space="preserve"> </w:t>
      </w:r>
      <w:r>
        <w:rPr>
          <w:w w:val="110"/>
          <w:sz w:val="21"/>
        </w:rPr>
        <w:t>foreign</w:t>
      </w:r>
      <w:r>
        <w:rPr>
          <w:spacing w:val="-15"/>
          <w:w w:val="110"/>
          <w:sz w:val="21"/>
        </w:rPr>
        <w:t xml:space="preserve"> </w:t>
      </w:r>
      <w:r>
        <w:rPr>
          <w:w w:val="110"/>
          <w:sz w:val="21"/>
        </w:rPr>
        <w:t>bank</w:t>
      </w:r>
      <w:r>
        <w:rPr>
          <w:spacing w:val="-14"/>
          <w:w w:val="110"/>
          <w:sz w:val="21"/>
        </w:rPr>
        <w:t xml:space="preserve"> </w:t>
      </w:r>
      <w:r>
        <w:rPr>
          <w:w w:val="110"/>
          <w:sz w:val="21"/>
        </w:rPr>
        <w:t>entry</w:t>
      </w:r>
      <w:r>
        <w:rPr>
          <w:spacing w:val="-15"/>
          <w:w w:val="110"/>
          <w:sz w:val="21"/>
        </w:rPr>
        <w:t xml:space="preserve"> </w:t>
      </w:r>
      <w:r>
        <w:rPr>
          <w:w w:val="110"/>
          <w:sz w:val="21"/>
        </w:rPr>
        <w:t>as</w:t>
      </w:r>
      <w:r>
        <w:rPr>
          <w:spacing w:val="-14"/>
          <w:w w:val="110"/>
          <w:sz w:val="21"/>
        </w:rPr>
        <w:t xml:space="preserve"> </w:t>
      </w:r>
      <w:r>
        <w:rPr>
          <w:w w:val="110"/>
          <w:sz w:val="21"/>
        </w:rPr>
        <w:t>part</w:t>
      </w:r>
      <w:r>
        <w:rPr>
          <w:spacing w:val="-15"/>
          <w:w w:val="110"/>
          <w:sz w:val="21"/>
        </w:rPr>
        <w:t xml:space="preserve"> </w:t>
      </w:r>
      <w:r>
        <w:rPr>
          <w:w w:val="110"/>
          <w:sz w:val="21"/>
        </w:rPr>
        <w:t>of</w:t>
      </w:r>
      <w:r>
        <w:rPr>
          <w:spacing w:val="-14"/>
          <w:w w:val="110"/>
          <w:sz w:val="21"/>
        </w:rPr>
        <w:t xml:space="preserve"> </w:t>
      </w:r>
      <w:r>
        <w:rPr>
          <w:w w:val="110"/>
          <w:sz w:val="21"/>
        </w:rPr>
        <w:t>the</w:t>
      </w:r>
      <w:r>
        <w:rPr>
          <w:spacing w:val="13"/>
          <w:w w:val="110"/>
          <w:sz w:val="21"/>
        </w:rPr>
        <w:t xml:space="preserve"> </w:t>
      </w:r>
      <w:r>
        <w:rPr>
          <w:w w:val="110"/>
          <w:sz w:val="21"/>
        </w:rPr>
        <w:t>deregulation process.</w:t>
      </w:r>
      <w:r>
        <w:rPr>
          <w:spacing w:val="-15"/>
          <w:w w:val="110"/>
          <w:sz w:val="21"/>
        </w:rPr>
        <w:t xml:space="preserve"> </w:t>
      </w:r>
      <w:r>
        <w:rPr>
          <w:w w:val="110"/>
          <w:sz w:val="21"/>
        </w:rPr>
        <w:t>Those</w:t>
      </w:r>
      <w:r>
        <w:rPr>
          <w:spacing w:val="-13"/>
          <w:w w:val="110"/>
          <w:sz w:val="21"/>
        </w:rPr>
        <w:t xml:space="preserve"> </w:t>
      </w:r>
      <w:r>
        <w:rPr>
          <w:w w:val="110"/>
          <w:sz w:val="21"/>
        </w:rPr>
        <w:t>operate as subsidiaries of their parent bank.</w:t>
      </w:r>
    </w:p>
    <w:p w:rsidR="001D71E3" w:rsidRDefault="001D71E3">
      <w:pPr>
        <w:pStyle w:val="BodyText"/>
        <w:spacing w:before="9"/>
        <w:rPr>
          <w:sz w:val="11"/>
        </w:rPr>
      </w:pPr>
    </w:p>
    <w:p w:rsidR="001D71E3" w:rsidRDefault="004C6CEF">
      <w:pPr>
        <w:pStyle w:val="ListParagraph"/>
        <w:numPr>
          <w:ilvl w:val="1"/>
          <w:numId w:val="23"/>
        </w:numPr>
        <w:tabs>
          <w:tab w:val="left" w:pos="1323"/>
          <w:tab w:val="left" w:pos="1324"/>
        </w:tabs>
        <w:spacing w:before="88" w:line="468" w:lineRule="auto"/>
        <w:ind w:left="1938" w:right="144" w:hanging="1827"/>
        <w:jc w:val="left"/>
        <w:rPr>
          <w:sz w:val="20"/>
        </w:rPr>
      </w:pPr>
      <w:r>
        <w:rPr>
          <w:w w:val="110"/>
          <w:position w:val="1"/>
          <w:sz w:val="21"/>
        </w:rPr>
        <w:t xml:space="preserve">A total of thirty one banking groups operate in Australia. There are: </w:t>
      </w:r>
      <w:r>
        <w:rPr>
          <w:w w:val="110"/>
          <w:sz w:val="21"/>
        </w:rPr>
        <w:t>four nationally operating banks;</w:t>
      </w:r>
    </w:p>
    <w:p w:rsidR="001D71E3" w:rsidRDefault="004C6CEF">
      <w:pPr>
        <w:pStyle w:val="BodyText"/>
        <w:spacing w:line="233" w:lineRule="exact"/>
        <w:ind w:left="1936"/>
      </w:pPr>
      <w:r>
        <w:rPr>
          <w:w w:val="115"/>
        </w:rPr>
        <w:t>three</w:t>
      </w:r>
      <w:r>
        <w:rPr>
          <w:spacing w:val="5"/>
          <w:w w:val="115"/>
        </w:rPr>
        <w:t xml:space="preserve"> </w:t>
      </w:r>
      <w:r>
        <w:rPr>
          <w:w w:val="115"/>
        </w:rPr>
        <w:t>State</w:t>
      </w:r>
      <w:r>
        <w:rPr>
          <w:spacing w:val="14"/>
          <w:w w:val="115"/>
        </w:rPr>
        <w:t xml:space="preserve"> </w:t>
      </w:r>
      <w:r>
        <w:rPr>
          <w:spacing w:val="-2"/>
          <w:w w:val="115"/>
        </w:rPr>
        <w:t>banks;</w:t>
      </w:r>
    </w:p>
    <w:p w:rsidR="001D71E3" w:rsidRDefault="001D71E3">
      <w:pPr>
        <w:pStyle w:val="BodyText"/>
        <w:spacing w:before="9"/>
        <w:rPr>
          <w:sz w:val="19"/>
        </w:rPr>
      </w:pPr>
    </w:p>
    <w:p w:rsidR="001D71E3" w:rsidRDefault="004C6CEF">
      <w:pPr>
        <w:pStyle w:val="BodyText"/>
        <w:ind w:left="1935"/>
      </w:pPr>
      <w:r>
        <w:rPr>
          <w:w w:val="110"/>
        </w:rPr>
        <w:t>seven</w:t>
      </w:r>
      <w:r>
        <w:rPr>
          <w:spacing w:val="4"/>
          <w:w w:val="110"/>
        </w:rPr>
        <w:t xml:space="preserve"> </w:t>
      </w:r>
      <w:r>
        <w:rPr>
          <w:w w:val="110"/>
        </w:rPr>
        <w:t>regionally</w:t>
      </w:r>
      <w:r>
        <w:rPr>
          <w:spacing w:val="-1"/>
          <w:w w:val="110"/>
        </w:rPr>
        <w:t xml:space="preserve"> </w:t>
      </w:r>
      <w:r>
        <w:rPr>
          <w:w w:val="110"/>
        </w:rPr>
        <w:t>operating</w:t>
      </w:r>
      <w:r>
        <w:rPr>
          <w:spacing w:val="-5"/>
          <w:w w:val="110"/>
        </w:rPr>
        <w:t xml:space="preserve"> </w:t>
      </w:r>
      <w:r>
        <w:rPr>
          <w:w w:val="110"/>
        </w:rPr>
        <w:t>banks;</w:t>
      </w:r>
      <w:r>
        <w:rPr>
          <w:spacing w:val="-1"/>
          <w:w w:val="110"/>
        </w:rPr>
        <w:t xml:space="preserve"> </w:t>
      </w:r>
      <w:r>
        <w:rPr>
          <w:spacing w:val="-5"/>
          <w:w w:val="110"/>
        </w:rPr>
        <w:t>and</w:t>
      </w:r>
    </w:p>
    <w:p w:rsidR="001D71E3" w:rsidRDefault="001D71E3">
      <w:pPr>
        <w:pStyle w:val="BodyText"/>
        <w:spacing w:before="4"/>
        <w:rPr>
          <w:sz w:val="20"/>
        </w:rPr>
      </w:pPr>
    </w:p>
    <w:p w:rsidR="001D71E3" w:rsidRDefault="004C6CEF">
      <w:pPr>
        <w:pStyle w:val="BodyText"/>
        <w:spacing w:line="232" w:lineRule="auto"/>
        <w:ind w:left="1936" w:right="116" w:hanging="1"/>
        <w:jc w:val="both"/>
      </w:pPr>
      <w:r>
        <w:rPr>
          <w:w w:val="110"/>
        </w:rPr>
        <w:t>seventeen</w:t>
      </w:r>
      <w:r>
        <w:rPr>
          <w:spacing w:val="-1"/>
          <w:w w:val="110"/>
        </w:rPr>
        <w:t xml:space="preserve"> </w:t>
      </w:r>
      <w:r>
        <w:rPr>
          <w:w w:val="110"/>
        </w:rPr>
        <w:t>foreign</w:t>
      </w:r>
      <w:r>
        <w:rPr>
          <w:spacing w:val="-2"/>
          <w:w w:val="110"/>
        </w:rPr>
        <w:t xml:space="preserve"> </w:t>
      </w:r>
      <w:r>
        <w:rPr>
          <w:w w:val="110"/>
        </w:rPr>
        <w:t>banks</w:t>
      </w:r>
      <w:r>
        <w:rPr>
          <w:spacing w:val="-7"/>
          <w:w w:val="110"/>
        </w:rPr>
        <w:t xml:space="preserve"> </w:t>
      </w:r>
      <w:r>
        <w:rPr>
          <w:w w:val="110"/>
        </w:rPr>
        <w:t>(three</w:t>
      </w:r>
      <w:r>
        <w:rPr>
          <w:spacing w:val="-9"/>
          <w:w w:val="110"/>
        </w:rPr>
        <w:t xml:space="preserve"> </w:t>
      </w:r>
      <w:r>
        <w:rPr>
          <w:w w:val="110"/>
        </w:rPr>
        <w:t>of</w:t>
      </w:r>
      <w:r>
        <w:rPr>
          <w:spacing w:val="-4"/>
          <w:w w:val="110"/>
        </w:rPr>
        <w:t xml:space="preserve"> </w:t>
      </w:r>
      <w:r>
        <w:rPr>
          <w:w w:val="110"/>
        </w:rPr>
        <w:t>which</w:t>
      </w:r>
      <w:r>
        <w:rPr>
          <w:spacing w:val="-11"/>
          <w:w w:val="110"/>
        </w:rPr>
        <w:t xml:space="preserve"> </w:t>
      </w:r>
      <w:r>
        <w:rPr>
          <w:w w:val="110"/>
        </w:rPr>
        <w:t>operate</w:t>
      </w:r>
      <w:r>
        <w:rPr>
          <w:spacing w:val="-7"/>
          <w:w w:val="110"/>
        </w:rPr>
        <w:t xml:space="preserve"> </w:t>
      </w:r>
      <w:r>
        <w:rPr>
          <w:w w:val="110"/>
        </w:rPr>
        <w:t>as</w:t>
      </w:r>
      <w:r>
        <w:rPr>
          <w:spacing w:val="-7"/>
          <w:w w:val="110"/>
        </w:rPr>
        <w:t xml:space="preserve"> </w:t>
      </w:r>
      <w:r>
        <w:rPr>
          <w:w w:val="110"/>
        </w:rPr>
        <w:t>branches</w:t>
      </w:r>
      <w:r>
        <w:rPr>
          <w:spacing w:val="-6"/>
          <w:w w:val="110"/>
        </w:rPr>
        <w:t xml:space="preserve"> </w:t>
      </w:r>
      <w:r>
        <w:rPr>
          <w:w w:val="110"/>
        </w:rPr>
        <w:t>of their parent bank, and fourteen</w:t>
      </w:r>
      <w:r>
        <w:rPr>
          <w:w w:val="110"/>
        </w:rPr>
        <w:t xml:space="preserve"> of which operate as </w:t>
      </w:r>
      <w:r>
        <w:rPr>
          <w:spacing w:val="-2"/>
          <w:w w:val="110"/>
        </w:rPr>
        <w:t>subsidiaries).</w:t>
      </w:r>
    </w:p>
    <w:p w:rsidR="001D71E3" w:rsidRDefault="001D71E3">
      <w:pPr>
        <w:pStyle w:val="BodyText"/>
        <w:spacing w:before="8"/>
        <w:rPr>
          <w:sz w:val="19"/>
        </w:rPr>
      </w:pPr>
    </w:p>
    <w:p w:rsidR="001D71E3" w:rsidRDefault="004C6CEF">
      <w:pPr>
        <w:pStyle w:val="ListParagraph"/>
        <w:numPr>
          <w:ilvl w:val="1"/>
          <w:numId w:val="23"/>
        </w:numPr>
        <w:tabs>
          <w:tab w:val="left" w:pos="1333"/>
          <w:tab w:val="left" w:pos="1334"/>
        </w:tabs>
        <w:ind w:left="1333" w:hanging="1222"/>
        <w:jc w:val="left"/>
        <w:rPr>
          <w:rFonts w:ascii="Courier New"/>
          <w:sz w:val="23"/>
        </w:rPr>
      </w:pPr>
      <w:r>
        <w:rPr>
          <w:w w:val="110"/>
          <w:position w:val="1"/>
          <w:sz w:val="21"/>
        </w:rPr>
        <w:t>The</w:t>
      </w:r>
      <w:r>
        <w:rPr>
          <w:spacing w:val="8"/>
          <w:w w:val="110"/>
          <w:position w:val="1"/>
          <w:sz w:val="21"/>
        </w:rPr>
        <w:t xml:space="preserve"> </w:t>
      </w:r>
      <w:r>
        <w:rPr>
          <w:w w:val="110"/>
          <w:position w:val="1"/>
          <w:sz w:val="21"/>
        </w:rPr>
        <w:t>banking</w:t>
      </w:r>
      <w:r>
        <w:rPr>
          <w:spacing w:val="6"/>
          <w:w w:val="110"/>
          <w:position w:val="1"/>
          <w:sz w:val="21"/>
        </w:rPr>
        <w:t xml:space="preserve"> </w:t>
      </w:r>
      <w:r>
        <w:rPr>
          <w:w w:val="110"/>
          <w:position w:val="1"/>
          <w:sz w:val="21"/>
        </w:rPr>
        <w:t>groups</w:t>
      </w:r>
      <w:r>
        <w:rPr>
          <w:spacing w:val="3"/>
          <w:w w:val="110"/>
          <w:position w:val="1"/>
          <w:sz w:val="21"/>
        </w:rPr>
        <w:t xml:space="preserve"> </w:t>
      </w:r>
      <w:r>
        <w:rPr>
          <w:w w:val="110"/>
          <w:position w:val="1"/>
          <w:sz w:val="21"/>
        </w:rPr>
        <w:t>operating</w:t>
      </w:r>
      <w:r>
        <w:rPr>
          <w:spacing w:val="2"/>
          <w:w w:val="110"/>
          <w:position w:val="1"/>
          <w:sz w:val="21"/>
        </w:rPr>
        <w:t xml:space="preserve"> </w:t>
      </w:r>
      <w:r>
        <w:rPr>
          <w:w w:val="110"/>
          <w:position w:val="1"/>
          <w:sz w:val="21"/>
        </w:rPr>
        <w:t>in</w:t>
      </w:r>
      <w:r>
        <w:rPr>
          <w:spacing w:val="-1"/>
          <w:w w:val="110"/>
          <w:position w:val="1"/>
          <w:sz w:val="21"/>
        </w:rPr>
        <w:t xml:space="preserve"> </w:t>
      </w:r>
      <w:r>
        <w:rPr>
          <w:w w:val="110"/>
          <w:position w:val="1"/>
          <w:sz w:val="21"/>
        </w:rPr>
        <w:t>Australia</w:t>
      </w:r>
      <w:r>
        <w:rPr>
          <w:spacing w:val="20"/>
          <w:w w:val="110"/>
          <w:position w:val="1"/>
          <w:sz w:val="21"/>
        </w:rPr>
        <w:t xml:space="preserve"> </w:t>
      </w:r>
      <w:r>
        <w:rPr>
          <w:w w:val="110"/>
          <w:position w:val="1"/>
          <w:sz w:val="21"/>
        </w:rPr>
        <w:t>are</w:t>
      </w:r>
      <w:r>
        <w:rPr>
          <w:spacing w:val="12"/>
          <w:w w:val="110"/>
          <w:position w:val="1"/>
          <w:sz w:val="21"/>
        </w:rPr>
        <w:t xml:space="preserve"> </w:t>
      </w:r>
      <w:r>
        <w:rPr>
          <w:w w:val="110"/>
          <w:position w:val="1"/>
          <w:sz w:val="21"/>
        </w:rPr>
        <w:t>listed</w:t>
      </w:r>
      <w:r>
        <w:rPr>
          <w:spacing w:val="12"/>
          <w:w w:val="110"/>
          <w:position w:val="1"/>
          <w:sz w:val="21"/>
        </w:rPr>
        <w:t xml:space="preserve"> </w:t>
      </w:r>
      <w:r>
        <w:rPr>
          <w:w w:val="110"/>
          <w:position w:val="1"/>
          <w:sz w:val="21"/>
        </w:rPr>
        <w:t>at</w:t>
      </w:r>
      <w:r>
        <w:rPr>
          <w:spacing w:val="23"/>
          <w:w w:val="110"/>
          <w:position w:val="1"/>
          <w:sz w:val="21"/>
        </w:rPr>
        <w:t xml:space="preserve"> </w:t>
      </w:r>
      <w:r>
        <w:rPr>
          <w:w w:val="110"/>
          <w:position w:val="1"/>
          <w:sz w:val="21"/>
        </w:rPr>
        <w:t>Figure</w:t>
      </w:r>
      <w:r>
        <w:rPr>
          <w:spacing w:val="9"/>
          <w:w w:val="110"/>
          <w:position w:val="1"/>
          <w:sz w:val="21"/>
        </w:rPr>
        <w:t xml:space="preserve"> </w:t>
      </w:r>
      <w:r>
        <w:rPr>
          <w:spacing w:val="-4"/>
          <w:w w:val="110"/>
          <w:position w:val="1"/>
          <w:sz w:val="21"/>
        </w:rPr>
        <w:t>3.1.</w:t>
      </w:r>
    </w:p>
    <w:p w:rsidR="001D71E3" w:rsidRDefault="001D71E3">
      <w:pPr>
        <w:pStyle w:val="BodyText"/>
        <w:spacing w:before="7"/>
        <w:rPr>
          <w:sz w:val="28"/>
        </w:rPr>
      </w:pPr>
    </w:p>
    <w:p w:rsidR="001D71E3" w:rsidRDefault="004C6CEF">
      <w:pPr>
        <w:spacing w:before="90"/>
        <w:ind w:left="130"/>
        <w:rPr>
          <w:b/>
          <w:sz w:val="25"/>
        </w:rPr>
      </w:pPr>
      <w:r>
        <w:rPr>
          <w:b/>
          <w:sz w:val="25"/>
        </w:rPr>
        <w:t>Definition</w:t>
      </w:r>
      <w:r>
        <w:rPr>
          <w:b/>
          <w:spacing w:val="19"/>
          <w:sz w:val="25"/>
        </w:rPr>
        <w:t xml:space="preserve"> </w:t>
      </w:r>
      <w:r>
        <w:rPr>
          <w:b/>
          <w:sz w:val="25"/>
        </w:rPr>
        <w:t>of a</w:t>
      </w:r>
      <w:r>
        <w:rPr>
          <w:b/>
          <w:spacing w:val="13"/>
          <w:sz w:val="25"/>
        </w:rPr>
        <w:t xml:space="preserve"> </w:t>
      </w:r>
      <w:r>
        <w:rPr>
          <w:b/>
          <w:spacing w:val="-4"/>
          <w:sz w:val="25"/>
        </w:rPr>
        <w:t>bank</w:t>
      </w:r>
    </w:p>
    <w:p w:rsidR="001D71E3" w:rsidRDefault="004C6CEF">
      <w:pPr>
        <w:pStyle w:val="ListParagraph"/>
        <w:numPr>
          <w:ilvl w:val="1"/>
          <w:numId w:val="23"/>
        </w:numPr>
        <w:tabs>
          <w:tab w:val="left" w:pos="1330"/>
          <w:tab w:val="left" w:pos="1331"/>
        </w:tabs>
        <w:spacing w:before="230" w:line="235" w:lineRule="auto"/>
        <w:ind w:left="124" w:right="114" w:firstLine="0"/>
        <w:jc w:val="both"/>
        <w:rPr>
          <w:sz w:val="21"/>
        </w:rPr>
      </w:pPr>
      <w:r>
        <w:rPr>
          <w:w w:val="105"/>
          <w:sz w:val="21"/>
        </w:rPr>
        <w:t>A</w:t>
      </w:r>
      <w:r>
        <w:rPr>
          <w:spacing w:val="-9"/>
          <w:w w:val="105"/>
          <w:sz w:val="21"/>
        </w:rPr>
        <w:t xml:space="preserve"> </w:t>
      </w:r>
      <w:r>
        <w:rPr>
          <w:w w:val="105"/>
          <w:sz w:val="21"/>
        </w:rPr>
        <w:t>bank is an institution</w:t>
      </w:r>
      <w:r>
        <w:rPr>
          <w:spacing w:val="29"/>
          <w:w w:val="105"/>
          <w:sz w:val="21"/>
        </w:rPr>
        <w:t xml:space="preserve"> </w:t>
      </w:r>
      <w:r>
        <w:rPr>
          <w:w w:val="105"/>
          <w:sz w:val="21"/>
        </w:rPr>
        <w:t>which is either licensed under the Banking</w:t>
      </w:r>
      <w:r>
        <w:rPr>
          <w:spacing w:val="-6"/>
          <w:w w:val="105"/>
          <w:sz w:val="21"/>
        </w:rPr>
        <w:t xml:space="preserve"> </w:t>
      </w:r>
      <w:r>
        <w:rPr>
          <w:w w:val="105"/>
          <w:sz w:val="21"/>
        </w:rPr>
        <w:t>Act or created under State legislation to conduct banking business. Although the term banking business is not defined in legislation, it generally means accepting deposits and making loans. While banking business, by this definition, is carried on by a var</w:t>
      </w:r>
      <w:r>
        <w:rPr>
          <w:w w:val="105"/>
          <w:sz w:val="21"/>
        </w:rPr>
        <w:t>iety of financial</w:t>
      </w:r>
      <w:r>
        <w:rPr>
          <w:spacing w:val="-5"/>
          <w:w w:val="105"/>
          <w:sz w:val="21"/>
        </w:rPr>
        <w:t xml:space="preserve"> </w:t>
      </w:r>
      <w:r>
        <w:rPr>
          <w:w w:val="105"/>
          <w:sz w:val="21"/>
        </w:rPr>
        <w:t>institutions, only</w:t>
      </w:r>
      <w:r>
        <w:rPr>
          <w:spacing w:val="-3"/>
          <w:w w:val="105"/>
          <w:sz w:val="21"/>
        </w:rPr>
        <w:t xml:space="preserve"> </w:t>
      </w:r>
      <w:r>
        <w:rPr>
          <w:w w:val="105"/>
          <w:sz w:val="21"/>
        </w:rPr>
        <w:t>those institutions which have met the necessary conditions</w:t>
      </w:r>
      <w:r>
        <w:rPr>
          <w:spacing w:val="31"/>
          <w:w w:val="105"/>
          <w:sz w:val="21"/>
        </w:rPr>
        <w:t xml:space="preserve"> </w:t>
      </w:r>
      <w:r>
        <w:rPr>
          <w:w w:val="105"/>
          <w:sz w:val="21"/>
        </w:rPr>
        <w:t>and</w:t>
      </w:r>
      <w:r>
        <w:rPr>
          <w:spacing w:val="23"/>
          <w:w w:val="105"/>
          <w:sz w:val="21"/>
        </w:rPr>
        <w:t xml:space="preserve"> </w:t>
      </w:r>
      <w:r>
        <w:rPr>
          <w:w w:val="105"/>
          <w:sz w:val="21"/>
        </w:rPr>
        <w:t>have</w:t>
      </w:r>
      <w:r>
        <w:rPr>
          <w:spacing w:val="22"/>
          <w:w w:val="105"/>
          <w:sz w:val="21"/>
        </w:rPr>
        <w:t xml:space="preserve"> </w:t>
      </w:r>
      <w:r>
        <w:rPr>
          <w:w w:val="105"/>
          <w:sz w:val="21"/>
        </w:rPr>
        <w:t>been</w:t>
      </w:r>
      <w:r>
        <w:rPr>
          <w:spacing w:val="38"/>
          <w:w w:val="105"/>
          <w:sz w:val="21"/>
        </w:rPr>
        <w:t xml:space="preserve"> </w:t>
      </w:r>
      <w:r>
        <w:rPr>
          <w:w w:val="105"/>
          <w:sz w:val="21"/>
        </w:rPr>
        <w:t>granted</w:t>
      </w:r>
      <w:r>
        <w:rPr>
          <w:spacing w:val="35"/>
          <w:w w:val="105"/>
          <w:sz w:val="21"/>
        </w:rPr>
        <w:t xml:space="preserve"> </w:t>
      </w:r>
      <w:r>
        <w:rPr>
          <w:w w:val="105"/>
          <w:sz w:val="21"/>
        </w:rPr>
        <w:t>a</w:t>
      </w:r>
      <w:r>
        <w:rPr>
          <w:spacing w:val="24"/>
          <w:w w:val="105"/>
          <w:sz w:val="21"/>
        </w:rPr>
        <w:t xml:space="preserve"> </w:t>
      </w:r>
      <w:r>
        <w:rPr>
          <w:w w:val="105"/>
          <w:sz w:val="21"/>
        </w:rPr>
        <w:t>banking authority</w:t>
      </w:r>
      <w:r>
        <w:rPr>
          <w:spacing w:val="37"/>
          <w:w w:val="105"/>
          <w:sz w:val="21"/>
        </w:rPr>
        <w:t xml:space="preserve"> </w:t>
      </w:r>
      <w:r>
        <w:rPr>
          <w:w w:val="105"/>
          <w:sz w:val="21"/>
        </w:rPr>
        <w:t>may call themselves</w:t>
      </w:r>
      <w:r>
        <w:rPr>
          <w:spacing w:val="37"/>
          <w:w w:val="105"/>
          <w:sz w:val="21"/>
        </w:rPr>
        <w:t xml:space="preserve"> </w:t>
      </w:r>
      <w:r>
        <w:rPr>
          <w:w w:val="105"/>
          <w:sz w:val="21"/>
        </w:rPr>
        <w:t>a</w:t>
      </w:r>
      <w:r>
        <w:rPr>
          <w:spacing w:val="31"/>
          <w:w w:val="105"/>
          <w:sz w:val="21"/>
        </w:rPr>
        <w:t xml:space="preserve"> </w:t>
      </w:r>
      <w:r>
        <w:rPr>
          <w:w w:val="105"/>
          <w:sz w:val="21"/>
        </w:rPr>
        <w:t>bank.</w:t>
      </w:r>
    </w:p>
    <w:p w:rsidR="001D71E3" w:rsidRDefault="001D71E3">
      <w:pPr>
        <w:pStyle w:val="BodyText"/>
        <w:spacing w:before="2"/>
        <w:rPr>
          <w:sz w:val="20"/>
        </w:rPr>
      </w:pPr>
    </w:p>
    <w:p w:rsidR="001D71E3" w:rsidRDefault="004C6CEF">
      <w:pPr>
        <w:pStyle w:val="ListParagraph"/>
        <w:numPr>
          <w:ilvl w:val="1"/>
          <w:numId w:val="23"/>
        </w:numPr>
        <w:tabs>
          <w:tab w:val="left" w:pos="1337"/>
          <w:tab w:val="left" w:pos="1339"/>
        </w:tabs>
        <w:spacing w:line="235" w:lineRule="auto"/>
        <w:ind w:left="130" w:right="99" w:firstLine="1"/>
        <w:jc w:val="both"/>
        <w:rPr>
          <w:sz w:val="21"/>
        </w:rPr>
      </w:pPr>
      <w:r>
        <w:rPr>
          <w:w w:val="110"/>
          <w:sz w:val="21"/>
        </w:rPr>
        <w:t>As</w:t>
      </w:r>
      <w:r>
        <w:rPr>
          <w:spacing w:val="-14"/>
          <w:w w:val="110"/>
          <w:sz w:val="21"/>
        </w:rPr>
        <w:t xml:space="preserve"> </w:t>
      </w:r>
      <w:r>
        <w:rPr>
          <w:w w:val="110"/>
          <w:sz w:val="21"/>
        </w:rPr>
        <w:t>there</w:t>
      </w:r>
      <w:r>
        <w:rPr>
          <w:spacing w:val="-13"/>
          <w:w w:val="110"/>
          <w:sz w:val="21"/>
        </w:rPr>
        <w:t xml:space="preserve"> </w:t>
      </w:r>
      <w:r>
        <w:rPr>
          <w:w w:val="110"/>
          <w:sz w:val="21"/>
        </w:rPr>
        <w:t>is</w:t>
      </w:r>
      <w:r>
        <w:rPr>
          <w:spacing w:val="-14"/>
          <w:w w:val="110"/>
          <w:sz w:val="21"/>
        </w:rPr>
        <w:t xml:space="preserve"> </w:t>
      </w:r>
      <w:r>
        <w:rPr>
          <w:w w:val="110"/>
          <w:sz w:val="21"/>
        </w:rPr>
        <w:t>no</w:t>
      </w:r>
      <w:r>
        <w:rPr>
          <w:spacing w:val="-2"/>
          <w:w w:val="110"/>
          <w:sz w:val="21"/>
        </w:rPr>
        <w:t xml:space="preserve"> </w:t>
      </w:r>
      <w:r>
        <w:rPr>
          <w:w w:val="110"/>
          <w:sz w:val="21"/>
        </w:rPr>
        <w:t>legislative</w:t>
      </w:r>
      <w:r>
        <w:rPr>
          <w:spacing w:val="-14"/>
          <w:w w:val="110"/>
          <w:sz w:val="21"/>
        </w:rPr>
        <w:t xml:space="preserve"> </w:t>
      </w:r>
      <w:r>
        <w:rPr>
          <w:w w:val="110"/>
          <w:sz w:val="21"/>
        </w:rPr>
        <w:t>definition</w:t>
      </w:r>
      <w:r>
        <w:rPr>
          <w:spacing w:val="-1"/>
          <w:w w:val="110"/>
          <w:sz w:val="21"/>
        </w:rPr>
        <w:t xml:space="preserve"> </w:t>
      </w:r>
      <w:r>
        <w:rPr>
          <w:w w:val="110"/>
          <w:sz w:val="21"/>
        </w:rPr>
        <w:t>of</w:t>
      </w:r>
      <w:r>
        <w:rPr>
          <w:spacing w:val="-14"/>
          <w:w w:val="110"/>
          <w:sz w:val="21"/>
        </w:rPr>
        <w:t xml:space="preserve"> </w:t>
      </w:r>
      <w:r>
        <w:rPr>
          <w:w w:val="110"/>
          <w:sz w:val="21"/>
        </w:rPr>
        <w:t>the</w:t>
      </w:r>
      <w:r>
        <w:rPr>
          <w:spacing w:val="20"/>
          <w:w w:val="110"/>
          <w:sz w:val="21"/>
        </w:rPr>
        <w:t xml:space="preserve"> </w:t>
      </w:r>
      <w:r>
        <w:rPr>
          <w:w w:val="110"/>
          <w:sz w:val="21"/>
        </w:rPr>
        <w:t>term</w:t>
      </w:r>
      <w:r>
        <w:rPr>
          <w:spacing w:val="-9"/>
          <w:w w:val="110"/>
          <w:sz w:val="21"/>
        </w:rPr>
        <w:t xml:space="preserve"> </w:t>
      </w:r>
      <w:r>
        <w:rPr>
          <w:w w:val="110"/>
          <w:sz w:val="21"/>
        </w:rPr>
        <w:t>banking</w:t>
      </w:r>
      <w:r>
        <w:rPr>
          <w:spacing w:val="-12"/>
          <w:w w:val="110"/>
          <w:sz w:val="21"/>
        </w:rPr>
        <w:t xml:space="preserve"> </w:t>
      </w:r>
      <w:r>
        <w:rPr>
          <w:w w:val="110"/>
          <w:sz w:val="21"/>
        </w:rPr>
        <w:t>business,</w:t>
      </w:r>
      <w:r>
        <w:rPr>
          <w:spacing w:val="-14"/>
          <w:w w:val="110"/>
          <w:sz w:val="21"/>
        </w:rPr>
        <w:t xml:space="preserve"> </w:t>
      </w:r>
      <w:r>
        <w:rPr>
          <w:w w:val="110"/>
          <w:sz w:val="21"/>
        </w:rPr>
        <w:t>case law has been</w:t>
      </w:r>
      <w:r>
        <w:rPr>
          <w:w w:val="110"/>
          <w:sz w:val="21"/>
        </w:rPr>
        <w:t xml:space="preserve"> required to establish a definition. In </w:t>
      </w:r>
      <w:r>
        <w:rPr>
          <w:i/>
          <w:w w:val="110"/>
          <w:sz w:val="21"/>
        </w:rPr>
        <w:t xml:space="preserve">Commissioners of the State </w:t>
      </w:r>
      <w:r>
        <w:rPr>
          <w:i/>
          <w:w w:val="105"/>
          <w:sz w:val="21"/>
        </w:rPr>
        <w:t>Savings Bank of</w:t>
      </w:r>
      <w:r>
        <w:rPr>
          <w:i/>
          <w:spacing w:val="-8"/>
          <w:w w:val="105"/>
          <w:sz w:val="21"/>
        </w:rPr>
        <w:t xml:space="preserve"> </w:t>
      </w:r>
      <w:r>
        <w:rPr>
          <w:i/>
          <w:w w:val="105"/>
          <w:sz w:val="21"/>
        </w:rPr>
        <w:t>Victoria v Permewan Wright and</w:t>
      </w:r>
      <w:r>
        <w:rPr>
          <w:i/>
          <w:spacing w:val="-5"/>
          <w:w w:val="105"/>
          <w:sz w:val="21"/>
        </w:rPr>
        <w:t xml:space="preserve"> </w:t>
      </w:r>
      <w:r>
        <w:rPr>
          <w:i/>
          <w:w w:val="105"/>
          <w:sz w:val="21"/>
        </w:rPr>
        <w:t>Co</w:t>
      </w:r>
      <w:r>
        <w:rPr>
          <w:i/>
          <w:spacing w:val="-6"/>
          <w:w w:val="105"/>
          <w:sz w:val="21"/>
        </w:rPr>
        <w:t xml:space="preserve"> </w:t>
      </w:r>
      <w:r>
        <w:rPr>
          <w:i/>
          <w:w w:val="105"/>
          <w:sz w:val="21"/>
        </w:rPr>
        <w:t>Ltd</w:t>
      </w:r>
      <w:r>
        <w:rPr>
          <w:i/>
          <w:spacing w:val="-7"/>
          <w:w w:val="105"/>
          <w:sz w:val="21"/>
        </w:rPr>
        <w:t xml:space="preserve"> </w:t>
      </w:r>
      <w:r>
        <w:rPr>
          <w:w w:val="105"/>
          <w:sz w:val="21"/>
        </w:rPr>
        <w:t>(1914) 19</w:t>
      </w:r>
      <w:r>
        <w:rPr>
          <w:spacing w:val="-9"/>
          <w:w w:val="105"/>
          <w:sz w:val="21"/>
        </w:rPr>
        <w:t xml:space="preserve"> </w:t>
      </w:r>
      <w:r>
        <w:rPr>
          <w:w w:val="105"/>
          <w:sz w:val="21"/>
        </w:rPr>
        <w:t>CLR 45,</w:t>
      </w:r>
      <w:r>
        <w:rPr>
          <w:spacing w:val="-3"/>
          <w:w w:val="105"/>
          <w:sz w:val="21"/>
        </w:rPr>
        <w:t xml:space="preserve"> </w:t>
      </w:r>
      <w:r>
        <w:rPr>
          <w:w w:val="105"/>
          <w:sz w:val="21"/>
        </w:rPr>
        <w:t xml:space="preserve">Isaacs </w:t>
      </w:r>
      <w:r>
        <w:rPr>
          <w:rFonts w:ascii="Arial"/>
          <w:w w:val="105"/>
          <w:sz w:val="20"/>
        </w:rPr>
        <w:t xml:space="preserve">J </w:t>
      </w:r>
      <w:r>
        <w:rPr>
          <w:spacing w:val="-2"/>
          <w:w w:val="110"/>
          <w:sz w:val="21"/>
        </w:rPr>
        <w:t>stated:</w:t>
      </w:r>
    </w:p>
    <w:p w:rsidR="001D71E3" w:rsidRDefault="001D71E3">
      <w:pPr>
        <w:pStyle w:val="BodyText"/>
        <w:spacing w:before="7"/>
        <w:rPr>
          <w:sz w:val="19"/>
        </w:rPr>
      </w:pPr>
    </w:p>
    <w:p w:rsidR="001D71E3" w:rsidRDefault="004C6CEF">
      <w:pPr>
        <w:pStyle w:val="BodyText"/>
        <w:spacing w:line="240" w:lineRule="exact"/>
        <w:ind w:left="1340"/>
        <w:jc w:val="both"/>
      </w:pPr>
      <w:r>
        <w:rPr>
          <w:w w:val="110"/>
        </w:rPr>
        <w:t>The</w:t>
      </w:r>
      <w:r>
        <w:rPr>
          <w:spacing w:val="6"/>
          <w:w w:val="110"/>
        </w:rPr>
        <w:t xml:space="preserve"> </w:t>
      </w:r>
      <w:r>
        <w:rPr>
          <w:w w:val="110"/>
        </w:rPr>
        <w:t>essential</w:t>
      </w:r>
      <w:r>
        <w:rPr>
          <w:spacing w:val="12"/>
          <w:w w:val="110"/>
        </w:rPr>
        <w:t xml:space="preserve"> </w:t>
      </w:r>
      <w:r>
        <w:rPr>
          <w:w w:val="110"/>
        </w:rPr>
        <w:t>characteristics</w:t>
      </w:r>
      <w:r>
        <w:rPr>
          <w:spacing w:val="2"/>
          <w:w w:val="110"/>
        </w:rPr>
        <w:t xml:space="preserve"> </w:t>
      </w:r>
      <w:r>
        <w:rPr>
          <w:w w:val="110"/>
        </w:rPr>
        <w:t>of</w:t>
      </w:r>
      <w:r>
        <w:rPr>
          <w:spacing w:val="7"/>
          <w:w w:val="110"/>
        </w:rPr>
        <w:t xml:space="preserve"> </w:t>
      </w:r>
      <w:r>
        <w:rPr>
          <w:w w:val="110"/>
        </w:rPr>
        <w:t>the</w:t>
      </w:r>
      <w:r>
        <w:rPr>
          <w:spacing w:val="36"/>
          <w:w w:val="110"/>
        </w:rPr>
        <w:t xml:space="preserve"> </w:t>
      </w:r>
      <w:r>
        <w:rPr>
          <w:w w:val="110"/>
        </w:rPr>
        <w:t>business</w:t>
      </w:r>
      <w:r>
        <w:rPr>
          <w:spacing w:val="13"/>
          <w:w w:val="110"/>
        </w:rPr>
        <w:t xml:space="preserve"> </w:t>
      </w:r>
      <w:r>
        <w:rPr>
          <w:w w:val="110"/>
        </w:rPr>
        <w:t>of</w:t>
      </w:r>
      <w:r>
        <w:rPr>
          <w:spacing w:val="4"/>
          <w:w w:val="110"/>
        </w:rPr>
        <w:t xml:space="preserve"> </w:t>
      </w:r>
      <w:r>
        <w:rPr>
          <w:spacing w:val="-2"/>
          <w:w w:val="110"/>
        </w:rPr>
        <w:t>banking</w:t>
      </w:r>
    </w:p>
    <w:p w:rsidR="001D71E3" w:rsidRDefault="004C6CEF">
      <w:pPr>
        <w:pStyle w:val="BodyText"/>
        <w:spacing w:before="2" w:line="235" w:lineRule="auto"/>
        <w:ind w:left="1345" w:right="1311" w:hanging="7"/>
        <w:jc w:val="both"/>
      </w:pPr>
      <w:r>
        <w:rPr>
          <w:w w:val="105"/>
        </w:rPr>
        <w:t xml:space="preserve">... may be described as the collection of </w:t>
      </w:r>
      <w:r>
        <w:rPr>
          <w:w w:val="105"/>
        </w:rPr>
        <w:t>money by receiving deposits upon loan, repayable when and as expressly or impliedly agreed upon, and the utilization of the</w:t>
      </w:r>
      <w:r>
        <w:rPr>
          <w:spacing w:val="40"/>
          <w:w w:val="105"/>
        </w:rPr>
        <w:t xml:space="preserve"> </w:t>
      </w:r>
      <w:r>
        <w:rPr>
          <w:w w:val="105"/>
        </w:rPr>
        <w:t>money so</w:t>
      </w:r>
      <w:r>
        <w:rPr>
          <w:spacing w:val="35"/>
          <w:w w:val="105"/>
        </w:rPr>
        <w:t xml:space="preserve"> </w:t>
      </w:r>
      <w:r>
        <w:rPr>
          <w:w w:val="105"/>
        </w:rPr>
        <w:t>collected</w:t>
      </w:r>
      <w:r>
        <w:rPr>
          <w:spacing w:val="30"/>
          <w:w w:val="105"/>
        </w:rPr>
        <w:t xml:space="preserve"> </w:t>
      </w:r>
      <w:r>
        <w:rPr>
          <w:w w:val="105"/>
        </w:rPr>
        <w:t>by lending it</w:t>
      </w:r>
      <w:r>
        <w:rPr>
          <w:spacing w:val="28"/>
          <w:w w:val="105"/>
        </w:rPr>
        <w:t xml:space="preserve"> </w:t>
      </w:r>
      <w:r>
        <w:rPr>
          <w:w w:val="105"/>
        </w:rPr>
        <w:t>again in such</w:t>
      </w:r>
      <w:r>
        <w:rPr>
          <w:spacing w:val="19"/>
          <w:w w:val="105"/>
        </w:rPr>
        <w:t xml:space="preserve"> </w:t>
      </w:r>
      <w:r>
        <w:rPr>
          <w:w w:val="105"/>
        </w:rPr>
        <w:t>sums</w:t>
      </w:r>
    </w:p>
    <w:p w:rsidR="001D71E3" w:rsidRDefault="001D71E3">
      <w:pPr>
        <w:pStyle w:val="BodyText"/>
        <w:rPr>
          <w:sz w:val="22"/>
        </w:rPr>
      </w:pPr>
    </w:p>
    <w:p w:rsidR="001D71E3" w:rsidRDefault="001D71E3">
      <w:pPr>
        <w:pStyle w:val="BodyText"/>
        <w:spacing w:before="1"/>
        <w:rPr>
          <w:sz w:val="18"/>
        </w:rPr>
      </w:pPr>
    </w:p>
    <w:p w:rsidR="001D71E3" w:rsidRDefault="004C6CEF">
      <w:pPr>
        <w:ind w:left="722" w:right="679"/>
        <w:jc w:val="center"/>
        <w:rPr>
          <w:rFonts w:ascii="Courier New"/>
          <w:sz w:val="23"/>
        </w:rPr>
      </w:pPr>
      <w:r>
        <w:rPr>
          <w:rFonts w:ascii="Courier New"/>
          <w:spacing w:val="-5"/>
          <w:sz w:val="23"/>
        </w:rPr>
        <w:t>38</w:t>
      </w:r>
    </w:p>
    <w:p w:rsidR="001D71E3" w:rsidRDefault="001D71E3">
      <w:pPr>
        <w:jc w:val="center"/>
        <w:rPr>
          <w:rFonts w:ascii="Courier New"/>
          <w:sz w:val="23"/>
        </w:rPr>
        <w:sectPr w:rsidR="001D71E3">
          <w:pgSz w:w="10460" w:h="14580"/>
          <w:pgMar w:top="1240" w:right="1420" w:bottom="280" w:left="1180" w:header="720" w:footer="720" w:gutter="0"/>
          <w:cols w:space="720"/>
        </w:sectPr>
      </w:pPr>
    </w:p>
    <w:p w:rsidR="001D71E3" w:rsidRDefault="004C6CEF">
      <w:pPr>
        <w:pStyle w:val="BodyText"/>
        <w:spacing w:before="85" w:line="232" w:lineRule="auto"/>
        <w:ind w:left="1335" w:right="1736" w:firstLine="1"/>
        <w:jc w:val="both"/>
      </w:pPr>
      <w:r>
        <w:rPr>
          <w:w w:val="105"/>
        </w:rPr>
        <w:t>as</w:t>
      </w:r>
      <w:r>
        <w:rPr>
          <w:spacing w:val="40"/>
          <w:w w:val="105"/>
        </w:rPr>
        <w:t xml:space="preserve"> </w:t>
      </w:r>
      <w:r>
        <w:rPr>
          <w:w w:val="105"/>
        </w:rPr>
        <w:t>are</w:t>
      </w:r>
      <w:r>
        <w:rPr>
          <w:spacing w:val="40"/>
          <w:w w:val="105"/>
        </w:rPr>
        <w:t xml:space="preserve"> </w:t>
      </w:r>
      <w:r>
        <w:rPr>
          <w:w w:val="105"/>
        </w:rPr>
        <w:t>required. These are the</w:t>
      </w:r>
      <w:r>
        <w:rPr>
          <w:spacing w:val="40"/>
          <w:w w:val="105"/>
        </w:rPr>
        <w:t xml:space="preserve"> </w:t>
      </w:r>
      <w:r>
        <w:rPr>
          <w:w w:val="105"/>
        </w:rPr>
        <w:t>essential functions of a bank</w:t>
      </w:r>
      <w:r>
        <w:rPr>
          <w:w w:val="105"/>
        </w:rPr>
        <w:t xml:space="preserve"> as an</w:t>
      </w:r>
      <w:r>
        <w:rPr>
          <w:spacing w:val="40"/>
          <w:w w:val="105"/>
        </w:rPr>
        <w:t xml:space="preserve"> </w:t>
      </w:r>
      <w:r>
        <w:rPr>
          <w:w w:val="105"/>
        </w:rPr>
        <w:t>instrument</w:t>
      </w:r>
      <w:r>
        <w:rPr>
          <w:spacing w:val="40"/>
          <w:w w:val="105"/>
        </w:rPr>
        <w:t xml:space="preserve"> </w:t>
      </w:r>
      <w:r>
        <w:rPr>
          <w:w w:val="105"/>
        </w:rPr>
        <w:t>of society. It</w:t>
      </w:r>
      <w:r>
        <w:rPr>
          <w:spacing w:val="40"/>
          <w:w w:val="105"/>
        </w:rPr>
        <w:t xml:space="preserve"> </w:t>
      </w:r>
      <w:r>
        <w:rPr>
          <w:w w:val="105"/>
        </w:rPr>
        <w:t>is, in effect, a financial reservoir receiving streams of currency in every direction, and from which there issue outflowing streams where and as required to sustain and fructify or assist commercial, industrial or other en</w:t>
      </w:r>
      <w:r>
        <w:rPr>
          <w:w w:val="105"/>
        </w:rPr>
        <w:t>terprises or adventures</w:t>
      </w:r>
    </w:p>
    <w:p w:rsidR="001D71E3" w:rsidRDefault="001D71E3">
      <w:pPr>
        <w:pStyle w:val="BodyText"/>
        <w:rPr>
          <w:sz w:val="19"/>
        </w:rPr>
      </w:pPr>
    </w:p>
    <w:p w:rsidR="001D71E3" w:rsidRDefault="004C6CEF">
      <w:pPr>
        <w:pStyle w:val="BodyText"/>
        <w:spacing w:before="1"/>
        <w:ind w:left="111"/>
      </w:pPr>
      <w:r>
        <w:rPr>
          <w:w w:val="110"/>
        </w:rPr>
        <w:t>Isaacs</w:t>
      </w:r>
      <w:r>
        <w:rPr>
          <w:spacing w:val="5"/>
          <w:w w:val="110"/>
        </w:rPr>
        <w:t xml:space="preserve"> </w:t>
      </w:r>
      <w:r>
        <w:rPr>
          <w:w w:val="110"/>
        </w:rPr>
        <w:t>J</w:t>
      </w:r>
      <w:r>
        <w:rPr>
          <w:spacing w:val="26"/>
          <w:w w:val="110"/>
        </w:rPr>
        <w:t xml:space="preserve"> </w:t>
      </w:r>
      <w:r>
        <w:rPr>
          <w:spacing w:val="-4"/>
          <w:w w:val="110"/>
        </w:rPr>
        <w:t>held:</w:t>
      </w:r>
    </w:p>
    <w:p w:rsidR="001D71E3" w:rsidRDefault="001D71E3">
      <w:pPr>
        <w:pStyle w:val="BodyText"/>
        <w:spacing w:before="3"/>
        <w:rPr>
          <w:sz w:val="20"/>
        </w:rPr>
      </w:pPr>
    </w:p>
    <w:p w:rsidR="001D71E3" w:rsidRDefault="004C6CEF">
      <w:pPr>
        <w:pStyle w:val="BodyText"/>
        <w:spacing w:line="232" w:lineRule="auto"/>
        <w:ind w:left="1334" w:right="1725" w:firstLine="4"/>
        <w:jc w:val="both"/>
      </w:pPr>
      <w:r>
        <w:rPr>
          <w:w w:val="110"/>
          <w:sz w:val="20"/>
        </w:rPr>
        <w:t xml:space="preserve">If </w:t>
      </w:r>
      <w:r>
        <w:rPr>
          <w:w w:val="110"/>
        </w:rPr>
        <w:t>that be the real and substantial business of a body of persons,</w:t>
      </w:r>
      <w:r>
        <w:rPr>
          <w:spacing w:val="-15"/>
          <w:w w:val="110"/>
        </w:rPr>
        <w:t xml:space="preserve"> </w:t>
      </w:r>
      <w:r>
        <w:rPr>
          <w:w w:val="110"/>
        </w:rPr>
        <w:t>and</w:t>
      </w:r>
      <w:r>
        <w:rPr>
          <w:spacing w:val="-14"/>
          <w:w w:val="110"/>
        </w:rPr>
        <w:t xml:space="preserve"> </w:t>
      </w:r>
      <w:r>
        <w:rPr>
          <w:w w:val="110"/>
        </w:rPr>
        <w:t>not</w:t>
      </w:r>
      <w:r>
        <w:rPr>
          <w:spacing w:val="-15"/>
          <w:w w:val="110"/>
        </w:rPr>
        <w:t xml:space="preserve"> </w:t>
      </w:r>
      <w:r>
        <w:rPr>
          <w:w w:val="110"/>
        </w:rPr>
        <w:t>merely</w:t>
      </w:r>
      <w:r>
        <w:rPr>
          <w:spacing w:val="-14"/>
          <w:w w:val="110"/>
        </w:rPr>
        <w:t xml:space="preserve"> </w:t>
      </w:r>
      <w:r>
        <w:rPr>
          <w:w w:val="110"/>
        </w:rPr>
        <w:t>an</w:t>
      </w:r>
      <w:r>
        <w:rPr>
          <w:spacing w:val="-1"/>
          <w:w w:val="110"/>
        </w:rPr>
        <w:t xml:space="preserve"> </w:t>
      </w:r>
      <w:r>
        <w:rPr>
          <w:w w:val="110"/>
        </w:rPr>
        <w:t>ancillary</w:t>
      </w:r>
      <w:r>
        <w:rPr>
          <w:spacing w:val="-11"/>
          <w:w w:val="110"/>
        </w:rPr>
        <w:t xml:space="preserve"> </w:t>
      </w:r>
      <w:r>
        <w:rPr>
          <w:w w:val="110"/>
        </w:rPr>
        <w:t>or</w:t>
      </w:r>
      <w:r>
        <w:rPr>
          <w:spacing w:val="-12"/>
          <w:w w:val="110"/>
        </w:rPr>
        <w:t xml:space="preserve"> </w:t>
      </w:r>
      <w:r>
        <w:rPr>
          <w:w w:val="110"/>
        </w:rPr>
        <w:t>incidental</w:t>
      </w:r>
      <w:r>
        <w:rPr>
          <w:spacing w:val="-11"/>
          <w:w w:val="110"/>
        </w:rPr>
        <w:t xml:space="preserve"> </w:t>
      </w:r>
      <w:r>
        <w:rPr>
          <w:w w:val="110"/>
        </w:rPr>
        <w:t>branch of another business, they do carry on the business of banking. The methods by</w:t>
      </w:r>
      <w:r>
        <w:rPr>
          <w:spacing w:val="-12"/>
          <w:w w:val="110"/>
        </w:rPr>
        <w:t xml:space="preserve"> </w:t>
      </w:r>
      <w:r>
        <w:rPr>
          <w:w w:val="110"/>
        </w:rPr>
        <w:t>which the</w:t>
      </w:r>
      <w:r>
        <w:rPr>
          <w:w w:val="110"/>
        </w:rPr>
        <w:t xml:space="preserve"> functions of</w:t>
      </w:r>
      <w:r>
        <w:rPr>
          <w:spacing w:val="-10"/>
          <w:w w:val="110"/>
        </w:rPr>
        <w:t xml:space="preserve"> </w:t>
      </w:r>
      <w:r>
        <w:rPr>
          <w:w w:val="110"/>
        </w:rPr>
        <w:t xml:space="preserve">a bank are effected - as by current account, deposit account at </w:t>
      </w:r>
      <w:r>
        <w:rPr>
          <w:w w:val="105"/>
        </w:rPr>
        <w:t>call,</w:t>
      </w:r>
      <w:r>
        <w:rPr>
          <w:spacing w:val="-12"/>
          <w:w w:val="105"/>
        </w:rPr>
        <w:t xml:space="preserve"> </w:t>
      </w:r>
      <w:r>
        <w:rPr>
          <w:w w:val="105"/>
        </w:rPr>
        <w:t>fixed deposit account,</w:t>
      </w:r>
      <w:r>
        <w:rPr>
          <w:spacing w:val="-1"/>
          <w:w w:val="105"/>
        </w:rPr>
        <w:t xml:space="preserve"> </w:t>
      </w:r>
      <w:r>
        <w:rPr>
          <w:w w:val="105"/>
        </w:rPr>
        <w:t>orders,</w:t>
      </w:r>
      <w:r>
        <w:rPr>
          <w:spacing w:val="-5"/>
          <w:w w:val="105"/>
        </w:rPr>
        <w:t xml:space="preserve"> </w:t>
      </w:r>
      <w:r>
        <w:rPr>
          <w:w w:val="105"/>
        </w:rPr>
        <w:t xml:space="preserve">cheques, secured loans, </w:t>
      </w:r>
      <w:r>
        <w:rPr>
          <w:w w:val="110"/>
        </w:rPr>
        <w:t>discounting</w:t>
      </w:r>
      <w:r>
        <w:rPr>
          <w:spacing w:val="-11"/>
          <w:w w:val="110"/>
        </w:rPr>
        <w:t xml:space="preserve"> </w:t>
      </w:r>
      <w:r>
        <w:rPr>
          <w:w w:val="110"/>
        </w:rPr>
        <w:t>bills,</w:t>
      </w:r>
      <w:r>
        <w:rPr>
          <w:spacing w:val="-9"/>
          <w:w w:val="110"/>
        </w:rPr>
        <w:t xml:space="preserve"> </w:t>
      </w:r>
      <w:r>
        <w:rPr>
          <w:w w:val="110"/>
        </w:rPr>
        <w:t>note</w:t>
      </w:r>
      <w:r>
        <w:rPr>
          <w:spacing w:val="-11"/>
          <w:w w:val="110"/>
        </w:rPr>
        <w:t xml:space="preserve"> </w:t>
      </w:r>
      <w:r>
        <w:rPr>
          <w:w w:val="110"/>
        </w:rPr>
        <w:t>issue,</w:t>
      </w:r>
      <w:r>
        <w:rPr>
          <w:spacing w:val="-6"/>
          <w:w w:val="110"/>
        </w:rPr>
        <w:t xml:space="preserve"> </w:t>
      </w:r>
      <w:r>
        <w:rPr>
          <w:w w:val="110"/>
        </w:rPr>
        <w:t>letters</w:t>
      </w:r>
      <w:r>
        <w:rPr>
          <w:spacing w:val="-12"/>
          <w:w w:val="110"/>
        </w:rPr>
        <w:t xml:space="preserve"> </w:t>
      </w:r>
      <w:r>
        <w:rPr>
          <w:w w:val="110"/>
        </w:rPr>
        <w:t>of</w:t>
      </w:r>
      <w:r>
        <w:rPr>
          <w:spacing w:val="-9"/>
          <w:w w:val="110"/>
        </w:rPr>
        <w:t xml:space="preserve"> </w:t>
      </w:r>
      <w:r>
        <w:rPr>
          <w:w w:val="110"/>
        </w:rPr>
        <w:t>credit,</w:t>
      </w:r>
      <w:r>
        <w:rPr>
          <w:spacing w:val="-8"/>
          <w:w w:val="110"/>
        </w:rPr>
        <w:t xml:space="preserve"> </w:t>
      </w:r>
      <w:r>
        <w:rPr>
          <w:w w:val="110"/>
        </w:rPr>
        <w:t>telegraphic transfers,</w:t>
      </w:r>
      <w:r>
        <w:rPr>
          <w:spacing w:val="-15"/>
          <w:w w:val="110"/>
        </w:rPr>
        <w:t xml:space="preserve"> </w:t>
      </w:r>
      <w:r>
        <w:rPr>
          <w:w w:val="110"/>
        </w:rPr>
        <w:t>and</w:t>
      </w:r>
      <w:r>
        <w:rPr>
          <w:spacing w:val="-13"/>
          <w:w w:val="110"/>
        </w:rPr>
        <w:t xml:space="preserve"> </w:t>
      </w:r>
      <w:r>
        <w:rPr>
          <w:w w:val="110"/>
        </w:rPr>
        <w:t>any</w:t>
      </w:r>
      <w:r>
        <w:rPr>
          <w:spacing w:val="-15"/>
          <w:w w:val="110"/>
        </w:rPr>
        <w:t xml:space="preserve"> </w:t>
      </w:r>
      <w:r>
        <w:rPr>
          <w:w w:val="110"/>
        </w:rPr>
        <w:t>other</w:t>
      </w:r>
      <w:r>
        <w:rPr>
          <w:spacing w:val="-1"/>
          <w:w w:val="110"/>
        </w:rPr>
        <w:t xml:space="preserve"> </w:t>
      </w:r>
      <w:r>
        <w:rPr>
          <w:w w:val="110"/>
        </w:rPr>
        <w:t>modes</w:t>
      </w:r>
      <w:r>
        <w:rPr>
          <w:spacing w:val="-13"/>
          <w:w w:val="110"/>
        </w:rPr>
        <w:t xml:space="preserve"> </w:t>
      </w:r>
      <w:r>
        <w:rPr>
          <w:w w:val="110"/>
        </w:rPr>
        <w:t>that</w:t>
      </w:r>
      <w:r>
        <w:rPr>
          <w:spacing w:val="-12"/>
          <w:w w:val="110"/>
        </w:rPr>
        <w:t xml:space="preserve"> </w:t>
      </w:r>
      <w:r>
        <w:rPr>
          <w:w w:val="110"/>
        </w:rPr>
        <w:t>may</w:t>
      </w:r>
      <w:r>
        <w:rPr>
          <w:spacing w:val="-15"/>
          <w:w w:val="110"/>
        </w:rPr>
        <w:t xml:space="preserve"> </w:t>
      </w:r>
      <w:r>
        <w:rPr>
          <w:w w:val="110"/>
        </w:rPr>
        <w:t>be</w:t>
      </w:r>
      <w:r>
        <w:rPr>
          <w:spacing w:val="-14"/>
          <w:w w:val="110"/>
        </w:rPr>
        <w:t xml:space="preserve"> </w:t>
      </w:r>
      <w:r>
        <w:rPr>
          <w:w w:val="110"/>
        </w:rPr>
        <w:t>developed</w:t>
      </w:r>
      <w:r>
        <w:rPr>
          <w:spacing w:val="-4"/>
          <w:w w:val="110"/>
        </w:rPr>
        <w:t xml:space="preserve"> </w:t>
      </w:r>
      <w:r>
        <w:rPr>
          <w:w w:val="110"/>
        </w:rPr>
        <w:t>by</w:t>
      </w:r>
      <w:r>
        <w:rPr>
          <w:w w:val="110"/>
        </w:rPr>
        <w:t xml:space="preserve"> the necessities of business - are merely accidental and auxiliary circumstances, any of which may or may not exist in a particular case.</w:t>
      </w:r>
    </w:p>
    <w:p w:rsidR="001D71E3" w:rsidRDefault="001D71E3">
      <w:pPr>
        <w:pStyle w:val="BodyText"/>
        <w:spacing w:before="10"/>
        <w:rPr>
          <w:sz w:val="20"/>
        </w:rPr>
      </w:pPr>
    </w:p>
    <w:p w:rsidR="001D71E3" w:rsidRDefault="004C6CEF">
      <w:pPr>
        <w:pStyle w:val="ListParagraph"/>
        <w:numPr>
          <w:ilvl w:val="1"/>
          <w:numId w:val="23"/>
        </w:numPr>
        <w:tabs>
          <w:tab w:val="left" w:pos="1337"/>
          <w:tab w:val="left" w:pos="1338"/>
        </w:tabs>
        <w:spacing w:line="218" w:lineRule="auto"/>
        <w:ind w:left="131" w:right="506" w:hanging="23"/>
        <w:jc w:val="both"/>
        <w:rPr>
          <w:sz w:val="21"/>
        </w:rPr>
      </w:pPr>
      <w:r>
        <w:rPr>
          <w:w w:val="105"/>
          <w:sz w:val="21"/>
        </w:rPr>
        <w:t xml:space="preserve">This definition was applied by the High Court in </w:t>
      </w:r>
      <w:r>
        <w:rPr>
          <w:i/>
          <w:w w:val="105"/>
        </w:rPr>
        <w:t>Australian Independent Distributors Ltd</w:t>
      </w:r>
      <w:r>
        <w:rPr>
          <w:i/>
          <w:spacing w:val="40"/>
          <w:w w:val="105"/>
        </w:rPr>
        <w:t xml:space="preserve"> </w:t>
      </w:r>
      <w:r>
        <w:rPr>
          <w:i/>
          <w:w w:val="105"/>
        </w:rPr>
        <w:t xml:space="preserve">v Winter </w:t>
      </w:r>
      <w:r>
        <w:rPr>
          <w:w w:val="105"/>
          <w:sz w:val="21"/>
        </w:rPr>
        <w:t>(1964) 38 ALJR 330.</w:t>
      </w:r>
    </w:p>
    <w:p w:rsidR="001D71E3" w:rsidRDefault="001D71E3">
      <w:pPr>
        <w:pStyle w:val="BodyText"/>
        <w:spacing w:before="8"/>
        <w:rPr>
          <w:sz w:val="20"/>
        </w:rPr>
      </w:pPr>
    </w:p>
    <w:p w:rsidR="001D71E3" w:rsidRDefault="004C6CEF">
      <w:pPr>
        <w:pStyle w:val="ListParagraph"/>
        <w:numPr>
          <w:ilvl w:val="1"/>
          <w:numId w:val="23"/>
        </w:numPr>
        <w:tabs>
          <w:tab w:val="left" w:pos="1338"/>
          <w:tab w:val="left" w:pos="1339"/>
        </w:tabs>
        <w:spacing w:before="1" w:line="228" w:lineRule="auto"/>
        <w:ind w:left="105" w:right="514" w:firstLine="3"/>
        <w:jc w:val="both"/>
        <w:rPr>
          <w:sz w:val="21"/>
        </w:rPr>
      </w:pPr>
      <w:r>
        <w:rPr>
          <w:w w:val="105"/>
          <w:sz w:val="21"/>
        </w:rPr>
        <w:t>In</w:t>
      </w:r>
      <w:r>
        <w:rPr>
          <w:spacing w:val="32"/>
          <w:w w:val="105"/>
          <w:sz w:val="21"/>
        </w:rPr>
        <w:t xml:space="preserve"> </w:t>
      </w:r>
      <w:r>
        <w:rPr>
          <w:i/>
          <w:w w:val="105"/>
        </w:rPr>
        <w:t>Bank of New</w:t>
      </w:r>
      <w:r>
        <w:rPr>
          <w:i/>
          <w:spacing w:val="-9"/>
          <w:w w:val="105"/>
        </w:rPr>
        <w:t xml:space="preserve"> </w:t>
      </w:r>
      <w:r>
        <w:rPr>
          <w:i/>
          <w:w w:val="105"/>
        </w:rPr>
        <w:t>South Wales v</w:t>
      </w:r>
      <w:r>
        <w:rPr>
          <w:i/>
          <w:spacing w:val="-11"/>
          <w:w w:val="105"/>
        </w:rPr>
        <w:t xml:space="preserve"> </w:t>
      </w:r>
      <w:r>
        <w:rPr>
          <w:i/>
          <w:w w:val="105"/>
        </w:rPr>
        <w:t>The</w:t>
      </w:r>
      <w:r>
        <w:rPr>
          <w:i/>
          <w:spacing w:val="-6"/>
          <w:w w:val="105"/>
        </w:rPr>
        <w:t xml:space="preserve"> </w:t>
      </w:r>
      <w:r>
        <w:rPr>
          <w:i/>
          <w:w w:val="105"/>
        </w:rPr>
        <w:t xml:space="preserve">Commonwealth </w:t>
      </w:r>
      <w:r>
        <w:rPr>
          <w:w w:val="105"/>
          <w:sz w:val="21"/>
        </w:rPr>
        <w:t xml:space="preserve">(1948) </w:t>
      </w:r>
      <w:r>
        <w:rPr>
          <w:w w:val="105"/>
          <w:sz w:val="20"/>
        </w:rPr>
        <w:t xml:space="preserve">76 </w:t>
      </w:r>
      <w:r>
        <w:rPr>
          <w:w w:val="105"/>
          <w:sz w:val="21"/>
        </w:rPr>
        <w:t>CLR</w:t>
      </w:r>
      <w:r>
        <w:rPr>
          <w:spacing w:val="-7"/>
          <w:w w:val="105"/>
          <w:sz w:val="21"/>
        </w:rPr>
        <w:t xml:space="preserve"> </w:t>
      </w:r>
      <w:r>
        <w:rPr>
          <w:w w:val="105"/>
          <w:sz w:val="21"/>
        </w:rPr>
        <w:t>1, Justice Dixon stated:</w:t>
      </w:r>
    </w:p>
    <w:p w:rsidR="001D71E3" w:rsidRDefault="001D71E3">
      <w:pPr>
        <w:pStyle w:val="BodyText"/>
      </w:pPr>
    </w:p>
    <w:p w:rsidR="001D71E3" w:rsidRDefault="004C6CEF">
      <w:pPr>
        <w:pStyle w:val="BodyText"/>
        <w:spacing w:line="232" w:lineRule="auto"/>
        <w:ind w:left="1333" w:right="1722" w:firstLine="5"/>
        <w:jc w:val="both"/>
      </w:pPr>
      <w:r>
        <w:rPr>
          <w:w w:val="105"/>
        </w:rPr>
        <w:t>I am unable to accept the</w:t>
      </w:r>
      <w:r>
        <w:rPr>
          <w:spacing w:val="40"/>
          <w:w w:val="105"/>
        </w:rPr>
        <w:t xml:space="preserve"> </w:t>
      </w:r>
      <w:r>
        <w:rPr>
          <w:w w:val="105"/>
        </w:rPr>
        <w:t>view that the word 'banking' should have ascribed to it anything</w:t>
      </w:r>
      <w:r>
        <w:rPr>
          <w:spacing w:val="-14"/>
          <w:w w:val="105"/>
        </w:rPr>
        <w:t xml:space="preserve"> </w:t>
      </w:r>
      <w:r>
        <w:rPr>
          <w:w w:val="105"/>
        </w:rPr>
        <w:t>but the wide meaning and flexible application of a general</w:t>
      </w:r>
      <w:r>
        <w:rPr>
          <w:w w:val="105"/>
        </w:rPr>
        <w:t xml:space="preserve"> expression designating, as a subject of legislative power, a matter forming part of the commercial, economic and social organisation of the</w:t>
      </w:r>
      <w:r>
        <w:rPr>
          <w:spacing w:val="40"/>
          <w:w w:val="105"/>
        </w:rPr>
        <w:t xml:space="preserve"> </w:t>
      </w:r>
      <w:r>
        <w:rPr>
          <w:w w:val="105"/>
        </w:rPr>
        <w:t xml:space="preserve">community ... To give an inclusive definition of such a conception as banking is almost impossible. The theory and </w:t>
      </w:r>
      <w:r>
        <w:rPr>
          <w:w w:val="105"/>
        </w:rPr>
        <w:t>practice of banking have</w:t>
      </w:r>
      <w:r>
        <w:rPr>
          <w:spacing w:val="40"/>
          <w:w w:val="105"/>
        </w:rPr>
        <w:t xml:space="preserve"> </w:t>
      </w:r>
      <w:r>
        <w:rPr>
          <w:w w:val="105"/>
        </w:rPr>
        <w:t>varied from age to age.</w:t>
      </w:r>
    </w:p>
    <w:p w:rsidR="001D71E3" w:rsidRDefault="001D71E3">
      <w:pPr>
        <w:pStyle w:val="BodyText"/>
        <w:spacing w:before="9"/>
      </w:pPr>
    </w:p>
    <w:p w:rsidR="001D71E3" w:rsidRDefault="004C6CEF">
      <w:pPr>
        <w:pStyle w:val="ListParagraph"/>
        <w:numPr>
          <w:ilvl w:val="1"/>
          <w:numId w:val="23"/>
        </w:numPr>
        <w:tabs>
          <w:tab w:val="left" w:pos="1340"/>
          <w:tab w:val="left" w:pos="1341"/>
        </w:tabs>
        <w:spacing w:before="1" w:line="232" w:lineRule="auto"/>
        <w:ind w:left="116" w:right="499" w:hanging="9"/>
        <w:jc w:val="both"/>
        <w:rPr>
          <w:sz w:val="21"/>
        </w:rPr>
      </w:pPr>
      <w:r>
        <w:rPr>
          <w:w w:val="110"/>
          <w:sz w:val="21"/>
        </w:rPr>
        <w:t>Previous committees of inquiry into the Australian financial system, in</w:t>
      </w:r>
      <w:r>
        <w:rPr>
          <w:spacing w:val="40"/>
          <w:w w:val="110"/>
          <w:sz w:val="21"/>
        </w:rPr>
        <w:t xml:space="preserve"> </w:t>
      </w:r>
      <w:r>
        <w:rPr>
          <w:w w:val="110"/>
          <w:sz w:val="21"/>
        </w:rPr>
        <w:t>considering the nature of banking, identified a</w:t>
      </w:r>
      <w:r>
        <w:rPr>
          <w:spacing w:val="-2"/>
          <w:w w:val="110"/>
          <w:sz w:val="21"/>
        </w:rPr>
        <w:t xml:space="preserve"> </w:t>
      </w:r>
      <w:r>
        <w:rPr>
          <w:w w:val="110"/>
          <w:sz w:val="21"/>
        </w:rPr>
        <w:t>number of</w:t>
      </w:r>
      <w:r>
        <w:rPr>
          <w:spacing w:val="-6"/>
          <w:w w:val="110"/>
          <w:sz w:val="21"/>
        </w:rPr>
        <w:t xml:space="preserve"> </w:t>
      </w:r>
      <w:r>
        <w:rPr>
          <w:w w:val="110"/>
          <w:sz w:val="21"/>
        </w:rPr>
        <w:t>formal</w:t>
      </w:r>
      <w:r>
        <w:rPr>
          <w:spacing w:val="-2"/>
          <w:w w:val="110"/>
          <w:sz w:val="21"/>
        </w:rPr>
        <w:t xml:space="preserve"> </w:t>
      </w:r>
      <w:r>
        <w:rPr>
          <w:w w:val="110"/>
          <w:sz w:val="21"/>
        </w:rPr>
        <w:t>characteristics</w:t>
      </w:r>
      <w:r>
        <w:rPr>
          <w:spacing w:val="-7"/>
          <w:w w:val="110"/>
          <w:sz w:val="21"/>
        </w:rPr>
        <w:t xml:space="preserve"> </w:t>
      </w:r>
      <w:r>
        <w:rPr>
          <w:w w:val="110"/>
          <w:sz w:val="21"/>
        </w:rPr>
        <w:t>of a bank, including:</w:t>
      </w:r>
    </w:p>
    <w:p w:rsidR="001D71E3" w:rsidRDefault="001D71E3">
      <w:pPr>
        <w:pStyle w:val="BodyText"/>
        <w:spacing w:before="6"/>
        <w:rPr>
          <w:sz w:val="20"/>
        </w:rPr>
      </w:pPr>
    </w:p>
    <w:p w:rsidR="001D71E3" w:rsidRDefault="004C6CEF">
      <w:pPr>
        <w:pStyle w:val="BodyText"/>
        <w:spacing w:line="241" w:lineRule="exact"/>
        <w:ind w:left="1966"/>
      </w:pPr>
      <w:r>
        <w:rPr>
          <w:spacing w:val="-2"/>
          <w:w w:val="110"/>
        </w:rPr>
        <w:t>incorporation</w:t>
      </w:r>
      <w:r>
        <w:rPr>
          <w:spacing w:val="9"/>
          <w:w w:val="110"/>
        </w:rPr>
        <w:t xml:space="preserve"> </w:t>
      </w:r>
      <w:r>
        <w:rPr>
          <w:spacing w:val="-2"/>
          <w:w w:val="110"/>
        </w:rPr>
        <w:t>as</w:t>
      </w:r>
      <w:r>
        <w:rPr>
          <w:spacing w:val="-10"/>
          <w:w w:val="110"/>
        </w:rPr>
        <w:t xml:space="preserve"> </w:t>
      </w:r>
      <w:r>
        <w:rPr>
          <w:spacing w:val="-2"/>
          <w:w w:val="110"/>
        </w:rPr>
        <w:t>an</w:t>
      </w:r>
      <w:r>
        <w:rPr>
          <w:spacing w:val="6"/>
          <w:w w:val="110"/>
        </w:rPr>
        <w:t xml:space="preserve"> </w:t>
      </w:r>
      <w:r>
        <w:rPr>
          <w:spacing w:val="-2"/>
          <w:w w:val="110"/>
        </w:rPr>
        <w:t>enterprise</w:t>
      </w:r>
      <w:r>
        <w:rPr>
          <w:spacing w:val="2"/>
          <w:w w:val="110"/>
        </w:rPr>
        <w:t xml:space="preserve"> </w:t>
      </w:r>
      <w:r>
        <w:rPr>
          <w:spacing w:val="-2"/>
          <w:w w:val="110"/>
        </w:rPr>
        <w:t>primarily</w:t>
      </w:r>
      <w:r>
        <w:rPr>
          <w:spacing w:val="-7"/>
          <w:w w:val="110"/>
        </w:rPr>
        <w:t xml:space="preserve"> </w:t>
      </w:r>
      <w:r>
        <w:rPr>
          <w:spacing w:val="-2"/>
          <w:w w:val="110"/>
        </w:rPr>
        <w:t>engaged in</w:t>
      </w:r>
      <w:r>
        <w:rPr>
          <w:spacing w:val="-1"/>
          <w:w w:val="110"/>
        </w:rPr>
        <w:t xml:space="preserve"> </w:t>
      </w:r>
      <w:r>
        <w:rPr>
          <w:spacing w:val="-2"/>
          <w:w w:val="110"/>
        </w:rPr>
        <w:t>lending</w:t>
      </w:r>
      <w:r>
        <w:rPr>
          <w:spacing w:val="-12"/>
          <w:w w:val="110"/>
        </w:rPr>
        <w:t xml:space="preserve"> </w:t>
      </w:r>
      <w:r>
        <w:rPr>
          <w:spacing w:val="-5"/>
          <w:w w:val="110"/>
        </w:rPr>
        <w:t>and</w:t>
      </w:r>
    </w:p>
    <w:p w:rsidR="001D71E3" w:rsidRDefault="004C6CEF">
      <w:pPr>
        <w:spacing w:line="229" w:lineRule="exact"/>
        <w:ind w:left="1953"/>
        <w:rPr>
          <w:b/>
          <w:sz w:val="20"/>
        </w:rPr>
      </w:pPr>
      <w:r>
        <w:rPr>
          <w:b/>
          <w:w w:val="105"/>
          <w:sz w:val="20"/>
        </w:rPr>
        <w:t>borrowing</w:t>
      </w:r>
      <w:r>
        <w:rPr>
          <w:b/>
          <w:spacing w:val="-8"/>
          <w:w w:val="105"/>
          <w:sz w:val="20"/>
        </w:rPr>
        <w:t xml:space="preserve"> </w:t>
      </w:r>
      <w:r>
        <w:rPr>
          <w:b/>
          <w:spacing w:val="-2"/>
          <w:w w:val="105"/>
          <w:sz w:val="20"/>
        </w:rPr>
        <w:t>money;</w:t>
      </w:r>
    </w:p>
    <w:p w:rsidR="001D71E3" w:rsidRDefault="001D71E3">
      <w:pPr>
        <w:pStyle w:val="BodyText"/>
        <w:spacing w:before="9"/>
        <w:rPr>
          <w:b/>
          <w:sz w:val="20"/>
        </w:rPr>
      </w:pPr>
    </w:p>
    <w:p w:rsidR="001D71E3" w:rsidRDefault="004C6CEF">
      <w:pPr>
        <w:pStyle w:val="BodyText"/>
        <w:spacing w:line="237" w:lineRule="auto"/>
        <w:ind w:left="1970" w:right="346" w:hanging="13"/>
      </w:pPr>
      <w:r>
        <w:rPr>
          <w:w w:val="110"/>
        </w:rPr>
        <w:t>a special relationship</w:t>
      </w:r>
      <w:r>
        <w:rPr>
          <w:spacing w:val="29"/>
          <w:w w:val="110"/>
        </w:rPr>
        <w:t xml:space="preserve"> </w:t>
      </w:r>
      <w:r>
        <w:rPr>
          <w:w w:val="110"/>
        </w:rPr>
        <w:t>with the</w:t>
      </w:r>
      <w:r>
        <w:rPr>
          <w:spacing w:val="24"/>
          <w:w w:val="110"/>
        </w:rPr>
        <w:t xml:space="preserve"> </w:t>
      </w:r>
      <w:r>
        <w:rPr>
          <w:w w:val="110"/>
        </w:rPr>
        <w:t>Reserve</w:t>
      </w:r>
      <w:r>
        <w:rPr>
          <w:spacing w:val="20"/>
          <w:w w:val="110"/>
        </w:rPr>
        <w:t xml:space="preserve"> </w:t>
      </w:r>
      <w:r>
        <w:rPr>
          <w:w w:val="110"/>
        </w:rPr>
        <w:t>Bank, stemming from the</w:t>
      </w:r>
      <w:r>
        <w:rPr>
          <w:spacing w:val="6"/>
          <w:w w:val="110"/>
        </w:rPr>
        <w:t xml:space="preserve"> </w:t>
      </w:r>
      <w:r>
        <w:rPr>
          <w:w w:val="110"/>
        </w:rPr>
        <w:t>Reserve</w:t>
      </w:r>
      <w:r>
        <w:rPr>
          <w:spacing w:val="12"/>
          <w:w w:val="110"/>
        </w:rPr>
        <w:t xml:space="preserve"> </w:t>
      </w:r>
      <w:r>
        <w:rPr>
          <w:w w:val="110"/>
        </w:rPr>
        <w:t>Bank's</w:t>
      </w:r>
      <w:r>
        <w:rPr>
          <w:spacing w:val="3"/>
          <w:w w:val="110"/>
        </w:rPr>
        <w:t xml:space="preserve"> </w:t>
      </w:r>
      <w:r>
        <w:rPr>
          <w:w w:val="110"/>
        </w:rPr>
        <w:t>responsibilities</w:t>
      </w:r>
      <w:r>
        <w:rPr>
          <w:spacing w:val="-5"/>
          <w:w w:val="110"/>
        </w:rPr>
        <w:t xml:space="preserve"> </w:t>
      </w:r>
      <w:r>
        <w:rPr>
          <w:w w:val="110"/>
        </w:rPr>
        <w:t>to</w:t>
      </w:r>
      <w:r>
        <w:rPr>
          <w:spacing w:val="7"/>
          <w:w w:val="110"/>
        </w:rPr>
        <w:t xml:space="preserve"> </w:t>
      </w:r>
      <w:r>
        <w:rPr>
          <w:w w:val="110"/>
        </w:rPr>
        <w:t>protect</w:t>
      </w:r>
      <w:r>
        <w:rPr>
          <w:spacing w:val="2"/>
          <w:w w:val="110"/>
        </w:rPr>
        <w:t xml:space="preserve"> </w:t>
      </w:r>
      <w:r>
        <w:rPr>
          <w:w w:val="110"/>
        </w:rPr>
        <w:t>bank</w:t>
      </w:r>
      <w:r>
        <w:rPr>
          <w:spacing w:val="1"/>
          <w:w w:val="110"/>
        </w:rPr>
        <w:t xml:space="preserve"> </w:t>
      </w:r>
      <w:r>
        <w:rPr>
          <w:spacing w:val="-2"/>
          <w:w w:val="110"/>
        </w:rPr>
        <w:t>depositors;</w:t>
      </w:r>
    </w:p>
    <w:p w:rsidR="001D71E3" w:rsidRDefault="001D71E3">
      <w:pPr>
        <w:pStyle w:val="BodyText"/>
        <w:rPr>
          <w:sz w:val="22"/>
        </w:rPr>
      </w:pPr>
    </w:p>
    <w:p w:rsidR="001D71E3" w:rsidRDefault="001D71E3">
      <w:pPr>
        <w:pStyle w:val="BodyText"/>
        <w:rPr>
          <w:sz w:val="22"/>
        </w:rPr>
      </w:pPr>
    </w:p>
    <w:p w:rsidR="001D71E3" w:rsidRDefault="001D71E3">
      <w:pPr>
        <w:pStyle w:val="BodyText"/>
        <w:rPr>
          <w:sz w:val="19"/>
        </w:rPr>
      </w:pPr>
    </w:p>
    <w:p w:rsidR="001D71E3" w:rsidRDefault="004C6CEF">
      <w:pPr>
        <w:pStyle w:val="BodyText"/>
        <w:ind w:left="3423" w:right="3781"/>
        <w:jc w:val="center"/>
      </w:pPr>
      <w:r>
        <w:rPr>
          <w:spacing w:val="-5"/>
          <w:w w:val="110"/>
        </w:rPr>
        <w:t>39</w:t>
      </w:r>
    </w:p>
    <w:p w:rsidR="001D71E3" w:rsidRDefault="001D71E3">
      <w:pPr>
        <w:jc w:val="center"/>
        <w:sectPr w:rsidR="001D71E3">
          <w:pgSz w:w="10520" w:h="14620"/>
          <w:pgMar w:top="1020" w:right="1460" w:bottom="280" w:left="800" w:header="720" w:footer="720" w:gutter="0"/>
          <w:cols w:space="720"/>
        </w:sectPr>
      </w:pPr>
    </w:p>
    <w:p w:rsidR="001D71E3" w:rsidRDefault="004C6CEF">
      <w:pPr>
        <w:pStyle w:val="BodyText"/>
        <w:spacing w:before="77" w:line="230" w:lineRule="auto"/>
        <w:ind w:left="1964" w:right="120" w:hanging="1"/>
        <w:jc w:val="both"/>
      </w:pPr>
      <w:r>
        <w:rPr>
          <w:w w:val="110"/>
        </w:rPr>
        <w:t>observance of relatively stringent prudential standards</w:t>
      </w:r>
      <w:r>
        <w:rPr>
          <w:w w:val="110"/>
        </w:rPr>
        <w:t xml:space="preserve"> in respect of their capital structure and in the management of liquidity and depositors' funds; and</w:t>
      </w:r>
    </w:p>
    <w:p w:rsidR="001D71E3" w:rsidRDefault="001D71E3">
      <w:pPr>
        <w:pStyle w:val="BodyText"/>
        <w:spacing w:before="5"/>
        <w:rPr>
          <w:sz w:val="20"/>
        </w:rPr>
      </w:pPr>
    </w:p>
    <w:p w:rsidR="001D71E3" w:rsidRDefault="004C6CEF">
      <w:pPr>
        <w:pStyle w:val="BodyText"/>
        <w:spacing w:line="230" w:lineRule="auto"/>
        <w:ind w:left="1964" w:right="132" w:hanging="1"/>
        <w:jc w:val="both"/>
      </w:pPr>
      <w:r>
        <w:rPr>
          <w:w w:val="105"/>
        </w:rPr>
        <w:t>possession of legal authority to deal in foreign exchange and to issue cheques.</w:t>
      </w:r>
      <w:r>
        <w:rPr>
          <w:w w:val="105"/>
          <w:vertAlign w:val="superscript"/>
        </w:rPr>
        <w:t>1</w:t>
      </w:r>
    </w:p>
    <w:p w:rsidR="001D71E3" w:rsidRDefault="001D71E3">
      <w:pPr>
        <w:pStyle w:val="BodyText"/>
        <w:spacing w:before="8"/>
        <w:rPr>
          <w:sz w:val="20"/>
        </w:rPr>
      </w:pPr>
    </w:p>
    <w:p w:rsidR="001D71E3" w:rsidRDefault="004C6CEF">
      <w:pPr>
        <w:pStyle w:val="ListParagraph"/>
        <w:numPr>
          <w:ilvl w:val="1"/>
          <w:numId w:val="23"/>
        </w:numPr>
        <w:tabs>
          <w:tab w:val="left" w:pos="1358"/>
          <w:tab w:val="left" w:pos="1359"/>
        </w:tabs>
        <w:spacing w:line="228" w:lineRule="auto"/>
        <w:ind w:left="116" w:right="141" w:hanging="2"/>
        <w:jc w:val="both"/>
        <w:rPr>
          <w:sz w:val="21"/>
        </w:rPr>
      </w:pPr>
      <w:r>
        <w:rPr>
          <w:w w:val="110"/>
          <w:sz w:val="21"/>
        </w:rPr>
        <w:t>Those</w:t>
      </w:r>
      <w:r>
        <w:rPr>
          <w:spacing w:val="40"/>
          <w:w w:val="110"/>
          <w:sz w:val="21"/>
        </w:rPr>
        <w:t xml:space="preserve"> </w:t>
      </w:r>
      <w:r>
        <w:rPr>
          <w:w w:val="110"/>
          <w:sz w:val="21"/>
        </w:rPr>
        <w:t>committees</w:t>
      </w:r>
      <w:r>
        <w:rPr>
          <w:spacing w:val="40"/>
          <w:w w:val="110"/>
          <w:sz w:val="21"/>
        </w:rPr>
        <w:t xml:space="preserve"> </w:t>
      </w:r>
      <w:r>
        <w:rPr>
          <w:w w:val="110"/>
          <w:sz w:val="21"/>
        </w:rPr>
        <w:t>supported</w:t>
      </w:r>
      <w:r>
        <w:rPr>
          <w:spacing w:val="40"/>
          <w:w w:val="110"/>
          <w:sz w:val="21"/>
        </w:rPr>
        <w:t xml:space="preserve"> </w:t>
      </w:r>
      <w:r>
        <w:rPr>
          <w:w w:val="110"/>
          <w:sz w:val="21"/>
        </w:rPr>
        <w:t>the</w:t>
      </w:r>
      <w:r>
        <w:rPr>
          <w:spacing w:val="40"/>
          <w:w w:val="110"/>
          <w:sz w:val="21"/>
        </w:rPr>
        <w:t xml:space="preserve"> </w:t>
      </w:r>
      <w:r>
        <w:rPr>
          <w:w w:val="110"/>
          <w:sz w:val="21"/>
        </w:rPr>
        <w:t>continuation</w:t>
      </w:r>
      <w:r>
        <w:rPr>
          <w:spacing w:val="40"/>
          <w:w w:val="110"/>
          <w:sz w:val="21"/>
        </w:rPr>
        <w:t xml:space="preserve"> </w:t>
      </w:r>
      <w:r>
        <w:rPr>
          <w:w w:val="110"/>
          <w:sz w:val="21"/>
        </w:rPr>
        <w:t>of a</w:t>
      </w:r>
      <w:r>
        <w:rPr>
          <w:spacing w:val="40"/>
          <w:w w:val="110"/>
          <w:sz w:val="21"/>
        </w:rPr>
        <w:t xml:space="preserve"> </w:t>
      </w:r>
      <w:r>
        <w:rPr>
          <w:w w:val="110"/>
          <w:sz w:val="21"/>
        </w:rPr>
        <w:t>basic</w:t>
      </w:r>
      <w:r>
        <w:rPr>
          <w:w w:val="110"/>
          <w:sz w:val="21"/>
        </w:rPr>
        <w:t xml:space="preserve"> distinction between banks and non-bank financial institutions.</w:t>
      </w:r>
      <w:r>
        <w:rPr>
          <w:rFonts w:ascii="Arial"/>
          <w:w w:val="110"/>
          <w:sz w:val="21"/>
          <w:vertAlign w:val="superscript"/>
        </w:rPr>
        <w:t>2</w:t>
      </w:r>
    </w:p>
    <w:p w:rsidR="001D71E3" w:rsidRDefault="001D71E3">
      <w:pPr>
        <w:pStyle w:val="BodyText"/>
        <w:spacing w:before="6"/>
        <w:rPr>
          <w:rFonts w:ascii="Arial"/>
          <w:sz w:val="20"/>
        </w:rPr>
      </w:pPr>
    </w:p>
    <w:p w:rsidR="001D71E3" w:rsidRDefault="004C6CEF">
      <w:pPr>
        <w:pStyle w:val="ListParagraph"/>
        <w:numPr>
          <w:ilvl w:val="1"/>
          <w:numId w:val="23"/>
        </w:numPr>
        <w:tabs>
          <w:tab w:val="left" w:pos="1359"/>
          <w:tab w:val="left" w:pos="1360"/>
        </w:tabs>
        <w:spacing w:line="232" w:lineRule="auto"/>
        <w:ind w:left="115" w:right="122" w:firstLine="6"/>
        <w:jc w:val="both"/>
        <w:rPr>
          <w:sz w:val="21"/>
        </w:rPr>
      </w:pPr>
      <w:r>
        <w:rPr>
          <w:w w:val="105"/>
          <w:sz w:val="21"/>
        </w:rPr>
        <w:t>In</w:t>
      </w:r>
      <w:r>
        <w:rPr>
          <w:spacing w:val="40"/>
          <w:w w:val="105"/>
          <w:sz w:val="21"/>
        </w:rPr>
        <w:t xml:space="preserve"> </w:t>
      </w:r>
      <w:r>
        <w:rPr>
          <w:w w:val="105"/>
          <w:sz w:val="21"/>
        </w:rPr>
        <w:t>the</w:t>
      </w:r>
      <w:r>
        <w:rPr>
          <w:spacing w:val="27"/>
          <w:w w:val="105"/>
          <w:sz w:val="21"/>
        </w:rPr>
        <w:t xml:space="preserve"> </w:t>
      </w:r>
      <w:r>
        <w:rPr>
          <w:w w:val="105"/>
          <w:sz w:val="21"/>
        </w:rPr>
        <w:t>aftermath</w:t>
      </w:r>
      <w:r>
        <w:rPr>
          <w:spacing w:val="23"/>
          <w:w w:val="105"/>
          <w:sz w:val="21"/>
        </w:rPr>
        <w:t xml:space="preserve"> </w:t>
      </w:r>
      <w:r>
        <w:rPr>
          <w:w w:val="105"/>
          <w:sz w:val="21"/>
        </w:rPr>
        <w:t>of deregulation,</w:t>
      </w:r>
      <w:r>
        <w:rPr>
          <w:spacing w:val="30"/>
          <w:w w:val="105"/>
          <w:sz w:val="21"/>
        </w:rPr>
        <w:t xml:space="preserve"> </w:t>
      </w:r>
      <w:r>
        <w:rPr>
          <w:w w:val="105"/>
          <w:sz w:val="21"/>
        </w:rPr>
        <w:t>though,</w:t>
      </w:r>
      <w:r>
        <w:rPr>
          <w:spacing w:val="25"/>
          <w:w w:val="105"/>
          <w:sz w:val="21"/>
        </w:rPr>
        <w:t xml:space="preserve"> </w:t>
      </w:r>
      <w:r>
        <w:rPr>
          <w:w w:val="105"/>
          <w:sz w:val="21"/>
        </w:rPr>
        <w:t>it</w:t>
      </w:r>
      <w:r>
        <w:rPr>
          <w:spacing w:val="23"/>
          <w:w w:val="105"/>
          <w:sz w:val="21"/>
        </w:rPr>
        <w:t xml:space="preserve"> </w:t>
      </w:r>
      <w:r>
        <w:rPr>
          <w:w w:val="105"/>
          <w:sz w:val="21"/>
        </w:rPr>
        <w:t>has become</w:t>
      </w:r>
      <w:r>
        <w:rPr>
          <w:spacing w:val="25"/>
          <w:w w:val="105"/>
          <w:sz w:val="21"/>
        </w:rPr>
        <w:t xml:space="preserve"> </w:t>
      </w:r>
      <w:r>
        <w:rPr>
          <w:w w:val="105"/>
          <w:sz w:val="21"/>
        </w:rPr>
        <w:t>more difficult to</w:t>
      </w:r>
      <w:r>
        <w:rPr>
          <w:spacing w:val="40"/>
          <w:w w:val="105"/>
          <w:sz w:val="21"/>
        </w:rPr>
        <w:t xml:space="preserve"> </w:t>
      </w:r>
      <w:r>
        <w:rPr>
          <w:w w:val="105"/>
          <w:sz w:val="21"/>
        </w:rPr>
        <w:t>differentiate</w:t>
      </w:r>
      <w:r>
        <w:rPr>
          <w:spacing w:val="40"/>
          <w:w w:val="105"/>
          <w:sz w:val="21"/>
        </w:rPr>
        <w:t xml:space="preserve"> </w:t>
      </w:r>
      <w:r>
        <w:rPr>
          <w:w w:val="105"/>
          <w:sz w:val="21"/>
        </w:rPr>
        <w:t>between</w:t>
      </w:r>
      <w:r>
        <w:rPr>
          <w:spacing w:val="40"/>
          <w:w w:val="105"/>
          <w:sz w:val="21"/>
        </w:rPr>
        <w:t xml:space="preserve"> </w:t>
      </w:r>
      <w:r>
        <w:rPr>
          <w:w w:val="105"/>
          <w:sz w:val="21"/>
        </w:rPr>
        <w:t>banks</w:t>
      </w:r>
      <w:r>
        <w:rPr>
          <w:spacing w:val="40"/>
          <w:w w:val="105"/>
          <w:sz w:val="21"/>
        </w:rPr>
        <w:t xml:space="preserve"> </w:t>
      </w:r>
      <w:r>
        <w:rPr>
          <w:w w:val="105"/>
          <w:sz w:val="21"/>
        </w:rPr>
        <w:t>and</w:t>
      </w:r>
      <w:r>
        <w:rPr>
          <w:spacing w:val="40"/>
          <w:w w:val="105"/>
          <w:sz w:val="21"/>
        </w:rPr>
        <w:t xml:space="preserve"> </w:t>
      </w:r>
      <w:r>
        <w:rPr>
          <w:w w:val="105"/>
          <w:sz w:val="21"/>
        </w:rPr>
        <w:t>non-bank</w:t>
      </w:r>
      <w:r>
        <w:rPr>
          <w:spacing w:val="40"/>
          <w:w w:val="105"/>
          <w:sz w:val="21"/>
        </w:rPr>
        <w:t xml:space="preserve"> </w:t>
      </w:r>
      <w:r>
        <w:rPr>
          <w:w w:val="105"/>
          <w:sz w:val="21"/>
        </w:rPr>
        <w:t>financial</w:t>
      </w:r>
      <w:r>
        <w:rPr>
          <w:spacing w:val="40"/>
          <w:w w:val="105"/>
          <w:sz w:val="21"/>
        </w:rPr>
        <w:t xml:space="preserve"> </w:t>
      </w:r>
      <w:r>
        <w:rPr>
          <w:w w:val="105"/>
          <w:sz w:val="21"/>
        </w:rPr>
        <w:t>intermediaries.</w:t>
      </w:r>
      <w:r>
        <w:rPr>
          <w:spacing w:val="40"/>
          <w:w w:val="105"/>
          <w:sz w:val="21"/>
        </w:rPr>
        <w:t xml:space="preserve"> </w:t>
      </w:r>
      <w:r>
        <w:rPr>
          <w:w w:val="105"/>
          <w:sz w:val="21"/>
        </w:rPr>
        <w:t>The traditional</w:t>
      </w:r>
      <w:r>
        <w:rPr>
          <w:spacing w:val="40"/>
          <w:w w:val="105"/>
          <w:sz w:val="21"/>
        </w:rPr>
        <w:t xml:space="preserve"> </w:t>
      </w:r>
      <w:r>
        <w:rPr>
          <w:w w:val="105"/>
          <w:sz w:val="21"/>
        </w:rPr>
        <w:t>lines of</w:t>
      </w:r>
      <w:r>
        <w:rPr>
          <w:spacing w:val="40"/>
          <w:w w:val="105"/>
          <w:sz w:val="21"/>
        </w:rPr>
        <w:t xml:space="preserve"> </w:t>
      </w:r>
      <w:r>
        <w:rPr>
          <w:w w:val="105"/>
          <w:sz w:val="21"/>
        </w:rPr>
        <w:t>demarcation</w:t>
      </w:r>
      <w:r>
        <w:rPr>
          <w:spacing w:val="40"/>
          <w:w w:val="105"/>
          <w:sz w:val="21"/>
        </w:rPr>
        <w:t xml:space="preserve"> </w:t>
      </w:r>
      <w:r>
        <w:rPr>
          <w:w w:val="105"/>
          <w:sz w:val="21"/>
        </w:rPr>
        <w:t>have</w:t>
      </w:r>
      <w:r>
        <w:rPr>
          <w:spacing w:val="40"/>
          <w:w w:val="105"/>
          <w:sz w:val="21"/>
        </w:rPr>
        <w:t xml:space="preserve"> </w:t>
      </w:r>
      <w:r>
        <w:rPr>
          <w:w w:val="105"/>
          <w:sz w:val="21"/>
        </w:rPr>
        <w:t>become</w:t>
      </w:r>
      <w:r>
        <w:rPr>
          <w:spacing w:val="40"/>
          <w:w w:val="105"/>
          <w:sz w:val="21"/>
        </w:rPr>
        <w:t xml:space="preserve"> </w:t>
      </w:r>
      <w:r>
        <w:rPr>
          <w:w w:val="105"/>
          <w:sz w:val="21"/>
        </w:rPr>
        <w:t>imprecise.</w:t>
      </w:r>
      <w:r>
        <w:rPr>
          <w:spacing w:val="40"/>
          <w:w w:val="105"/>
          <w:sz w:val="21"/>
        </w:rPr>
        <w:t xml:space="preserve"> </w:t>
      </w:r>
      <w:r>
        <w:rPr>
          <w:w w:val="105"/>
          <w:sz w:val="21"/>
        </w:rPr>
        <w:t>On</w:t>
      </w:r>
      <w:r>
        <w:rPr>
          <w:spacing w:val="40"/>
          <w:w w:val="105"/>
          <w:sz w:val="21"/>
        </w:rPr>
        <w:t xml:space="preserve"> </w:t>
      </w:r>
      <w:r>
        <w:rPr>
          <w:w w:val="105"/>
          <w:sz w:val="21"/>
        </w:rPr>
        <w:t>the</w:t>
      </w:r>
      <w:r>
        <w:rPr>
          <w:spacing w:val="40"/>
          <w:w w:val="105"/>
          <w:sz w:val="21"/>
        </w:rPr>
        <w:t xml:space="preserve"> </w:t>
      </w:r>
      <w:r>
        <w:rPr>
          <w:w w:val="105"/>
          <w:sz w:val="21"/>
        </w:rPr>
        <w:t>one hand,</w:t>
      </w:r>
      <w:r>
        <w:rPr>
          <w:spacing w:val="40"/>
          <w:w w:val="105"/>
          <w:sz w:val="21"/>
        </w:rPr>
        <w:t xml:space="preserve"> </w:t>
      </w:r>
      <w:r>
        <w:rPr>
          <w:w w:val="105"/>
          <w:sz w:val="21"/>
        </w:rPr>
        <w:t xml:space="preserve">banks have diversified into activities previously undertaken by non-bank financial </w:t>
      </w:r>
      <w:r>
        <w:rPr>
          <w:b/>
          <w:w w:val="105"/>
          <w:sz w:val="20"/>
        </w:rPr>
        <w:t>intermediaries, such as finance company operations, superannuation</w:t>
      </w:r>
      <w:r>
        <w:rPr>
          <w:b/>
          <w:spacing w:val="-5"/>
          <w:w w:val="105"/>
          <w:sz w:val="20"/>
        </w:rPr>
        <w:t xml:space="preserve"> </w:t>
      </w:r>
      <w:r>
        <w:rPr>
          <w:b/>
          <w:w w:val="105"/>
          <w:sz w:val="20"/>
        </w:rPr>
        <w:t xml:space="preserve">and insurance. </w:t>
      </w:r>
      <w:r>
        <w:rPr>
          <w:w w:val="105"/>
          <w:sz w:val="21"/>
        </w:rPr>
        <w:t>They also are lending to a wider range of customers, some of</w:t>
      </w:r>
      <w:r>
        <w:rPr>
          <w:w w:val="105"/>
          <w:sz w:val="21"/>
        </w:rPr>
        <w:t xml:space="preserve"> which would be classified in a higher risk category. On the other hand, non-bank financial intermediaries are</w:t>
      </w:r>
      <w:r>
        <w:rPr>
          <w:spacing w:val="40"/>
          <w:w w:val="105"/>
          <w:sz w:val="21"/>
        </w:rPr>
        <w:t xml:space="preserve"> </w:t>
      </w:r>
      <w:r>
        <w:rPr>
          <w:w w:val="105"/>
          <w:sz w:val="21"/>
        </w:rPr>
        <w:t>performing</w:t>
      </w:r>
      <w:r>
        <w:rPr>
          <w:spacing w:val="40"/>
          <w:w w:val="105"/>
          <w:sz w:val="21"/>
        </w:rPr>
        <w:t xml:space="preserve"> </w:t>
      </w:r>
      <w:r>
        <w:rPr>
          <w:w w:val="105"/>
          <w:sz w:val="21"/>
        </w:rPr>
        <w:t>various</w:t>
      </w:r>
      <w:r>
        <w:rPr>
          <w:spacing w:val="40"/>
          <w:w w:val="105"/>
          <w:sz w:val="21"/>
        </w:rPr>
        <w:t xml:space="preserve"> </w:t>
      </w:r>
      <w:r>
        <w:rPr>
          <w:w w:val="105"/>
          <w:sz w:val="21"/>
        </w:rPr>
        <w:t>bank-like</w:t>
      </w:r>
      <w:r>
        <w:rPr>
          <w:spacing w:val="40"/>
          <w:w w:val="105"/>
          <w:sz w:val="21"/>
        </w:rPr>
        <w:t xml:space="preserve"> </w:t>
      </w:r>
      <w:r>
        <w:rPr>
          <w:w w:val="105"/>
          <w:sz w:val="21"/>
        </w:rPr>
        <w:t>functions,</w:t>
      </w:r>
      <w:r>
        <w:rPr>
          <w:spacing w:val="40"/>
          <w:w w:val="105"/>
          <w:sz w:val="21"/>
        </w:rPr>
        <w:t xml:space="preserve"> </w:t>
      </w:r>
      <w:r>
        <w:rPr>
          <w:w w:val="105"/>
          <w:sz w:val="21"/>
        </w:rPr>
        <w:t>such</w:t>
      </w:r>
      <w:r>
        <w:rPr>
          <w:spacing w:val="40"/>
          <w:w w:val="105"/>
          <w:sz w:val="21"/>
        </w:rPr>
        <w:t xml:space="preserve"> </w:t>
      </w:r>
      <w:r>
        <w:rPr>
          <w:w w:val="105"/>
          <w:sz w:val="21"/>
        </w:rPr>
        <w:t>as</w:t>
      </w:r>
      <w:r>
        <w:rPr>
          <w:spacing w:val="40"/>
          <w:w w:val="105"/>
          <w:sz w:val="21"/>
        </w:rPr>
        <w:t xml:space="preserve"> </w:t>
      </w:r>
      <w:r>
        <w:rPr>
          <w:w w:val="105"/>
          <w:sz w:val="21"/>
        </w:rPr>
        <w:t>provision</w:t>
      </w:r>
      <w:r>
        <w:rPr>
          <w:spacing w:val="40"/>
          <w:w w:val="105"/>
          <w:sz w:val="21"/>
        </w:rPr>
        <w:t xml:space="preserve"> </w:t>
      </w:r>
      <w:r>
        <w:rPr>
          <w:w w:val="105"/>
          <w:sz w:val="21"/>
        </w:rPr>
        <w:t xml:space="preserve">of credit cards and cheque facilities, as well as commercial lending and lending for </w:t>
      </w:r>
      <w:r>
        <w:rPr>
          <w:spacing w:val="-2"/>
          <w:w w:val="105"/>
          <w:sz w:val="21"/>
        </w:rPr>
        <w:t>ho</w:t>
      </w:r>
      <w:r>
        <w:rPr>
          <w:spacing w:val="-2"/>
          <w:w w:val="105"/>
          <w:sz w:val="21"/>
        </w:rPr>
        <w:t>using.</w:t>
      </w:r>
    </w:p>
    <w:p w:rsidR="001D71E3" w:rsidRDefault="001D71E3">
      <w:pPr>
        <w:pStyle w:val="BodyText"/>
        <w:spacing w:before="3"/>
      </w:pPr>
    </w:p>
    <w:p w:rsidR="001D71E3" w:rsidRDefault="004C6CEF">
      <w:pPr>
        <w:pStyle w:val="ListParagraph"/>
        <w:numPr>
          <w:ilvl w:val="1"/>
          <w:numId w:val="23"/>
        </w:numPr>
        <w:tabs>
          <w:tab w:val="left" w:pos="1372"/>
          <w:tab w:val="left" w:pos="1373"/>
        </w:tabs>
        <w:spacing w:line="232" w:lineRule="auto"/>
        <w:ind w:left="122" w:right="114" w:firstLine="6"/>
        <w:jc w:val="both"/>
        <w:rPr>
          <w:sz w:val="21"/>
        </w:rPr>
      </w:pPr>
      <w:r>
        <w:rPr>
          <w:w w:val="105"/>
          <w:sz w:val="21"/>
        </w:rPr>
        <w:t>This trend has raised a number of issues relevant to the nature of the industry which is</w:t>
      </w:r>
      <w:r>
        <w:rPr>
          <w:spacing w:val="-4"/>
          <w:w w:val="105"/>
          <w:sz w:val="21"/>
        </w:rPr>
        <w:t xml:space="preserve"> </w:t>
      </w:r>
      <w:r>
        <w:rPr>
          <w:w w:val="105"/>
          <w:sz w:val="21"/>
        </w:rPr>
        <w:t>emerging. In the ensuing chapters of the</w:t>
      </w:r>
      <w:r>
        <w:rPr>
          <w:spacing w:val="40"/>
          <w:w w:val="105"/>
          <w:sz w:val="21"/>
        </w:rPr>
        <w:t xml:space="preserve"> </w:t>
      </w:r>
      <w:r>
        <w:rPr>
          <w:w w:val="105"/>
          <w:sz w:val="21"/>
        </w:rPr>
        <w:t>report, a number of these issues have been examined, including the</w:t>
      </w:r>
      <w:r>
        <w:rPr>
          <w:spacing w:val="40"/>
          <w:w w:val="105"/>
          <w:sz w:val="21"/>
        </w:rPr>
        <w:t xml:space="preserve"> </w:t>
      </w:r>
      <w:r>
        <w:rPr>
          <w:w w:val="105"/>
          <w:sz w:val="21"/>
        </w:rPr>
        <w:t>competitive effects which are</w:t>
      </w:r>
      <w:r>
        <w:rPr>
          <w:spacing w:val="40"/>
          <w:w w:val="105"/>
          <w:sz w:val="21"/>
        </w:rPr>
        <w:t xml:space="preserve"> </w:t>
      </w:r>
      <w:r>
        <w:rPr>
          <w:w w:val="105"/>
          <w:sz w:val="21"/>
        </w:rPr>
        <w:t>being realised, the i</w:t>
      </w:r>
      <w:r>
        <w:rPr>
          <w:w w:val="105"/>
          <w:sz w:val="21"/>
        </w:rPr>
        <w:t>ncreased risks which are involved, and the prudential and supervisory arrangements which are</w:t>
      </w:r>
      <w:r>
        <w:rPr>
          <w:spacing w:val="40"/>
          <w:w w:val="105"/>
          <w:sz w:val="21"/>
        </w:rPr>
        <w:t xml:space="preserve"> </w:t>
      </w:r>
      <w:r>
        <w:rPr>
          <w:w w:val="105"/>
          <w:sz w:val="21"/>
        </w:rPr>
        <w:t>in place,</w:t>
      </w:r>
    </w:p>
    <w:p w:rsidR="001D71E3" w:rsidRDefault="001D71E3">
      <w:pPr>
        <w:pStyle w:val="BodyText"/>
        <w:spacing w:before="3"/>
      </w:pPr>
    </w:p>
    <w:p w:rsidR="001D71E3" w:rsidRDefault="004C6CEF">
      <w:pPr>
        <w:pStyle w:val="ListParagraph"/>
        <w:numPr>
          <w:ilvl w:val="1"/>
          <w:numId w:val="23"/>
        </w:numPr>
        <w:tabs>
          <w:tab w:val="left" w:pos="1366"/>
          <w:tab w:val="left" w:pos="1367"/>
        </w:tabs>
        <w:spacing w:line="230" w:lineRule="auto"/>
        <w:ind w:left="123" w:right="136" w:hanging="2"/>
        <w:jc w:val="both"/>
        <w:rPr>
          <w:sz w:val="21"/>
        </w:rPr>
      </w:pPr>
      <w:r>
        <w:rPr>
          <w:w w:val="110"/>
          <w:sz w:val="21"/>
        </w:rPr>
        <w:t>In considering these issues, the Committee identified two threshold questions relevant to the concept of banking in a deregulated environment:</w:t>
      </w:r>
    </w:p>
    <w:p w:rsidR="001D71E3" w:rsidRDefault="001D71E3">
      <w:pPr>
        <w:pStyle w:val="BodyText"/>
        <w:spacing w:before="4"/>
        <w:rPr>
          <w:sz w:val="20"/>
        </w:rPr>
      </w:pPr>
    </w:p>
    <w:p w:rsidR="001D71E3" w:rsidRDefault="004C6CEF">
      <w:pPr>
        <w:pStyle w:val="BodyText"/>
        <w:spacing w:line="232" w:lineRule="auto"/>
        <w:ind w:left="1978" w:right="112" w:hanging="9"/>
        <w:jc w:val="both"/>
      </w:pPr>
      <w:r>
        <w:rPr>
          <w:w w:val="105"/>
        </w:rPr>
        <w:t xml:space="preserve">whether </w:t>
      </w:r>
      <w:r>
        <w:rPr>
          <w:w w:val="105"/>
        </w:rPr>
        <w:t>smaller non-bank financial intermediaries,</w:t>
      </w:r>
      <w:r>
        <w:rPr>
          <w:spacing w:val="-12"/>
          <w:w w:val="105"/>
        </w:rPr>
        <w:t xml:space="preserve"> </w:t>
      </w:r>
      <w:r>
        <w:rPr>
          <w:w w:val="105"/>
        </w:rPr>
        <w:t>which for</w:t>
      </w:r>
      <w:r>
        <w:rPr>
          <w:spacing w:val="-1"/>
          <w:w w:val="105"/>
        </w:rPr>
        <w:t xml:space="preserve"> </w:t>
      </w:r>
      <w:r>
        <w:rPr>
          <w:w w:val="105"/>
        </w:rPr>
        <w:t xml:space="preserve">all </w:t>
      </w:r>
      <w:r>
        <w:rPr>
          <w:w w:val="110"/>
        </w:rPr>
        <w:t>practical purposes are conducting banking business should be allowed to</w:t>
      </w:r>
      <w:r>
        <w:rPr>
          <w:spacing w:val="31"/>
          <w:w w:val="110"/>
        </w:rPr>
        <w:t xml:space="preserve"> </w:t>
      </w:r>
      <w:r>
        <w:rPr>
          <w:w w:val="110"/>
        </w:rPr>
        <w:t>become banks if they</w:t>
      </w:r>
      <w:r>
        <w:rPr>
          <w:spacing w:val="-5"/>
          <w:w w:val="110"/>
        </w:rPr>
        <w:t xml:space="preserve"> </w:t>
      </w:r>
      <w:r>
        <w:rPr>
          <w:w w:val="110"/>
        </w:rPr>
        <w:t>so desire; and</w:t>
      </w:r>
    </w:p>
    <w:p w:rsidR="001D71E3" w:rsidRDefault="001D71E3">
      <w:pPr>
        <w:pStyle w:val="BodyText"/>
        <w:spacing w:before="1"/>
      </w:pPr>
    </w:p>
    <w:p w:rsidR="001D71E3" w:rsidRDefault="004C6CEF">
      <w:pPr>
        <w:pStyle w:val="BodyText"/>
        <w:spacing w:line="232" w:lineRule="auto"/>
        <w:ind w:left="1970" w:right="122" w:firstLine="6"/>
        <w:jc w:val="both"/>
      </w:pPr>
      <w:r>
        <w:rPr>
          <w:w w:val="110"/>
        </w:rPr>
        <w:t>whether non-bank financial intermediaries which are large enough</w:t>
      </w:r>
      <w:r>
        <w:rPr>
          <w:spacing w:val="-10"/>
          <w:w w:val="110"/>
        </w:rPr>
        <w:t xml:space="preserve"> </w:t>
      </w:r>
      <w:r>
        <w:rPr>
          <w:w w:val="110"/>
        </w:rPr>
        <w:t>to</w:t>
      </w:r>
      <w:r>
        <w:rPr>
          <w:spacing w:val="-12"/>
          <w:w w:val="110"/>
        </w:rPr>
        <w:t xml:space="preserve"> </w:t>
      </w:r>
      <w:r>
        <w:rPr>
          <w:w w:val="110"/>
        </w:rPr>
        <w:t>impact</w:t>
      </w:r>
      <w:r>
        <w:rPr>
          <w:spacing w:val="-11"/>
          <w:w w:val="110"/>
        </w:rPr>
        <w:t xml:space="preserve"> </w:t>
      </w:r>
      <w:r>
        <w:rPr>
          <w:w w:val="110"/>
        </w:rPr>
        <w:t>on</w:t>
      </w:r>
      <w:r>
        <w:rPr>
          <w:spacing w:val="-13"/>
          <w:w w:val="110"/>
        </w:rPr>
        <w:t xml:space="preserve"> </w:t>
      </w:r>
      <w:r>
        <w:rPr>
          <w:w w:val="110"/>
        </w:rPr>
        <w:t>the</w:t>
      </w:r>
      <w:r>
        <w:rPr>
          <w:spacing w:val="-6"/>
          <w:w w:val="110"/>
        </w:rPr>
        <w:t xml:space="preserve"> </w:t>
      </w:r>
      <w:r>
        <w:rPr>
          <w:w w:val="110"/>
        </w:rPr>
        <w:t>stability</w:t>
      </w:r>
      <w:r>
        <w:rPr>
          <w:spacing w:val="-15"/>
          <w:w w:val="110"/>
        </w:rPr>
        <w:t xml:space="preserve"> </w:t>
      </w:r>
      <w:r>
        <w:rPr>
          <w:w w:val="110"/>
        </w:rPr>
        <w:t>of</w:t>
      </w:r>
      <w:r>
        <w:rPr>
          <w:spacing w:val="-11"/>
          <w:w w:val="110"/>
        </w:rPr>
        <w:t xml:space="preserve"> </w:t>
      </w:r>
      <w:r>
        <w:rPr>
          <w:w w:val="110"/>
        </w:rPr>
        <w:t>the financial</w:t>
      </w:r>
      <w:r>
        <w:rPr>
          <w:spacing w:val="-15"/>
          <w:w w:val="110"/>
        </w:rPr>
        <w:t xml:space="preserve"> </w:t>
      </w:r>
      <w:r>
        <w:rPr>
          <w:w w:val="110"/>
        </w:rPr>
        <w:t>system</w:t>
      </w:r>
      <w:r>
        <w:rPr>
          <w:spacing w:val="-13"/>
          <w:w w:val="110"/>
        </w:rPr>
        <w:t xml:space="preserve"> </w:t>
      </w:r>
      <w:r>
        <w:rPr>
          <w:w w:val="110"/>
        </w:rPr>
        <w:t>should become authorised banks.</w:t>
      </w:r>
    </w:p>
    <w:p w:rsidR="001D71E3" w:rsidRDefault="001D71E3">
      <w:pPr>
        <w:pStyle w:val="BodyText"/>
        <w:spacing w:before="8"/>
        <w:rPr>
          <w:sz w:val="19"/>
        </w:rPr>
      </w:pPr>
    </w:p>
    <w:p w:rsidR="001D71E3" w:rsidRDefault="004C6CEF">
      <w:pPr>
        <w:pStyle w:val="ListParagraph"/>
        <w:numPr>
          <w:ilvl w:val="1"/>
          <w:numId w:val="23"/>
        </w:numPr>
        <w:tabs>
          <w:tab w:val="left" w:pos="1365"/>
          <w:tab w:val="left" w:pos="1366"/>
        </w:tabs>
        <w:ind w:left="1365" w:hanging="1245"/>
        <w:jc w:val="both"/>
        <w:rPr>
          <w:sz w:val="21"/>
        </w:rPr>
      </w:pPr>
      <w:r>
        <w:rPr>
          <w:w w:val="110"/>
          <w:sz w:val="21"/>
        </w:rPr>
        <w:t>These</w:t>
      </w:r>
      <w:r>
        <w:rPr>
          <w:spacing w:val="8"/>
          <w:w w:val="110"/>
          <w:sz w:val="21"/>
        </w:rPr>
        <w:t xml:space="preserve"> </w:t>
      </w:r>
      <w:r>
        <w:rPr>
          <w:w w:val="110"/>
          <w:sz w:val="21"/>
        </w:rPr>
        <w:t>questions</w:t>
      </w:r>
      <w:r>
        <w:rPr>
          <w:spacing w:val="11"/>
          <w:w w:val="110"/>
          <w:sz w:val="21"/>
        </w:rPr>
        <w:t xml:space="preserve"> </w:t>
      </w:r>
      <w:r>
        <w:rPr>
          <w:w w:val="110"/>
          <w:sz w:val="21"/>
        </w:rPr>
        <w:t>are</w:t>
      </w:r>
      <w:r>
        <w:rPr>
          <w:spacing w:val="15"/>
          <w:w w:val="110"/>
          <w:sz w:val="21"/>
        </w:rPr>
        <w:t xml:space="preserve"> </w:t>
      </w:r>
      <w:r>
        <w:rPr>
          <w:w w:val="110"/>
          <w:sz w:val="21"/>
        </w:rPr>
        <w:t>explored</w:t>
      </w:r>
      <w:r>
        <w:rPr>
          <w:spacing w:val="13"/>
          <w:w w:val="110"/>
          <w:sz w:val="21"/>
        </w:rPr>
        <w:t xml:space="preserve"> </w:t>
      </w:r>
      <w:r>
        <w:rPr>
          <w:w w:val="110"/>
          <w:sz w:val="21"/>
        </w:rPr>
        <w:t>in</w:t>
      </w:r>
      <w:r>
        <w:rPr>
          <w:spacing w:val="3"/>
          <w:w w:val="110"/>
          <w:sz w:val="21"/>
        </w:rPr>
        <w:t xml:space="preserve"> </w:t>
      </w:r>
      <w:r>
        <w:rPr>
          <w:w w:val="110"/>
          <w:sz w:val="21"/>
        </w:rPr>
        <w:t>further</w:t>
      </w:r>
      <w:r>
        <w:rPr>
          <w:spacing w:val="6"/>
          <w:w w:val="110"/>
          <w:sz w:val="21"/>
        </w:rPr>
        <w:t xml:space="preserve"> </w:t>
      </w:r>
      <w:r>
        <w:rPr>
          <w:w w:val="110"/>
          <w:sz w:val="21"/>
        </w:rPr>
        <w:t>detail</w:t>
      </w:r>
      <w:r>
        <w:rPr>
          <w:spacing w:val="-2"/>
          <w:w w:val="110"/>
          <w:sz w:val="21"/>
        </w:rPr>
        <w:t xml:space="preserve"> </w:t>
      </w:r>
      <w:r>
        <w:rPr>
          <w:w w:val="110"/>
          <w:sz w:val="21"/>
        </w:rPr>
        <w:t>in Section</w:t>
      </w:r>
      <w:r>
        <w:rPr>
          <w:spacing w:val="2"/>
          <w:w w:val="110"/>
          <w:sz w:val="21"/>
        </w:rPr>
        <w:t xml:space="preserve"> </w:t>
      </w:r>
      <w:r>
        <w:rPr>
          <w:spacing w:val="-4"/>
          <w:w w:val="110"/>
          <w:sz w:val="21"/>
        </w:rPr>
        <w:t>III.</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7"/>
        <w:rPr>
          <w:sz w:val="12"/>
        </w:rPr>
      </w:pPr>
      <w:r>
        <w:pict>
          <v:shape id="docshape37" o:spid="_x0000_s1290" style="position:absolute;margin-left:66.4pt;margin-top:8.5pt;width:124.2pt;height:.1pt;z-index:-15703552;mso-wrap-distance-left:0;mso-wrap-distance-right:0;mso-position-horizontal-relative:page" coordorigin="1328,170" coordsize="2484,0" path="m1328,170r2484,e" filled="f" strokeweight=".2545mm">
            <v:path arrowok="t"/>
            <w10:wrap type="topAndBottom" anchorx="page"/>
          </v:shape>
        </w:pict>
      </w:r>
    </w:p>
    <w:p w:rsidR="001D71E3" w:rsidRDefault="004C6CEF">
      <w:pPr>
        <w:tabs>
          <w:tab w:val="left" w:pos="1372"/>
        </w:tabs>
        <w:spacing w:before="111" w:line="243" w:lineRule="exact"/>
        <w:ind w:left="128"/>
        <w:rPr>
          <w:b/>
          <w:sz w:val="17"/>
        </w:rPr>
      </w:pPr>
      <w:r>
        <w:rPr>
          <w:spacing w:val="-10"/>
          <w:w w:val="105"/>
          <w:position w:val="9"/>
          <w:sz w:val="14"/>
        </w:rPr>
        <w:t>1</w:t>
      </w:r>
      <w:r>
        <w:rPr>
          <w:position w:val="9"/>
          <w:sz w:val="14"/>
        </w:rPr>
        <w:tab/>
      </w:r>
      <w:r>
        <w:rPr>
          <w:b/>
          <w:w w:val="105"/>
          <w:sz w:val="17"/>
        </w:rPr>
        <w:t>Campbell</w:t>
      </w:r>
      <w:r>
        <w:rPr>
          <w:b/>
          <w:spacing w:val="4"/>
          <w:w w:val="105"/>
          <w:sz w:val="17"/>
        </w:rPr>
        <w:t xml:space="preserve"> </w:t>
      </w:r>
      <w:r>
        <w:rPr>
          <w:b/>
          <w:w w:val="105"/>
          <w:sz w:val="17"/>
        </w:rPr>
        <w:t>Committee,</w:t>
      </w:r>
      <w:r>
        <w:rPr>
          <w:b/>
          <w:spacing w:val="1"/>
          <w:w w:val="105"/>
          <w:sz w:val="17"/>
        </w:rPr>
        <w:t xml:space="preserve"> </w:t>
      </w:r>
      <w:r>
        <w:rPr>
          <w:b/>
          <w:w w:val="105"/>
          <w:sz w:val="17"/>
        </w:rPr>
        <w:t>p.</w:t>
      </w:r>
      <w:r>
        <w:rPr>
          <w:b/>
          <w:spacing w:val="-5"/>
          <w:w w:val="105"/>
          <w:sz w:val="17"/>
        </w:rPr>
        <w:t xml:space="preserve"> </w:t>
      </w:r>
      <w:r>
        <w:rPr>
          <w:b/>
          <w:w w:val="105"/>
          <w:sz w:val="17"/>
        </w:rPr>
        <w:t>428,</w:t>
      </w:r>
      <w:r>
        <w:rPr>
          <w:b/>
          <w:spacing w:val="-10"/>
          <w:w w:val="105"/>
          <w:sz w:val="17"/>
        </w:rPr>
        <w:t xml:space="preserve"> </w:t>
      </w:r>
      <w:r>
        <w:rPr>
          <w:b/>
          <w:w w:val="105"/>
          <w:sz w:val="17"/>
        </w:rPr>
        <w:t>and</w:t>
      </w:r>
      <w:r>
        <w:rPr>
          <w:b/>
          <w:spacing w:val="-6"/>
          <w:w w:val="105"/>
          <w:sz w:val="17"/>
        </w:rPr>
        <w:t xml:space="preserve"> </w:t>
      </w:r>
      <w:r>
        <w:rPr>
          <w:b/>
          <w:w w:val="105"/>
          <w:sz w:val="17"/>
        </w:rPr>
        <w:t>Martin</w:t>
      </w:r>
      <w:r>
        <w:rPr>
          <w:b/>
          <w:spacing w:val="-2"/>
          <w:w w:val="105"/>
          <w:sz w:val="17"/>
        </w:rPr>
        <w:t xml:space="preserve"> </w:t>
      </w:r>
      <w:r>
        <w:rPr>
          <w:b/>
          <w:w w:val="105"/>
          <w:sz w:val="17"/>
        </w:rPr>
        <w:t>Review</w:t>
      </w:r>
      <w:r>
        <w:rPr>
          <w:b/>
          <w:spacing w:val="-2"/>
          <w:w w:val="105"/>
          <w:sz w:val="17"/>
        </w:rPr>
        <w:t xml:space="preserve"> </w:t>
      </w:r>
      <w:r>
        <w:rPr>
          <w:b/>
          <w:w w:val="105"/>
          <w:sz w:val="17"/>
        </w:rPr>
        <w:t>Group,</w:t>
      </w:r>
      <w:r>
        <w:rPr>
          <w:b/>
          <w:spacing w:val="2"/>
          <w:w w:val="105"/>
          <w:sz w:val="17"/>
        </w:rPr>
        <w:t xml:space="preserve"> </w:t>
      </w:r>
      <w:r>
        <w:rPr>
          <w:b/>
          <w:w w:val="105"/>
          <w:sz w:val="17"/>
        </w:rPr>
        <w:t>p.</w:t>
      </w:r>
      <w:r>
        <w:rPr>
          <w:b/>
          <w:spacing w:val="-1"/>
          <w:w w:val="105"/>
          <w:sz w:val="17"/>
        </w:rPr>
        <w:t xml:space="preserve"> </w:t>
      </w:r>
      <w:r>
        <w:rPr>
          <w:b/>
          <w:spacing w:val="-5"/>
          <w:w w:val="105"/>
          <w:sz w:val="17"/>
        </w:rPr>
        <w:t>52.</w:t>
      </w:r>
    </w:p>
    <w:p w:rsidR="001D71E3" w:rsidRDefault="004C6CEF">
      <w:pPr>
        <w:tabs>
          <w:tab w:val="left" w:pos="1368"/>
        </w:tabs>
        <w:spacing w:line="251" w:lineRule="exact"/>
        <w:ind w:left="125"/>
        <w:rPr>
          <w:b/>
          <w:sz w:val="16"/>
        </w:rPr>
      </w:pPr>
      <w:r>
        <w:rPr>
          <w:rFonts w:ascii="Arial"/>
          <w:spacing w:val="-10"/>
          <w:w w:val="105"/>
          <w:position w:val="9"/>
          <w:sz w:val="15"/>
        </w:rPr>
        <w:t>2</w:t>
      </w:r>
      <w:r>
        <w:rPr>
          <w:rFonts w:ascii="Arial"/>
          <w:position w:val="9"/>
          <w:sz w:val="15"/>
        </w:rPr>
        <w:tab/>
      </w:r>
      <w:r>
        <w:rPr>
          <w:b/>
          <w:spacing w:val="-2"/>
          <w:w w:val="105"/>
          <w:sz w:val="16"/>
        </w:rPr>
        <w:t>ibid.</w:t>
      </w:r>
    </w:p>
    <w:p w:rsidR="001D71E3" w:rsidRDefault="004C6CEF">
      <w:pPr>
        <w:spacing w:before="226"/>
        <w:ind w:left="3265" w:right="3230"/>
        <w:jc w:val="center"/>
        <w:rPr>
          <w:sz w:val="20"/>
        </w:rPr>
      </w:pPr>
      <w:r>
        <w:rPr>
          <w:spacing w:val="-5"/>
          <w:w w:val="110"/>
          <w:sz w:val="20"/>
        </w:rPr>
        <w:t>40</w:t>
      </w:r>
    </w:p>
    <w:p w:rsidR="001D71E3" w:rsidRDefault="001D71E3">
      <w:pPr>
        <w:jc w:val="center"/>
        <w:rPr>
          <w:sz w:val="20"/>
        </w:rPr>
        <w:sectPr w:rsidR="001D71E3">
          <w:pgSz w:w="10400" w:h="14540"/>
          <w:pgMar w:top="1080" w:right="1280" w:bottom="280" w:left="1220" w:header="720" w:footer="720" w:gutter="0"/>
          <w:cols w:space="720"/>
        </w:sectPr>
      </w:pPr>
    </w:p>
    <w:p w:rsidR="001D71E3" w:rsidRDefault="004C6CEF">
      <w:pPr>
        <w:pStyle w:val="Heading4"/>
        <w:tabs>
          <w:tab w:val="left" w:pos="1553"/>
        </w:tabs>
        <w:spacing w:before="70"/>
        <w:rPr>
          <w:rFonts w:ascii="Times New Roman"/>
        </w:rPr>
      </w:pPr>
      <w:r>
        <w:rPr>
          <w:rFonts w:ascii="Times New Roman"/>
          <w:spacing w:val="-2"/>
          <w:w w:val="105"/>
        </w:rPr>
        <w:t>FIGURE</w:t>
      </w:r>
      <w:r>
        <w:rPr>
          <w:rFonts w:ascii="Times New Roman"/>
        </w:rPr>
        <w:tab/>
      </w:r>
      <w:r>
        <w:rPr>
          <w:rFonts w:ascii="Times New Roman"/>
          <w:spacing w:val="-5"/>
          <w:w w:val="105"/>
        </w:rPr>
        <w:t>3.1</w:t>
      </w:r>
    </w:p>
    <w:p w:rsidR="001D71E3" w:rsidRDefault="001D71E3">
      <w:pPr>
        <w:pStyle w:val="BodyText"/>
        <w:spacing w:before="10"/>
        <w:rPr>
          <w:sz w:val="19"/>
        </w:rPr>
      </w:pPr>
    </w:p>
    <w:p w:rsidR="001D71E3" w:rsidRDefault="004C6CEF">
      <w:pPr>
        <w:spacing w:before="90"/>
        <w:ind w:left="3445"/>
        <w:rPr>
          <w:sz w:val="25"/>
        </w:rPr>
      </w:pPr>
      <w:r>
        <w:rPr>
          <w:sz w:val="25"/>
        </w:rPr>
        <w:t>BANKING</w:t>
      </w:r>
      <w:r>
        <w:rPr>
          <w:spacing w:val="38"/>
          <w:sz w:val="25"/>
        </w:rPr>
        <w:t xml:space="preserve"> </w:t>
      </w:r>
      <w:r>
        <w:rPr>
          <w:sz w:val="25"/>
        </w:rPr>
        <w:t>GROUPS</w:t>
      </w:r>
      <w:r>
        <w:rPr>
          <w:spacing w:val="26"/>
          <w:sz w:val="25"/>
        </w:rPr>
        <w:t xml:space="preserve"> </w:t>
      </w:r>
      <w:r>
        <w:rPr>
          <w:sz w:val="25"/>
        </w:rPr>
        <w:t>IN</w:t>
      </w:r>
      <w:r>
        <w:rPr>
          <w:spacing w:val="17"/>
          <w:sz w:val="25"/>
        </w:rPr>
        <w:t xml:space="preserve"> </w:t>
      </w:r>
      <w:r>
        <w:rPr>
          <w:sz w:val="25"/>
        </w:rPr>
        <w:t>AUSTRALIA</w:t>
      </w:r>
      <w:r>
        <w:rPr>
          <w:spacing w:val="40"/>
          <w:sz w:val="25"/>
        </w:rPr>
        <w:t xml:space="preserve"> </w:t>
      </w:r>
      <w:r>
        <w:rPr>
          <w:sz w:val="25"/>
        </w:rPr>
        <w:t>IN</w:t>
      </w:r>
      <w:r>
        <w:rPr>
          <w:spacing w:val="11"/>
          <w:sz w:val="25"/>
        </w:rPr>
        <w:t xml:space="preserve"> </w:t>
      </w:r>
      <w:r>
        <w:rPr>
          <w:spacing w:val="-4"/>
          <w:sz w:val="25"/>
        </w:rPr>
        <w:t>1991</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4"/>
        <w:rPr>
          <w:sz w:val="19"/>
        </w:rPr>
      </w:pPr>
    </w:p>
    <w:p w:rsidR="001D71E3" w:rsidRDefault="001D71E3">
      <w:pPr>
        <w:rPr>
          <w:sz w:val="19"/>
        </w:rPr>
        <w:sectPr w:rsidR="001D71E3">
          <w:pgSz w:w="14580" w:h="10460" w:orient="landscape"/>
          <w:pgMar w:top="640" w:right="2080" w:bottom="280" w:left="1860" w:header="720" w:footer="720" w:gutter="0"/>
          <w:cols w:space="720"/>
        </w:sectPr>
      </w:pPr>
    </w:p>
    <w:p w:rsidR="001D71E3" w:rsidRDefault="004C6CEF">
      <w:pPr>
        <w:spacing w:before="92"/>
        <w:ind w:left="713"/>
      </w:pPr>
      <w:r>
        <w:pict>
          <v:group id="docshapegroup38" o:spid="_x0000_s1287" style="position:absolute;left:0;text-align:left;margin-left:116.85pt;margin-top:112.55pt;width:551.2pt;height:280.15pt;z-index:-20114432;mso-position-horizontal-relative:page;mso-position-vertical-relative:page" coordorigin="2337,2251" coordsize="11024,5603">
            <v:shape id="docshape39" o:spid="_x0000_s1289" style="position:absolute;left:2337;top:2251;width:11024;height:5603" coordorigin="2337,2251" coordsize="11024,5603" o:spt="100" adj="0,,0" path="m2381,7854r,-5603m7770,7854r,-5603m13310,7854r,-5603m2337,2287r11024,e" filled="f" strokeweight=".6365mm">
              <v:stroke joinstyle="round"/>
              <v:formulas/>
              <v:path arrowok="t" o:connecttype="segments"/>
            </v:shape>
            <v:line id="_x0000_s1288" style="position:absolute" from="2337,7810" to="13361,7810" strokeweight=".50939mm"/>
            <w10:wrap anchorx="page" anchory="page"/>
          </v:group>
        </w:pict>
      </w:r>
      <w:r>
        <w:t>Advance</w:t>
      </w:r>
      <w:r>
        <w:rPr>
          <w:spacing w:val="38"/>
        </w:rPr>
        <w:t xml:space="preserve"> </w:t>
      </w:r>
      <w:r>
        <w:t>Bank</w:t>
      </w:r>
      <w:r>
        <w:rPr>
          <w:spacing w:val="22"/>
        </w:rPr>
        <w:t xml:space="preserve"> </w:t>
      </w:r>
      <w:r>
        <w:t>Australia</w:t>
      </w:r>
      <w:r>
        <w:rPr>
          <w:spacing w:val="29"/>
        </w:rPr>
        <w:t xml:space="preserve"> </w:t>
      </w:r>
      <w:r>
        <w:rPr>
          <w:spacing w:val="-2"/>
        </w:rPr>
        <w:t>Limited</w:t>
      </w:r>
    </w:p>
    <w:p w:rsidR="001D71E3" w:rsidRDefault="004C6CEF">
      <w:pPr>
        <w:spacing w:before="28" w:line="266" w:lineRule="auto"/>
        <w:ind w:left="718" w:hanging="6"/>
      </w:pPr>
      <w:r>
        <w:rPr>
          <w:w w:val="105"/>
        </w:rPr>
        <w:t>Australia</w:t>
      </w:r>
      <w:r>
        <w:rPr>
          <w:spacing w:val="-5"/>
          <w:w w:val="105"/>
        </w:rPr>
        <w:t xml:space="preserve"> </w:t>
      </w:r>
      <w:r>
        <w:rPr>
          <w:w w:val="105"/>
        </w:rPr>
        <w:t>and New</w:t>
      </w:r>
      <w:r>
        <w:rPr>
          <w:spacing w:val="-10"/>
          <w:w w:val="105"/>
        </w:rPr>
        <w:t xml:space="preserve"> </w:t>
      </w:r>
      <w:r>
        <w:rPr>
          <w:w w:val="105"/>
        </w:rPr>
        <w:t>Zealand Banking</w:t>
      </w:r>
      <w:r>
        <w:rPr>
          <w:spacing w:val="-9"/>
          <w:w w:val="105"/>
        </w:rPr>
        <w:t xml:space="preserve"> </w:t>
      </w:r>
      <w:r>
        <w:rPr>
          <w:w w:val="105"/>
        </w:rPr>
        <w:t>Group</w:t>
      </w:r>
      <w:r>
        <w:rPr>
          <w:spacing w:val="-2"/>
          <w:w w:val="105"/>
        </w:rPr>
        <w:t xml:space="preserve"> </w:t>
      </w:r>
      <w:r>
        <w:rPr>
          <w:w w:val="105"/>
        </w:rPr>
        <w:t>Limited Bank of America Australia Limited</w:t>
      </w:r>
    </w:p>
    <w:p w:rsidR="001D71E3" w:rsidRDefault="004C6CEF">
      <w:pPr>
        <w:spacing w:before="2"/>
        <w:ind w:left="718"/>
      </w:pPr>
      <w:r>
        <w:rPr>
          <w:w w:val="105"/>
        </w:rPr>
        <w:t>Bank</w:t>
      </w:r>
      <w:r>
        <w:rPr>
          <w:spacing w:val="-7"/>
          <w:w w:val="105"/>
        </w:rPr>
        <w:t xml:space="preserve"> </w:t>
      </w:r>
      <w:r>
        <w:rPr>
          <w:w w:val="105"/>
        </w:rPr>
        <w:t>of</w:t>
      </w:r>
      <w:r>
        <w:rPr>
          <w:spacing w:val="3"/>
          <w:w w:val="105"/>
        </w:rPr>
        <w:t xml:space="preserve"> </w:t>
      </w:r>
      <w:r>
        <w:rPr>
          <w:spacing w:val="-4"/>
          <w:w w:val="105"/>
        </w:rPr>
        <w:t>China</w:t>
      </w:r>
    </w:p>
    <w:p w:rsidR="001D71E3" w:rsidRDefault="004C6CEF">
      <w:pPr>
        <w:spacing w:before="21" w:line="266" w:lineRule="auto"/>
        <w:ind w:left="718" w:right="1912"/>
      </w:pPr>
      <w:r>
        <w:t>Bank of Melbourne Limited Bank of New Zealand</w:t>
      </w:r>
    </w:p>
    <w:p w:rsidR="001D71E3" w:rsidRDefault="004C6CEF">
      <w:pPr>
        <w:spacing w:line="247" w:lineRule="exact"/>
        <w:ind w:left="718"/>
      </w:pPr>
      <w:r>
        <w:t>Bank</w:t>
      </w:r>
      <w:r>
        <w:rPr>
          <w:spacing w:val="25"/>
        </w:rPr>
        <w:t xml:space="preserve"> </w:t>
      </w:r>
      <w:r>
        <w:t>of</w:t>
      </w:r>
      <w:r>
        <w:rPr>
          <w:spacing w:val="28"/>
        </w:rPr>
        <w:t xml:space="preserve"> </w:t>
      </w:r>
      <w:r>
        <w:t>Queensland</w:t>
      </w:r>
      <w:r>
        <w:rPr>
          <w:spacing w:val="42"/>
        </w:rPr>
        <w:t xml:space="preserve"> </w:t>
      </w:r>
      <w:r>
        <w:rPr>
          <w:spacing w:val="-2"/>
        </w:rPr>
        <w:t>Limited</w:t>
      </w:r>
    </w:p>
    <w:p w:rsidR="001D71E3" w:rsidRDefault="004C6CEF">
      <w:pPr>
        <w:spacing w:before="29" w:line="266" w:lineRule="auto"/>
        <w:ind w:left="718" w:right="1305"/>
      </w:pPr>
      <w:r>
        <w:t>Bank of Singapore (Australia) Limited Bank of Tokyo Australia Limited Bankers Trust Australia Limited</w:t>
      </w:r>
      <w:r>
        <w:rPr>
          <w:spacing w:val="40"/>
        </w:rPr>
        <w:t xml:space="preserve"> </w:t>
      </w:r>
      <w:r>
        <w:t>Banque Nationale de Paris</w:t>
      </w:r>
    </w:p>
    <w:p w:rsidR="001D71E3" w:rsidRDefault="004C6CEF">
      <w:pPr>
        <w:spacing w:before="3" w:line="266" w:lineRule="auto"/>
        <w:ind w:left="707" w:right="1305" w:firstLine="11"/>
      </w:pPr>
      <w:r>
        <w:rPr>
          <w:w w:val="105"/>
        </w:rPr>
        <w:t>Barclays</w:t>
      </w:r>
      <w:r>
        <w:rPr>
          <w:spacing w:val="-11"/>
          <w:w w:val="105"/>
        </w:rPr>
        <w:t xml:space="preserve"> </w:t>
      </w:r>
      <w:r>
        <w:rPr>
          <w:w w:val="105"/>
        </w:rPr>
        <w:t>Bank</w:t>
      </w:r>
      <w:r>
        <w:rPr>
          <w:spacing w:val="-15"/>
          <w:w w:val="105"/>
        </w:rPr>
        <w:t xml:space="preserve"> </w:t>
      </w:r>
      <w:r>
        <w:rPr>
          <w:w w:val="105"/>
        </w:rPr>
        <w:t>Australia</w:t>
      </w:r>
      <w:r>
        <w:rPr>
          <w:spacing w:val="-11"/>
          <w:w w:val="105"/>
        </w:rPr>
        <w:t xml:space="preserve"> </w:t>
      </w:r>
      <w:r>
        <w:rPr>
          <w:w w:val="105"/>
        </w:rPr>
        <w:t>Limited Challenge Bank Limited</w:t>
      </w:r>
    </w:p>
    <w:p w:rsidR="001D71E3" w:rsidRDefault="004C6CEF">
      <w:pPr>
        <w:spacing w:before="9" w:line="266" w:lineRule="auto"/>
        <w:ind w:left="714" w:right="1543" w:hanging="8"/>
      </w:pPr>
      <w:r>
        <w:t xml:space="preserve">CHASE AMP Bank Limited </w:t>
      </w:r>
      <w:r>
        <w:rPr>
          <w:w w:val="105"/>
        </w:rPr>
        <w:t>Citibank Limited</w:t>
      </w:r>
    </w:p>
    <w:p w:rsidR="001D71E3" w:rsidRDefault="004C6CEF">
      <w:pPr>
        <w:spacing w:line="247" w:lineRule="exact"/>
        <w:ind w:left="714"/>
      </w:pPr>
      <w:r>
        <w:t>Commonwealth</w:t>
      </w:r>
      <w:r>
        <w:rPr>
          <w:spacing w:val="47"/>
        </w:rPr>
        <w:t xml:space="preserve"> </w:t>
      </w:r>
      <w:r>
        <w:t>Bank</w:t>
      </w:r>
      <w:r>
        <w:rPr>
          <w:spacing w:val="23"/>
        </w:rPr>
        <w:t xml:space="preserve"> </w:t>
      </w:r>
      <w:r>
        <w:t>of</w:t>
      </w:r>
      <w:r>
        <w:rPr>
          <w:spacing w:val="11"/>
        </w:rPr>
        <w:t xml:space="preserve"> </w:t>
      </w:r>
      <w:r>
        <w:rPr>
          <w:spacing w:val="-2"/>
        </w:rPr>
        <w:t>Australia</w:t>
      </w:r>
    </w:p>
    <w:p w:rsidR="001D71E3" w:rsidRDefault="004C6CEF">
      <w:pPr>
        <w:spacing w:before="92" w:line="266" w:lineRule="auto"/>
        <w:ind w:left="589" w:right="931" w:firstLine="1"/>
      </w:pPr>
      <w:r>
        <w:br w:type="column"/>
      </w:r>
      <w:r>
        <w:t>D</w:t>
      </w:r>
      <w:r>
        <w:t>eutsche Bank Australia Limited HongkongBank of Australia Limited IBJ Australia Bank Limited</w:t>
      </w:r>
    </w:p>
    <w:p w:rsidR="001D71E3" w:rsidRDefault="004C6CEF">
      <w:pPr>
        <w:spacing w:before="2" w:line="264" w:lineRule="auto"/>
        <w:ind w:left="584" w:right="1554" w:firstLine="6"/>
      </w:pPr>
      <w:r>
        <w:t>Lloyds</w:t>
      </w:r>
      <w:r>
        <w:rPr>
          <w:spacing w:val="-2"/>
        </w:rPr>
        <w:t xml:space="preserve"> </w:t>
      </w:r>
      <w:r>
        <w:t>Bank NZA</w:t>
      </w:r>
      <w:r>
        <w:rPr>
          <w:spacing w:val="-6"/>
        </w:rPr>
        <w:t xml:space="preserve"> </w:t>
      </w:r>
      <w:r>
        <w:t>Limited Macquarie Bank Limited Metway Bank Limited</w:t>
      </w:r>
    </w:p>
    <w:p w:rsidR="001D71E3" w:rsidRDefault="004C6CEF">
      <w:pPr>
        <w:spacing w:line="264" w:lineRule="auto"/>
        <w:ind w:left="598" w:right="813" w:hanging="7"/>
      </w:pPr>
      <w:r>
        <w:t>Mitsubishi</w:t>
      </w:r>
      <w:r>
        <w:rPr>
          <w:spacing w:val="34"/>
        </w:rPr>
        <w:t xml:space="preserve"> </w:t>
      </w:r>
      <w:r>
        <w:t>Bank of Australia Limited National Australia Bank Limited NatWest Australia Bank Limited</w:t>
      </w:r>
    </w:p>
    <w:p w:rsidR="001D71E3" w:rsidRDefault="004C6CEF">
      <w:pPr>
        <w:spacing w:line="273" w:lineRule="auto"/>
        <w:ind w:left="581" w:right="3" w:firstLine="9"/>
      </w:pPr>
      <w:r>
        <w:rPr>
          <w:w w:val="105"/>
        </w:rPr>
        <w:t xml:space="preserve">R </w:t>
      </w:r>
      <w:r>
        <w:rPr>
          <w:w w:val="105"/>
          <w:sz w:val="21"/>
        </w:rPr>
        <w:t xml:space="preserve">&amp; </w:t>
      </w:r>
      <w:r>
        <w:rPr>
          <w:w w:val="105"/>
        </w:rPr>
        <w:t>I Bank of Western Australia Limited Standard Chartered Bank</w:t>
      </w:r>
      <w:r>
        <w:rPr>
          <w:spacing w:val="-4"/>
          <w:w w:val="105"/>
        </w:rPr>
        <w:t xml:space="preserve"> </w:t>
      </w:r>
      <w:r>
        <w:rPr>
          <w:w w:val="105"/>
        </w:rPr>
        <w:t>Australia Limited State Bank of New South Wales</w:t>
      </w:r>
    </w:p>
    <w:p w:rsidR="001D71E3" w:rsidRDefault="004C6CEF">
      <w:pPr>
        <w:spacing w:line="266" w:lineRule="auto"/>
        <w:ind w:left="585" w:right="1682" w:hanging="11"/>
      </w:pPr>
      <w:r>
        <w:rPr>
          <w:w w:val="105"/>
        </w:rPr>
        <w:t>State Bank of</w:t>
      </w:r>
      <w:r>
        <w:rPr>
          <w:spacing w:val="-12"/>
          <w:w w:val="105"/>
        </w:rPr>
        <w:t xml:space="preserve"> </w:t>
      </w:r>
      <w:r>
        <w:rPr>
          <w:w w:val="105"/>
        </w:rPr>
        <w:t>South</w:t>
      </w:r>
      <w:r>
        <w:rPr>
          <w:spacing w:val="-2"/>
          <w:w w:val="105"/>
        </w:rPr>
        <w:t xml:space="preserve"> </w:t>
      </w:r>
      <w:r>
        <w:rPr>
          <w:w w:val="105"/>
        </w:rPr>
        <w:t xml:space="preserve">Australia Trust Bank Tasmania </w:t>
      </w:r>
      <w:r>
        <w:rPr>
          <w:spacing w:val="-2"/>
          <w:w w:val="105"/>
        </w:rPr>
        <w:t>Westp</w:t>
      </w:r>
      <w:r>
        <w:rPr>
          <w:spacing w:val="-2"/>
          <w:w w:val="105"/>
        </w:rPr>
        <w:t>ac</w:t>
      </w:r>
      <w:r>
        <w:rPr>
          <w:spacing w:val="-3"/>
          <w:w w:val="105"/>
        </w:rPr>
        <w:t xml:space="preserve"> </w:t>
      </w:r>
      <w:r>
        <w:rPr>
          <w:spacing w:val="-2"/>
          <w:w w:val="105"/>
        </w:rPr>
        <w:t>Banking</w:t>
      </w:r>
      <w:r>
        <w:rPr>
          <w:spacing w:val="-13"/>
          <w:w w:val="105"/>
        </w:rPr>
        <w:t xml:space="preserve"> </w:t>
      </w:r>
      <w:r>
        <w:rPr>
          <w:spacing w:val="-2"/>
          <w:w w:val="105"/>
        </w:rPr>
        <w:t>Corporation</w:t>
      </w:r>
    </w:p>
    <w:p w:rsidR="001D71E3" w:rsidRDefault="001D71E3">
      <w:pPr>
        <w:spacing w:line="266" w:lineRule="auto"/>
        <w:sectPr w:rsidR="001D71E3">
          <w:type w:val="continuous"/>
          <w:pgSz w:w="14580" w:h="10460" w:orient="landscape"/>
          <w:pgMar w:top="1660" w:right="2080" w:bottom="280" w:left="1860" w:header="720" w:footer="720" w:gutter="0"/>
          <w:cols w:num="2" w:space="720" w:equalWidth="0">
            <w:col w:w="5549" w:space="40"/>
            <w:col w:w="5051"/>
          </w:cols>
        </w:sectPr>
      </w:pPr>
    </w:p>
    <w:p w:rsidR="001D71E3" w:rsidRDefault="004C6CEF">
      <w:pPr>
        <w:spacing w:before="73"/>
        <w:ind w:left="134"/>
        <w:rPr>
          <w:b/>
          <w:i/>
          <w:sz w:val="21"/>
        </w:rPr>
      </w:pPr>
      <w:r>
        <w:rPr>
          <w:b/>
          <w:i/>
          <w:spacing w:val="-2"/>
          <w:w w:val="105"/>
          <w:sz w:val="21"/>
        </w:rPr>
        <w:t>Conclusion</w:t>
      </w:r>
    </w:p>
    <w:p w:rsidR="001D71E3" w:rsidRDefault="001D71E3">
      <w:pPr>
        <w:pStyle w:val="BodyText"/>
        <w:rPr>
          <w:b/>
          <w:i/>
          <w:sz w:val="19"/>
        </w:rPr>
      </w:pPr>
    </w:p>
    <w:p w:rsidR="001D71E3" w:rsidRDefault="004C6CEF">
      <w:pPr>
        <w:pStyle w:val="ListParagraph"/>
        <w:numPr>
          <w:ilvl w:val="1"/>
          <w:numId w:val="23"/>
        </w:numPr>
        <w:tabs>
          <w:tab w:val="left" w:pos="1348"/>
          <w:tab w:val="left" w:pos="1349"/>
        </w:tabs>
        <w:spacing w:line="232" w:lineRule="auto"/>
        <w:ind w:left="118" w:right="102" w:firstLine="0"/>
        <w:jc w:val="both"/>
        <w:rPr>
          <w:sz w:val="21"/>
        </w:rPr>
      </w:pPr>
      <w:r>
        <w:rPr>
          <w:w w:val="110"/>
          <w:sz w:val="21"/>
        </w:rPr>
        <w:t>It</w:t>
      </w:r>
      <w:r>
        <w:rPr>
          <w:spacing w:val="-9"/>
          <w:w w:val="110"/>
          <w:sz w:val="21"/>
        </w:rPr>
        <w:t xml:space="preserve"> </w:t>
      </w:r>
      <w:r>
        <w:rPr>
          <w:w w:val="110"/>
          <w:sz w:val="21"/>
        </w:rPr>
        <w:t>is</w:t>
      </w:r>
      <w:r>
        <w:rPr>
          <w:spacing w:val="-9"/>
          <w:w w:val="110"/>
          <w:sz w:val="21"/>
        </w:rPr>
        <w:t xml:space="preserve"> </w:t>
      </w:r>
      <w:r>
        <w:rPr>
          <w:w w:val="110"/>
          <w:sz w:val="21"/>
        </w:rPr>
        <w:t>evident</w:t>
      </w:r>
      <w:r>
        <w:rPr>
          <w:spacing w:val="-10"/>
          <w:w w:val="110"/>
          <w:sz w:val="21"/>
        </w:rPr>
        <w:t xml:space="preserve"> </w:t>
      </w:r>
      <w:r>
        <w:rPr>
          <w:w w:val="110"/>
          <w:sz w:val="21"/>
        </w:rPr>
        <w:t>that</w:t>
      </w:r>
      <w:r>
        <w:rPr>
          <w:spacing w:val="-10"/>
          <w:w w:val="110"/>
          <w:sz w:val="21"/>
        </w:rPr>
        <w:t xml:space="preserve"> </w:t>
      </w:r>
      <w:r>
        <w:rPr>
          <w:w w:val="110"/>
          <w:sz w:val="21"/>
        </w:rPr>
        <w:t>there</w:t>
      </w:r>
      <w:r>
        <w:rPr>
          <w:spacing w:val="-15"/>
          <w:w w:val="110"/>
          <w:sz w:val="21"/>
        </w:rPr>
        <w:t xml:space="preserve"> </w:t>
      </w:r>
      <w:r>
        <w:rPr>
          <w:w w:val="110"/>
          <w:sz w:val="21"/>
        </w:rPr>
        <w:t>is</w:t>
      </w:r>
      <w:r>
        <w:rPr>
          <w:spacing w:val="-14"/>
          <w:w w:val="110"/>
          <w:sz w:val="21"/>
        </w:rPr>
        <w:t xml:space="preserve"> </w:t>
      </w:r>
      <w:r>
        <w:rPr>
          <w:w w:val="110"/>
          <w:sz w:val="21"/>
        </w:rPr>
        <w:t>some</w:t>
      </w:r>
      <w:r>
        <w:rPr>
          <w:spacing w:val="-15"/>
          <w:w w:val="110"/>
          <w:sz w:val="21"/>
        </w:rPr>
        <w:t xml:space="preserve"> </w:t>
      </w:r>
      <w:r>
        <w:rPr>
          <w:w w:val="110"/>
          <w:sz w:val="21"/>
        </w:rPr>
        <w:t>confusion</w:t>
      </w:r>
      <w:r>
        <w:rPr>
          <w:spacing w:val="-3"/>
          <w:w w:val="110"/>
          <w:sz w:val="21"/>
        </w:rPr>
        <w:t xml:space="preserve"> </w:t>
      </w:r>
      <w:r>
        <w:rPr>
          <w:w w:val="110"/>
          <w:sz w:val="21"/>
        </w:rPr>
        <w:t>about</w:t>
      </w:r>
      <w:r>
        <w:rPr>
          <w:spacing w:val="-6"/>
          <w:w w:val="110"/>
          <w:sz w:val="21"/>
        </w:rPr>
        <w:t xml:space="preserve"> </w:t>
      </w:r>
      <w:r>
        <w:rPr>
          <w:w w:val="110"/>
          <w:sz w:val="21"/>
        </w:rPr>
        <w:t>the</w:t>
      </w:r>
      <w:r>
        <w:rPr>
          <w:spacing w:val="-9"/>
          <w:w w:val="110"/>
          <w:sz w:val="21"/>
        </w:rPr>
        <w:t xml:space="preserve"> </w:t>
      </w:r>
      <w:r>
        <w:rPr>
          <w:w w:val="110"/>
          <w:sz w:val="21"/>
        </w:rPr>
        <w:t>difference</w:t>
      </w:r>
      <w:r>
        <w:rPr>
          <w:spacing w:val="-6"/>
          <w:w w:val="110"/>
          <w:sz w:val="21"/>
        </w:rPr>
        <w:t xml:space="preserve"> </w:t>
      </w:r>
      <w:r>
        <w:rPr>
          <w:w w:val="110"/>
          <w:sz w:val="21"/>
        </w:rPr>
        <w:t>between financial</w:t>
      </w:r>
      <w:r>
        <w:rPr>
          <w:spacing w:val="-15"/>
          <w:w w:val="110"/>
          <w:sz w:val="21"/>
        </w:rPr>
        <w:t xml:space="preserve"> </w:t>
      </w:r>
      <w:r>
        <w:rPr>
          <w:w w:val="110"/>
          <w:sz w:val="21"/>
        </w:rPr>
        <w:t>intermediaries</w:t>
      </w:r>
      <w:r>
        <w:rPr>
          <w:spacing w:val="-14"/>
          <w:w w:val="110"/>
          <w:sz w:val="21"/>
        </w:rPr>
        <w:t xml:space="preserve"> </w:t>
      </w:r>
      <w:r>
        <w:rPr>
          <w:w w:val="110"/>
          <w:sz w:val="21"/>
        </w:rPr>
        <w:t>which</w:t>
      </w:r>
      <w:r>
        <w:rPr>
          <w:spacing w:val="-12"/>
          <w:w w:val="110"/>
          <w:sz w:val="21"/>
        </w:rPr>
        <w:t xml:space="preserve"> </w:t>
      </w:r>
      <w:r>
        <w:rPr>
          <w:w w:val="110"/>
          <w:sz w:val="21"/>
        </w:rPr>
        <w:t>are authorised as</w:t>
      </w:r>
      <w:r>
        <w:rPr>
          <w:spacing w:val="-8"/>
          <w:w w:val="110"/>
          <w:sz w:val="21"/>
        </w:rPr>
        <w:t xml:space="preserve"> </w:t>
      </w:r>
      <w:r>
        <w:rPr>
          <w:w w:val="110"/>
          <w:sz w:val="21"/>
        </w:rPr>
        <w:t>banks</w:t>
      </w:r>
      <w:r>
        <w:rPr>
          <w:spacing w:val="-10"/>
          <w:w w:val="110"/>
          <w:sz w:val="21"/>
        </w:rPr>
        <w:t xml:space="preserve"> </w:t>
      </w:r>
      <w:r>
        <w:rPr>
          <w:w w:val="110"/>
          <w:sz w:val="21"/>
        </w:rPr>
        <w:t>and</w:t>
      </w:r>
      <w:r>
        <w:rPr>
          <w:spacing w:val="-4"/>
          <w:w w:val="110"/>
          <w:sz w:val="21"/>
        </w:rPr>
        <w:t xml:space="preserve"> </w:t>
      </w:r>
      <w:r>
        <w:rPr>
          <w:w w:val="110"/>
          <w:sz w:val="21"/>
        </w:rPr>
        <w:t>financial</w:t>
      </w:r>
      <w:r>
        <w:rPr>
          <w:spacing w:val="-5"/>
          <w:w w:val="110"/>
          <w:sz w:val="21"/>
        </w:rPr>
        <w:t xml:space="preserve"> </w:t>
      </w:r>
      <w:r>
        <w:rPr>
          <w:w w:val="110"/>
          <w:sz w:val="21"/>
        </w:rPr>
        <w:t>intermediaries which simply conduct banking</w:t>
      </w:r>
      <w:r>
        <w:rPr>
          <w:w w:val="110"/>
          <w:sz w:val="21"/>
        </w:rPr>
        <w:t xml:space="preserve"> business. The blurring of traditional boundaries between banks and non-bank financial intermediaries following deregulation has contributed to a degree of misunderstanding within the community about the riskiness or otherwise of particular financial insti</w:t>
      </w:r>
      <w:r>
        <w:rPr>
          <w:w w:val="110"/>
          <w:sz w:val="21"/>
        </w:rPr>
        <w:t xml:space="preserve">tutions. It also has given rise to </w:t>
      </w:r>
      <w:r>
        <w:rPr>
          <w:w w:val="105"/>
          <w:sz w:val="21"/>
        </w:rPr>
        <w:t>concerns that non-bank financial intermediaries</w:t>
      </w:r>
      <w:r>
        <w:rPr>
          <w:spacing w:val="-14"/>
          <w:w w:val="105"/>
          <w:sz w:val="21"/>
        </w:rPr>
        <w:t xml:space="preserve"> </w:t>
      </w:r>
      <w:r>
        <w:rPr>
          <w:w w:val="105"/>
          <w:sz w:val="21"/>
        </w:rPr>
        <w:t xml:space="preserve">which conduct banking business but </w:t>
      </w:r>
      <w:r>
        <w:rPr>
          <w:w w:val="110"/>
          <w:sz w:val="21"/>
        </w:rPr>
        <w:t>which are</w:t>
      </w:r>
      <w:r>
        <w:rPr>
          <w:spacing w:val="31"/>
          <w:w w:val="110"/>
          <w:sz w:val="21"/>
        </w:rPr>
        <w:t xml:space="preserve"> </w:t>
      </w:r>
      <w:r>
        <w:rPr>
          <w:w w:val="110"/>
          <w:sz w:val="21"/>
        </w:rPr>
        <w:t>not</w:t>
      </w:r>
      <w:r>
        <w:rPr>
          <w:spacing w:val="26"/>
          <w:w w:val="110"/>
          <w:sz w:val="21"/>
        </w:rPr>
        <w:t xml:space="preserve"> </w:t>
      </w:r>
      <w:r>
        <w:rPr>
          <w:w w:val="110"/>
          <w:sz w:val="21"/>
        </w:rPr>
        <w:t>supervised by the</w:t>
      </w:r>
      <w:r>
        <w:rPr>
          <w:spacing w:val="40"/>
          <w:w w:val="110"/>
          <w:sz w:val="21"/>
        </w:rPr>
        <w:t xml:space="preserve"> </w:t>
      </w:r>
      <w:r>
        <w:rPr>
          <w:w w:val="110"/>
          <w:sz w:val="21"/>
        </w:rPr>
        <w:t>Reserve Bank are discriminated against.</w:t>
      </w:r>
    </w:p>
    <w:p w:rsidR="001D71E3" w:rsidRDefault="001D71E3">
      <w:pPr>
        <w:pStyle w:val="BodyText"/>
        <w:spacing w:before="1"/>
      </w:pPr>
    </w:p>
    <w:p w:rsidR="001D71E3" w:rsidRDefault="004C6CEF">
      <w:pPr>
        <w:pStyle w:val="ListParagraph"/>
        <w:numPr>
          <w:ilvl w:val="1"/>
          <w:numId w:val="23"/>
        </w:numPr>
        <w:tabs>
          <w:tab w:val="left" w:pos="1351"/>
          <w:tab w:val="left" w:pos="1352"/>
        </w:tabs>
        <w:spacing w:line="230" w:lineRule="auto"/>
        <w:ind w:left="119" w:right="101" w:firstLine="6"/>
        <w:jc w:val="both"/>
        <w:rPr>
          <w:sz w:val="21"/>
        </w:rPr>
      </w:pPr>
      <w:r>
        <w:rPr>
          <w:w w:val="110"/>
          <w:sz w:val="21"/>
        </w:rPr>
        <w:t>While</w:t>
      </w:r>
      <w:r>
        <w:rPr>
          <w:spacing w:val="-3"/>
          <w:w w:val="110"/>
          <w:sz w:val="21"/>
        </w:rPr>
        <w:t xml:space="preserve"> </w:t>
      </w:r>
      <w:r>
        <w:rPr>
          <w:w w:val="110"/>
          <w:sz w:val="21"/>
        </w:rPr>
        <w:t>the Committee accepts that</w:t>
      </w:r>
      <w:r>
        <w:rPr>
          <w:spacing w:val="-11"/>
          <w:w w:val="110"/>
          <w:sz w:val="21"/>
        </w:rPr>
        <w:t xml:space="preserve"> </w:t>
      </w:r>
      <w:r>
        <w:rPr>
          <w:w w:val="110"/>
          <w:sz w:val="21"/>
        </w:rPr>
        <w:t>it would</w:t>
      </w:r>
      <w:r>
        <w:rPr>
          <w:spacing w:val="-3"/>
          <w:w w:val="110"/>
          <w:sz w:val="21"/>
        </w:rPr>
        <w:t xml:space="preserve"> </w:t>
      </w:r>
      <w:r>
        <w:rPr>
          <w:w w:val="110"/>
          <w:sz w:val="21"/>
        </w:rPr>
        <w:t>be</w:t>
      </w:r>
      <w:r>
        <w:rPr>
          <w:spacing w:val="-8"/>
          <w:w w:val="110"/>
          <w:sz w:val="21"/>
        </w:rPr>
        <w:t xml:space="preserve"> </w:t>
      </w:r>
      <w:r>
        <w:rPr>
          <w:w w:val="110"/>
          <w:sz w:val="21"/>
        </w:rPr>
        <w:t>virtually</w:t>
      </w:r>
      <w:r>
        <w:rPr>
          <w:spacing w:val="-2"/>
          <w:w w:val="110"/>
          <w:sz w:val="21"/>
        </w:rPr>
        <w:t xml:space="preserve"> </w:t>
      </w:r>
      <w:r>
        <w:rPr>
          <w:w w:val="110"/>
          <w:sz w:val="21"/>
        </w:rPr>
        <w:t>impossible</w:t>
      </w:r>
      <w:r>
        <w:rPr>
          <w:w w:val="110"/>
          <w:sz w:val="21"/>
        </w:rPr>
        <w:t xml:space="preserve"> to </w:t>
      </w:r>
      <w:r>
        <w:rPr>
          <w:spacing w:val="-2"/>
          <w:w w:val="110"/>
          <w:sz w:val="21"/>
        </w:rPr>
        <w:t>provide</w:t>
      </w:r>
      <w:r>
        <w:rPr>
          <w:spacing w:val="-13"/>
          <w:w w:val="110"/>
          <w:sz w:val="21"/>
        </w:rPr>
        <w:t xml:space="preserve"> </w:t>
      </w:r>
      <w:r>
        <w:rPr>
          <w:spacing w:val="-2"/>
          <w:w w:val="110"/>
          <w:sz w:val="21"/>
        </w:rPr>
        <w:t>a</w:t>
      </w:r>
      <w:r>
        <w:rPr>
          <w:spacing w:val="-9"/>
          <w:w w:val="110"/>
          <w:sz w:val="21"/>
        </w:rPr>
        <w:t xml:space="preserve"> </w:t>
      </w:r>
      <w:r>
        <w:rPr>
          <w:spacing w:val="-2"/>
          <w:w w:val="110"/>
          <w:sz w:val="21"/>
        </w:rPr>
        <w:t>definition</w:t>
      </w:r>
      <w:r>
        <w:rPr>
          <w:spacing w:val="-3"/>
          <w:w w:val="110"/>
          <w:sz w:val="21"/>
        </w:rPr>
        <w:t xml:space="preserve"> </w:t>
      </w:r>
      <w:r>
        <w:rPr>
          <w:spacing w:val="-2"/>
          <w:w w:val="110"/>
          <w:sz w:val="21"/>
        </w:rPr>
        <w:t>of</w:t>
      </w:r>
      <w:r>
        <w:rPr>
          <w:spacing w:val="-13"/>
          <w:w w:val="110"/>
          <w:sz w:val="21"/>
        </w:rPr>
        <w:t xml:space="preserve"> </w:t>
      </w:r>
      <w:r>
        <w:rPr>
          <w:spacing w:val="-2"/>
          <w:w w:val="110"/>
          <w:sz w:val="21"/>
        </w:rPr>
        <w:t>a bank</w:t>
      </w:r>
      <w:r>
        <w:rPr>
          <w:spacing w:val="-10"/>
          <w:w w:val="110"/>
          <w:sz w:val="21"/>
        </w:rPr>
        <w:t xml:space="preserve"> </w:t>
      </w:r>
      <w:r>
        <w:rPr>
          <w:spacing w:val="-2"/>
          <w:w w:val="110"/>
          <w:sz w:val="21"/>
        </w:rPr>
        <w:t>which</w:t>
      </w:r>
      <w:r>
        <w:rPr>
          <w:spacing w:val="-4"/>
          <w:w w:val="110"/>
          <w:sz w:val="21"/>
        </w:rPr>
        <w:t xml:space="preserve"> </w:t>
      </w:r>
      <w:r>
        <w:rPr>
          <w:spacing w:val="-2"/>
          <w:w w:val="110"/>
          <w:sz w:val="21"/>
        </w:rPr>
        <w:t>would</w:t>
      </w:r>
      <w:r>
        <w:rPr>
          <w:spacing w:val="-7"/>
          <w:w w:val="110"/>
          <w:sz w:val="21"/>
        </w:rPr>
        <w:t xml:space="preserve"> </w:t>
      </w:r>
      <w:r>
        <w:rPr>
          <w:spacing w:val="-2"/>
          <w:w w:val="110"/>
          <w:sz w:val="21"/>
        </w:rPr>
        <w:t>embrace</w:t>
      </w:r>
      <w:r>
        <w:rPr>
          <w:spacing w:val="-9"/>
          <w:w w:val="110"/>
          <w:sz w:val="21"/>
        </w:rPr>
        <w:t xml:space="preserve"> </w:t>
      </w:r>
      <w:r>
        <w:rPr>
          <w:spacing w:val="-2"/>
          <w:w w:val="110"/>
          <w:sz w:val="21"/>
        </w:rPr>
        <w:t>all</w:t>
      </w:r>
      <w:r>
        <w:rPr>
          <w:spacing w:val="-13"/>
          <w:w w:val="110"/>
          <w:sz w:val="21"/>
        </w:rPr>
        <w:t xml:space="preserve"> </w:t>
      </w:r>
      <w:r>
        <w:rPr>
          <w:spacing w:val="-2"/>
          <w:w w:val="110"/>
          <w:sz w:val="21"/>
        </w:rPr>
        <w:t>areas</w:t>
      </w:r>
      <w:r>
        <w:rPr>
          <w:spacing w:val="-12"/>
          <w:w w:val="110"/>
          <w:sz w:val="21"/>
        </w:rPr>
        <w:t xml:space="preserve"> </w:t>
      </w:r>
      <w:r>
        <w:rPr>
          <w:spacing w:val="-2"/>
          <w:w w:val="110"/>
          <w:sz w:val="21"/>
        </w:rPr>
        <w:t>of</w:t>
      </w:r>
      <w:r>
        <w:rPr>
          <w:spacing w:val="-13"/>
          <w:w w:val="110"/>
          <w:sz w:val="21"/>
        </w:rPr>
        <w:t xml:space="preserve"> </w:t>
      </w:r>
      <w:r>
        <w:rPr>
          <w:spacing w:val="-2"/>
          <w:w w:val="110"/>
          <w:sz w:val="21"/>
        </w:rPr>
        <w:t>banking</w:t>
      </w:r>
      <w:r>
        <w:rPr>
          <w:spacing w:val="-12"/>
          <w:w w:val="110"/>
          <w:sz w:val="21"/>
        </w:rPr>
        <w:t xml:space="preserve"> </w:t>
      </w:r>
      <w:r>
        <w:rPr>
          <w:spacing w:val="-2"/>
          <w:w w:val="110"/>
          <w:sz w:val="21"/>
        </w:rPr>
        <w:t xml:space="preserve">activity, the </w:t>
      </w:r>
      <w:r>
        <w:rPr>
          <w:w w:val="110"/>
          <w:sz w:val="21"/>
        </w:rPr>
        <w:t>Committee is of the view that a more comprehensive definition of a bank than is provided in the Banking Act is required. It should be the responsibility of the Reserv</w:t>
      </w:r>
      <w:r>
        <w:rPr>
          <w:w w:val="110"/>
          <w:sz w:val="21"/>
        </w:rPr>
        <w:t>e</w:t>
      </w:r>
      <w:r>
        <w:rPr>
          <w:spacing w:val="-15"/>
          <w:w w:val="110"/>
          <w:sz w:val="21"/>
        </w:rPr>
        <w:t xml:space="preserve"> </w:t>
      </w:r>
      <w:r>
        <w:rPr>
          <w:w w:val="110"/>
          <w:sz w:val="21"/>
        </w:rPr>
        <w:t>Bank</w:t>
      </w:r>
      <w:r>
        <w:rPr>
          <w:spacing w:val="-12"/>
          <w:w w:val="110"/>
          <w:sz w:val="21"/>
        </w:rPr>
        <w:t xml:space="preserve"> </w:t>
      </w:r>
      <w:r>
        <w:rPr>
          <w:w w:val="110"/>
          <w:sz w:val="21"/>
        </w:rPr>
        <w:t>to</w:t>
      </w:r>
      <w:r>
        <w:rPr>
          <w:spacing w:val="-10"/>
          <w:w w:val="110"/>
          <w:sz w:val="21"/>
        </w:rPr>
        <w:t xml:space="preserve"> </w:t>
      </w:r>
      <w:r>
        <w:rPr>
          <w:w w:val="110"/>
          <w:sz w:val="21"/>
        </w:rPr>
        <w:t>provide</w:t>
      </w:r>
      <w:r>
        <w:rPr>
          <w:spacing w:val="-15"/>
          <w:w w:val="110"/>
          <w:sz w:val="21"/>
        </w:rPr>
        <w:t xml:space="preserve"> </w:t>
      </w:r>
      <w:r>
        <w:rPr>
          <w:w w:val="110"/>
          <w:sz w:val="21"/>
        </w:rPr>
        <w:t>such</w:t>
      </w:r>
      <w:r>
        <w:rPr>
          <w:spacing w:val="-14"/>
          <w:w w:val="110"/>
          <w:sz w:val="21"/>
        </w:rPr>
        <w:t xml:space="preserve"> </w:t>
      </w:r>
      <w:r>
        <w:rPr>
          <w:w w:val="110"/>
          <w:sz w:val="21"/>
        </w:rPr>
        <w:t>a</w:t>
      </w:r>
      <w:r>
        <w:rPr>
          <w:spacing w:val="-12"/>
          <w:w w:val="110"/>
          <w:sz w:val="21"/>
        </w:rPr>
        <w:t xml:space="preserve"> </w:t>
      </w:r>
      <w:r>
        <w:rPr>
          <w:w w:val="110"/>
          <w:sz w:val="21"/>
        </w:rPr>
        <w:t>definition,</w:t>
      </w:r>
      <w:r>
        <w:rPr>
          <w:spacing w:val="-6"/>
          <w:w w:val="110"/>
          <w:sz w:val="21"/>
        </w:rPr>
        <w:t xml:space="preserve"> </w:t>
      </w:r>
      <w:r>
        <w:rPr>
          <w:w w:val="110"/>
          <w:sz w:val="21"/>
        </w:rPr>
        <w:t>taking</w:t>
      </w:r>
      <w:r>
        <w:rPr>
          <w:spacing w:val="-15"/>
          <w:w w:val="110"/>
          <w:sz w:val="21"/>
        </w:rPr>
        <w:t xml:space="preserve"> </w:t>
      </w:r>
      <w:r>
        <w:rPr>
          <w:w w:val="110"/>
          <w:sz w:val="21"/>
        </w:rPr>
        <w:t>into</w:t>
      </w:r>
      <w:r>
        <w:rPr>
          <w:spacing w:val="-14"/>
          <w:w w:val="110"/>
          <w:sz w:val="21"/>
        </w:rPr>
        <w:t xml:space="preserve"> </w:t>
      </w:r>
      <w:r>
        <w:rPr>
          <w:w w:val="110"/>
          <w:sz w:val="21"/>
        </w:rPr>
        <w:t>consideration those</w:t>
      </w:r>
      <w:r>
        <w:rPr>
          <w:spacing w:val="-15"/>
          <w:w w:val="110"/>
          <w:sz w:val="21"/>
        </w:rPr>
        <w:t xml:space="preserve"> </w:t>
      </w:r>
      <w:r>
        <w:rPr>
          <w:w w:val="110"/>
          <w:sz w:val="21"/>
        </w:rPr>
        <w:t>elements which clearly distinguish banks</w:t>
      </w:r>
      <w:r>
        <w:rPr>
          <w:spacing w:val="-6"/>
          <w:w w:val="110"/>
          <w:sz w:val="21"/>
        </w:rPr>
        <w:t xml:space="preserve"> </w:t>
      </w:r>
      <w:r>
        <w:rPr>
          <w:w w:val="110"/>
          <w:sz w:val="21"/>
        </w:rPr>
        <w:t>from non-bank financial intermediaries,</w:t>
      </w:r>
      <w:r>
        <w:rPr>
          <w:spacing w:val="-7"/>
          <w:w w:val="110"/>
          <w:sz w:val="21"/>
        </w:rPr>
        <w:t xml:space="preserve"> </w:t>
      </w:r>
      <w:r>
        <w:rPr>
          <w:w w:val="110"/>
          <w:sz w:val="21"/>
        </w:rPr>
        <w:t>including prudential and supervisory requirements, particular legislative requirements, such as</w:t>
      </w:r>
      <w:r>
        <w:rPr>
          <w:spacing w:val="21"/>
          <w:w w:val="110"/>
          <w:sz w:val="21"/>
        </w:rPr>
        <w:t xml:space="preserve"> </w:t>
      </w:r>
      <w:r>
        <w:rPr>
          <w:w w:val="110"/>
          <w:sz w:val="21"/>
        </w:rPr>
        <w:t>the</w:t>
      </w:r>
      <w:r>
        <w:rPr>
          <w:spacing w:val="20"/>
          <w:w w:val="110"/>
          <w:sz w:val="21"/>
        </w:rPr>
        <w:t xml:space="preserve"> </w:t>
      </w:r>
      <w:r>
        <w:rPr>
          <w:w w:val="110"/>
          <w:sz w:val="21"/>
        </w:rPr>
        <w:t>statutory priority of deposits, and the</w:t>
      </w:r>
      <w:r>
        <w:rPr>
          <w:spacing w:val="17"/>
          <w:w w:val="110"/>
          <w:sz w:val="21"/>
        </w:rPr>
        <w:t xml:space="preserve"> </w:t>
      </w:r>
      <w:r>
        <w:rPr>
          <w:w w:val="110"/>
          <w:sz w:val="21"/>
        </w:rPr>
        <w:t>risk spectrum of a</w:t>
      </w:r>
      <w:r>
        <w:rPr>
          <w:spacing w:val="17"/>
          <w:w w:val="110"/>
          <w:sz w:val="21"/>
        </w:rPr>
        <w:t xml:space="preserve"> </w:t>
      </w:r>
      <w:r>
        <w:rPr>
          <w:w w:val="110"/>
          <w:sz w:val="21"/>
        </w:rPr>
        <w:t>bank's operations.</w:t>
      </w:r>
    </w:p>
    <w:p w:rsidR="001D71E3" w:rsidRDefault="001D71E3">
      <w:pPr>
        <w:pStyle w:val="BodyText"/>
        <w:spacing w:before="7"/>
        <w:rPr>
          <w:sz w:val="20"/>
        </w:rPr>
      </w:pPr>
    </w:p>
    <w:p w:rsidR="001D71E3" w:rsidRDefault="004C6CEF">
      <w:pPr>
        <w:ind w:left="140"/>
        <w:rPr>
          <w:b/>
          <w:i/>
          <w:sz w:val="21"/>
        </w:rPr>
      </w:pPr>
      <w:r>
        <w:rPr>
          <w:b/>
          <w:i/>
          <w:spacing w:val="-2"/>
          <w:w w:val="105"/>
          <w:sz w:val="21"/>
        </w:rPr>
        <w:t>Recommendation</w:t>
      </w:r>
    </w:p>
    <w:p w:rsidR="001D71E3" w:rsidRDefault="001D71E3">
      <w:pPr>
        <w:pStyle w:val="BodyText"/>
        <w:spacing w:before="9"/>
        <w:rPr>
          <w:b/>
          <w:i/>
          <w:sz w:val="19"/>
        </w:rPr>
      </w:pPr>
    </w:p>
    <w:p w:rsidR="001D71E3" w:rsidRDefault="004C6CEF">
      <w:pPr>
        <w:pStyle w:val="ListParagraph"/>
        <w:numPr>
          <w:ilvl w:val="1"/>
          <w:numId w:val="23"/>
        </w:numPr>
        <w:tabs>
          <w:tab w:val="left" w:pos="1353"/>
          <w:tab w:val="left" w:pos="1354"/>
        </w:tabs>
        <w:ind w:left="1353" w:hanging="1229"/>
        <w:jc w:val="both"/>
        <w:rPr>
          <w:sz w:val="21"/>
        </w:rPr>
      </w:pPr>
      <w:r>
        <w:rPr>
          <w:b/>
          <w:sz w:val="21"/>
        </w:rPr>
        <w:t>The</w:t>
      </w:r>
      <w:r>
        <w:rPr>
          <w:b/>
          <w:spacing w:val="6"/>
          <w:sz w:val="21"/>
        </w:rPr>
        <w:t xml:space="preserve"> </w:t>
      </w:r>
      <w:r>
        <w:rPr>
          <w:b/>
          <w:sz w:val="21"/>
        </w:rPr>
        <w:t>Committee</w:t>
      </w:r>
      <w:r>
        <w:rPr>
          <w:b/>
          <w:spacing w:val="21"/>
          <w:sz w:val="21"/>
        </w:rPr>
        <w:t xml:space="preserve"> </w:t>
      </w:r>
      <w:r>
        <w:rPr>
          <w:b/>
          <w:sz w:val="21"/>
        </w:rPr>
        <w:t>recommends</w:t>
      </w:r>
      <w:r>
        <w:rPr>
          <w:b/>
          <w:spacing w:val="24"/>
          <w:sz w:val="21"/>
        </w:rPr>
        <w:t xml:space="preserve"> </w:t>
      </w:r>
      <w:r>
        <w:rPr>
          <w:b/>
          <w:spacing w:val="-2"/>
          <w:sz w:val="21"/>
        </w:rPr>
        <w:t>that:</w:t>
      </w:r>
    </w:p>
    <w:p w:rsidR="001D71E3" w:rsidRDefault="001D71E3">
      <w:pPr>
        <w:pStyle w:val="BodyText"/>
        <w:spacing w:before="3"/>
        <w:rPr>
          <w:b/>
          <w:sz w:val="20"/>
        </w:rPr>
      </w:pPr>
    </w:p>
    <w:p w:rsidR="001D71E3" w:rsidRDefault="004C6CEF">
      <w:pPr>
        <w:pStyle w:val="ListParagraph"/>
        <w:numPr>
          <w:ilvl w:val="2"/>
          <w:numId w:val="23"/>
        </w:numPr>
        <w:tabs>
          <w:tab w:val="left" w:pos="1971"/>
          <w:tab w:val="left" w:pos="1972"/>
        </w:tabs>
        <w:spacing w:before="1" w:line="237" w:lineRule="exact"/>
        <w:ind w:hanging="618"/>
        <w:rPr>
          <w:sz w:val="21"/>
        </w:rPr>
      </w:pPr>
      <w:r>
        <w:rPr>
          <w:b/>
          <w:sz w:val="21"/>
        </w:rPr>
        <w:t>the</w:t>
      </w:r>
      <w:r>
        <w:rPr>
          <w:b/>
          <w:spacing w:val="-6"/>
          <w:sz w:val="21"/>
        </w:rPr>
        <w:t xml:space="preserve"> </w:t>
      </w:r>
      <w:r>
        <w:rPr>
          <w:b/>
          <w:sz w:val="21"/>
        </w:rPr>
        <w:t>Reserve</w:t>
      </w:r>
      <w:r>
        <w:rPr>
          <w:b/>
          <w:spacing w:val="-10"/>
          <w:sz w:val="21"/>
        </w:rPr>
        <w:t xml:space="preserve"> </w:t>
      </w:r>
      <w:r>
        <w:rPr>
          <w:rFonts w:ascii="Arial"/>
          <w:b/>
          <w:sz w:val="19"/>
        </w:rPr>
        <w:t>Bank</w:t>
      </w:r>
      <w:r>
        <w:rPr>
          <w:rFonts w:ascii="Arial"/>
          <w:b/>
          <w:spacing w:val="-19"/>
          <w:sz w:val="19"/>
        </w:rPr>
        <w:t xml:space="preserve"> </w:t>
      </w:r>
      <w:r>
        <w:rPr>
          <w:b/>
          <w:sz w:val="21"/>
        </w:rPr>
        <w:t>develop</w:t>
      </w:r>
      <w:r>
        <w:rPr>
          <w:b/>
          <w:spacing w:val="-7"/>
          <w:sz w:val="21"/>
        </w:rPr>
        <w:t xml:space="preserve"> </w:t>
      </w:r>
      <w:r>
        <w:rPr>
          <w:b/>
          <w:sz w:val="21"/>
        </w:rPr>
        <w:t>a</w:t>
      </w:r>
      <w:r>
        <w:rPr>
          <w:b/>
          <w:spacing w:val="-1"/>
          <w:sz w:val="21"/>
        </w:rPr>
        <w:t xml:space="preserve"> </w:t>
      </w:r>
      <w:r>
        <w:rPr>
          <w:b/>
          <w:sz w:val="21"/>
        </w:rPr>
        <w:t>def"mition</w:t>
      </w:r>
      <w:r>
        <w:rPr>
          <w:b/>
          <w:spacing w:val="-1"/>
          <w:sz w:val="21"/>
        </w:rPr>
        <w:t xml:space="preserve"> </w:t>
      </w:r>
      <w:r>
        <w:rPr>
          <w:b/>
          <w:sz w:val="21"/>
        </w:rPr>
        <w:t>of</w:t>
      </w:r>
      <w:r>
        <w:rPr>
          <w:b/>
          <w:spacing w:val="-13"/>
          <w:sz w:val="21"/>
        </w:rPr>
        <w:t xml:space="preserve"> </w:t>
      </w:r>
      <w:r>
        <w:rPr>
          <w:b/>
          <w:sz w:val="21"/>
        </w:rPr>
        <w:t>a</w:t>
      </w:r>
      <w:r>
        <w:rPr>
          <w:b/>
          <w:spacing w:val="-20"/>
          <w:sz w:val="21"/>
        </w:rPr>
        <w:t xml:space="preserve"> </w:t>
      </w:r>
      <w:r>
        <w:rPr>
          <w:rFonts w:ascii="Arial"/>
          <w:b/>
          <w:sz w:val="21"/>
        </w:rPr>
        <w:t>bank</w:t>
      </w:r>
      <w:r>
        <w:rPr>
          <w:rFonts w:ascii="Arial"/>
          <w:b/>
          <w:spacing w:val="-13"/>
          <w:sz w:val="21"/>
        </w:rPr>
        <w:t xml:space="preserve"> </w:t>
      </w:r>
      <w:r>
        <w:rPr>
          <w:b/>
          <w:sz w:val="21"/>
        </w:rPr>
        <w:t>for</w:t>
      </w:r>
      <w:r>
        <w:rPr>
          <w:b/>
          <w:spacing w:val="-20"/>
          <w:sz w:val="21"/>
        </w:rPr>
        <w:t xml:space="preserve"> </w:t>
      </w:r>
      <w:r>
        <w:rPr>
          <w:b/>
          <w:sz w:val="21"/>
        </w:rPr>
        <w:t>inclusion</w:t>
      </w:r>
      <w:r>
        <w:rPr>
          <w:b/>
          <w:spacing w:val="-5"/>
          <w:sz w:val="21"/>
        </w:rPr>
        <w:t xml:space="preserve"> </w:t>
      </w:r>
      <w:r>
        <w:rPr>
          <w:spacing w:val="-5"/>
          <w:sz w:val="21"/>
        </w:rPr>
        <w:t>in</w:t>
      </w:r>
    </w:p>
    <w:p w:rsidR="001D71E3" w:rsidRDefault="004C6CEF">
      <w:pPr>
        <w:spacing w:line="236" w:lineRule="exact"/>
        <w:ind w:left="1978"/>
        <w:rPr>
          <w:b/>
          <w:sz w:val="21"/>
        </w:rPr>
      </w:pPr>
      <w:r>
        <w:rPr>
          <w:b/>
          <w:w w:val="105"/>
          <w:sz w:val="21"/>
        </w:rPr>
        <w:t>the</w:t>
      </w:r>
      <w:r>
        <w:rPr>
          <w:b/>
          <w:spacing w:val="12"/>
          <w:w w:val="105"/>
          <w:sz w:val="21"/>
        </w:rPr>
        <w:t xml:space="preserve"> </w:t>
      </w:r>
      <w:r>
        <w:rPr>
          <w:b/>
          <w:i/>
          <w:w w:val="105"/>
          <w:sz w:val="21"/>
        </w:rPr>
        <w:t>Banking</w:t>
      </w:r>
      <w:r>
        <w:rPr>
          <w:b/>
          <w:i/>
          <w:spacing w:val="-23"/>
          <w:w w:val="105"/>
          <w:sz w:val="21"/>
        </w:rPr>
        <w:t xml:space="preserve"> </w:t>
      </w:r>
      <w:r>
        <w:rPr>
          <w:rFonts w:ascii="Arial"/>
          <w:b/>
          <w:i/>
          <w:w w:val="105"/>
          <w:sz w:val="19"/>
        </w:rPr>
        <w:t>Act</w:t>
      </w:r>
      <w:r>
        <w:rPr>
          <w:rFonts w:ascii="Arial"/>
          <w:b/>
          <w:i/>
          <w:spacing w:val="2"/>
          <w:w w:val="105"/>
          <w:sz w:val="19"/>
        </w:rPr>
        <w:t xml:space="preserve"> </w:t>
      </w:r>
      <w:r>
        <w:rPr>
          <w:rFonts w:ascii="Arial"/>
          <w:b/>
          <w:i/>
          <w:w w:val="105"/>
          <w:sz w:val="19"/>
        </w:rPr>
        <w:t>1959</w:t>
      </w:r>
      <w:r>
        <w:rPr>
          <w:rFonts w:ascii="Arial"/>
          <w:b/>
          <w:i/>
          <w:spacing w:val="-17"/>
          <w:w w:val="105"/>
          <w:sz w:val="19"/>
        </w:rPr>
        <w:t xml:space="preserve"> </w:t>
      </w:r>
      <w:r>
        <w:rPr>
          <w:b/>
          <w:w w:val="105"/>
          <w:sz w:val="21"/>
        </w:rPr>
        <w:t>and</w:t>
      </w:r>
      <w:r>
        <w:rPr>
          <w:b/>
          <w:spacing w:val="3"/>
          <w:w w:val="105"/>
          <w:sz w:val="21"/>
        </w:rPr>
        <w:t xml:space="preserve"> </w:t>
      </w:r>
      <w:r>
        <w:rPr>
          <w:b/>
          <w:w w:val="105"/>
          <w:sz w:val="21"/>
        </w:rPr>
        <w:t>other</w:t>
      </w:r>
      <w:r>
        <w:rPr>
          <w:b/>
          <w:spacing w:val="-2"/>
          <w:w w:val="105"/>
          <w:sz w:val="21"/>
        </w:rPr>
        <w:t xml:space="preserve"> </w:t>
      </w:r>
      <w:r>
        <w:rPr>
          <w:b/>
          <w:w w:val="105"/>
          <w:sz w:val="21"/>
        </w:rPr>
        <w:t>relevant</w:t>
      </w:r>
      <w:r>
        <w:rPr>
          <w:b/>
          <w:spacing w:val="18"/>
          <w:w w:val="105"/>
          <w:sz w:val="21"/>
        </w:rPr>
        <w:t xml:space="preserve"> </w:t>
      </w:r>
      <w:r>
        <w:rPr>
          <w:b/>
          <w:spacing w:val="-2"/>
          <w:w w:val="105"/>
          <w:sz w:val="21"/>
        </w:rPr>
        <w:t>legislation.</w:t>
      </w:r>
    </w:p>
    <w:p w:rsidR="001D71E3" w:rsidRDefault="001D71E3">
      <w:pPr>
        <w:pStyle w:val="BodyText"/>
        <w:rPr>
          <w:b/>
          <w:sz w:val="20"/>
        </w:rPr>
      </w:pPr>
    </w:p>
    <w:p w:rsidR="001D71E3" w:rsidRDefault="004C6CEF">
      <w:pPr>
        <w:spacing w:before="229"/>
        <w:ind w:left="129"/>
        <w:rPr>
          <w:b/>
          <w:sz w:val="24"/>
        </w:rPr>
      </w:pPr>
      <w:r>
        <w:rPr>
          <w:b/>
          <w:w w:val="105"/>
          <w:sz w:val="24"/>
          <w:u w:val="thick"/>
        </w:rPr>
        <w:t>Banking</w:t>
      </w:r>
      <w:r>
        <w:rPr>
          <w:b/>
          <w:spacing w:val="28"/>
          <w:w w:val="105"/>
          <w:sz w:val="24"/>
        </w:rPr>
        <w:t xml:space="preserve"> </w:t>
      </w:r>
      <w:r>
        <w:rPr>
          <w:b/>
          <w:spacing w:val="-2"/>
          <w:w w:val="105"/>
          <w:sz w:val="24"/>
        </w:rPr>
        <w:t>operations</w:t>
      </w:r>
    </w:p>
    <w:p w:rsidR="001D71E3" w:rsidRDefault="001D71E3">
      <w:pPr>
        <w:pStyle w:val="BodyText"/>
        <w:spacing w:before="7"/>
        <w:rPr>
          <w:b/>
          <w:sz w:val="23"/>
        </w:rPr>
      </w:pPr>
    </w:p>
    <w:p w:rsidR="001D71E3" w:rsidRDefault="004C6CEF">
      <w:pPr>
        <w:pStyle w:val="ListParagraph"/>
        <w:numPr>
          <w:ilvl w:val="1"/>
          <w:numId w:val="23"/>
        </w:numPr>
        <w:tabs>
          <w:tab w:val="left" w:pos="1355"/>
          <w:tab w:val="left" w:pos="1356"/>
        </w:tabs>
        <w:spacing w:line="230" w:lineRule="auto"/>
        <w:ind w:left="127" w:right="101" w:hanging="2"/>
        <w:jc w:val="both"/>
        <w:rPr>
          <w:sz w:val="21"/>
        </w:rPr>
      </w:pPr>
      <w:r>
        <w:rPr>
          <w:w w:val="110"/>
          <w:sz w:val="21"/>
        </w:rPr>
        <w:t>The</w:t>
      </w:r>
      <w:r>
        <w:rPr>
          <w:spacing w:val="80"/>
          <w:w w:val="110"/>
          <w:sz w:val="21"/>
        </w:rPr>
        <w:t xml:space="preserve"> </w:t>
      </w:r>
      <w:r>
        <w:rPr>
          <w:w w:val="110"/>
          <w:sz w:val="21"/>
        </w:rPr>
        <w:t>expansion</w:t>
      </w:r>
      <w:r>
        <w:rPr>
          <w:spacing w:val="80"/>
          <w:w w:val="110"/>
          <w:sz w:val="21"/>
        </w:rPr>
        <w:t xml:space="preserve"> </w:t>
      </w:r>
      <w:r>
        <w:rPr>
          <w:w w:val="110"/>
          <w:sz w:val="21"/>
        </w:rPr>
        <w:t>in</w:t>
      </w:r>
      <w:r>
        <w:rPr>
          <w:spacing w:val="80"/>
          <w:w w:val="110"/>
          <w:sz w:val="21"/>
        </w:rPr>
        <w:t xml:space="preserve"> </w:t>
      </w:r>
      <w:r>
        <w:rPr>
          <w:w w:val="110"/>
          <w:sz w:val="21"/>
        </w:rPr>
        <w:t>the</w:t>
      </w:r>
      <w:r>
        <w:rPr>
          <w:spacing w:val="80"/>
          <w:w w:val="110"/>
          <w:sz w:val="21"/>
        </w:rPr>
        <w:t xml:space="preserve"> </w:t>
      </w:r>
      <w:r>
        <w:rPr>
          <w:w w:val="110"/>
          <w:sz w:val="21"/>
        </w:rPr>
        <w:t>activities</w:t>
      </w:r>
      <w:r>
        <w:rPr>
          <w:spacing w:val="80"/>
          <w:w w:val="110"/>
          <w:sz w:val="21"/>
        </w:rPr>
        <w:t xml:space="preserve"> </w:t>
      </w:r>
      <w:r>
        <w:rPr>
          <w:w w:val="110"/>
          <w:sz w:val="21"/>
        </w:rPr>
        <w:t>of</w:t>
      </w:r>
      <w:r>
        <w:rPr>
          <w:spacing w:val="40"/>
          <w:w w:val="110"/>
          <w:sz w:val="21"/>
        </w:rPr>
        <w:t xml:space="preserve"> </w:t>
      </w:r>
      <w:r>
        <w:rPr>
          <w:w w:val="110"/>
          <w:sz w:val="21"/>
        </w:rPr>
        <w:t>Australian</w:t>
      </w:r>
      <w:r>
        <w:rPr>
          <w:spacing w:val="80"/>
          <w:w w:val="110"/>
          <w:sz w:val="21"/>
        </w:rPr>
        <w:t xml:space="preserve"> </w:t>
      </w:r>
      <w:r>
        <w:rPr>
          <w:w w:val="110"/>
          <w:sz w:val="21"/>
        </w:rPr>
        <w:t>banks</w:t>
      </w:r>
      <w:r>
        <w:rPr>
          <w:spacing w:val="80"/>
          <w:w w:val="110"/>
          <w:sz w:val="21"/>
        </w:rPr>
        <w:t xml:space="preserve"> </w:t>
      </w:r>
      <w:r>
        <w:rPr>
          <w:w w:val="110"/>
          <w:sz w:val="21"/>
        </w:rPr>
        <w:t>following</w:t>
      </w:r>
      <w:r>
        <w:rPr>
          <w:spacing w:val="-10"/>
          <w:w w:val="110"/>
          <w:sz w:val="21"/>
        </w:rPr>
        <w:t xml:space="preserve"> </w:t>
      </w:r>
      <w:r>
        <w:rPr>
          <w:w w:val="110"/>
          <w:sz w:val="21"/>
        </w:rPr>
        <w:t>deregulation has been evident at both the domestic and</w:t>
      </w:r>
      <w:r>
        <w:rPr>
          <w:spacing w:val="36"/>
          <w:w w:val="110"/>
          <w:sz w:val="21"/>
        </w:rPr>
        <w:t xml:space="preserve"> </w:t>
      </w:r>
      <w:r>
        <w:rPr>
          <w:w w:val="110"/>
          <w:sz w:val="21"/>
        </w:rPr>
        <w:t>international level.</w:t>
      </w:r>
    </w:p>
    <w:p w:rsidR="001D71E3" w:rsidRDefault="001D71E3">
      <w:pPr>
        <w:pStyle w:val="BodyText"/>
        <w:spacing w:before="10"/>
        <w:rPr>
          <w:sz w:val="20"/>
        </w:rPr>
      </w:pPr>
    </w:p>
    <w:p w:rsidR="001D71E3" w:rsidRDefault="004C6CEF">
      <w:pPr>
        <w:pStyle w:val="ListParagraph"/>
        <w:numPr>
          <w:ilvl w:val="1"/>
          <w:numId w:val="23"/>
        </w:numPr>
        <w:tabs>
          <w:tab w:val="left" w:pos="1343"/>
          <w:tab w:val="left" w:pos="1345"/>
        </w:tabs>
        <w:spacing w:line="235" w:lineRule="auto"/>
        <w:ind w:left="119" w:right="104" w:firstLine="5"/>
        <w:jc w:val="both"/>
        <w:rPr>
          <w:sz w:val="21"/>
        </w:rPr>
      </w:pPr>
      <w:r>
        <w:rPr>
          <w:w w:val="105"/>
          <w:sz w:val="21"/>
        </w:rPr>
        <w:t>Within Australia, deregulation has enabled banks to offer a broader range of banking products within thei</w:t>
      </w:r>
      <w:r>
        <w:rPr>
          <w:w w:val="105"/>
          <w:sz w:val="21"/>
        </w:rPr>
        <w:t>r traditional areas of activity, ie accepting deposits and</w:t>
      </w:r>
      <w:r>
        <w:rPr>
          <w:spacing w:val="40"/>
          <w:w w:val="105"/>
          <w:sz w:val="21"/>
        </w:rPr>
        <w:t xml:space="preserve"> </w:t>
      </w:r>
      <w:r>
        <w:rPr>
          <w:w w:val="105"/>
          <w:sz w:val="21"/>
        </w:rPr>
        <w:t>making loans. A new and</w:t>
      </w:r>
      <w:r>
        <w:rPr>
          <w:spacing w:val="40"/>
          <w:w w:val="105"/>
          <w:sz w:val="21"/>
        </w:rPr>
        <w:t xml:space="preserve"> </w:t>
      </w:r>
      <w:r>
        <w:rPr>
          <w:w w:val="105"/>
          <w:sz w:val="21"/>
        </w:rPr>
        <w:t>much wider range of deposit and</w:t>
      </w:r>
      <w:r>
        <w:rPr>
          <w:spacing w:val="40"/>
          <w:w w:val="105"/>
          <w:sz w:val="21"/>
        </w:rPr>
        <w:t xml:space="preserve"> </w:t>
      </w:r>
      <w:r>
        <w:rPr>
          <w:w w:val="105"/>
          <w:sz w:val="21"/>
        </w:rPr>
        <w:t>loan products</w:t>
      </w:r>
      <w:r>
        <w:rPr>
          <w:spacing w:val="-5"/>
          <w:w w:val="105"/>
          <w:sz w:val="21"/>
        </w:rPr>
        <w:t xml:space="preserve"> </w:t>
      </w:r>
      <w:r>
        <w:rPr>
          <w:w w:val="105"/>
          <w:sz w:val="21"/>
        </w:rPr>
        <w:t>is</w:t>
      </w:r>
      <w:r>
        <w:rPr>
          <w:spacing w:val="-3"/>
          <w:w w:val="105"/>
          <w:sz w:val="21"/>
        </w:rPr>
        <w:t xml:space="preserve"> </w:t>
      </w:r>
      <w:r>
        <w:rPr>
          <w:w w:val="105"/>
          <w:sz w:val="21"/>
        </w:rPr>
        <w:t>available to various sections</w:t>
      </w:r>
      <w:r>
        <w:rPr>
          <w:spacing w:val="-2"/>
          <w:w w:val="105"/>
          <w:sz w:val="21"/>
        </w:rPr>
        <w:t xml:space="preserve"> </w:t>
      </w:r>
      <w:r>
        <w:rPr>
          <w:w w:val="105"/>
          <w:sz w:val="21"/>
        </w:rPr>
        <w:t>of the</w:t>
      </w:r>
      <w:r>
        <w:rPr>
          <w:spacing w:val="40"/>
          <w:w w:val="105"/>
          <w:sz w:val="21"/>
        </w:rPr>
        <w:t xml:space="preserve"> </w:t>
      </w:r>
      <w:r>
        <w:rPr>
          <w:w w:val="105"/>
          <w:sz w:val="21"/>
        </w:rPr>
        <w:t>community, including</w:t>
      </w:r>
      <w:r>
        <w:rPr>
          <w:spacing w:val="-11"/>
          <w:w w:val="105"/>
          <w:sz w:val="21"/>
        </w:rPr>
        <w:t xml:space="preserve"> </w:t>
      </w:r>
      <w:r>
        <w:rPr>
          <w:w w:val="105"/>
          <w:sz w:val="21"/>
        </w:rPr>
        <w:t>retail</w:t>
      </w:r>
      <w:r>
        <w:rPr>
          <w:spacing w:val="-3"/>
          <w:w w:val="105"/>
          <w:sz w:val="21"/>
        </w:rPr>
        <w:t xml:space="preserve"> </w:t>
      </w:r>
      <w:r>
        <w:rPr>
          <w:w w:val="105"/>
          <w:sz w:val="21"/>
        </w:rPr>
        <w:t>customers and the</w:t>
      </w:r>
      <w:r>
        <w:rPr>
          <w:spacing w:val="40"/>
          <w:w w:val="105"/>
          <w:sz w:val="21"/>
        </w:rPr>
        <w:t xml:space="preserve"> </w:t>
      </w:r>
      <w:r>
        <w:rPr>
          <w:w w:val="105"/>
          <w:sz w:val="21"/>
        </w:rPr>
        <w:t>business sector.</w:t>
      </w:r>
    </w:p>
    <w:p w:rsidR="001D71E3" w:rsidRDefault="001D71E3">
      <w:pPr>
        <w:pStyle w:val="BodyText"/>
        <w:spacing w:before="2"/>
        <w:rPr>
          <w:sz w:val="20"/>
        </w:rPr>
      </w:pPr>
    </w:p>
    <w:p w:rsidR="001D71E3" w:rsidRDefault="004C6CEF">
      <w:pPr>
        <w:pStyle w:val="ListParagraph"/>
        <w:numPr>
          <w:ilvl w:val="1"/>
          <w:numId w:val="23"/>
        </w:numPr>
        <w:tabs>
          <w:tab w:val="left" w:pos="1350"/>
          <w:tab w:val="left" w:pos="1351"/>
        </w:tabs>
        <w:spacing w:line="232" w:lineRule="auto"/>
        <w:ind w:left="113" w:right="110" w:firstLine="4"/>
        <w:jc w:val="both"/>
        <w:rPr>
          <w:sz w:val="21"/>
        </w:rPr>
      </w:pPr>
      <w:r>
        <w:rPr>
          <w:w w:val="110"/>
          <w:sz w:val="21"/>
        </w:rPr>
        <w:t>Banks also have</w:t>
      </w:r>
      <w:r>
        <w:rPr>
          <w:w w:val="110"/>
          <w:sz w:val="21"/>
        </w:rPr>
        <w:t xml:space="preserve"> diversified their operations into other areas of financial activity beyond traditional boundaries, including funds management, </w:t>
      </w:r>
      <w:r>
        <w:rPr>
          <w:spacing w:val="-2"/>
          <w:w w:val="110"/>
          <w:sz w:val="21"/>
        </w:rPr>
        <w:t>financial planning</w:t>
      </w:r>
      <w:r>
        <w:rPr>
          <w:spacing w:val="-10"/>
          <w:w w:val="110"/>
          <w:sz w:val="21"/>
        </w:rPr>
        <w:t xml:space="preserve"> </w:t>
      </w:r>
      <w:r>
        <w:rPr>
          <w:spacing w:val="-2"/>
          <w:w w:val="110"/>
          <w:sz w:val="21"/>
        </w:rPr>
        <w:t>and</w:t>
      </w:r>
      <w:r>
        <w:rPr>
          <w:spacing w:val="-7"/>
          <w:w w:val="110"/>
          <w:sz w:val="21"/>
        </w:rPr>
        <w:t xml:space="preserve"> </w:t>
      </w:r>
      <w:r>
        <w:rPr>
          <w:spacing w:val="-2"/>
          <w:w w:val="110"/>
          <w:sz w:val="21"/>
        </w:rPr>
        <w:t>advice,</w:t>
      </w:r>
      <w:r>
        <w:rPr>
          <w:spacing w:val="-4"/>
          <w:w w:val="110"/>
          <w:sz w:val="21"/>
        </w:rPr>
        <w:t xml:space="preserve"> </w:t>
      </w:r>
      <w:r>
        <w:rPr>
          <w:spacing w:val="-2"/>
          <w:w w:val="110"/>
          <w:sz w:val="21"/>
        </w:rPr>
        <w:t>life</w:t>
      </w:r>
      <w:r>
        <w:rPr>
          <w:spacing w:val="-8"/>
          <w:w w:val="110"/>
          <w:sz w:val="21"/>
        </w:rPr>
        <w:t xml:space="preserve"> </w:t>
      </w:r>
      <w:r>
        <w:rPr>
          <w:spacing w:val="-2"/>
          <w:w w:val="110"/>
          <w:sz w:val="21"/>
        </w:rPr>
        <w:t>insurance,</w:t>
      </w:r>
      <w:r>
        <w:rPr>
          <w:spacing w:val="-6"/>
          <w:w w:val="110"/>
          <w:sz w:val="21"/>
        </w:rPr>
        <w:t xml:space="preserve"> </w:t>
      </w:r>
      <w:r>
        <w:rPr>
          <w:spacing w:val="-2"/>
          <w:w w:val="110"/>
          <w:sz w:val="21"/>
        </w:rPr>
        <w:t>stockbroking,</w:t>
      </w:r>
      <w:r>
        <w:rPr>
          <w:spacing w:val="11"/>
          <w:w w:val="110"/>
          <w:sz w:val="21"/>
        </w:rPr>
        <w:t xml:space="preserve"> </w:t>
      </w:r>
      <w:r>
        <w:rPr>
          <w:spacing w:val="-2"/>
          <w:w w:val="110"/>
          <w:sz w:val="21"/>
        </w:rPr>
        <w:t>trust</w:t>
      </w:r>
      <w:r>
        <w:rPr>
          <w:spacing w:val="-9"/>
          <w:w w:val="110"/>
          <w:sz w:val="21"/>
        </w:rPr>
        <w:t xml:space="preserve"> </w:t>
      </w:r>
      <w:r>
        <w:rPr>
          <w:spacing w:val="-2"/>
          <w:w w:val="110"/>
          <w:sz w:val="21"/>
        </w:rPr>
        <w:t>services</w:t>
      </w:r>
      <w:r>
        <w:rPr>
          <w:spacing w:val="-8"/>
          <w:w w:val="110"/>
          <w:sz w:val="21"/>
        </w:rPr>
        <w:t xml:space="preserve"> </w:t>
      </w:r>
      <w:r>
        <w:rPr>
          <w:spacing w:val="-2"/>
          <w:w w:val="110"/>
          <w:sz w:val="21"/>
        </w:rPr>
        <w:t>and</w:t>
      </w:r>
      <w:r>
        <w:rPr>
          <w:spacing w:val="12"/>
          <w:w w:val="110"/>
          <w:sz w:val="21"/>
        </w:rPr>
        <w:t xml:space="preserve"> </w:t>
      </w:r>
      <w:r>
        <w:rPr>
          <w:spacing w:val="-2"/>
          <w:w w:val="110"/>
          <w:sz w:val="21"/>
        </w:rPr>
        <w:t xml:space="preserve">travel. </w:t>
      </w:r>
      <w:r>
        <w:rPr>
          <w:w w:val="110"/>
          <w:sz w:val="21"/>
        </w:rPr>
        <w:t>Such diversification has spawned banking</w:t>
      </w:r>
      <w:r>
        <w:rPr>
          <w:w w:val="110"/>
          <w:sz w:val="21"/>
        </w:rPr>
        <w:t xml:space="preserve"> conglomerates, and even alliances or arrangements between banks and entities conducting other forms of financial business. The</w:t>
      </w:r>
      <w:r>
        <w:rPr>
          <w:spacing w:val="34"/>
          <w:w w:val="110"/>
          <w:sz w:val="21"/>
        </w:rPr>
        <w:t xml:space="preserve"> </w:t>
      </w:r>
      <w:r>
        <w:rPr>
          <w:w w:val="110"/>
          <w:sz w:val="21"/>
        </w:rPr>
        <w:t>recent alliance established</w:t>
      </w:r>
      <w:r>
        <w:rPr>
          <w:spacing w:val="35"/>
          <w:w w:val="110"/>
          <w:sz w:val="21"/>
        </w:rPr>
        <w:t xml:space="preserve"> </w:t>
      </w:r>
      <w:r>
        <w:rPr>
          <w:w w:val="110"/>
          <w:sz w:val="21"/>
        </w:rPr>
        <w:t>between Westpac and the Australian</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46"/>
        <w:ind w:left="721" w:right="679"/>
        <w:jc w:val="center"/>
      </w:pPr>
      <w:r>
        <w:rPr>
          <w:spacing w:val="-5"/>
          <w:w w:val="105"/>
        </w:rPr>
        <w:t>42</w:t>
      </w:r>
    </w:p>
    <w:p w:rsidR="001D71E3" w:rsidRDefault="001D71E3">
      <w:pPr>
        <w:jc w:val="center"/>
        <w:sectPr w:rsidR="001D71E3">
          <w:pgSz w:w="10380" w:h="14520"/>
          <w:pgMar w:top="1200" w:right="1340" w:bottom="280" w:left="1180" w:header="720" w:footer="720" w:gutter="0"/>
          <w:cols w:space="720"/>
        </w:sectPr>
      </w:pPr>
    </w:p>
    <w:p w:rsidR="001D71E3" w:rsidRDefault="004C6CEF">
      <w:pPr>
        <w:pStyle w:val="BodyText"/>
        <w:rPr>
          <w:sz w:val="20"/>
        </w:rPr>
      </w:pPr>
      <w:r>
        <w:pict>
          <v:line id="_x0000_s1286" style="position:absolute;z-index:15755264;mso-position-horizontal-relative:page;mso-position-vertical-relative:page" from="485.9pt,178.1pt" to="485.9pt,127.6pt" strokeweight=".1274mm">
            <w10:wrap anchorx="page" anchory="page"/>
          </v:line>
        </w:pict>
      </w:r>
      <w:r>
        <w:pict>
          <v:line id="_x0000_s1285" style="position:absolute;z-index:15755776;mso-position-horizontal-relative:page;mso-position-vertical-relative:page" from="485.55pt,108.8pt" to="485.55pt,13.6pt" strokeweight=".1274mm">
            <w10:wrap anchorx="page" anchory="page"/>
          </v:line>
        </w:pict>
      </w:r>
      <w:r>
        <w:pict>
          <v:shape id="docshape40" o:spid="_x0000_s1284" style="position:absolute;margin-left:485.9pt;margin-top:204.05pt;width:.75pt;height:512.25pt;z-index:15756288;mso-position-horizontal-relative:page;mso-position-vertical-relative:page" coordorigin="9718,4081" coordsize="15,10245" o:spt="100" adj="0,,0" path="m9718,6592r,-2511m9733,14325r,-7705e" filled="f" strokeweight=".1273mm">
            <v:stroke joinstyle="round"/>
            <v:formulas/>
            <v:path arrowok="t" o:connecttype="segments"/>
            <w10:wrap anchorx="page" anchory="page"/>
          </v:shape>
        </w:pict>
      </w:r>
    </w:p>
    <w:p w:rsidR="001D71E3" w:rsidRDefault="001D71E3">
      <w:pPr>
        <w:pStyle w:val="BodyText"/>
        <w:rPr>
          <w:sz w:val="20"/>
        </w:rPr>
      </w:pPr>
    </w:p>
    <w:p w:rsidR="001D71E3" w:rsidRDefault="001D71E3">
      <w:pPr>
        <w:pStyle w:val="BodyText"/>
        <w:spacing w:before="5"/>
        <w:rPr>
          <w:sz w:val="26"/>
        </w:rPr>
      </w:pPr>
    </w:p>
    <w:p w:rsidR="001D71E3" w:rsidRDefault="004C6CEF">
      <w:pPr>
        <w:pStyle w:val="BodyText"/>
        <w:spacing w:before="96" w:line="235" w:lineRule="auto"/>
        <w:ind w:left="117" w:right="469" w:firstLine="3"/>
        <w:jc w:val="both"/>
      </w:pPr>
      <w:r>
        <w:rPr>
          <w:w w:val="105"/>
        </w:rPr>
        <w:t>Mutual Provident</w:t>
      </w:r>
      <w:r>
        <w:rPr>
          <w:spacing w:val="-4"/>
          <w:w w:val="105"/>
        </w:rPr>
        <w:t xml:space="preserve"> </w:t>
      </w:r>
      <w:r>
        <w:rPr>
          <w:w w:val="105"/>
        </w:rPr>
        <w:t>Society, and the attem</w:t>
      </w:r>
      <w:r>
        <w:rPr>
          <w:w w:val="105"/>
        </w:rPr>
        <w:t>pted merger between</w:t>
      </w:r>
      <w:r>
        <w:rPr>
          <w:spacing w:val="-9"/>
          <w:w w:val="105"/>
        </w:rPr>
        <w:t xml:space="preserve"> </w:t>
      </w:r>
      <w:r>
        <w:rPr>
          <w:w w:val="105"/>
        </w:rPr>
        <w:t>ANZ</w:t>
      </w:r>
      <w:r>
        <w:rPr>
          <w:spacing w:val="-3"/>
          <w:w w:val="105"/>
        </w:rPr>
        <w:t xml:space="preserve"> </w:t>
      </w:r>
      <w:r>
        <w:rPr>
          <w:w w:val="105"/>
        </w:rPr>
        <w:t>and the National Mutual Life Association, are two examples. Banks also have developed their own funds management operations. Issues relevant to banking conglomerates are</w:t>
      </w:r>
      <w:r>
        <w:rPr>
          <w:spacing w:val="40"/>
          <w:w w:val="105"/>
        </w:rPr>
        <w:t xml:space="preserve"> </w:t>
      </w:r>
      <w:r>
        <w:rPr>
          <w:w w:val="105"/>
        </w:rPr>
        <w:t>discussed in Chapter 11.</w:t>
      </w:r>
    </w:p>
    <w:p w:rsidR="001D71E3" w:rsidRDefault="001D71E3">
      <w:pPr>
        <w:pStyle w:val="BodyText"/>
        <w:spacing w:before="5"/>
        <w:rPr>
          <w:sz w:val="19"/>
        </w:rPr>
      </w:pPr>
    </w:p>
    <w:p w:rsidR="001D71E3" w:rsidRDefault="004C6CEF">
      <w:pPr>
        <w:pStyle w:val="ListParagraph"/>
        <w:numPr>
          <w:ilvl w:val="1"/>
          <w:numId w:val="23"/>
        </w:numPr>
        <w:tabs>
          <w:tab w:val="left" w:pos="1328"/>
          <w:tab w:val="left" w:pos="1329"/>
        </w:tabs>
        <w:spacing w:before="1" w:line="232" w:lineRule="auto"/>
        <w:ind w:left="121" w:right="450" w:firstLine="1"/>
        <w:jc w:val="both"/>
        <w:rPr>
          <w:sz w:val="21"/>
        </w:rPr>
      </w:pPr>
      <w:r>
        <w:rPr>
          <w:w w:val="110"/>
          <w:sz w:val="21"/>
        </w:rPr>
        <w:t>At the international level, banks</w:t>
      </w:r>
      <w:r>
        <w:rPr>
          <w:w w:val="110"/>
          <w:sz w:val="21"/>
        </w:rPr>
        <w:t xml:space="preserve"> have expanded their operations </w:t>
      </w:r>
      <w:r>
        <w:rPr>
          <w:w w:val="105"/>
          <w:sz w:val="21"/>
        </w:rPr>
        <w:t>through foreign</w:t>
      </w:r>
      <w:r>
        <w:rPr>
          <w:spacing w:val="-4"/>
          <w:w w:val="105"/>
          <w:sz w:val="21"/>
        </w:rPr>
        <w:t xml:space="preserve"> </w:t>
      </w:r>
      <w:r>
        <w:rPr>
          <w:w w:val="105"/>
          <w:sz w:val="21"/>
        </w:rPr>
        <w:t>exchange trading, acquisition</w:t>
      </w:r>
      <w:r>
        <w:rPr>
          <w:spacing w:val="31"/>
          <w:w w:val="105"/>
          <w:sz w:val="21"/>
        </w:rPr>
        <w:t xml:space="preserve"> </w:t>
      </w:r>
      <w:r>
        <w:rPr>
          <w:w w:val="105"/>
          <w:sz w:val="21"/>
        </w:rPr>
        <w:t>of</w:t>
      </w:r>
      <w:r>
        <w:rPr>
          <w:spacing w:val="-7"/>
          <w:w w:val="105"/>
          <w:sz w:val="21"/>
        </w:rPr>
        <w:t xml:space="preserve"> </w:t>
      </w:r>
      <w:r>
        <w:rPr>
          <w:w w:val="105"/>
          <w:sz w:val="21"/>
        </w:rPr>
        <w:t>foreign</w:t>
      </w:r>
      <w:r>
        <w:rPr>
          <w:spacing w:val="-1"/>
          <w:w w:val="105"/>
          <w:sz w:val="21"/>
        </w:rPr>
        <w:t xml:space="preserve"> </w:t>
      </w:r>
      <w:r>
        <w:rPr>
          <w:w w:val="105"/>
          <w:sz w:val="21"/>
        </w:rPr>
        <w:t>financial intermediaries,</w:t>
      </w:r>
      <w:r>
        <w:rPr>
          <w:spacing w:val="-10"/>
          <w:w w:val="105"/>
          <w:sz w:val="21"/>
        </w:rPr>
        <w:t xml:space="preserve"> </w:t>
      </w:r>
      <w:r>
        <w:rPr>
          <w:w w:val="105"/>
          <w:sz w:val="21"/>
        </w:rPr>
        <w:t xml:space="preserve">and </w:t>
      </w:r>
      <w:r>
        <w:rPr>
          <w:w w:val="110"/>
          <w:sz w:val="21"/>
        </w:rPr>
        <w:t>expansion</w:t>
      </w:r>
      <w:r>
        <w:rPr>
          <w:spacing w:val="-15"/>
          <w:w w:val="110"/>
          <w:sz w:val="21"/>
        </w:rPr>
        <w:t xml:space="preserve"> </w:t>
      </w:r>
      <w:r>
        <w:rPr>
          <w:w w:val="110"/>
          <w:sz w:val="21"/>
        </w:rPr>
        <w:t>of</w:t>
      </w:r>
      <w:r>
        <w:rPr>
          <w:spacing w:val="-14"/>
          <w:w w:val="110"/>
          <w:sz w:val="21"/>
        </w:rPr>
        <w:t xml:space="preserve"> </w:t>
      </w:r>
      <w:r>
        <w:rPr>
          <w:w w:val="110"/>
          <w:sz w:val="21"/>
        </w:rPr>
        <w:t>overseas</w:t>
      </w:r>
      <w:r>
        <w:rPr>
          <w:spacing w:val="-15"/>
          <w:w w:val="110"/>
          <w:sz w:val="21"/>
        </w:rPr>
        <w:t xml:space="preserve"> </w:t>
      </w:r>
      <w:r>
        <w:rPr>
          <w:w w:val="110"/>
          <w:sz w:val="21"/>
        </w:rPr>
        <w:t>representation.</w:t>
      </w:r>
      <w:r>
        <w:rPr>
          <w:spacing w:val="-14"/>
          <w:w w:val="110"/>
          <w:sz w:val="21"/>
        </w:rPr>
        <w:t xml:space="preserve"> </w:t>
      </w:r>
      <w:r>
        <w:rPr>
          <w:w w:val="110"/>
          <w:sz w:val="21"/>
        </w:rPr>
        <w:t>Australian</w:t>
      </w:r>
      <w:r>
        <w:rPr>
          <w:spacing w:val="-10"/>
          <w:w w:val="110"/>
          <w:sz w:val="21"/>
        </w:rPr>
        <w:t xml:space="preserve"> </w:t>
      </w:r>
      <w:r>
        <w:rPr>
          <w:w w:val="110"/>
          <w:sz w:val="21"/>
        </w:rPr>
        <w:t>banks</w:t>
      </w:r>
      <w:r>
        <w:rPr>
          <w:spacing w:val="-14"/>
          <w:w w:val="110"/>
          <w:sz w:val="21"/>
        </w:rPr>
        <w:t xml:space="preserve"> </w:t>
      </w:r>
      <w:r>
        <w:rPr>
          <w:w w:val="110"/>
          <w:sz w:val="21"/>
        </w:rPr>
        <w:t>are</w:t>
      </w:r>
      <w:r>
        <w:rPr>
          <w:spacing w:val="-7"/>
          <w:w w:val="110"/>
          <w:sz w:val="21"/>
        </w:rPr>
        <w:t xml:space="preserve"> </w:t>
      </w:r>
      <w:r>
        <w:rPr>
          <w:w w:val="110"/>
          <w:sz w:val="21"/>
        </w:rPr>
        <w:t>now</w:t>
      </w:r>
      <w:r>
        <w:rPr>
          <w:spacing w:val="-12"/>
          <w:w w:val="110"/>
          <w:sz w:val="21"/>
        </w:rPr>
        <w:t xml:space="preserve"> </w:t>
      </w:r>
      <w:r>
        <w:rPr>
          <w:w w:val="110"/>
          <w:sz w:val="21"/>
        </w:rPr>
        <w:t>represented</w:t>
      </w:r>
      <w:r>
        <w:rPr>
          <w:spacing w:val="-1"/>
          <w:w w:val="110"/>
          <w:sz w:val="21"/>
        </w:rPr>
        <w:t xml:space="preserve"> </w:t>
      </w:r>
      <w:r>
        <w:rPr>
          <w:w w:val="110"/>
          <w:sz w:val="21"/>
        </w:rPr>
        <w:t>in</w:t>
      </w:r>
      <w:r>
        <w:rPr>
          <w:spacing w:val="-15"/>
          <w:w w:val="110"/>
          <w:sz w:val="21"/>
        </w:rPr>
        <w:t xml:space="preserve"> </w:t>
      </w:r>
      <w:r>
        <w:rPr>
          <w:w w:val="110"/>
          <w:sz w:val="21"/>
        </w:rPr>
        <w:t>over 50</w:t>
      </w:r>
      <w:r>
        <w:rPr>
          <w:spacing w:val="-15"/>
          <w:w w:val="110"/>
          <w:sz w:val="21"/>
        </w:rPr>
        <w:t xml:space="preserve"> </w:t>
      </w:r>
      <w:r>
        <w:rPr>
          <w:w w:val="110"/>
          <w:sz w:val="21"/>
        </w:rPr>
        <w:t>countries.</w:t>
      </w:r>
      <w:r>
        <w:rPr>
          <w:rFonts w:ascii="Arial"/>
          <w:w w:val="110"/>
          <w:sz w:val="21"/>
          <w:vertAlign w:val="superscript"/>
        </w:rPr>
        <w:t>3</w:t>
      </w:r>
      <w:r>
        <w:rPr>
          <w:rFonts w:ascii="Arial"/>
          <w:spacing w:val="-16"/>
          <w:w w:val="110"/>
          <w:sz w:val="21"/>
        </w:rPr>
        <w:t xml:space="preserve"> </w:t>
      </w:r>
      <w:r>
        <w:rPr>
          <w:w w:val="110"/>
          <w:sz w:val="21"/>
        </w:rPr>
        <w:t>By</w:t>
      </w:r>
      <w:r>
        <w:rPr>
          <w:spacing w:val="-14"/>
          <w:w w:val="110"/>
          <w:sz w:val="21"/>
        </w:rPr>
        <w:t xml:space="preserve"> </w:t>
      </w:r>
      <w:r>
        <w:rPr>
          <w:w w:val="110"/>
          <w:sz w:val="21"/>
        </w:rPr>
        <w:t>1989,</w:t>
      </w:r>
      <w:r>
        <w:rPr>
          <w:spacing w:val="-15"/>
          <w:w w:val="110"/>
          <w:sz w:val="21"/>
        </w:rPr>
        <w:t xml:space="preserve"> </w:t>
      </w:r>
      <w:r>
        <w:rPr>
          <w:w w:val="110"/>
          <w:sz w:val="21"/>
        </w:rPr>
        <w:t>the four</w:t>
      </w:r>
      <w:r>
        <w:rPr>
          <w:spacing w:val="-10"/>
          <w:w w:val="110"/>
          <w:sz w:val="21"/>
        </w:rPr>
        <w:t xml:space="preserve"> </w:t>
      </w:r>
      <w:r>
        <w:rPr>
          <w:w w:val="110"/>
          <w:sz w:val="21"/>
        </w:rPr>
        <w:t>major</w:t>
      </w:r>
      <w:r>
        <w:rPr>
          <w:spacing w:val="-15"/>
          <w:w w:val="110"/>
          <w:sz w:val="21"/>
        </w:rPr>
        <w:t xml:space="preserve"> </w:t>
      </w:r>
      <w:r>
        <w:rPr>
          <w:w w:val="110"/>
          <w:sz w:val="21"/>
        </w:rPr>
        <w:t>Australian</w:t>
      </w:r>
      <w:r>
        <w:rPr>
          <w:spacing w:val="-8"/>
          <w:w w:val="110"/>
          <w:sz w:val="21"/>
        </w:rPr>
        <w:t xml:space="preserve"> </w:t>
      </w:r>
      <w:r>
        <w:rPr>
          <w:w w:val="110"/>
          <w:sz w:val="21"/>
        </w:rPr>
        <w:t>banks</w:t>
      </w:r>
      <w:r>
        <w:rPr>
          <w:spacing w:val="-9"/>
          <w:w w:val="110"/>
          <w:sz w:val="21"/>
        </w:rPr>
        <w:t xml:space="preserve"> </w:t>
      </w:r>
      <w:r>
        <w:rPr>
          <w:w w:val="110"/>
          <w:sz w:val="21"/>
        </w:rPr>
        <w:t>held</w:t>
      </w:r>
      <w:r>
        <w:rPr>
          <w:spacing w:val="-15"/>
          <w:w w:val="110"/>
          <w:sz w:val="21"/>
        </w:rPr>
        <w:t xml:space="preserve"> </w:t>
      </w:r>
      <w:r>
        <w:rPr>
          <w:w w:val="110"/>
          <w:sz w:val="21"/>
        </w:rPr>
        <w:t>between</w:t>
      </w:r>
      <w:r>
        <w:rPr>
          <w:spacing w:val="-1"/>
          <w:w w:val="110"/>
          <w:sz w:val="21"/>
        </w:rPr>
        <w:t xml:space="preserve"> </w:t>
      </w:r>
      <w:r>
        <w:rPr>
          <w:w w:val="110"/>
          <w:sz w:val="21"/>
        </w:rPr>
        <w:t>13.9</w:t>
      </w:r>
      <w:r>
        <w:rPr>
          <w:spacing w:val="-13"/>
          <w:w w:val="110"/>
          <w:sz w:val="21"/>
        </w:rPr>
        <w:t xml:space="preserve"> </w:t>
      </w:r>
      <w:r>
        <w:rPr>
          <w:w w:val="110"/>
          <w:sz w:val="21"/>
        </w:rPr>
        <w:t>per</w:t>
      </w:r>
      <w:r>
        <w:rPr>
          <w:spacing w:val="-10"/>
          <w:w w:val="110"/>
          <w:sz w:val="21"/>
        </w:rPr>
        <w:t xml:space="preserve"> </w:t>
      </w:r>
      <w:r>
        <w:rPr>
          <w:w w:val="110"/>
          <w:sz w:val="21"/>
        </w:rPr>
        <w:t>cent and 38 per cent of their assets in overseas branch and subsidiary operations.</w:t>
      </w:r>
      <w:r>
        <w:rPr>
          <w:rFonts w:ascii="Arial"/>
          <w:w w:val="110"/>
          <w:sz w:val="21"/>
          <w:vertAlign w:val="superscript"/>
        </w:rPr>
        <w:t>4</w:t>
      </w:r>
      <w:r>
        <w:rPr>
          <w:rFonts w:ascii="Arial"/>
          <w:w w:val="110"/>
          <w:sz w:val="21"/>
        </w:rPr>
        <w:t xml:space="preserve"> </w:t>
      </w:r>
      <w:r>
        <w:rPr>
          <w:spacing w:val="-2"/>
          <w:w w:val="110"/>
          <w:sz w:val="21"/>
        </w:rPr>
        <w:t>Unlike</w:t>
      </w:r>
      <w:r>
        <w:rPr>
          <w:spacing w:val="-13"/>
          <w:w w:val="110"/>
          <w:sz w:val="21"/>
        </w:rPr>
        <w:t xml:space="preserve"> </w:t>
      </w:r>
      <w:r>
        <w:rPr>
          <w:spacing w:val="-2"/>
          <w:w w:val="110"/>
          <w:sz w:val="21"/>
        </w:rPr>
        <w:t>banks</w:t>
      </w:r>
      <w:r>
        <w:rPr>
          <w:spacing w:val="-12"/>
          <w:w w:val="110"/>
          <w:sz w:val="21"/>
        </w:rPr>
        <w:t xml:space="preserve"> </w:t>
      </w:r>
      <w:r>
        <w:rPr>
          <w:spacing w:val="-2"/>
          <w:w w:val="110"/>
          <w:sz w:val="21"/>
        </w:rPr>
        <w:t>from many</w:t>
      </w:r>
      <w:r>
        <w:rPr>
          <w:spacing w:val="-7"/>
          <w:w w:val="110"/>
          <w:sz w:val="21"/>
        </w:rPr>
        <w:t xml:space="preserve"> </w:t>
      </w:r>
      <w:r>
        <w:rPr>
          <w:spacing w:val="-2"/>
          <w:w w:val="110"/>
          <w:sz w:val="21"/>
        </w:rPr>
        <w:t>other western</w:t>
      </w:r>
      <w:r>
        <w:rPr>
          <w:spacing w:val="-7"/>
          <w:w w:val="110"/>
          <w:sz w:val="21"/>
        </w:rPr>
        <w:t xml:space="preserve"> </w:t>
      </w:r>
      <w:r>
        <w:rPr>
          <w:spacing w:val="-2"/>
          <w:w w:val="110"/>
          <w:sz w:val="21"/>
        </w:rPr>
        <w:t>countries, though,</w:t>
      </w:r>
      <w:r>
        <w:rPr>
          <w:spacing w:val="-13"/>
          <w:w w:val="110"/>
          <w:sz w:val="21"/>
        </w:rPr>
        <w:t xml:space="preserve"> </w:t>
      </w:r>
      <w:r>
        <w:rPr>
          <w:spacing w:val="-2"/>
          <w:w w:val="110"/>
          <w:sz w:val="21"/>
        </w:rPr>
        <w:t>Australian banks</w:t>
      </w:r>
      <w:r>
        <w:rPr>
          <w:spacing w:val="-11"/>
          <w:w w:val="110"/>
          <w:sz w:val="21"/>
        </w:rPr>
        <w:t xml:space="preserve"> </w:t>
      </w:r>
      <w:r>
        <w:rPr>
          <w:spacing w:val="-2"/>
          <w:w w:val="110"/>
          <w:sz w:val="21"/>
        </w:rPr>
        <w:t>have</w:t>
      </w:r>
      <w:r>
        <w:rPr>
          <w:spacing w:val="-9"/>
          <w:w w:val="110"/>
          <w:sz w:val="21"/>
        </w:rPr>
        <w:t xml:space="preserve"> </w:t>
      </w:r>
      <w:r>
        <w:rPr>
          <w:spacing w:val="-2"/>
          <w:w w:val="110"/>
          <w:sz w:val="21"/>
        </w:rPr>
        <w:t xml:space="preserve">not </w:t>
      </w:r>
      <w:r>
        <w:rPr>
          <w:w w:val="110"/>
          <w:sz w:val="21"/>
        </w:rPr>
        <w:t xml:space="preserve">become involved to any great extent in Third World countries, </w:t>
      </w:r>
      <w:r>
        <w:rPr>
          <w:w w:val="110"/>
          <w:sz w:val="21"/>
        </w:rPr>
        <w:t>and have not been exposed to debts arising</w:t>
      </w:r>
      <w:r>
        <w:rPr>
          <w:spacing w:val="-2"/>
          <w:w w:val="110"/>
          <w:sz w:val="21"/>
        </w:rPr>
        <w:t xml:space="preserve"> </w:t>
      </w:r>
      <w:r>
        <w:rPr>
          <w:w w:val="110"/>
          <w:sz w:val="21"/>
        </w:rPr>
        <w:t>from such involvement.</w:t>
      </w:r>
    </w:p>
    <w:p w:rsidR="001D71E3" w:rsidRDefault="001D71E3">
      <w:pPr>
        <w:pStyle w:val="BodyText"/>
        <w:spacing w:before="2"/>
        <w:rPr>
          <w:sz w:val="20"/>
        </w:rPr>
      </w:pPr>
    </w:p>
    <w:p w:rsidR="001D71E3" w:rsidRDefault="004C6CEF">
      <w:pPr>
        <w:pStyle w:val="ListParagraph"/>
        <w:numPr>
          <w:ilvl w:val="1"/>
          <w:numId w:val="23"/>
        </w:numPr>
        <w:tabs>
          <w:tab w:val="left" w:pos="1338"/>
          <w:tab w:val="left" w:pos="1339"/>
        </w:tabs>
        <w:spacing w:line="230" w:lineRule="auto"/>
        <w:ind w:left="131" w:right="449" w:hanging="1"/>
        <w:jc w:val="both"/>
        <w:rPr>
          <w:sz w:val="21"/>
        </w:rPr>
      </w:pPr>
      <w:r>
        <w:rPr>
          <w:w w:val="105"/>
          <w:sz w:val="21"/>
        </w:rPr>
        <w:t>Technological change also has impacted on banking operations in the deregulated environment.</w:t>
      </w:r>
      <w:r>
        <w:rPr>
          <w:spacing w:val="40"/>
          <w:w w:val="105"/>
          <w:sz w:val="21"/>
        </w:rPr>
        <w:t xml:space="preserve"> </w:t>
      </w:r>
      <w:r>
        <w:rPr>
          <w:w w:val="105"/>
          <w:sz w:val="21"/>
        </w:rPr>
        <w:t>While</w:t>
      </w:r>
      <w:r>
        <w:rPr>
          <w:spacing w:val="40"/>
          <w:w w:val="105"/>
          <w:sz w:val="21"/>
        </w:rPr>
        <w:t xml:space="preserve"> </w:t>
      </w:r>
      <w:r>
        <w:rPr>
          <w:w w:val="105"/>
          <w:sz w:val="21"/>
        </w:rPr>
        <w:t>physical</w:t>
      </w:r>
      <w:r>
        <w:rPr>
          <w:spacing w:val="40"/>
          <w:w w:val="105"/>
          <w:sz w:val="21"/>
        </w:rPr>
        <w:t xml:space="preserve"> </w:t>
      </w:r>
      <w:r>
        <w:rPr>
          <w:w w:val="105"/>
          <w:sz w:val="21"/>
        </w:rPr>
        <w:t>branch</w:t>
      </w:r>
      <w:r>
        <w:rPr>
          <w:spacing w:val="40"/>
          <w:w w:val="105"/>
          <w:sz w:val="21"/>
        </w:rPr>
        <w:t xml:space="preserve"> </w:t>
      </w:r>
      <w:r>
        <w:rPr>
          <w:w w:val="105"/>
          <w:sz w:val="21"/>
        </w:rPr>
        <w:t>networks</w:t>
      </w:r>
      <w:r>
        <w:rPr>
          <w:spacing w:val="40"/>
          <w:w w:val="105"/>
          <w:sz w:val="21"/>
        </w:rPr>
        <w:t xml:space="preserve"> </w:t>
      </w:r>
      <w:r>
        <w:rPr>
          <w:w w:val="105"/>
          <w:sz w:val="21"/>
        </w:rPr>
        <w:t>traditionally</w:t>
      </w:r>
      <w:r>
        <w:rPr>
          <w:spacing w:val="80"/>
          <w:w w:val="105"/>
          <w:sz w:val="21"/>
        </w:rPr>
        <w:t xml:space="preserve"> </w:t>
      </w:r>
      <w:r>
        <w:rPr>
          <w:w w:val="105"/>
          <w:sz w:val="21"/>
        </w:rPr>
        <w:t>have</w:t>
      </w:r>
      <w:r>
        <w:rPr>
          <w:spacing w:val="40"/>
          <w:w w:val="105"/>
          <w:sz w:val="21"/>
        </w:rPr>
        <w:t xml:space="preserve"> </w:t>
      </w:r>
      <w:r>
        <w:rPr>
          <w:w w:val="105"/>
          <w:sz w:val="21"/>
        </w:rPr>
        <w:t>been</w:t>
      </w:r>
      <w:r>
        <w:rPr>
          <w:spacing w:val="40"/>
          <w:w w:val="105"/>
          <w:sz w:val="21"/>
        </w:rPr>
        <w:t xml:space="preserve"> </w:t>
      </w:r>
      <w:r>
        <w:rPr>
          <w:w w:val="105"/>
          <w:sz w:val="21"/>
        </w:rPr>
        <w:t>the mainstay</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banking</w:t>
      </w:r>
      <w:r>
        <w:rPr>
          <w:spacing w:val="40"/>
          <w:w w:val="105"/>
          <w:sz w:val="21"/>
        </w:rPr>
        <w:t xml:space="preserve"> </w:t>
      </w:r>
      <w:r>
        <w:rPr>
          <w:w w:val="105"/>
          <w:sz w:val="21"/>
        </w:rPr>
        <w:t>industry,</w:t>
      </w:r>
      <w:r>
        <w:rPr>
          <w:spacing w:val="40"/>
          <w:w w:val="105"/>
          <w:sz w:val="21"/>
        </w:rPr>
        <w:t xml:space="preserve"> </w:t>
      </w:r>
      <w:r>
        <w:rPr>
          <w:w w:val="105"/>
          <w:sz w:val="21"/>
        </w:rPr>
        <w:t>the</w:t>
      </w:r>
      <w:r>
        <w:rPr>
          <w:spacing w:val="40"/>
          <w:w w:val="105"/>
          <w:sz w:val="21"/>
        </w:rPr>
        <w:t xml:space="preserve"> </w:t>
      </w:r>
      <w:r>
        <w:rPr>
          <w:w w:val="105"/>
          <w:sz w:val="21"/>
        </w:rPr>
        <w:t>availability</w:t>
      </w:r>
      <w:r>
        <w:rPr>
          <w:spacing w:val="40"/>
          <w:w w:val="105"/>
          <w:sz w:val="21"/>
        </w:rPr>
        <w:t xml:space="preserve"> </w:t>
      </w:r>
      <w:r>
        <w:rPr>
          <w:w w:val="105"/>
          <w:sz w:val="21"/>
        </w:rPr>
        <w:t>of</w:t>
      </w:r>
      <w:r>
        <w:rPr>
          <w:spacing w:val="40"/>
          <w:w w:val="105"/>
          <w:sz w:val="21"/>
        </w:rPr>
        <w:t xml:space="preserve"> </w:t>
      </w:r>
      <w:r>
        <w:rPr>
          <w:w w:val="105"/>
          <w:sz w:val="21"/>
        </w:rPr>
        <w:t>suitable</w:t>
      </w:r>
      <w:r>
        <w:rPr>
          <w:spacing w:val="40"/>
          <w:w w:val="105"/>
          <w:sz w:val="21"/>
        </w:rPr>
        <w:t xml:space="preserve"> </w:t>
      </w:r>
      <w:r>
        <w:rPr>
          <w:w w:val="105"/>
          <w:sz w:val="21"/>
        </w:rPr>
        <w:t>technology</w:t>
      </w:r>
      <w:r>
        <w:rPr>
          <w:spacing w:val="40"/>
          <w:w w:val="105"/>
          <w:sz w:val="21"/>
        </w:rPr>
        <w:t xml:space="preserve"> </w:t>
      </w:r>
      <w:r>
        <w:rPr>
          <w:w w:val="105"/>
          <w:sz w:val="21"/>
        </w:rPr>
        <w:t>has enabled banks to develop new channels of access and distribution. A network of approximately 4400 automatic telling machines has been established, along with a national electronic funds transfer system at retail out</w:t>
      </w:r>
      <w:r>
        <w:rPr>
          <w:w w:val="105"/>
          <w:sz w:val="21"/>
        </w:rPr>
        <w:t>lets.</w:t>
      </w:r>
      <w:r>
        <w:rPr>
          <w:rFonts w:ascii="Arial"/>
          <w:w w:val="105"/>
          <w:sz w:val="21"/>
          <w:vertAlign w:val="superscript"/>
        </w:rPr>
        <w:t>5</w:t>
      </w:r>
      <w:r>
        <w:rPr>
          <w:rFonts w:ascii="Arial"/>
          <w:w w:val="105"/>
          <w:sz w:val="21"/>
        </w:rPr>
        <w:t xml:space="preserve"> </w:t>
      </w:r>
      <w:r>
        <w:rPr>
          <w:w w:val="105"/>
          <w:sz w:val="23"/>
        </w:rPr>
        <w:t xml:space="preserve">In </w:t>
      </w:r>
      <w:r>
        <w:rPr>
          <w:w w:val="105"/>
          <w:sz w:val="21"/>
        </w:rPr>
        <w:t>addition, technological advances have resulted in the</w:t>
      </w:r>
      <w:r>
        <w:rPr>
          <w:spacing w:val="40"/>
          <w:w w:val="105"/>
          <w:sz w:val="21"/>
        </w:rPr>
        <w:t xml:space="preserve"> </w:t>
      </w:r>
      <w:r>
        <w:rPr>
          <w:w w:val="105"/>
          <w:sz w:val="21"/>
        </w:rPr>
        <w:t>introduction</w:t>
      </w:r>
      <w:r>
        <w:rPr>
          <w:spacing w:val="40"/>
          <w:w w:val="105"/>
          <w:sz w:val="21"/>
        </w:rPr>
        <w:t xml:space="preserve"> </w:t>
      </w:r>
      <w:r>
        <w:rPr>
          <w:w w:val="105"/>
          <w:sz w:val="21"/>
        </w:rPr>
        <w:t>of home</w:t>
      </w:r>
      <w:r>
        <w:rPr>
          <w:spacing w:val="40"/>
          <w:w w:val="105"/>
          <w:sz w:val="21"/>
        </w:rPr>
        <w:t xml:space="preserve"> </w:t>
      </w:r>
      <w:r>
        <w:rPr>
          <w:w w:val="105"/>
          <w:sz w:val="21"/>
        </w:rPr>
        <w:t>and office banking facilities. They</w:t>
      </w:r>
      <w:r>
        <w:rPr>
          <w:spacing w:val="30"/>
          <w:w w:val="105"/>
          <w:sz w:val="21"/>
        </w:rPr>
        <w:t xml:space="preserve"> </w:t>
      </w:r>
      <w:r>
        <w:rPr>
          <w:w w:val="105"/>
          <w:sz w:val="21"/>
        </w:rPr>
        <w:t>also</w:t>
      </w:r>
      <w:r>
        <w:rPr>
          <w:spacing w:val="19"/>
          <w:w w:val="105"/>
          <w:sz w:val="21"/>
        </w:rPr>
        <w:t xml:space="preserve"> </w:t>
      </w:r>
      <w:r>
        <w:rPr>
          <w:w w:val="105"/>
          <w:sz w:val="21"/>
        </w:rPr>
        <w:t>have</w:t>
      </w:r>
      <w:r>
        <w:rPr>
          <w:spacing w:val="24"/>
          <w:w w:val="105"/>
          <w:sz w:val="21"/>
        </w:rPr>
        <w:t xml:space="preserve"> </w:t>
      </w:r>
      <w:r>
        <w:rPr>
          <w:w w:val="105"/>
          <w:sz w:val="21"/>
        </w:rPr>
        <w:t>facilitated</w:t>
      </w:r>
      <w:r>
        <w:rPr>
          <w:spacing w:val="40"/>
          <w:w w:val="105"/>
          <w:sz w:val="21"/>
        </w:rPr>
        <w:t xml:space="preserve"> </w:t>
      </w:r>
      <w:r>
        <w:rPr>
          <w:w w:val="105"/>
          <w:sz w:val="21"/>
        </w:rPr>
        <w:t>the</w:t>
      </w:r>
      <w:r>
        <w:rPr>
          <w:spacing w:val="40"/>
          <w:w w:val="105"/>
          <w:sz w:val="21"/>
        </w:rPr>
        <w:t xml:space="preserve"> </w:t>
      </w:r>
      <w:r>
        <w:rPr>
          <w:w w:val="105"/>
          <w:sz w:val="21"/>
        </w:rPr>
        <w:t>widening of</w:t>
      </w:r>
      <w:r>
        <w:rPr>
          <w:spacing w:val="19"/>
          <w:w w:val="105"/>
          <w:sz w:val="21"/>
        </w:rPr>
        <w:t xml:space="preserve"> </w:t>
      </w:r>
      <w:r>
        <w:rPr>
          <w:w w:val="105"/>
          <w:sz w:val="21"/>
        </w:rPr>
        <w:t>interchange</w:t>
      </w:r>
      <w:r>
        <w:rPr>
          <w:spacing w:val="30"/>
          <w:w w:val="105"/>
          <w:sz w:val="21"/>
        </w:rPr>
        <w:t xml:space="preserve"> </w:t>
      </w:r>
      <w:r>
        <w:rPr>
          <w:w w:val="105"/>
          <w:sz w:val="21"/>
        </w:rPr>
        <w:t>agreements</w:t>
      </w:r>
      <w:r>
        <w:rPr>
          <w:spacing w:val="31"/>
          <w:w w:val="105"/>
          <w:sz w:val="21"/>
        </w:rPr>
        <w:t xml:space="preserve"> </w:t>
      </w:r>
      <w:r>
        <w:rPr>
          <w:w w:val="105"/>
          <w:sz w:val="21"/>
        </w:rPr>
        <w:t>between</w:t>
      </w:r>
      <w:r>
        <w:rPr>
          <w:spacing w:val="40"/>
          <w:w w:val="105"/>
          <w:sz w:val="21"/>
        </w:rPr>
        <w:t xml:space="preserve"> </w:t>
      </w:r>
      <w:r>
        <w:rPr>
          <w:w w:val="105"/>
          <w:sz w:val="21"/>
        </w:rPr>
        <w:t>banks.</w:t>
      </w:r>
    </w:p>
    <w:p w:rsidR="001D71E3" w:rsidRDefault="001D71E3">
      <w:pPr>
        <w:pStyle w:val="BodyText"/>
        <w:spacing w:before="8"/>
        <w:rPr>
          <w:sz w:val="19"/>
        </w:rPr>
      </w:pPr>
    </w:p>
    <w:p w:rsidR="001D71E3" w:rsidRDefault="004C6CEF">
      <w:pPr>
        <w:pStyle w:val="ListParagraph"/>
        <w:numPr>
          <w:ilvl w:val="1"/>
          <w:numId w:val="23"/>
        </w:numPr>
        <w:tabs>
          <w:tab w:val="left" w:pos="1355"/>
          <w:tab w:val="left" w:pos="1356"/>
        </w:tabs>
        <w:spacing w:line="235" w:lineRule="auto"/>
        <w:ind w:left="143" w:right="441" w:firstLine="1"/>
        <w:jc w:val="both"/>
        <w:rPr>
          <w:sz w:val="21"/>
        </w:rPr>
      </w:pPr>
      <w:r>
        <w:rPr>
          <w:w w:val="110"/>
          <w:sz w:val="21"/>
        </w:rPr>
        <w:t>Developments in technology also have had implications in t</w:t>
      </w:r>
      <w:r>
        <w:rPr>
          <w:w w:val="110"/>
          <w:sz w:val="21"/>
        </w:rPr>
        <w:t xml:space="preserve">erms of access to the payments system. Direct access has been restricted to banks on the basis that a high level of confidence and stability in the payments system is required. However, a rapid growth in the range of payments instruments, many </w:t>
      </w:r>
      <w:r>
        <w:rPr>
          <w:spacing w:val="-2"/>
          <w:w w:val="110"/>
          <w:sz w:val="21"/>
        </w:rPr>
        <w:t>resulting</w:t>
      </w:r>
      <w:r>
        <w:rPr>
          <w:spacing w:val="-13"/>
          <w:w w:val="110"/>
          <w:sz w:val="21"/>
        </w:rPr>
        <w:t xml:space="preserve"> </w:t>
      </w:r>
      <w:r>
        <w:rPr>
          <w:spacing w:val="-2"/>
          <w:w w:val="110"/>
          <w:sz w:val="21"/>
        </w:rPr>
        <w:t>from</w:t>
      </w:r>
      <w:r>
        <w:rPr>
          <w:spacing w:val="-10"/>
          <w:w w:val="110"/>
          <w:sz w:val="21"/>
        </w:rPr>
        <w:t xml:space="preserve"> </w:t>
      </w:r>
      <w:r>
        <w:rPr>
          <w:spacing w:val="-2"/>
          <w:w w:val="110"/>
          <w:sz w:val="21"/>
        </w:rPr>
        <w:t>new</w:t>
      </w:r>
      <w:r>
        <w:rPr>
          <w:spacing w:val="-12"/>
          <w:w w:val="110"/>
          <w:sz w:val="21"/>
        </w:rPr>
        <w:t xml:space="preserve"> </w:t>
      </w:r>
      <w:r>
        <w:rPr>
          <w:spacing w:val="-2"/>
          <w:w w:val="110"/>
          <w:sz w:val="21"/>
        </w:rPr>
        <w:t>technology, has led</w:t>
      </w:r>
      <w:r>
        <w:rPr>
          <w:spacing w:val="-6"/>
          <w:w w:val="110"/>
          <w:sz w:val="21"/>
        </w:rPr>
        <w:t xml:space="preserve"> </w:t>
      </w:r>
      <w:r>
        <w:rPr>
          <w:spacing w:val="-2"/>
          <w:w w:val="110"/>
          <w:sz w:val="21"/>
        </w:rPr>
        <w:t>to</w:t>
      </w:r>
      <w:r>
        <w:rPr>
          <w:spacing w:val="-12"/>
          <w:w w:val="110"/>
          <w:sz w:val="21"/>
        </w:rPr>
        <w:t xml:space="preserve"> </w:t>
      </w:r>
      <w:r>
        <w:rPr>
          <w:spacing w:val="-2"/>
          <w:w w:val="110"/>
          <w:sz w:val="21"/>
        </w:rPr>
        <w:t>increasing</w:t>
      </w:r>
      <w:r>
        <w:rPr>
          <w:spacing w:val="-9"/>
          <w:w w:val="110"/>
          <w:sz w:val="21"/>
        </w:rPr>
        <w:t xml:space="preserve"> </w:t>
      </w:r>
      <w:r>
        <w:rPr>
          <w:spacing w:val="-2"/>
          <w:w w:val="110"/>
          <w:sz w:val="21"/>
        </w:rPr>
        <w:t>demand for</w:t>
      </w:r>
      <w:r>
        <w:rPr>
          <w:spacing w:val="-11"/>
          <w:w w:val="110"/>
          <w:sz w:val="21"/>
        </w:rPr>
        <w:t xml:space="preserve"> </w:t>
      </w:r>
      <w:r>
        <w:rPr>
          <w:spacing w:val="-2"/>
          <w:w w:val="110"/>
          <w:sz w:val="21"/>
        </w:rPr>
        <w:t>access</w:t>
      </w:r>
      <w:r>
        <w:rPr>
          <w:spacing w:val="-5"/>
          <w:w w:val="110"/>
          <w:sz w:val="21"/>
        </w:rPr>
        <w:t xml:space="preserve"> </w:t>
      </w:r>
      <w:r>
        <w:rPr>
          <w:spacing w:val="-2"/>
          <w:w w:val="110"/>
          <w:sz w:val="21"/>
        </w:rPr>
        <w:t>to</w:t>
      </w:r>
      <w:r>
        <w:rPr>
          <w:spacing w:val="-5"/>
          <w:w w:val="110"/>
          <w:sz w:val="21"/>
        </w:rPr>
        <w:t xml:space="preserve"> </w:t>
      </w:r>
      <w:r>
        <w:rPr>
          <w:spacing w:val="-2"/>
          <w:w w:val="110"/>
          <w:sz w:val="21"/>
        </w:rPr>
        <w:t xml:space="preserve">payments </w:t>
      </w:r>
      <w:r>
        <w:rPr>
          <w:w w:val="105"/>
          <w:sz w:val="21"/>
        </w:rPr>
        <w:t>services by</w:t>
      </w:r>
      <w:r>
        <w:rPr>
          <w:spacing w:val="-7"/>
          <w:w w:val="105"/>
          <w:sz w:val="21"/>
        </w:rPr>
        <w:t xml:space="preserve"> </w:t>
      </w:r>
      <w:r>
        <w:rPr>
          <w:w w:val="105"/>
          <w:sz w:val="21"/>
        </w:rPr>
        <w:t>customers of both bank and non-bank financial intermediaries.</w:t>
      </w:r>
      <w:r>
        <w:rPr>
          <w:spacing w:val="-7"/>
          <w:w w:val="105"/>
          <w:sz w:val="21"/>
        </w:rPr>
        <w:t xml:space="preserve"> </w:t>
      </w:r>
      <w:r>
        <w:rPr>
          <w:w w:val="105"/>
          <w:sz w:val="21"/>
        </w:rPr>
        <w:t xml:space="preserve">The issue </w:t>
      </w:r>
      <w:r>
        <w:rPr>
          <w:w w:val="110"/>
          <w:sz w:val="21"/>
        </w:rPr>
        <w:t>of access to the payments system is discussed further in Chapter 9.</w:t>
      </w:r>
    </w:p>
    <w:p w:rsidR="001D71E3" w:rsidRDefault="001D71E3">
      <w:pPr>
        <w:pStyle w:val="BodyText"/>
        <w:rPr>
          <w:sz w:val="22"/>
        </w:rPr>
      </w:pPr>
    </w:p>
    <w:p w:rsidR="001D71E3" w:rsidRDefault="001D71E3">
      <w:pPr>
        <w:pStyle w:val="BodyText"/>
        <w:spacing w:before="10"/>
        <w:rPr>
          <w:sz w:val="18"/>
        </w:rPr>
      </w:pPr>
    </w:p>
    <w:p w:rsidR="001D71E3" w:rsidRDefault="004C6CEF">
      <w:pPr>
        <w:spacing w:before="1"/>
        <w:ind w:left="144"/>
        <w:jc w:val="both"/>
        <w:rPr>
          <w:b/>
          <w:sz w:val="23"/>
        </w:rPr>
      </w:pPr>
      <w:r>
        <w:rPr>
          <w:b/>
          <w:w w:val="110"/>
          <w:sz w:val="23"/>
        </w:rPr>
        <w:t>Assets</w:t>
      </w:r>
      <w:r>
        <w:rPr>
          <w:b/>
          <w:spacing w:val="10"/>
          <w:w w:val="110"/>
          <w:sz w:val="23"/>
        </w:rPr>
        <w:t xml:space="preserve"> </w:t>
      </w:r>
      <w:r>
        <w:rPr>
          <w:b/>
          <w:w w:val="110"/>
          <w:sz w:val="23"/>
        </w:rPr>
        <w:t>and</w:t>
      </w:r>
      <w:r>
        <w:rPr>
          <w:b/>
          <w:spacing w:val="-2"/>
          <w:w w:val="110"/>
          <w:sz w:val="23"/>
        </w:rPr>
        <w:t xml:space="preserve"> </w:t>
      </w:r>
      <w:r>
        <w:rPr>
          <w:b/>
          <w:w w:val="110"/>
          <w:sz w:val="23"/>
        </w:rPr>
        <w:t>market</w:t>
      </w:r>
      <w:r>
        <w:rPr>
          <w:b/>
          <w:spacing w:val="19"/>
          <w:w w:val="110"/>
          <w:sz w:val="23"/>
        </w:rPr>
        <w:t xml:space="preserve"> </w:t>
      </w:r>
      <w:r>
        <w:rPr>
          <w:b/>
          <w:spacing w:val="-4"/>
          <w:w w:val="110"/>
          <w:sz w:val="23"/>
        </w:rPr>
        <w:t>share</w:t>
      </w:r>
    </w:p>
    <w:p w:rsidR="001D71E3" w:rsidRDefault="001D71E3">
      <w:pPr>
        <w:pStyle w:val="BodyText"/>
        <w:spacing w:before="4"/>
        <w:rPr>
          <w:b/>
          <w:sz w:val="20"/>
        </w:rPr>
      </w:pPr>
    </w:p>
    <w:p w:rsidR="001D71E3" w:rsidRDefault="004C6CEF">
      <w:pPr>
        <w:pStyle w:val="ListParagraph"/>
        <w:numPr>
          <w:ilvl w:val="1"/>
          <w:numId w:val="23"/>
        </w:numPr>
        <w:tabs>
          <w:tab w:val="left" w:pos="1352"/>
          <w:tab w:val="left" w:pos="1354"/>
        </w:tabs>
        <w:spacing w:line="235" w:lineRule="auto"/>
        <w:ind w:left="146" w:right="432" w:hanging="2"/>
        <w:jc w:val="both"/>
        <w:rPr>
          <w:sz w:val="21"/>
        </w:rPr>
      </w:pPr>
      <w:r>
        <w:rPr>
          <w:w w:val="105"/>
          <w:sz w:val="21"/>
        </w:rPr>
        <w:t>The</w:t>
      </w:r>
      <w:r>
        <w:rPr>
          <w:spacing w:val="40"/>
          <w:w w:val="105"/>
          <w:sz w:val="21"/>
        </w:rPr>
        <w:t xml:space="preserve"> </w:t>
      </w:r>
      <w:r>
        <w:rPr>
          <w:w w:val="105"/>
          <w:sz w:val="21"/>
        </w:rPr>
        <w:t>banking</w:t>
      </w:r>
      <w:r>
        <w:rPr>
          <w:spacing w:val="40"/>
          <w:w w:val="105"/>
          <w:sz w:val="21"/>
        </w:rPr>
        <w:t xml:space="preserve"> </w:t>
      </w:r>
      <w:r>
        <w:rPr>
          <w:w w:val="105"/>
          <w:sz w:val="21"/>
        </w:rPr>
        <w:t>industry</w:t>
      </w:r>
      <w:r>
        <w:rPr>
          <w:spacing w:val="40"/>
          <w:w w:val="105"/>
          <w:sz w:val="21"/>
        </w:rPr>
        <w:t xml:space="preserve"> </w:t>
      </w:r>
      <w:r>
        <w:rPr>
          <w:w w:val="105"/>
          <w:sz w:val="21"/>
        </w:rPr>
        <w:t>has</w:t>
      </w:r>
      <w:r>
        <w:rPr>
          <w:spacing w:val="40"/>
          <w:w w:val="105"/>
          <w:sz w:val="21"/>
        </w:rPr>
        <w:t xml:space="preserve"> </w:t>
      </w:r>
      <w:r>
        <w:rPr>
          <w:w w:val="105"/>
          <w:sz w:val="21"/>
        </w:rPr>
        <w:t>remained</w:t>
      </w:r>
      <w:r>
        <w:rPr>
          <w:spacing w:val="40"/>
          <w:w w:val="105"/>
          <w:sz w:val="21"/>
        </w:rPr>
        <w:t xml:space="preserve"> </w:t>
      </w:r>
      <w:r>
        <w:rPr>
          <w:w w:val="105"/>
          <w:sz w:val="21"/>
        </w:rPr>
        <w:t>the</w:t>
      </w:r>
      <w:r>
        <w:rPr>
          <w:spacing w:val="40"/>
          <w:w w:val="105"/>
          <w:sz w:val="21"/>
        </w:rPr>
        <w:t xml:space="preserve"> </w:t>
      </w:r>
      <w:r>
        <w:rPr>
          <w:w w:val="105"/>
          <w:sz w:val="21"/>
        </w:rPr>
        <w:t>key</w:t>
      </w:r>
      <w:r>
        <w:rPr>
          <w:spacing w:val="36"/>
          <w:w w:val="105"/>
          <w:sz w:val="21"/>
        </w:rPr>
        <w:t xml:space="preserve"> </w:t>
      </w:r>
      <w:r>
        <w:rPr>
          <w:w w:val="105"/>
          <w:sz w:val="21"/>
        </w:rPr>
        <w:t>institutional</w:t>
      </w:r>
      <w:r>
        <w:rPr>
          <w:spacing w:val="40"/>
          <w:w w:val="105"/>
          <w:sz w:val="21"/>
        </w:rPr>
        <w:t xml:space="preserve"> </w:t>
      </w:r>
      <w:r>
        <w:rPr>
          <w:w w:val="105"/>
          <w:sz w:val="21"/>
        </w:rPr>
        <w:t>group</w:t>
      </w:r>
      <w:r>
        <w:rPr>
          <w:spacing w:val="40"/>
          <w:w w:val="105"/>
          <w:sz w:val="21"/>
        </w:rPr>
        <w:t xml:space="preserve"> </w:t>
      </w:r>
      <w:r>
        <w:rPr>
          <w:w w:val="105"/>
          <w:sz w:val="21"/>
        </w:rPr>
        <w:t>within</w:t>
      </w:r>
      <w:r>
        <w:rPr>
          <w:spacing w:val="40"/>
          <w:w w:val="105"/>
          <w:sz w:val="21"/>
        </w:rPr>
        <w:t xml:space="preserve"> </w:t>
      </w:r>
      <w:r>
        <w:rPr>
          <w:w w:val="105"/>
          <w:sz w:val="21"/>
        </w:rPr>
        <w:t>the Australian financial system. As at June 1990, the</w:t>
      </w:r>
      <w:r>
        <w:rPr>
          <w:spacing w:val="40"/>
          <w:w w:val="105"/>
          <w:sz w:val="21"/>
        </w:rPr>
        <w:t xml:space="preserve"> </w:t>
      </w:r>
      <w:r>
        <w:rPr>
          <w:w w:val="105"/>
          <w:sz w:val="21"/>
        </w:rPr>
        <w:t>total assets of banking groups operating</w:t>
      </w:r>
      <w:r>
        <w:rPr>
          <w:spacing w:val="80"/>
          <w:w w:val="105"/>
          <w:sz w:val="21"/>
        </w:rPr>
        <w:t xml:space="preserve"> </w:t>
      </w:r>
      <w:r>
        <w:rPr>
          <w:w w:val="105"/>
          <w:sz w:val="21"/>
        </w:rPr>
        <w:t>in</w:t>
      </w:r>
      <w:r>
        <w:rPr>
          <w:spacing w:val="80"/>
          <w:w w:val="105"/>
          <w:sz w:val="21"/>
        </w:rPr>
        <w:t xml:space="preserve"> </w:t>
      </w:r>
      <w:r>
        <w:rPr>
          <w:w w:val="105"/>
          <w:sz w:val="21"/>
        </w:rPr>
        <w:t>Australia</w:t>
      </w:r>
      <w:r>
        <w:rPr>
          <w:spacing w:val="80"/>
          <w:w w:val="105"/>
          <w:sz w:val="21"/>
        </w:rPr>
        <w:t xml:space="preserve"> </w:t>
      </w:r>
      <w:r>
        <w:rPr>
          <w:w w:val="105"/>
          <w:sz w:val="21"/>
        </w:rPr>
        <w:t>amounted</w:t>
      </w:r>
      <w:r>
        <w:rPr>
          <w:spacing w:val="80"/>
          <w:w w:val="105"/>
          <w:sz w:val="21"/>
        </w:rPr>
        <w:t xml:space="preserve"> </w:t>
      </w:r>
      <w:r>
        <w:rPr>
          <w:w w:val="105"/>
          <w:sz w:val="21"/>
        </w:rPr>
        <w:t>to</w:t>
      </w:r>
      <w:r>
        <w:rPr>
          <w:spacing w:val="80"/>
          <w:w w:val="105"/>
          <w:sz w:val="21"/>
        </w:rPr>
        <w:t xml:space="preserve"> </w:t>
      </w:r>
      <w:r>
        <w:rPr>
          <w:w w:val="105"/>
          <w:sz w:val="21"/>
        </w:rPr>
        <w:t>around</w:t>
      </w:r>
      <w:r>
        <w:rPr>
          <w:spacing w:val="80"/>
          <w:w w:val="105"/>
          <w:sz w:val="21"/>
        </w:rPr>
        <w:t xml:space="preserve"> </w:t>
      </w:r>
      <w:r>
        <w:rPr>
          <w:w w:val="105"/>
          <w:sz w:val="21"/>
        </w:rPr>
        <w:t>$326b,</w:t>
      </w:r>
      <w:r>
        <w:rPr>
          <w:spacing w:val="80"/>
          <w:w w:val="105"/>
          <w:sz w:val="21"/>
        </w:rPr>
        <w:t xml:space="preserve"> </w:t>
      </w:r>
      <w:r>
        <w:rPr>
          <w:w w:val="105"/>
          <w:sz w:val="21"/>
        </w:rPr>
        <w:t>which</w:t>
      </w:r>
      <w:r>
        <w:rPr>
          <w:spacing w:val="80"/>
          <w:w w:val="105"/>
          <w:sz w:val="21"/>
        </w:rPr>
        <w:t xml:space="preserve"> </w:t>
      </w:r>
      <w:r>
        <w:rPr>
          <w:w w:val="105"/>
          <w:sz w:val="21"/>
        </w:rPr>
        <w:t>was</w:t>
      </w:r>
      <w:r>
        <w:rPr>
          <w:spacing w:val="80"/>
          <w:w w:val="105"/>
          <w:sz w:val="21"/>
        </w:rPr>
        <w:t xml:space="preserve"> </w:t>
      </w:r>
      <w:r>
        <w:rPr>
          <w:w w:val="105"/>
          <w:sz w:val="21"/>
        </w:rPr>
        <w:t>approximately 45 per cent of the</w:t>
      </w:r>
      <w:r>
        <w:rPr>
          <w:spacing w:val="40"/>
          <w:w w:val="105"/>
          <w:sz w:val="21"/>
        </w:rPr>
        <w:t xml:space="preserve"> </w:t>
      </w:r>
      <w:r>
        <w:rPr>
          <w:w w:val="105"/>
          <w:sz w:val="21"/>
        </w:rPr>
        <w:t>total assets of the</w:t>
      </w:r>
      <w:r>
        <w:rPr>
          <w:spacing w:val="40"/>
          <w:w w:val="105"/>
          <w:sz w:val="21"/>
        </w:rPr>
        <w:t xml:space="preserve"> </w:t>
      </w:r>
      <w:r>
        <w:rPr>
          <w:w w:val="105"/>
          <w:sz w:val="21"/>
        </w:rPr>
        <w:t>financial system. In comparison, the</w:t>
      </w:r>
      <w:r>
        <w:rPr>
          <w:spacing w:val="39"/>
          <w:w w:val="105"/>
          <w:sz w:val="21"/>
        </w:rPr>
        <w:t xml:space="preserve"> </w:t>
      </w:r>
      <w:r>
        <w:rPr>
          <w:w w:val="105"/>
          <w:sz w:val="21"/>
        </w:rPr>
        <w:t>assets of non-bank financial intermediaries amounted to around $150b. The assets of life offices and superannuation funds also amounted to around $150b (Figure 3.2).</w:t>
      </w:r>
      <w:r>
        <w:rPr>
          <w:rFonts w:ascii="Arial"/>
          <w:w w:val="105"/>
          <w:sz w:val="21"/>
          <w:vertAlign w:val="superscript"/>
        </w:rPr>
        <w:t>6</w:t>
      </w:r>
      <w:r>
        <w:rPr>
          <w:rFonts w:ascii="Arial"/>
          <w:spacing w:val="-4"/>
          <w:w w:val="105"/>
          <w:sz w:val="21"/>
        </w:rPr>
        <w:t xml:space="preserve"> </w:t>
      </w:r>
      <w:r>
        <w:rPr>
          <w:w w:val="105"/>
          <w:sz w:val="21"/>
        </w:rPr>
        <w:t>The level of bank assets reflect</w:t>
      </w:r>
      <w:r>
        <w:rPr>
          <w:w w:val="105"/>
          <w:sz w:val="21"/>
        </w:rPr>
        <w:t>s the increased involvement by banks in activities which were</w:t>
      </w:r>
      <w:r>
        <w:rPr>
          <w:spacing w:val="40"/>
          <w:w w:val="105"/>
          <w:sz w:val="21"/>
        </w:rPr>
        <w:t xml:space="preserve"> </w:t>
      </w:r>
      <w:r>
        <w:rPr>
          <w:w w:val="105"/>
          <w:sz w:val="21"/>
        </w:rPr>
        <w:t>previously</w:t>
      </w:r>
      <w:r>
        <w:rPr>
          <w:spacing w:val="40"/>
          <w:w w:val="105"/>
          <w:sz w:val="21"/>
        </w:rPr>
        <w:t xml:space="preserve"> </w:t>
      </w:r>
      <w:r>
        <w:rPr>
          <w:w w:val="105"/>
          <w:sz w:val="21"/>
        </w:rPr>
        <w:t>the</w:t>
      </w:r>
      <w:r>
        <w:rPr>
          <w:spacing w:val="40"/>
          <w:w w:val="105"/>
          <w:sz w:val="21"/>
        </w:rPr>
        <w:t xml:space="preserve"> </w:t>
      </w:r>
      <w:r>
        <w:rPr>
          <w:w w:val="105"/>
          <w:sz w:val="21"/>
        </w:rPr>
        <w:t>domain</w:t>
      </w:r>
      <w:r>
        <w:rPr>
          <w:spacing w:val="40"/>
          <w:w w:val="105"/>
          <w:sz w:val="21"/>
        </w:rPr>
        <w:t xml:space="preserve"> </w:t>
      </w:r>
      <w:r>
        <w:rPr>
          <w:w w:val="105"/>
          <w:sz w:val="21"/>
        </w:rPr>
        <w:t>of</w:t>
      </w:r>
      <w:r>
        <w:rPr>
          <w:spacing w:val="40"/>
          <w:w w:val="105"/>
          <w:sz w:val="21"/>
        </w:rPr>
        <w:t xml:space="preserve"> </w:t>
      </w:r>
      <w:r>
        <w:rPr>
          <w:w w:val="105"/>
          <w:sz w:val="21"/>
        </w:rPr>
        <w:t>non-bank</w:t>
      </w:r>
      <w:r>
        <w:rPr>
          <w:spacing w:val="40"/>
          <w:w w:val="105"/>
          <w:sz w:val="21"/>
        </w:rPr>
        <w:t xml:space="preserve"> </w:t>
      </w:r>
      <w:r>
        <w:rPr>
          <w:w w:val="105"/>
          <w:sz w:val="21"/>
        </w:rPr>
        <w:t>financial intermediaries.</w:t>
      </w:r>
    </w:p>
    <w:p w:rsidR="001D71E3" w:rsidRDefault="004C6CEF">
      <w:pPr>
        <w:pStyle w:val="BodyText"/>
        <w:spacing w:before="5"/>
        <w:rPr>
          <w:sz w:val="27"/>
        </w:rPr>
      </w:pPr>
      <w:r>
        <w:pict>
          <v:shape id="docshape41" o:spid="_x0000_s1283" style="position:absolute;margin-left:43.3pt;margin-top:17pt;width:121.3pt;height:.1pt;z-index:-15702528;mso-wrap-distance-left:0;mso-wrap-distance-right:0;mso-position-horizontal-relative:page" coordorigin="866,340" coordsize="2426,0" path="m866,340r2426,e" filled="f" strokeweight=".2545mm">
            <v:path arrowok="t"/>
            <w10:wrap type="topAndBottom" anchorx="page"/>
          </v:shape>
        </w:pict>
      </w:r>
    </w:p>
    <w:p w:rsidR="001D71E3" w:rsidRDefault="004C6CEF">
      <w:pPr>
        <w:tabs>
          <w:tab w:val="left" w:pos="1363"/>
        </w:tabs>
        <w:spacing w:before="130"/>
        <w:ind w:left="162"/>
        <w:rPr>
          <w:b/>
          <w:sz w:val="17"/>
        </w:rPr>
      </w:pPr>
      <w:r>
        <w:rPr>
          <w:rFonts w:ascii="Arial"/>
          <w:spacing w:val="-10"/>
          <w:w w:val="105"/>
          <w:position w:val="8"/>
          <w:sz w:val="13"/>
        </w:rPr>
        <w:t>3</w:t>
      </w:r>
      <w:r>
        <w:rPr>
          <w:rFonts w:ascii="Arial"/>
          <w:position w:val="8"/>
          <w:sz w:val="13"/>
        </w:rPr>
        <w:tab/>
      </w:r>
      <w:r>
        <w:rPr>
          <w:b/>
          <w:w w:val="105"/>
          <w:sz w:val="17"/>
        </w:rPr>
        <w:t xml:space="preserve">Evidence, </w:t>
      </w:r>
      <w:r>
        <w:rPr>
          <w:rFonts w:ascii="Arial"/>
          <w:b/>
          <w:w w:val="105"/>
          <w:sz w:val="15"/>
        </w:rPr>
        <w:t>p.</w:t>
      </w:r>
      <w:r>
        <w:rPr>
          <w:rFonts w:ascii="Arial"/>
          <w:b/>
          <w:spacing w:val="4"/>
          <w:w w:val="105"/>
          <w:sz w:val="15"/>
        </w:rPr>
        <w:t xml:space="preserve"> </w:t>
      </w:r>
      <w:r>
        <w:rPr>
          <w:b/>
          <w:spacing w:val="-4"/>
          <w:w w:val="105"/>
          <w:sz w:val="17"/>
        </w:rPr>
        <w:t>S69.</w:t>
      </w:r>
    </w:p>
    <w:p w:rsidR="001D71E3" w:rsidRDefault="004C6CEF">
      <w:pPr>
        <w:tabs>
          <w:tab w:val="left" w:pos="1370"/>
        </w:tabs>
        <w:spacing w:before="2"/>
        <w:ind w:left="159"/>
        <w:rPr>
          <w:b/>
          <w:sz w:val="17"/>
        </w:rPr>
      </w:pPr>
      <w:r>
        <w:rPr>
          <w:rFonts w:ascii="Arial"/>
          <w:spacing w:val="-10"/>
          <w:position w:val="7"/>
          <w:sz w:val="13"/>
        </w:rPr>
        <w:t>4</w:t>
      </w:r>
      <w:r>
        <w:rPr>
          <w:rFonts w:ascii="Arial"/>
          <w:position w:val="7"/>
          <w:sz w:val="13"/>
        </w:rPr>
        <w:tab/>
      </w:r>
      <w:r>
        <w:rPr>
          <w:b/>
          <w:sz w:val="17"/>
        </w:rPr>
        <w:t>Industry</w:t>
      </w:r>
      <w:r>
        <w:rPr>
          <w:b/>
          <w:spacing w:val="23"/>
          <w:sz w:val="17"/>
        </w:rPr>
        <w:t xml:space="preserve"> </w:t>
      </w:r>
      <w:r>
        <w:rPr>
          <w:b/>
          <w:sz w:val="17"/>
        </w:rPr>
        <w:t>Commission,</w:t>
      </w:r>
      <w:r>
        <w:rPr>
          <w:b/>
          <w:spacing w:val="49"/>
          <w:sz w:val="17"/>
        </w:rPr>
        <w:t xml:space="preserve"> </w:t>
      </w:r>
      <w:r>
        <w:rPr>
          <w:b/>
          <w:i/>
          <w:sz w:val="18"/>
        </w:rPr>
        <w:t>Availability</w:t>
      </w:r>
      <w:r>
        <w:rPr>
          <w:b/>
          <w:i/>
          <w:spacing w:val="8"/>
          <w:sz w:val="18"/>
        </w:rPr>
        <w:t xml:space="preserve"> </w:t>
      </w:r>
      <w:r>
        <w:rPr>
          <w:b/>
          <w:i/>
          <w:sz w:val="18"/>
        </w:rPr>
        <w:t>of</w:t>
      </w:r>
      <w:r>
        <w:rPr>
          <w:b/>
          <w:i/>
          <w:spacing w:val="12"/>
          <w:sz w:val="18"/>
        </w:rPr>
        <w:t xml:space="preserve"> </w:t>
      </w:r>
      <w:r>
        <w:rPr>
          <w:b/>
          <w:i/>
          <w:sz w:val="18"/>
        </w:rPr>
        <w:t>Capital,</w:t>
      </w:r>
      <w:r>
        <w:rPr>
          <w:b/>
          <w:i/>
          <w:spacing w:val="23"/>
          <w:sz w:val="18"/>
        </w:rPr>
        <w:t xml:space="preserve"> </w:t>
      </w:r>
      <w:r>
        <w:rPr>
          <w:b/>
          <w:sz w:val="17"/>
        </w:rPr>
        <w:t>Draft</w:t>
      </w:r>
      <w:r>
        <w:rPr>
          <w:b/>
          <w:spacing w:val="16"/>
          <w:sz w:val="17"/>
        </w:rPr>
        <w:t xml:space="preserve"> </w:t>
      </w:r>
      <w:r>
        <w:rPr>
          <w:b/>
          <w:sz w:val="17"/>
        </w:rPr>
        <w:t>Report,</w:t>
      </w:r>
      <w:r>
        <w:rPr>
          <w:b/>
          <w:spacing w:val="41"/>
          <w:sz w:val="17"/>
        </w:rPr>
        <w:t xml:space="preserve"> </w:t>
      </w:r>
      <w:r>
        <w:rPr>
          <w:b/>
          <w:sz w:val="17"/>
        </w:rPr>
        <w:t>1991,</w:t>
      </w:r>
      <w:r>
        <w:rPr>
          <w:b/>
          <w:spacing w:val="17"/>
          <w:sz w:val="17"/>
        </w:rPr>
        <w:t xml:space="preserve"> </w:t>
      </w:r>
      <w:r>
        <w:rPr>
          <w:b/>
          <w:sz w:val="17"/>
        </w:rPr>
        <w:t>p.</w:t>
      </w:r>
      <w:r>
        <w:rPr>
          <w:b/>
          <w:spacing w:val="17"/>
          <w:sz w:val="17"/>
        </w:rPr>
        <w:t xml:space="preserve"> </w:t>
      </w:r>
      <w:r>
        <w:rPr>
          <w:b/>
          <w:spacing w:val="-5"/>
          <w:sz w:val="17"/>
        </w:rPr>
        <w:t>48.</w:t>
      </w:r>
    </w:p>
    <w:p w:rsidR="001D71E3" w:rsidRDefault="004C6CEF">
      <w:pPr>
        <w:tabs>
          <w:tab w:val="left" w:pos="1370"/>
        </w:tabs>
        <w:spacing w:before="39"/>
        <w:ind w:left="163"/>
        <w:rPr>
          <w:b/>
          <w:sz w:val="17"/>
        </w:rPr>
      </w:pPr>
      <w:r>
        <w:rPr>
          <w:rFonts w:ascii="Arial"/>
          <w:spacing w:val="-10"/>
          <w:w w:val="110"/>
          <w:sz w:val="17"/>
          <w:vertAlign w:val="superscript"/>
        </w:rPr>
        <w:t>5</w:t>
      </w:r>
      <w:r>
        <w:rPr>
          <w:rFonts w:ascii="Arial"/>
          <w:sz w:val="17"/>
        </w:rPr>
        <w:tab/>
      </w:r>
      <w:r>
        <w:rPr>
          <w:b/>
          <w:w w:val="105"/>
          <w:sz w:val="17"/>
        </w:rPr>
        <w:t>Evidence,</w:t>
      </w:r>
      <w:r>
        <w:rPr>
          <w:b/>
          <w:spacing w:val="-1"/>
          <w:w w:val="105"/>
          <w:sz w:val="17"/>
        </w:rPr>
        <w:t xml:space="preserve"> </w:t>
      </w:r>
      <w:r>
        <w:rPr>
          <w:rFonts w:ascii="Arial"/>
          <w:b/>
          <w:w w:val="105"/>
          <w:sz w:val="15"/>
        </w:rPr>
        <w:t>p.</w:t>
      </w:r>
      <w:r>
        <w:rPr>
          <w:rFonts w:ascii="Arial"/>
          <w:b/>
          <w:spacing w:val="1"/>
          <w:w w:val="105"/>
          <w:sz w:val="15"/>
        </w:rPr>
        <w:t xml:space="preserve"> </w:t>
      </w:r>
      <w:r>
        <w:rPr>
          <w:b/>
          <w:spacing w:val="-5"/>
          <w:w w:val="105"/>
          <w:sz w:val="17"/>
        </w:rPr>
        <w:t>65.</w:t>
      </w:r>
    </w:p>
    <w:p w:rsidR="001D71E3" w:rsidRDefault="004C6CEF">
      <w:pPr>
        <w:tabs>
          <w:tab w:val="left" w:pos="1370"/>
        </w:tabs>
        <w:spacing w:before="42"/>
        <w:ind w:left="163"/>
        <w:rPr>
          <w:b/>
          <w:sz w:val="17"/>
        </w:rPr>
      </w:pPr>
      <w:r>
        <w:rPr>
          <w:rFonts w:ascii="Arial"/>
          <w:spacing w:val="-10"/>
          <w:w w:val="105"/>
          <w:sz w:val="17"/>
          <w:vertAlign w:val="superscript"/>
        </w:rPr>
        <w:t>6</w:t>
      </w:r>
      <w:r>
        <w:rPr>
          <w:rFonts w:ascii="Arial"/>
          <w:sz w:val="17"/>
        </w:rPr>
        <w:tab/>
      </w:r>
      <w:r>
        <w:rPr>
          <w:b/>
          <w:w w:val="105"/>
          <w:sz w:val="17"/>
        </w:rPr>
        <w:t>Reserve Bank</w:t>
      </w:r>
      <w:r>
        <w:rPr>
          <w:b/>
          <w:spacing w:val="1"/>
          <w:w w:val="105"/>
          <w:sz w:val="17"/>
        </w:rPr>
        <w:t xml:space="preserve"> </w:t>
      </w:r>
      <w:r>
        <w:rPr>
          <w:b/>
          <w:w w:val="105"/>
          <w:sz w:val="17"/>
        </w:rPr>
        <w:t>Bulletin, December</w:t>
      </w:r>
      <w:r>
        <w:rPr>
          <w:b/>
          <w:spacing w:val="11"/>
          <w:w w:val="105"/>
          <w:sz w:val="17"/>
        </w:rPr>
        <w:t xml:space="preserve"> </w:t>
      </w:r>
      <w:r>
        <w:rPr>
          <w:b/>
          <w:spacing w:val="-2"/>
          <w:w w:val="105"/>
          <w:sz w:val="17"/>
        </w:rPr>
        <w:t>1990.</w:t>
      </w:r>
    </w:p>
    <w:p w:rsidR="001D71E3" w:rsidRDefault="001D71E3">
      <w:pPr>
        <w:pStyle w:val="BodyText"/>
        <w:rPr>
          <w:b/>
          <w:sz w:val="18"/>
        </w:rPr>
      </w:pPr>
    </w:p>
    <w:p w:rsidR="001D71E3" w:rsidRDefault="004C6CEF">
      <w:pPr>
        <w:pStyle w:val="BodyText"/>
        <w:spacing w:before="1"/>
        <w:ind w:left="1077" w:right="1310"/>
        <w:jc w:val="center"/>
      </w:pPr>
      <w:r>
        <w:rPr>
          <w:spacing w:val="-5"/>
          <w:w w:val="110"/>
        </w:rPr>
        <w:t>43</w:t>
      </w:r>
    </w:p>
    <w:p w:rsidR="001D71E3" w:rsidRDefault="001D71E3">
      <w:pPr>
        <w:jc w:val="center"/>
        <w:sectPr w:rsidR="001D71E3">
          <w:pgSz w:w="10360" w:h="14520"/>
          <w:pgMar w:top="280" w:right="1440" w:bottom="0" w:left="720" w:header="720" w:footer="720" w:gutter="0"/>
          <w:cols w:space="720"/>
        </w:sectPr>
      </w:pPr>
    </w:p>
    <w:p w:rsidR="001D71E3" w:rsidRDefault="001D71E3">
      <w:pPr>
        <w:pStyle w:val="BodyText"/>
        <w:rPr>
          <w:sz w:val="20"/>
        </w:rPr>
      </w:pPr>
    </w:p>
    <w:p w:rsidR="001D71E3" w:rsidRDefault="001D71E3">
      <w:pPr>
        <w:pStyle w:val="BodyText"/>
        <w:spacing w:before="6"/>
      </w:pPr>
    </w:p>
    <w:p w:rsidR="001D71E3" w:rsidRDefault="004C6CEF">
      <w:pPr>
        <w:pStyle w:val="ListParagraph"/>
        <w:numPr>
          <w:ilvl w:val="1"/>
          <w:numId w:val="23"/>
        </w:numPr>
        <w:tabs>
          <w:tab w:val="left" w:pos="1352"/>
          <w:tab w:val="left" w:pos="1353"/>
        </w:tabs>
        <w:spacing w:before="97" w:line="232" w:lineRule="auto"/>
        <w:ind w:left="118" w:right="117" w:firstLine="3"/>
        <w:jc w:val="both"/>
        <w:rPr>
          <w:sz w:val="21"/>
        </w:rPr>
      </w:pPr>
      <w:r>
        <w:rPr>
          <w:w w:val="105"/>
          <w:sz w:val="21"/>
        </w:rPr>
        <w:t>In the</w:t>
      </w:r>
      <w:r>
        <w:rPr>
          <w:spacing w:val="30"/>
          <w:w w:val="105"/>
          <w:sz w:val="21"/>
        </w:rPr>
        <w:t xml:space="preserve"> </w:t>
      </w:r>
      <w:r>
        <w:rPr>
          <w:w w:val="105"/>
          <w:sz w:val="21"/>
        </w:rPr>
        <w:t>late</w:t>
      </w:r>
      <w:r>
        <w:rPr>
          <w:spacing w:val="-10"/>
          <w:w w:val="105"/>
          <w:sz w:val="21"/>
        </w:rPr>
        <w:t xml:space="preserve"> </w:t>
      </w:r>
      <w:r>
        <w:rPr>
          <w:w w:val="105"/>
          <w:sz w:val="21"/>
        </w:rPr>
        <w:t>seventies and early</w:t>
      </w:r>
      <w:r>
        <w:rPr>
          <w:spacing w:val="-7"/>
          <w:w w:val="105"/>
          <w:sz w:val="21"/>
        </w:rPr>
        <w:t xml:space="preserve"> </w:t>
      </w:r>
      <w:r>
        <w:rPr>
          <w:w w:val="105"/>
          <w:sz w:val="21"/>
        </w:rPr>
        <w:t>eighties,</w:t>
      </w:r>
      <w:r>
        <w:rPr>
          <w:spacing w:val="-3"/>
          <w:w w:val="105"/>
          <w:sz w:val="21"/>
        </w:rPr>
        <w:t xml:space="preserve"> </w:t>
      </w:r>
      <w:r>
        <w:rPr>
          <w:w w:val="105"/>
          <w:sz w:val="21"/>
        </w:rPr>
        <w:t>as the processes of</w:t>
      </w:r>
      <w:r>
        <w:rPr>
          <w:spacing w:val="-8"/>
          <w:w w:val="105"/>
          <w:sz w:val="21"/>
        </w:rPr>
        <w:t xml:space="preserve"> </w:t>
      </w:r>
      <w:r>
        <w:rPr>
          <w:w w:val="105"/>
          <w:sz w:val="21"/>
        </w:rPr>
        <w:t>deregulation were set</w:t>
      </w:r>
      <w:r>
        <w:rPr>
          <w:spacing w:val="40"/>
          <w:w w:val="105"/>
          <w:sz w:val="21"/>
        </w:rPr>
        <w:t xml:space="preserve"> </w:t>
      </w:r>
      <w:r>
        <w:rPr>
          <w:w w:val="105"/>
          <w:sz w:val="21"/>
        </w:rPr>
        <w:t>in</w:t>
      </w:r>
      <w:r>
        <w:rPr>
          <w:spacing w:val="40"/>
          <w:w w:val="105"/>
          <w:sz w:val="21"/>
        </w:rPr>
        <w:t xml:space="preserve"> </w:t>
      </w:r>
      <w:r>
        <w:rPr>
          <w:w w:val="105"/>
          <w:sz w:val="21"/>
        </w:rPr>
        <w:t>train, banks</w:t>
      </w:r>
      <w:r>
        <w:rPr>
          <w:spacing w:val="40"/>
          <w:w w:val="105"/>
          <w:sz w:val="21"/>
        </w:rPr>
        <w:t xml:space="preserve"> </w:t>
      </w:r>
      <w:r>
        <w:rPr>
          <w:w w:val="105"/>
          <w:sz w:val="21"/>
        </w:rPr>
        <w:t>lost some ground</w:t>
      </w:r>
      <w:r>
        <w:rPr>
          <w:spacing w:val="40"/>
          <w:w w:val="105"/>
          <w:sz w:val="21"/>
        </w:rPr>
        <w:t xml:space="preserve"> </w:t>
      </w:r>
      <w:r>
        <w:rPr>
          <w:w w:val="105"/>
          <w:sz w:val="21"/>
        </w:rPr>
        <w:t>in</w:t>
      </w:r>
      <w:r>
        <w:rPr>
          <w:spacing w:val="40"/>
          <w:w w:val="105"/>
          <w:sz w:val="21"/>
        </w:rPr>
        <w:t xml:space="preserve"> </w:t>
      </w:r>
      <w:r>
        <w:rPr>
          <w:w w:val="105"/>
          <w:sz w:val="21"/>
        </w:rPr>
        <w:t>market share,</w:t>
      </w:r>
      <w:r>
        <w:rPr>
          <w:spacing w:val="40"/>
          <w:w w:val="105"/>
          <w:sz w:val="21"/>
        </w:rPr>
        <w:t xml:space="preserve"> </w:t>
      </w:r>
      <w:r>
        <w:rPr>
          <w:w w:val="105"/>
          <w:sz w:val="21"/>
        </w:rPr>
        <w:t>mainly due to</w:t>
      </w:r>
      <w:r>
        <w:rPr>
          <w:spacing w:val="40"/>
          <w:w w:val="105"/>
          <w:sz w:val="21"/>
        </w:rPr>
        <w:t xml:space="preserve"> </w:t>
      </w:r>
      <w:r>
        <w:rPr>
          <w:w w:val="105"/>
          <w:sz w:val="21"/>
        </w:rPr>
        <w:t>the increased popularity of unit trusts. A low point was reached</w:t>
      </w:r>
      <w:r>
        <w:rPr>
          <w:w w:val="105"/>
          <w:sz w:val="21"/>
        </w:rPr>
        <w:t xml:space="preserve"> in 1983, when banks accounted for only 40 per cent of the</w:t>
      </w:r>
      <w:r>
        <w:rPr>
          <w:spacing w:val="40"/>
          <w:w w:val="105"/>
          <w:sz w:val="21"/>
        </w:rPr>
        <w:t xml:space="preserve"> </w:t>
      </w:r>
      <w:r>
        <w:rPr>
          <w:w w:val="105"/>
          <w:sz w:val="21"/>
        </w:rPr>
        <w:t>assets</w:t>
      </w:r>
      <w:r>
        <w:rPr>
          <w:spacing w:val="-4"/>
          <w:w w:val="105"/>
          <w:sz w:val="21"/>
        </w:rPr>
        <w:t xml:space="preserve"> </w:t>
      </w:r>
      <w:r>
        <w:rPr>
          <w:w w:val="105"/>
          <w:sz w:val="21"/>
        </w:rPr>
        <w:t>of all financial institutions. Much</w:t>
      </w:r>
      <w:r>
        <w:rPr>
          <w:spacing w:val="-4"/>
          <w:w w:val="105"/>
          <w:sz w:val="21"/>
        </w:rPr>
        <w:t xml:space="preserve"> </w:t>
      </w:r>
      <w:r>
        <w:rPr>
          <w:w w:val="105"/>
          <w:sz w:val="21"/>
        </w:rPr>
        <w:t>of that lost ground has now been regained, although the market share of banks has not returned</w:t>
      </w:r>
      <w:r>
        <w:rPr>
          <w:spacing w:val="40"/>
          <w:w w:val="105"/>
          <w:sz w:val="21"/>
        </w:rPr>
        <w:t xml:space="preserve"> </w:t>
      </w:r>
      <w:r>
        <w:rPr>
          <w:w w:val="105"/>
          <w:sz w:val="21"/>
        </w:rPr>
        <w:t>to the</w:t>
      </w:r>
      <w:r>
        <w:rPr>
          <w:spacing w:val="40"/>
          <w:w w:val="105"/>
          <w:sz w:val="21"/>
        </w:rPr>
        <w:t xml:space="preserve"> </w:t>
      </w:r>
      <w:r>
        <w:rPr>
          <w:w w:val="105"/>
          <w:sz w:val="21"/>
        </w:rPr>
        <w:t>level of</w:t>
      </w:r>
      <w:r>
        <w:rPr>
          <w:spacing w:val="40"/>
          <w:w w:val="105"/>
          <w:sz w:val="21"/>
        </w:rPr>
        <w:t xml:space="preserve"> </w:t>
      </w:r>
      <w:r>
        <w:rPr>
          <w:w w:val="105"/>
          <w:sz w:val="21"/>
        </w:rPr>
        <w:t>the</w:t>
      </w:r>
      <w:r>
        <w:rPr>
          <w:spacing w:val="40"/>
          <w:w w:val="105"/>
          <w:sz w:val="21"/>
        </w:rPr>
        <w:t xml:space="preserve"> </w:t>
      </w:r>
      <w:r>
        <w:rPr>
          <w:w w:val="105"/>
          <w:sz w:val="21"/>
        </w:rPr>
        <w:t>immediate</w:t>
      </w:r>
      <w:r>
        <w:rPr>
          <w:spacing w:val="40"/>
          <w:w w:val="105"/>
          <w:sz w:val="21"/>
        </w:rPr>
        <w:t xml:space="preserve"> </w:t>
      </w:r>
      <w:r>
        <w:rPr>
          <w:w w:val="105"/>
          <w:sz w:val="21"/>
        </w:rPr>
        <w:t>post-war</w:t>
      </w:r>
      <w:r>
        <w:rPr>
          <w:spacing w:val="40"/>
          <w:w w:val="105"/>
          <w:sz w:val="21"/>
        </w:rPr>
        <w:t xml:space="preserve"> </w:t>
      </w:r>
      <w:r>
        <w:rPr>
          <w:w w:val="105"/>
          <w:sz w:val="21"/>
        </w:rPr>
        <w:t>years.</w:t>
      </w:r>
      <w:r>
        <w:rPr>
          <w:rFonts w:ascii="Arial"/>
          <w:w w:val="105"/>
          <w:sz w:val="21"/>
          <w:vertAlign w:val="superscript"/>
        </w:rPr>
        <w:t>7</w:t>
      </w:r>
    </w:p>
    <w:p w:rsidR="001D71E3" w:rsidRDefault="001D71E3">
      <w:pPr>
        <w:pStyle w:val="BodyText"/>
        <w:spacing w:before="2"/>
        <w:rPr>
          <w:rFonts w:ascii="Arial"/>
          <w:sz w:val="20"/>
        </w:rPr>
      </w:pPr>
    </w:p>
    <w:p w:rsidR="001D71E3" w:rsidRDefault="004C6CEF">
      <w:pPr>
        <w:pStyle w:val="ListParagraph"/>
        <w:numPr>
          <w:ilvl w:val="1"/>
          <w:numId w:val="23"/>
        </w:numPr>
        <w:tabs>
          <w:tab w:val="left" w:pos="1346"/>
          <w:tab w:val="left" w:pos="1347"/>
        </w:tabs>
        <w:spacing w:before="1" w:line="232" w:lineRule="auto"/>
        <w:ind w:left="118" w:right="117" w:hanging="1"/>
        <w:jc w:val="both"/>
        <w:rPr>
          <w:sz w:val="21"/>
        </w:rPr>
      </w:pPr>
      <w:r>
        <w:rPr>
          <w:w w:val="105"/>
          <w:sz w:val="21"/>
        </w:rPr>
        <w:t>The</w:t>
      </w:r>
      <w:r>
        <w:rPr>
          <w:spacing w:val="40"/>
          <w:w w:val="105"/>
          <w:sz w:val="21"/>
        </w:rPr>
        <w:t xml:space="preserve"> </w:t>
      </w:r>
      <w:r>
        <w:rPr>
          <w:w w:val="105"/>
          <w:sz w:val="21"/>
        </w:rPr>
        <w:t>banking</w:t>
      </w:r>
      <w:r>
        <w:rPr>
          <w:w w:val="105"/>
          <w:sz w:val="21"/>
        </w:rPr>
        <w:t xml:space="preserve"> industry on a national scale continues</w:t>
      </w:r>
      <w:r>
        <w:rPr>
          <w:spacing w:val="40"/>
          <w:w w:val="105"/>
          <w:sz w:val="21"/>
        </w:rPr>
        <w:t xml:space="preserve"> </w:t>
      </w:r>
      <w:r>
        <w:rPr>
          <w:w w:val="105"/>
          <w:sz w:val="21"/>
        </w:rPr>
        <w:t>to be dominated</w:t>
      </w:r>
      <w:r>
        <w:rPr>
          <w:spacing w:val="40"/>
          <w:w w:val="105"/>
          <w:sz w:val="21"/>
        </w:rPr>
        <w:t xml:space="preserve"> </w:t>
      </w:r>
      <w:r>
        <w:rPr>
          <w:w w:val="105"/>
          <w:sz w:val="21"/>
        </w:rPr>
        <w:t>by the</w:t>
      </w:r>
      <w:r>
        <w:rPr>
          <w:spacing w:val="80"/>
          <w:w w:val="105"/>
          <w:sz w:val="21"/>
        </w:rPr>
        <w:t xml:space="preserve"> </w:t>
      </w:r>
      <w:r>
        <w:rPr>
          <w:w w:val="105"/>
          <w:sz w:val="21"/>
        </w:rPr>
        <w:t>four major</w:t>
      </w:r>
      <w:r>
        <w:rPr>
          <w:spacing w:val="40"/>
          <w:w w:val="105"/>
          <w:sz w:val="21"/>
        </w:rPr>
        <w:t xml:space="preserve"> </w:t>
      </w:r>
      <w:r>
        <w:rPr>
          <w:w w:val="105"/>
          <w:sz w:val="21"/>
        </w:rPr>
        <w:t>banks,</w:t>
      </w:r>
      <w:r>
        <w:rPr>
          <w:spacing w:val="40"/>
          <w:w w:val="105"/>
          <w:sz w:val="21"/>
        </w:rPr>
        <w:t xml:space="preserve"> </w:t>
      </w:r>
      <w:r>
        <w:rPr>
          <w:w w:val="105"/>
          <w:sz w:val="21"/>
        </w:rPr>
        <w:t>which</w:t>
      </w:r>
      <w:r>
        <w:rPr>
          <w:spacing w:val="40"/>
          <w:w w:val="105"/>
          <w:sz w:val="21"/>
        </w:rPr>
        <w:t xml:space="preserve"> </w:t>
      </w:r>
      <w:r>
        <w:rPr>
          <w:w w:val="105"/>
          <w:sz w:val="21"/>
        </w:rPr>
        <w:t>account</w:t>
      </w:r>
      <w:r>
        <w:rPr>
          <w:spacing w:val="40"/>
          <w:w w:val="105"/>
          <w:sz w:val="21"/>
        </w:rPr>
        <w:t xml:space="preserve"> </w:t>
      </w:r>
      <w:r>
        <w:rPr>
          <w:w w:val="105"/>
          <w:sz w:val="21"/>
        </w:rPr>
        <w:t>for</w:t>
      </w:r>
      <w:r>
        <w:rPr>
          <w:spacing w:val="40"/>
          <w:w w:val="105"/>
          <w:sz w:val="21"/>
        </w:rPr>
        <w:t xml:space="preserve"> </w:t>
      </w:r>
      <w:r>
        <w:rPr>
          <w:w w:val="105"/>
          <w:sz w:val="21"/>
        </w:rPr>
        <w:t>around</w:t>
      </w:r>
      <w:r>
        <w:rPr>
          <w:spacing w:val="40"/>
          <w:w w:val="105"/>
          <w:sz w:val="21"/>
        </w:rPr>
        <w:t xml:space="preserve"> </w:t>
      </w:r>
      <w:r>
        <w:rPr>
          <w:w w:val="105"/>
          <w:sz w:val="21"/>
        </w:rPr>
        <w:t>72</w:t>
      </w:r>
      <w:r>
        <w:rPr>
          <w:spacing w:val="40"/>
          <w:w w:val="105"/>
          <w:sz w:val="21"/>
        </w:rPr>
        <w:t xml:space="preserve"> </w:t>
      </w:r>
      <w:r>
        <w:rPr>
          <w:w w:val="105"/>
          <w:sz w:val="21"/>
        </w:rPr>
        <w:t>per</w:t>
      </w:r>
      <w:r>
        <w:rPr>
          <w:spacing w:val="40"/>
          <w:w w:val="105"/>
          <w:sz w:val="21"/>
        </w:rPr>
        <w:t xml:space="preserve"> </w:t>
      </w:r>
      <w:r>
        <w:rPr>
          <w:w w:val="105"/>
          <w:sz w:val="21"/>
        </w:rPr>
        <w:t>cent</w:t>
      </w:r>
      <w:r>
        <w:rPr>
          <w:spacing w:val="40"/>
          <w:w w:val="105"/>
          <w:sz w:val="21"/>
        </w:rPr>
        <w:t xml:space="preserve"> </w:t>
      </w:r>
      <w:r>
        <w:rPr>
          <w:w w:val="105"/>
          <w:sz w:val="21"/>
        </w:rPr>
        <w:t>of</w:t>
      </w:r>
      <w:r>
        <w:rPr>
          <w:spacing w:val="40"/>
          <w:w w:val="105"/>
          <w:sz w:val="21"/>
        </w:rPr>
        <w:t xml:space="preserve"> </w:t>
      </w:r>
      <w:r>
        <w:rPr>
          <w:w w:val="105"/>
          <w:sz w:val="21"/>
        </w:rPr>
        <w:t>market</w:t>
      </w:r>
      <w:r>
        <w:rPr>
          <w:spacing w:val="40"/>
          <w:w w:val="105"/>
          <w:sz w:val="21"/>
        </w:rPr>
        <w:t xml:space="preserve"> </w:t>
      </w:r>
      <w:r>
        <w:rPr>
          <w:w w:val="105"/>
          <w:sz w:val="21"/>
        </w:rPr>
        <w:t>share.</w:t>
      </w:r>
      <w:r>
        <w:rPr>
          <w:spacing w:val="40"/>
          <w:w w:val="105"/>
          <w:sz w:val="21"/>
        </w:rPr>
        <w:t xml:space="preserve"> </w:t>
      </w:r>
      <w:r>
        <w:rPr>
          <w:w w:val="105"/>
          <w:sz w:val="21"/>
        </w:rPr>
        <w:t>This compares</w:t>
      </w:r>
      <w:r>
        <w:rPr>
          <w:spacing w:val="40"/>
          <w:w w:val="105"/>
          <w:sz w:val="21"/>
        </w:rPr>
        <w:t xml:space="preserve"> </w:t>
      </w:r>
      <w:r>
        <w:rPr>
          <w:w w:val="105"/>
          <w:sz w:val="21"/>
        </w:rPr>
        <w:t>to 11 per</w:t>
      </w:r>
      <w:r>
        <w:rPr>
          <w:spacing w:val="40"/>
          <w:w w:val="105"/>
          <w:sz w:val="21"/>
        </w:rPr>
        <w:t xml:space="preserve"> </w:t>
      </w:r>
      <w:r>
        <w:rPr>
          <w:w w:val="105"/>
          <w:sz w:val="21"/>
        </w:rPr>
        <w:t>cent accounted</w:t>
      </w:r>
      <w:r>
        <w:rPr>
          <w:spacing w:val="40"/>
          <w:w w:val="105"/>
          <w:sz w:val="21"/>
        </w:rPr>
        <w:t xml:space="preserve"> </w:t>
      </w:r>
      <w:r>
        <w:rPr>
          <w:w w:val="105"/>
          <w:sz w:val="21"/>
        </w:rPr>
        <w:t>for by the</w:t>
      </w:r>
      <w:r>
        <w:rPr>
          <w:spacing w:val="40"/>
          <w:w w:val="105"/>
          <w:sz w:val="21"/>
        </w:rPr>
        <w:t xml:space="preserve"> </w:t>
      </w:r>
      <w:r>
        <w:rPr>
          <w:w w:val="105"/>
          <w:sz w:val="21"/>
        </w:rPr>
        <w:t>three State banks, 10 per cent by foreign</w:t>
      </w:r>
      <w:r>
        <w:rPr>
          <w:spacing w:val="40"/>
          <w:w w:val="105"/>
          <w:sz w:val="21"/>
        </w:rPr>
        <w:t xml:space="preserve"> </w:t>
      </w:r>
      <w:r>
        <w:rPr>
          <w:w w:val="105"/>
          <w:sz w:val="21"/>
        </w:rPr>
        <w:t>banks,</w:t>
      </w:r>
      <w:r>
        <w:rPr>
          <w:spacing w:val="37"/>
          <w:w w:val="105"/>
          <w:sz w:val="21"/>
        </w:rPr>
        <w:t xml:space="preserve"> </w:t>
      </w:r>
      <w:r>
        <w:rPr>
          <w:w w:val="105"/>
          <w:sz w:val="21"/>
        </w:rPr>
        <w:t>and</w:t>
      </w:r>
      <w:r>
        <w:rPr>
          <w:spacing w:val="37"/>
          <w:w w:val="105"/>
          <w:sz w:val="21"/>
        </w:rPr>
        <w:t xml:space="preserve"> </w:t>
      </w:r>
      <w:r>
        <w:rPr>
          <w:w w:val="105"/>
          <w:sz w:val="21"/>
        </w:rPr>
        <w:t>seven</w:t>
      </w:r>
      <w:r>
        <w:rPr>
          <w:spacing w:val="40"/>
          <w:w w:val="105"/>
          <w:sz w:val="21"/>
        </w:rPr>
        <w:t xml:space="preserve"> </w:t>
      </w:r>
      <w:r>
        <w:rPr>
          <w:w w:val="105"/>
          <w:sz w:val="21"/>
        </w:rPr>
        <w:t>per</w:t>
      </w:r>
      <w:r>
        <w:rPr>
          <w:spacing w:val="40"/>
          <w:w w:val="105"/>
          <w:sz w:val="21"/>
        </w:rPr>
        <w:t xml:space="preserve"> </w:t>
      </w:r>
      <w:r>
        <w:rPr>
          <w:w w:val="105"/>
          <w:sz w:val="21"/>
        </w:rPr>
        <w:t>cent</w:t>
      </w:r>
      <w:r>
        <w:rPr>
          <w:spacing w:val="40"/>
          <w:w w:val="105"/>
          <w:sz w:val="21"/>
        </w:rPr>
        <w:t xml:space="preserve"> </w:t>
      </w:r>
      <w:r>
        <w:rPr>
          <w:w w:val="105"/>
          <w:sz w:val="21"/>
        </w:rPr>
        <w:t>by</w:t>
      </w:r>
      <w:r>
        <w:rPr>
          <w:spacing w:val="40"/>
          <w:w w:val="105"/>
          <w:sz w:val="21"/>
        </w:rPr>
        <w:t xml:space="preserve"> </w:t>
      </w:r>
      <w:r>
        <w:rPr>
          <w:w w:val="105"/>
          <w:sz w:val="21"/>
        </w:rPr>
        <w:t>regionally</w:t>
      </w:r>
      <w:r>
        <w:rPr>
          <w:spacing w:val="40"/>
          <w:w w:val="105"/>
          <w:sz w:val="21"/>
        </w:rPr>
        <w:t xml:space="preserve"> </w:t>
      </w:r>
      <w:r>
        <w:rPr>
          <w:w w:val="105"/>
          <w:sz w:val="21"/>
        </w:rPr>
        <w:t>operating</w:t>
      </w:r>
      <w:r>
        <w:rPr>
          <w:spacing w:val="39"/>
          <w:w w:val="105"/>
          <w:sz w:val="21"/>
        </w:rPr>
        <w:t xml:space="preserve"> </w:t>
      </w:r>
      <w:r>
        <w:rPr>
          <w:w w:val="105"/>
          <w:sz w:val="21"/>
        </w:rPr>
        <w:t>banks</w:t>
      </w:r>
      <w:r>
        <w:rPr>
          <w:spacing w:val="40"/>
          <w:w w:val="105"/>
          <w:sz w:val="21"/>
        </w:rPr>
        <w:t xml:space="preserve"> </w:t>
      </w:r>
      <w:r>
        <w:rPr>
          <w:w w:val="105"/>
          <w:sz w:val="21"/>
        </w:rPr>
        <w:t>(Figure</w:t>
      </w:r>
      <w:r>
        <w:rPr>
          <w:spacing w:val="40"/>
          <w:w w:val="105"/>
          <w:sz w:val="21"/>
        </w:rPr>
        <w:t xml:space="preserve"> </w:t>
      </w:r>
      <w:r>
        <w:rPr>
          <w:w w:val="105"/>
          <w:sz w:val="21"/>
        </w:rPr>
        <w:t>3.3).</w:t>
      </w:r>
      <w:r>
        <w:rPr>
          <w:rFonts w:ascii="Arial"/>
          <w:w w:val="105"/>
          <w:sz w:val="21"/>
          <w:vertAlign w:val="superscript"/>
        </w:rPr>
        <w:t>8</w:t>
      </w:r>
    </w:p>
    <w:p w:rsidR="001D71E3" w:rsidRDefault="001D71E3">
      <w:pPr>
        <w:pStyle w:val="BodyText"/>
        <w:spacing w:before="11"/>
        <w:rPr>
          <w:rFonts w:ascii="Arial"/>
          <w:sz w:val="19"/>
        </w:rPr>
      </w:pPr>
    </w:p>
    <w:p w:rsidR="001D71E3" w:rsidRDefault="004C6CEF">
      <w:pPr>
        <w:pStyle w:val="ListParagraph"/>
        <w:numPr>
          <w:ilvl w:val="1"/>
          <w:numId w:val="23"/>
        </w:numPr>
        <w:tabs>
          <w:tab w:val="left" w:pos="1345"/>
          <w:tab w:val="left" w:pos="1347"/>
        </w:tabs>
        <w:spacing w:line="232" w:lineRule="auto"/>
        <w:ind w:left="122" w:right="111" w:firstLine="0"/>
        <w:jc w:val="both"/>
        <w:rPr>
          <w:sz w:val="21"/>
        </w:rPr>
      </w:pPr>
      <w:r>
        <w:rPr>
          <w:w w:val="105"/>
          <w:sz w:val="21"/>
        </w:rPr>
        <w:t>A significant factor which has assisted the four nationally operating banks to continue their dominant position in the Australian banking industry is the banks' extensive branch and agency networks. The four major</w:t>
      </w:r>
      <w:r>
        <w:rPr>
          <w:w w:val="105"/>
          <w:sz w:val="21"/>
        </w:rPr>
        <w:t xml:space="preserve"> banks operate 5650 branches</w:t>
      </w:r>
      <w:r>
        <w:rPr>
          <w:spacing w:val="40"/>
          <w:w w:val="105"/>
          <w:sz w:val="21"/>
        </w:rPr>
        <w:t xml:space="preserve"> </w:t>
      </w:r>
      <w:r>
        <w:rPr>
          <w:w w:val="105"/>
          <w:sz w:val="21"/>
        </w:rPr>
        <w:t>out</w:t>
      </w:r>
      <w:r>
        <w:rPr>
          <w:spacing w:val="40"/>
          <w:w w:val="105"/>
          <w:sz w:val="21"/>
        </w:rPr>
        <w:t xml:space="preserve"> </w:t>
      </w:r>
      <w:r>
        <w:rPr>
          <w:w w:val="105"/>
          <w:sz w:val="21"/>
        </w:rPr>
        <w:t>of a</w:t>
      </w:r>
      <w:r>
        <w:rPr>
          <w:spacing w:val="40"/>
          <w:w w:val="105"/>
          <w:sz w:val="21"/>
        </w:rPr>
        <w:t xml:space="preserve"> </w:t>
      </w:r>
      <w:r>
        <w:rPr>
          <w:w w:val="105"/>
          <w:sz w:val="21"/>
        </w:rPr>
        <w:t>total</w:t>
      </w:r>
      <w:r>
        <w:rPr>
          <w:spacing w:val="40"/>
          <w:w w:val="105"/>
          <w:sz w:val="21"/>
        </w:rPr>
        <w:t xml:space="preserve"> </w:t>
      </w:r>
      <w:r>
        <w:rPr>
          <w:w w:val="105"/>
          <w:sz w:val="21"/>
        </w:rPr>
        <w:t>of</w:t>
      </w:r>
      <w:r>
        <w:rPr>
          <w:spacing w:val="40"/>
          <w:w w:val="105"/>
          <w:sz w:val="21"/>
        </w:rPr>
        <w:t xml:space="preserve"> </w:t>
      </w:r>
      <w:r>
        <w:rPr>
          <w:w w:val="105"/>
          <w:sz w:val="21"/>
        </w:rPr>
        <w:t>6917 branches</w:t>
      </w:r>
      <w:r>
        <w:rPr>
          <w:spacing w:val="40"/>
          <w:w w:val="105"/>
          <w:sz w:val="21"/>
        </w:rPr>
        <w:t xml:space="preserve"> </w:t>
      </w:r>
      <w:r>
        <w:rPr>
          <w:w w:val="105"/>
          <w:sz w:val="21"/>
        </w:rPr>
        <w:t>in Australia</w:t>
      </w:r>
      <w:r>
        <w:rPr>
          <w:spacing w:val="40"/>
          <w:w w:val="105"/>
          <w:sz w:val="21"/>
        </w:rPr>
        <w:t xml:space="preserve"> </w:t>
      </w:r>
      <w:r>
        <w:rPr>
          <w:w w:val="105"/>
          <w:sz w:val="21"/>
        </w:rPr>
        <w:t>(82 per</w:t>
      </w:r>
      <w:r>
        <w:rPr>
          <w:spacing w:val="40"/>
          <w:w w:val="105"/>
          <w:sz w:val="21"/>
        </w:rPr>
        <w:t xml:space="preserve"> </w:t>
      </w:r>
      <w:r>
        <w:rPr>
          <w:w w:val="105"/>
          <w:sz w:val="21"/>
        </w:rPr>
        <w:t>cent), and 5665 agencies out</w:t>
      </w:r>
      <w:r>
        <w:rPr>
          <w:spacing w:val="40"/>
          <w:w w:val="105"/>
          <w:sz w:val="21"/>
        </w:rPr>
        <w:t xml:space="preserve"> </w:t>
      </w:r>
      <w:r>
        <w:rPr>
          <w:w w:val="105"/>
          <w:sz w:val="21"/>
        </w:rPr>
        <w:t>of a</w:t>
      </w:r>
      <w:r>
        <w:rPr>
          <w:spacing w:val="37"/>
          <w:w w:val="105"/>
          <w:sz w:val="21"/>
        </w:rPr>
        <w:t xml:space="preserve"> </w:t>
      </w:r>
      <w:r>
        <w:rPr>
          <w:w w:val="105"/>
          <w:sz w:val="21"/>
        </w:rPr>
        <w:t>total of</w:t>
      </w:r>
      <w:r>
        <w:rPr>
          <w:spacing w:val="36"/>
          <w:w w:val="105"/>
          <w:sz w:val="21"/>
        </w:rPr>
        <w:t xml:space="preserve"> </w:t>
      </w:r>
      <w:r>
        <w:rPr>
          <w:w w:val="105"/>
          <w:sz w:val="21"/>
        </w:rPr>
        <w:t>7300 agencies</w:t>
      </w:r>
      <w:r>
        <w:rPr>
          <w:spacing w:val="40"/>
          <w:w w:val="105"/>
          <w:sz w:val="21"/>
        </w:rPr>
        <w:t xml:space="preserve"> </w:t>
      </w:r>
      <w:r>
        <w:rPr>
          <w:w w:val="105"/>
          <w:sz w:val="21"/>
        </w:rPr>
        <w:t>(78 per cent).</w:t>
      </w:r>
      <w:r>
        <w:rPr>
          <w:rFonts w:ascii="Arial"/>
          <w:w w:val="105"/>
          <w:sz w:val="21"/>
          <w:vertAlign w:val="superscript"/>
        </w:rPr>
        <w:t>9</w:t>
      </w:r>
    </w:p>
    <w:p w:rsidR="001D71E3" w:rsidRDefault="001D71E3">
      <w:pPr>
        <w:pStyle w:val="BodyText"/>
        <w:spacing w:before="6"/>
        <w:rPr>
          <w:rFonts w:ascii="Arial"/>
          <w:sz w:val="20"/>
        </w:rPr>
      </w:pPr>
    </w:p>
    <w:p w:rsidR="001D71E3" w:rsidRDefault="004C6CEF">
      <w:pPr>
        <w:pStyle w:val="ListParagraph"/>
        <w:numPr>
          <w:ilvl w:val="1"/>
          <w:numId w:val="23"/>
        </w:numPr>
        <w:tabs>
          <w:tab w:val="left" w:pos="1341"/>
          <w:tab w:val="left" w:pos="1342"/>
        </w:tabs>
        <w:spacing w:line="232" w:lineRule="auto"/>
        <w:ind w:left="113" w:right="99" w:firstLine="4"/>
        <w:jc w:val="both"/>
        <w:rPr>
          <w:sz w:val="21"/>
        </w:rPr>
      </w:pPr>
      <w:r>
        <w:rPr>
          <w:w w:val="105"/>
          <w:sz w:val="21"/>
        </w:rPr>
        <w:t>At the regional level, a somewhat different picture of market share emerges,</w:t>
      </w:r>
      <w:r>
        <w:rPr>
          <w:spacing w:val="40"/>
          <w:w w:val="105"/>
          <w:sz w:val="21"/>
        </w:rPr>
        <w:t xml:space="preserve"> </w:t>
      </w:r>
      <w:r>
        <w:rPr>
          <w:w w:val="105"/>
          <w:sz w:val="21"/>
        </w:rPr>
        <w:t>principally</w:t>
      </w:r>
      <w:r>
        <w:rPr>
          <w:spacing w:val="40"/>
          <w:w w:val="105"/>
          <w:sz w:val="21"/>
        </w:rPr>
        <w:t xml:space="preserve"> </w:t>
      </w:r>
      <w:r>
        <w:rPr>
          <w:w w:val="105"/>
          <w:sz w:val="21"/>
        </w:rPr>
        <w:t>as a</w:t>
      </w:r>
      <w:r>
        <w:rPr>
          <w:spacing w:val="40"/>
          <w:w w:val="105"/>
          <w:sz w:val="21"/>
        </w:rPr>
        <w:t xml:space="preserve"> </w:t>
      </w:r>
      <w:r>
        <w:rPr>
          <w:w w:val="105"/>
          <w:sz w:val="21"/>
        </w:rPr>
        <w:t>result</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competition</w:t>
      </w:r>
      <w:r>
        <w:rPr>
          <w:spacing w:val="40"/>
          <w:w w:val="105"/>
          <w:sz w:val="21"/>
        </w:rPr>
        <w:t xml:space="preserve"> </w:t>
      </w:r>
      <w:r>
        <w:rPr>
          <w:w w:val="105"/>
          <w:sz w:val="21"/>
        </w:rPr>
        <w:t>provided</w:t>
      </w:r>
      <w:r>
        <w:rPr>
          <w:spacing w:val="40"/>
          <w:w w:val="105"/>
          <w:sz w:val="21"/>
        </w:rPr>
        <w:t xml:space="preserve"> </w:t>
      </w:r>
      <w:r>
        <w:rPr>
          <w:w w:val="105"/>
          <w:sz w:val="21"/>
        </w:rPr>
        <w:t>by State</w:t>
      </w:r>
      <w:r>
        <w:rPr>
          <w:spacing w:val="40"/>
          <w:w w:val="105"/>
          <w:sz w:val="21"/>
        </w:rPr>
        <w:t xml:space="preserve"> </w:t>
      </w:r>
      <w:r>
        <w:rPr>
          <w:w w:val="105"/>
          <w:sz w:val="21"/>
        </w:rPr>
        <w:t>Banks</w:t>
      </w:r>
      <w:r>
        <w:rPr>
          <w:spacing w:val="40"/>
          <w:w w:val="105"/>
          <w:sz w:val="21"/>
        </w:rPr>
        <w:t xml:space="preserve"> </w:t>
      </w:r>
      <w:r>
        <w:rPr>
          <w:w w:val="105"/>
          <w:sz w:val="21"/>
        </w:rPr>
        <w:t>and some of the newer regionally operating banks. State Banks retain the highest percentage</w:t>
      </w:r>
      <w:r>
        <w:rPr>
          <w:spacing w:val="40"/>
          <w:w w:val="105"/>
          <w:sz w:val="21"/>
        </w:rPr>
        <w:t xml:space="preserve"> </w:t>
      </w:r>
      <w:r>
        <w:rPr>
          <w:w w:val="105"/>
          <w:sz w:val="21"/>
        </w:rPr>
        <w:t>of</w:t>
      </w:r>
      <w:r>
        <w:rPr>
          <w:spacing w:val="40"/>
          <w:w w:val="105"/>
          <w:sz w:val="21"/>
        </w:rPr>
        <w:t xml:space="preserve"> </w:t>
      </w:r>
      <w:r>
        <w:rPr>
          <w:w w:val="105"/>
          <w:sz w:val="21"/>
        </w:rPr>
        <w:t>market</w:t>
      </w:r>
      <w:r>
        <w:rPr>
          <w:spacing w:val="40"/>
          <w:w w:val="105"/>
          <w:sz w:val="21"/>
        </w:rPr>
        <w:t xml:space="preserve"> </w:t>
      </w:r>
      <w:r>
        <w:rPr>
          <w:w w:val="105"/>
          <w:sz w:val="21"/>
        </w:rPr>
        <w:t>share</w:t>
      </w:r>
      <w:r>
        <w:rPr>
          <w:spacing w:val="40"/>
          <w:w w:val="105"/>
          <w:sz w:val="21"/>
        </w:rPr>
        <w:t xml:space="preserve"> </w:t>
      </w:r>
      <w:r>
        <w:rPr>
          <w:w w:val="105"/>
          <w:sz w:val="21"/>
        </w:rPr>
        <w:t>of</w:t>
      </w:r>
      <w:r>
        <w:rPr>
          <w:spacing w:val="40"/>
          <w:w w:val="105"/>
          <w:sz w:val="21"/>
        </w:rPr>
        <w:t xml:space="preserve"> </w:t>
      </w:r>
      <w:r>
        <w:rPr>
          <w:w w:val="105"/>
          <w:sz w:val="21"/>
        </w:rPr>
        <w:t>any</w:t>
      </w:r>
      <w:r>
        <w:rPr>
          <w:spacing w:val="40"/>
          <w:w w:val="105"/>
          <w:sz w:val="21"/>
        </w:rPr>
        <w:t xml:space="preserve"> </w:t>
      </w:r>
      <w:r>
        <w:rPr>
          <w:w w:val="105"/>
          <w:sz w:val="21"/>
        </w:rPr>
        <w:t>individual</w:t>
      </w:r>
      <w:r>
        <w:rPr>
          <w:spacing w:val="40"/>
          <w:w w:val="105"/>
          <w:sz w:val="21"/>
        </w:rPr>
        <w:t xml:space="preserve"> </w:t>
      </w:r>
      <w:r>
        <w:rPr>
          <w:w w:val="105"/>
          <w:sz w:val="21"/>
        </w:rPr>
        <w:t>bank</w:t>
      </w:r>
      <w:r>
        <w:rPr>
          <w:spacing w:val="40"/>
          <w:w w:val="105"/>
          <w:sz w:val="21"/>
        </w:rPr>
        <w:t xml:space="preserve"> </w:t>
      </w:r>
      <w:r>
        <w:rPr>
          <w:w w:val="105"/>
          <w:sz w:val="21"/>
        </w:rPr>
        <w:t>in</w:t>
      </w:r>
      <w:r>
        <w:rPr>
          <w:spacing w:val="40"/>
          <w:w w:val="105"/>
          <w:sz w:val="21"/>
        </w:rPr>
        <w:t xml:space="preserve"> </w:t>
      </w:r>
      <w:r>
        <w:rPr>
          <w:w w:val="105"/>
          <w:sz w:val="21"/>
        </w:rPr>
        <w:t>South</w:t>
      </w:r>
      <w:r>
        <w:rPr>
          <w:spacing w:val="40"/>
          <w:w w:val="105"/>
          <w:sz w:val="21"/>
        </w:rPr>
        <w:t xml:space="preserve"> </w:t>
      </w:r>
      <w:r>
        <w:rPr>
          <w:w w:val="105"/>
          <w:sz w:val="21"/>
        </w:rPr>
        <w:t>Australia</w:t>
      </w:r>
      <w:r>
        <w:rPr>
          <w:spacing w:val="40"/>
          <w:w w:val="105"/>
          <w:sz w:val="21"/>
        </w:rPr>
        <w:t xml:space="preserve"> </w:t>
      </w:r>
      <w:r>
        <w:rPr>
          <w:w w:val="105"/>
          <w:sz w:val="21"/>
        </w:rPr>
        <w:t>and Western</w:t>
      </w:r>
      <w:r>
        <w:rPr>
          <w:spacing w:val="35"/>
          <w:w w:val="105"/>
          <w:sz w:val="21"/>
        </w:rPr>
        <w:t xml:space="preserve"> </w:t>
      </w:r>
      <w:r>
        <w:rPr>
          <w:w w:val="105"/>
          <w:sz w:val="21"/>
        </w:rPr>
        <w:t>Australia, while the State Bank of New</w:t>
      </w:r>
      <w:r>
        <w:rPr>
          <w:spacing w:val="-8"/>
          <w:w w:val="105"/>
          <w:sz w:val="21"/>
        </w:rPr>
        <w:t xml:space="preserve"> </w:t>
      </w:r>
      <w:r>
        <w:rPr>
          <w:w w:val="105"/>
          <w:sz w:val="21"/>
        </w:rPr>
        <w:t>South Wales occupies third position in</w:t>
      </w:r>
      <w:r>
        <w:rPr>
          <w:spacing w:val="40"/>
          <w:w w:val="105"/>
          <w:sz w:val="21"/>
        </w:rPr>
        <w:t xml:space="preserve"> </w:t>
      </w:r>
      <w:r>
        <w:rPr>
          <w:w w:val="105"/>
          <w:sz w:val="21"/>
        </w:rPr>
        <w:t>that</w:t>
      </w:r>
      <w:r>
        <w:rPr>
          <w:spacing w:val="40"/>
          <w:w w:val="105"/>
          <w:sz w:val="21"/>
        </w:rPr>
        <w:t xml:space="preserve"> </w:t>
      </w:r>
      <w:r>
        <w:rPr>
          <w:w w:val="105"/>
          <w:sz w:val="21"/>
        </w:rPr>
        <w:t>State.</w:t>
      </w:r>
      <w:r>
        <w:rPr>
          <w:spacing w:val="40"/>
          <w:w w:val="105"/>
          <w:sz w:val="21"/>
        </w:rPr>
        <w:t xml:space="preserve"> </w:t>
      </w:r>
      <w:r>
        <w:rPr>
          <w:w w:val="105"/>
          <w:sz w:val="21"/>
        </w:rPr>
        <w:t>Similarly,</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Australian</w:t>
      </w:r>
      <w:r>
        <w:rPr>
          <w:spacing w:val="40"/>
          <w:w w:val="105"/>
          <w:sz w:val="21"/>
        </w:rPr>
        <w:t xml:space="preserve"> </w:t>
      </w:r>
      <w:r>
        <w:rPr>
          <w:w w:val="105"/>
          <w:sz w:val="21"/>
        </w:rPr>
        <w:t>Capital</w:t>
      </w:r>
      <w:r>
        <w:rPr>
          <w:spacing w:val="40"/>
          <w:w w:val="105"/>
          <w:sz w:val="21"/>
        </w:rPr>
        <w:t xml:space="preserve"> </w:t>
      </w:r>
      <w:r>
        <w:rPr>
          <w:w w:val="105"/>
          <w:sz w:val="21"/>
        </w:rPr>
        <w:t>Territory</w:t>
      </w:r>
      <w:r>
        <w:rPr>
          <w:spacing w:val="40"/>
          <w:w w:val="105"/>
          <w:sz w:val="21"/>
        </w:rPr>
        <w:t xml:space="preserve"> </w:t>
      </w:r>
      <w:r>
        <w:rPr>
          <w:w w:val="105"/>
          <w:sz w:val="21"/>
        </w:rPr>
        <w:t>and</w:t>
      </w:r>
      <w:r>
        <w:rPr>
          <w:spacing w:val="40"/>
          <w:w w:val="105"/>
          <w:sz w:val="21"/>
        </w:rPr>
        <w:t xml:space="preserve"> </w:t>
      </w:r>
      <w:r>
        <w:rPr>
          <w:w w:val="105"/>
          <w:sz w:val="21"/>
        </w:rPr>
        <w:t>Tasmania,</w:t>
      </w:r>
      <w:r>
        <w:rPr>
          <w:spacing w:val="40"/>
          <w:w w:val="105"/>
          <w:sz w:val="21"/>
        </w:rPr>
        <w:t xml:space="preserve"> </w:t>
      </w:r>
      <w:r>
        <w:rPr>
          <w:w w:val="105"/>
          <w:sz w:val="21"/>
        </w:rPr>
        <w:t>local banks have a higher percentage of market share than any</w:t>
      </w:r>
      <w:r>
        <w:rPr>
          <w:spacing w:val="-1"/>
          <w:w w:val="105"/>
          <w:sz w:val="21"/>
        </w:rPr>
        <w:t xml:space="preserve"> </w:t>
      </w:r>
      <w:r>
        <w:rPr>
          <w:w w:val="105"/>
          <w:sz w:val="21"/>
        </w:rPr>
        <w:t>single nationally operating bank. It is only in</w:t>
      </w:r>
      <w:r>
        <w:rPr>
          <w:spacing w:val="40"/>
          <w:w w:val="105"/>
          <w:sz w:val="21"/>
        </w:rPr>
        <w:t xml:space="preserve"> </w:t>
      </w:r>
      <w:r>
        <w:rPr>
          <w:w w:val="105"/>
          <w:sz w:val="21"/>
        </w:rPr>
        <w:t>the</w:t>
      </w:r>
      <w:r>
        <w:rPr>
          <w:spacing w:val="40"/>
          <w:w w:val="105"/>
          <w:sz w:val="21"/>
        </w:rPr>
        <w:t xml:space="preserve"> </w:t>
      </w:r>
      <w:r>
        <w:rPr>
          <w:w w:val="105"/>
          <w:sz w:val="21"/>
        </w:rPr>
        <w:t>Northern Territory, Queensland</w:t>
      </w:r>
      <w:r>
        <w:rPr>
          <w:spacing w:val="40"/>
          <w:w w:val="105"/>
          <w:sz w:val="21"/>
        </w:rPr>
        <w:t xml:space="preserve"> </w:t>
      </w:r>
      <w:r>
        <w:rPr>
          <w:w w:val="105"/>
          <w:sz w:val="21"/>
        </w:rPr>
        <w:t>and Victoria that the dominance of the</w:t>
      </w:r>
      <w:r>
        <w:rPr>
          <w:spacing w:val="40"/>
          <w:w w:val="105"/>
          <w:sz w:val="21"/>
        </w:rPr>
        <w:t xml:space="preserve"> </w:t>
      </w:r>
      <w:r>
        <w:rPr>
          <w:w w:val="105"/>
          <w:sz w:val="21"/>
        </w:rPr>
        <w:t>four major banks at the national level is mirrored at the regional level (Figure 3.4).</w:t>
      </w:r>
      <w:r>
        <w:rPr>
          <w:w w:val="105"/>
          <w:sz w:val="21"/>
          <w:vertAlign w:val="superscript"/>
        </w:rPr>
        <w:t>10</w:t>
      </w:r>
    </w:p>
    <w:p w:rsidR="001D71E3" w:rsidRDefault="001D71E3">
      <w:pPr>
        <w:pStyle w:val="BodyText"/>
        <w:spacing w:before="4"/>
        <w:rPr>
          <w:sz w:val="20"/>
        </w:rPr>
      </w:pPr>
    </w:p>
    <w:p w:rsidR="001D71E3" w:rsidRDefault="004C6CEF">
      <w:pPr>
        <w:pStyle w:val="ListParagraph"/>
        <w:numPr>
          <w:ilvl w:val="1"/>
          <w:numId w:val="23"/>
        </w:numPr>
        <w:tabs>
          <w:tab w:val="left" w:pos="1336"/>
          <w:tab w:val="left" w:pos="1337"/>
        </w:tabs>
        <w:spacing w:line="232" w:lineRule="auto"/>
        <w:ind w:left="111" w:right="118" w:firstLine="6"/>
        <w:jc w:val="both"/>
        <w:rPr>
          <w:sz w:val="21"/>
        </w:rPr>
      </w:pPr>
      <w:r>
        <w:rPr>
          <w:w w:val="105"/>
          <w:sz w:val="21"/>
        </w:rPr>
        <w:t>As for foreign</w:t>
      </w:r>
      <w:r>
        <w:rPr>
          <w:spacing w:val="40"/>
          <w:w w:val="105"/>
          <w:sz w:val="21"/>
        </w:rPr>
        <w:t xml:space="preserve"> </w:t>
      </w:r>
      <w:r>
        <w:rPr>
          <w:w w:val="105"/>
          <w:sz w:val="21"/>
        </w:rPr>
        <w:t>banks, market share figures</w:t>
      </w:r>
      <w:r>
        <w:rPr>
          <w:spacing w:val="40"/>
          <w:w w:val="105"/>
          <w:sz w:val="21"/>
        </w:rPr>
        <w:t xml:space="preserve"> </w:t>
      </w:r>
      <w:r>
        <w:rPr>
          <w:w w:val="105"/>
          <w:sz w:val="21"/>
        </w:rPr>
        <w:t>indicate</w:t>
      </w:r>
      <w:r>
        <w:rPr>
          <w:spacing w:val="40"/>
          <w:w w:val="105"/>
          <w:sz w:val="21"/>
        </w:rPr>
        <w:t xml:space="preserve"> </w:t>
      </w:r>
      <w:r>
        <w:rPr>
          <w:w w:val="105"/>
          <w:sz w:val="21"/>
        </w:rPr>
        <w:t>that, while they have made noticeable</w:t>
      </w:r>
      <w:r>
        <w:rPr>
          <w:spacing w:val="29"/>
          <w:w w:val="105"/>
          <w:sz w:val="21"/>
        </w:rPr>
        <w:t xml:space="preserve"> </w:t>
      </w:r>
      <w:r>
        <w:rPr>
          <w:w w:val="105"/>
          <w:sz w:val="21"/>
        </w:rPr>
        <w:t>inroads</w:t>
      </w:r>
      <w:r>
        <w:rPr>
          <w:spacing w:val="22"/>
          <w:w w:val="105"/>
          <w:sz w:val="21"/>
        </w:rPr>
        <w:t xml:space="preserve"> </w:t>
      </w:r>
      <w:r>
        <w:rPr>
          <w:w w:val="105"/>
          <w:sz w:val="21"/>
        </w:rPr>
        <w:t>in the</w:t>
      </w:r>
      <w:r>
        <w:rPr>
          <w:spacing w:val="33"/>
          <w:w w:val="105"/>
          <w:sz w:val="21"/>
        </w:rPr>
        <w:t xml:space="preserve"> </w:t>
      </w:r>
      <w:r>
        <w:rPr>
          <w:w w:val="105"/>
          <w:sz w:val="21"/>
        </w:rPr>
        <w:t>wholesale sector, the</w:t>
      </w:r>
      <w:r>
        <w:rPr>
          <w:w w:val="105"/>
          <w:sz w:val="21"/>
        </w:rPr>
        <w:t>y have had limited</w:t>
      </w:r>
      <w:r>
        <w:rPr>
          <w:spacing w:val="27"/>
          <w:w w:val="105"/>
          <w:sz w:val="21"/>
        </w:rPr>
        <w:t xml:space="preserve"> </w:t>
      </w:r>
      <w:r>
        <w:rPr>
          <w:w w:val="105"/>
          <w:sz w:val="21"/>
        </w:rPr>
        <w:t>impact in</w:t>
      </w:r>
      <w:r>
        <w:rPr>
          <w:spacing w:val="20"/>
          <w:w w:val="105"/>
          <w:sz w:val="21"/>
        </w:rPr>
        <w:t xml:space="preserve"> </w:t>
      </w:r>
      <w:r>
        <w:rPr>
          <w:w w:val="105"/>
          <w:sz w:val="21"/>
        </w:rPr>
        <w:t>the</w:t>
      </w:r>
      <w:r>
        <w:rPr>
          <w:spacing w:val="40"/>
          <w:w w:val="105"/>
          <w:sz w:val="21"/>
        </w:rPr>
        <w:t xml:space="preserve"> </w:t>
      </w:r>
      <w:r>
        <w:rPr>
          <w:w w:val="105"/>
          <w:sz w:val="21"/>
        </w:rPr>
        <w:t>retail</w:t>
      </w:r>
      <w:r>
        <w:rPr>
          <w:spacing w:val="12"/>
          <w:w w:val="105"/>
          <w:sz w:val="21"/>
        </w:rPr>
        <w:t xml:space="preserve"> </w:t>
      </w:r>
      <w:r>
        <w:rPr>
          <w:w w:val="105"/>
          <w:sz w:val="21"/>
        </w:rPr>
        <w:t>area.</w:t>
      </w:r>
      <w:r>
        <w:rPr>
          <w:spacing w:val="15"/>
          <w:w w:val="105"/>
          <w:sz w:val="21"/>
        </w:rPr>
        <w:t xml:space="preserve"> </w:t>
      </w:r>
      <w:r>
        <w:rPr>
          <w:w w:val="105"/>
          <w:sz w:val="21"/>
        </w:rPr>
        <w:t>In</w:t>
      </w:r>
      <w:r>
        <w:rPr>
          <w:spacing w:val="15"/>
          <w:w w:val="105"/>
          <w:sz w:val="21"/>
        </w:rPr>
        <w:t xml:space="preserve"> </w:t>
      </w:r>
      <w:r>
        <w:rPr>
          <w:w w:val="105"/>
          <w:sz w:val="21"/>
        </w:rPr>
        <w:t>terms of</w:t>
      </w:r>
      <w:r>
        <w:rPr>
          <w:spacing w:val="19"/>
          <w:w w:val="105"/>
          <w:sz w:val="21"/>
        </w:rPr>
        <w:t xml:space="preserve"> </w:t>
      </w:r>
      <w:r>
        <w:rPr>
          <w:w w:val="105"/>
          <w:sz w:val="21"/>
        </w:rPr>
        <w:t>overall</w:t>
      </w:r>
      <w:r>
        <w:rPr>
          <w:spacing w:val="12"/>
          <w:w w:val="105"/>
          <w:sz w:val="21"/>
        </w:rPr>
        <w:t xml:space="preserve"> </w:t>
      </w:r>
      <w:r>
        <w:rPr>
          <w:w w:val="105"/>
          <w:sz w:val="21"/>
        </w:rPr>
        <w:t>market</w:t>
      </w:r>
      <w:r>
        <w:rPr>
          <w:spacing w:val="26"/>
          <w:w w:val="105"/>
          <w:sz w:val="21"/>
        </w:rPr>
        <w:t xml:space="preserve"> </w:t>
      </w:r>
      <w:r>
        <w:rPr>
          <w:w w:val="105"/>
          <w:sz w:val="21"/>
        </w:rPr>
        <w:t>share,</w:t>
      </w:r>
      <w:r>
        <w:rPr>
          <w:spacing w:val="16"/>
          <w:w w:val="105"/>
          <w:sz w:val="21"/>
        </w:rPr>
        <w:t xml:space="preserve"> </w:t>
      </w:r>
      <w:r>
        <w:rPr>
          <w:w w:val="105"/>
          <w:sz w:val="21"/>
        </w:rPr>
        <w:t>inroads</w:t>
      </w:r>
      <w:r>
        <w:rPr>
          <w:spacing w:val="26"/>
          <w:w w:val="105"/>
          <w:sz w:val="21"/>
        </w:rPr>
        <w:t xml:space="preserve"> </w:t>
      </w:r>
      <w:r>
        <w:rPr>
          <w:w w:val="105"/>
          <w:sz w:val="21"/>
        </w:rPr>
        <w:t>have</w:t>
      </w:r>
      <w:r>
        <w:rPr>
          <w:spacing w:val="9"/>
          <w:w w:val="105"/>
          <w:sz w:val="21"/>
        </w:rPr>
        <w:t xml:space="preserve"> </w:t>
      </w:r>
      <w:r>
        <w:rPr>
          <w:w w:val="105"/>
          <w:sz w:val="21"/>
        </w:rPr>
        <w:t>been</w:t>
      </w:r>
      <w:r>
        <w:rPr>
          <w:spacing w:val="20"/>
          <w:w w:val="105"/>
          <w:sz w:val="21"/>
        </w:rPr>
        <w:t xml:space="preserve"> </w:t>
      </w:r>
      <w:r>
        <w:rPr>
          <w:w w:val="105"/>
          <w:sz w:val="21"/>
        </w:rPr>
        <w:t>made</w:t>
      </w:r>
      <w:r>
        <w:rPr>
          <w:spacing w:val="13"/>
          <w:w w:val="105"/>
          <w:sz w:val="21"/>
        </w:rPr>
        <w:t xml:space="preserve"> </w:t>
      </w:r>
      <w:r>
        <w:rPr>
          <w:w w:val="105"/>
          <w:sz w:val="21"/>
        </w:rPr>
        <w:t>only</w:t>
      </w:r>
      <w:r>
        <w:rPr>
          <w:spacing w:val="18"/>
          <w:w w:val="105"/>
          <w:sz w:val="21"/>
        </w:rPr>
        <w:t xml:space="preserve"> </w:t>
      </w:r>
      <w:r>
        <w:rPr>
          <w:w w:val="105"/>
          <w:sz w:val="21"/>
        </w:rPr>
        <w:t>by a handful, with New</w:t>
      </w:r>
      <w:r>
        <w:rPr>
          <w:spacing w:val="-8"/>
          <w:w w:val="105"/>
          <w:sz w:val="21"/>
        </w:rPr>
        <w:t xml:space="preserve"> </w:t>
      </w:r>
      <w:r>
        <w:rPr>
          <w:w w:val="105"/>
          <w:sz w:val="21"/>
        </w:rPr>
        <w:t>South</w:t>
      </w:r>
      <w:r>
        <w:rPr>
          <w:spacing w:val="-1"/>
          <w:w w:val="105"/>
          <w:sz w:val="21"/>
        </w:rPr>
        <w:t xml:space="preserve"> </w:t>
      </w:r>
      <w:r>
        <w:rPr>
          <w:w w:val="105"/>
          <w:sz w:val="21"/>
        </w:rPr>
        <w:t>Wales, Victoria, Queensland and</w:t>
      </w:r>
      <w:r>
        <w:rPr>
          <w:spacing w:val="-3"/>
          <w:w w:val="105"/>
          <w:sz w:val="21"/>
        </w:rPr>
        <w:t xml:space="preserve"> </w:t>
      </w:r>
      <w:r>
        <w:rPr>
          <w:w w:val="105"/>
          <w:sz w:val="21"/>
        </w:rPr>
        <w:t>Western Australia being the</w:t>
      </w:r>
      <w:r>
        <w:rPr>
          <w:spacing w:val="80"/>
          <w:w w:val="150"/>
          <w:sz w:val="21"/>
        </w:rPr>
        <w:t xml:space="preserve"> </w:t>
      </w:r>
      <w:r>
        <w:rPr>
          <w:w w:val="105"/>
          <w:sz w:val="21"/>
        </w:rPr>
        <w:t>only</w:t>
      </w:r>
      <w:r>
        <w:rPr>
          <w:spacing w:val="80"/>
          <w:w w:val="105"/>
          <w:sz w:val="21"/>
        </w:rPr>
        <w:t xml:space="preserve"> </w:t>
      </w:r>
      <w:r>
        <w:rPr>
          <w:w w:val="105"/>
          <w:sz w:val="21"/>
        </w:rPr>
        <w:t>States</w:t>
      </w:r>
      <w:r>
        <w:rPr>
          <w:spacing w:val="80"/>
          <w:w w:val="105"/>
          <w:sz w:val="21"/>
        </w:rPr>
        <w:t xml:space="preserve"> </w:t>
      </w:r>
      <w:r>
        <w:rPr>
          <w:w w:val="105"/>
          <w:sz w:val="21"/>
        </w:rPr>
        <w:t>in</w:t>
      </w:r>
      <w:r>
        <w:rPr>
          <w:spacing w:val="80"/>
          <w:w w:val="105"/>
          <w:sz w:val="21"/>
        </w:rPr>
        <w:t xml:space="preserve"> </w:t>
      </w:r>
      <w:r>
        <w:rPr>
          <w:w w:val="105"/>
          <w:sz w:val="21"/>
        </w:rPr>
        <w:t>which</w:t>
      </w:r>
      <w:r>
        <w:rPr>
          <w:spacing w:val="80"/>
          <w:w w:val="105"/>
          <w:sz w:val="21"/>
        </w:rPr>
        <w:t xml:space="preserve"> </w:t>
      </w:r>
      <w:r>
        <w:rPr>
          <w:w w:val="105"/>
          <w:sz w:val="21"/>
        </w:rPr>
        <w:t>their</w:t>
      </w:r>
      <w:r>
        <w:rPr>
          <w:spacing w:val="80"/>
          <w:w w:val="105"/>
          <w:sz w:val="21"/>
        </w:rPr>
        <w:t xml:space="preserve"> </w:t>
      </w:r>
      <w:r>
        <w:rPr>
          <w:w w:val="105"/>
          <w:sz w:val="21"/>
        </w:rPr>
        <w:t>combined</w:t>
      </w:r>
      <w:r>
        <w:rPr>
          <w:spacing w:val="80"/>
          <w:w w:val="150"/>
          <w:sz w:val="21"/>
        </w:rPr>
        <w:t xml:space="preserve"> </w:t>
      </w:r>
      <w:r>
        <w:rPr>
          <w:w w:val="105"/>
          <w:sz w:val="21"/>
        </w:rPr>
        <w:t>market</w:t>
      </w:r>
      <w:r>
        <w:rPr>
          <w:spacing w:val="80"/>
          <w:w w:val="105"/>
          <w:sz w:val="21"/>
        </w:rPr>
        <w:t xml:space="preserve"> </w:t>
      </w:r>
      <w:r>
        <w:rPr>
          <w:w w:val="105"/>
          <w:sz w:val="21"/>
        </w:rPr>
        <w:t>share</w:t>
      </w:r>
      <w:r>
        <w:rPr>
          <w:spacing w:val="80"/>
          <w:w w:val="105"/>
          <w:sz w:val="21"/>
        </w:rPr>
        <w:t xml:space="preserve"> </w:t>
      </w:r>
      <w:r>
        <w:rPr>
          <w:w w:val="105"/>
          <w:sz w:val="21"/>
        </w:rPr>
        <w:t>has</w:t>
      </w:r>
      <w:r>
        <w:rPr>
          <w:spacing w:val="80"/>
          <w:w w:val="105"/>
          <w:sz w:val="21"/>
        </w:rPr>
        <w:t xml:space="preserve"> </w:t>
      </w:r>
      <w:r>
        <w:rPr>
          <w:w w:val="105"/>
          <w:sz w:val="21"/>
        </w:rPr>
        <w:t>arisen</w:t>
      </w:r>
      <w:r>
        <w:rPr>
          <w:spacing w:val="80"/>
          <w:w w:val="105"/>
          <w:sz w:val="21"/>
        </w:rPr>
        <w:t xml:space="preserve"> </w:t>
      </w:r>
      <w:r>
        <w:rPr>
          <w:w w:val="105"/>
          <w:sz w:val="21"/>
        </w:rPr>
        <w:t>above seven per cent. The largest impact has been made in New</w:t>
      </w:r>
      <w:r>
        <w:rPr>
          <w:spacing w:val="-1"/>
          <w:w w:val="105"/>
          <w:sz w:val="21"/>
        </w:rPr>
        <w:t xml:space="preserve"> </w:t>
      </w:r>
      <w:r>
        <w:rPr>
          <w:w w:val="105"/>
          <w:sz w:val="21"/>
        </w:rPr>
        <w:t>South Wales, where their combined market share has reached 17 per cent. Individually, the</w:t>
      </w:r>
      <w:r>
        <w:rPr>
          <w:spacing w:val="36"/>
          <w:w w:val="105"/>
          <w:sz w:val="21"/>
        </w:rPr>
        <w:t xml:space="preserve"> </w:t>
      </w:r>
      <w:r>
        <w:rPr>
          <w:w w:val="105"/>
          <w:sz w:val="21"/>
        </w:rPr>
        <w:t>foreign bank with the</w:t>
      </w:r>
      <w:r>
        <w:rPr>
          <w:spacing w:val="29"/>
          <w:w w:val="105"/>
          <w:sz w:val="21"/>
        </w:rPr>
        <w:t xml:space="preserve"> </w:t>
      </w:r>
      <w:r>
        <w:rPr>
          <w:w w:val="105"/>
          <w:sz w:val="21"/>
        </w:rPr>
        <w:t>largest</w:t>
      </w:r>
      <w:r>
        <w:rPr>
          <w:spacing w:val="16"/>
          <w:w w:val="105"/>
          <w:sz w:val="21"/>
        </w:rPr>
        <w:t xml:space="preserve"> </w:t>
      </w:r>
      <w:r>
        <w:rPr>
          <w:w w:val="105"/>
          <w:sz w:val="21"/>
        </w:rPr>
        <w:t>slice of</w:t>
      </w:r>
      <w:r>
        <w:rPr>
          <w:spacing w:val="14"/>
          <w:w w:val="105"/>
          <w:sz w:val="21"/>
        </w:rPr>
        <w:t xml:space="preserve"> </w:t>
      </w:r>
      <w:r>
        <w:rPr>
          <w:w w:val="105"/>
          <w:sz w:val="21"/>
        </w:rPr>
        <w:t>the</w:t>
      </w:r>
      <w:r>
        <w:rPr>
          <w:spacing w:val="40"/>
          <w:w w:val="105"/>
          <w:sz w:val="21"/>
        </w:rPr>
        <w:t xml:space="preserve"> </w:t>
      </w:r>
      <w:r>
        <w:rPr>
          <w:w w:val="105"/>
          <w:sz w:val="21"/>
        </w:rPr>
        <w:t>market, Citibank,</w:t>
      </w:r>
      <w:r>
        <w:rPr>
          <w:spacing w:val="14"/>
          <w:w w:val="105"/>
          <w:sz w:val="21"/>
        </w:rPr>
        <w:t xml:space="preserve"> </w:t>
      </w:r>
      <w:r>
        <w:rPr>
          <w:w w:val="105"/>
          <w:sz w:val="21"/>
        </w:rPr>
        <w:t>only has</w:t>
      </w:r>
      <w:r>
        <w:rPr>
          <w:spacing w:val="34"/>
          <w:w w:val="105"/>
          <w:sz w:val="21"/>
        </w:rPr>
        <w:t xml:space="preserve"> </w:t>
      </w:r>
      <w:r>
        <w:rPr>
          <w:w w:val="105"/>
          <w:sz w:val="21"/>
        </w:rPr>
        <w:t>3 per cent of overall</w:t>
      </w:r>
      <w:r>
        <w:rPr>
          <w:spacing w:val="14"/>
          <w:w w:val="105"/>
          <w:sz w:val="21"/>
        </w:rPr>
        <w:t xml:space="preserve"> </w:t>
      </w:r>
      <w:r>
        <w:rPr>
          <w:w w:val="105"/>
          <w:sz w:val="21"/>
        </w:rPr>
        <w:t>market</w:t>
      </w:r>
      <w:r>
        <w:rPr>
          <w:spacing w:val="14"/>
          <w:w w:val="105"/>
          <w:sz w:val="21"/>
        </w:rPr>
        <w:t xml:space="preserve"> </w:t>
      </w:r>
      <w:r>
        <w:rPr>
          <w:w w:val="105"/>
          <w:sz w:val="21"/>
        </w:rPr>
        <w:t>share at the national level, rising to 4 per cent in New South Wales, Queensland</w:t>
      </w:r>
      <w:r>
        <w:rPr>
          <w:spacing w:val="40"/>
          <w:w w:val="105"/>
          <w:sz w:val="21"/>
        </w:rPr>
        <w:t xml:space="preserve"> </w:t>
      </w:r>
      <w:r>
        <w:rPr>
          <w:w w:val="105"/>
          <w:sz w:val="21"/>
        </w:rPr>
        <w:t>and Western</w:t>
      </w:r>
      <w:r>
        <w:rPr>
          <w:spacing w:val="40"/>
          <w:w w:val="105"/>
          <w:sz w:val="21"/>
        </w:rPr>
        <w:t xml:space="preserve"> </w:t>
      </w:r>
      <w:r>
        <w:rPr>
          <w:w w:val="105"/>
          <w:sz w:val="21"/>
        </w:rPr>
        <w:t>Australia,</w:t>
      </w:r>
      <w:r>
        <w:rPr>
          <w:spacing w:val="40"/>
          <w:w w:val="105"/>
          <w:sz w:val="21"/>
        </w:rPr>
        <w:t xml:space="preserve"> </w:t>
      </w:r>
      <w:r>
        <w:rPr>
          <w:w w:val="105"/>
          <w:sz w:val="21"/>
        </w:rPr>
        <w:t>but</w:t>
      </w:r>
      <w:r>
        <w:rPr>
          <w:spacing w:val="40"/>
          <w:w w:val="105"/>
          <w:sz w:val="21"/>
        </w:rPr>
        <w:t xml:space="preserve"> </w:t>
      </w:r>
      <w:r>
        <w:rPr>
          <w:w w:val="105"/>
          <w:sz w:val="21"/>
        </w:rPr>
        <w:t>dropping</w:t>
      </w:r>
      <w:r>
        <w:rPr>
          <w:spacing w:val="40"/>
          <w:w w:val="105"/>
          <w:sz w:val="21"/>
        </w:rPr>
        <w:t xml:space="preserve"> </w:t>
      </w:r>
      <w:r>
        <w:rPr>
          <w:w w:val="105"/>
          <w:sz w:val="21"/>
        </w:rPr>
        <w:t>to</w:t>
      </w:r>
      <w:r>
        <w:rPr>
          <w:spacing w:val="40"/>
          <w:w w:val="105"/>
          <w:sz w:val="21"/>
        </w:rPr>
        <w:t xml:space="preserve"> </w:t>
      </w:r>
      <w:r>
        <w:rPr>
          <w:w w:val="105"/>
          <w:sz w:val="21"/>
        </w:rPr>
        <w:t>2</w:t>
      </w:r>
      <w:r>
        <w:rPr>
          <w:spacing w:val="40"/>
          <w:w w:val="105"/>
          <w:sz w:val="21"/>
        </w:rPr>
        <w:t xml:space="preserve"> </w:t>
      </w:r>
      <w:r>
        <w:rPr>
          <w:w w:val="105"/>
          <w:sz w:val="21"/>
        </w:rPr>
        <w:t>per</w:t>
      </w:r>
      <w:r>
        <w:rPr>
          <w:spacing w:val="40"/>
          <w:w w:val="105"/>
          <w:sz w:val="21"/>
        </w:rPr>
        <w:t xml:space="preserve"> </w:t>
      </w:r>
      <w:r>
        <w:rPr>
          <w:w w:val="105"/>
          <w:sz w:val="21"/>
        </w:rPr>
        <w:t>cent</w:t>
      </w:r>
      <w:r>
        <w:rPr>
          <w:spacing w:val="40"/>
          <w:w w:val="105"/>
          <w:sz w:val="21"/>
        </w:rPr>
        <w:t xml:space="preserve"> </w:t>
      </w:r>
      <w:r>
        <w:rPr>
          <w:w w:val="105"/>
          <w:sz w:val="21"/>
        </w:rPr>
        <w:t>in</w:t>
      </w:r>
      <w:r>
        <w:rPr>
          <w:spacing w:val="40"/>
          <w:w w:val="105"/>
          <w:sz w:val="21"/>
        </w:rPr>
        <w:t xml:space="preserve"> </w:t>
      </w:r>
      <w:r>
        <w:rPr>
          <w:w w:val="105"/>
          <w:sz w:val="21"/>
        </w:rPr>
        <w:t>Victoria.</w:t>
      </w:r>
      <w:r>
        <w:rPr>
          <w:rFonts w:ascii="Arial"/>
          <w:w w:val="105"/>
          <w:sz w:val="21"/>
          <w:vertAlign w:val="superscript"/>
        </w:rPr>
        <w:t>11</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4"/>
        <w:rPr>
          <w:rFonts w:ascii="Arial"/>
          <w:sz w:val="12"/>
        </w:rPr>
      </w:pPr>
      <w:r>
        <w:pict>
          <v:shape id="docshape42" o:spid="_x0000_s1282" style="position:absolute;margin-left:60.6pt;margin-top:8.3pt;width:123.15pt;height:.1pt;z-index:-15700480;mso-wrap-distance-left:0;mso-wrap-distance-right:0;mso-position-horizontal-relative:page" coordorigin="1212,166" coordsize="2463,0" path="m1212,166r2462,e" filled="f" strokeweight=".25433mm">
            <v:path arrowok="t"/>
            <w10:wrap type="topAndBottom" anchorx="page"/>
          </v:shape>
        </w:pict>
      </w:r>
    </w:p>
    <w:p w:rsidR="001D71E3" w:rsidRDefault="004C6CEF">
      <w:pPr>
        <w:tabs>
          <w:tab w:val="left" w:pos="1339"/>
        </w:tabs>
        <w:spacing w:before="160" w:line="200" w:lineRule="exact"/>
        <w:ind w:left="115"/>
        <w:rPr>
          <w:sz w:val="18"/>
        </w:rPr>
      </w:pPr>
      <w:r>
        <w:rPr>
          <w:rFonts w:ascii="Arial"/>
          <w:spacing w:val="-10"/>
          <w:w w:val="105"/>
          <w:sz w:val="18"/>
          <w:vertAlign w:val="superscript"/>
        </w:rPr>
        <w:t>7</w:t>
      </w:r>
      <w:r>
        <w:rPr>
          <w:rFonts w:ascii="Arial"/>
          <w:sz w:val="18"/>
        </w:rPr>
        <w:tab/>
      </w:r>
      <w:r>
        <w:rPr>
          <w:w w:val="105"/>
          <w:sz w:val="18"/>
        </w:rPr>
        <w:t>Evidence,</w:t>
      </w:r>
      <w:r>
        <w:rPr>
          <w:spacing w:val="3"/>
          <w:w w:val="105"/>
          <w:sz w:val="18"/>
        </w:rPr>
        <w:t xml:space="preserve"> </w:t>
      </w:r>
      <w:r>
        <w:rPr>
          <w:w w:val="105"/>
          <w:sz w:val="18"/>
        </w:rPr>
        <w:t>p.</w:t>
      </w:r>
      <w:r>
        <w:rPr>
          <w:spacing w:val="-12"/>
          <w:w w:val="105"/>
          <w:sz w:val="18"/>
        </w:rPr>
        <w:t xml:space="preserve"> </w:t>
      </w:r>
      <w:r>
        <w:rPr>
          <w:spacing w:val="-2"/>
          <w:w w:val="105"/>
          <w:sz w:val="18"/>
        </w:rPr>
        <w:t>S1129.</w:t>
      </w:r>
    </w:p>
    <w:p w:rsidR="001D71E3" w:rsidRDefault="004C6CEF">
      <w:pPr>
        <w:tabs>
          <w:tab w:val="left" w:pos="1339"/>
        </w:tabs>
        <w:spacing w:line="243" w:lineRule="exact"/>
        <w:ind w:left="115"/>
        <w:rPr>
          <w:sz w:val="18"/>
        </w:rPr>
      </w:pPr>
      <w:r>
        <w:rPr>
          <w:rFonts w:ascii="Arial"/>
          <w:spacing w:val="-10"/>
          <w:w w:val="105"/>
          <w:position w:val="8"/>
          <w:sz w:val="14"/>
        </w:rPr>
        <w:t>8</w:t>
      </w:r>
      <w:r>
        <w:rPr>
          <w:rFonts w:ascii="Arial"/>
          <w:position w:val="8"/>
          <w:sz w:val="14"/>
        </w:rPr>
        <w:tab/>
      </w:r>
      <w:r>
        <w:rPr>
          <w:w w:val="105"/>
          <w:sz w:val="18"/>
        </w:rPr>
        <w:t>Reserve</w:t>
      </w:r>
      <w:r>
        <w:rPr>
          <w:spacing w:val="-3"/>
          <w:w w:val="105"/>
          <w:sz w:val="18"/>
        </w:rPr>
        <w:t xml:space="preserve"> </w:t>
      </w:r>
      <w:r>
        <w:rPr>
          <w:w w:val="105"/>
          <w:sz w:val="18"/>
        </w:rPr>
        <w:t>Bank</w:t>
      </w:r>
      <w:r>
        <w:rPr>
          <w:spacing w:val="-4"/>
          <w:w w:val="105"/>
          <w:sz w:val="18"/>
        </w:rPr>
        <w:t xml:space="preserve"> </w:t>
      </w:r>
      <w:r>
        <w:rPr>
          <w:w w:val="105"/>
          <w:sz w:val="18"/>
        </w:rPr>
        <w:t>Bulletin,</w:t>
      </w:r>
      <w:r>
        <w:rPr>
          <w:spacing w:val="2"/>
          <w:w w:val="105"/>
          <w:sz w:val="18"/>
        </w:rPr>
        <w:t xml:space="preserve"> </w:t>
      </w:r>
      <w:r>
        <w:rPr>
          <w:w w:val="105"/>
          <w:sz w:val="18"/>
        </w:rPr>
        <w:t>October</w:t>
      </w:r>
      <w:r>
        <w:rPr>
          <w:spacing w:val="-6"/>
          <w:w w:val="105"/>
          <w:sz w:val="18"/>
        </w:rPr>
        <w:t xml:space="preserve"> </w:t>
      </w:r>
      <w:r>
        <w:rPr>
          <w:spacing w:val="-2"/>
          <w:w w:val="105"/>
          <w:sz w:val="18"/>
        </w:rPr>
        <w:t>1991.</w:t>
      </w:r>
    </w:p>
    <w:p w:rsidR="001D71E3" w:rsidRDefault="004C6CEF">
      <w:pPr>
        <w:tabs>
          <w:tab w:val="left" w:pos="1339"/>
        </w:tabs>
        <w:spacing w:before="28" w:line="201" w:lineRule="exact"/>
        <w:ind w:left="116"/>
        <w:rPr>
          <w:sz w:val="18"/>
        </w:rPr>
      </w:pPr>
      <w:r>
        <w:rPr>
          <w:rFonts w:ascii="Arial"/>
          <w:spacing w:val="-10"/>
          <w:w w:val="105"/>
          <w:sz w:val="18"/>
          <w:vertAlign w:val="superscript"/>
        </w:rPr>
        <w:t>9</w:t>
      </w:r>
      <w:r>
        <w:rPr>
          <w:rFonts w:ascii="Arial"/>
          <w:sz w:val="18"/>
        </w:rPr>
        <w:tab/>
      </w:r>
      <w:r>
        <w:rPr>
          <w:w w:val="105"/>
          <w:sz w:val="18"/>
        </w:rPr>
        <w:t>Reserve Bank</w:t>
      </w:r>
      <w:r>
        <w:rPr>
          <w:spacing w:val="-2"/>
          <w:w w:val="105"/>
          <w:sz w:val="18"/>
        </w:rPr>
        <w:t xml:space="preserve"> </w:t>
      </w:r>
      <w:r>
        <w:rPr>
          <w:w w:val="105"/>
          <w:sz w:val="18"/>
        </w:rPr>
        <w:t>Bulletin,</w:t>
      </w:r>
      <w:r>
        <w:rPr>
          <w:spacing w:val="1"/>
          <w:w w:val="105"/>
          <w:sz w:val="18"/>
        </w:rPr>
        <w:t xml:space="preserve"> </w:t>
      </w:r>
      <w:r>
        <w:rPr>
          <w:w w:val="105"/>
          <w:sz w:val="18"/>
        </w:rPr>
        <w:t>September</w:t>
      </w:r>
      <w:r>
        <w:rPr>
          <w:spacing w:val="5"/>
          <w:w w:val="105"/>
          <w:sz w:val="18"/>
        </w:rPr>
        <w:t xml:space="preserve"> </w:t>
      </w:r>
      <w:r>
        <w:rPr>
          <w:spacing w:val="-4"/>
          <w:w w:val="105"/>
          <w:sz w:val="18"/>
        </w:rPr>
        <w:t>1991.</w:t>
      </w:r>
    </w:p>
    <w:p w:rsidR="001D71E3" w:rsidRDefault="004C6CEF">
      <w:pPr>
        <w:tabs>
          <w:tab w:val="left" w:pos="1339"/>
        </w:tabs>
        <w:spacing w:line="235" w:lineRule="exact"/>
        <w:ind w:left="119"/>
        <w:rPr>
          <w:sz w:val="18"/>
        </w:rPr>
      </w:pPr>
      <w:r>
        <w:rPr>
          <w:spacing w:val="-5"/>
          <w:w w:val="105"/>
          <w:position w:val="8"/>
          <w:sz w:val="14"/>
        </w:rPr>
        <w:t>10</w:t>
      </w:r>
      <w:r>
        <w:rPr>
          <w:position w:val="8"/>
          <w:sz w:val="14"/>
        </w:rPr>
        <w:tab/>
      </w:r>
      <w:r>
        <w:rPr>
          <w:w w:val="105"/>
          <w:sz w:val="18"/>
        </w:rPr>
        <w:t>Reserve</w:t>
      </w:r>
      <w:r>
        <w:rPr>
          <w:spacing w:val="13"/>
          <w:w w:val="105"/>
          <w:sz w:val="18"/>
        </w:rPr>
        <w:t xml:space="preserve"> </w:t>
      </w:r>
      <w:r>
        <w:rPr>
          <w:w w:val="105"/>
          <w:sz w:val="18"/>
        </w:rPr>
        <w:t>Bank</w:t>
      </w:r>
      <w:r>
        <w:rPr>
          <w:spacing w:val="-2"/>
          <w:w w:val="105"/>
          <w:sz w:val="18"/>
        </w:rPr>
        <w:t xml:space="preserve"> </w:t>
      </w:r>
      <w:r>
        <w:rPr>
          <w:w w:val="105"/>
          <w:sz w:val="18"/>
        </w:rPr>
        <w:t>of</w:t>
      </w:r>
      <w:r>
        <w:rPr>
          <w:spacing w:val="1"/>
          <w:w w:val="105"/>
          <w:sz w:val="18"/>
        </w:rPr>
        <w:t xml:space="preserve"> </w:t>
      </w:r>
      <w:r>
        <w:rPr>
          <w:w w:val="105"/>
          <w:sz w:val="18"/>
        </w:rPr>
        <w:t>Australia,</w:t>
      </w:r>
      <w:r>
        <w:rPr>
          <w:spacing w:val="17"/>
          <w:w w:val="105"/>
          <w:sz w:val="18"/>
        </w:rPr>
        <w:t xml:space="preserve"> </w:t>
      </w:r>
      <w:r>
        <w:rPr>
          <w:w w:val="105"/>
          <w:sz w:val="18"/>
        </w:rPr>
        <w:t>Australian</w:t>
      </w:r>
      <w:r>
        <w:rPr>
          <w:spacing w:val="12"/>
          <w:w w:val="105"/>
          <w:sz w:val="18"/>
        </w:rPr>
        <w:t xml:space="preserve"> </w:t>
      </w:r>
      <w:r>
        <w:rPr>
          <w:w w:val="105"/>
          <w:sz w:val="18"/>
        </w:rPr>
        <w:t>Banking</w:t>
      </w:r>
      <w:r>
        <w:rPr>
          <w:spacing w:val="-5"/>
          <w:w w:val="105"/>
          <w:sz w:val="18"/>
        </w:rPr>
        <w:t xml:space="preserve"> </w:t>
      </w:r>
      <w:r>
        <w:rPr>
          <w:w w:val="105"/>
          <w:sz w:val="18"/>
        </w:rPr>
        <w:t>Statistics,</w:t>
      </w:r>
      <w:r>
        <w:rPr>
          <w:spacing w:val="8"/>
          <w:w w:val="105"/>
          <w:sz w:val="18"/>
        </w:rPr>
        <w:t xml:space="preserve"> </w:t>
      </w:r>
      <w:r>
        <w:rPr>
          <w:w w:val="105"/>
          <w:sz w:val="18"/>
        </w:rPr>
        <w:t>July</w:t>
      </w:r>
      <w:r>
        <w:rPr>
          <w:spacing w:val="3"/>
          <w:w w:val="105"/>
          <w:sz w:val="18"/>
        </w:rPr>
        <w:t xml:space="preserve"> </w:t>
      </w:r>
      <w:r>
        <w:rPr>
          <w:spacing w:val="-2"/>
          <w:w w:val="105"/>
          <w:sz w:val="18"/>
        </w:rPr>
        <w:t>1991.</w:t>
      </w:r>
    </w:p>
    <w:p w:rsidR="001D71E3" w:rsidRDefault="004C6CEF">
      <w:pPr>
        <w:tabs>
          <w:tab w:val="left" w:pos="1339"/>
        </w:tabs>
        <w:spacing w:line="243" w:lineRule="exact"/>
        <w:ind w:left="115"/>
        <w:rPr>
          <w:sz w:val="18"/>
        </w:rPr>
      </w:pPr>
      <w:r>
        <w:rPr>
          <w:rFonts w:ascii="Arial"/>
          <w:spacing w:val="-5"/>
          <w:w w:val="105"/>
          <w:position w:val="8"/>
          <w:sz w:val="14"/>
        </w:rPr>
        <w:t>11</w:t>
      </w:r>
      <w:r>
        <w:rPr>
          <w:rFonts w:ascii="Arial"/>
          <w:position w:val="8"/>
          <w:sz w:val="14"/>
        </w:rPr>
        <w:tab/>
      </w:r>
      <w:r>
        <w:rPr>
          <w:w w:val="105"/>
          <w:sz w:val="18"/>
        </w:rPr>
        <w:t>Reserve</w:t>
      </w:r>
      <w:r>
        <w:rPr>
          <w:spacing w:val="-2"/>
          <w:w w:val="105"/>
          <w:sz w:val="18"/>
        </w:rPr>
        <w:t xml:space="preserve"> </w:t>
      </w:r>
      <w:r>
        <w:rPr>
          <w:w w:val="105"/>
          <w:sz w:val="18"/>
        </w:rPr>
        <w:t>Bank</w:t>
      </w:r>
      <w:r>
        <w:rPr>
          <w:spacing w:val="-2"/>
          <w:w w:val="105"/>
          <w:sz w:val="18"/>
        </w:rPr>
        <w:t xml:space="preserve"> </w:t>
      </w:r>
      <w:r>
        <w:rPr>
          <w:w w:val="105"/>
          <w:sz w:val="18"/>
        </w:rPr>
        <w:t>Bulletin,</w:t>
      </w:r>
      <w:r>
        <w:rPr>
          <w:spacing w:val="-1"/>
          <w:w w:val="105"/>
          <w:sz w:val="18"/>
        </w:rPr>
        <w:t xml:space="preserve"> </w:t>
      </w:r>
      <w:r>
        <w:rPr>
          <w:w w:val="105"/>
          <w:sz w:val="18"/>
        </w:rPr>
        <w:t>October</w:t>
      </w:r>
      <w:r>
        <w:rPr>
          <w:spacing w:val="-5"/>
          <w:w w:val="105"/>
          <w:sz w:val="18"/>
        </w:rPr>
        <w:t xml:space="preserve"> </w:t>
      </w:r>
      <w:r>
        <w:rPr>
          <w:spacing w:val="-2"/>
          <w:w w:val="105"/>
          <w:sz w:val="18"/>
        </w:rPr>
        <w:t>1991.</w:t>
      </w:r>
    </w:p>
    <w:p w:rsidR="001D71E3" w:rsidRDefault="004C6CEF">
      <w:pPr>
        <w:pStyle w:val="BodyText"/>
        <w:spacing w:before="207"/>
        <w:ind w:left="685" w:right="679"/>
        <w:jc w:val="center"/>
      </w:pPr>
      <w:r>
        <w:rPr>
          <w:spacing w:val="-5"/>
        </w:rPr>
        <w:t>44</w:t>
      </w:r>
    </w:p>
    <w:p w:rsidR="001D71E3" w:rsidRDefault="001D71E3">
      <w:pPr>
        <w:jc w:val="center"/>
        <w:sectPr w:rsidR="001D71E3">
          <w:pgSz w:w="10300" w:h="14600"/>
          <w:pgMar w:top="1680" w:right="1340" w:bottom="280" w:left="1100" w:header="720" w:footer="720" w:gutter="0"/>
          <w:cols w:space="720"/>
        </w:sectPr>
      </w:pPr>
    </w:p>
    <w:p w:rsidR="001D71E3" w:rsidRDefault="004C6CEF">
      <w:pPr>
        <w:tabs>
          <w:tab w:val="left" w:pos="1570"/>
        </w:tabs>
        <w:spacing w:before="75"/>
        <w:ind w:left="112"/>
        <w:rPr>
          <w:sz w:val="34"/>
        </w:rPr>
      </w:pPr>
      <w:r>
        <w:rPr>
          <w:spacing w:val="-2"/>
          <w:sz w:val="34"/>
        </w:rPr>
        <w:t>FIGURE</w:t>
      </w:r>
      <w:r>
        <w:rPr>
          <w:sz w:val="34"/>
        </w:rPr>
        <w:tab/>
      </w:r>
      <w:r>
        <w:rPr>
          <w:spacing w:val="-5"/>
          <w:sz w:val="34"/>
        </w:rPr>
        <w:t>3.2</w:t>
      </w:r>
    </w:p>
    <w:p w:rsidR="001D71E3" w:rsidRDefault="004C6CEF">
      <w:r>
        <w:br w:type="column"/>
      </w:r>
    </w:p>
    <w:p w:rsidR="001D71E3" w:rsidRDefault="004C6CEF">
      <w:pPr>
        <w:spacing w:before="146" w:line="224" w:lineRule="exact"/>
        <w:ind w:left="105" w:right="1340"/>
        <w:jc w:val="center"/>
        <w:rPr>
          <w:rFonts w:ascii="Arial"/>
          <w:sz w:val="20"/>
        </w:rPr>
      </w:pPr>
      <w:r>
        <w:rPr>
          <w:rFonts w:ascii="Arial"/>
          <w:w w:val="85"/>
          <w:sz w:val="20"/>
        </w:rPr>
        <w:t>FINANCIAL</w:t>
      </w:r>
      <w:r>
        <w:rPr>
          <w:rFonts w:ascii="Arial"/>
          <w:sz w:val="20"/>
        </w:rPr>
        <w:t xml:space="preserve"> </w:t>
      </w:r>
      <w:r>
        <w:rPr>
          <w:rFonts w:ascii="Arial"/>
          <w:w w:val="85"/>
          <w:sz w:val="20"/>
        </w:rPr>
        <w:t>SYSTEM</w:t>
      </w:r>
      <w:r>
        <w:rPr>
          <w:rFonts w:ascii="Arial"/>
          <w:spacing w:val="-3"/>
          <w:w w:val="85"/>
          <w:sz w:val="20"/>
        </w:rPr>
        <w:t xml:space="preserve"> </w:t>
      </w:r>
      <w:r>
        <w:rPr>
          <w:rFonts w:ascii="Arial"/>
          <w:spacing w:val="-2"/>
          <w:w w:val="85"/>
          <w:sz w:val="20"/>
        </w:rPr>
        <w:t>STRUCTURE</w:t>
      </w:r>
    </w:p>
    <w:p w:rsidR="001D71E3" w:rsidRDefault="004C6CEF">
      <w:pPr>
        <w:spacing w:line="259" w:lineRule="exact"/>
        <w:ind w:left="105" w:right="1325"/>
        <w:jc w:val="center"/>
        <w:rPr>
          <w:sz w:val="23"/>
        </w:rPr>
      </w:pPr>
      <w:r>
        <w:rPr>
          <w:w w:val="90"/>
          <w:sz w:val="23"/>
        </w:rPr>
        <w:t>Share</w:t>
      </w:r>
      <w:r>
        <w:rPr>
          <w:spacing w:val="-12"/>
          <w:w w:val="90"/>
          <w:sz w:val="23"/>
        </w:rPr>
        <w:t xml:space="preserve"> </w:t>
      </w:r>
      <w:r>
        <w:rPr>
          <w:rFonts w:ascii="Arial"/>
          <w:w w:val="90"/>
          <w:sz w:val="20"/>
        </w:rPr>
        <w:t>of</w:t>
      </w:r>
      <w:r>
        <w:rPr>
          <w:rFonts w:ascii="Arial"/>
          <w:spacing w:val="-5"/>
          <w:w w:val="90"/>
          <w:sz w:val="20"/>
        </w:rPr>
        <w:t xml:space="preserve"> </w:t>
      </w:r>
      <w:r>
        <w:rPr>
          <w:w w:val="90"/>
          <w:sz w:val="23"/>
        </w:rPr>
        <w:t>total</w:t>
      </w:r>
      <w:r>
        <w:rPr>
          <w:spacing w:val="-5"/>
          <w:sz w:val="23"/>
        </w:rPr>
        <w:t xml:space="preserve"> </w:t>
      </w:r>
      <w:r>
        <w:rPr>
          <w:spacing w:val="-2"/>
          <w:w w:val="90"/>
          <w:sz w:val="23"/>
        </w:rPr>
        <w:t>assets</w:t>
      </w:r>
    </w:p>
    <w:p w:rsidR="001D71E3" w:rsidRDefault="004C6CEF">
      <w:pPr>
        <w:spacing w:before="199"/>
        <w:ind w:left="1228" w:right="2479"/>
        <w:jc w:val="center"/>
        <w:rPr>
          <w:sz w:val="19"/>
        </w:rPr>
      </w:pPr>
      <w:r>
        <w:rPr>
          <w:sz w:val="19"/>
        </w:rPr>
        <w:t>Jul-</w:t>
      </w:r>
      <w:r>
        <w:rPr>
          <w:spacing w:val="-5"/>
          <w:sz w:val="19"/>
        </w:rPr>
        <w:t>Bl</w:t>
      </w:r>
    </w:p>
    <w:p w:rsidR="001D71E3" w:rsidRDefault="001D71E3">
      <w:pPr>
        <w:jc w:val="center"/>
        <w:rPr>
          <w:sz w:val="19"/>
        </w:rPr>
        <w:sectPr w:rsidR="001D71E3">
          <w:pgSz w:w="10360" w:h="14560"/>
          <w:pgMar w:top="980" w:right="1160" w:bottom="280" w:left="1340" w:header="720" w:footer="720" w:gutter="0"/>
          <w:cols w:num="2" w:space="720" w:equalWidth="0">
            <w:col w:w="2050" w:space="1607"/>
            <w:col w:w="4203"/>
          </w:cols>
        </w:sect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2"/>
        <w:rPr>
          <w:sz w:val="26"/>
        </w:rPr>
      </w:pPr>
    </w:p>
    <w:p w:rsidR="001D71E3" w:rsidRDefault="001D71E3">
      <w:pPr>
        <w:rPr>
          <w:sz w:val="26"/>
        </w:rPr>
        <w:sectPr w:rsidR="001D71E3">
          <w:type w:val="continuous"/>
          <w:pgSz w:w="10360" w:h="14560"/>
          <w:pgMar w:top="1660" w:right="1160" w:bottom="280" w:left="1340" w:header="720" w:footer="720" w:gutter="0"/>
          <w:cols w:space="720"/>
        </w:sectPr>
      </w:pPr>
    </w:p>
    <w:p w:rsidR="001D71E3" w:rsidRDefault="004C6CEF">
      <w:pPr>
        <w:spacing w:before="119" w:line="206" w:lineRule="auto"/>
        <w:ind w:left="2209" w:right="38"/>
        <w:jc w:val="center"/>
        <w:rPr>
          <w:rFonts w:ascii="Arial"/>
          <w:sz w:val="19"/>
        </w:rPr>
      </w:pPr>
      <w:r>
        <w:pict>
          <v:group id="docshapegroup43" o:spid="_x0000_s1279" style="position:absolute;left:0;text-align:left;margin-left:235pt;margin-top:-24.6pt;width:180.9pt;height:187.8pt;z-index:15757312;mso-position-horizontal-relative:page" coordorigin="4700,-492" coordsize="3618,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4" o:spid="_x0000_s1281" type="#_x0000_t75" style="position:absolute;left:4700;top:-493;width:3618;height:3658">
              <v:imagedata r:id="rId10" o:title=""/>
            </v:shape>
            <v:shape id="docshape45" o:spid="_x0000_s1280" type="#_x0000_t202" style="position:absolute;left:4996;top:3050;width:551;height:213" filled="f" stroked="f">
              <v:textbox inset="0,0,0,0">
                <w:txbxContent>
                  <w:p w:rsidR="001D71E3" w:rsidRDefault="004C6CEF">
                    <w:pPr>
                      <w:spacing w:line="213" w:lineRule="exact"/>
                      <w:rPr>
                        <w:rFonts w:ascii="Arial" w:hAnsi="Arial"/>
                        <w:sz w:val="19"/>
                      </w:rPr>
                    </w:pPr>
                    <w:r>
                      <w:rPr>
                        <w:rFonts w:ascii="Arial" w:hAnsi="Arial"/>
                        <w:spacing w:val="-2"/>
                        <w:w w:val="85"/>
                        <w:sz w:val="19"/>
                      </w:rPr>
                      <w:t>NBFls</w:t>
                    </w:r>
                    <w:r>
                      <w:rPr>
                        <w:rFonts w:ascii="Arial" w:hAnsi="Arial"/>
                        <w:spacing w:val="-7"/>
                        <w:w w:val="85"/>
                        <w:sz w:val="19"/>
                      </w:rPr>
                      <w:t xml:space="preserve"> </w:t>
                    </w:r>
                    <w:r>
                      <w:rPr>
                        <w:rFonts w:ascii="Arial" w:hAnsi="Arial"/>
                        <w:spacing w:val="-10"/>
                        <w:w w:val="95"/>
                        <w:sz w:val="19"/>
                      </w:rPr>
                      <w:t>•</w:t>
                    </w:r>
                  </w:p>
                </w:txbxContent>
              </v:textbox>
            </v:shape>
            <w10:wrap anchorx="page"/>
          </v:group>
        </w:pict>
      </w:r>
      <w:r>
        <w:rPr>
          <w:rFonts w:ascii="Arial"/>
          <w:w w:val="85"/>
          <w:sz w:val="19"/>
        </w:rPr>
        <w:t>.Olher</w:t>
      </w:r>
      <w:r>
        <w:rPr>
          <w:rFonts w:ascii="Arial"/>
          <w:spacing w:val="-10"/>
          <w:w w:val="85"/>
          <w:sz w:val="19"/>
        </w:rPr>
        <w:t xml:space="preserve"> </w:t>
      </w:r>
      <w:r>
        <w:rPr>
          <w:rFonts w:ascii="Arial"/>
          <w:w w:val="85"/>
          <w:sz w:val="19"/>
        </w:rPr>
        <w:t xml:space="preserve">Financial </w:t>
      </w:r>
      <w:r>
        <w:rPr>
          <w:rFonts w:ascii="Arial"/>
          <w:spacing w:val="-2"/>
          <w:w w:val="95"/>
          <w:sz w:val="19"/>
        </w:rPr>
        <w:t>lnstltu!lons</w:t>
      </w:r>
    </w:p>
    <w:p w:rsidR="001D71E3" w:rsidRDefault="004C6CEF">
      <w:pPr>
        <w:spacing w:line="192" w:lineRule="exact"/>
        <w:ind w:left="2141" w:right="38"/>
        <w:jc w:val="center"/>
        <w:rPr>
          <w:sz w:val="18"/>
        </w:rPr>
      </w:pPr>
      <w:r>
        <w:rPr>
          <w:spacing w:val="-5"/>
          <w:w w:val="95"/>
          <w:sz w:val="18"/>
        </w:rPr>
        <w:t>35%</w:t>
      </w:r>
    </w:p>
    <w:p w:rsidR="001D71E3" w:rsidRDefault="004C6CEF">
      <w:pPr>
        <w:rPr>
          <w:sz w:val="20"/>
        </w:rPr>
      </w:pPr>
      <w:r>
        <w:br w:type="column"/>
      </w:r>
    </w:p>
    <w:p w:rsidR="001D71E3" w:rsidRDefault="001D71E3">
      <w:pPr>
        <w:pStyle w:val="BodyText"/>
        <w:rPr>
          <w:sz w:val="20"/>
        </w:rPr>
      </w:pPr>
    </w:p>
    <w:p w:rsidR="001D71E3" w:rsidRDefault="001D71E3">
      <w:pPr>
        <w:pStyle w:val="BodyText"/>
        <w:rPr>
          <w:sz w:val="20"/>
        </w:rPr>
      </w:pPr>
    </w:p>
    <w:p w:rsidR="001D71E3" w:rsidRDefault="004C6CEF">
      <w:pPr>
        <w:spacing w:before="121" w:line="198" w:lineRule="exact"/>
        <w:ind w:right="214"/>
        <w:jc w:val="right"/>
        <w:rPr>
          <w:rFonts w:ascii="Arial"/>
          <w:sz w:val="18"/>
        </w:rPr>
      </w:pPr>
      <w:r>
        <w:rPr>
          <w:rFonts w:ascii="Arial"/>
          <w:spacing w:val="-2"/>
          <w:sz w:val="18"/>
        </w:rPr>
        <w:t>Banks</w:t>
      </w:r>
    </w:p>
    <w:p w:rsidR="001D71E3" w:rsidRDefault="004C6CEF">
      <w:pPr>
        <w:spacing w:line="187" w:lineRule="exact"/>
        <w:ind w:right="312"/>
        <w:jc w:val="right"/>
        <w:rPr>
          <w:rFonts w:ascii="Arial"/>
          <w:sz w:val="17"/>
        </w:rPr>
      </w:pPr>
      <w:r>
        <w:rPr>
          <w:rFonts w:ascii="Arial"/>
          <w:spacing w:val="-5"/>
          <w:sz w:val="17"/>
        </w:rPr>
        <w:t>45%</w:t>
      </w:r>
    </w:p>
    <w:p w:rsidR="001D71E3" w:rsidRDefault="001D71E3">
      <w:pPr>
        <w:spacing w:line="187" w:lineRule="exact"/>
        <w:jc w:val="right"/>
        <w:rPr>
          <w:rFonts w:ascii="Arial"/>
          <w:sz w:val="17"/>
        </w:rPr>
        <w:sectPr w:rsidR="001D71E3">
          <w:type w:val="continuous"/>
          <w:pgSz w:w="10360" w:h="14560"/>
          <w:pgMar w:top="1660" w:right="1160" w:bottom="280" w:left="1340" w:header="720" w:footer="720" w:gutter="0"/>
          <w:cols w:num="2" w:space="720" w:equalWidth="0">
            <w:col w:w="3383" w:space="1596"/>
            <w:col w:w="2881"/>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9"/>
        <w:rPr>
          <w:rFonts w:ascii="Arial"/>
          <w:sz w:val="29"/>
        </w:rPr>
      </w:pPr>
    </w:p>
    <w:p w:rsidR="001D71E3" w:rsidRDefault="004C6CEF">
      <w:pPr>
        <w:spacing w:before="92"/>
        <w:ind w:left="988" w:right="679"/>
        <w:jc w:val="center"/>
        <w:rPr>
          <w:sz w:val="19"/>
        </w:rPr>
      </w:pPr>
      <w:r>
        <w:rPr>
          <w:spacing w:val="-5"/>
          <w:w w:val="105"/>
          <w:sz w:val="19"/>
        </w:rPr>
        <w:t>20%</w:t>
      </w:r>
    </w:p>
    <w:p w:rsidR="001D71E3" w:rsidRDefault="004C6CEF">
      <w:pPr>
        <w:pStyle w:val="ListParagraph"/>
        <w:numPr>
          <w:ilvl w:val="0"/>
          <w:numId w:val="22"/>
        </w:numPr>
        <w:tabs>
          <w:tab w:val="left" w:pos="1219"/>
        </w:tabs>
        <w:spacing w:before="140"/>
        <w:ind w:hanging="115"/>
        <w:jc w:val="left"/>
        <w:rPr>
          <w:sz w:val="20"/>
        </w:rPr>
      </w:pPr>
      <w:r>
        <w:rPr>
          <w:rFonts w:ascii="Arial" w:hAnsi="Arial"/>
          <w:spacing w:val="-2"/>
          <w:w w:val="85"/>
          <w:sz w:val="19"/>
        </w:rPr>
        <w:t>lntennediaries</w:t>
      </w:r>
      <w:r>
        <w:rPr>
          <w:rFonts w:ascii="Arial" w:hAnsi="Arial"/>
          <w:spacing w:val="-13"/>
          <w:w w:val="85"/>
          <w:sz w:val="19"/>
        </w:rPr>
        <w:t xml:space="preserve"> </w:t>
      </w:r>
      <w:r>
        <w:rPr>
          <w:rFonts w:ascii="Arial" w:hAnsi="Arial"/>
          <w:spacing w:val="-2"/>
          <w:w w:val="85"/>
          <w:sz w:val="19"/>
        </w:rPr>
        <w:t>registered</w:t>
      </w:r>
      <w:r>
        <w:rPr>
          <w:rFonts w:ascii="Arial" w:hAnsi="Arial"/>
          <w:spacing w:val="3"/>
          <w:sz w:val="19"/>
        </w:rPr>
        <w:t xml:space="preserve"> </w:t>
      </w:r>
      <w:r>
        <w:rPr>
          <w:rFonts w:ascii="Arial" w:hAnsi="Arial"/>
          <w:spacing w:val="-2"/>
          <w:w w:val="85"/>
          <w:sz w:val="19"/>
        </w:rPr>
        <w:t>under</w:t>
      </w:r>
      <w:r>
        <w:rPr>
          <w:rFonts w:ascii="Arial" w:hAnsi="Arial"/>
          <w:spacing w:val="-19"/>
          <w:w w:val="85"/>
          <w:sz w:val="19"/>
        </w:rPr>
        <w:t xml:space="preserve"> </w:t>
      </w:r>
      <w:r>
        <w:rPr>
          <w:rFonts w:ascii="Arial" w:hAnsi="Arial"/>
          <w:spacing w:val="-2"/>
          <w:w w:val="85"/>
          <w:sz w:val="19"/>
        </w:rPr>
        <w:t>the</w:t>
      </w:r>
      <w:r>
        <w:rPr>
          <w:rFonts w:ascii="Arial" w:hAnsi="Arial"/>
          <w:spacing w:val="-18"/>
          <w:w w:val="85"/>
          <w:sz w:val="19"/>
        </w:rPr>
        <w:t xml:space="preserve"> </w:t>
      </w:r>
      <w:r>
        <w:rPr>
          <w:rFonts w:ascii="Arial" w:hAnsi="Arial"/>
          <w:spacing w:val="-2"/>
          <w:w w:val="85"/>
          <w:sz w:val="19"/>
        </w:rPr>
        <w:t>Financial</w:t>
      </w:r>
      <w:r>
        <w:rPr>
          <w:rFonts w:ascii="Arial" w:hAnsi="Arial"/>
          <w:spacing w:val="-8"/>
          <w:sz w:val="19"/>
        </w:rPr>
        <w:t xml:space="preserve"> </w:t>
      </w:r>
      <w:r>
        <w:rPr>
          <w:rFonts w:ascii="Arial" w:hAnsi="Arial"/>
          <w:spacing w:val="-2"/>
          <w:w w:val="85"/>
          <w:sz w:val="19"/>
        </w:rPr>
        <w:t>Corporations</w:t>
      </w:r>
      <w:r>
        <w:rPr>
          <w:rFonts w:ascii="Arial" w:hAnsi="Arial"/>
          <w:spacing w:val="18"/>
          <w:sz w:val="19"/>
        </w:rPr>
        <w:t xml:space="preserve"> </w:t>
      </w:r>
      <w:r>
        <w:rPr>
          <w:spacing w:val="-4"/>
          <w:w w:val="85"/>
          <w:sz w:val="20"/>
        </w:rPr>
        <w:t>Act.</w:t>
      </w:r>
    </w:p>
    <w:p w:rsidR="001D71E3" w:rsidRDefault="001D71E3">
      <w:pPr>
        <w:pStyle w:val="BodyText"/>
        <w:spacing w:before="4"/>
        <w:rPr>
          <w:sz w:val="31"/>
        </w:rPr>
      </w:pPr>
    </w:p>
    <w:p w:rsidR="001D71E3" w:rsidRDefault="004C6CEF">
      <w:pPr>
        <w:tabs>
          <w:tab w:val="left" w:pos="1613"/>
        </w:tabs>
        <w:spacing w:before="1"/>
        <w:ind w:left="156"/>
        <w:rPr>
          <w:sz w:val="34"/>
        </w:rPr>
      </w:pPr>
      <w:r>
        <w:rPr>
          <w:spacing w:val="-2"/>
          <w:w w:val="105"/>
          <w:sz w:val="34"/>
        </w:rPr>
        <w:t>FIGURE</w:t>
      </w:r>
      <w:r>
        <w:rPr>
          <w:sz w:val="34"/>
        </w:rPr>
        <w:tab/>
      </w:r>
      <w:r>
        <w:rPr>
          <w:spacing w:val="-5"/>
          <w:w w:val="105"/>
          <w:sz w:val="34"/>
        </w:rPr>
        <w:t>3.3</w:t>
      </w:r>
    </w:p>
    <w:p w:rsidR="001D71E3" w:rsidRDefault="004C6CEF">
      <w:pPr>
        <w:spacing w:before="338"/>
        <w:ind w:left="3675" w:right="584"/>
        <w:jc w:val="center"/>
        <w:rPr>
          <w:rFonts w:ascii="Arial"/>
          <w:sz w:val="23"/>
        </w:rPr>
      </w:pPr>
      <w:r>
        <w:rPr>
          <w:rFonts w:ascii="Arial"/>
          <w:w w:val="85"/>
          <w:sz w:val="23"/>
        </w:rPr>
        <w:t>SHARE</w:t>
      </w:r>
      <w:r>
        <w:rPr>
          <w:rFonts w:ascii="Arial"/>
          <w:spacing w:val="14"/>
          <w:sz w:val="23"/>
        </w:rPr>
        <w:t xml:space="preserve"> </w:t>
      </w:r>
      <w:r>
        <w:rPr>
          <w:rFonts w:ascii="Arial"/>
          <w:w w:val="85"/>
          <w:sz w:val="23"/>
        </w:rPr>
        <w:t>OF</w:t>
      </w:r>
      <w:r>
        <w:rPr>
          <w:rFonts w:ascii="Arial"/>
          <w:spacing w:val="-7"/>
          <w:sz w:val="23"/>
        </w:rPr>
        <w:t xml:space="preserve"> </w:t>
      </w:r>
      <w:r>
        <w:rPr>
          <w:rFonts w:ascii="Arial"/>
          <w:w w:val="85"/>
          <w:sz w:val="23"/>
        </w:rPr>
        <w:t>AUSTRALIAN</w:t>
      </w:r>
      <w:r>
        <w:rPr>
          <w:rFonts w:ascii="Arial"/>
          <w:spacing w:val="26"/>
          <w:sz w:val="23"/>
        </w:rPr>
        <w:t xml:space="preserve"> </w:t>
      </w:r>
      <w:r>
        <w:rPr>
          <w:rFonts w:ascii="Arial"/>
          <w:spacing w:val="-2"/>
          <w:w w:val="85"/>
          <w:sz w:val="23"/>
        </w:rPr>
        <w:t>DEPOSITS</w:t>
      </w:r>
    </w:p>
    <w:p w:rsidR="001D71E3" w:rsidRDefault="004C6CEF">
      <w:pPr>
        <w:spacing w:before="78"/>
        <w:ind w:left="3675" w:right="607"/>
        <w:jc w:val="center"/>
        <w:rPr>
          <w:rFonts w:ascii="Arial"/>
          <w:sz w:val="18"/>
        </w:rPr>
      </w:pPr>
      <w:r>
        <w:rPr>
          <w:noProof/>
        </w:rPr>
        <w:drawing>
          <wp:anchor distT="0" distB="0" distL="0" distR="0" simplePos="0" relativeHeight="483205632" behindDoc="1" locked="0" layoutInCell="1" allowOverlap="1">
            <wp:simplePos x="0" y="0"/>
            <wp:positionH relativeFrom="page">
              <wp:posOffset>3062579</wp:posOffset>
            </wp:positionH>
            <wp:positionV relativeFrom="paragraph">
              <wp:posOffset>298755</wp:posOffset>
            </wp:positionV>
            <wp:extent cx="2274011" cy="205230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274011" cy="2052305"/>
                    </a:xfrm>
                    <a:prstGeom prst="rect">
                      <a:avLst/>
                    </a:prstGeom>
                  </pic:spPr>
                </pic:pic>
              </a:graphicData>
            </a:graphic>
          </wp:anchor>
        </w:drawing>
      </w:r>
      <w:r>
        <w:rPr>
          <w:rFonts w:ascii="Arial"/>
          <w:w w:val="105"/>
          <w:sz w:val="18"/>
        </w:rPr>
        <w:t>Jul-</w:t>
      </w:r>
      <w:r>
        <w:rPr>
          <w:rFonts w:ascii="Arial"/>
          <w:spacing w:val="-5"/>
          <w:w w:val="105"/>
          <w:sz w:val="18"/>
        </w:rPr>
        <w:t>91</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spacing w:before="122"/>
        <w:ind w:left="2817" w:right="4103"/>
        <w:jc w:val="center"/>
        <w:rPr>
          <w:sz w:val="19"/>
        </w:rPr>
      </w:pPr>
      <w:r>
        <w:rPr>
          <w:rFonts w:ascii="Arial"/>
          <w:sz w:val="17"/>
        </w:rPr>
        <w:t>Stata</w:t>
      </w:r>
      <w:r>
        <w:rPr>
          <w:rFonts w:ascii="Arial"/>
          <w:spacing w:val="-1"/>
          <w:sz w:val="17"/>
        </w:rPr>
        <w:t xml:space="preserve"> </w:t>
      </w:r>
      <w:r>
        <w:rPr>
          <w:spacing w:val="-2"/>
          <w:w w:val="105"/>
          <w:sz w:val="19"/>
        </w:rPr>
        <w:t>banks</w:t>
      </w:r>
    </w:p>
    <w:p w:rsidR="001D71E3" w:rsidRDefault="001D71E3">
      <w:pPr>
        <w:pStyle w:val="BodyText"/>
        <w:rPr>
          <w:sz w:val="18"/>
        </w:rPr>
      </w:pPr>
    </w:p>
    <w:p w:rsidR="001D71E3" w:rsidRDefault="004C6CEF">
      <w:pPr>
        <w:spacing w:before="95"/>
        <w:ind w:right="107"/>
        <w:jc w:val="right"/>
        <w:rPr>
          <w:rFonts w:ascii="Arial"/>
          <w:sz w:val="18"/>
        </w:rPr>
      </w:pPr>
      <w:r>
        <w:rPr>
          <w:rFonts w:ascii="Arial"/>
          <w:spacing w:val="-4"/>
          <w:sz w:val="18"/>
        </w:rPr>
        <w:t>Comm</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1"/>
        <w:rPr>
          <w:rFonts w:ascii="Arial"/>
        </w:rPr>
      </w:pPr>
    </w:p>
    <w:p w:rsidR="001D71E3" w:rsidRDefault="004C6CEF">
      <w:pPr>
        <w:spacing w:before="95"/>
        <w:ind w:right="1909"/>
        <w:jc w:val="right"/>
        <w:rPr>
          <w:rFonts w:ascii="Arial"/>
          <w:sz w:val="18"/>
        </w:rPr>
      </w:pPr>
      <w:r>
        <w:rPr>
          <w:rFonts w:ascii="Arial"/>
          <w:spacing w:val="-5"/>
          <w:sz w:val="18"/>
        </w:rPr>
        <w:t>NAB</w:t>
      </w:r>
    </w:p>
    <w:p w:rsidR="001D71E3" w:rsidRDefault="001D71E3">
      <w:pPr>
        <w:pStyle w:val="BodyText"/>
        <w:rPr>
          <w:rFonts w:ascii="Arial"/>
          <w:sz w:val="20"/>
        </w:rPr>
      </w:pPr>
    </w:p>
    <w:p w:rsidR="001D71E3" w:rsidRDefault="001D71E3">
      <w:pPr>
        <w:pStyle w:val="BodyText"/>
        <w:rPr>
          <w:rFonts w:ascii="Arial"/>
          <w:sz w:val="22"/>
        </w:rPr>
      </w:pPr>
    </w:p>
    <w:p w:rsidR="001D71E3" w:rsidRDefault="004C6CEF">
      <w:pPr>
        <w:ind w:left="739" w:right="679"/>
        <w:jc w:val="center"/>
        <w:rPr>
          <w:sz w:val="23"/>
        </w:rPr>
      </w:pPr>
      <w:r>
        <w:rPr>
          <w:spacing w:val="-5"/>
          <w:w w:val="105"/>
          <w:sz w:val="23"/>
        </w:rPr>
        <w:t>45</w:t>
      </w:r>
    </w:p>
    <w:p w:rsidR="001D71E3" w:rsidRDefault="001D71E3">
      <w:pPr>
        <w:jc w:val="center"/>
        <w:rPr>
          <w:sz w:val="23"/>
        </w:rPr>
        <w:sectPr w:rsidR="001D71E3">
          <w:type w:val="continuous"/>
          <w:pgSz w:w="10360" w:h="14560"/>
          <w:pgMar w:top="1660" w:right="1160" w:bottom="280" w:left="1340" w:header="720" w:footer="720" w:gutter="0"/>
          <w:cols w:space="720"/>
        </w:sect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4C6CEF">
      <w:pPr>
        <w:spacing w:before="155"/>
        <w:ind w:left="105"/>
        <w:rPr>
          <w:rFonts w:ascii="Arial"/>
          <w:sz w:val="17"/>
        </w:rPr>
      </w:pPr>
      <w:r>
        <w:rPr>
          <w:rFonts w:ascii="Arial"/>
          <w:spacing w:val="-2"/>
          <w:w w:val="105"/>
          <w:sz w:val="17"/>
        </w:rPr>
        <w:t>GanAtJv</w:t>
      </w:r>
    </w:p>
    <w:p w:rsidR="001D71E3" w:rsidRDefault="004C6CEF">
      <w:pPr>
        <w:spacing w:before="78"/>
        <w:ind w:left="278" w:right="215"/>
        <w:jc w:val="center"/>
        <w:rPr>
          <w:rFonts w:ascii="Arial"/>
          <w:sz w:val="20"/>
        </w:rPr>
      </w:pPr>
      <w:r>
        <w:br w:type="column"/>
      </w:r>
      <w:r>
        <w:rPr>
          <w:rFonts w:ascii="Arial"/>
          <w:w w:val="105"/>
          <w:sz w:val="20"/>
        </w:rPr>
        <w:t>SHARE</w:t>
      </w:r>
      <w:r>
        <w:rPr>
          <w:rFonts w:ascii="Arial"/>
          <w:spacing w:val="-13"/>
          <w:w w:val="105"/>
          <w:sz w:val="20"/>
        </w:rPr>
        <w:t xml:space="preserve"> </w:t>
      </w:r>
      <w:r>
        <w:rPr>
          <w:rFonts w:ascii="Arial"/>
          <w:w w:val="105"/>
          <w:sz w:val="20"/>
        </w:rPr>
        <w:t>OF</w:t>
      </w:r>
      <w:r>
        <w:rPr>
          <w:rFonts w:ascii="Arial"/>
          <w:spacing w:val="-20"/>
          <w:w w:val="105"/>
          <w:sz w:val="20"/>
        </w:rPr>
        <w:t xml:space="preserve"> </w:t>
      </w:r>
      <w:r>
        <w:rPr>
          <w:rFonts w:ascii="Arial"/>
          <w:w w:val="105"/>
          <w:sz w:val="20"/>
        </w:rPr>
        <w:t>A.C.T.</w:t>
      </w:r>
      <w:r>
        <w:rPr>
          <w:rFonts w:ascii="Arial"/>
          <w:spacing w:val="-18"/>
          <w:w w:val="105"/>
          <w:sz w:val="20"/>
        </w:rPr>
        <w:t xml:space="preserve"> </w:t>
      </w:r>
      <w:r>
        <w:rPr>
          <w:rFonts w:ascii="Arial"/>
          <w:spacing w:val="-2"/>
          <w:w w:val="105"/>
          <w:sz w:val="20"/>
        </w:rPr>
        <w:t>DEPOSITS</w:t>
      </w:r>
    </w:p>
    <w:p w:rsidR="001D71E3" w:rsidRDefault="004C6CEF">
      <w:pPr>
        <w:spacing w:before="63" w:line="195" w:lineRule="exact"/>
        <w:ind w:left="278" w:right="199"/>
        <w:jc w:val="center"/>
        <w:rPr>
          <w:rFonts w:ascii="Arial"/>
          <w:sz w:val="18"/>
        </w:rPr>
      </w:pPr>
      <w:r>
        <w:rPr>
          <w:rFonts w:ascii="Arial"/>
          <w:w w:val="105"/>
          <w:sz w:val="18"/>
        </w:rPr>
        <w:t>Jul-</w:t>
      </w:r>
      <w:r>
        <w:rPr>
          <w:rFonts w:ascii="Arial"/>
          <w:spacing w:val="-5"/>
          <w:w w:val="110"/>
          <w:sz w:val="18"/>
        </w:rPr>
        <w:t>91</w:t>
      </w:r>
    </w:p>
    <w:p w:rsidR="001D71E3" w:rsidRDefault="004C6CEF">
      <w:pPr>
        <w:spacing w:line="218" w:lineRule="exact"/>
        <w:ind w:left="278" w:right="177"/>
        <w:jc w:val="center"/>
        <w:rPr>
          <w:rFonts w:ascii="Arial"/>
          <w:sz w:val="20"/>
        </w:rPr>
      </w:pPr>
      <w:r>
        <w:rPr>
          <w:noProof/>
        </w:rPr>
        <w:drawing>
          <wp:anchor distT="0" distB="0" distL="0" distR="0" simplePos="0" relativeHeight="15759872" behindDoc="0" locked="0" layoutInCell="1" allowOverlap="1">
            <wp:simplePos x="0" y="0"/>
            <wp:positionH relativeFrom="page">
              <wp:posOffset>1780048</wp:posOffset>
            </wp:positionH>
            <wp:positionV relativeFrom="paragraph">
              <wp:posOffset>194189</wp:posOffset>
            </wp:positionV>
            <wp:extent cx="2046139" cy="199471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2" cstate="print"/>
                    <a:stretch>
                      <a:fillRect/>
                    </a:stretch>
                  </pic:blipFill>
                  <pic:spPr>
                    <a:xfrm>
                      <a:off x="0" y="0"/>
                      <a:ext cx="2046139" cy="1994716"/>
                    </a:xfrm>
                    <a:prstGeom prst="rect">
                      <a:avLst/>
                    </a:prstGeom>
                  </pic:spPr>
                </pic:pic>
              </a:graphicData>
            </a:graphic>
          </wp:anchor>
        </w:drawing>
      </w:r>
      <w:r>
        <w:rPr>
          <w:rFonts w:ascii="Arial"/>
          <w:sz w:val="17"/>
        </w:rPr>
        <w:t>Other</w:t>
      </w:r>
      <w:r>
        <w:rPr>
          <w:rFonts w:ascii="Arial"/>
          <w:spacing w:val="55"/>
          <w:sz w:val="17"/>
        </w:rPr>
        <w:t xml:space="preserve">  </w:t>
      </w:r>
      <w:r>
        <w:rPr>
          <w:rFonts w:ascii="Arial"/>
          <w:spacing w:val="-5"/>
          <w:sz w:val="20"/>
        </w:rPr>
        <w:t>ANZ</w:t>
      </w:r>
    </w:p>
    <w:p w:rsidR="001D71E3" w:rsidRDefault="004C6CEF">
      <w:pPr>
        <w:rPr>
          <w:rFonts w:ascii="Arial"/>
          <w:sz w:val="18"/>
        </w:rPr>
      </w:pPr>
      <w:r>
        <w:br w:type="column"/>
      </w: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spacing w:before="9"/>
        <w:rPr>
          <w:rFonts w:ascii="Arial"/>
          <w:sz w:val="20"/>
        </w:rPr>
      </w:pPr>
    </w:p>
    <w:p w:rsidR="001D71E3" w:rsidRDefault="004C6CEF">
      <w:pPr>
        <w:ind w:left="30"/>
        <w:rPr>
          <w:rFonts w:ascii="Arial"/>
          <w:sz w:val="17"/>
        </w:rPr>
      </w:pPr>
      <w:r>
        <w:rPr>
          <w:rFonts w:ascii="Arial"/>
          <w:spacing w:val="-4"/>
          <w:w w:val="105"/>
          <w:sz w:val="17"/>
        </w:rPr>
        <w:t>Comm</w:t>
      </w:r>
    </w:p>
    <w:p w:rsidR="001D71E3" w:rsidRDefault="004C6CEF">
      <w:pPr>
        <w:spacing w:before="100"/>
        <w:ind w:left="93" w:right="703"/>
        <w:jc w:val="center"/>
        <w:rPr>
          <w:rFonts w:ascii="Arial"/>
          <w:sz w:val="20"/>
        </w:rPr>
      </w:pPr>
      <w:r>
        <w:br w:type="column"/>
      </w:r>
      <w:r>
        <w:rPr>
          <w:rFonts w:ascii="Arial"/>
          <w:w w:val="105"/>
          <w:sz w:val="20"/>
        </w:rPr>
        <w:t>SHARE</w:t>
      </w:r>
      <w:r>
        <w:rPr>
          <w:rFonts w:ascii="Arial"/>
          <w:spacing w:val="-9"/>
          <w:w w:val="105"/>
          <w:sz w:val="20"/>
        </w:rPr>
        <w:t xml:space="preserve"> </w:t>
      </w:r>
      <w:r>
        <w:rPr>
          <w:rFonts w:ascii="Arial"/>
          <w:w w:val="105"/>
          <w:sz w:val="20"/>
        </w:rPr>
        <w:t>OF</w:t>
      </w:r>
      <w:r>
        <w:rPr>
          <w:rFonts w:ascii="Arial"/>
          <w:spacing w:val="-28"/>
          <w:w w:val="105"/>
          <w:sz w:val="20"/>
        </w:rPr>
        <w:t xml:space="preserve"> </w:t>
      </w:r>
      <w:r>
        <w:rPr>
          <w:rFonts w:ascii="Arial"/>
          <w:w w:val="105"/>
          <w:sz w:val="20"/>
        </w:rPr>
        <w:t>NEW</w:t>
      </w:r>
      <w:r>
        <w:rPr>
          <w:rFonts w:ascii="Arial"/>
          <w:spacing w:val="-1"/>
          <w:w w:val="105"/>
          <w:sz w:val="20"/>
        </w:rPr>
        <w:t xml:space="preserve"> </w:t>
      </w:r>
      <w:r>
        <w:rPr>
          <w:rFonts w:ascii="Arial"/>
          <w:w w:val="105"/>
          <w:sz w:val="20"/>
        </w:rPr>
        <w:t>SOUTH</w:t>
      </w:r>
      <w:r>
        <w:rPr>
          <w:rFonts w:ascii="Arial"/>
          <w:spacing w:val="-7"/>
          <w:w w:val="105"/>
          <w:sz w:val="20"/>
        </w:rPr>
        <w:t xml:space="preserve"> </w:t>
      </w:r>
      <w:r>
        <w:rPr>
          <w:rFonts w:ascii="Arial"/>
          <w:w w:val="105"/>
          <w:sz w:val="20"/>
        </w:rPr>
        <w:t>WALES</w:t>
      </w:r>
      <w:r>
        <w:rPr>
          <w:rFonts w:ascii="Arial"/>
          <w:spacing w:val="4"/>
          <w:w w:val="105"/>
          <w:sz w:val="20"/>
        </w:rPr>
        <w:t xml:space="preserve"> </w:t>
      </w:r>
      <w:r>
        <w:rPr>
          <w:rFonts w:ascii="Arial"/>
          <w:spacing w:val="-2"/>
          <w:w w:val="105"/>
          <w:sz w:val="20"/>
        </w:rPr>
        <w:t>DEPOSITS</w:t>
      </w:r>
    </w:p>
    <w:p w:rsidR="001D71E3" w:rsidRDefault="004C6CEF">
      <w:pPr>
        <w:spacing w:before="63" w:line="131" w:lineRule="exact"/>
        <w:ind w:left="51" w:right="703"/>
        <w:jc w:val="center"/>
        <w:rPr>
          <w:rFonts w:ascii="Arial"/>
          <w:sz w:val="18"/>
        </w:rPr>
      </w:pPr>
      <w:r>
        <w:rPr>
          <w:rFonts w:ascii="Arial"/>
          <w:w w:val="105"/>
          <w:sz w:val="18"/>
        </w:rPr>
        <w:t>Jul-</w:t>
      </w:r>
      <w:r>
        <w:rPr>
          <w:rFonts w:ascii="Arial"/>
          <w:spacing w:val="-5"/>
          <w:w w:val="110"/>
          <w:sz w:val="18"/>
        </w:rPr>
        <w:t>91</w:t>
      </w:r>
    </w:p>
    <w:p w:rsidR="001D71E3" w:rsidRDefault="004C6CEF">
      <w:pPr>
        <w:tabs>
          <w:tab w:val="left" w:pos="4596"/>
        </w:tabs>
        <w:spacing w:line="1357" w:lineRule="exact"/>
        <w:ind w:left="2773"/>
        <w:jc w:val="center"/>
        <w:rPr>
          <w:sz w:val="131"/>
        </w:rPr>
      </w:pPr>
      <w:r>
        <w:rPr>
          <w:noProof/>
        </w:rPr>
        <w:drawing>
          <wp:anchor distT="0" distB="0" distL="0" distR="0" simplePos="0" relativeHeight="483208704" behindDoc="1" locked="0" layoutInCell="1" allowOverlap="1">
            <wp:simplePos x="0" y="0"/>
            <wp:positionH relativeFrom="page">
              <wp:posOffset>5638350</wp:posOffset>
            </wp:positionH>
            <wp:positionV relativeFrom="paragraph">
              <wp:posOffset>235068</wp:posOffset>
            </wp:positionV>
            <wp:extent cx="1940619" cy="2072669"/>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1940619" cy="2072669"/>
                    </a:xfrm>
                    <a:prstGeom prst="rect">
                      <a:avLst/>
                    </a:prstGeom>
                  </pic:spPr>
                </pic:pic>
              </a:graphicData>
            </a:graphic>
          </wp:anchor>
        </w:drawing>
      </w:r>
      <w:r>
        <w:rPr>
          <w:rFonts w:ascii="Arial"/>
          <w:spacing w:val="-5"/>
          <w:w w:val="90"/>
          <w:sz w:val="20"/>
        </w:rPr>
        <w:t>ANZ</w:t>
      </w:r>
      <w:r>
        <w:rPr>
          <w:rFonts w:ascii="Arial"/>
          <w:sz w:val="20"/>
        </w:rPr>
        <w:tab/>
      </w:r>
      <w:r>
        <w:rPr>
          <w:spacing w:val="-10"/>
          <w:w w:val="90"/>
          <w:position w:val="-81"/>
          <w:sz w:val="131"/>
        </w:rPr>
        <w:t>I</w:t>
      </w:r>
    </w:p>
    <w:p w:rsidR="001D71E3" w:rsidRDefault="004C6CEF">
      <w:pPr>
        <w:pStyle w:val="Heading7"/>
        <w:spacing w:line="216" w:lineRule="exact"/>
        <w:ind w:right="112"/>
        <w:jc w:val="right"/>
        <w:rPr>
          <w:rFonts w:ascii="Arial"/>
        </w:rPr>
      </w:pPr>
      <w:r>
        <w:pict>
          <v:line id="_x0000_s1278" style="position:absolute;left:0;text-align:left;z-index:15761920;mso-position-horizontal-relative:page" from="607.6pt,54.65pt" to="607.6pt,1.2pt" strokeweight=".25489mm">
            <w10:wrap anchorx="page"/>
          </v:line>
        </w:pict>
      </w:r>
      <w:r>
        <w:rPr>
          <w:rFonts w:ascii="Arial"/>
          <w:spacing w:val="-5"/>
          <w:w w:val="95"/>
        </w:rPr>
        <w:t>co</w:t>
      </w:r>
    </w:p>
    <w:p w:rsidR="001D71E3" w:rsidRDefault="001D71E3">
      <w:pPr>
        <w:spacing w:line="216" w:lineRule="exact"/>
        <w:jc w:val="right"/>
        <w:rPr>
          <w:rFonts w:ascii="Arial"/>
        </w:rPr>
        <w:sectPr w:rsidR="001D71E3">
          <w:pgSz w:w="14560" w:h="10440" w:orient="landscape"/>
          <w:pgMar w:top="880" w:right="1120" w:bottom="280" w:left="1880" w:header="720" w:footer="720" w:gutter="0"/>
          <w:cols w:num="4" w:space="720" w:equalWidth="0">
            <w:col w:w="791" w:space="40"/>
            <w:col w:w="3315" w:space="39"/>
            <w:col w:w="604" w:space="1663"/>
            <w:col w:w="5108"/>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8"/>
        <w:rPr>
          <w:rFonts w:ascii="Arial"/>
          <w:sz w:val="27"/>
        </w:rPr>
      </w:pPr>
    </w:p>
    <w:p w:rsidR="001D71E3" w:rsidRDefault="004C6CEF">
      <w:pPr>
        <w:ind w:left="1282"/>
        <w:rPr>
          <w:rFonts w:ascii="Arial"/>
          <w:sz w:val="18"/>
        </w:rPr>
      </w:pPr>
      <w:r>
        <w:rPr>
          <w:rFonts w:ascii="Arial"/>
          <w:spacing w:val="-2"/>
          <w:w w:val="95"/>
          <w:sz w:val="18"/>
        </w:rPr>
        <w:t>Wes1pac</w:t>
      </w:r>
    </w:p>
    <w:p w:rsidR="001D71E3" w:rsidRDefault="001D71E3">
      <w:pPr>
        <w:pStyle w:val="BodyText"/>
        <w:spacing w:before="5"/>
        <w:rPr>
          <w:rFonts w:ascii="Arial"/>
          <w:sz w:val="22"/>
        </w:rPr>
      </w:pPr>
    </w:p>
    <w:p w:rsidR="001D71E3" w:rsidRDefault="004C6CEF">
      <w:pPr>
        <w:ind w:left="408"/>
        <w:rPr>
          <w:rFonts w:ascii="Arial"/>
          <w:sz w:val="20"/>
        </w:rPr>
      </w:pPr>
      <w:r>
        <w:rPr>
          <w:rFonts w:ascii="Arial"/>
          <w:sz w:val="20"/>
        </w:rPr>
        <w:t>SHARE</w:t>
      </w:r>
      <w:r>
        <w:rPr>
          <w:rFonts w:ascii="Arial"/>
          <w:spacing w:val="8"/>
          <w:sz w:val="20"/>
        </w:rPr>
        <w:t xml:space="preserve"> </w:t>
      </w:r>
      <w:r>
        <w:rPr>
          <w:rFonts w:ascii="Arial"/>
          <w:sz w:val="20"/>
        </w:rPr>
        <w:t>OF</w:t>
      </w:r>
      <w:r>
        <w:rPr>
          <w:rFonts w:ascii="Arial"/>
          <w:spacing w:val="-5"/>
          <w:sz w:val="20"/>
        </w:rPr>
        <w:t xml:space="preserve"> </w:t>
      </w:r>
      <w:r>
        <w:rPr>
          <w:rFonts w:ascii="Arial"/>
          <w:sz w:val="20"/>
        </w:rPr>
        <w:t>NORTHERN</w:t>
      </w:r>
      <w:r>
        <w:rPr>
          <w:rFonts w:ascii="Arial"/>
          <w:spacing w:val="16"/>
          <w:sz w:val="20"/>
        </w:rPr>
        <w:t xml:space="preserve"> </w:t>
      </w:r>
      <w:r>
        <w:rPr>
          <w:rFonts w:ascii="Arial"/>
          <w:sz w:val="20"/>
        </w:rPr>
        <w:t>TERRITORY</w:t>
      </w:r>
      <w:r>
        <w:rPr>
          <w:rFonts w:ascii="Arial"/>
          <w:spacing w:val="28"/>
          <w:sz w:val="20"/>
        </w:rPr>
        <w:t xml:space="preserve"> </w:t>
      </w:r>
      <w:r>
        <w:rPr>
          <w:rFonts w:ascii="Arial"/>
          <w:spacing w:val="-2"/>
          <w:sz w:val="20"/>
        </w:rPr>
        <w:t>DEPOSITS</w:t>
      </w:r>
    </w:p>
    <w:p w:rsidR="001D71E3" w:rsidRDefault="004C6CEF">
      <w:pPr>
        <w:spacing w:before="13"/>
        <w:ind w:left="2319"/>
        <w:rPr>
          <w:rFonts w:ascii="Arial"/>
          <w:sz w:val="18"/>
        </w:rPr>
      </w:pPr>
      <w:r>
        <w:rPr>
          <w:rFonts w:ascii="Arial"/>
          <w:w w:val="105"/>
          <w:sz w:val="18"/>
        </w:rPr>
        <w:t>Jul-</w:t>
      </w:r>
      <w:r>
        <w:rPr>
          <w:rFonts w:ascii="Arial"/>
          <w:spacing w:val="-5"/>
          <w:w w:val="110"/>
          <w:sz w:val="18"/>
        </w:rPr>
        <w:t>91</w:t>
      </w:r>
    </w:p>
    <w:p w:rsidR="001D71E3" w:rsidRDefault="004C6CEF">
      <w:pPr>
        <w:spacing w:before="26"/>
        <w:ind w:left="2288"/>
        <w:rPr>
          <w:rFonts w:ascii="Arial"/>
          <w:sz w:val="17"/>
        </w:rPr>
      </w:pPr>
      <w:r>
        <w:rPr>
          <w:rFonts w:ascii="Arial"/>
          <w:spacing w:val="-4"/>
          <w:w w:val="105"/>
          <w:sz w:val="17"/>
        </w:rPr>
        <w:t>SBSA</w:t>
      </w:r>
    </w:p>
    <w:p w:rsidR="001D71E3" w:rsidRDefault="004C6CEF">
      <w:pPr>
        <w:rPr>
          <w:rFonts w:ascii="Arial"/>
          <w:sz w:val="18"/>
        </w:rPr>
      </w:pPr>
      <w:r>
        <w:br w:type="column"/>
      </w:r>
    </w:p>
    <w:p w:rsidR="001D71E3" w:rsidRDefault="001D71E3">
      <w:pPr>
        <w:pStyle w:val="BodyText"/>
        <w:rPr>
          <w:rFonts w:ascii="Arial"/>
          <w:sz w:val="18"/>
        </w:rPr>
      </w:pPr>
    </w:p>
    <w:p w:rsidR="001D71E3" w:rsidRDefault="001D71E3">
      <w:pPr>
        <w:pStyle w:val="BodyText"/>
        <w:spacing w:before="8"/>
        <w:rPr>
          <w:rFonts w:ascii="Arial"/>
          <w:sz w:val="20"/>
        </w:rPr>
      </w:pPr>
    </w:p>
    <w:p w:rsidR="001D71E3" w:rsidRDefault="004C6CEF">
      <w:pPr>
        <w:spacing w:before="1"/>
        <w:ind w:left="408"/>
        <w:rPr>
          <w:rFonts w:ascii="Arial"/>
          <w:sz w:val="17"/>
        </w:rPr>
      </w:pPr>
      <w:r>
        <w:rPr>
          <w:rFonts w:ascii="Arial"/>
          <w:spacing w:val="-2"/>
          <w:w w:val="105"/>
          <w:sz w:val="17"/>
        </w:rPr>
        <w:t>State</w:t>
      </w:r>
    </w:p>
    <w:p w:rsidR="001D71E3" w:rsidRDefault="004C6CEF">
      <w:pPr>
        <w:spacing w:line="280" w:lineRule="exact"/>
        <w:ind w:right="124"/>
        <w:jc w:val="right"/>
        <w:rPr>
          <w:rFonts w:ascii="Arial"/>
          <w:sz w:val="25"/>
        </w:rPr>
      </w:pPr>
      <w:r>
        <w:br w:type="column"/>
      </w:r>
      <w:r>
        <w:rPr>
          <w:rFonts w:ascii="Arial"/>
          <w:w w:val="95"/>
          <w:sz w:val="17"/>
        </w:rPr>
        <w:t>Comm</w:t>
      </w:r>
      <w:r>
        <w:rPr>
          <w:rFonts w:ascii="Arial"/>
          <w:spacing w:val="45"/>
          <w:sz w:val="17"/>
        </w:rPr>
        <w:t xml:space="preserve">  </w:t>
      </w:r>
      <w:r>
        <w:rPr>
          <w:rFonts w:ascii="Arial"/>
          <w:spacing w:val="-2"/>
          <w:w w:val="90"/>
          <w:sz w:val="25"/>
        </w:rPr>
        <w:t>;i:,..</w:t>
      </w:r>
    </w:p>
    <w:p w:rsidR="001D71E3" w:rsidRDefault="001D71E3">
      <w:pPr>
        <w:pStyle w:val="BodyText"/>
        <w:rPr>
          <w:rFonts w:ascii="Arial"/>
          <w:sz w:val="28"/>
        </w:rPr>
      </w:pPr>
    </w:p>
    <w:p w:rsidR="001D71E3" w:rsidRDefault="001D71E3">
      <w:pPr>
        <w:pStyle w:val="BodyText"/>
        <w:rPr>
          <w:rFonts w:ascii="Arial"/>
          <w:sz w:val="28"/>
        </w:rPr>
      </w:pPr>
    </w:p>
    <w:p w:rsidR="001D71E3" w:rsidRDefault="001D71E3">
      <w:pPr>
        <w:pStyle w:val="BodyText"/>
        <w:rPr>
          <w:rFonts w:ascii="Arial"/>
          <w:sz w:val="28"/>
        </w:rPr>
      </w:pPr>
    </w:p>
    <w:p w:rsidR="001D71E3" w:rsidRDefault="001D71E3">
      <w:pPr>
        <w:pStyle w:val="BodyText"/>
        <w:rPr>
          <w:rFonts w:ascii="Arial"/>
          <w:sz w:val="28"/>
        </w:rPr>
      </w:pPr>
    </w:p>
    <w:p w:rsidR="001D71E3" w:rsidRDefault="001D71E3">
      <w:pPr>
        <w:pStyle w:val="BodyText"/>
        <w:rPr>
          <w:rFonts w:ascii="Arial"/>
          <w:sz w:val="28"/>
        </w:rPr>
      </w:pPr>
    </w:p>
    <w:p w:rsidR="001D71E3" w:rsidRDefault="001D71E3">
      <w:pPr>
        <w:pStyle w:val="BodyText"/>
        <w:rPr>
          <w:rFonts w:ascii="Arial"/>
          <w:sz w:val="28"/>
        </w:rPr>
      </w:pPr>
    </w:p>
    <w:p w:rsidR="001D71E3" w:rsidRDefault="004C6CEF">
      <w:pPr>
        <w:spacing w:before="174"/>
        <w:ind w:left="183"/>
        <w:rPr>
          <w:rFonts w:ascii="Arial"/>
          <w:sz w:val="20"/>
        </w:rPr>
      </w:pPr>
      <w:r>
        <w:rPr>
          <w:rFonts w:ascii="Arial"/>
          <w:spacing w:val="-2"/>
          <w:w w:val="105"/>
          <w:sz w:val="20"/>
        </w:rPr>
        <w:t>SHARE</w:t>
      </w:r>
      <w:r>
        <w:rPr>
          <w:rFonts w:ascii="Arial"/>
          <w:spacing w:val="-8"/>
          <w:w w:val="105"/>
          <w:sz w:val="20"/>
        </w:rPr>
        <w:t xml:space="preserve"> </w:t>
      </w:r>
      <w:r>
        <w:rPr>
          <w:rFonts w:ascii="Arial"/>
          <w:spacing w:val="-2"/>
          <w:w w:val="105"/>
          <w:sz w:val="20"/>
        </w:rPr>
        <w:t>OF</w:t>
      </w:r>
      <w:r>
        <w:rPr>
          <w:rFonts w:ascii="Arial"/>
          <w:spacing w:val="-21"/>
          <w:w w:val="105"/>
          <w:sz w:val="20"/>
        </w:rPr>
        <w:t xml:space="preserve"> </w:t>
      </w:r>
      <w:r>
        <w:rPr>
          <w:rFonts w:ascii="Arial"/>
          <w:spacing w:val="-2"/>
          <w:w w:val="105"/>
          <w:sz w:val="20"/>
        </w:rPr>
        <w:t>QUEENSLAND DEPOSITS</w:t>
      </w:r>
    </w:p>
    <w:p w:rsidR="001D71E3" w:rsidRDefault="004C6CEF">
      <w:pPr>
        <w:spacing w:before="56"/>
        <w:ind w:left="1644" w:right="2446"/>
        <w:jc w:val="center"/>
        <w:rPr>
          <w:rFonts w:ascii="Arial"/>
          <w:sz w:val="18"/>
        </w:rPr>
      </w:pPr>
      <w:r>
        <w:rPr>
          <w:noProof/>
        </w:rPr>
        <w:drawing>
          <wp:anchor distT="0" distB="0" distL="0" distR="0" simplePos="0" relativeHeight="15761408" behindDoc="0" locked="0" layoutInCell="1" allowOverlap="1">
            <wp:simplePos x="0" y="0"/>
            <wp:positionH relativeFrom="page">
              <wp:posOffset>5853975</wp:posOffset>
            </wp:positionH>
            <wp:positionV relativeFrom="paragraph">
              <wp:posOffset>284924</wp:posOffset>
            </wp:positionV>
            <wp:extent cx="1816750" cy="2040571"/>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4" cstate="print"/>
                    <a:stretch>
                      <a:fillRect/>
                    </a:stretch>
                  </pic:blipFill>
                  <pic:spPr>
                    <a:xfrm>
                      <a:off x="0" y="0"/>
                      <a:ext cx="1816750" cy="2040571"/>
                    </a:xfrm>
                    <a:prstGeom prst="rect">
                      <a:avLst/>
                    </a:prstGeom>
                  </pic:spPr>
                </pic:pic>
              </a:graphicData>
            </a:graphic>
          </wp:anchor>
        </w:drawing>
      </w:r>
      <w:r>
        <w:rPr>
          <w:rFonts w:ascii="Arial"/>
          <w:w w:val="105"/>
          <w:sz w:val="18"/>
        </w:rPr>
        <w:t>Jul-</w:t>
      </w:r>
      <w:r>
        <w:rPr>
          <w:rFonts w:ascii="Arial"/>
          <w:spacing w:val="-5"/>
          <w:w w:val="110"/>
          <w:sz w:val="18"/>
        </w:rPr>
        <w:t>91</w:t>
      </w:r>
    </w:p>
    <w:p w:rsidR="001D71E3" w:rsidRDefault="001D71E3">
      <w:pPr>
        <w:jc w:val="center"/>
        <w:rPr>
          <w:rFonts w:ascii="Arial"/>
          <w:sz w:val="18"/>
        </w:rPr>
        <w:sectPr w:rsidR="001D71E3">
          <w:type w:val="continuous"/>
          <w:pgSz w:w="14560" w:h="10440" w:orient="landscape"/>
          <w:pgMar w:top="1660" w:right="1120" w:bottom="280" w:left="1880" w:header="720" w:footer="720" w:gutter="0"/>
          <w:cols w:num="3" w:space="720" w:equalWidth="0">
            <w:col w:w="5068" w:space="973"/>
            <w:col w:w="834" w:space="40"/>
            <w:col w:w="4645"/>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rPr>
          <w:rFonts w:ascii="Arial"/>
          <w:sz w:val="20"/>
        </w:rPr>
        <w:sectPr w:rsidR="001D71E3">
          <w:type w:val="continuous"/>
          <w:pgSz w:w="14560" w:h="10440" w:orient="landscape"/>
          <w:pgMar w:top="1660" w:right="1120" w:bottom="280" w:left="1880" w:header="720" w:footer="720" w:gutter="0"/>
          <w:cols w:space="720"/>
        </w:sectPr>
      </w:pPr>
    </w:p>
    <w:p w:rsidR="001D71E3" w:rsidRDefault="001D71E3">
      <w:pPr>
        <w:pStyle w:val="BodyText"/>
        <w:rPr>
          <w:rFonts w:ascii="Arial"/>
          <w:sz w:val="20"/>
        </w:rPr>
      </w:pPr>
    </w:p>
    <w:p w:rsidR="001D71E3" w:rsidRDefault="004C6CEF">
      <w:pPr>
        <w:spacing w:before="172"/>
        <w:jc w:val="right"/>
        <w:rPr>
          <w:rFonts w:ascii="Arial"/>
          <w:sz w:val="18"/>
        </w:rPr>
      </w:pPr>
      <w:r>
        <w:rPr>
          <w:noProof/>
        </w:rPr>
        <w:drawing>
          <wp:anchor distT="0" distB="0" distL="0" distR="0" simplePos="0" relativeHeight="15760384" behindDoc="0" locked="0" layoutInCell="1" allowOverlap="1">
            <wp:simplePos x="0" y="0"/>
            <wp:positionH relativeFrom="page">
              <wp:posOffset>1468081</wp:posOffset>
            </wp:positionH>
            <wp:positionV relativeFrom="paragraph">
              <wp:posOffset>-1104207</wp:posOffset>
            </wp:positionV>
            <wp:extent cx="2514089" cy="2008471"/>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5" cstate="print"/>
                    <a:stretch>
                      <a:fillRect/>
                    </a:stretch>
                  </pic:blipFill>
                  <pic:spPr>
                    <a:xfrm>
                      <a:off x="0" y="0"/>
                      <a:ext cx="2514089" cy="2008471"/>
                    </a:xfrm>
                    <a:prstGeom prst="rect">
                      <a:avLst/>
                    </a:prstGeom>
                  </pic:spPr>
                </pic:pic>
              </a:graphicData>
            </a:graphic>
          </wp:anchor>
        </w:drawing>
      </w:r>
      <w:r>
        <w:rPr>
          <w:rFonts w:ascii="Arial"/>
          <w:spacing w:val="-2"/>
          <w:sz w:val="18"/>
        </w:rPr>
        <w:t>Westpac</w:t>
      </w:r>
    </w:p>
    <w:p w:rsidR="001D71E3" w:rsidRDefault="004C6CEF">
      <w:pPr>
        <w:rPr>
          <w:rFonts w:ascii="Arial"/>
          <w:sz w:val="18"/>
        </w:rPr>
      </w:pPr>
      <w:r>
        <w:br w:type="column"/>
      </w: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spacing w:before="11"/>
        <w:rPr>
          <w:rFonts w:ascii="Arial"/>
          <w:sz w:val="20"/>
        </w:rPr>
      </w:pPr>
    </w:p>
    <w:p w:rsidR="001D71E3" w:rsidRDefault="004C6CEF">
      <w:pPr>
        <w:ind w:left="1469" w:right="1148"/>
        <w:jc w:val="center"/>
        <w:rPr>
          <w:rFonts w:ascii="Arial"/>
          <w:sz w:val="17"/>
        </w:rPr>
      </w:pPr>
      <w:r>
        <w:pict>
          <v:line id="_x0000_s1277" style="position:absolute;left:0;text-align:left;z-index:15762432;mso-position-horizontal-relative:page" from="617.35pt,-56.3pt" to="617.35pt,-108.3pt" strokeweight=".25489mm">
            <w10:wrap anchorx="page"/>
          </v:line>
        </w:pict>
      </w:r>
      <w:r>
        <w:rPr>
          <w:rFonts w:ascii="Arial"/>
          <w:spacing w:val="-5"/>
          <w:w w:val="105"/>
          <w:sz w:val="17"/>
        </w:rPr>
        <w:t>NAB</w:t>
      </w:r>
    </w:p>
    <w:p w:rsidR="001D71E3" w:rsidRDefault="004C6CEF">
      <w:pPr>
        <w:spacing w:before="2"/>
        <w:rPr>
          <w:rFonts w:ascii="Arial"/>
          <w:sz w:val="18"/>
        </w:rPr>
      </w:pPr>
      <w:r>
        <w:br w:type="column"/>
      </w:r>
    </w:p>
    <w:p w:rsidR="001D71E3" w:rsidRDefault="004C6CEF">
      <w:pPr>
        <w:spacing w:before="1"/>
        <w:ind w:left="431"/>
        <w:rPr>
          <w:rFonts w:ascii="Arial"/>
          <w:sz w:val="17"/>
        </w:rPr>
      </w:pPr>
      <w:r>
        <w:rPr>
          <w:rFonts w:ascii="Arial"/>
          <w:spacing w:val="-4"/>
          <w:sz w:val="17"/>
        </w:rPr>
        <w:t>Comm</w:t>
      </w:r>
    </w:p>
    <w:p w:rsidR="001D71E3" w:rsidRDefault="001D71E3">
      <w:pPr>
        <w:rPr>
          <w:rFonts w:ascii="Arial"/>
          <w:sz w:val="17"/>
        </w:rPr>
        <w:sectPr w:rsidR="001D71E3">
          <w:type w:val="continuous"/>
          <w:pgSz w:w="14560" w:h="10440" w:orient="landscape"/>
          <w:pgMar w:top="1660" w:right="1120" w:bottom="280" w:left="1880" w:header="720" w:footer="720" w:gutter="0"/>
          <w:cols w:num="3" w:space="720" w:equalWidth="0">
            <w:col w:w="7151" w:space="40"/>
            <w:col w:w="3010" w:space="64"/>
            <w:col w:w="1295"/>
          </w:cols>
        </w:sectPr>
      </w:pPr>
    </w:p>
    <w:p w:rsidR="001D71E3" w:rsidRDefault="004C6CEF">
      <w:pPr>
        <w:pStyle w:val="BodyText"/>
        <w:spacing w:before="2"/>
        <w:rPr>
          <w:rFonts w:ascii="Arial"/>
          <w:sz w:val="13"/>
        </w:rPr>
      </w:pPr>
      <w:r>
        <w:pict>
          <v:line id="_x0000_s1276" style="position:absolute;z-index:15762944;mso-position-horizontal-relative:page;mso-position-vertical-relative:page" from="8.65pt,489.85pt" to="171.95pt,489.85pt" strokeweight=".1274mm">
            <w10:wrap anchorx="page" anchory="page"/>
          </v:line>
        </w:pict>
      </w:r>
    </w:p>
    <w:p w:rsidR="001D71E3" w:rsidRDefault="004C6CEF">
      <w:pPr>
        <w:pStyle w:val="BodyText"/>
        <w:spacing w:line="20" w:lineRule="exact"/>
        <w:ind w:left="8321"/>
        <w:rPr>
          <w:rFonts w:ascii="Arial"/>
          <w:sz w:val="2"/>
        </w:rPr>
      </w:pPr>
      <w:r>
        <w:rPr>
          <w:rFonts w:ascii="Arial"/>
          <w:sz w:val="2"/>
        </w:rPr>
      </w:r>
      <w:r>
        <w:rPr>
          <w:rFonts w:ascii="Arial"/>
          <w:sz w:val="2"/>
        </w:rPr>
        <w:pict>
          <v:group id="docshapegroup46" o:spid="_x0000_s1274" style="width:53.5pt;height:.4pt;mso-position-horizontal-relative:char;mso-position-vertical-relative:line" coordsize="1070,8">
            <v:line id="_x0000_s1275" style="position:absolute" from="0,4" to="1069,4" strokeweight=".1274mm"/>
            <w10:anchorlock/>
          </v:group>
        </w:pict>
      </w:r>
    </w:p>
    <w:p w:rsidR="001D71E3" w:rsidRDefault="004C6CEF">
      <w:pPr>
        <w:pStyle w:val="BodyText"/>
        <w:spacing w:line="20" w:lineRule="exact"/>
        <w:ind w:left="6529"/>
        <w:rPr>
          <w:rFonts w:ascii="Arial"/>
          <w:sz w:val="2"/>
        </w:rPr>
      </w:pPr>
      <w:r>
        <w:rPr>
          <w:rFonts w:ascii="Arial"/>
          <w:sz w:val="2"/>
        </w:rPr>
      </w:r>
      <w:r>
        <w:rPr>
          <w:rFonts w:ascii="Arial"/>
          <w:sz w:val="2"/>
        </w:rPr>
        <w:pict>
          <v:group id="docshapegroup47" o:spid="_x0000_s1272" style="width:66.5pt;height:.4pt;mso-position-horizontal-relative:char;mso-position-vertical-relative:line" coordsize="1330,8">
            <v:line id="_x0000_s1273" style="position:absolute" from="0,4" to="1329,4" strokeweight=".1274mm"/>
            <w10:anchorlock/>
          </v:group>
        </w:pict>
      </w:r>
    </w:p>
    <w:p w:rsidR="001D71E3" w:rsidRDefault="001D71E3">
      <w:pPr>
        <w:pStyle w:val="BodyText"/>
        <w:spacing w:before="7"/>
        <w:rPr>
          <w:rFonts w:ascii="Arial"/>
          <w:sz w:val="2"/>
        </w:rPr>
      </w:pPr>
    </w:p>
    <w:p w:rsidR="001D71E3" w:rsidRDefault="004C6CEF">
      <w:pPr>
        <w:pStyle w:val="BodyText"/>
        <w:spacing w:line="20" w:lineRule="exact"/>
        <w:ind w:left="1703"/>
        <w:rPr>
          <w:rFonts w:ascii="Arial"/>
          <w:sz w:val="2"/>
        </w:rPr>
      </w:pPr>
      <w:r>
        <w:rPr>
          <w:rFonts w:ascii="Arial"/>
          <w:sz w:val="2"/>
        </w:rPr>
      </w:r>
      <w:r>
        <w:rPr>
          <w:rFonts w:ascii="Arial"/>
          <w:sz w:val="2"/>
        </w:rPr>
        <w:pict>
          <v:group id="docshapegroup48" o:spid="_x0000_s1270" style="width:88.15pt;height:.4pt;mso-position-horizontal-relative:char;mso-position-vertical-relative:line" coordsize="1763,8">
            <v:line id="_x0000_s1271" style="position:absolute" from="0,4" to="1763,4" strokeweight=".1274mm"/>
            <w10:anchorlock/>
          </v:group>
        </w:pict>
      </w:r>
    </w:p>
    <w:p w:rsidR="001D71E3" w:rsidRDefault="001D71E3">
      <w:pPr>
        <w:spacing w:line="20" w:lineRule="exact"/>
        <w:rPr>
          <w:rFonts w:ascii="Arial"/>
          <w:sz w:val="2"/>
        </w:rPr>
        <w:sectPr w:rsidR="001D71E3">
          <w:type w:val="continuous"/>
          <w:pgSz w:w="14560" w:h="10440" w:orient="landscape"/>
          <w:pgMar w:top="1660" w:right="1120" w:bottom="280" w:left="1880" w:header="720" w:footer="720" w:gutter="0"/>
          <w:cols w:space="720"/>
        </w:sectPr>
      </w:pPr>
    </w:p>
    <w:p w:rsidR="001D71E3" w:rsidRDefault="004C6CEF">
      <w:pPr>
        <w:spacing w:before="126"/>
        <w:ind w:left="963"/>
        <w:rPr>
          <w:rFonts w:ascii="Arial"/>
          <w:sz w:val="20"/>
        </w:rPr>
      </w:pPr>
      <w:r>
        <w:rPr>
          <w:rFonts w:ascii="Arial"/>
          <w:w w:val="105"/>
          <w:sz w:val="20"/>
        </w:rPr>
        <w:t>SHARE</w:t>
      </w:r>
      <w:r>
        <w:rPr>
          <w:rFonts w:ascii="Arial"/>
          <w:spacing w:val="-9"/>
          <w:w w:val="105"/>
          <w:sz w:val="20"/>
        </w:rPr>
        <w:t xml:space="preserve"> </w:t>
      </w:r>
      <w:r>
        <w:rPr>
          <w:rFonts w:ascii="Arial"/>
          <w:w w:val="105"/>
          <w:sz w:val="20"/>
        </w:rPr>
        <w:t>OF</w:t>
      </w:r>
      <w:r>
        <w:rPr>
          <w:rFonts w:ascii="Arial"/>
          <w:spacing w:val="-10"/>
          <w:w w:val="105"/>
          <w:sz w:val="20"/>
        </w:rPr>
        <w:t xml:space="preserve"> </w:t>
      </w:r>
      <w:r>
        <w:rPr>
          <w:rFonts w:ascii="Arial"/>
          <w:w w:val="105"/>
          <w:sz w:val="20"/>
        </w:rPr>
        <w:t>SOUTH</w:t>
      </w:r>
      <w:r>
        <w:rPr>
          <w:rFonts w:ascii="Arial"/>
          <w:spacing w:val="-5"/>
          <w:w w:val="105"/>
          <w:sz w:val="20"/>
        </w:rPr>
        <w:t xml:space="preserve"> </w:t>
      </w:r>
      <w:r>
        <w:rPr>
          <w:rFonts w:ascii="Arial"/>
          <w:w w:val="105"/>
          <w:sz w:val="20"/>
        </w:rPr>
        <w:t>AUSTRALIAN</w:t>
      </w:r>
      <w:r>
        <w:rPr>
          <w:rFonts w:ascii="Arial"/>
          <w:spacing w:val="-6"/>
          <w:w w:val="105"/>
          <w:sz w:val="20"/>
        </w:rPr>
        <w:t xml:space="preserve"> </w:t>
      </w:r>
      <w:r>
        <w:rPr>
          <w:rFonts w:ascii="Arial"/>
          <w:spacing w:val="-2"/>
          <w:w w:val="105"/>
          <w:sz w:val="20"/>
        </w:rPr>
        <w:t>DEPOSITS</w:t>
      </w:r>
    </w:p>
    <w:p w:rsidR="001D71E3" w:rsidRDefault="004C6CEF">
      <w:pPr>
        <w:spacing w:before="13" w:line="268" w:lineRule="auto"/>
        <w:ind w:left="2795" w:right="2020"/>
        <w:jc w:val="center"/>
        <w:rPr>
          <w:rFonts w:ascii="Arial"/>
          <w:sz w:val="18"/>
        </w:rPr>
      </w:pPr>
      <w:r>
        <w:pict>
          <v:group id="docshapegroup49" o:spid="_x0000_s1267" style="position:absolute;left:0;text-align:left;margin-left:153.55pt;margin-top:24.25pt;width:158.95pt;height:161.8pt;z-index:15763456;mso-position-horizontal-relative:page" coordorigin="3071,485" coordsize="3179,3236">
            <v:shape id="docshape50" o:spid="_x0000_s1269" type="#_x0000_t75" style="position:absolute;left:3070;top:485;width:3172;height:3236">
              <v:imagedata r:id="rId16" o:title=""/>
            </v:shape>
            <v:line id="_x0000_s1268" style="position:absolute" from="6242,2587" to="6242,1669" strokeweight=".25489mm"/>
            <w10:wrap anchorx="page"/>
          </v:group>
        </w:pict>
      </w:r>
      <w:r>
        <w:rPr>
          <w:rFonts w:ascii="Arial"/>
          <w:spacing w:val="-2"/>
          <w:w w:val="105"/>
          <w:sz w:val="18"/>
        </w:rPr>
        <w:t>Jul-91 Other</w:t>
      </w:r>
    </w:p>
    <w:p w:rsidR="001D71E3" w:rsidRDefault="004C6CEF">
      <w:pPr>
        <w:spacing w:before="83"/>
        <w:ind w:left="946" w:right="849"/>
        <w:jc w:val="center"/>
        <w:rPr>
          <w:rFonts w:ascii="Arial"/>
          <w:sz w:val="20"/>
        </w:rPr>
      </w:pPr>
      <w:r>
        <w:br w:type="column"/>
      </w:r>
      <w:r>
        <w:rPr>
          <w:rFonts w:ascii="Arial"/>
          <w:w w:val="105"/>
          <w:sz w:val="20"/>
        </w:rPr>
        <w:t>SHARE</w:t>
      </w:r>
      <w:r>
        <w:rPr>
          <w:rFonts w:ascii="Arial"/>
          <w:spacing w:val="-3"/>
          <w:w w:val="105"/>
          <w:sz w:val="20"/>
        </w:rPr>
        <w:t xml:space="preserve"> </w:t>
      </w:r>
      <w:r>
        <w:rPr>
          <w:rFonts w:ascii="Arial"/>
          <w:w w:val="105"/>
          <w:sz w:val="20"/>
        </w:rPr>
        <w:t>OF</w:t>
      </w:r>
      <w:r>
        <w:rPr>
          <w:rFonts w:ascii="Arial"/>
          <w:spacing w:val="-21"/>
          <w:w w:val="105"/>
          <w:sz w:val="20"/>
        </w:rPr>
        <w:t xml:space="preserve"> </w:t>
      </w:r>
      <w:r>
        <w:rPr>
          <w:rFonts w:ascii="Arial"/>
          <w:w w:val="105"/>
          <w:sz w:val="20"/>
        </w:rPr>
        <w:t>TASMANIAN</w:t>
      </w:r>
      <w:r>
        <w:rPr>
          <w:rFonts w:ascii="Arial"/>
          <w:spacing w:val="3"/>
          <w:w w:val="105"/>
          <w:sz w:val="20"/>
        </w:rPr>
        <w:t xml:space="preserve"> </w:t>
      </w:r>
      <w:r>
        <w:rPr>
          <w:rFonts w:ascii="Arial"/>
          <w:spacing w:val="-2"/>
          <w:w w:val="105"/>
          <w:sz w:val="20"/>
        </w:rPr>
        <w:t>DEPOSITS</w:t>
      </w:r>
    </w:p>
    <w:p w:rsidR="001D71E3" w:rsidRDefault="004C6CEF">
      <w:pPr>
        <w:spacing w:before="20"/>
        <w:ind w:left="861" w:right="849"/>
        <w:jc w:val="center"/>
        <w:rPr>
          <w:rFonts w:ascii="Arial"/>
          <w:sz w:val="18"/>
        </w:rPr>
      </w:pPr>
      <w:r>
        <w:rPr>
          <w:rFonts w:ascii="Arial"/>
          <w:w w:val="105"/>
          <w:sz w:val="18"/>
        </w:rPr>
        <w:t>Jul-</w:t>
      </w:r>
      <w:r>
        <w:rPr>
          <w:rFonts w:ascii="Arial"/>
          <w:spacing w:val="-5"/>
          <w:w w:val="110"/>
          <w:sz w:val="18"/>
        </w:rPr>
        <w:t>91</w:t>
      </w:r>
    </w:p>
    <w:p w:rsidR="001D71E3" w:rsidRDefault="004C6CEF">
      <w:pPr>
        <w:spacing w:before="26"/>
        <w:ind w:left="2395" w:right="2414"/>
        <w:jc w:val="center"/>
        <w:rPr>
          <w:rFonts w:ascii="Arial"/>
          <w:sz w:val="17"/>
        </w:rPr>
      </w:pPr>
      <w:r>
        <w:rPr>
          <w:rFonts w:ascii="Arial"/>
          <w:spacing w:val="-4"/>
          <w:w w:val="105"/>
          <w:sz w:val="17"/>
        </w:rPr>
        <w:t>Other</w:t>
      </w:r>
    </w:p>
    <w:p w:rsidR="001D71E3" w:rsidRDefault="001D71E3">
      <w:pPr>
        <w:jc w:val="center"/>
        <w:rPr>
          <w:rFonts w:ascii="Arial"/>
          <w:sz w:val="17"/>
        </w:rPr>
        <w:sectPr w:rsidR="001D71E3">
          <w:pgSz w:w="14520" w:h="10380" w:orient="landscape"/>
          <w:pgMar w:top="240" w:right="1040" w:bottom="280" w:left="1520" w:header="720" w:footer="720" w:gutter="0"/>
          <w:cols w:num="2" w:space="720" w:equalWidth="0">
            <w:col w:w="5340" w:space="1343"/>
            <w:col w:w="5277"/>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1"/>
        <w:rPr>
          <w:rFonts w:ascii="Arial"/>
        </w:rPr>
      </w:pPr>
    </w:p>
    <w:p w:rsidR="001D71E3" w:rsidRDefault="001D71E3">
      <w:pPr>
        <w:rPr>
          <w:rFonts w:ascii="Arial"/>
        </w:rPr>
        <w:sectPr w:rsidR="001D71E3">
          <w:type w:val="continuous"/>
          <w:pgSz w:w="14520" w:h="10380" w:orient="landscape"/>
          <w:pgMar w:top="1660" w:right="1040" w:bottom="280" w:left="1520" w:header="720" w:footer="720" w:gutter="0"/>
          <w:cols w:space="720"/>
        </w:sectPr>
      </w:pPr>
    </w:p>
    <w:p w:rsidR="001D71E3" w:rsidRDefault="001D71E3">
      <w:pPr>
        <w:pStyle w:val="BodyText"/>
        <w:spacing w:before="3"/>
        <w:rPr>
          <w:rFonts w:ascii="Arial"/>
          <w:sz w:val="26"/>
        </w:rPr>
      </w:pPr>
    </w:p>
    <w:p w:rsidR="001D71E3" w:rsidRDefault="004C6CEF">
      <w:pPr>
        <w:ind w:left="884"/>
        <w:rPr>
          <w:rFonts w:ascii="Arial"/>
          <w:sz w:val="18"/>
        </w:rPr>
      </w:pPr>
      <w:r>
        <w:rPr>
          <w:rFonts w:ascii="Arial"/>
          <w:spacing w:val="-2"/>
          <w:w w:val="105"/>
          <w:sz w:val="18"/>
        </w:rPr>
        <w:t>State</w:t>
      </w:r>
    </w:p>
    <w:p w:rsidR="001D71E3" w:rsidRDefault="004C6CEF">
      <w:pPr>
        <w:spacing w:before="6"/>
        <w:rPr>
          <w:rFonts w:ascii="Arial"/>
          <w:sz w:val="24"/>
        </w:rPr>
      </w:pPr>
      <w:r>
        <w:br w:type="column"/>
      </w:r>
    </w:p>
    <w:p w:rsidR="001D71E3" w:rsidRDefault="004C6CEF">
      <w:pPr>
        <w:ind w:left="884"/>
        <w:rPr>
          <w:rFonts w:ascii="Arial"/>
          <w:sz w:val="17"/>
        </w:rPr>
      </w:pPr>
      <w:r>
        <w:rPr>
          <w:rFonts w:ascii="Arial"/>
          <w:spacing w:val="-4"/>
          <w:sz w:val="17"/>
        </w:rPr>
        <w:t>Comm</w:t>
      </w:r>
    </w:p>
    <w:p w:rsidR="001D71E3" w:rsidRDefault="004C6CEF">
      <w:pPr>
        <w:spacing w:before="95"/>
        <w:ind w:right="38"/>
        <w:jc w:val="right"/>
        <w:rPr>
          <w:rFonts w:ascii="Arial"/>
          <w:sz w:val="17"/>
        </w:rPr>
      </w:pPr>
      <w:r>
        <w:br w:type="column"/>
      </w:r>
      <w:r>
        <w:rPr>
          <w:rFonts w:ascii="Arial"/>
          <w:spacing w:val="-5"/>
          <w:w w:val="105"/>
          <w:sz w:val="17"/>
        </w:rPr>
        <w:t>TBT</w:t>
      </w:r>
    </w:p>
    <w:p w:rsidR="001D71E3" w:rsidRDefault="004C6CEF">
      <w:pPr>
        <w:rPr>
          <w:rFonts w:ascii="Arial"/>
          <w:sz w:val="18"/>
        </w:rPr>
      </w:pPr>
      <w:r>
        <w:br w:type="column"/>
      </w:r>
    </w:p>
    <w:p w:rsidR="001D71E3" w:rsidRDefault="001D71E3">
      <w:pPr>
        <w:pStyle w:val="BodyText"/>
        <w:spacing w:before="7"/>
        <w:rPr>
          <w:rFonts w:ascii="Arial"/>
          <w:sz w:val="16"/>
        </w:rPr>
      </w:pPr>
    </w:p>
    <w:p w:rsidR="001D71E3" w:rsidRDefault="004C6CEF">
      <w:pPr>
        <w:ind w:left="884"/>
        <w:rPr>
          <w:rFonts w:ascii="Arial"/>
          <w:sz w:val="17"/>
        </w:rPr>
      </w:pPr>
      <w:r>
        <w:pict>
          <v:group id="docshapegroup51" o:spid="_x0000_s1264" style="position:absolute;left:0;text-align:left;margin-left:466pt;margin-top:-79.05pt;width:161.15pt;height:160.35pt;z-index:15764480;mso-position-horizontal-relative:page" coordorigin="9320,-1581" coordsize="3223,3207">
            <v:shape id="docshape52" o:spid="_x0000_s1266" type="#_x0000_t75" style="position:absolute;left:9320;top:-1581;width:3223;height:3207">
              <v:imagedata r:id="rId17" o:title=""/>
            </v:shape>
            <v:line id="_x0000_s1265" style="position:absolute" from="12463,542" to="12463,-454" strokeweight=".25489mm"/>
            <w10:wrap anchorx="page"/>
          </v:group>
        </w:pict>
      </w:r>
      <w:r>
        <w:rPr>
          <w:rFonts w:ascii="Arial"/>
          <w:spacing w:val="-4"/>
          <w:sz w:val="17"/>
        </w:rPr>
        <w:t>Comm</w:t>
      </w:r>
    </w:p>
    <w:p w:rsidR="001D71E3" w:rsidRDefault="001D71E3">
      <w:pPr>
        <w:rPr>
          <w:rFonts w:ascii="Arial"/>
          <w:sz w:val="17"/>
        </w:rPr>
        <w:sectPr w:rsidR="001D71E3">
          <w:type w:val="continuous"/>
          <w:pgSz w:w="14520" w:h="10380" w:orient="landscape"/>
          <w:pgMar w:top="1660" w:right="1040" w:bottom="280" w:left="1520" w:header="720" w:footer="720" w:gutter="0"/>
          <w:cols w:num="4" w:space="720" w:equalWidth="0">
            <w:col w:w="1367" w:space="2715"/>
            <w:col w:w="1432" w:space="855"/>
            <w:col w:w="1266" w:space="2682"/>
            <w:col w:w="1643"/>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2"/>
        <w:rPr>
          <w:rFonts w:ascii="Arial"/>
          <w:sz w:val="22"/>
        </w:rPr>
      </w:pPr>
    </w:p>
    <w:p w:rsidR="001D71E3" w:rsidRDefault="001D71E3">
      <w:pPr>
        <w:rPr>
          <w:rFonts w:ascii="Arial"/>
        </w:rPr>
        <w:sectPr w:rsidR="001D71E3">
          <w:type w:val="continuous"/>
          <w:pgSz w:w="14520" w:h="10380" w:orient="landscape"/>
          <w:pgMar w:top="1660" w:right="1040" w:bottom="280" w:left="1520" w:header="720" w:footer="720" w:gutter="0"/>
          <w:cols w:space="720"/>
        </w:sectPr>
      </w:pPr>
    </w:p>
    <w:p w:rsidR="001D71E3" w:rsidRDefault="004C6CEF">
      <w:pPr>
        <w:tabs>
          <w:tab w:val="left" w:pos="2913"/>
        </w:tabs>
        <w:spacing w:before="90"/>
        <w:ind w:left="104"/>
        <w:rPr>
          <w:rFonts w:ascii="Arial"/>
          <w:sz w:val="17"/>
        </w:rPr>
      </w:pPr>
      <w:r>
        <w:rPr>
          <w:spacing w:val="-2"/>
          <w:w w:val="95"/>
          <w:position w:val="-5"/>
          <w:sz w:val="32"/>
        </w:rPr>
        <w:t>.</w:t>
      </w:r>
      <w:r>
        <w:rPr>
          <w:spacing w:val="-2"/>
          <w:w w:val="95"/>
          <w:position w:val="-11"/>
          <w:sz w:val="29"/>
        </w:rPr>
        <w:t>_</w:t>
      </w:r>
      <w:r>
        <w:rPr>
          <w:spacing w:val="-2"/>
          <w:w w:val="95"/>
          <w:position w:val="-5"/>
          <w:sz w:val="32"/>
        </w:rPr>
        <w:t>...</w:t>
      </w:r>
      <w:r>
        <w:rPr>
          <w:spacing w:val="-2"/>
          <w:w w:val="95"/>
          <w:position w:val="-11"/>
          <w:sz w:val="29"/>
        </w:rPr>
        <w:t>,</w:t>
      </w:r>
      <w:r>
        <w:rPr>
          <w:position w:val="-11"/>
          <w:sz w:val="29"/>
        </w:rPr>
        <w:tab/>
      </w:r>
      <w:r>
        <w:rPr>
          <w:rFonts w:ascii="Arial"/>
          <w:spacing w:val="-2"/>
          <w:w w:val="95"/>
          <w:sz w:val="17"/>
        </w:rPr>
        <w:t>Westpac</w:t>
      </w:r>
    </w:p>
    <w:p w:rsidR="001D71E3" w:rsidRDefault="004C6CEF">
      <w:pPr>
        <w:spacing w:before="70"/>
        <w:ind w:left="1541" w:right="40"/>
        <w:jc w:val="center"/>
        <w:rPr>
          <w:rFonts w:ascii="Arial"/>
          <w:sz w:val="20"/>
        </w:rPr>
      </w:pPr>
      <w:r>
        <w:rPr>
          <w:rFonts w:ascii="Arial"/>
          <w:spacing w:val="-2"/>
          <w:w w:val="105"/>
          <w:sz w:val="20"/>
        </w:rPr>
        <w:t>SHARE</w:t>
      </w:r>
      <w:r>
        <w:rPr>
          <w:rFonts w:ascii="Arial"/>
          <w:spacing w:val="-6"/>
          <w:w w:val="105"/>
          <w:sz w:val="20"/>
        </w:rPr>
        <w:t xml:space="preserve"> </w:t>
      </w:r>
      <w:r>
        <w:rPr>
          <w:rFonts w:ascii="Arial"/>
          <w:spacing w:val="-2"/>
          <w:w w:val="105"/>
          <w:sz w:val="20"/>
        </w:rPr>
        <w:t>OF</w:t>
      </w:r>
      <w:r>
        <w:rPr>
          <w:rFonts w:ascii="Arial"/>
          <w:spacing w:val="-18"/>
          <w:w w:val="105"/>
          <w:sz w:val="20"/>
        </w:rPr>
        <w:t xml:space="preserve"> </w:t>
      </w:r>
      <w:r>
        <w:rPr>
          <w:rFonts w:ascii="Arial"/>
          <w:spacing w:val="-2"/>
          <w:w w:val="105"/>
          <w:sz w:val="20"/>
        </w:rPr>
        <w:t>VICTORIAN</w:t>
      </w:r>
      <w:r>
        <w:rPr>
          <w:rFonts w:ascii="Arial"/>
          <w:spacing w:val="-1"/>
          <w:w w:val="105"/>
          <w:sz w:val="20"/>
        </w:rPr>
        <w:t xml:space="preserve"> </w:t>
      </w:r>
      <w:r>
        <w:rPr>
          <w:rFonts w:ascii="Arial"/>
          <w:spacing w:val="-2"/>
          <w:w w:val="105"/>
          <w:sz w:val="20"/>
        </w:rPr>
        <w:t>DEPOSITS</w:t>
      </w:r>
    </w:p>
    <w:p w:rsidR="001D71E3" w:rsidRDefault="004C6CEF">
      <w:pPr>
        <w:spacing w:before="12"/>
        <w:ind w:left="1463" w:right="40"/>
        <w:jc w:val="center"/>
        <w:rPr>
          <w:rFonts w:ascii="Arial"/>
          <w:sz w:val="18"/>
        </w:rPr>
      </w:pPr>
      <w:r>
        <w:rPr>
          <w:rFonts w:ascii="Arial"/>
          <w:w w:val="105"/>
          <w:sz w:val="18"/>
        </w:rPr>
        <w:t>Jul-</w:t>
      </w:r>
      <w:r>
        <w:rPr>
          <w:rFonts w:ascii="Arial"/>
          <w:spacing w:val="-5"/>
          <w:w w:val="105"/>
          <w:sz w:val="18"/>
        </w:rPr>
        <w:t>91</w:t>
      </w:r>
    </w:p>
    <w:p w:rsidR="001D71E3" w:rsidRDefault="004C6CEF">
      <w:pPr>
        <w:spacing w:before="104"/>
        <w:ind w:left="2120"/>
        <w:rPr>
          <w:rFonts w:ascii="Arial"/>
          <w:sz w:val="17"/>
        </w:rPr>
      </w:pPr>
      <w:r>
        <w:br w:type="column"/>
      </w:r>
      <w:r>
        <w:rPr>
          <w:rFonts w:ascii="Arial"/>
          <w:spacing w:val="-2"/>
          <w:w w:val="105"/>
          <w:sz w:val="17"/>
        </w:rPr>
        <w:t>Westpac</w:t>
      </w:r>
    </w:p>
    <w:p w:rsidR="001D71E3" w:rsidRDefault="001D71E3">
      <w:pPr>
        <w:pStyle w:val="BodyText"/>
        <w:spacing w:before="4"/>
        <w:rPr>
          <w:rFonts w:ascii="Arial"/>
        </w:rPr>
      </w:pPr>
    </w:p>
    <w:p w:rsidR="001D71E3" w:rsidRDefault="004C6CEF">
      <w:pPr>
        <w:ind w:left="104"/>
        <w:rPr>
          <w:rFonts w:ascii="Arial"/>
          <w:sz w:val="20"/>
        </w:rPr>
      </w:pPr>
      <w:r>
        <w:rPr>
          <w:rFonts w:ascii="Arial"/>
          <w:spacing w:val="-2"/>
          <w:w w:val="105"/>
          <w:sz w:val="20"/>
        </w:rPr>
        <w:t>SHARE</w:t>
      </w:r>
      <w:r>
        <w:rPr>
          <w:rFonts w:ascii="Arial"/>
          <w:spacing w:val="-6"/>
          <w:w w:val="105"/>
          <w:sz w:val="20"/>
        </w:rPr>
        <w:t xml:space="preserve"> </w:t>
      </w:r>
      <w:r>
        <w:rPr>
          <w:rFonts w:ascii="Arial"/>
          <w:spacing w:val="-2"/>
          <w:w w:val="105"/>
          <w:sz w:val="20"/>
        </w:rPr>
        <w:t>OF</w:t>
      </w:r>
      <w:r>
        <w:rPr>
          <w:rFonts w:ascii="Arial"/>
          <w:spacing w:val="-14"/>
          <w:w w:val="105"/>
          <w:sz w:val="20"/>
        </w:rPr>
        <w:t xml:space="preserve"> </w:t>
      </w:r>
      <w:r>
        <w:rPr>
          <w:rFonts w:ascii="Arial"/>
          <w:spacing w:val="-2"/>
          <w:w w:val="105"/>
          <w:sz w:val="20"/>
        </w:rPr>
        <w:t>WESTERN</w:t>
      </w:r>
      <w:r>
        <w:rPr>
          <w:rFonts w:ascii="Arial"/>
          <w:spacing w:val="9"/>
          <w:w w:val="105"/>
          <w:sz w:val="20"/>
        </w:rPr>
        <w:t xml:space="preserve"> </w:t>
      </w:r>
      <w:r>
        <w:rPr>
          <w:rFonts w:ascii="Arial"/>
          <w:spacing w:val="-2"/>
          <w:w w:val="105"/>
          <w:sz w:val="20"/>
        </w:rPr>
        <w:t>AUSTRALIAN</w:t>
      </w:r>
      <w:r>
        <w:rPr>
          <w:rFonts w:ascii="Arial"/>
          <w:spacing w:val="-6"/>
          <w:w w:val="105"/>
          <w:sz w:val="20"/>
        </w:rPr>
        <w:t xml:space="preserve"> </w:t>
      </w:r>
      <w:r>
        <w:rPr>
          <w:rFonts w:ascii="Arial"/>
          <w:spacing w:val="-2"/>
          <w:w w:val="105"/>
          <w:sz w:val="20"/>
        </w:rPr>
        <w:t>DEPOSITS</w:t>
      </w:r>
    </w:p>
    <w:p w:rsidR="001D71E3" w:rsidRDefault="004C6CEF">
      <w:pPr>
        <w:spacing w:before="44"/>
        <w:ind w:left="2103"/>
        <w:rPr>
          <w:rFonts w:ascii="Arial"/>
          <w:sz w:val="17"/>
        </w:rPr>
      </w:pPr>
      <w:r>
        <w:rPr>
          <w:rFonts w:ascii="Arial"/>
          <w:w w:val="115"/>
          <w:sz w:val="17"/>
        </w:rPr>
        <w:t>Jul-</w:t>
      </w:r>
      <w:r>
        <w:rPr>
          <w:rFonts w:ascii="Arial"/>
          <w:spacing w:val="-5"/>
          <w:w w:val="120"/>
          <w:sz w:val="17"/>
        </w:rPr>
        <w:t>91</w:t>
      </w:r>
    </w:p>
    <w:p w:rsidR="001D71E3" w:rsidRDefault="001D71E3">
      <w:pPr>
        <w:rPr>
          <w:rFonts w:ascii="Arial"/>
          <w:sz w:val="17"/>
        </w:rPr>
        <w:sectPr w:rsidR="001D71E3">
          <w:type w:val="continuous"/>
          <w:pgSz w:w="14520" w:h="10380" w:orient="landscape"/>
          <w:pgMar w:top="1660" w:right="1040" w:bottom="280" w:left="1520" w:header="720" w:footer="720" w:gutter="0"/>
          <w:cols w:num="2" w:space="720" w:equalWidth="0">
            <w:col w:w="4944" w:space="2193"/>
            <w:col w:w="4823"/>
          </w:cols>
        </w:sect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rPr>
          <w:rFonts w:ascii="Arial"/>
          <w:sz w:val="18"/>
        </w:rPr>
      </w:pPr>
    </w:p>
    <w:p w:rsidR="001D71E3" w:rsidRDefault="001D71E3">
      <w:pPr>
        <w:pStyle w:val="BodyText"/>
        <w:spacing w:before="1"/>
        <w:rPr>
          <w:rFonts w:ascii="Arial"/>
          <w:sz w:val="16"/>
        </w:rPr>
      </w:pPr>
    </w:p>
    <w:p w:rsidR="001D71E3" w:rsidRDefault="004C6CEF">
      <w:pPr>
        <w:spacing w:before="1"/>
        <w:ind w:left="724"/>
        <w:rPr>
          <w:rFonts w:ascii="Arial"/>
          <w:sz w:val="17"/>
        </w:rPr>
      </w:pPr>
      <w:r>
        <w:rPr>
          <w:noProof/>
        </w:rPr>
        <w:drawing>
          <wp:anchor distT="0" distB="0" distL="0" distR="0" simplePos="0" relativeHeight="15763968" behindDoc="0" locked="0" layoutInCell="1" allowOverlap="1">
            <wp:simplePos x="0" y="0"/>
            <wp:positionH relativeFrom="page">
              <wp:posOffset>1995706</wp:posOffset>
            </wp:positionH>
            <wp:positionV relativeFrom="paragraph">
              <wp:posOffset>-741857</wp:posOffset>
            </wp:positionV>
            <wp:extent cx="2225098" cy="2040586"/>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8" cstate="print"/>
                    <a:stretch>
                      <a:fillRect/>
                    </a:stretch>
                  </pic:blipFill>
                  <pic:spPr>
                    <a:xfrm>
                      <a:off x="0" y="0"/>
                      <a:ext cx="2225098" cy="2040586"/>
                    </a:xfrm>
                    <a:prstGeom prst="rect">
                      <a:avLst/>
                    </a:prstGeom>
                  </pic:spPr>
                </pic:pic>
              </a:graphicData>
            </a:graphic>
          </wp:anchor>
        </w:drawing>
      </w:r>
      <w:r>
        <w:rPr>
          <w:rFonts w:ascii="Arial"/>
          <w:spacing w:val="-2"/>
          <w:w w:val="105"/>
          <w:sz w:val="17"/>
        </w:rPr>
        <w:t>Westpac</w:t>
      </w:r>
    </w:p>
    <w:p w:rsidR="001D71E3" w:rsidRDefault="004C6CEF">
      <w:pPr>
        <w:rPr>
          <w:rFonts w:ascii="Arial"/>
        </w:rPr>
      </w:pPr>
      <w:r>
        <w:br w:type="column"/>
      </w: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22"/>
        </w:rPr>
      </w:pPr>
    </w:p>
    <w:p w:rsidR="001D71E3" w:rsidRDefault="001D71E3">
      <w:pPr>
        <w:pStyle w:val="BodyText"/>
        <w:rPr>
          <w:rFonts w:ascii="Arial"/>
          <w:sz w:val="18"/>
        </w:rPr>
      </w:pPr>
    </w:p>
    <w:p w:rsidR="001D71E3" w:rsidRDefault="004C6CEF">
      <w:pPr>
        <w:ind w:left="724"/>
        <w:rPr>
          <w:sz w:val="20"/>
        </w:rPr>
      </w:pPr>
      <w:r>
        <w:rPr>
          <w:spacing w:val="-5"/>
          <w:w w:val="110"/>
          <w:sz w:val="20"/>
        </w:rPr>
        <w:t>R&amp;I</w:t>
      </w:r>
    </w:p>
    <w:p w:rsidR="001D71E3" w:rsidRDefault="004C6CEF">
      <w:pPr>
        <w:rPr>
          <w:sz w:val="18"/>
        </w:rPr>
      </w:pPr>
      <w:r>
        <w:br w:type="column"/>
      </w: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spacing w:before="7"/>
        <w:rPr>
          <w:sz w:val="17"/>
        </w:rPr>
      </w:pPr>
    </w:p>
    <w:p w:rsidR="001D71E3" w:rsidRDefault="004C6CEF">
      <w:pPr>
        <w:ind w:left="724"/>
        <w:rPr>
          <w:rFonts w:ascii="Arial"/>
          <w:sz w:val="17"/>
        </w:rPr>
      </w:pPr>
      <w:r>
        <w:rPr>
          <w:noProof/>
        </w:rPr>
        <w:drawing>
          <wp:anchor distT="0" distB="0" distL="0" distR="0" simplePos="0" relativeHeight="483212800" behindDoc="1" locked="0" layoutInCell="1" allowOverlap="1">
            <wp:simplePos x="0" y="0"/>
            <wp:positionH relativeFrom="page">
              <wp:posOffset>6028410</wp:posOffset>
            </wp:positionH>
            <wp:positionV relativeFrom="paragraph">
              <wp:posOffset>-2063141</wp:posOffset>
            </wp:positionV>
            <wp:extent cx="2156281" cy="2017658"/>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9" cstate="print"/>
                    <a:stretch>
                      <a:fillRect/>
                    </a:stretch>
                  </pic:blipFill>
                  <pic:spPr>
                    <a:xfrm>
                      <a:off x="0" y="0"/>
                      <a:ext cx="2156281" cy="2017658"/>
                    </a:xfrm>
                    <a:prstGeom prst="rect">
                      <a:avLst/>
                    </a:prstGeom>
                  </pic:spPr>
                </pic:pic>
              </a:graphicData>
            </a:graphic>
          </wp:anchor>
        </w:drawing>
      </w:r>
      <w:r>
        <w:rPr>
          <w:rFonts w:ascii="Arial"/>
          <w:spacing w:val="-2"/>
          <w:w w:val="105"/>
          <w:sz w:val="17"/>
        </w:rPr>
        <w:t>Westpac</w:t>
      </w:r>
    </w:p>
    <w:p w:rsidR="001D71E3" w:rsidRDefault="004C6CEF">
      <w:pPr>
        <w:spacing w:before="69"/>
        <w:ind w:left="427"/>
        <w:rPr>
          <w:i/>
          <w:sz w:val="18"/>
        </w:rPr>
      </w:pPr>
      <w:r>
        <w:br w:type="column"/>
      </w:r>
      <w:r>
        <w:rPr>
          <w:i/>
          <w:spacing w:val="-4"/>
          <w:w w:val="115"/>
          <w:sz w:val="18"/>
        </w:rPr>
        <w:t>IWl.</w:t>
      </w:r>
    </w:p>
    <w:p w:rsidR="001D71E3" w:rsidRDefault="004C6CEF">
      <w:pPr>
        <w:rPr>
          <w:i/>
          <w:sz w:val="18"/>
        </w:rPr>
      </w:pPr>
      <w:r>
        <w:br w:type="column"/>
      </w:r>
    </w:p>
    <w:p w:rsidR="001D71E3" w:rsidRDefault="001D71E3">
      <w:pPr>
        <w:pStyle w:val="BodyText"/>
        <w:rPr>
          <w:i/>
          <w:sz w:val="18"/>
        </w:rPr>
      </w:pPr>
    </w:p>
    <w:p w:rsidR="001D71E3" w:rsidRDefault="001D71E3">
      <w:pPr>
        <w:pStyle w:val="BodyText"/>
        <w:rPr>
          <w:i/>
          <w:sz w:val="18"/>
        </w:rPr>
      </w:pPr>
    </w:p>
    <w:p w:rsidR="001D71E3" w:rsidRDefault="001D71E3">
      <w:pPr>
        <w:pStyle w:val="BodyText"/>
        <w:rPr>
          <w:i/>
          <w:sz w:val="18"/>
        </w:rPr>
      </w:pPr>
    </w:p>
    <w:p w:rsidR="001D71E3" w:rsidRDefault="001D71E3">
      <w:pPr>
        <w:pStyle w:val="BodyText"/>
        <w:rPr>
          <w:i/>
          <w:sz w:val="18"/>
        </w:rPr>
      </w:pPr>
    </w:p>
    <w:p w:rsidR="001D71E3" w:rsidRDefault="004C6CEF">
      <w:pPr>
        <w:spacing w:before="140"/>
        <w:ind w:left="693"/>
        <w:rPr>
          <w:rFonts w:ascii="Arial"/>
          <w:sz w:val="17"/>
        </w:rPr>
      </w:pPr>
      <w:r>
        <w:rPr>
          <w:rFonts w:ascii="Arial"/>
          <w:spacing w:val="-4"/>
          <w:sz w:val="17"/>
        </w:rPr>
        <w:t>Comm</w:t>
      </w:r>
    </w:p>
    <w:p w:rsidR="001D71E3" w:rsidRDefault="001D71E3">
      <w:pPr>
        <w:rPr>
          <w:rFonts w:ascii="Arial"/>
          <w:sz w:val="17"/>
        </w:rPr>
        <w:sectPr w:rsidR="001D71E3">
          <w:type w:val="continuous"/>
          <w:pgSz w:w="14520" w:h="10380" w:orient="landscape"/>
          <w:pgMar w:top="1660" w:right="1040" w:bottom="280" w:left="1520" w:header="720" w:footer="720" w:gutter="0"/>
          <w:cols w:num="5" w:space="720" w:equalWidth="0">
            <w:col w:w="5167" w:space="1478"/>
            <w:col w:w="1150" w:space="521"/>
            <w:col w:w="1415" w:space="39"/>
            <w:col w:w="786" w:space="39"/>
            <w:col w:w="1365"/>
          </w:cols>
        </w:sectPr>
      </w:pPr>
    </w:p>
    <w:p w:rsidR="001D71E3" w:rsidRDefault="004C6CEF">
      <w:pPr>
        <w:spacing w:before="62"/>
        <w:ind w:left="731"/>
        <w:rPr>
          <w:b/>
          <w:sz w:val="24"/>
        </w:rPr>
      </w:pPr>
      <w:r>
        <w:rPr>
          <w:b/>
          <w:spacing w:val="-2"/>
          <w:w w:val="105"/>
          <w:sz w:val="24"/>
        </w:rPr>
        <w:t>Ownership</w:t>
      </w:r>
    </w:p>
    <w:p w:rsidR="001D71E3" w:rsidRDefault="001D71E3">
      <w:pPr>
        <w:pStyle w:val="BodyText"/>
        <w:spacing w:before="10"/>
        <w:rPr>
          <w:b/>
          <w:sz w:val="22"/>
        </w:rPr>
      </w:pPr>
    </w:p>
    <w:p w:rsidR="001D71E3" w:rsidRDefault="004C6CEF">
      <w:pPr>
        <w:pStyle w:val="ListParagraph"/>
        <w:numPr>
          <w:ilvl w:val="1"/>
          <w:numId w:val="23"/>
        </w:numPr>
        <w:tabs>
          <w:tab w:val="left" w:pos="1954"/>
          <w:tab w:val="left" w:pos="1955"/>
        </w:tabs>
        <w:spacing w:line="232" w:lineRule="auto"/>
        <w:ind w:left="724" w:right="111" w:firstLine="0"/>
        <w:jc w:val="both"/>
        <w:rPr>
          <w:sz w:val="21"/>
        </w:rPr>
      </w:pPr>
      <w:r>
        <w:rPr>
          <w:w w:val="110"/>
          <w:sz w:val="21"/>
        </w:rPr>
        <w:t>The</w:t>
      </w:r>
      <w:r>
        <w:rPr>
          <w:spacing w:val="-15"/>
          <w:w w:val="110"/>
          <w:sz w:val="21"/>
        </w:rPr>
        <w:t xml:space="preserve"> </w:t>
      </w:r>
      <w:r>
        <w:rPr>
          <w:w w:val="110"/>
          <w:sz w:val="21"/>
        </w:rPr>
        <w:t>Australian</w:t>
      </w:r>
      <w:r>
        <w:rPr>
          <w:spacing w:val="-14"/>
          <w:w w:val="110"/>
          <w:sz w:val="21"/>
        </w:rPr>
        <w:t xml:space="preserve"> </w:t>
      </w:r>
      <w:r>
        <w:rPr>
          <w:w w:val="110"/>
          <w:sz w:val="21"/>
        </w:rPr>
        <w:t>community</w:t>
      </w:r>
      <w:r>
        <w:rPr>
          <w:spacing w:val="-13"/>
          <w:w w:val="110"/>
          <w:sz w:val="21"/>
        </w:rPr>
        <w:t xml:space="preserve"> </w:t>
      </w:r>
      <w:r>
        <w:rPr>
          <w:w w:val="110"/>
          <w:sz w:val="21"/>
        </w:rPr>
        <w:t>retains</w:t>
      </w:r>
      <w:r>
        <w:rPr>
          <w:spacing w:val="-12"/>
          <w:w w:val="110"/>
          <w:sz w:val="21"/>
        </w:rPr>
        <w:t xml:space="preserve"> </w:t>
      </w:r>
      <w:r>
        <w:rPr>
          <w:w w:val="110"/>
          <w:sz w:val="21"/>
        </w:rPr>
        <w:t>a</w:t>
      </w:r>
      <w:r>
        <w:rPr>
          <w:spacing w:val="-15"/>
          <w:w w:val="110"/>
          <w:sz w:val="21"/>
        </w:rPr>
        <w:t xml:space="preserve"> </w:t>
      </w:r>
      <w:r>
        <w:rPr>
          <w:w w:val="110"/>
          <w:sz w:val="21"/>
        </w:rPr>
        <w:t>considerable</w:t>
      </w:r>
      <w:r>
        <w:rPr>
          <w:spacing w:val="-8"/>
          <w:w w:val="110"/>
          <w:sz w:val="21"/>
        </w:rPr>
        <w:t xml:space="preserve"> </w:t>
      </w:r>
      <w:r>
        <w:rPr>
          <w:w w:val="110"/>
          <w:sz w:val="21"/>
        </w:rPr>
        <w:t>stake</w:t>
      </w:r>
      <w:r>
        <w:rPr>
          <w:spacing w:val="-14"/>
          <w:w w:val="110"/>
          <w:sz w:val="21"/>
        </w:rPr>
        <w:t xml:space="preserve"> </w:t>
      </w:r>
      <w:r>
        <w:rPr>
          <w:w w:val="110"/>
          <w:sz w:val="21"/>
        </w:rPr>
        <w:t>in</w:t>
      </w:r>
      <w:r>
        <w:rPr>
          <w:spacing w:val="-10"/>
          <w:w w:val="110"/>
          <w:sz w:val="21"/>
        </w:rPr>
        <w:t xml:space="preserve"> </w:t>
      </w:r>
      <w:r>
        <w:rPr>
          <w:w w:val="110"/>
          <w:sz w:val="21"/>
        </w:rPr>
        <w:t>the</w:t>
      </w:r>
      <w:r>
        <w:rPr>
          <w:spacing w:val="-6"/>
          <w:w w:val="110"/>
          <w:sz w:val="21"/>
        </w:rPr>
        <w:t xml:space="preserve"> </w:t>
      </w:r>
      <w:r>
        <w:rPr>
          <w:w w:val="110"/>
          <w:sz w:val="21"/>
        </w:rPr>
        <w:t>banking industry, through government ownership of banks and through shares held</w:t>
      </w:r>
      <w:r>
        <w:rPr>
          <w:w w:val="110"/>
          <w:sz w:val="21"/>
        </w:rPr>
        <w:t xml:space="preserve"> in publicly listed banks, both privately and through superannuation funds and unit </w:t>
      </w:r>
      <w:r>
        <w:rPr>
          <w:spacing w:val="-2"/>
          <w:w w:val="110"/>
          <w:sz w:val="21"/>
        </w:rPr>
        <w:t>trusts.</w:t>
      </w:r>
    </w:p>
    <w:p w:rsidR="001D71E3" w:rsidRDefault="001D71E3">
      <w:pPr>
        <w:pStyle w:val="BodyText"/>
        <w:spacing w:before="9"/>
        <w:rPr>
          <w:sz w:val="20"/>
        </w:rPr>
      </w:pPr>
    </w:p>
    <w:p w:rsidR="001D71E3" w:rsidRDefault="004C6CEF">
      <w:pPr>
        <w:pStyle w:val="ListParagraph"/>
        <w:numPr>
          <w:ilvl w:val="1"/>
          <w:numId w:val="23"/>
        </w:numPr>
        <w:tabs>
          <w:tab w:val="left" w:pos="1953"/>
          <w:tab w:val="left" w:pos="1954"/>
        </w:tabs>
        <w:spacing w:line="232" w:lineRule="auto"/>
        <w:ind w:left="716" w:right="105" w:firstLine="8"/>
        <w:jc w:val="both"/>
        <w:rPr>
          <w:sz w:val="21"/>
        </w:rPr>
      </w:pPr>
      <w:r>
        <w:rPr>
          <w:w w:val="105"/>
          <w:sz w:val="21"/>
        </w:rPr>
        <w:t>Government</w:t>
      </w:r>
      <w:r>
        <w:rPr>
          <w:spacing w:val="40"/>
          <w:w w:val="105"/>
          <w:sz w:val="21"/>
        </w:rPr>
        <w:t xml:space="preserve"> </w:t>
      </w:r>
      <w:r>
        <w:rPr>
          <w:w w:val="105"/>
          <w:sz w:val="21"/>
        </w:rPr>
        <w:t>owned</w:t>
      </w:r>
      <w:r>
        <w:rPr>
          <w:spacing w:val="40"/>
          <w:w w:val="105"/>
          <w:sz w:val="21"/>
        </w:rPr>
        <w:t xml:space="preserve"> </w:t>
      </w:r>
      <w:r>
        <w:rPr>
          <w:w w:val="105"/>
          <w:sz w:val="21"/>
        </w:rPr>
        <w:t>or</w:t>
      </w:r>
      <w:r>
        <w:rPr>
          <w:spacing w:val="40"/>
          <w:w w:val="105"/>
          <w:sz w:val="21"/>
        </w:rPr>
        <w:t xml:space="preserve"> </w:t>
      </w:r>
      <w:r>
        <w:rPr>
          <w:w w:val="105"/>
          <w:sz w:val="21"/>
        </w:rPr>
        <w:t>controlled</w:t>
      </w:r>
      <w:r>
        <w:rPr>
          <w:spacing w:val="40"/>
          <w:w w:val="105"/>
          <w:sz w:val="21"/>
        </w:rPr>
        <w:t xml:space="preserve"> </w:t>
      </w:r>
      <w:r>
        <w:rPr>
          <w:w w:val="105"/>
          <w:sz w:val="21"/>
        </w:rPr>
        <w:t>banks, including the</w:t>
      </w:r>
      <w:r>
        <w:rPr>
          <w:spacing w:val="40"/>
          <w:w w:val="105"/>
          <w:sz w:val="21"/>
        </w:rPr>
        <w:t xml:space="preserve"> </w:t>
      </w:r>
      <w:r>
        <w:rPr>
          <w:w w:val="105"/>
          <w:sz w:val="21"/>
        </w:rPr>
        <w:t>three State banks and the Commonwealth Government's 70 per cent ownership of the Commonwealth</w:t>
      </w:r>
      <w:r>
        <w:rPr>
          <w:spacing w:val="40"/>
          <w:w w:val="105"/>
          <w:sz w:val="21"/>
        </w:rPr>
        <w:t xml:space="preserve"> </w:t>
      </w:r>
      <w:r>
        <w:rPr>
          <w:w w:val="105"/>
          <w:sz w:val="21"/>
        </w:rPr>
        <w:t>Bank,</w:t>
      </w:r>
      <w:r>
        <w:rPr>
          <w:spacing w:val="36"/>
          <w:w w:val="105"/>
          <w:sz w:val="21"/>
        </w:rPr>
        <w:t xml:space="preserve"> </w:t>
      </w:r>
      <w:r>
        <w:rPr>
          <w:w w:val="105"/>
          <w:sz w:val="21"/>
        </w:rPr>
        <w:t>account</w:t>
      </w:r>
      <w:r>
        <w:rPr>
          <w:spacing w:val="40"/>
          <w:w w:val="105"/>
          <w:sz w:val="21"/>
        </w:rPr>
        <w:t xml:space="preserve"> </w:t>
      </w:r>
      <w:r>
        <w:rPr>
          <w:w w:val="105"/>
          <w:sz w:val="21"/>
        </w:rPr>
        <w:t>for</w:t>
      </w:r>
      <w:r>
        <w:rPr>
          <w:spacing w:val="28"/>
          <w:w w:val="105"/>
          <w:sz w:val="21"/>
        </w:rPr>
        <w:t xml:space="preserve"> </w:t>
      </w:r>
      <w:r>
        <w:rPr>
          <w:w w:val="105"/>
          <w:sz w:val="21"/>
        </w:rPr>
        <w:t>approximately</w:t>
      </w:r>
      <w:r>
        <w:rPr>
          <w:spacing w:val="40"/>
          <w:w w:val="105"/>
          <w:sz w:val="21"/>
        </w:rPr>
        <w:t xml:space="preserve"> </w:t>
      </w:r>
      <w:r>
        <w:rPr>
          <w:w w:val="105"/>
          <w:sz w:val="21"/>
        </w:rPr>
        <w:t>31</w:t>
      </w:r>
      <w:r>
        <w:rPr>
          <w:spacing w:val="21"/>
          <w:w w:val="105"/>
          <w:sz w:val="21"/>
        </w:rPr>
        <w:t xml:space="preserve"> </w:t>
      </w:r>
      <w:r>
        <w:rPr>
          <w:w w:val="105"/>
          <w:sz w:val="21"/>
        </w:rPr>
        <w:t>per</w:t>
      </w:r>
      <w:r>
        <w:rPr>
          <w:spacing w:val="29"/>
          <w:w w:val="105"/>
          <w:sz w:val="21"/>
        </w:rPr>
        <w:t xml:space="preserve"> </w:t>
      </w:r>
      <w:r>
        <w:rPr>
          <w:w w:val="105"/>
          <w:sz w:val="21"/>
        </w:rPr>
        <w:t>cent</w:t>
      </w:r>
      <w:r>
        <w:rPr>
          <w:spacing w:val="23"/>
          <w:w w:val="105"/>
          <w:sz w:val="21"/>
        </w:rPr>
        <w:t xml:space="preserve"> </w:t>
      </w:r>
      <w:r>
        <w:rPr>
          <w:w w:val="105"/>
          <w:sz w:val="21"/>
        </w:rPr>
        <w:t>of</w:t>
      </w:r>
      <w:r>
        <w:rPr>
          <w:spacing w:val="25"/>
          <w:w w:val="105"/>
          <w:sz w:val="21"/>
        </w:rPr>
        <w:t xml:space="preserve"> </w:t>
      </w:r>
      <w:r>
        <w:rPr>
          <w:w w:val="105"/>
          <w:sz w:val="21"/>
        </w:rPr>
        <w:t>assets</w:t>
      </w:r>
      <w:r>
        <w:rPr>
          <w:spacing w:val="23"/>
          <w:w w:val="105"/>
          <w:sz w:val="21"/>
        </w:rPr>
        <w:t xml:space="preserve"> </w:t>
      </w:r>
      <w:r>
        <w:rPr>
          <w:w w:val="105"/>
          <w:sz w:val="21"/>
        </w:rPr>
        <w:t>attributable to the banking sector.</w:t>
      </w:r>
    </w:p>
    <w:p w:rsidR="001D71E3" w:rsidRDefault="001D71E3">
      <w:pPr>
        <w:pStyle w:val="BodyText"/>
        <w:spacing w:before="10"/>
        <w:rPr>
          <w:sz w:val="18"/>
        </w:rPr>
      </w:pPr>
    </w:p>
    <w:p w:rsidR="001D71E3" w:rsidRDefault="004C6CEF">
      <w:pPr>
        <w:pStyle w:val="ListParagraph"/>
        <w:numPr>
          <w:ilvl w:val="1"/>
          <w:numId w:val="23"/>
        </w:numPr>
        <w:tabs>
          <w:tab w:val="left" w:pos="1952"/>
          <w:tab w:val="left" w:pos="1953"/>
        </w:tabs>
        <w:spacing w:line="230" w:lineRule="auto"/>
        <w:ind w:left="726" w:right="110" w:hanging="9"/>
        <w:jc w:val="both"/>
        <w:rPr>
          <w:sz w:val="21"/>
        </w:rPr>
      </w:pPr>
      <w:r>
        <w:rPr>
          <w:w w:val="105"/>
          <w:sz w:val="21"/>
        </w:rPr>
        <w:t>Under</w:t>
      </w:r>
      <w:r>
        <w:rPr>
          <w:spacing w:val="40"/>
          <w:w w:val="105"/>
          <w:sz w:val="21"/>
        </w:rPr>
        <w:t xml:space="preserve"> </w:t>
      </w:r>
      <w:r>
        <w:rPr>
          <w:w w:val="105"/>
          <w:sz w:val="21"/>
        </w:rPr>
        <w:t>section</w:t>
      </w:r>
      <w:r>
        <w:rPr>
          <w:spacing w:val="40"/>
          <w:w w:val="105"/>
          <w:sz w:val="21"/>
        </w:rPr>
        <w:t xml:space="preserve"> </w:t>
      </w:r>
      <w:r>
        <w:rPr>
          <w:w w:val="105"/>
          <w:sz w:val="21"/>
        </w:rPr>
        <w:t>10</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i/>
          <w:w w:val="105"/>
        </w:rPr>
        <w:t>Banks</w:t>
      </w:r>
      <w:r>
        <w:rPr>
          <w:i/>
          <w:spacing w:val="40"/>
          <w:w w:val="105"/>
        </w:rPr>
        <w:t xml:space="preserve"> </w:t>
      </w:r>
      <w:r>
        <w:rPr>
          <w:i/>
          <w:w w:val="105"/>
        </w:rPr>
        <w:t>(Shareholdings) Act</w:t>
      </w:r>
      <w:r>
        <w:rPr>
          <w:i/>
          <w:spacing w:val="40"/>
          <w:w w:val="105"/>
        </w:rPr>
        <w:t xml:space="preserve"> </w:t>
      </w:r>
      <w:r>
        <w:rPr>
          <w:i/>
          <w:w w:val="105"/>
        </w:rPr>
        <w:t xml:space="preserve">1972, </w:t>
      </w:r>
      <w:r>
        <w:rPr>
          <w:w w:val="105"/>
          <w:sz w:val="21"/>
        </w:rPr>
        <w:t>individuals and corporate</w:t>
      </w:r>
      <w:r>
        <w:rPr>
          <w:spacing w:val="40"/>
          <w:w w:val="105"/>
          <w:sz w:val="21"/>
        </w:rPr>
        <w:t xml:space="preserve"> </w:t>
      </w:r>
      <w:r>
        <w:rPr>
          <w:w w:val="105"/>
          <w:sz w:val="21"/>
        </w:rPr>
        <w:t>entities</w:t>
      </w:r>
      <w:r>
        <w:rPr>
          <w:spacing w:val="40"/>
          <w:w w:val="105"/>
          <w:sz w:val="21"/>
        </w:rPr>
        <w:t xml:space="preserve"> </w:t>
      </w:r>
      <w:r>
        <w:rPr>
          <w:w w:val="105"/>
          <w:sz w:val="21"/>
        </w:rPr>
        <w:t>can</w:t>
      </w:r>
      <w:r>
        <w:rPr>
          <w:spacing w:val="40"/>
          <w:w w:val="105"/>
          <w:sz w:val="21"/>
        </w:rPr>
        <w:t xml:space="preserve"> </w:t>
      </w:r>
      <w:r>
        <w:rPr>
          <w:w w:val="105"/>
          <w:sz w:val="21"/>
        </w:rPr>
        <w:t>own</w:t>
      </w:r>
      <w:r>
        <w:rPr>
          <w:spacing w:val="40"/>
          <w:w w:val="105"/>
          <w:sz w:val="21"/>
        </w:rPr>
        <w:t xml:space="preserve"> </w:t>
      </w:r>
      <w:r>
        <w:rPr>
          <w:w w:val="105"/>
          <w:sz w:val="21"/>
        </w:rPr>
        <w:t>up</w:t>
      </w:r>
      <w:r>
        <w:rPr>
          <w:spacing w:val="40"/>
          <w:w w:val="105"/>
          <w:sz w:val="21"/>
        </w:rPr>
        <w:t xml:space="preserve"> </w:t>
      </w:r>
      <w:r>
        <w:rPr>
          <w:w w:val="105"/>
          <w:sz w:val="21"/>
        </w:rPr>
        <w:t>to</w:t>
      </w:r>
      <w:r>
        <w:rPr>
          <w:spacing w:val="40"/>
          <w:w w:val="105"/>
          <w:sz w:val="21"/>
        </w:rPr>
        <w:t xml:space="preserve"> </w:t>
      </w:r>
      <w:r>
        <w:rPr>
          <w:w w:val="105"/>
          <w:sz w:val="21"/>
        </w:rPr>
        <w:t>10</w:t>
      </w:r>
      <w:r>
        <w:rPr>
          <w:spacing w:val="40"/>
          <w:w w:val="105"/>
          <w:sz w:val="21"/>
        </w:rPr>
        <w:t xml:space="preserve"> </w:t>
      </w:r>
      <w:r>
        <w:rPr>
          <w:w w:val="105"/>
          <w:sz w:val="21"/>
        </w:rPr>
        <w:t>per</w:t>
      </w:r>
      <w:r>
        <w:rPr>
          <w:spacing w:val="40"/>
          <w:w w:val="105"/>
          <w:sz w:val="21"/>
        </w:rPr>
        <w:t xml:space="preserve"> </w:t>
      </w:r>
      <w:r>
        <w:rPr>
          <w:w w:val="105"/>
          <w:sz w:val="21"/>
        </w:rPr>
        <w:t>cent</w:t>
      </w:r>
      <w:r>
        <w:rPr>
          <w:spacing w:val="40"/>
          <w:w w:val="105"/>
          <w:sz w:val="21"/>
        </w:rPr>
        <w:t xml:space="preserve"> </w:t>
      </w:r>
      <w:r>
        <w:rPr>
          <w:w w:val="105"/>
          <w:sz w:val="21"/>
        </w:rPr>
        <w:t>of</w:t>
      </w:r>
      <w:r>
        <w:rPr>
          <w:spacing w:val="40"/>
          <w:w w:val="105"/>
          <w:sz w:val="21"/>
        </w:rPr>
        <w:t xml:space="preserve"> </w:t>
      </w:r>
      <w:r>
        <w:rPr>
          <w:w w:val="105"/>
          <w:sz w:val="21"/>
        </w:rPr>
        <w:t>shares</w:t>
      </w:r>
      <w:r>
        <w:rPr>
          <w:spacing w:val="40"/>
          <w:w w:val="105"/>
          <w:sz w:val="21"/>
        </w:rPr>
        <w:t xml:space="preserve"> </w:t>
      </w:r>
      <w:r>
        <w:rPr>
          <w:w w:val="105"/>
          <w:sz w:val="21"/>
        </w:rPr>
        <w:t>issued</w:t>
      </w:r>
      <w:r>
        <w:rPr>
          <w:spacing w:val="40"/>
          <w:w w:val="105"/>
          <w:sz w:val="21"/>
        </w:rPr>
        <w:t xml:space="preserve"> </w:t>
      </w:r>
      <w:r>
        <w:rPr>
          <w:w w:val="105"/>
          <w:sz w:val="21"/>
        </w:rPr>
        <w:t>by</w:t>
      </w:r>
      <w:r>
        <w:rPr>
          <w:spacing w:val="40"/>
          <w:w w:val="105"/>
          <w:sz w:val="21"/>
        </w:rPr>
        <w:t xml:space="preserve"> </w:t>
      </w:r>
      <w:r>
        <w:rPr>
          <w:w w:val="105"/>
          <w:sz w:val="21"/>
        </w:rPr>
        <w:t>the</w:t>
      </w:r>
      <w:r>
        <w:rPr>
          <w:spacing w:val="80"/>
          <w:w w:val="105"/>
          <w:sz w:val="21"/>
        </w:rPr>
        <w:t xml:space="preserve"> </w:t>
      </w:r>
      <w:r>
        <w:rPr>
          <w:w w:val="105"/>
          <w:sz w:val="21"/>
        </w:rPr>
        <w:t>publicly listed banks. This can be</w:t>
      </w:r>
      <w:r>
        <w:rPr>
          <w:w w:val="105"/>
          <w:sz w:val="21"/>
        </w:rPr>
        <w:t xml:space="preserve"> increased</w:t>
      </w:r>
      <w:r>
        <w:rPr>
          <w:spacing w:val="40"/>
          <w:w w:val="105"/>
          <w:sz w:val="21"/>
        </w:rPr>
        <w:t xml:space="preserve"> </w:t>
      </w:r>
      <w:r>
        <w:rPr>
          <w:w w:val="105"/>
          <w:sz w:val="21"/>
        </w:rPr>
        <w:t>to 15 per cent with the</w:t>
      </w:r>
      <w:r>
        <w:rPr>
          <w:spacing w:val="40"/>
          <w:w w:val="105"/>
          <w:sz w:val="21"/>
        </w:rPr>
        <w:t xml:space="preserve"> </w:t>
      </w:r>
      <w:r>
        <w:rPr>
          <w:w w:val="105"/>
          <w:sz w:val="21"/>
        </w:rPr>
        <w:t>permission</w:t>
      </w:r>
      <w:r>
        <w:rPr>
          <w:spacing w:val="40"/>
          <w:w w:val="105"/>
          <w:sz w:val="21"/>
        </w:rPr>
        <w:t xml:space="preserve"> </w:t>
      </w:r>
      <w:r>
        <w:rPr>
          <w:w w:val="105"/>
          <w:sz w:val="21"/>
        </w:rPr>
        <w:t xml:space="preserve">of the </w:t>
      </w:r>
      <w:r>
        <w:rPr>
          <w:spacing w:val="-2"/>
          <w:w w:val="105"/>
          <w:sz w:val="21"/>
        </w:rPr>
        <w:t>Treasurer.</w:t>
      </w:r>
    </w:p>
    <w:p w:rsidR="001D71E3" w:rsidRDefault="001D71E3">
      <w:pPr>
        <w:pStyle w:val="BodyText"/>
        <w:spacing w:before="1"/>
        <w:rPr>
          <w:sz w:val="22"/>
        </w:rPr>
      </w:pPr>
    </w:p>
    <w:p w:rsidR="001D71E3" w:rsidRDefault="004C6CEF">
      <w:pPr>
        <w:pStyle w:val="ListParagraph"/>
        <w:numPr>
          <w:ilvl w:val="1"/>
          <w:numId w:val="23"/>
        </w:numPr>
        <w:tabs>
          <w:tab w:val="left" w:pos="1954"/>
          <w:tab w:val="left" w:pos="1955"/>
        </w:tabs>
        <w:spacing w:line="230" w:lineRule="auto"/>
        <w:ind w:left="715" w:right="110" w:firstLine="1"/>
        <w:jc w:val="both"/>
        <w:rPr>
          <w:sz w:val="21"/>
        </w:rPr>
      </w:pPr>
      <w:r>
        <w:rPr>
          <w:w w:val="110"/>
          <w:sz w:val="21"/>
        </w:rPr>
        <w:t xml:space="preserve">The four major publicly listed banks have the following number of </w:t>
      </w:r>
      <w:r>
        <w:rPr>
          <w:spacing w:val="-2"/>
          <w:w w:val="110"/>
          <w:sz w:val="21"/>
        </w:rPr>
        <w:t>shareholders:</w:t>
      </w:r>
    </w:p>
    <w:p w:rsidR="001D71E3" w:rsidRDefault="001D71E3">
      <w:pPr>
        <w:pStyle w:val="BodyText"/>
        <w:spacing w:before="10"/>
        <w:rPr>
          <w:sz w:val="19"/>
        </w:rPr>
      </w:pPr>
    </w:p>
    <w:p w:rsidR="001D71E3" w:rsidRDefault="004C6CEF">
      <w:pPr>
        <w:pStyle w:val="BodyText"/>
        <w:ind w:left="2551"/>
      </w:pPr>
      <w:r>
        <w:rPr>
          <w:w w:val="105"/>
        </w:rPr>
        <w:t>ANZ</w:t>
      </w:r>
      <w:r>
        <w:rPr>
          <w:spacing w:val="-6"/>
          <w:w w:val="105"/>
        </w:rPr>
        <w:t xml:space="preserve"> </w:t>
      </w:r>
      <w:r>
        <w:rPr>
          <w:w w:val="105"/>
        </w:rPr>
        <w:t>-</w:t>
      </w:r>
      <w:r>
        <w:rPr>
          <w:spacing w:val="-11"/>
          <w:w w:val="105"/>
        </w:rPr>
        <w:t xml:space="preserve"> </w:t>
      </w:r>
      <w:r>
        <w:rPr>
          <w:spacing w:val="-2"/>
          <w:w w:val="105"/>
        </w:rPr>
        <w:t>83,300;</w:t>
      </w:r>
    </w:p>
    <w:p w:rsidR="001D71E3" w:rsidRDefault="001D71E3">
      <w:pPr>
        <w:pStyle w:val="BodyText"/>
        <w:spacing w:before="9"/>
        <w:rPr>
          <w:sz w:val="19"/>
        </w:rPr>
      </w:pPr>
    </w:p>
    <w:p w:rsidR="001D71E3" w:rsidRDefault="004C6CEF">
      <w:pPr>
        <w:pStyle w:val="BodyText"/>
        <w:spacing w:line="465" w:lineRule="auto"/>
        <w:ind w:left="2562" w:right="2551" w:hanging="11"/>
      </w:pPr>
      <w:r>
        <w:rPr>
          <w:w w:val="105"/>
        </w:rPr>
        <w:t>Commonwealth</w:t>
      </w:r>
      <w:r>
        <w:rPr>
          <w:spacing w:val="23"/>
          <w:w w:val="105"/>
        </w:rPr>
        <w:t xml:space="preserve"> </w:t>
      </w:r>
      <w:r>
        <w:rPr>
          <w:w w:val="105"/>
        </w:rPr>
        <w:t>Bank -</w:t>
      </w:r>
      <w:r>
        <w:rPr>
          <w:spacing w:val="-2"/>
          <w:w w:val="105"/>
        </w:rPr>
        <w:t xml:space="preserve"> </w:t>
      </w:r>
      <w:r>
        <w:rPr>
          <w:w w:val="105"/>
        </w:rPr>
        <w:t>210,178; NAB - 71,000; and</w:t>
      </w:r>
    </w:p>
    <w:p w:rsidR="001D71E3" w:rsidRDefault="004C6CEF">
      <w:pPr>
        <w:pStyle w:val="BodyText"/>
        <w:spacing w:before="1"/>
        <w:ind w:left="2549"/>
      </w:pPr>
      <w:r>
        <w:rPr>
          <w:w w:val="105"/>
        </w:rPr>
        <w:t>Westpac</w:t>
      </w:r>
      <w:r>
        <w:rPr>
          <w:spacing w:val="13"/>
          <w:w w:val="105"/>
        </w:rPr>
        <w:t xml:space="preserve"> </w:t>
      </w:r>
      <w:r>
        <w:rPr>
          <w:w w:val="105"/>
        </w:rPr>
        <w:t>-</w:t>
      </w:r>
      <w:r>
        <w:rPr>
          <w:spacing w:val="-4"/>
          <w:w w:val="105"/>
        </w:rPr>
        <w:t xml:space="preserve"> </w:t>
      </w:r>
      <w:r>
        <w:rPr>
          <w:spacing w:val="-2"/>
          <w:w w:val="105"/>
        </w:rPr>
        <w:t>104,000.</w:t>
      </w:r>
      <w:r>
        <w:rPr>
          <w:spacing w:val="-2"/>
          <w:w w:val="105"/>
          <w:vertAlign w:val="superscript"/>
        </w:rPr>
        <w:t>12</w:t>
      </w:r>
    </w:p>
    <w:p w:rsidR="001D71E3" w:rsidRDefault="004C6CEF">
      <w:pPr>
        <w:pStyle w:val="ListParagraph"/>
        <w:numPr>
          <w:ilvl w:val="1"/>
          <w:numId w:val="23"/>
        </w:numPr>
        <w:tabs>
          <w:tab w:val="left" w:pos="1943"/>
          <w:tab w:val="left" w:pos="1944"/>
        </w:tabs>
        <w:spacing w:before="231" w:line="235" w:lineRule="auto"/>
        <w:ind w:left="710" w:right="109" w:firstLine="7"/>
        <w:jc w:val="both"/>
        <w:rPr>
          <w:sz w:val="21"/>
        </w:rPr>
      </w:pPr>
      <w:r>
        <w:rPr>
          <w:w w:val="110"/>
          <w:sz w:val="21"/>
        </w:rPr>
        <w:t>While</w:t>
      </w:r>
      <w:r>
        <w:rPr>
          <w:spacing w:val="-7"/>
          <w:w w:val="110"/>
          <w:sz w:val="21"/>
        </w:rPr>
        <w:t xml:space="preserve"> </w:t>
      </w:r>
      <w:r>
        <w:rPr>
          <w:w w:val="110"/>
          <w:sz w:val="21"/>
        </w:rPr>
        <w:t>no</w:t>
      </w:r>
      <w:r>
        <w:rPr>
          <w:spacing w:val="-11"/>
          <w:w w:val="110"/>
          <w:sz w:val="21"/>
        </w:rPr>
        <w:t xml:space="preserve"> </w:t>
      </w:r>
      <w:r>
        <w:rPr>
          <w:w w:val="110"/>
          <w:sz w:val="21"/>
        </w:rPr>
        <w:t>individual</w:t>
      </w:r>
      <w:r>
        <w:rPr>
          <w:spacing w:val="-5"/>
          <w:w w:val="110"/>
          <w:sz w:val="21"/>
        </w:rPr>
        <w:t xml:space="preserve"> </w:t>
      </w:r>
      <w:r>
        <w:rPr>
          <w:w w:val="110"/>
          <w:sz w:val="21"/>
        </w:rPr>
        <w:t>owns</w:t>
      </w:r>
      <w:r>
        <w:rPr>
          <w:spacing w:val="-7"/>
          <w:w w:val="110"/>
          <w:sz w:val="21"/>
        </w:rPr>
        <w:t xml:space="preserve"> </w:t>
      </w:r>
      <w:r>
        <w:rPr>
          <w:w w:val="110"/>
          <w:sz w:val="21"/>
        </w:rPr>
        <w:t>a</w:t>
      </w:r>
      <w:r>
        <w:rPr>
          <w:spacing w:val="-10"/>
          <w:w w:val="110"/>
          <w:sz w:val="21"/>
        </w:rPr>
        <w:t xml:space="preserve"> </w:t>
      </w:r>
      <w:r>
        <w:rPr>
          <w:w w:val="110"/>
          <w:sz w:val="21"/>
        </w:rPr>
        <w:t>significant volume</w:t>
      </w:r>
      <w:r>
        <w:rPr>
          <w:spacing w:val="-3"/>
          <w:w w:val="110"/>
          <w:sz w:val="21"/>
        </w:rPr>
        <w:t xml:space="preserve"> </w:t>
      </w:r>
      <w:r>
        <w:rPr>
          <w:w w:val="110"/>
          <w:sz w:val="21"/>
        </w:rPr>
        <w:t>of</w:t>
      </w:r>
      <w:r>
        <w:rPr>
          <w:spacing w:val="-8"/>
          <w:w w:val="110"/>
          <w:sz w:val="21"/>
        </w:rPr>
        <w:t xml:space="preserve"> </w:t>
      </w:r>
      <w:r>
        <w:rPr>
          <w:w w:val="110"/>
          <w:sz w:val="21"/>
        </w:rPr>
        <w:t>shares</w:t>
      </w:r>
      <w:r>
        <w:rPr>
          <w:spacing w:val="-7"/>
          <w:w w:val="110"/>
          <w:sz w:val="21"/>
        </w:rPr>
        <w:t xml:space="preserve"> </w:t>
      </w:r>
      <w:r>
        <w:rPr>
          <w:w w:val="110"/>
          <w:sz w:val="21"/>
        </w:rPr>
        <w:t>in</w:t>
      </w:r>
      <w:r>
        <w:rPr>
          <w:spacing w:val="-12"/>
          <w:w w:val="110"/>
          <w:sz w:val="21"/>
        </w:rPr>
        <w:t xml:space="preserve"> </w:t>
      </w:r>
      <w:r>
        <w:rPr>
          <w:w w:val="110"/>
          <w:sz w:val="21"/>
        </w:rPr>
        <w:t>any</w:t>
      </w:r>
      <w:r>
        <w:rPr>
          <w:spacing w:val="-11"/>
          <w:w w:val="110"/>
          <w:sz w:val="21"/>
        </w:rPr>
        <w:t xml:space="preserve"> </w:t>
      </w:r>
      <w:r>
        <w:rPr>
          <w:w w:val="110"/>
          <w:sz w:val="21"/>
        </w:rPr>
        <w:t>of</w:t>
      </w:r>
      <w:r>
        <w:rPr>
          <w:spacing w:val="-2"/>
          <w:w w:val="110"/>
          <w:sz w:val="21"/>
        </w:rPr>
        <w:t xml:space="preserve"> </w:t>
      </w:r>
      <w:r>
        <w:rPr>
          <w:w w:val="110"/>
          <w:sz w:val="21"/>
        </w:rPr>
        <w:t>the publicly</w:t>
      </w:r>
      <w:r>
        <w:rPr>
          <w:spacing w:val="-12"/>
          <w:w w:val="110"/>
          <w:sz w:val="21"/>
        </w:rPr>
        <w:t xml:space="preserve"> </w:t>
      </w:r>
      <w:r>
        <w:rPr>
          <w:w w:val="110"/>
          <w:sz w:val="21"/>
        </w:rPr>
        <w:t>listed</w:t>
      </w:r>
      <w:r>
        <w:rPr>
          <w:spacing w:val="-4"/>
          <w:w w:val="110"/>
          <w:sz w:val="21"/>
        </w:rPr>
        <w:t xml:space="preserve"> </w:t>
      </w:r>
      <w:r>
        <w:rPr>
          <w:w w:val="110"/>
          <w:sz w:val="21"/>
        </w:rPr>
        <w:t>banks</w:t>
      </w:r>
      <w:r>
        <w:rPr>
          <w:spacing w:val="-15"/>
          <w:w w:val="110"/>
          <w:sz w:val="21"/>
        </w:rPr>
        <w:t xml:space="preserve"> </w:t>
      </w:r>
      <w:r>
        <w:rPr>
          <w:w w:val="110"/>
          <w:sz w:val="21"/>
        </w:rPr>
        <w:t>operating</w:t>
      </w:r>
      <w:r>
        <w:rPr>
          <w:spacing w:val="-13"/>
          <w:w w:val="110"/>
          <w:sz w:val="21"/>
        </w:rPr>
        <w:t xml:space="preserve"> </w:t>
      </w:r>
      <w:r>
        <w:rPr>
          <w:w w:val="110"/>
          <w:sz w:val="21"/>
        </w:rPr>
        <w:t>in</w:t>
      </w:r>
      <w:r>
        <w:rPr>
          <w:spacing w:val="-15"/>
          <w:w w:val="110"/>
          <w:sz w:val="21"/>
        </w:rPr>
        <w:t xml:space="preserve"> </w:t>
      </w:r>
      <w:r>
        <w:rPr>
          <w:w w:val="110"/>
          <w:sz w:val="21"/>
        </w:rPr>
        <w:t>Australia,</w:t>
      </w:r>
      <w:r>
        <w:rPr>
          <w:spacing w:val="-5"/>
          <w:w w:val="110"/>
          <w:sz w:val="21"/>
        </w:rPr>
        <w:t xml:space="preserve"> </w:t>
      </w:r>
      <w:r>
        <w:rPr>
          <w:w w:val="110"/>
          <w:sz w:val="21"/>
        </w:rPr>
        <w:t>sections</w:t>
      </w:r>
      <w:r>
        <w:rPr>
          <w:spacing w:val="-9"/>
          <w:w w:val="110"/>
          <w:sz w:val="21"/>
        </w:rPr>
        <w:t xml:space="preserve"> </w:t>
      </w:r>
      <w:r>
        <w:rPr>
          <w:w w:val="110"/>
          <w:sz w:val="21"/>
        </w:rPr>
        <w:t>of</w:t>
      </w:r>
      <w:r>
        <w:rPr>
          <w:spacing w:val="-12"/>
          <w:w w:val="110"/>
          <w:sz w:val="21"/>
        </w:rPr>
        <w:t xml:space="preserve"> </w:t>
      </w:r>
      <w:r>
        <w:rPr>
          <w:w w:val="110"/>
          <w:sz w:val="21"/>
        </w:rPr>
        <w:t>the</w:t>
      </w:r>
      <w:r>
        <w:rPr>
          <w:spacing w:val="9"/>
          <w:w w:val="110"/>
          <w:sz w:val="21"/>
        </w:rPr>
        <w:t xml:space="preserve"> </w:t>
      </w:r>
      <w:r>
        <w:rPr>
          <w:w w:val="110"/>
          <w:sz w:val="21"/>
        </w:rPr>
        <w:t>community</w:t>
      </w:r>
      <w:r>
        <w:rPr>
          <w:spacing w:val="-6"/>
          <w:w w:val="110"/>
          <w:sz w:val="21"/>
        </w:rPr>
        <w:t xml:space="preserve"> </w:t>
      </w:r>
      <w:r>
        <w:rPr>
          <w:w w:val="110"/>
          <w:sz w:val="21"/>
        </w:rPr>
        <w:t>collectively own large parcels of bank shares through insurance and superannuation funds. Featured among</w:t>
      </w:r>
      <w:r>
        <w:rPr>
          <w:spacing w:val="-10"/>
          <w:w w:val="110"/>
          <w:sz w:val="21"/>
        </w:rPr>
        <w:t xml:space="preserve"> </w:t>
      </w:r>
      <w:r>
        <w:rPr>
          <w:w w:val="110"/>
          <w:sz w:val="21"/>
        </w:rPr>
        <w:t>the top</w:t>
      </w:r>
      <w:r>
        <w:rPr>
          <w:spacing w:val="-3"/>
          <w:w w:val="110"/>
          <w:sz w:val="21"/>
        </w:rPr>
        <w:t xml:space="preserve"> </w:t>
      </w:r>
      <w:r>
        <w:rPr>
          <w:w w:val="110"/>
          <w:sz w:val="21"/>
        </w:rPr>
        <w:t>shareholders of</w:t>
      </w:r>
      <w:r>
        <w:rPr>
          <w:spacing w:val="-1"/>
          <w:w w:val="110"/>
          <w:sz w:val="21"/>
        </w:rPr>
        <w:t xml:space="preserve"> </w:t>
      </w:r>
      <w:r>
        <w:rPr>
          <w:w w:val="110"/>
          <w:sz w:val="21"/>
        </w:rPr>
        <w:t>each</w:t>
      </w:r>
      <w:r>
        <w:rPr>
          <w:spacing w:val="-3"/>
          <w:w w:val="110"/>
          <w:sz w:val="21"/>
        </w:rPr>
        <w:t xml:space="preserve"> </w:t>
      </w:r>
      <w:r>
        <w:rPr>
          <w:w w:val="110"/>
          <w:sz w:val="21"/>
        </w:rPr>
        <w:t>bank are</w:t>
      </w:r>
      <w:r>
        <w:rPr>
          <w:spacing w:val="-9"/>
          <w:w w:val="110"/>
          <w:sz w:val="21"/>
        </w:rPr>
        <w:t xml:space="preserve"> </w:t>
      </w:r>
      <w:r>
        <w:rPr>
          <w:w w:val="110"/>
          <w:sz w:val="21"/>
        </w:rPr>
        <w:t>funds</w:t>
      </w:r>
      <w:r>
        <w:rPr>
          <w:spacing w:val="-5"/>
          <w:w w:val="110"/>
          <w:sz w:val="21"/>
        </w:rPr>
        <w:t xml:space="preserve"> </w:t>
      </w:r>
      <w:r>
        <w:rPr>
          <w:w w:val="110"/>
          <w:sz w:val="21"/>
        </w:rPr>
        <w:t>managers such as</w:t>
      </w:r>
      <w:r>
        <w:rPr>
          <w:spacing w:val="-3"/>
          <w:w w:val="110"/>
          <w:sz w:val="21"/>
        </w:rPr>
        <w:t xml:space="preserve"> </w:t>
      </w:r>
      <w:r>
        <w:rPr>
          <w:w w:val="110"/>
          <w:sz w:val="21"/>
        </w:rPr>
        <w:t>the Australian Mutual Provident Society and</w:t>
      </w:r>
      <w:r>
        <w:rPr>
          <w:spacing w:val="31"/>
          <w:w w:val="110"/>
          <w:sz w:val="21"/>
        </w:rPr>
        <w:t xml:space="preserve"> </w:t>
      </w:r>
      <w:r>
        <w:rPr>
          <w:w w:val="110"/>
          <w:sz w:val="21"/>
        </w:rPr>
        <w:t>the</w:t>
      </w:r>
      <w:r>
        <w:rPr>
          <w:spacing w:val="30"/>
          <w:w w:val="110"/>
          <w:sz w:val="21"/>
        </w:rPr>
        <w:t xml:space="preserve"> </w:t>
      </w:r>
      <w:r>
        <w:rPr>
          <w:w w:val="110"/>
          <w:sz w:val="21"/>
        </w:rPr>
        <w:t>National Mutual Life Association.</w:t>
      </w:r>
    </w:p>
    <w:p w:rsidR="001D71E3" w:rsidRDefault="001D71E3">
      <w:pPr>
        <w:pStyle w:val="BodyText"/>
      </w:pPr>
    </w:p>
    <w:p w:rsidR="001D71E3" w:rsidRDefault="004C6CEF">
      <w:pPr>
        <w:pStyle w:val="ListParagraph"/>
        <w:numPr>
          <w:ilvl w:val="1"/>
          <w:numId w:val="23"/>
        </w:numPr>
        <w:tabs>
          <w:tab w:val="left" w:pos="1950"/>
          <w:tab w:val="left" w:pos="1951"/>
        </w:tabs>
        <w:spacing w:before="1" w:line="230" w:lineRule="auto"/>
        <w:ind w:left="712" w:right="118" w:hanging="3"/>
        <w:jc w:val="both"/>
        <w:rPr>
          <w:sz w:val="21"/>
        </w:rPr>
      </w:pPr>
      <w:r>
        <w:rPr>
          <w:w w:val="110"/>
          <w:sz w:val="21"/>
        </w:rPr>
        <w:t>Foreign banks operating</w:t>
      </w:r>
      <w:r>
        <w:rPr>
          <w:spacing w:val="-1"/>
          <w:w w:val="110"/>
          <w:sz w:val="21"/>
        </w:rPr>
        <w:t xml:space="preserve"> </w:t>
      </w:r>
      <w:r>
        <w:rPr>
          <w:w w:val="110"/>
          <w:sz w:val="21"/>
        </w:rPr>
        <w:t>in</w:t>
      </w:r>
      <w:r>
        <w:rPr>
          <w:spacing w:val="-5"/>
          <w:w w:val="110"/>
          <w:sz w:val="21"/>
        </w:rPr>
        <w:t xml:space="preserve"> </w:t>
      </w:r>
      <w:r>
        <w:rPr>
          <w:w w:val="110"/>
          <w:sz w:val="21"/>
        </w:rPr>
        <w:t>Australia</w:t>
      </w:r>
      <w:r>
        <w:rPr>
          <w:spacing w:val="-4"/>
          <w:w w:val="110"/>
          <w:sz w:val="21"/>
        </w:rPr>
        <w:t xml:space="preserve"> </w:t>
      </w:r>
      <w:r>
        <w:rPr>
          <w:w w:val="110"/>
          <w:sz w:val="21"/>
        </w:rPr>
        <w:t>are owned exclusively by</w:t>
      </w:r>
      <w:r>
        <w:rPr>
          <w:spacing w:val="-8"/>
          <w:w w:val="110"/>
          <w:sz w:val="21"/>
        </w:rPr>
        <w:t xml:space="preserve"> </w:t>
      </w:r>
      <w:r>
        <w:rPr>
          <w:w w:val="110"/>
          <w:sz w:val="21"/>
        </w:rPr>
        <w:t>overseas interests. The origins of these banks are:</w:t>
      </w:r>
    </w:p>
    <w:p w:rsidR="001D71E3" w:rsidRDefault="001D71E3">
      <w:pPr>
        <w:pStyle w:val="BodyText"/>
        <w:spacing w:before="5"/>
        <w:rPr>
          <w:sz w:val="20"/>
        </w:rPr>
      </w:pPr>
    </w:p>
    <w:p w:rsidR="001D71E3" w:rsidRDefault="004C6CEF">
      <w:pPr>
        <w:pStyle w:val="BodyText"/>
        <w:spacing w:line="465" w:lineRule="auto"/>
        <w:ind w:left="1951" w:right="2721" w:firstLine="1"/>
      </w:pPr>
      <w:r>
        <w:rPr>
          <w:w w:val="110"/>
        </w:rPr>
        <w:t>four</w:t>
      </w:r>
      <w:r>
        <w:rPr>
          <w:spacing w:val="-8"/>
          <w:w w:val="110"/>
        </w:rPr>
        <w:t xml:space="preserve"> </w:t>
      </w:r>
      <w:r>
        <w:rPr>
          <w:w w:val="110"/>
        </w:rPr>
        <w:t>each</w:t>
      </w:r>
      <w:r>
        <w:rPr>
          <w:spacing w:val="-11"/>
          <w:w w:val="110"/>
        </w:rPr>
        <w:t xml:space="preserve"> </w:t>
      </w:r>
      <w:r>
        <w:rPr>
          <w:w w:val="110"/>
        </w:rPr>
        <w:t>from</w:t>
      </w:r>
      <w:r>
        <w:rPr>
          <w:spacing w:val="-8"/>
          <w:w w:val="110"/>
        </w:rPr>
        <w:t xml:space="preserve"> </w:t>
      </w:r>
      <w:r>
        <w:rPr>
          <w:w w:val="110"/>
        </w:rPr>
        <w:t>America</w:t>
      </w:r>
      <w:r>
        <w:rPr>
          <w:spacing w:val="-8"/>
          <w:w w:val="110"/>
        </w:rPr>
        <w:t xml:space="preserve"> </w:t>
      </w:r>
      <w:r>
        <w:rPr>
          <w:w w:val="110"/>
        </w:rPr>
        <w:t>and</w:t>
      </w:r>
      <w:r>
        <w:rPr>
          <w:w w:val="110"/>
        </w:rPr>
        <w:t xml:space="preserve"> Britain; three from Japan; and</w:t>
      </w:r>
    </w:p>
    <w:p w:rsidR="001D71E3" w:rsidRDefault="004C6CEF">
      <w:pPr>
        <w:pStyle w:val="BodyText"/>
        <w:spacing w:before="10" w:line="237" w:lineRule="auto"/>
        <w:ind w:left="1933" w:firstLine="5"/>
      </w:pPr>
      <w:r>
        <w:rPr>
          <w:w w:val="105"/>
        </w:rPr>
        <w:t>one</w:t>
      </w:r>
      <w:r>
        <w:rPr>
          <w:spacing w:val="-9"/>
          <w:w w:val="105"/>
        </w:rPr>
        <w:t xml:space="preserve"> </w:t>
      </w:r>
      <w:r>
        <w:rPr>
          <w:w w:val="105"/>
        </w:rPr>
        <w:t xml:space="preserve">each from China, France, Germany, Hong Kong, New Zealand and </w:t>
      </w:r>
      <w:r>
        <w:rPr>
          <w:spacing w:val="-2"/>
          <w:w w:val="105"/>
        </w:rPr>
        <w:t>Singapore.</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9"/>
        <w:rPr>
          <w:sz w:val="24"/>
        </w:rPr>
      </w:pPr>
      <w:r>
        <w:pict>
          <v:shape id="docshape53" o:spid="_x0000_s1263" style="position:absolute;margin-left:67.85pt;margin-top:15.5pt;width:122.75pt;height:.1pt;z-index:-15691776;mso-wrap-distance-left:0;mso-wrap-distance-right:0;mso-position-horizontal-relative:page" coordorigin="1357,310" coordsize="2455,0" path="m1357,310r2455,e" filled="f" strokeweight=".2545mm">
            <v:path arrowok="t"/>
            <w10:wrap type="topAndBottom" anchorx="page"/>
          </v:shape>
        </w:pict>
      </w:r>
    </w:p>
    <w:p w:rsidR="001D71E3" w:rsidRDefault="004C6CEF">
      <w:pPr>
        <w:tabs>
          <w:tab w:val="left" w:pos="1942"/>
        </w:tabs>
        <w:spacing w:before="118"/>
        <w:ind w:left="709"/>
        <w:jc w:val="both"/>
        <w:rPr>
          <w:b/>
          <w:sz w:val="17"/>
        </w:rPr>
      </w:pPr>
      <w:r>
        <w:rPr>
          <w:spacing w:val="-5"/>
          <w:w w:val="105"/>
          <w:position w:val="9"/>
          <w:sz w:val="14"/>
        </w:rPr>
        <w:t>12</w:t>
      </w:r>
      <w:r>
        <w:rPr>
          <w:position w:val="9"/>
          <w:sz w:val="14"/>
        </w:rPr>
        <w:tab/>
      </w:r>
      <w:r>
        <w:rPr>
          <w:b/>
          <w:w w:val="105"/>
          <w:sz w:val="17"/>
        </w:rPr>
        <w:t>Evidence,</w:t>
      </w:r>
      <w:r>
        <w:rPr>
          <w:b/>
          <w:spacing w:val="-2"/>
          <w:w w:val="105"/>
          <w:sz w:val="17"/>
        </w:rPr>
        <w:t xml:space="preserve"> </w:t>
      </w:r>
      <w:r>
        <w:rPr>
          <w:rFonts w:ascii="Arial"/>
          <w:b/>
          <w:w w:val="105"/>
          <w:sz w:val="16"/>
        </w:rPr>
        <w:t>p.</w:t>
      </w:r>
      <w:r>
        <w:rPr>
          <w:rFonts w:ascii="Arial"/>
          <w:b/>
          <w:spacing w:val="-12"/>
          <w:w w:val="105"/>
          <w:sz w:val="16"/>
        </w:rPr>
        <w:t xml:space="preserve"> </w:t>
      </w:r>
      <w:r>
        <w:rPr>
          <w:b/>
          <w:w w:val="105"/>
          <w:sz w:val="17"/>
        </w:rPr>
        <w:t>S29</w:t>
      </w:r>
      <w:r>
        <w:rPr>
          <w:b/>
          <w:spacing w:val="-1"/>
          <w:w w:val="105"/>
          <w:sz w:val="17"/>
        </w:rPr>
        <w:t xml:space="preserve"> </w:t>
      </w:r>
      <w:r>
        <w:rPr>
          <w:b/>
          <w:w w:val="105"/>
          <w:sz w:val="17"/>
        </w:rPr>
        <w:t>and</w:t>
      </w:r>
      <w:r>
        <w:rPr>
          <w:b/>
          <w:spacing w:val="-8"/>
          <w:w w:val="105"/>
          <w:sz w:val="17"/>
        </w:rPr>
        <w:t xml:space="preserve"> </w:t>
      </w:r>
      <w:r>
        <w:rPr>
          <w:b/>
          <w:w w:val="105"/>
          <w:sz w:val="17"/>
        </w:rPr>
        <w:t>Commonwealth</w:t>
      </w:r>
      <w:r>
        <w:rPr>
          <w:b/>
          <w:spacing w:val="6"/>
          <w:w w:val="105"/>
          <w:sz w:val="17"/>
        </w:rPr>
        <w:t xml:space="preserve"> </w:t>
      </w:r>
      <w:r>
        <w:rPr>
          <w:b/>
          <w:w w:val="105"/>
          <w:sz w:val="17"/>
        </w:rPr>
        <w:t>Bank</w:t>
      </w:r>
      <w:r>
        <w:rPr>
          <w:b/>
          <w:spacing w:val="8"/>
          <w:w w:val="105"/>
          <w:sz w:val="17"/>
        </w:rPr>
        <w:t xml:space="preserve"> </w:t>
      </w:r>
      <w:r>
        <w:rPr>
          <w:b/>
          <w:w w:val="105"/>
          <w:sz w:val="17"/>
        </w:rPr>
        <w:t>1991</w:t>
      </w:r>
      <w:r>
        <w:rPr>
          <w:b/>
          <w:spacing w:val="-4"/>
          <w:w w:val="105"/>
          <w:sz w:val="17"/>
        </w:rPr>
        <w:t xml:space="preserve"> </w:t>
      </w:r>
      <w:r>
        <w:rPr>
          <w:b/>
          <w:w w:val="105"/>
          <w:sz w:val="17"/>
        </w:rPr>
        <w:t>Annual</w:t>
      </w:r>
      <w:r>
        <w:rPr>
          <w:b/>
          <w:spacing w:val="4"/>
          <w:w w:val="105"/>
          <w:sz w:val="17"/>
        </w:rPr>
        <w:t xml:space="preserve"> </w:t>
      </w:r>
      <w:r>
        <w:rPr>
          <w:b/>
          <w:w w:val="105"/>
          <w:sz w:val="18"/>
        </w:rPr>
        <w:t>Report,</w:t>
      </w:r>
      <w:r>
        <w:rPr>
          <w:b/>
          <w:spacing w:val="-2"/>
          <w:w w:val="105"/>
          <w:sz w:val="18"/>
        </w:rPr>
        <w:t xml:space="preserve"> </w:t>
      </w:r>
      <w:r>
        <w:rPr>
          <w:rFonts w:ascii="Arial"/>
          <w:b/>
          <w:w w:val="105"/>
          <w:sz w:val="16"/>
        </w:rPr>
        <w:t>p.</w:t>
      </w:r>
      <w:r>
        <w:rPr>
          <w:rFonts w:ascii="Arial"/>
          <w:b/>
          <w:spacing w:val="-4"/>
          <w:w w:val="105"/>
          <w:sz w:val="16"/>
        </w:rPr>
        <w:t xml:space="preserve"> </w:t>
      </w:r>
      <w:r>
        <w:rPr>
          <w:b/>
          <w:spacing w:val="-4"/>
          <w:w w:val="105"/>
          <w:sz w:val="17"/>
        </w:rPr>
        <w:t>130.</w:t>
      </w:r>
    </w:p>
    <w:p w:rsidR="001D71E3" w:rsidRDefault="004C6CEF">
      <w:pPr>
        <w:pStyle w:val="BodyText"/>
        <w:spacing w:before="212"/>
        <w:ind w:left="3849" w:right="3227"/>
        <w:jc w:val="center"/>
      </w:pPr>
      <w:r>
        <w:rPr>
          <w:spacing w:val="-5"/>
          <w:w w:val="110"/>
        </w:rPr>
        <w:t>48</w:t>
      </w:r>
    </w:p>
    <w:p w:rsidR="001D71E3" w:rsidRDefault="001D71E3">
      <w:pPr>
        <w:jc w:val="center"/>
        <w:sectPr w:rsidR="001D71E3">
          <w:pgSz w:w="10400" w:h="14540"/>
          <w:pgMar w:top="1160" w:right="1280" w:bottom="280" w:left="660" w:header="720" w:footer="720" w:gutter="0"/>
          <w:cols w:space="720"/>
        </w:sectPr>
      </w:pPr>
    </w:p>
    <w:p w:rsidR="001D71E3" w:rsidRDefault="004C6CEF">
      <w:pPr>
        <w:pStyle w:val="ListParagraph"/>
        <w:numPr>
          <w:ilvl w:val="1"/>
          <w:numId w:val="23"/>
        </w:numPr>
        <w:tabs>
          <w:tab w:val="left" w:pos="1322"/>
          <w:tab w:val="left" w:pos="1323"/>
        </w:tabs>
        <w:spacing w:before="83" w:line="235" w:lineRule="auto"/>
        <w:ind w:left="111" w:right="718" w:hanging="1"/>
        <w:jc w:val="both"/>
        <w:rPr>
          <w:sz w:val="21"/>
        </w:rPr>
      </w:pPr>
      <w:r>
        <w:rPr>
          <w:w w:val="110"/>
          <w:sz w:val="21"/>
        </w:rPr>
        <w:t>Within the industry, banks themselves are shareholders of other banks, in accordance</w:t>
      </w:r>
      <w:r>
        <w:rPr>
          <w:spacing w:val="80"/>
          <w:w w:val="150"/>
          <w:sz w:val="21"/>
        </w:rPr>
        <w:t xml:space="preserve"> </w:t>
      </w:r>
      <w:r>
        <w:rPr>
          <w:w w:val="110"/>
          <w:sz w:val="21"/>
        </w:rPr>
        <w:t>with</w:t>
      </w:r>
      <w:r>
        <w:rPr>
          <w:spacing w:val="80"/>
          <w:w w:val="110"/>
          <w:sz w:val="21"/>
        </w:rPr>
        <w:t xml:space="preserve"> </w:t>
      </w:r>
      <w:r>
        <w:rPr>
          <w:w w:val="110"/>
          <w:sz w:val="21"/>
        </w:rPr>
        <w:t>the</w:t>
      </w:r>
      <w:r>
        <w:rPr>
          <w:spacing w:val="80"/>
          <w:w w:val="110"/>
          <w:sz w:val="21"/>
        </w:rPr>
        <w:t xml:space="preserve"> </w:t>
      </w:r>
      <w:r>
        <w:rPr>
          <w:w w:val="110"/>
          <w:sz w:val="21"/>
        </w:rPr>
        <w:t>10</w:t>
      </w:r>
      <w:r>
        <w:rPr>
          <w:spacing w:val="80"/>
          <w:w w:val="110"/>
          <w:sz w:val="21"/>
        </w:rPr>
        <w:t xml:space="preserve"> </w:t>
      </w:r>
      <w:r>
        <w:rPr>
          <w:w w:val="110"/>
          <w:sz w:val="21"/>
        </w:rPr>
        <w:t>per</w:t>
      </w:r>
      <w:r>
        <w:rPr>
          <w:spacing w:val="80"/>
          <w:w w:val="110"/>
          <w:sz w:val="21"/>
        </w:rPr>
        <w:t xml:space="preserve"> </w:t>
      </w:r>
      <w:r>
        <w:rPr>
          <w:w w:val="110"/>
          <w:sz w:val="21"/>
        </w:rPr>
        <w:t>cent</w:t>
      </w:r>
      <w:r>
        <w:rPr>
          <w:spacing w:val="80"/>
          <w:w w:val="110"/>
          <w:sz w:val="21"/>
        </w:rPr>
        <w:t xml:space="preserve"> </w:t>
      </w:r>
      <w:r>
        <w:rPr>
          <w:w w:val="110"/>
          <w:sz w:val="21"/>
        </w:rPr>
        <w:t>rule</w:t>
      </w:r>
      <w:r>
        <w:rPr>
          <w:spacing w:val="80"/>
          <w:w w:val="110"/>
          <w:sz w:val="21"/>
        </w:rPr>
        <w:t xml:space="preserve"> </w:t>
      </w:r>
      <w:r>
        <w:rPr>
          <w:w w:val="110"/>
          <w:sz w:val="21"/>
        </w:rPr>
        <w:t>on</w:t>
      </w:r>
      <w:r>
        <w:rPr>
          <w:spacing w:val="80"/>
          <w:w w:val="110"/>
          <w:sz w:val="21"/>
        </w:rPr>
        <w:t xml:space="preserve"> </w:t>
      </w:r>
      <w:r>
        <w:rPr>
          <w:w w:val="110"/>
          <w:sz w:val="21"/>
        </w:rPr>
        <w:t>ownership</w:t>
      </w:r>
      <w:r>
        <w:rPr>
          <w:spacing w:val="80"/>
          <w:w w:val="110"/>
          <w:sz w:val="21"/>
        </w:rPr>
        <w:t xml:space="preserve"> </w:t>
      </w:r>
      <w:r>
        <w:rPr>
          <w:w w:val="110"/>
          <w:sz w:val="21"/>
        </w:rPr>
        <w:t>of</w:t>
      </w:r>
      <w:r>
        <w:rPr>
          <w:spacing w:val="80"/>
          <w:w w:val="110"/>
          <w:sz w:val="21"/>
        </w:rPr>
        <w:t xml:space="preserve"> </w:t>
      </w:r>
      <w:r>
        <w:rPr>
          <w:w w:val="110"/>
          <w:sz w:val="21"/>
        </w:rPr>
        <w:t>bank</w:t>
      </w:r>
      <w:r>
        <w:rPr>
          <w:spacing w:val="80"/>
          <w:w w:val="110"/>
          <w:sz w:val="21"/>
        </w:rPr>
        <w:t xml:space="preserve"> </w:t>
      </w:r>
      <w:r>
        <w:rPr>
          <w:w w:val="110"/>
          <w:sz w:val="21"/>
        </w:rPr>
        <w:t>shares.</w:t>
      </w:r>
      <w:r>
        <w:rPr>
          <w:spacing w:val="40"/>
          <w:w w:val="110"/>
          <w:sz w:val="21"/>
        </w:rPr>
        <w:t xml:space="preserve"> </w:t>
      </w:r>
      <w:r>
        <w:rPr>
          <w:w w:val="110"/>
          <w:sz w:val="21"/>
        </w:rPr>
        <w:t>Cross-ownership</w:t>
      </w:r>
      <w:r>
        <w:rPr>
          <w:spacing w:val="-5"/>
          <w:w w:val="110"/>
          <w:sz w:val="21"/>
        </w:rPr>
        <w:t xml:space="preserve"> </w:t>
      </w:r>
      <w:r>
        <w:rPr>
          <w:w w:val="110"/>
          <w:sz w:val="21"/>
        </w:rPr>
        <w:t>is relevant in</w:t>
      </w:r>
      <w:r>
        <w:rPr>
          <w:spacing w:val="-2"/>
          <w:w w:val="110"/>
          <w:sz w:val="21"/>
        </w:rPr>
        <w:t xml:space="preserve"> </w:t>
      </w:r>
      <w:r>
        <w:rPr>
          <w:w w:val="110"/>
          <w:sz w:val="21"/>
        </w:rPr>
        <w:t>considering the issues</w:t>
      </w:r>
      <w:r>
        <w:rPr>
          <w:spacing w:val="-3"/>
          <w:w w:val="110"/>
          <w:sz w:val="21"/>
        </w:rPr>
        <w:t xml:space="preserve"> </w:t>
      </w:r>
      <w:r>
        <w:rPr>
          <w:w w:val="110"/>
          <w:sz w:val="21"/>
        </w:rPr>
        <w:t>of</w:t>
      </w:r>
      <w:r>
        <w:rPr>
          <w:spacing w:val="-1"/>
          <w:w w:val="110"/>
          <w:sz w:val="21"/>
        </w:rPr>
        <w:t xml:space="preserve"> </w:t>
      </w:r>
      <w:r>
        <w:rPr>
          <w:w w:val="110"/>
          <w:sz w:val="21"/>
        </w:rPr>
        <w:t xml:space="preserve">market concentration and dominance. These are discussed in </w:t>
      </w:r>
      <w:r>
        <w:rPr>
          <w:w w:val="110"/>
          <w:sz w:val="21"/>
        </w:rPr>
        <w:t>Section IL</w:t>
      </w:r>
    </w:p>
    <w:p w:rsidR="001D71E3" w:rsidRDefault="001D71E3">
      <w:pPr>
        <w:pStyle w:val="BodyText"/>
        <w:rPr>
          <w:sz w:val="22"/>
        </w:rPr>
      </w:pPr>
    </w:p>
    <w:p w:rsidR="001D71E3" w:rsidRDefault="004C6CEF">
      <w:pPr>
        <w:spacing w:before="197"/>
        <w:ind w:left="122"/>
        <w:rPr>
          <w:b/>
          <w:sz w:val="24"/>
        </w:rPr>
      </w:pPr>
      <w:r>
        <w:rPr>
          <w:b/>
          <w:w w:val="105"/>
          <w:sz w:val="24"/>
        </w:rPr>
        <w:t>International</w:t>
      </w:r>
      <w:r>
        <w:rPr>
          <w:b/>
          <w:spacing w:val="29"/>
          <w:w w:val="105"/>
          <w:sz w:val="24"/>
        </w:rPr>
        <w:t xml:space="preserve"> </w:t>
      </w:r>
      <w:r>
        <w:rPr>
          <w:b/>
          <w:spacing w:val="-2"/>
          <w:w w:val="105"/>
          <w:sz w:val="24"/>
        </w:rPr>
        <w:t>comparisons</w:t>
      </w:r>
    </w:p>
    <w:p w:rsidR="001D71E3" w:rsidRDefault="001D71E3">
      <w:pPr>
        <w:pStyle w:val="BodyText"/>
        <w:spacing w:before="10"/>
        <w:rPr>
          <w:b/>
          <w:sz w:val="22"/>
        </w:rPr>
      </w:pPr>
    </w:p>
    <w:p w:rsidR="001D71E3" w:rsidRDefault="004C6CEF">
      <w:pPr>
        <w:pStyle w:val="ListParagraph"/>
        <w:numPr>
          <w:ilvl w:val="1"/>
          <w:numId w:val="23"/>
        </w:numPr>
        <w:tabs>
          <w:tab w:val="left" w:pos="1332"/>
          <w:tab w:val="left" w:pos="1333"/>
        </w:tabs>
        <w:spacing w:line="232" w:lineRule="auto"/>
        <w:ind w:left="116" w:right="710" w:hanging="6"/>
        <w:jc w:val="both"/>
        <w:rPr>
          <w:sz w:val="21"/>
        </w:rPr>
      </w:pPr>
      <w:r>
        <w:rPr>
          <w:w w:val="105"/>
          <w:sz w:val="21"/>
        </w:rPr>
        <w:t>On</w:t>
      </w:r>
      <w:r>
        <w:rPr>
          <w:spacing w:val="40"/>
          <w:w w:val="105"/>
          <w:sz w:val="21"/>
        </w:rPr>
        <w:t xml:space="preserve"> </w:t>
      </w:r>
      <w:r>
        <w:rPr>
          <w:w w:val="105"/>
          <w:sz w:val="21"/>
        </w:rPr>
        <w:t>the</w:t>
      </w:r>
      <w:r>
        <w:rPr>
          <w:spacing w:val="40"/>
          <w:w w:val="105"/>
          <w:sz w:val="21"/>
        </w:rPr>
        <w:t xml:space="preserve"> </w:t>
      </w:r>
      <w:r>
        <w:rPr>
          <w:w w:val="105"/>
          <w:sz w:val="21"/>
        </w:rPr>
        <w:t>basis of size, Australia's four major banks are ranked</w:t>
      </w:r>
      <w:r>
        <w:rPr>
          <w:spacing w:val="40"/>
          <w:w w:val="105"/>
          <w:sz w:val="21"/>
        </w:rPr>
        <w:t xml:space="preserve"> </w:t>
      </w:r>
      <w:r>
        <w:rPr>
          <w:w w:val="105"/>
          <w:sz w:val="21"/>
        </w:rPr>
        <w:t>among the</w:t>
      </w:r>
      <w:r>
        <w:rPr>
          <w:spacing w:val="40"/>
          <w:w w:val="105"/>
          <w:sz w:val="21"/>
        </w:rPr>
        <w:t xml:space="preserve"> </w:t>
      </w:r>
      <w:r>
        <w:rPr>
          <w:w w:val="105"/>
          <w:sz w:val="21"/>
        </w:rPr>
        <w:t>top</w:t>
      </w:r>
      <w:r>
        <w:rPr>
          <w:spacing w:val="80"/>
          <w:w w:val="105"/>
          <w:sz w:val="21"/>
        </w:rPr>
        <w:t xml:space="preserve"> </w:t>
      </w:r>
      <w:r>
        <w:rPr>
          <w:w w:val="105"/>
          <w:sz w:val="21"/>
        </w:rPr>
        <w:t>100 banks</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world</w:t>
      </w:r>
      <w:r>
        <w:rPr>
          <w:spacing w:val="40"/>
          <w:w w:val="105"/>
          <w:sz w:val="21"/>
        </w:rPr>
        <w:t xml:space="preserve"> </w:t>
      </w:r>
      <w:r>
        <w:rPr>
          <w:w w:val="105"/>
          <w:sz w:val="21"/>
        </w:rPr>
        <w:t>(Westpac</w:t>
      </w:r>
      <w:r>
        <w:rPr>
          <w:spacing w:val="40"/>
          <w:w w:val="105"/>
          <w:sz w:val="21"/>
        </w:rPr>
        <w:t xml:space="preserve"> </w:t>
      </w:r>
      <w:r>
        <w:rPr>
          <w:w w:val="105"/>
          <w:sz w:val="21"/>
        </w:rPr>
        <w:t>at</w:t>
      </w:r>
      <w:r>
        <w:rPr>
          <w:spacing w:val="40"/>
          <w:w w:val="105"/>
          <w:sz w:val="21"/>
        </w:rPr>
        <w:t xml:space="preserve"> </w:t>
      </w:r>
      <w:r>
        <w:rPr>
          <w:w w:val="105"/>
          <w:sz w:val="21"/>
        </w:rPr>
        <w:t>39,</w:t>
      </w:r>
      <w:r>
        <w:rPr>
          <w:spacing w:val="40"/>
          <w:w w:val="105"/>
          <w:sz w:val="21"/>
        </w:rPr>
        <w:t xml:space="preserve"> </w:t>
      </w:r>
      <w:r>
        <w:rPr>
          <w:w w:val="105"/>
          <w:sz w:val="21"/>
        </w:rPr>
        <w:t>NAB</w:t>
      </w:r>
      <w:r>
        <w:rPr>
          <w:spacing w:val="40"/>
          <w:w w:val="105"/>
          <w:sz w:val="21"/>
        </w:rPr>
        <w:t xml:space="preserve"> </w:t>
      </w:r>
      <w:r>
        <w:rPr>
          <w:w w:val="105"/>
          <w:sz w:val="21"/>
        </w:rPr>
        <w:t>at</w:t>
      </w:r>
      <w:r>
        <w:rPr>
          <w:spacing w:val="40"/>
          <w:w w:val="105"/>
          <w:sz w:val="21"/>
        </w:rPr>
        <w:t xml:space="preserve"> </w:t>
      </w:r>
      <w:r>
        <w:rPr>
          <w:w w:val="105"/>
          <w:sz w:val="21"/>
        </w:rPr>
        <w:t>52,</w:t>
      </w:r>
      <w:r>
        <w:rPr>
          <w:spacing w:val="40"/>
          <w:w w:val="105"/>
          <w:sz w:val="21"/>
        </w:rPr>
        <w:t xml:space="preserve"> </w:t>
      </w:r>
      <w:r>
        <w:rPr>
          <w:w w:val="105"/>
          <w:sz w:val="21"/>
        </w:rPr>
        <w:t>ANZ</w:t>
      </w:r>
      <w:r>
        <w:rPr>
          <w:spacing w:val="40"/>
          <w:w w:val="105"/>
          <w:sz w:val="21"/>
        </w:rPr>
        <w:t xml:space="preserve"> </w:t>
      </w:r>
      <w:r>
        <w:rPr>
          <w:w w:val="105"/>
          <w:sz w:val="21"/>
        </w:rPr>
        <w:t>at</w:t>
      </w:r>
      <w:r>
        <w:rPr>
          <w:spacing w:val="40"/>
          <w:w w:val="105"/>
          <w:sz w:val="21"/>
        </w:rPr>
        <w:t xml:space="preserve"> </w:t>
      </w:r>
      <w:r>
        <w:rPr>
          <w:w w:val="105"/>
          <w:sz w:val="21"/>
        </w:rPr>
        <w:t>59</w:t>
      </w:r>
      <w:r>
        <w:rPr>
          <w:spacing w:val="40"/>
          <w:w w:val="105"/>
          <w:sz w:val="21"/>
        </w:rPr>
        <w:t xml:space="preserve"> </w:t>
      </w:r>
      <w:r>
        <w:rPr>
          <w:w w:val="105"/>
          <w:sz w:val="21"/>
        </w:rPr>
        <w:t>and</w:t>
      </w:r>
      <w:r>
        <w:rPr>
          <w:spacing w:val="40"/>
          <w:w w:val="105"/>
          <w:sz w:val="21"/>
        </w:rPr>
        <w:t xml:space="preserve"> </w:t>
      </w:r>
      <w:r>
        <w:rPr>
          <w:w w:val="105"/>
          <w:sz w:val="21"/>
        </w:rPr>
        <w:t>the Commonwealth Bank at 89</w:t>
      </w:r>
      <w:r>
        <w:rPr>
          <w:rFonts w:ascii="Arial"/>
          <w:w w:val="105"/>
          <w:sz w:val="21"/>
          <w:vertAlign w:val="superscript"/>
        </w:rPr>
        <w:t>13</w:t>
      </w:r>
      <w:r>
        <w:rPr>
          <w:rFonts w:ascii="Arial"/>
          <w:w w:val="105"/>
          <w:sz w:val="13"/>
        </w:rPr>
        <w:t>).</w:t>
      </w:r>
      <w:r>
        <w:rPr>
          <w:rFonts w:ascii="Arial"/>
          <w:spacing w:val="40"/>
          <w:w w:val="105"/>
          <w:sz w:val="13"/>
        </w:rPr>
        <w:t xml:space="preserve"> </w:t>
      </w:r>
      <w:r>
        <w:rPr>
          <w:w w:val="105"/>
          <w:sz w:val="21"/>
        </w:rPr>
        <w:t>Five other Australian banks are included in</w:t>
      </w:r>
      <w:r>
        <w:rPr>
          <w:w w:val="105"/>
          <w:sz w:val="21"/>
        </w:rPr>
        <w:t xml:space="preserve"> the</w:t>
      </w:r>
      <w:r>
        <w:rPr>
          <w:spacing w:val="40"/>
          <w:w w:val="105"/>
          <w:sz w:val="21"/>
        </w:rPr>
        <w:t xml:space="preserve"> </w:t>
      </w:r>
      <w:r>
        <w:rPr>
          <w:w w:val="105"/>
          <w:sz w:val="21"/>
        </w:rPr>
        <w:t>top 1000 (State Bank of New</w:t>
      </w:r>
      <w:r>
        <w:rPr>
          <w:spacing w:val="-3"/>
          <w:w w:val="105"/>
          <w:sz w:val="21"/>
        </w:rPr>
        <w:t xml:space="preserve"> </w:t>
      </w:r>
      <w:r>
        <w:rPr>
          <w:w w:val="105"/>
          <w:sz w:val="21"/>
        </w:rPr>
        <w:t>South Wales at</w:t>
      </w:r>
      <w:r>
        <w:rPr>
          <w:spacing w:val="39"/>
          <w:w w:val="105"/>
          <w:sz w:val="21"/>
        </w:rPr>
        <w:t xml:space="preserve"> </w:t>
      </w:r>
      <w:r>
        <w:rPr>
          <w:w w:val="105"/>
          <w:sz w:val="21"/>
        </w:rPr>
        <w:t>245,</w:t>
      </w:r>
      <w:r>
        <w:rPr>
          <w:spacing w:val="-7"/>
          <w:w w:val="105"/>
          <w:sz w:val="21"/>
        </w:rPr>
        <w:t xml:space="preserve"> </w:t>
      </w:r>
      <w:r>
        <w:rPr>
          <w:w w:val="105"/>
          <w:sz w:val="21"/>
        </w:rPr>
        <w:t>State Bank of South</w:t>
      </w:r>
      <w:r>
        <w:rPr>
          <w:spacing w:val="-1"/>
          <w:w w:val="105"/>
          <w:sz w:val="21"/>
        </w:rPr>
        <w:t xml:space="preserve"> </w:t>
      </w:r>
      <w:r>
        <w:rPr>
          <w:w w:val="105"/>
          <w:sz w:val="21"/>
        </w:rPr>
        <w:t>Australia at 309, Challenge</w:t>
      </w:r>
      <w:r>
        <w:rPr>
          <w:spacing w:val="80"/>
          <w:w w:val="105"/>
          <w:sz w:val="21"/>
        </w:rPr>
        <w:t xml:space="preserve"> </w:t>
      </w:r>
      <w:r>
        <w:rPr>
          <w:w w:val="105"/>
          <w:sz w:val="21"/>
        </w:rPr>
        <w:t>Bank</w:t>
      </w:r>
      <w:r>
        <w:rPr>
          <w:spacing w:val="80"/>
          <w:w w:val="105"/>
          <w:sz w:val="21"/>
        </w:rPr>
        <w:t xml:space="preserve"> </w:t>
      </w:r>
      <w:r>
        <w:rPr>
          <w:w w:val="105"/>
          <w:sz w:val="21"/>
        </w:rPr>
        <w:t>at</w:t>
      </w:r>
      <w:r>
        <w:rPr>
          <w:spacing w:val="80"/>
          <w:w w:val="105"/>
          <w:sz w:val="21"/>
        </w:rPr>
        <w:t xml:space="preserve"> </w:t>
      </w:r>
      <w:r>
        <w:rPr>
          <w:w w:val="105"/>
          <w:sz w:val="21"/>
        </w:rPr>
        <w:t>833,</w:t>
      </w:r>
      <w:r>
        <w:rPr>
          <w:spacing w:val="80"/>
          <w:w w:val="105"/>
          <w:sz w:val="21"/>
        </w:rPr>
        <w:t xml:space="preserve"> </w:t>
      </w:r>
      <w:r>
        <w:rPr>
          <w:w w:val="105"/>
          <w:sz w:val="21"/>
        </w:rPr>
        <w:t>Macquarie</w:t>
      </w:r>
      <w:r>
        <w:rPr>
          <w:spacing w:val="80"/>
          <w:w w:val="105"/>
          <w:sz w:val="21"/>
        </w:rPr>
        <w:t xml:space="preserve"> </w:t>
      </w:r>
      <w:r>
        <w:rPr>
          <w:w w:val="105"/>
          <w:sz w:val="21"/>
        </w:rPr>
        <w:t>Bank</w:t>
      </w:r>
      <w:r>
        <w:rPr>
          <w:spacing w:val="80"/>
          <w:w w:val="105"/>
          <w:sz w:val="21"/>
        </w:rPr>
        <w:t xml:space="preserve"> </w:t>
      </w:r>
      <w:r>
        <w:rPr>
          <w:w w:val="105"/>
          <w:sz w:val="21"/>
        </w:rPr>
        <w:t>at</w:t>
      </w:r>
      <w:r>
        <w:rPr>
          <w:spacing w:val="80"/>
          <w:w w:val="105"/>
          <w:sz w:val="21"/>
        </w:rPr>
        <w:t xml:space="preserve"> </w:t>
      </w:r>
      <w:r>
        <w:rPr>
          <w:w w:val="105"/>
          <w:sz w:val="21"/>
        </w:rPr>
        <w:t>858,</w:t>
      </w:r>
      <w:r>
        <w:rPr>
          <w:spacing w:val="80"/>
          <w:w w:val="105"/>
          <w:sz w:val="21"/>
        </w:rPr>
        <w:t xml:space="preserve"> </w:t>
      </w:r>
      <w:r>
        <w:rPr>
          <w:w w:val="105"/>
          <w:sz w:val="21"/>
        </w:rPr>
        <w:t>and</w:t>
      </w:r>
      <w:r>
        <w:rPr>
          <w:spacing w:val="80"/>
          <w:w w:val="105"/>
          <w:sz w:val="21"/>
        </w:rPr>
        <w:t xml:space="preserve"> </w:t>
      </w:r>
      <w:r>
        <w:rPr>
          <w:w w:val="105"/>
          <w:sz w:val="21"/>
        </w:rPr>
        <w:t>R</w:t>
      </w:r>
      <w:r>
        <w:rPr>
          <w:spacing w:val="80"/>
          <w:w w:val="105"/>
          <w:sz w:val="21"/>
        </w:rPr>
        <w:t xml:space="preserve"> </w:t>
      </w:r>
      <w:r>
        <w:rPr>
          <w:w w:val="105"/>
          <w:sz w:val="20"/>
        </w:rPr>
        <w:t>&amp;</w:t>
      </w:r>
      <w:r>
        <w:rPr>
          <w:spacing w:val="80"/>
          <w:w w:val="105"/>
          <w:sz w:val="20"/>
        </w:rPr>
        <w:t xml:space="preserve"> </w:t>
      </w:r>
      <w:r>
        <w:rPr>
          <w:w w:val="105"/>
          <w:sz w:val="21"/>
        </w:rPr>
        <w:t>I</w:t>
      </w:r>
      <w:r>
        <w:rPr>
          <w:spacing w:val="80"/>
          <w:w w:val="105"/>
          <w:sz w:val="21"/>
        </w:rPr>
        <w:t xml:space="preserve"> </w:t>
      </w:r>
      <w:r>
        <w:rPr>
          <w:w w:val="105"/>
          <w:sz w:val="21"/>
        </w:rPr>
        <w:t>Bank</w:t>
      </w:r>
      <w:r>
        <w:rPr>
          <w:spacing w:val="80"/>
          <w:w w:val="105"/>
          <w:sz w:val="21"/>
        </w:rPr>
        <w:t xml:space="preserve"> </w:t>
      </w:r>
      <w:r>
        <w:rPr>
          <w:w w:val="105"/>
          <w:sz w:val="21"/>
        </w:rPr>
        <w:t>of Western Australia at 901).</w:t>
      </w:r>
      <w:r>
        <w:rPr>
          <w:w w:val="105"/>
          <w:sz w:val="21"/>
          <w:vertAlign w:val="superscript"/>
        </w:rPr>
        <w:t>14</w:t>
      </w:r>
    </w:p>
    <w:p w:rsidR="001D71E3" w:rsidRDefault="004C6CEF">
      <w:pPr>
        <w:pStyle w:val="ListParagraph"/>
        <w:numPr>
          <w:ilvl w:val="1"/>
          <w:numId w:val="23"/>
        </w:numPr>
        <w:tabs>
          <w:tab w:val="left" w:pos="1348"/>
          <w:tab w:val="left" w:pos="1350"/>
        </w:tabs>
        <w:spacing w:before="227" w:line="237" w:lineRule="auto"/>
        <w:ind w:left="119" w:right="708" w:firstLine="6"/>
        <w:jc w:val="both"/>
        <w:rPr>
          <w:sz w:val="21"/>
        </w:rPr>
      </w:pPr>
      <w:r>
        <w:rPr>
          <w:w w:val="110"/>
          <w:sz w:val="21"/>
        </w:rPr>
        <w:t>In relation to banking infrastructure, comparisons with eight</w:t>
      </w:r>
      <w:r>
        <w:rPr>
          <w:w w:val="110"/>
          <w:sz w:val="21"/>
        </w:rPr>
        <w:t xml:space="preserve"> major economies indicate that Australia has per million inhabitants:</w:t>
      </w:r>
    </w:p>
    <w:p w:rsidR="001D71E3" w:rsidRDefault="001D71E3">
      <w:pPr>
        <w:pStyle w:val="BodyText"/>
        <w:spacing w:before="1"/>
        <w:rPr>
          <w:sz w:val="19"/>
        </w:rPr>
      </w:pPr>
    </w:p>
    <w:p w:rsidR="001D71E3" w:rsidRDefault="004C6CEF">
      <w:pPr>
        <w:pStyle w:val="BodyText"/>
        <w:spacing w:before="1"/>
        <w:ind w:left="1965"/>
      </w:pPr>
      <w:r>
        <w:rPr>
          <w:w w:val="110"/>
        </w:rPr>
        <w:t>the</w:t>
      </w:r>
      <w:r>
        <w:rPr>
          <w:spacing w:val="48"/>
          <w:w w:val="110"/>
        </w:rPr>
        <w:t xml:space="preserve"> </w:t>
      </w:r>
      <w:r>
        <w:rPr>
          <w:w w:val="110"/>
        </w:rPr>
        <w:t>third</w:t>
      </w:r>
      <w:r>
        <w:rPr>
          <w:spacing w:val="43"/>
          <w:w w:val="110"/>
        </w:rPr>
        <w:t xml:space="preserve"> </w:t>
      </w:r>
      <w:r>
        <w:rPr>
          <w:w w:val="110"/>
        </w:rPr>
        <w:t>highest</w:t>
      </w:r>
      <w:r>
        <w:rPr>
          <w:spacing w:val="44"/>
          <w:w w:val="110"/>
        </w:rPr>
        <w:t xml:space="preserve"> </w:t>
      </w:r>
      <w:r>
        <w:rPr>
          <w:w w:val="110"/>
        </w:rPr>
        <w:t>number</w:t>
      </w:r>
      <w:r>
        <w:rPr>
          <w:spacing w:val="42"/>
          <w:w w:val="110"/>
        </w:rPr>
        <w:t xml:space="preserve"> </w:t>
      </w:r>
      <w:r>
        <w:rPr>
          <w:w w:val="110"/>
        </w:rPr>
        <w:t>of</w:t>
      </w:r>
      <w:r>
        <w:rPr>
          <w:spacing w:val="41"/>
          <w:w w:val="110"/>
        </w:rPr>
        <w:t xml:space="preserve"> </w:t>
      </w:r>
      <w:r>
        <w:rPr>
          <w:w w:val="110"/>
        </w:rPr>
        <w:t>branches</w:t>
      </w:r>
      <w:r>
        <w:rPr>
          <w:spacing w:val="50"/>
          <w:w w:val="110"/>
        </w:rPr>
        <w:t xml:space="preserve"> </w:t>
      </w:r>
      <w:r>
        <w:rPr>
          <w:w w:val="110"/>
        </w:rPr>
        <w:t>behind</w:t>
      </w:r>
      <w:r>
        <w:rPr>
          <w:spacing w:val="42"/>
          <w:w w:val="110"/>
        </w:rPr>
        <w:t xml:space="preserve"> </w:t>
      </w:r>
      <w:r>
        <w:rPr>
          <w:w w:val="110"/>
        </w:rPr>
        <w:t>Germany</w:t>
      </w:r>
      <w:r>
        <w:rPr>
          <w:spacing w:val="43"/>
          <w:w w:val="110"/>
        </w:rPr>
        <w:t xml:space="preserve"> </w:t>
      </w:r>
      <w:r>
        <w:rPr>
          <w:spacing w:val="-5"/>
          <w:w w:val="110"/>
        </w:rPr>
        <w:t>and</w:t>
      </w:r>
    </w:p>
    <w:p w:rsidR="001D71E3" w:rsidRDefault="004C6CEF">
      <w:pPr>
        <w:spacing w:before="6"/>
        <w:ind w:left="1970"/>
        <w:rPr>
          <w:b/>
          <w:sz w:val="20"/>
        </w:rPr>
      </w:pPr>
      <w:r>
        <w:rPr>
          <w:b/>
          <w:spacing w:val="-2"/>
          <w:w w:val="105"/>
          <w:sz w:val="20"/>
        </w:rPr>
        <w:t>France;</w:t>
      </w:r>
    </w:p>
    <w:p w:rsidR="001D71E3" w:rsidRDefault="001D71E3">
      <w:pPr>
        <w:pStyle w:val="BodyText"/>
        <w:spacing w:before="7"/>
        <w:rPr>
          <w:b/>
          <w:sz w:val="20"/>
        </w:rPr>
      </w:pPr>
    </w:p>
    <w:p w:rsidR="001D71E3" w:rsidRDefault="004C6CEF">
      <w:pPr>
        <w:pStyle w:val="BodyText"/>
        <w:spacing w:line="230" w:lineRule="auto"/>
        <w:ind w:left="1967" w:firstLine="5"/>
      </w:pPr>
      <w:r>
        <w:rPr>
          <w:w w:val="105"/>
        </w:rPr>
        <w:t>the</w:t>
      </w:r>
      <w:r>
        <w:rPr>
          <w:spacing w:val="31"/>
          <w:w w:val="105"/>
        </w:rPr>
        <w:t xml:space="preserve"> </w:t>
      </w:r>
      <w:r>
        <w:rPr>
          <w:w w:val="105"/>
        </w:rPr>
        <w:t>fourth</w:t>
      </w:r>
      <w:r>
        <w:rPr>
          <w:spacing w:val="-1"/>
          <w:w w:val="105"/>
        </w:rPr>
        <w:t xml:space="preserve"> </w:t>
      </w:r>
      <w:r>
        <w:rPr>
          <w:w w:val="105"/>
        </w:rPr>
        <w:t>largest branch network,</w:t>
      </w:r>
      <w:r>
        <w:rPr>
          <w:spacing w:val="-1"/>
          <w:w w:val="105"/>
        </w:rPr>
        <w:t xml:space="preserve"> </w:t>
      </w:r>
      <w:r>
        <w:rPr>
          <w:w w:val="105"/>
        </w:rPr>
        <w:t>including post</w:t>
      </w:r>
      <w:r>
        <w:rPr>
          <w:spacing w:val="-3"/>
          <w:w w:val="105"/>
        </w:rPr>
        <w:t xml:space="preserve"> </w:t>
      </w:r>
      <w:r>
        <w:rPr>
          <w:w w:val="105"/>
        </w:rPr>
        <w:t xml:space="preserve">offices, behind </w:t>
      </w:r>
      <w:r>
        <w:rPr>
          <w:w w:val="110"/>
        </w:rPr>
        <w:t>Germany, France and the United Kingdom;</w:t>
      </w:r>
    </w:p>
    <w:p w:rsidR="001D71E3" w:rsidRDefault="001D71E3">
      <w:pPr>
        <w:pStyle w:val="BodyText"/>
        <w:rPr>
          <w:sz w:val="20"/>
        </w:rPr>
      </w:pPr>
    </w:p>
    <w:p w:rsidR="001D71E3" w:rsidRDefault="004C6CEF">
      <w:pPr>
        <w:pStyle w:val="BodyText"/>
        <w:spacing w:line="237" w:lineRule="auto"/>
        <w:ind w:left="1963" w:right="315" w:firstLine="9"/>
      </w:pPr>
      <w:r>
        <w:rPr>
          <w:w w:val="110"/>
        </w:rPr>
        <w:t>the</w:t>
      </w:r>
      <w:r>
        <w:rPr>
          <w:spacing w:val="34"/>
          <w:w w:val="110"/>
        </w:rPr>
        <w:t xml:space="preserve"> </w:t>
      </w:r>
      <w:r>
        <w:rPr>
          <w:w w:val="110"/>
        </w:rPr>
        <w:t>third highest number of automatic teller machines behind Japan and the United States;</w:t>
      </w:r>
    </w:p>
    <w:p w:rsidR="001D71E3" w:rsidRDefault="001D71E3">
      <w:pPr>
        <w:pStyle w:val="BodyText"/>
        <w:spacing w:before="3"/>
        <w:rPr>
          <w:sz w:val="19"/>
        </w:rPr>
      </w:pPr>
    </w:p>
    <w:p w:rsidR="001D71E3" w:rsidRDefault="004C6CEF">
      <w:pPr>
        <w:pStyle w:val="BodyText"/>
        <w:spacing w:line="237" w:lineRule="auto"/>
        <w:ind w:left="1975" w:right="315" w:hanging="3"/>
      </w:pPr>
      <w:r>
        <w:rPr>
          <w:w w:val="110"/>
        </w:rPr>
        <w:t>the second highest number of electronic funds transfer outlets behind France; and</w:t>
      </w:r>
    </w:p>
    <w:p w:rsidR="001D71E3" w:rsidRDefault="001D71E3">
      <w:pPr>
        <w:pStyle w:val="BodyText"/>
        <w:spacing w:before="11"/>
        <w:rPr>
          <w:sz w:val="19"/>
        </w:rPr>
      </w:pPr>
    </w:p>
    <w:p w:rsidR="001D71E3" w:rsidRDefault="004C6CEF">
      <w:pPr>
        <w:pStyle w:val="BodyText"/>
        <w:spacing w:line="237" w:lineRule="auto"/>
        <w:ind w:left="1979" w:firstLine="1"/>
      </w:pPr>
      <w:r>
        <w:rPr>
          <w:w w:val="110"/>
        </w:rPr>
        <w:t>the</w:t>
      </w:r>
      <w:r>
        <w:rPr>
          <w:spacing w:val="-6"/>
          <w:w w:val="110"/>
        </w:rPr>
        <w:t xml:space="preserve"> </w:t>
      </w:r>
      <w:r>
        <w:rPr>
          <w:w w:val="110"/>
        </w:rPr>
        <w:t>second</w:t>
      </w:r>
      <w:r>
        <w:rPr>
          <w:spacing w:val="-7"/>
          <w:w w:val="110"/>
        </w:rPr>
        <w:t xml:space="preserve"> </w:t>
      </w:r>
      <w:r>
        <w:rPr>
          <w:w w:val="110"/>
        </w:rPr>
        <w:t>largest</w:t>
      </w:r>
      <w:r>
        <w:rPr>
          <w:spacing w:val="-12"/>
          <w:w w:val="110"/>
        </w:rPr>
        <w:t xml:space="preserve"> </w:t>
      </w:r>
      <w:r>
        <w:rPr>
          <w:w w:val="110"/>
        </w:rPr>
        <w:t>overall</w:t>
      </w:r>
      <w:r>
        <w:rPr>
          <w:spacing w:val="-7"/>
          <w:w w:val="110"/>
        </w:rPr>
        <w:t xml:space="preserve"> </w:t>
      </w:r>
      <w:r>
        <w:rPr>
          <w:w w:val="110"/>
        </w:rPr>
        <w:t>banking</w:t>
      </w:r>
      <w:r>
        <w:rPr>
          <w:spacing w:val="-15"/>
          <w:w w:val="110"/>
        </w:rPr>
        <w:t xml:space="preserve"> </w:t>
      </w:r>
      <w:r>
        <w:rPr>
          <w:w w:val="110"/>
        </w:rPr>
        <w:t>distribution network</w:t>
      </w:r>
      <w:r>
        <w:rPr>
          <w:spacing w:val="-8"/>
          <w:w w:val="110"/>
        </w:rPr>
        <w:t xml:space="preserve"> </w:t>
      </w:r>
      <w:r>
        <w:rPr>
          <w:w w:val="110"/>
        </w:rPr>
        <w:t xml:space="preserve">behind </w:t>
      </w:r>
      <w:r>
        <w:rPr>
          <w:spacing w:val="-2"/>
          <w:w w:val="110"/>
        </w:rPr>
        <w:t>France.</w:t>
      </w:r>
      <w:r>
        <w:rPr>
          <w:spacing w:val="-2"/>
          <w:w w:val="110"/>
          <w:vertAlign w:val="superscript"/>
        </w:rPr>
        <w:t>15</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3"/>
        <w:rPr>
          <w:sz w:val="12"/>
        </w:rPr>
      </w:pPr>
      <w:r>
        <w:pict>
          <v:shape id="docshape54" o:spid="_x0000_s1262" style="position:absolute;margin-left:39pt;margin-top:8.3pt;width:124.2pt;height:.1pt;z-index:-15691264;mso-wrap-distance-left:0;mso-wrap-distance-right:0;mso-position-horizontal-relative:page" coordorigin="780,166" coordsize="2484,0" path="m780,166r2483,e" filled="f" strokeweight=".2545mm">
            <v:path arrowok="t"/>
            <w10:wrap type="topAndBottom" anchorx="page"/>
          </v:shape>
        </w:pict>
      </w:r>
    </w:p>
    <w:p w:rsidR="001D71E3" w:rsidRDefault="004C6CEF">
      <w:pPr>
        <w:tabs>
          <w:tab w:val="left" w:pos="1362"/>
        </w:tabs>
        <w:spacing w:before="121" w:line="256" w:lineRule="auto"/>
        <w:ind w:left="1362" w:right="685" w:hanging="1216"/>
        <w:rPr>
          <w:b/>
          <w:sz w:val="17"/>
        </w:rPr>
      </w:pPr>
      <w:r>
        <w:rPr>
          <w:spacing w:val="-6"/>
          <w:w w:val="105"/>
          <w:position w:val="8"/>
          <w:sz w:val="14"/>
        </w:rPr>
        <w:t>13</w:t>
      </w:r>
      <w:r>
        <w:rPr>
          <w:position w:val="8"/>
          <w:sz w:val="14"/>
        </w:rPr>
        <w:tab/>
      </w:r>
      <w:r>
        <w:rPr>
          <w:b/>
          <w:w w:val="105"/>
          <w:sz w:val="17"/>
        </w:rPr>
        <w:t>The Commonwealth</w:t>
      </w:r>
      <w:r>
        <w:rPr>
          <w:b/>
          <w:spacing w:val="16"/>
          <w:w w:val="105"/>
          <w:sz w:val="17"/>
        </w:rPr>
        <w:t xml:space="preserve"> </w:t>
      </w:r>
      <w:r>
        <w:rPr>
          <w:b/>
          <w:w w:val="105"/>
          <w:sz w:val="17"/>
        </w:rPr>
        <w:t>Bank's position does</w:t>
      </w:r>
      <w:r>
        <w:rPr>
          <w:b/>
          <w:spacing w:val="-8"/>
          <w:w w:val="105"/>
          <w:sz w:val="17"/>
        </w:rPr>
        <w:t xml:space="preserve"> </w:t>
      </w:r>
      <w:r>
        <w:rPr>
          <w:b/>
          <w:w w:val="105"/>
          <w:sz w:val="17"/>
        </w:rPr>
        <w:t>not</w:t>
      </w:r>
      <w:r>
        <w:rPr>
          <w:b/>
          <w:spacing w:val="13"/>
          <w:w w:val="105"/>
          <w:sz w:val="17"/>
        </w:rPr>
        <w:t xml:space="preserve"> </w:t>
      </w:r>
      <w:r>
        <w:rPr>
          <w:b/>
          <w:w w:val="105"/>
          <w:sz w:val="17"/>
        </w:rPr>
        <w:t>take into</w:t>
      </w:r>
      <w:r>
        <w:rPr>
          <w:b/>
          <w:spacing w:val="-3"/>
          <w:w w:val="105"/>
          <w:sz w:val="17"/>
        </w:rPr>
        <w:t xml:space="preserve"> </w:t>
      </w:r>
      <w:r>
        <w:rPr>
          <w:b/>
          <w:w w:val="105"/>
          <w:sz w:val="17"/>
        </w:rPr>
        <w:t>consideration its absorption of the State Bank of Victoria.</w:t>
      </w:r>
    </w:p>
    <w:p w:rsidR="001D71E3" w:rsidRDefault="004C6CEF">
      <w:pPr>
        <w:tabs>
          <w:tab w:val="left" w:pos="1370"/>
        </w:tabs>
        <w:spacing w:line="209" w:lineRule="exact"/>
        <w:ind w:left="146"/>
        <w:rPr>
          <w:sz w:val="18"/>
        </w:rPr>
      </w:pPr>
      <w:r>
        <w:rPr>
          <w:spacing w:val="-5"/>
          <w:w w:val="105"/>
          <w:position w:val="9"/>
          <w:sz w:val="14"/>
        </w:rPr>
        <w:t>14</w:t>
      </w:r>
      <w:r>
        <w:rPr>
          <w:position w:val="9"/>
          <w:sz w:val="14"/>
        </w:rPr>
        <w:tab/>
      </w:r>
      <w:r>
        <w:rPr>
          <w:w w:val="105"/>
          <w:sz w:val="18"/>
        </w:rPr>
        <w:t>The</w:t>
      </w:r>
      <w:r>
        <w:rPr>
          <w:spacing w:val="8"/>
          <w:w w:val="105"/>
          <w:sz w:val="18"/>
        </w:rPr>
        <w:t xml:space="preserve"> </w:t>
      </w:r>
      <w:r>
        <w:rPr>
          <w:w w:val="105"/>
          <w:sz w:val="18"/>
        </w:rPr>
        <w:t>Banker,</w:t>
      </w:r>
      <w:r>
        <w:rPr>
          <w:spacing w:val="16"/>
          <w:w w:val="105"/>
          <w:sz w:val="18"/>
        </w:rPr>
        <w:t xml:space="preserve"> </w:t>
      </w:r>
      <w:r>
        <w:rPr>
          <w:w w:val="105"/>
          <w:sz w:val="18"/>
        </w:rPr>
        <w:t>July</w:t>
      </w:r>
      <w:r>
        <w:rPr>
          <w:spacing w:val="18"/>
          <w:w w:val="105"/>
          <w:sz w:val="18"/>
        </w:rPr>
        <w:t xml:space="preserve"> </w:t>
      </w:r>
      <w:r>
        <w:rPr>
          <w:spacing w:val="-4"/>
          <w:w w:val="105"/>
          <w:sz w:val="18"/>
        </w:rPr>
        <w:t>1991.</w:t>
      </w:r>
    </w:p>
    <w:p w:rsidR="001D71E3" w:rsidRDefault="004C6CEF">
      <w:pPr>
        <w:tabs>
          <w:tab w:val="left" w:pos="1372"/>
        </w:tabs>
        <w:spacing w:line="247" w:lineRule="exact"/>
        <w:ind w:left="146"/>
        <w:rPr>
          <w:b/>
          <w:sz w:val="17"/>
        </w:rPr>
      </w:pPr>
      <w:r>
        <w:rPr>
          <w:spacing w:val="-5"/>
          <w:w w:val="105"/>
          <w:position w:val="9"/>
          <w:sz w:val="14"/>
        </w:rPr>
        <w:t>15</w:t>
      </w:r>
      <w:r>
        <w:rPr>
          <w:position w:val="9"/>
          <w:sz w:val="14"/>
        </w:rPr>
        <w:tab/>
      </w:r>
      <w:r>
        <w:rPr>
          <w:b/>
          <w:w w:val="105"/>
          <w:sz w:val="17"/>
        </w:rPr>
        <w:t>Evidence,</w:t>
      </w:r>
      <w:r>
        <w:rPr>
          <w:b/>
          <w:spacing w:val="12"/>
          <w:w w:val="105"/>
          <w:sz w:val="17"/>
        </w:rPr>
        <w:t xml:space="preserve"> </w:t>
      </w:r>
      <w:r>
        <w:rPr>
          <w:rFonts w:ascii="Arial"/>
          <w:b/>
          <w:w w:val="105"/>
          <w:sz w:val="15"/>
        </w:rPr>
        <w:t>p.</w:t>
      </w:r>
      <w:r>
        <w:rPr>
          <w:rFonts w:ascii="Arial"/>
          <w:b/>
          <w:spacing w:val="7"/>
          <w:w w:val="105"/>
          <w:sz w:val="15"/>
        </w:rPr>
        <w:t xml:space="preserve"> </w:t>
      </w:r>
      <w:r>
        <w:rPr>
          <w:b/>
          <w:spacing w:val="-4"/>
          <w:w w:val="105"/>
          <w:sz w:val="17"/>
        </w:rPr>
        <w:t>S63.</w:t>
      </w:r>
    </w:p>
    <w:p w:rsidR="001D71E3" w:rsidRDefault="001D71E3">
      <w:pPr>
        <w:pStyle w:val="BodyText"/>
        <w:rPr>
          <w:b/>
          <w:sz w:val="10"/>
        </w:rPr>
      </w:pPr>
    </w:p>
    <w:p w:rsidR="001D71E3" w:rsidRDefault="004C6CEF">
      <w:pPr>
        <w:pStyle w:val="BodyText"/>
        <w:spacing w:before="92"/>
        <w:ind w:left="3277" w:right="3788"/>
        <w:jc w:val="center"/>
      </w:pPr>
      <w:r>
        <w:rPr>
          <w:spacing w:val="-5"/>
          <w:w w:val="105"/>
        </w:rPr>
        <w:t>49</w:t>
      </w:r>
    </w:p>
    <w:p w:rsidR="001D71E3" w:rsidRDefault="001D71E3">
      <w:pPr>
        <w:jc w:val="center"/>
        <w:sectPr w:rsidR="001D71E3">
          <w:pgSz w:w="10400" w:h="14540"/>
          <w:pgMar w:top="1120" w:right="1280" w:bottom="280" w:left="660" w:header="720" w:footer="720" w:gutter="0"/>
          <w:cols w:space="720"/>
        </w:sectPr>
      </w:pPr>
    </w:p>
    <w:p w:rsidR="001D71E3" w:rsidRDefault="004C6CEF">
      <w:pPr>
        <w:spacing w:before="67"/>
        <w:ind w:left="125"/>
        <w:rPr>
          <w:b/>
          <w:sz w:val="23"/>
        </w:rPr>
      </w:pPr>
      <w:r>
        <w:rPr>
          <w:b/>
          <w:w w:val="105"/>
          <w:sz w:val="24"/>
          <w:u w:val="thick"/>
        </w:rPr>
        <w:t>Ranking,</w:t>
      </w:r>
      <w:r>
        <w:rPr>
          <w:b/>
          <w:spacing w:val="37"/>
          <w:w w:val="105"/>
          <w:sz w:val="24"/>
        </w:rPr>
        <w:t xml:space="preserve"> </w:t>
      </w:r>
      <w:r>
        <w:rPr>
          <w:b/>
          <w:w w:val="105"/>
          <w:sz w:val="23"/>
        </w:rPr>
        <w:t>the</w:t>
      </w:r>
      <w:r>
        <w:rPr>
          <w:b/>
          <w:spacing w:val="62"/>
          <w:w w:val="105"/>
          <w:sz w:val="23"/>
        </w:rPr>
        <w:t xml:space="preserve"> </w:t>
      </w:r>
      <w:r>
        <w:rPr>
          <w:b/>
          <w:w w:val="105"/>
          <w:sz w:val="23"/>
        </w:rPr>
        <w:t>economy</w:t>
      </w:r>
      <w:r>
        <w:rPr>
          <w:b/>
          <w:spacing w:val="12"/>
          <w:w w:val="105"/>
          <w:sz w:val="23"/>
        </w:rPr>
        <w:t xml:space="preserve"> </w:t>
      </w:r>
      <w:r>
        <w:rPr>
          <w:b/>
          <w:w w:val="105"/>
          <w:sz w:val="24"/>
        </w:rPr>
        <w:t>and</w:t>
      </w:r>
      <w:r>
        <w:rPr>
          <w:b/>
          <w:spacing w:val="-5"/>
          <w:w w:val="105"/>
          <w:sz w:val="24"/>
        </w:rPr>
        <w:t xml:space="preserve"> </w:t>
      </w:r>
      <w:r>
        <w:rPr>
          <w:b/>
          <w:spacing w:val="-2"/>
          <w:w w:val="105"/>
          <w:sz w:val="23"/>
        </w:rPr>
        <w:t>society</w:t>
      </w:r>
    </w:p>
    <w:p w:rsidR="001D71E3" w:rsidRDefault="001D71E3">
      <w:pPr>
        <w:pStyle w:val="BodyText"/>
        <w:spacing w:before="7"/>
        <w:rPr>
          <w:b/>
          <w:sz w:val="23"/>
        </w:rPr>
      </w:pPr>
    </w:p>
    <w:p w:rsidR="001D71E3" w:rsidRDefault="004C6CEF">
      <w:pPr>
        <w:pStyle w:val="ListParagraph"/>
        <w:numPr>
          <w:ilvl w:val="1"/>
          <w:numId w:val="23"/>
        </w:numPr>
        <w:tabs>
          <w:tab w:val="left" w:pos="1358"/>
          <w:tab w:val="left" w:pos="1359"/>
        </w:tabs>
        <w:spacing w:line="230" w:lineRule="auto"/>
        <w:ind w:left="114" w:right="140" w:firstLine="7"/>
        <w:jc w:val="both"/>
        <w:rPr>
          <w:sz w:val="21"/>
        </w:rPr>
      </w:pPr>
      <w:r>
        <w:rPr>
          <w:w w:val="105"/>
          <w:sz w:val="21"/>
        </w:rPr>
        <w:t>The banking industry plays an important</w:t>
      </w:r>
      <w:r>
        <w:rPr>
          <w:w w:val="105"/>
          <w:sz w:val="21"/>
        </w:rPr>
        <w:t xml:space="preserve"> role in the economy and Australian</w:t>
      </w:r>
      <w:r>
        <w:rPr>
          <w:spacing w:val="40"/>
          <w:w w:val="105"/>
          <w:sz w:val="21"/>
        </w:rPr>
        <w:t xml:space="preserve"> </w:t>
      </w:r>
      <w:r>
        <w:rPr>
          <w:w w:val="105"/>
          <w:sz w:val="21"/>
        </w:rPr>
        <w:t>society from a</w:t>
      </w:r>
      <w:r>
        <w:rPr>
          <w:spacing w:val="40"/>
          <w:w w:val="105"/>
          <w:sz w:val="21"/>
        </w:rPr>
        <w:t xml:space="preserve"> </w:t>
      </w:r>
      <w:r>
        <w:rPr>
          <w:w w:val="105"/>
          <w:sz w:val="21"/>
        </w:rPr>
        <w:t>number</w:t>
      </w:r>
      <w:r>
        <w:rPr>
          <w:spacing w:val="40"/>
          <w:w w:val="105"/>
          <w:sz w:val="21"/>
        </w:rPr>
        <w:t xml:space="preserve"> </w:t>
      </w:r>
      <w:r>
        <w:rPr>
          <w:w w:val="105"/>
          <w:sz w:val="21"/>
        </w:rPr>
        <w:t>of perspectives:</w:t>
      </w:r>
    </w:p>
    <w:p w:rsidR="001D71E3" w:rsidRDefault="001D71E3">
      <w:pPr>
        <w:pStyle w:val="BodyText"/>
        <w:spacing w:before="4"/>
        <w:rPr>
          <w:sz w:val="20"/>
        </w:rPr>
      </w:pPr>
    </w:p>
    <w:p w:rsidR="001D71E3" w:rsidRDefault="004C6CEF">
      <w:pPr>
        <w:pStyle w:val="BodyText"/>
        <w:spacing w:line="232" w:lineRule="auto"/>
        <w:ind w:left="1969" w:right="101" w:firstLine="2"/>
        <w:jc w:val="both"/>
        <w:rPr>
          <w:b/>
        </w:rPr>
      </w:pPr>
      <w:r>
        <w:rPr>
          <w:w w:val="105"/>
        </w:rPr>
        <w:t>banks provide a myriad of financial services to the community, ranging from the traditional activities of accepting deposits and lending</w:t>
      </w:r>
      <w:r>
        <w:rPr>
          <w:spacing w:val="40"/>
          <w:w w:val="105"/>
        </w:rPr>
        <w:t xml:space="preserve"> </w:t>
      </w:r>
      <w:r>
        <w:rPr>
          <w:w w:val="105"/>
        </w:rPr>
        <w:t>money,</w:t>
      </w:r>
      <w:r>
        <w:rPr>
          <w:spacing w:val="40"/>
          <w:w w:val="105"/>
        </w:rPr>
        <w:t xml:space="preserve"> </w:t>
      </w:r>
      <w:r>
        <w:rPr>
          <w:w w:val="105"/>
        </w:rPr>
        <w:t>through</w:t>
      </w:r>
      <w:r>
        <w:rPr>
          <w:spacing w:val="40"/>
          <w:w w:val="105"/>
        </w:rPr>
        <w:t xml:space="preserve"> </w:t>
      </w:r>
      <w:r>
        <w:rPr>
          <w:w w:val="105"/>
        </w:rPr>
        <w:t>to</w:t>
      </w:r>
      <w:r>
        <w:rPr>
          <w:spacing w:val="40"/>
          <w:w w:val="105"/>
        </w:rPr>
        <w:t xml:space="preserve"> </w:t>
      </w:r>
      <w:r>
        <w:rPr>
          <w:w w:val="105"/>
        </w:rPr>
        <w:t>risk</w:t>
      </w:r>
      <w:r>
        <w:rPr>
          <w:spacing w:val="40"/>
          <w:w w:val="105"/>
        </w:rPr>
        <w:t xml:space="preserve"> </w:t>
      </w:r>
      <w:r>
        <w:rPr>
          <w:w w:val="105"/>
        </w:rPr>
        <w:t>management</w:t>
      </w:r>
      <w:r>
        <w:rPr>
          <w:spacing w:val="40"/>
          <w:w w:val="105"/>
        </w:rPr>
        <w:t xml:space="preserve"> </w:t>
      </w:r>
      <w:r>
        <w:rPr>
          <w:w w:val="105"/>
        </w:rPr>
        <w:t>and activ</w:t>
      </w:r>
      <w:r>
        <w:rPr>
          <w:w w:val="105"/>
        </w:rPr>
        <w:t>ities which previously were not</w:t>
      </w:r>
      <w:r>
        <w:rPr>
          <w:spacing w:val="31"/>
          <w:w w:val="105"/>
        </w:rPr>
        <w:t xml:space="preserve"> </w:t>
      </w:r>
      <w:r>
        <w:rPr>
          <w:w w:val="105"/>
        </w:rPr>
        <w:t>the</w:t>
      </w:r>
      <w:r>
        <w:rPr>
          <w:spacing w:val="33"/>
          <w:w w:val="105"/>
        </w:rPr>
        <w:t xml:space="preserve"> </w:t>
      </w:r>
      <w:r>
        <w:rPr>
          <w:w w:val="105"/>
        </w:rPr>
        <w:t xml:space="preserve">domain of banks, such as selling </w:t>
      </w:r>
      <w:r>
        <w:rPr>
          <w:b/>
          <w:w w:val="105"/>
        </w:rPr>
        <w:t>of insurance;</w:t>
      </w:r>
    </w:p>
    <w:p w:rsidR="001D71E3" w:rsidRDefault="001D71E3">
      <w:pPr>
        <w:pStyle w:val="BodyText"/>
        <w:spacing w:before="6"/>
        <w:rPr>
          <w:b/>
          <w:sz w:val="19"/>
        </w:rPr>
      </w:pPr>
    </w:p>
    <w:p w:rsidR="001D71E3" w:rsidRDefault="004C6CEF">
      <w:pPr>
        <w:pStyle w:val="BodyText"/>
        <w:spacing w:line="237" w:lineRule="auto"/>
        <w:ind w:left="1971" w:right="103"/>
        <w:jc w:val="both"/>
      </w:pPr>
      <w:r>
        <w:rPr>
          <w:w w:val="110"/>
        </w:rPr>
        <w:t>banks are essential to the integrity and stability of the payments system, as they are the only</w:t>
      </w:r>
      <w:r>
        <w:rPr>
          <w:spacing w:val="-1"/>
          <w:w w:val="110"/>
        </w:rPr>
        <w:t xml:space="preserve"> </w:t>
      </w:r>
      <w:r>
        <w:rPr>
          <w:w w:val="110"/>
        </w:rPr>
        <w:t>institutions with direct access to that system; and</w:t>
      </w:r>
    </w:p>
    <w:p w:rsidR="001D71E3" w:rsidRDefault="001D71E3">
      <w:pPr>
        <w:pStyle w:val="BodyText"/>
        <w:rPr>
          <w:sz w:val="19"/>
        </w:rPr>
      </w:pPr>
    </w:p>
    <w:p w:rsidR="001D71E3" w:rsidRDefault="004C6CEF">
      <w:pPr>
        <w:pStyle w:val="BodyText"/>
        <w:spacing w:before="1"/>
        <w:ind w:left="1971"/>
        <w:jc w:val="both"/>
      </w:pPr>
      <w:r>
        <w:rPr>
          <w:w w:val="105"/>
        </w:rPr>
        <w:t>banks</w:t>
      </w:r>
      <w:r>
        <w:rPr>
          <w:spacing w:val="12"/>
          <w:w w:val="105"/>
        </w:rPr>
        <w:t xml:space="preserve"> </w:t>
      </w:r>
      <w:r>
        <w:rPr>
          <w:w w:val="105"/>
        </w:rPr>
        <w:t>are</w:t>
      </w:r>
      <w:r>
        <w:rPr>
          <w:spacing w:val="26"/>
          <w:w w:val="105"/>
        </w:rPr>
        <w:t xml:space="preserve"> </w:t>
      </w:r>
      <w:r>
        <w:rPr>
          <w:w w:val="105"/>
        </w:rPr>
        <w:t>major</w:t>
      </w:r>
      <w:r>
        <w:rPr>
          <w:spacing w:val="14"/>
          <w:w w:val="105"/>
        </w:rPr>
        <w:t xml:space="preserve"> </w:t>
      </w:r>
      <w:r>
        <w:rPr>
          <w:w w:val="105"/>
        </w:rPr>
        <w:t>employers</w:t>
      </w:r>
      <w:r>
        <w:rPr>
          <w:spacing w:val="34"/>
          <w:w w:val="105"/>
        </w:rPr>
        <w:t xml:space="preserve"> </w:t>
      </w:r>
      <w:r>
        <w:rPr>
          <w:w w:val="105"/>
        </w:rPr>
        <w:t>in</w:t>
      </w:r>
      <w:r>
        <w:rPr>
          <w:spacing w:val="26"/>
          <w:w w:val="105"/>
        </w:rPr>
        <w:t xml:space="preserve"> </w:t>
      </w:r>
      <w:r>
        <w:rPr>
          <w:w w:val="105"/>
        </w:rPr>
        <w:t>the</w:t>
      </w:r>
      <w:r>
        <w:rPr>
          <w:spacing w:val="50"/>
          <w:w w:val="105"/>
        </w:rPr>
        <w:t xml:space="preserve"> </w:t>
      </w:r>
      <w:r>
        <w:rPr>
          <w:spacing w:val="-2"/>
          <w:w w:val="105"/>
        </w:rPr>
        <w:t>community.</w:t>
      </w:r>
    </w:p>
    <w:p w:rsidR="001D71E3" w:rsidRDefault="001D71E3">
      <w:pPr>
        <w:pStyle w:val="BodyText"/>
        <w:spacing w:before="1"/>
      </w:pPr>
    </w:p>
    <w:p w:rsidR="001D71E3" w:rsidRDefault="004C6CEF">
      <w:pPr>
        <w:pStyle w:val="ListParagraph"/>
        <w:numPr>
          <w:ilvl w:val="1"/>
          <w:numId w:val="23"/>
        </w:numPr>
        <w:tabs>
          <w:tab w:val="left" w:pos="1348"/>
          <w:tab w:val="left" w:pos="1349"/>
        </w:tabs>
        <w:spacing w:line="230" w:lineRule="auto"/>
        <w:ind w:left="122" w:right="102" w:hanging="2"/>
        <w:jc w:val="both"/>
        <w:rPr>
          <w:sz w:val="21"/>
        </w:rPr>
      </w:pPr>
      <w:r>
        <w:rPr>
          <w:w w:val="105"/>
          <w:sz w:val="21"/>
        </w:rPr>
        <w:t>Approximately</w:t>
      </w:r>
      <w:r>
        <w:rPr>
          <w:spacing w:val="40"/>
          <w:w w:val="105"/>
          <w:sz w:val="21"/>
        </w:rPr>
        <w:t xml:space="preserve"> </w:t>
      </w:r>
      <w:r>
        <w:rPr>
          <w:w w:val="105"/>
          <w:sz w:val="21"/>
        </w:rPr>
        <w:t>95 per</w:t>
      </w:r>
      <w:r>
        <w:rPr>
          <w:spacing w:val="40"/>
          <w:w w:val="105"/>
          <w:sz w:val="21"/>
        </w:rPr>
        <w:t xml:space="preserve"> </w:t>
      </w:r>
      <w:r>
        <w:rPr>
          <w:w w:val="105"/>
          <w:sz w:val="21"/>
        </w:rPr>
        <w:t>cent</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Australian</w:t>
      </w:r>
      <w:r>
        <w:rPr>
          <w:spacing w:val="40"/>
          <w:w w:val="105"/>
          <w:sz w:val="21"/>
        </w:rPr>
        <w:t xml:space="preserve"> </w:t>
      </w:r>
      <w:r>
        <w:rPr>
          <w:w w:val="105"/>
          <w:sz w:val="21"/>
        </w:rPr>
        <w:t>adult</w:t>
      </w:r>
      <w:r>
        <w:rPr>
          <w:spacing w:val="40"/>
          <w:w w:val="105"/>
          <w:sz w:val="21"/>
        </w:rPr>
        <w:t xml:space="preserve"> </w:t>
      </w:r>
      <w:r>
        <w:rPr>
          <w:w w:val="105"/>
          <w:sz w:val="21"/>
        </w:rPr>
        <w:t>population</w:t>
      </w:r>
      <w:r>
        <w:rPr>
          <w:spacing w:val="40"/>
          <w:w w:val="105"/>
          <w:sz w:val="21"/>
        </w:rPr>
        <w:t xml:space="preserve"> </w:t>
      </w:r>
      <w:r>
        <w:rPr>
          <w:w w:val="105"/>
          <w:sz w:val="21"/>
        </w:rPr>
        <w:t>has</w:t>
      </w:r>
      <w:r>
        <w:rPr>
          <w:spacing w:val="40"/>
          <w:w w:val="105"/>
          <w:sz w:val="21"/>
        </w:rPr>
        <w:t xml:space="preserve"> </w:t>
      </w:r>
      <w:r>
        <w:rPr>
          <w:w w:val="105"/>
          <w:sz w:val="21"/>
        </w:rPr>
        <w:t>an account</w:t>
      </w:r>
      <w:r>
        <w:rPr>
          <w:spacing w:val="40"/>
          <w:w w:val="105"/>
          <w:sz w:val="21"/>
        </w:rPr>
        <w:t xml:space="preserve"> </w:t>
      </w:r>
      <w:r>
        <w:rPr>
          <w:w w:val="105"/>
          <w:sz w:val="21"/>
        </w:rPr>
        <w:t>or some</w:t>
      </w:r>
      <w:r>
        <w:rPr>
          <w:spacing w:val="39"/>
          <w:w w:val="105"/>
          <w:sz w:val="21"/>
        </w:rPr>
        <w:t xml:space="preserve"> </w:t>
      </w:r>
      <w:r>
        <w:rPr>
          <w:w w:val="105"/>
          <w:sz w:val="21"/>
        </w:rPr>
        <w:t>form</w:t>
      </w:r>
      <w:r>
        <w:rPr>
          <w:spacing w:val="39"/>
          <w:w w:val="105"/>
          <w:sz w:val="21"/>
        </w:rPr>
        <w:t xml:space="preserve"> </w:t>
      </w:r>
      <w:r>
        <w:rPr>
          <w:w w:val="105"/>
          <w:sz w:val="21"/>
        </w:rPr>
        <w:t>of</w:t>
      </w:r>
      <w:r>
        <w:rPr>
          <w:spacing w:val="40"/>
          <w:w w:val="105"/>
          <w:sz w:val="21"/>
        </w:rPr>
        <w:t xml:space="preserve"> </w:t>
      </w:r>
      <w:r>
        <w:rPr>
          <w:w w:val="105"/>
          <w:sz w:val="21"/>
        </w:rPr>
        <w:t>relationship</w:t>
      </w:r>
      <w:r>
        <w:rPr>
          <w:spacing w:val="40"/>
          <w:w w:val="105"/>
          <w:sz w:val="21"/>
        </w:rPr>
        <w:t xml:space="preserve"> </w:t>
      </w:r>
      <w:r>
        <w:rPr>
          <w:w w:val="105"/>
          <w:sz w:val="21"/>
        </w:rPr>
        <w:t>with</w:t>
      </w:r>
      <w:r>
        <w:rPr>
          <w:spacing w:val="40"/>
          <w:w w:val="105"/>
          <w:sz w:val="21"/>
        </w:rPr>
        <w:t xml:space="preserve"> </w:t>
      </w:r>
      <w:r>
        <w:rPr>
          <w:w w:val="105"/>
          <w:sz w:val="21"/>
        </w:rPr>
        <w:t>a</w:t>
      </w:r>
      <w:r>
        <w:rPr>
          <w:spacing w:val="40"/>
          <w:w w:val="105"/>
          <w:sz w:val="21"/>
        </w:rPr>
        <w:t xml:space="preserve"> </w:t>
      </w:r>
      <w:r>
        <w:rPr>
          <w:w w:val="105"/>
          <w:sz w:val="21"/>
        </w:rPr>
        <w:t>bank.</w:t>
      </w:r>
      <w:r>
        <w:rPr>
          <w:spacing w:val="37"/>
          <w:w w:val="105"/>
          <w:sz w:val="21"/>
        </w:rPr>
        <w:t xml:space="preserve"> </w:t>
      </w:r>
      <w:r>
        <w:rPr>
          <w:w w:val="105"/>
          <w:sz w:val="21"/>
        </w:rPr>
        <w:t>Approximately</w:t>
      </w:r>
      <w:r>
        <w:rPr>
          <w:spacing w:val="40"/>
          <w:w w:val="105"/>
          <w:sz w:val="21"/>
        </w:rPr>
        <w:t xml:space="preserve"> </w:t>
      </w:r>
      <w:r>
        <w:rPr>
          <w:w w:val="105"/>
          <w:sz w:val="21"/>
        </w:rPr>
        <w:t>4 out</w:t>
      </w:r>
      <w:r>
        <w:rPr>
          <w:spacing w:val="40"/>
          <w:w w:val="105"/>
          <w:sz w:val="21"/>
        </w:rPr>
        <w:t xml:space="preserve"> </w:t>
      </w:r>
      <w:r>
        <w:rPr>
          <w:w w:val="105"/>
          <w:sz w:val="21"/>
        </w:rPr>
        <w:t>of</w:t>
      </w:r>
      <w:r>
        <w:rPr>
          <w:spacing w:val="40"/>
          <w:w w:val="105"/>
          <w:sz w:val="21"/>
        </w:rPr>
        <w:t xml:space="preserve"> </w:t>
      </w:r>
      <w:r>
        <w:rPr>
          <w:w w:val="105"/>
          <w:sz w:val="21"/>
        </w:rPr>
        <w:t>5</w:t>
      </w:r>
      <w:r>
        <w:rPr>
          <w:spacing w:val="40"/>
          <w:w w:val="105"/>
          <w:sz w:val="21"/>
        </w:rPr>
        <w:t xml:space="preserve"> </w:t>
      </w:r>
      <w:r>
        <w:rPr>
          <w:w w:val="105"/>
          <w:sz w:val="21"/>
        </w:rPr>
        <w:t>use</w:t>
      </w:r>
      <w:r>
        <w:rPr>
          <w:spacing w:val="37"/>
          <w:w w:val="105"/>
          <w:sz w:val="21"/>
        </w:rPr>
        <w:t xml:space="preserve"> </w:t>
      </w:r>
      <w:r>
        <w:rPr>
          <w:w w:val="105"/>
          <w:sz w:val="21"/>
        </w:rPr>
        <w:t>a bank</w:t>
      </w:r>
      <w:r>
        <w:rPr>
          <w:spacing w:val="36"/>
          <w:w w:val="105"/>
          <w:sz w:val="21"/>
        </w:rPr>
        <w:t xml:space="preserve"> </w:t>
      </w:r>
      <w:r>
        <w:rPr>
          <w:w w:val="105"/>
          <w:sz w:val="21"/>
        </w:rPr>
        <w:t>as their</w:t>
      </w:r>
      <w:r>
        <w:rPr>
          <w:spacing w:val="40"/>
          <w:w w:val="105"/>
          <w:sz w:val="21"/>
        </w:rPr>
        <w:t xml:space="preserve"> </w:t>
      </w:r>
      <w:r>
        <w:rPr>
          <w:w w:val="105"/>
          <w:sz w:val="21"/>
        </w:rPr>
        <w:t>main</w:t>
      </w:r>
      <w:r>
        <w:rPr>
          <w:spacing w:val="30"/>
          <w:w w:val="105"/>
          <w:sz w:val="21"/>
        </w:rPr>
        <w:t xml:space="preserve"> </w:t>
      </w:r>
      <w:r>
        <w:rPr>
          <w:w w:val="105"/>
          <w:sz w:val="21"/>
        </w:rPr>
        <w:t>financial</w:t>
      </w:r>
      <w:r>
        <w:rPr>
          <w:spacing w:val="33"/>
          <w:w w:val="105"/>
          <w:sz w:val="21"/>
        </w:rPr>
        <w:t xml:space="preserve"> </w:t>
      </w:r>
      <w:r>
        <w:rPr>
          <w:w w:val="105"/>
          <w:sz w:val="21"/>
        </w:rPr>
        <w:t>institution.</w:t>
      </w:r>
      <w:r>
        <w:rPr>
          <w:spacing w:val="28"/>
          <w:w w:val="105"/>
          <w:sz w:val="21"/>
        </w:rPr>
        <w:t xml:space="preserve"> </w:t>
      </w:r>
      <w:r>
        <w:rPr>
          <w:w w:val="105"/>
          <w:sz w:val="21"/>
        </w:rPr>
        <w:t>Around</w:t>
      </w:r>
      <w:r>
        <w:rPr>
          <w:spacing w:val="36"/>
          <w:w w:val="105"/>
          <w:sz w:val="21"/>
        </w:rPr>
        <w:t xml:space="preserve"> </w:t>
      </w:r>
      <w:r>
        <w:rPr>
          <w:w w:val="105"/>
          <w:sz w:val="21"/>
        </w:rPr>
        <w:t>40</w:t>
      </w:r>
      <w:r>
        <w:rPr>
          <w:spacing w:val="26"/>
          <w:w w:val="105"/>
          <w:sz w:val="21"/>
        </w:rPr>
        <w:t xml:space="preserve"> </w:t>
      </w:r>
      <w:r>
        <w:rPr>
          <w:w w:val="105"/>
          <w:sz w:val="21"/>
        </w:rPr>
        <w:t>million</w:t>
      </w:r>
      <w:r>
        <w:rPr>
          <w:spacing w:val="30"/>
          <w:w w:val="105"/>
          <w:sz w:val="21"/>
        </w:rPr>
        <w:t xml:space="preserve"> </w:t>
      </w:r>
      <w:r>
        <w:rPr>
          <w:w w:val="105"/>
          <w:sz w:val="21"/>
        </w:rPr>
        <w:t>accounts</w:t>
      </w:r>
      <w:r>
        <w:rPr>
          <w:spacing w:val="32"/>
          <w:w w:val="105"/>
          <w:sz w:val="21"/>
        </w:rPr>
        <w:t xml:space="preserve"> </w:t>
      </w:r>
      <w:r>
        <w:rPr>
          <w:w w:val="105"/>
          <w:sz w:val="21"/>
        </w:rPr>
        <w:t>are</w:t>
      </w:r>
      <w:r>
        <w:rPr>
          <w:spacing w:val="40"/>
          <w:w w:val="105"/>
          <w:sz w:val="21"/>
        </w:rPr>
        <w:t xml:space="preserve"> </w:t>
      </w:r>
      <w:r>
        <w:rPr>
          <w:w w:val="105"/>
          <w:sz w:val="21"/>
        </w:rPr>
        <w:t>held</w:t>
      </w:r>
      <w:r>
        <w:rPr>
          <w:spacing w:val="40"/>
          <w:w w:val="105"/>
          <w:sz w:val="21"/>
        </w:rPr>
        <w:t xml:space="preserve"> </w:t>
      </w:r>
      <w:r>
        <w:rPr>
          <w:w w:val="105"/>
          <w:sz w:val="21"/>
        </w:rPr>
        <w:t>with banks.</w:t>
      </w:r>
      <w:r>
        <w:rPr>
          <w:w w:val="105"/>
          <w:sz w:val="21"/>
          <w:vertAlign w:val="superscript"/>
        </w:rPr>
        <w:t>16</w:t>
      </w:r>
    </w:p>
    <w:p w:rsidR="001D71E3" w:rsidRDefault="001D71E3">
      <w:pPr>
        <w:pStyle w:val="BodyText"/>
        <w:spacing w:before="7"/>
        <w:rPr>
          <w:sz w:val="20"/>
        </w:rPr>
      </w:pPr>
    </w:p>
    <w:p w:rsidR="001D71E3" w:rsidRDefault="004C6CEF">
      <w:pPr>
        <w:pStyle w:val="ListParagraph"/>
        <w:numPr>
          <w:ilvl w:val="1"/>
          <w:numId w:val="23"/>
        </w:numPr>
        <w:tabs>
          <w:tab w:val="left" w:pos="1358"/>
          <w:tab w:val="left" w:pos="1359"/>
        </w:tabs>
        <w:spacing w:line="235" w:lineRule="auto"/>
        <w:ind w:left="115" w:right="105" w:firstLine="6"/>
        <w:jc w:val="both"/>
        <w:rPr>
          <w:sz w:val="21"/>
        </w:rPr>
      </w:pPr>
      <w:r>
        <w:rPr>
          <w:w w:val="105"/>
          <w:sz w:val="21"/>
        </w:rPr>
        <w:t>The extensive network of bank branches and outlets is available to the community</w:t>
      </w:r>
      <w:r>
        <w:rPr>
          <w:spacing w:val="34"/>
          <w:w w:val="105"/>
          <w:sz w:val="21"/>
        </w:rPr>
        <w:t xml:space="preserve"> </w:t>
      </w:r>
      <w:r>
        <w:rPr>
          <w:w w:val="105"/>
          <w:sz w:val="21"/>
        </w:rPr>
        <w:t>on</w:t>
      </w:r>
      <w:r>
        <w:rPr>
          <w:spacing w:val="25"/>
          <w:w w:val="105"/>
          <w:sz w:val="21"/>
        </w:rPr>
        <w:t xml:space="preserve"> </w:t>
      </w:r>
      <w:r>
        <w:rPr>
          <w:w w:val="105"/>
          <w:sz w:val="21"/>
        </w:rPr>
        <w:t>a</w:t>
      </w:r>
      <w:r>
        <w:rPr>
          <w:spacing w:val="36"/>
          <w:w w:val="105"/>
          <w:sz w:val="21"/>
        </w:rPr>
        <w:t xml:space="preserve"> </w:t>
      </w:r>
      <w:r>
        <w:rPr>
          <w:w w:val="105"/>
          <w:sz w:val="21"/>
        </w:rPr>
        <w:t>daily</w:t>
      </w:r>
      <w:r>
        <w:rPr>
          <w:spacing w:val="16"/>
          <w:w w:val="105"/>
          <w:sz w:val="21"/>
        </w:rPr>
        <w:t xml:space="preserve"> </w:t>
      </w:r>
      <w:r>
        <w:rPr>
          <w:w w:val="105"/>
          <w:sz w:val="21"/>
        </w:rPr>
        <w:t>basis.</w:t>
      </w:r>
      <w:r>
        <w:rPr>
          <w:spacing w:val="21"/>
          <w:w w:val="105"/>
          <w:sz w:val="21"/>
        </w:rPr>
        <w:t xml:space="preserve"> </w:t>
      </w:r>
      <w:r>
        <w:rPr>
          <w:w w:val="105"/>
          <w:sz w:val="21"/>
        </w:rPr>
        <w:t>The</w:t>
      </w:r>
      <w:r>
        <w:rPr>
          <w:spacing w:val="19"/>
          <w:w w:val="105"/>
          <w:sz w:val="21"/>
        </w:rPr>
        <w:t xml:space="preserve"> </w:t>
      </w:r>
      <w:r>
        <w:rPr>
          <w:w w:val="105"/>
          <w:sz w:val="21"/>
        </w:rPr>
        <w:t>high</w:t>
      </w:r>
      <w:r>
        <w:rPr>
          <w:spacing w:val="15"/>
          <w:w w:val="105"/>
          <w:sz w:val="21"/>
        </w:rPr>
        <w:t xml:space="preserve"> </w:t>
      </w:r>
      <w:r>
        <w:rPr>
          <w:w w:val="105"/>
          <w:sz w:val="21"/>
        </w:rPr>
        <w:t>volume</w:t>
      </w:r>
      <w:r>
        <w:rPr>
          <w:spacing w:val="23"/>
          <w:w w:val="105"/>
          <w:sz w:val="21"/>
        </w:rPr>
        <w:t xml:space="preserve"> </w:t>
      </w:r>
      <w:r>
        <w:rPr>
          <w:w w:val="105"/>
          <w:sz w:val="21"/>
        </w:rPr>
        <w:t>of</w:t>
      </w:r>
      <w:r>
        <w:rPr>
          <w:spacing w:val="22"/>
          <w:w w:val="105"/>
          <w:sz w:val="21"/>
        </w:rPr>
        <w:t xml:space="preserve"> </w:t>
      </w:r>
      <w:r>
        <w:rPr>
          <w:w w:val="105"/>
          <w:sz w:val="21"/>
        </w:rPr>
        <w:t>transactions</w:t>
      </w:r>
      <w:r>
        <w:rPr>
          <w:spacing w:val="40"/>
          <w:w w:val="105"/>
          <w:sz w:val="21"/>
        </w:rPr>
        <w:t xml:space="preserve"> </w:t>
      </w:r>
      <w:r>
        <w:rPr>
          <w:w w:val="105"/>
          <w:sz w:val="21"/>
        </w:rPr>
        <w:t>handled</w:t>
      </w:r>
      <w:r>
        <w:rPr>
          <w:spacing w:val="33"/>
          <w:w w:val="105"/>
          <w:sz w:val="21"/>
        </w:rPr>
        <w:t xml:space="preserve"> </w:t>
      </w:r>
      <w:r>
        <w:rPr>
          <w:w w:val="105"/>
          <w:sz w:val="21"/>
        </w:rPr>
        <w:t>by</w:t>
      </w:r>
      <w:r>
        <w:rPr>
          <w:spacing w:val="25"/>
          <w:w w:val="105"/>
          <w:sz w:val="21"/>
        </w:rPr>
        <w:t xml:space="preserve"> </w:t>
      </w:r>
      <w:r>
        <w:rPr>
          <w:w w:val="105"/>
          <w:sz w:val="21"/>
        </w:rPr>
        <w:t>banks</w:t>
      </w:r>
      <w:r>
        <w:rPr>
          <w:spacing w:val="20"/>
          <w:w w:val="105"/>
          <w:sz w:val="21"/>
        </w:rPr>
        <w:t xml:space="preserve"> </w:t>
      </w:r>
      <w:r>
        <w:rPr>
          <w:w w:val="105"/>
          <w:sz w:val="21"/>
        </w:rPr>
        <w:t>on a given day indicates the importance of the</w:t>
      </w:r>
      <w:r>
        <w:rPr>
          <w:spacing w:val="40"/>
          <w:w w:val="105"/>
          <w:sz w:val="21"/>
        </w:rPr>
        <w:t xml:space="preserve"> </w:t>
      </w:r>
      <w:r>
        <w:rPr>
          <w:w w:val="105"/>
          <w:sz w:val="21"/>
        </w:rPr>
        <w:t>industry in satisfying the daily financial req</w:t>
      </w:r>
      <w:r>
        <w:rPr>
          <w:w w:val="105"/>
          <w:sz w:val="21"/>
        </w:rPr>
        <w:t>uirements</w:t>
      </w:r>
      <w:r>
        <w:rPr>
          <w:spacing w:val="40"/>
          <w:w w:val="105"/>
          <w:sz w:val="21"/>
        </w:rPr>
        <w:t xml:space="preserve"> </w:t>
      </w:r>
      <w:r>
        <w:rPr>
          <w:w w:val="105"/>
          <w:sz w:val="21"/>
        </w:rPr>
        <w:t>of the</w:t>
      </w:r>
      <w:r>
        <w:rPr>
          <w:spacing w:val="40"/>
          <w:w w:val="105"/>
          <w:sz w:val="21"/>
        </w:rPr>
        <w:t xml:space="preserve"> </w:t>
      </w:r>
      <w:r>
        <w:rPr>
          <w:w w:val="105"/>
          <w:sz w:val="21"/>
        </w:rPr>
        <w:t>Australian</w:t>
      </w:r>
      <w:r>
        <w:rPr>
          <w:spacing w:val="40"/>
          <w:w w:val="105"/>
          <w:sz w:val="21"/>
        </w:rPr>
        <w:t xml:space="preserve"> </w:t>
      </w:r>
      <w:r>
        <w:rPr>
          <w:w w:val="105"/>
          <w:sz w:val="21"/>
        </w:rPr>
        <w:t>population.</w:t>
      </w:r>
    </w:p>
    <w:p w:rsidR="001D71E3" w:rsidRDefault="001D71E3">
      <w:pPr>
        <w:pStyle w:val="BodyText"/>
        <w:spacing w:before="1"/>
        <w:rPr>
          <w:sz w:val="20"/>
        </w:rPr>
      </w:pPr>
    </w:p>
    <w:p w:rsidR="001D71E3" w:rsidRDefault="004C6CEF">
      <w:pPr>
        <w:pStyle w:val="ListParagraph"/>
        <w:numPr>
          <w:ilvl w:val="1"/>
          <w:numId w:val="23"/>
        </w:numPr>
        <w:tabs>
          <w:tab w:val="left" w:pos="1361"/>
          <w:tab w:val="left" w:pos="1362"/>
        </w:tabs>
        <w:spacing w:before="1" w:line="232" w:lineRule="auto"/>
        <w:ind w:left="127" w:right="109" w:hanging="6"/>
        <w:jc w:val="both"/>
        <w:rPr>
          <w:sz w:val="21"/>
        </w:rPr>
      </w:pPr>
      <w:r>
        <w:rPr>
          <w:w w:val="110"/>
          <w:sz w:val="21"/>
        </w:rPr>
        <w:t>Banks play a significant role in the prov1s10n of housing for the</w:t>
      </w:r>
      <w:r>
        <w:rPr>
          <w:spacing w:val="-13"/>
          <w:w w:val="110"/>
          <w:sz w:val="21"/>
        </w:rPr>
        <w:t xml:space="preserve"> </w:t>
      </w:r>
      <w:r>
        <w:rPr>
          <w:w w:val="110"/>
          <w:sz w:val="21"/>
        </w:rPr>
        <w:t>community, through</w:t>
      </w:r>
      <w:r>
        <w:rPr>
          <w:spacing w:val="40"/>
          <w:w w:val="110"/>
          <w:sz w:val="21"/>
        </w:rPr>
        <w:t xml:space="preserve"> </w:t>
      </w:r>
      <w:r>
        <w:rPr>
          <w:w w:val="110"/>
          <w:sz w:val="21"/>
        </w:rPr>
        <w:t>direct</w:t>
      </w:r>
      <w:r>
        <w:rPr>
          <w:spacing w:val="40"/>
          <w:w w:val="110"/>
          <w:sz w:val="21"/>
        </w:rPr>
        <w:t xml:space="preserve"> </w:t>
      </w:r>
      <w:r>
        <w:rPr>
          <w:w w:val="110"/>
          <w:sz w:val="21"/>
        </w:rPr>
        <w:t>lending</w:t>
      </w:r>
      <w:r>
        <w:rPr>
          <w:spacing w:val="37"/>
          <w:w w:val="110"/>
          <w:sz w:val="21"/>
        </w:rPr>
        <w:t xml:space="preserve"> </w:t>
      </w:r>
      <w:r>
        <w:rPr>
          <w:w w:val="110"/>
          <w:sz w:val="21"/>
        </w:rPr>
        <w:t>as</w:t>
      </w:r>
      <w:r>
        <w:rPr>
          <w:spacing w:val="40"/>
          <w:w w:val="110"/>
          <w:sz w:val="21"/>
        </w:rPr>
        <w:t xml:space="preserve"> </w:t>
      </w:r>
      <w:r>
        <w:rPr>
          <w:w w:val="110"/>
          <w:sz w:val="21"/>
        </w:rPr>
        <w:t>well</w:t>
      </w:r>
      <w:r>
        <w:rPr>
          <w:spacing w:val="40"/>
          <w:w w:val="110"/>
          <w:sz w:val="21"/>
        </w:rPr>
        <w:t xml:space="preserve"> </w:t>
      </w:r>
      <w:r>
        <w:rPr>
          <w:w w:val="110"/>
          <w:sz w:val="21"/>
        </w:rPr>
        <w:t>as</w:t>
      </w:r>
      <w:r>
        <w:rPr>
          <w:spacing w:val="40"/>
          <w:w w:val="110"/>
          <w:sz w:val="21"/>
        </w:rPr>
        <w:t xml:space="preserve"> </w:t>
      </w:r>
      <w:r>
        <w:rPr>
          <w:w w:val="110"/>
          <w:sz w:val="21"/>
        </w:rPr>
        <w:t>participation</w:t>
      </w:r>
      <w:r>
        <w:rPr>
          <w:spacing w:val="40"/>
          <w:w w:val="110"/>
          <w:sz w:val="21"/>
        </w:rPr>
        <w:t xml:space="preserve"> </w:t>
      </w:r>
      <w:r>
        <w:rPr>
          <w:w w:val="110"/>
          <w:sz w:val="21"/>
        </w:rPr>
        <w:t>in</w:t>
      </w:r>
      <w:r>
        <w:rPr>
          <w:spacing w:val="40"/>
          <w:w w:val="110"/>
          <w:sz w:val="21"/>
        </w:rPr>
        <w:t xml:space="preserve"> </w:t>
      </w:r>
      <w:r>
        <w:rPr>
          <w:w w:val="110"/>
          <w:sz w:val="21"/>
        </w:rPr>
        <w:t>both</w:t>
      </w:r>
      <w:r>
        <w:rPr>
          <w:spacing w:val="40"/>
          <w:w w:val="110"/>
          <w:sz w:val="21"/>
        </w:rPr>
        <w:t xml:space="preserve"> </w:t>
      </w:r>
      <w:r>
        <w:rPr>
          <w:w w:val="110"/>
          <w:sz w:val="21"/>
        </w:rPr>
        <w:t>government sponsored and</w:t>
      </w:r>
      <w:r>
        <w:rPr>
          <w:spacing w:val="39"/>
          <w:w w:val="110"/>
          <w:sz w:val="21"/>
        </w:rPr>
        <w:t xml:space="preserve"> </w:t>
      </w:r>
      <w:r>
        <w:rPr>
          <w:w w:val="110"/>
          <w:sz w:val="21"/>
        </w:rPr>
        <w:t>co-operative</w:t>
      </w:r>
      <w:r>
        <w:rPr>
          <w:spacing w:val="39"/>
          <w:w w:val="110"/>
          <w:sz w:val="21"/>
        </w:rPr>
        <w:t xml:space="preserve"> </w:t>
      </w:r>
      <w:r>
        <w:rPr>
          <w:w w:val="110"/>
          <w:sz w:val="21"/>
        </w:rPr>
        <w:t>housing schemes.</w:t>
      </w:r>
    </w:p>
    <w:p w:rsidR="001D71E3" w:rsidRDefault="001D71E3">
      <w:pPr>
        <w:pStyle w:val="BodyText"/>
        <w:spacing w:before="1"/>
        <w:rPr>
          <w:sz w:val="20"/>
        </w:rPr>
      </w:pPr>
    </w:p>
    <w:p w:rsidR="001D71E3" w:rsidRDefault="004C6CEF">
      <w:pPr>
        <w:pStyle w:val="ListParagraph"/>
        <w:numPr>
          <w:ilvl w:val="1"/>
          <w:numId w:val="23"/>
        </w:numPr>
        <w:tabs>
          <w:tab w:val="left" w:pos="1355"/>
          <w:tab w:val="left" w:pos="1356"/>
        </w:tabs>
        <w:spacing w:line="237" w:lineRule="auto"/>
        <w:ind w:left="122" w:right="102" w:firstLine="6"/>
        <w:jc w:val="both"/>
        <w:rPr>
          <w:sz w:val="21"/>
        </w:rPr>
      </w:pPr>
      <w:r>
        <w:rPr>
          <w:w w:val="105"/>
          <w:sz w:val="21"/>
        </w:rPr>
        <w:t>Around 167,000 people, representing</w:t>
      </w:r>
      <w:r>
        <w:rPr>
          <w:spacing w:val="-3"/>
          <w:w w:val="105"/>
          <w:sz w:val="21"/>
        </w:rPr>
        <w:t xml:space="preserve"> </w:t>
      </w:r>
      <w:r>
        <w:rPr>
          <w:w w:val="105"/>
          <w:sz w:val="21"/>
        </w:rPr>
        <w:t>approximately two</w:t>
      </w:r>
      <w:r>
        <w:rPr>
          <w:spacing w:val="-4"/>
          <w:w w:val="105"/>
          <w:sz w:val="21"/>
        </w:rPr>
        <w:t xml:space="preserve"> </w:t>
      </w:r>
      <w:r>
        <w:rPr>
          <w:w w:val="105"/>
          <w:sz w:val="21"/>
        </w:rPr>
        <w:t>per</w:t>
      </w:r>
      <w:r>
        <w:rPr>
          <w:spacing w:val="-5"/>
          <w:w w:val="105"/>
          <w:sz w:val="21"/>
        </w:rPr>
        <w:t xml:space="preserve"> </w:t>
      </w:r>
      <w:r>
        <w:rPr>
          <w:w w:val="105"/>
          <w:sz w:val="21"/>
        </w:rPr>
        <w:t>cent of the total workforce, are employed in the banking industry.</w:t>
      </w:r>
      <w:r>
        <w:rPr>
          <w:w w:val="105"/>
          <w:sz w:val="21"/>
          <w:vertAlign w:val="superscript"/>
        </w:rPr>
        <w:t>17</w:t>
      </w:r>
      <w:r>
        <w:rPr>
          <w:w w:val="105"/>
          <w:sz w:val="21"/>
        </w:rPr>
        <w:t xml:space="preserve"> Banks spend considerable resources</w:t>
      </w:r>
      <w:r>
        <w:rPr>
          <w:spacing w:val="40"/>
          <w:w w:val="105"/>
          <w:sz w:val="21"/>
        </w:rPr>
        <w:t xml:space="preserve"> </w:t>
      </w:r>
      <w:r>
        <w:rPr>
          <w:w w:val="105"/>
          <w:sz w:val="21"/>
        </w:rPr>
        <w:t>in</w:t>
      </w:r>
      <w:r>
        <w:rPr>
          <w:spacing w:val="40"/>
          <w:w w:val="105"/>
          <w:sz w:val="21"/>
        </w:rPr>
        <w:t xml:space="preserve"> </w:t>
      </w:r>
      <w:r>
        <w:rPr>
          <w:w w:val="105"/>
          <w:sz w:val="21"/>
        </w:rPr>
        <w:t>training</w:t>
      </w:r>
      <w:r>
        <w:rPr>
          <w:spacing w:val="26"/>
          <w:w w:val="105"/>
          <w:sz w:val="21"/>
        </w:rPr>
        <w:t xml:space="preserve"> </w:t>
      </w:r>
      <w:r>
        <w:rPr>
          <w:w w:val="105"/>
          <w:sz w:val="21"/>
        </w:rPr>
        <w:t>these employees.</w:t>
      </w:r>
      <w:r>
        <w:rPr>
          <w:spacing w:val="40"/>
          <w:w w:val="105"/>
          <w:sz w:val="21"/>
        </w:rPr>
        <w:t xml:space="preserve"> </w:t>
      </w:r>
      <w:r>
        <w:rPr>
          <w:w w:val="105"/>
          <w:sz w:val="21"/>
        </w:rPr>
        <w:t>The ABA</w:t>
      </w:r>
      <w:r>
        <w:rPr>
          <w:spacing w:val="35"/>
          <w:w w:val="105"/>
          <w:sz w:val="21"/>
        </w:rPr>
        <w:t xml:space="preserve"> </w:t>
      </w:r>
      <w:r>
        <w:rPr>
          <w:w w:val="105"/>
          <w:sz w:val="21"/>
        </w:rPr>
        <w:t>indicated</w:t>
      </w:r>
      <w:r>
        <w:rPr>
          <w:spacing w:val="40"/>
          <w:w w:val="105"/>
          <w:sz w:val="21"/>
        </w:rPr>
        <w:t xml:space="preserve"> </w:t>
      </w:r>
      <w:r>
        <w:rPr>
          <w:w w:val="105"/>
          <w:sz w:val="21"/>
        </w:rPr>
        <w:t>that</w:t>
      </w:r>
      <w:r>
        <w:rPr>
          <w:spacing w:val="35"/>
          <w:w w:val="105"/>
          <w:sz w:val="21"/>
        </w:rPr>
        <w:t xml:space="preserve"> </w:t>
      </w:r>
      <w:r>
        <w:rPr>
          <w:w w:val="105"/>
          <w:sz w:val="21"/>
        </w:rPr>
        <w:t>banks' expenditure on</w:t>
      </w:r>
      <w:r>
        <w:rPr>
          <w:spacing w:val="40"/>
          <w:w w:val="105"/>
          <w:sz w:val="21"/>
        </w:rPr>
        <w:t xml:space="preserve"> </w:t>
      </w:r>
      <w:r>
        <w:rPr>
          <w:w w:val="105"/>
          <w:sz w:val="21"/>
        </w:rPr>
        <w:t>training</w:t>
      </w:r>
      <w:r>
        <w:rPr>
          <w:spacing w:val="39"/>
          <w:w w:val="105"/>
          <w:sz w:val="21"/>
        </w:rPr>
        <w:t xml:space="preserve"> </w:t>
      </w:r>
      <w:r>
        <w:rPr>
          <w:w w:val="105"/>
          <w:sz w:val="21"/>
        </w:rPr>
        <w:t>exceeds</w:t>
      </w:r>
      <w:r>
        <w:rPr>
          <w:spacing w:val="40"/>
          <w:w w:val="105"/>
          <w:sz w:val="21"/>
        </w:rPr>
        <w:t xml:space="preserve"> </w:t>
      </w:r>
      <w:r>
        <w:rPr>
          <w:w w:val="105"/>
          <w:sz w:val="21"/>
        </w:rPr>
        <w:t>the</w:t>
      </w:r>
      <w:r>
        <w:rPr>
          <w:spacing w:val="80"/>
          <w:w w:val="105"/>
          <w:sz w:val="21"/>
        </w:rPr>
        <w:t xml:space="preserve"> </w:t>
      </w:r>
      <w:r>
        <w:rPr>
          <w:w w:val="105"/>
          <w:sz w:val="21"/>
        </w:rPr>
        <w:t>government's</w:t>
      </w:r>
      <w:r>
        <w:rPr>
          <w:spacing w:val="40"/>
          <w:w w:val="105"/>
          <w:sz w:val="21"/>
        </w:rPr>
        <w:t xml:space="preserve"> </w:t>
      </w:r>
      <w:r>
        <w:rPr>
          <w:w w:val="105"/>
          <w:sz w:val="21"/>
        </w:rPr>
        <w:t>training</w:t>
      </w:r>
      <w:r>
        <w:rPr>
          <w:spacing w:val="39"/>
          <w:w w:val="105"/>
          <w:sz w:val="21"/>
        </w:rPr>
        <w:t xml:space="preserve"> </w:t>
      </w:r>
      <w:r>
        <w:rPr>
          <w:w w:val="105"/>
          <w:sz w:val="21"/>
        </w:rPr>
        <w:t>levy</w:t>
      </w:r>
      <w:r>
        <w:rPr>
          <w:spacing w:val="40"/>
          <w:w w:val="105"/>
          <w:sz w:val="21"/>
        </w:rPr>
        <w:t xml:space="preserve"> </w:t>
      </w:r>
      <w:r>
        <w:rPr>
          <w:w w:val="105"/>
          <w:sz w:val="21"/>
        </w:rPr>
        <w:t>requirement.</w:t>
      </w:r>
      <w:r>
        <w:rPr>
          <w:w w:val="105"/>
          <w:sz w:val="21"/>
          <w:vertAlign w:val="superscript"/>
        </w:rPr>
        <w:t>18</w:t>
      </w:r>
      <w:r>
        <w:rPr>
          <w:spacing w:val="30"/>
          <w:w w:val="105"/>
          <w:sz w:val="21"/>
        </w:rPr>
        <w:t xml:space="preserve"> </w:t>
      </w:r>
      <w:r>
        <w:rPr>
          <w:w w:val="105"/>
          <w:sz w:val="21"/>
        </w:rPr>
        <w:t>Issues</w:t>
      </w:r>
      <w:r>
        <w:rPr>
          <w:spacing w:val="40"/>
          <w:w w:val="105"/>
          <w:sz w:val="21"/>
        </w:rPr>
        <w:t xml:space="preserve"> </w:t>
      </w:r>
      <w:r>
        <w:rPr>
          <w:w w:val="105"/>
          <w:sz w:val="21"/>
        </w:rPr>
        <w:t>relevant to</w:t>
      </w:r>
      <w:r>
        <w:rPr>
          <w:spacing w:val="40"/>
          <w:w w:val="105"/>
          <w:sz w:val="21"/>
        </w:rPr>
        <w:t xml:space="preserve"> </w:t>
      </w:r>
      <w:r>
        <w:rPr>
          <w:w w:val="105"/>
          <w:sz w:val="21"/>
        </w:rPr>
        <w:t>training</w:t>
      </w:r>
      <w:r>
        <w:rPr>
          <w:spacing w:val="40"/>
          <w:w w:val="105"/>
          <w:sz w:val="21"/>
        </w:rPr>
        <w:t xml:space="preserve"> </w:t>
      </w:r>
      <w:r>
        <w:rPr>
          <w:w w:val="105"/>
          <w:sz w:val="21"/>
        </w:rPr>
        <w:t>are</w:t>
      </w:r>
      <w:r>
        <w:rPr>
          <w:spacing w:val="40"/>
          <w:w w:val="105"/>
          <w:sz w:val="21"/>
        </w:rPr>
        <w:t xml:space="preserve"> </w:t>
      </w:r>
      <w:r>
        <w:rPr>
          <w:w w:val="105"/>
          <w:sz w:val="21"/>
        </w:rPr>
        <w:t>considered</w:t>
      </w:r>
      <w:r>
        <w:rPr>
          <w:spacing w:val="40"/>
          <w:w w:val="105"/>
          <w:sz w:val="21"/>
        </w:rPr>
        <w:t xml:space="preserve"> </w:t>
      </w:r>
      <w:r>
        <w:rPr>
          <w:w w:val="105"/>
          <w:sz w:val="21"/>
        </w:rPr>
        <w:t>in</w:t>
      </w:r>
      <w:r>
        <w:rPr>
          <w:spacing w:val="40"/>
          <w:w w:val="105"/>
          <w:sz w:val="21"/>
        </w:rPr>
        <w:t xml:space="preserve"> </w:t>
      </w:r>
      <w:r>
        <w:rPr>
          <w:w w:val="105"/>
          <w:sz w:val="21"/>
        </w:rPr>
        <w:t>Chapter</w:t>
      </w:r>
      <w:r>
        <w:rPr>
          <w:spacing w:val="40"/>
          <w:w w:val="105"/>
          <w:sz w:val="21"/>
        </w:rPr>
        <w:t xml:space="preserve"> </w:t>
      </w:r>
      <w:r>
        <w:rPr>
          <w:w w:val="105"/>
          <w:sz w:val="21"/>
        </w:rPr>
        <w:t>19.</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5"/>
        <w:rPr>
          <w:sz w:val="27"/>
        </w:rPr>
      </w:pPr>
      <w:r>
        <w:pict>
          <v:shape id="docshape55" o:spid="_x0000_s1261" style="position:absolute;margin-left:66.4pt;margin-top:17pt;width:124.2pt;height:.1pt;z-index:-15690752;mso-wrap-distance-left:0;mso-wrap-distance-right:0;mso-position-horizontal-relative:page" coordorigin="1328,340" coordsize="2484,0" path="m1328,340r2484,e" filled="f" strokeweight=".2545mm">
            <v:path arrowok="t"/>
            <w10:wrap type="topAndBottom" anchorx="page"/>
          </v:shape>
        </w:pict>
      </w:r>
    </w:p>
    <w:p w:rsidR="001D71E3" w:rsidRDefault="004C6CEF">
      <w:pPr>
        <w:tabs>
          <w:tab w:val="left" w:pos="1354"/>
        </w:tabs>
        <w:spacing w:before="130" w:line="229" w:lineRule="exact"/>
        <w:ind w:left="123"/>
        <w:rPr>
          <w:b/>
          <w:sz w:val="17"/>
        </w:rPr>
      </w:pPr>
      <w:r>
        <w:rPr>
          <w:rFonts w:ascii="Arial"/>
          <w:spacing w:val="-5"/>
          <w:w w:val="105"/>
          <w:position w:val="8"/>
          <w:sz w:val="13"/>
        </w:rPr>
        <w:t>16</w:t>
      </w:r>
      <w:r>
        <w:rPr>
          <w:rFonts w:ascii="Arial"/>
          <w:position w:val="8"/>
          <w:sz w:val="13"/>
        </w:rPr>
        <w:tab/>
      </w:r>
      <w:r>
        <w:rPr>
          <w:b/>
          <w:w w:val="105"/>
          <w:sz w:val="17"/>
        </w:rPr>
        <w:t>Evidence,</w:t>
      </w:r>
      <w:r>
        <w:rPr>
          <w:b/>
          <w:spacing w:val="11"/>
          <w:w w:val="105"/>
          <w:sz w:val="17"/>
        </w:rPr>
        <w:t xml:space="preserve"> </w:t>
      </w:r>
      <w:r>
        <w:rPr>
          <w:rFonts w:ascii="Arial"/>
          <w:b/>
          <w:w w:val="105"/>
          <w:sz w:val="16"/>
        </w:rPr>
        <w:t>pp.</w:t>
      </w:r>
      <w:r>
        <w:rPr>
          <w:rFonts w:ascii="Arial"/>
          <w:b/>
          <w:spacing w:val="6"/>
          <w:w w:val="105"/>
          <w:sz w:val="16"/>
        </w:rPr>
        <w:t xml:space="preserve"> </w:t>
      </w:r>
      <w:r>
        <w:rPr>
          <w:b/>
          <w:w w:val="105"/>
          <w:sz w:val="17"/>
        </w:rPr>
        <w:t>S18 and</w:t>
      </w:r>
      <w:r>
        <w:rPr>
          <w:b/>
          <w:spacing w:val="1"/>
          <w:w w:val="105"/>
          <w:sz w:val="17"/>
        </w:rPr>
        <w:t xml:space="preserve"> </w:t>
      </w:r>
      <w:r>
        <w:rPr>
          <w:b/>
          <w:spacing w:val="-4"/>
          <w:w w:val="105"/>
          <w:sz w:val="17"/>
        </w:rPr>
        <w:t>S26.</w:t>
      </w:r>
    </w:p>
    <w:p w:rsidR="001D71E3" w:rsidRDefault="004C6CEF">
      <w:pPr>
        <w:tabs>
          <w:tab w:val="left" w:pos="1354"/>
        </w:tabs>
        <w:spacing w:line="242" w:lineRule="exact"/>
        <w:ind w:left="121"/>
        <w:rPr>
          <w:b/>
          <w:sz w:val="17"/>
        </w:rPr>
      </w:pPr>
      <w:r>
        <w:rPr>
          <w:spacing w:val="-5"/>
          <w:w w:val="105"/>
          <w:position w:val="9"/>
          <w:sz w:val="14"/>
        </w:rPr>
        <w:t>17</w:t>
      </w:r>
      <w:r>
        <w:rPr>
          <w:position w:val="9"/>
          <w:sz w:val="14"/>
        </w:rPr>
        <w:tab/>
      </w:r>
      <w:r>
        <w:rPr>
          <w:b/>
          <w:w w:val="105"/>
          <w:sz w:val="17"/>
        </w:rPr>
        <w:t>Evidence,</w:t>
      </w:r>
      <w:r>
        <w:rPr>
          <w:b/>
          <w:spacing w:val="6"/>
          <w:w w:val="105"/>
          <w:sz w:val="17"/>
        </w:rPr>
        <w:t xml:space="preserve"> </w:t>
      </w:r>
      <w:r>
        <w:rPr>
          <w:rFonts w:ascii="Arial"/>
          <w:b/>
          <w:w w:val="105"/>
          <w:sz w:val="17"/>
        </w:rPr>
        <w:t>p.</w:t>
      </w:r>
      <w:r>
        <w:rPr>
          <w:rFonts w:ascii="Arial"/>
          <w:b/>
          <w:spacing w:val="-11"/>
          <w:w w:val="105"/>
          <w:sz w:val="17"/>
        </w:rPr>
        <w:t xml:space="preserve"> </w:t>
      </w:r>
      <w:r>
        <w:rPr>
          <w:b/>
          <w:spacing w:val="-4"/>
          <w:w w:val="105"/>
          <w:sz w:val="17"/>
        </w:rPr>
        <w:t>S28.</w:t>
      </w:r>
    </w:p>
    <w:p w:rsidR="001D71E3" w:rsidRDefault="004C6CEF">
      <w:pPr>
        <w:tabs>
          <w:tab w:val="left" w:pos="1354"/>
        </w:tabs>
        <w:spacing w:line="251" w:lineRule="exact"/>
        <w:ind w:left="121"/>
        <w:rPr>
          <w:b/>
          <w:sz w:val="17"/>
        </w:rPr>
      </w:pPr>
      <w:r>
        <w:rPr>
          <w:spacing w:val="-5"/>
          <w:w w:val="105"/>
          <w:position w:val="9"/>
          <w:sz w:val="14"/>
        </w:rPr>
        <w:t>18</w:t>
      </w:r>
      <w:r>
        <w:rPr>
          <w:position w:val="9"/>
          <w:sz w:val="14"/>
        </w:rPr>
        <w:tab/>
      </w:r>
      <w:r>
        <w:rPr>
          <w:b/>
          <w:w w:val="105"/>
          <w:sz w:val="17"/>
        </w:rPr>
        <w:t>Evidence,</w:t>
      </w:r>
      <w:r>
        <w:rPr>
          <w:b/>
          <w:spacing w:val="12"/>
          <w:w w:val="105"/>
          <w:sz w:val="17"/>
        </w:rPr>
        <w:t xml:space="preserve"> </w:t>
      </w:r>
      <w:r>
        <w:rPr>
          <w:rFonts w:ascii="Arial"/>
          <w:b/>
          <w:w w:val="105"/>
          <w:sz w:val="15"/>
        </w:rPr>
        <w:t>p.</w:t>
      </w:r>
      <w:r>
        <w:rPr>
          <w:rFonts w:ascii="Arial"/>
          <w:b/>
          <w:spacing w:val="7"/>
          <w:w w:val="105"/>
          <w:sz w:val="15"/>
        </w:rPr>
        <w:t xml:space="preserve"> </w:t>
      </w:r>
      <w:r>
        <w:rPr>
          <w:b/>
          <w:spacing w:val="-4"/>
          <w:w w:val="105"/>
          <w:sz w:val="17"/>
        </w:rPr>
        <w:t>S28.</w:t>
      </w:r>
    </w:p>
    <w:p w:rsidR="001D71E3" w:rsidRDefault="004C6CEF">
      <w:pPr>
        <w:pStyle w:val="BodyText"/>
        <w:spacing w:before="207"/>
        <w:ind w:left="720" w:right="679"/>
        <w:jc w:val="center"/>
      </w:pPr>
      <w:r>
        <w:rPr>
          <w:spacing w:val="-5"/>
          <w:w w:val="105"/>
        </w:rPr>
        <w:t>50</w:t>
      </w:r>
    </w:p>
    <w:p w:rsidR="001D71E3" w:rsidRDefault="001D71E3">
      <w:pPr>
        <w:jc w:val="center"/>
        <w:sectPr w:rsidR="001D71E3">
          <w:pgSz w:w="10360" w:h="14520"/>
          <w:pgMar w:top="1200" w:right="1280" w:bottom="280" w:left="1220" w:header="720" w:footer="720" w:gutter="0"/>
          <w:cols w:space="720"/>
        </w:sectPr>
      </w:pPr>
    </w:p>
    <w:p w:rsidR="001D71E3" w:rsidRDefault="004C6CEF">
      <w:pPr>
        <w:pStyle w:val="ListParagraph"/>
        <w:numPr>
          <w:ilvl w:val="1"/>
          <w:numId w:val="23"/>
        </w:numPr>
        <w:tabs>
          <w:tab w:val="left" w:pos="1330"/>
          <w:tab w:val="left" w:pos="1331"/>
        </w:tabs>
        <w:spacing w:before="80" w:line="232" w:lineRule="auto"/>
        <w:ind w:left="104" w:right="525" w:firstLine="14"/>
        <w:jc w:val="both"/>
        <w:rPr>
          <w:sz w:val="21"/>
        </w:rPr>
      </w:pPr>
      <w:r>
        <w:rPr>
          <w:w w:val="105"/>
          <w:sz w:val="21"/>
        </w:rPr>
        <w:t>Banks also have an important role to play in the</w:t>
      </w:r>
      <w:r>
        <w:rPr>
          <w:w w:val="105"/>
          <w:sz w:val="21"/>
        </w:rPr>
        <w:t xml:space="preserve"> development of Australia's economy. Industry restructuring, aimed at improving the efficiency and competitiveness of Australian industry, depends to a large extent on the ability of Australian businesses to obtain finance at appropriate prices. This does </w:t>
      </w:r>
      <w:r>
        <w:rPr>
          <w:w w:val="105"/>
          <w:sz w:val="21"/>
        </w:rPr>
        <w:t>not</w:t>
      </w:r>
      <w:r>
        <w:rPr>
          <w:spacing w:val="40"/>
          <w:w w:val="105"/>
          <w:sz w:val="21"/>
        </w:rPr>
        <w:t xml:space="preserve"> </w:t>
      </w:r>
      <w:r>
        <w:rPr>
          <w:w w:val="105"/>
          <w:sz w:val="21"/>
        </w:rPr>
        <w:t>necessarily mean that banks always direct funds to the most productive areas of the economy. Nevertheless,</w:t>
      </w:r>
      <w:r>
        <w:rPr>
          <w:spacing w:val="39"/>
          <w:w w:val="105"/>
          <w:sz w:val="21"/>
        </w:rPr>
        <w:t xml:space="preserve"> </w:t>
      </w:r>
      <w:r>
        <w:rPr>
          <w:w w:val="105"/>
          <w:sz w:val="21"/>
        </w:rPr>
        <w:t>a competitive financial system</w:t>
      </w:r>
      <w:r>
        <w:rPr>
          <w:spacing w:val="30"/>
          <w:w w:val="105"/>
          <w:sz w:val="21"/>
        </w:rPr>
        <w:t xml:space="preserve"> </w:t>
      </w:r>
      <w:r>
        <w:rPr>
          <w:w w:val="105"/>
          <w:sz w:val="21"/>
        </w:rPr>
        <w:t>is an</w:t>
      </w:r>
      <w:r>
        <w:rPr>
          <w:spacing w:val="33"/>
          <w:w w:val="105"/>
          <w:sz w:val="21"/>
        </w:rPr>
        <w:t xml:space="preserve"> </w:t>
      </w:r>
      <w:r>
        <w:rPr>
          <w:w w:val="105"/>
          <w:sz w:val="21"/>
        </w:rPr>
        <w:t>important requirement of the</w:t>
      </w:r>
      <w:r>
        <w:rPr>
          <w:spacing w:val="40"/>
          <w:w w:val="105"/>
          <w:sz w:val="21"/>
        </w:rPr>
        <w:t xml:space="preserve"> </w:t>
      </w:r>
      <w:r>
        <w:rPr>
          <w:w w:val="105"/>
          <w:sz w:val="21"/>
        </w:rPr>
        <w:t>processes of industry reform.</w:t>
      </w:r>
    </w:p>
    <w:p w:rsidR="001D71E3" w:rsidRDefault="001D71E3">
      <w:pPr>
        <w:pStyle w:val="BodyText"/>
        <w:spacing w:before="10"/>
        <w:rPr>
          <w:sz w:val="19"/>
        </w:rPr>
      </w:pPr>
    </w:p>
    <w:p w:rsidR="001D71E3" w:rsidRDefault="004C6CEF">
      <w:pPr>
        <w:pStyle w:val="ListParagraph"/>
        <w:numPr>
          <w:ilvl w:val="1"/>
          <w:numId w:val="23"/>
        </w:numPr>
        <w:tabs>
          <w:tab w:val="left" w:pos="1330"/>
          <w:tab w:val="left" w:pos="1331"/>
        </w:tabs>
        <w:spacing w:before="1" w:line="232" w:lineRule="auto"/>
        <w:ind w:left="111" w:right="524" w:firstLine="7"/>
        <w:jc w:val="both"/>
        <w:rPr>
          <w:sz w:val="21"/>
        </w:rPr>
      </w:pPr>
      <w:r>
        <w:rPr>
          <w:w w:val="105"/>
          <w:sz w:val="21"/>
        </w:rPr>
        <w:t>Prior to deregulation, competition in the</w:t>
      </w:r>
      <w:r>
        <w:rPr>
          <w:spacing w:val="40"/>
          <w:w w:val="105"/>
          <w:sz w:val="21"/>
        </w:rPr>
        <w:t xml:space="preserve"> </w:t>
      </w:r>
      <w:r>
        <w:rPr>
          <w:w w:val="105"/>
          <w:sz w:val="21"/>
        </w:rPr>
        <w:t>provis</w:t>
      </w:r>
      <w:r>
        <w:rPr>
          <w:w w:val="105"/>
          <w:sz w:val="21"/>
        </w:rPr>
        <w:t>ion of foreign capital was restricted.</w:t>
      </w:r>
      <w:r>
        <w:rPr>
          <w:spacing w:val="35"/>
          <w:w w:val="105"/>
          <w:sz w:val="21"/>
        </w:rPr>
        <w:t xml:space="preserve"> </w:t>
      </w:r>
      <w:r>
        <w:rPr>
          <w:w w:val="105"/>
          <w:sz w:val="21"/>
        </w:rPr>
        <w:t>Exchange</w:t>
      </w:r>
      <w:r>
        <w:rPr>
          <w:spacing w:val="28"/>
          <w:w w:val="105"/>
          <w:sz w:val="21"/>
        </w:rPr>
        <w:t xml:space="preserve"> </w:t>
      </w:r>
      <w:r>
        <w:rPr>
          <w:w w:val="105"/>
          <w:sz w:val="21"/>
        </w:rPr>
        <w:t>rate controls limited the</w:t>
      </w:r>
      <w:r>
        <w:rPr>
          <w:spacing w:val="36"/>
          <w:w w:val="105"/>
          <w:sz w:val="21"/>
        </w:rPr>
        <w:t xml:space="preserve"> </w:t>
      </w:r>
      <w:r>
        <w:rPr>
          <w:w w:val="105"/>
          <w:sz w:val="21"/>
        </w:rPr>
        <w:t>ability of importers</w:t>
      </w:r>
      <w:r>
        <w:rPr>
          <w:spacing w:val="31"/>
          <w:w w:val="105"/>
          <w:sz w:val="21"/>
        </w:rPr>
        <w:t xml:space="preserve"> </w:t>
      </w:r>
      <w:r>
        <w:rPr>
          <w:w w:val="105"/>
          <w:sz w:val="21"/>
        </w:rPr>
        <w:t>and exporters to obtain the required volumes of funds at appropriate prices. As a result of deregulation,</w:t>
      </w:r>
      <w:r>
        <w:rPr>
          <w:w w:val="105"/>
          <w:sz w:val="21"/>
        </w:rPr>
        <w:t xml:space="preserve"> banks not only have been able to offer a broader range of services to Australian businesses,</w:t>
      </w:r>
      <w:r>
        <w:rPr>
          <w:spacing w:val="-1"/>
          <w:w w:val="105"/>
          <w:sz w:val="21"/>
        </w:rPr>
        <w:t xml:space="preserve"> </w:t>
      </w:r>
      <w:r>
        <w:rPr>
          <w:w w:val="105"/>
          <w:sz w:val="21"/>
        </w:rPr>
        <w:t>but also</w:t>
      </w:r>
      <w:r>
        <w:rPr>
          <w:spacing w:val="-7"/>
          <w:w w:val="105"/>
          <w:sz w:val="21"/>
        </w:rPr>
        <w:t xml:space="preserve"> </w:t>
      </w:r>
      <w:r>
        <w:rPr>
          <w:w w:val="105"/>
          <w:sz w:val="21"/>
        </w:rPr>
        <w:t>have</w:t>
      </w:r>
      <w:r>
        <w:rPr>
          <w:spacing w:val="-1"/>
          <w:w w:val="105"/>
          <w:sz w:val="21"/>
        </w:rPr>
        <w:t xml:space="preserve"> </w:t>
      </w:r>
      <w:r>
        <w:rPr>
          <w:w w:val="105"/>
          <w:sz w:val="21"/>
        </w:rPr>
        <w:t>become exporters themselves. Financial</w:t>
      </w:r>
      <w:r>
        <w:rPr>
          <w:spacing w:val="-5"/>
          <w:w w:val="105"/>
          <w:sz w:val="21"/>
        </w:rPr>
        <w:t xml:space="preserve"> </w:t>
      </w:r>
      <w:r>
        <w:rPr>
          <w:w w:val="105"/>
          <w:sz w:val="21"/>
        </w:rPr>
        <w:t>services provided overseas by</w:t>
      </w:r>
      <w:r>
        <w:rPr>
          <w:spacing w:val="-1"/>
          <w:w w:val="105"/>
          <w:sz w:val="21"/>
        </w:rPr>
        <w:t xml:space="preserve"> </w:t>
      </w:r>
      <w:r>
        <w:rPr>
          <w:w w:val="105"/>
          <w:sz w:val="21"/>
        </w:rPr>
        <w:t>Australian banks are an important source of export income for Australia. In add</w:t>
      </w:r>
      <w:r>
        <w:rPr>
          <w:w w:val="105"/>
          <w:sz w:val="21"/>
        </w:rPr>
        <w:t>ition, banks play</w:t>
      </w:r>
      <w:r>
        <w:rPr>
          <w:spacing w:val="-3"/>
          <w:w w:val="105"/>
          <w:sz w:val="21"/>
        </w:rPr>
        <w:t xml:space="preserve"> </w:t>
      </w:r>
      <w:r>
        <w:rPr>
          <w:w w:val="105"/>
          <w:sz w:val="21"/>
        </w:rPr>
        <w:t>a major role in facilitating</w:t>
      </w:r>
      <w:r>
        <w:rPr>
          <w:spacing w:val="-8"/>
          <w:w w:val="105"/>
          <w:sz w:val="21"/>
        </w:rPr>
        <w:t xml:space="preserve"> </w:t>
      </w:r>
      <w:r>
        <w:rPr>
          <w:w w:val="105"/>
          <w:sz w:val="21"/>
        </w:rPr>
        <w:t xml:space="preserve">overseas investment in </w:t>
      </w:r>
      <w:r>
        <w:rPr>
          <w:spacing w:val="-2"/>
          <w:w w:val="105"/>
          <w:sz w:val="21"/>
        </w:rPr>
        <w:t>Australia.</w:t>
      </w:r>
    </w:p>
    <w:p w:rsidR="001D71E3" w:rsidRDefault="001D71E3">
      <w:pPr>
        <w:pStyle w:val="BodyText"/>
        <w:rPr>
          <w:sz w:val="20"/>
        </w:rPr>
      </w:pPr>
    </w:p>
    <w:p w:rsidR="001D71E3" w:rsidRDefault="004C6CEF">
      <w:pPr>
        <w:pStyle w:val="ListParagraph"/>
        <w:numPr>
          <w:ilvl w:val="1"/>
          <w:numId w:val="23"/>
        </w:numPr>
        <w:tabs>
          <w:tab w:val="left" w:pos="1330"/>
          <w:tab w:val="left" w:pos="1331"/>
        </w:tabs>
        <w:spacing w:line="235" w:lineRule="auto"/>
        <w:ind w:left="113" w:right="519" w:firstLine="6"/>
        <w:jc w:val="both"/>
        <w:rPr>
          <w:sz w:val="21"/>
        </w:rPr>
      </w:pPr>
      <w:r>
        <w:rPr>
          <w:w w:val="110"/>
          <w:sz w:val="21"/>
        </w:rPr>
        <w:t>Banks</w:t>
      </w:r>
      <w:r>
        <w:rPr>
          <w:spacing w:val="-15"/>
          <w:w w:val="110"/>
          <w:sz w:val="21"/>
        </w:rPr>
        <w:t xml:space="preserve"> </w:t>
      </w:r>
      <w:r>
        <w:rPr>
          <w:w w:val="110"/>
          <w:sz w:val="21"/>
        </w:rPr>
        <w:t>are</w:t>
      </w:r>
      <w:r>
        <w:rPr>
          <w:spacing w:val="-14"/>
          <w:w w:val="110"/>
          <w:sz w:val="21"/>
        </w:rPr>
        <w:t xml:space="preserve"> </w:t>
      </w:r>
      <w:r>
        <w:rPr>
          <w:w w:val="110"/>
          <w:sz w:val="21"/>
        </w:rPr>
        <w:t>one</w:t>
      </w:r>
      <w:r>
        <w:rPr>
          <w:spacing w:val="-15"/>
          <w:w w:val="110"/>
          <w:sz w:val="21"/>
        </w:rPr>
        <w:t xml:space="preserve"> </w:t>
      </w:r>
      <w:r>
        <w:rPr>
          <w:w w:val="110"/>
          <w:sz w:val="21"/>
        </w:rPr>
        <w:t>vehicle</w:t>
      </w:r>
      <w:r>
        <w:rPr>
          <w:spacing w:val="-12"/>
          <w:w w:val="110"/>
          <w:sz w:val="21"/>
        </w:rPr>
        <w:t xml:space="preserve"> </w:t>
      </w:r>
      <w:r>
        <w:rPr>
          <w:w w:val="110"/>
          <w:sz w:val="21"/>
        </w:rPr>
        <w:t>used</w:t>
      </w:r>
      <w:r>
        <w:rPr>
          <w:spacing w:val="-15"/>
          <w:w w:val="110"/>
          <w:sz w:val="21"/>
        </w:rPr>
        <w:t xml:space="preserve"> </w:t>
      </w:r>
      <w:r>
        <w:rPr>
          <w:w w:val="110"/>
          <w:sz w:val="21"/>
        </w:rPr>
        <w:t>by</w:t>
      </w:r>
      <w:r>
        <w:rPr>
          <w:spacing w:val="-14"/>
          <w:w w:val="110"/>
          <w:sz w:val="21"/>
        </w:rPr>
        <w:t xml:space="preserve"> </w:t>
      </w:r>
      <w:r>
        <w:rPr>
          <w:w w:val="110"/>
          <w:sz w:val="21"/>
        </w:rPr>
        <w:t>government</w:t>
      </w:r>
      <w:r>
        <w:rPr>
          <w:spacing w:val="-8"/>
          <w:w w:val="110"/>
          <w:sz w:val="21"/>
        </w:rPr>
        <w:t xml:space="preserve"> </w:t>
      </w:r>
      <w:r>
        <w:rPr>
          <w:w w:val="110"/>
          <w:sz w:val="21"/>
        </w:rPr>
        <w:t>in</w:t>
      </w:r>
      <w:r>
        <w:rPr>
          <w:spacing w:val="-12"/>
          <w:w w:val="110"/>
          <w:sz w:val="21"/>
        </w:rPr>
        <w:t xml:space="preserve"> </w:t>
      </w:r>
      <w:r>
        <w:rPr>
          <w:w w:val="110"/>
          <w:sz w:val="21"/>
        </w:rPr>
        <w:t>the collection</w:t>
      </w:r>
      <w:r>
        <w:rPr>
          <w:spacing w:val="-15"/>
          <w:w w:val="110"/>
          <w:sz w:val="21"/>
        </w:rPr>
        <w:t xml:space="preserve"> </w:t>
      </w:r>
      <w:r>
        <w:rPr>
          <w:w w:val="110"/>
          <w:sz w:val="21"/>
        </w:rPr>
        <w:t>of</w:t>
      </w:r>
      <w:r>
        <w:rPr>
          <w:spacing w:val="-14"/>
          <w:w w:val="110"/>
          <w:sz w:val="21"/>
        </w:rPr>
        <w:t xml:space="preserve"> </w:t>
      </w:r>
      <w:r>
        <w:rPr>
          <w:w w:val="110"/>
          <w:sz w:val="21"/>
        </w:rPr>
        <w:t>a</w:t>
      </w:r>
      <w:r>
        <w:rPr>
          <w:spacing w:val="-11"/>
          <w:w w:val="110"/>
          <w:sz w:val="21"/>
        </w:rPr>
        <w:t xml:space="preserve"> </w:t>
      </w:r>
      <w:r>
        <w:rPr>
          <w:w w:val="110"/>
          <w:sz w:val="21"/>
        </w:rPr>
        <w:t>range of</w:t>
      </w:r>
      <w:r>
        <w:rPr>
          <w:spacing w:val="-15"/>
          <w:w w:val="110"/>
          <w:sz w:val="21"/>
        </w:rPr>
        <w:t xml:space="preserve"> </w:t>
      </w:r>
      <w:r>
        <w:rPr>
          <w:w w:val="110"/>
          <w:sz w:val="21"/>
        </w:rPr>
        <w:t>taxes</w:t>
      </w:r>
      <w:r>
        <w:rPr>
          <w:spacing w:val="-14"/>
          <w:w w:val="110"/>
          <w:sz w:val="21"/>
        </w:rPr>
        <w:t xml:space="preserve"> </w:t>
      </w:r>
      <w:r>
        <w:rPr>
          <w:w w:val="110"/>
          <w:sz w:val="21"/>
        </w:rPr>
        <w:t>and</w:t>
      </w:r>
      <w:r>
        <w:rPr>
          <w:spacing w:val="-15"/>
          <w:w w:val="110"/>
          <w:sz w:val="21"/>
        </w:rPr>
        <w:t xml:space="preserve"> </w:t>
      </w:r>
      <w:r>
        <w:rPr>
          <w:w w:val="110"/>
          <w:sz w:val="21"/>
        </w:rPr>
        <w:t>charges.</w:t>
      </w:r>
      <w:r>
        <w:rPr>
          <w:spacing w:val="-14"/>
          <w:w w:val="110"/>
          <w:sz w:val="21"/>
        </w:rPr>
        <w:t xml:space="preserve"> </w:t>
      </w:r>
      <w:r>
        <w:rPr>
          <w:w w:val="110"/>
          <w:sz w:val="21"/>
        </w:rPr>
        <w:t>This</w:t>
      </w:r>
      <w:r>
        <w:rPr>
          <w:spacing w:val="-15"/>
          <w:w w:val="110"/>
          <w:sz w:val="21"/>
        </w:rPr>
        <w:t xml:space="preserve"> </w:t>
      </w:r>
      <w:r>
        <w:rPr>
          <w:w w:val="110"/>
          <w:sz w:val="21"/>
        </w:rPr>
        <w:t>role</w:t>
      </w:r>
      <w:r>
        <w:rPr>
          <w:spacing w:val="-14"/>
          <w:w w:val="110"/>
          <w:sz w:val="21"/>
        </w:rPr>
        <w:t xml:space="preserve"> </w:t>
      </w:r>
      <w:r>
        <w:rPr>
          <w:w w:val="110"/>
          <w:sz w:val="21"/>
        </w:rPr>
        <w:t>extends</w:t>
      </w:r>
      <w:r>
        <w:rPr>
          <w:spacing w:val="-15"/>
          <w:w w:val="110"/>
          <w:sz w:val="21"/>
        </w:rPr>
        <w:t xml:space="preserve"> </w:t>
      </w:r>
      <w:r>
        <w:rPr>
          <w:w w:val="110"/>
          <w:sz w:val="21"/>
        </w:rPr>
        <w:t>to</w:t>
      </w:r>
      <w:r>
        <w:rPr>
          <w:spacing w:val="-14"/>
          <w:w w:val="110"/>
          <w:sz w:val="21"/>
        </w:rPr>
        <w:t xml:space="preserve"> </w:t>
      </w:r>
      <w:r>
        <w:rPr>
          <w:w w:val="110"/>
          <w:sz w:val="21"/>
        </w:rPr>
        <w:t>the</w:t>
      </w:r>
      <w:r>
        <w:rPr>
          <w:spacing w:val="-14"/>
          <w:w w:val="110"/>
          <w:sz w:val="21"/>
        </w:rPr>
        <w:t xml:space="preserve"> </w:t>
      </w:r>
      <w:r>
        <w:rPr>
          <w:w w:val="110"/>
          <w:sz w:val="21"/>
        </w:rPr>
        <w:t>policing</w:t>
      </w:r>
      <w:r>
        <w:rPr>
          <w:spacing w:val="-15"/>
          <w:w w:val="110"/>
          <w:sz w:val="21"/>
        </w:rPr>
        <w:t xml:space="preserve"> </w:t>
      </w:r>
      <w:r>
        <w:rPr>
          <w:w w:val="110"/>
          <w:sz w:val="21"/>
        </w:rPr>
        <w:t>and</w:t>
      </w:r>
      <w:r>
        <w:rPr>
          <w:spacing w:val="-13"/>
          <w:w w:val="110"/>
          <w:sz w:val="21"/>
        </w:rPr>
        <w:t xml:space="preserve"> </w:t>
      </w:r>
      <w:r>
        <w:rPr>
          <w:w w:val="110"/>
          <w:sz w:val="21"/>
        </w:rPr>
        <w:t>administration</w:t>
      </w:r>
      <w:r>
        <w:rPr>
          <w:spacing w:val="-15"/>
          <w:w w:val="110"/>
          <w:sz w:val="21"/>
        </w:rPr>
        <w:t xml:space="preserve"> </w:t>
      </w:r>
      <w:r>
        <w:rPr>
          <w:w w:val="110"/>
          <w:sz w:val="21"/>
        </w:rPr>
        <w:t>of</w:t>
      </w:r>
      <w:r>
        <w:rPr>
          <w:spacing w:val="-9"/>
          <w:w w:val="110"/>
          <w:sz w:val="21"/>
        </w:rPr>
        <w:t xml:space="preserve"> </w:t>
      </w:r>
      <w:r>
        <w:rPr>
          <w:w w:val="110"/>
          <w:sz w:val="21"/>
        </w:rPr>
        <w:t>various aspects of taxation and other legislation, including the cash transaction reporting requirements. Banks also are</w:t>
      </w:r>
      <w:r>
        <w:rPr>
          <w:spacing w:val="35"/>
          <w:w w:val="110"/>
          <w:sz w:val="21"/>
        </w:rPr>
        <w:t xml:space="preserve"> </w:t>
      </w:r>
      <w:r>
        <w:rPr>
          <w:w w:val="110"/>
          <w:sz w:val="21"/>
        </w:rPr>
        <w:t>used in the distribution of social security benefits.</w:t>
      </w:r>
    </w:p>
    <w:p w:rsidR="001D71E3" w:rsidRDefault="001D71E3">
      <w:pPr>
        <w:pStyle w:val="BodyText"/>
        <w:spacing w:before="5"/>
        <w:rPr>
          <w:sz w:val="20"/>
        </w:rPr>
      </w:pPr>
    </w:p>
    <w:p w:rsidR="001D71E3" w:rsidRDefault="004C6CEF">
      <w:pPr>
        <w:ind w:left="136"/>
        <w:rPr>
          <w:b/>
          <w:i/>
          <w:sz w:val="20"/>
        </w:rPr>
      </w:pPr>
      <w:r>
        <w:rPr>
          <w:b/>
          <w:i/>
          <w:spacing w:val="-2"/>
          <w:w w:val="105"/>
          <w:sz w:val="20"/>
        </w:rPr>
        <w:t>Conclusion</w:t>
      </w:r>
    </w:p>
    <w:p w:rsidR="001D71E3" w:rsidRDefault="001D71E3">
      <w:pPr>
        <w:pStyle w:val="BodyText"/>
        <w:spacing w:before="5"/>
        <w:rPr>
          <w:b/>
          <w:i/>
          <w:sz w:val="20"/>
        </w:rPr>
      </w:pPr>
    </w:p>
    <w:p w:rsidR="001D71E3" w:rsidRDefault="004C6CEF">
      <w:pPr>
        <w:pStyle w:val="ListParagraph"/>
        <w:numPr>
          <w:ilvl w:val="1"/>
          <w:numId w:val="23"/>
        </w:numPr>
        <w:tabs>
          <w:tab w:val="left" w:pos="1320"/>
          <w:tab w:val="left" w:pos="1321"/>
        </w:tabs>
        <w:spacing w:before="1" w:line="232" w:lineRule="auto"/>
        <w:ind w:left="120" w:right="517" w:hanging="2"/>
        <w:jc w:val="both"/>
        <w:rPr>
          <w:sz w:val="21"/>
        </w:rPr>
      </w:pPr>
      <w:r>
        <w:rPr>
          <w:w w:val="110"/>
          <w:sz w:val="21"/>
        </w:rPr>
        <w:t>There</w:t>
      </w:r>
      <w:r>
        <w:rPr>
          <w:spacing w:val="-15"/>
          <w:w w:val="110"/>
          <w:sz w:val="21"/>
        </w:rPr>
        <w:t xml:space="preserve"> </w:t>
      </w:r>
      <w:r>
        <w:rPr>
          <w:w w:val="110"/>
          <w:sz w:val="21"/>
        </w:rPr>
        <w:t>can</w:t>
      </w:r>
      <w:r>
        <w:rPr>
          <w:spacing w:val="-14"/>
          <w:w w:val="110"/>
          <w:sz w:val="21"/>
        </w:rPr>
        <w:t xml:space="preserve"> </w:t>
      </w:r>
      <w:r>
        <w:rPr>
          <w:w w:val="110"/>
          <w:sz w:val="21"/>
        </w:rPr>
        <w:t>be</w:t>
      </w:r>
      <w:r>
        <w:rPr>
          <w:spacing w:val="-15"/>
          <w:w w:val="110"/>
          <w:sz w:val="21"/>
        </w:rPr>
        <w:t xml:space="preserve"> </w:t>
      </w:r>
      <w:r>
        <w:rPr>
          <w:w w:val="110"/>
          <w:sz w:val="21"/>
        </w:rPr>
        <w:t>no</w:t>
      </w:r>
      <w:r>
        <w:rPr>
          <w:spacing w:val="-14"/>
          <w:w w:val="110"/>
          <w:sz w:val="21"/>
        </w:rPr>
        <w:t xml:space="preserve"> </w:t>
      </w:r>
      <w:r>
        <w:rPr>
          <w:w w:val="110"/>
          <w:sz w:val="21"/>
        </w:rPr>
        <w:t>doubt</w:t>
      </w:r>
      <w:r>
        <w:rPr>
          <w:spacing w:val="-15"/>
          <w:w w:val="110"/>
          <w:sz w:val="21"/>
        </w:rPr>
        <w:t xml:space="preserve"> </w:t>
      </w:r>
      <w:r>
        <w:rPr>
          <w:w w:val="110"/>
          <w:sz w:val="21"/>
        </w:rPr>
        <w:t>about</w:t>
      </w:r>
      <w:r>
        <w:rPr>
          <w:spacing w:val="-14"/>
          <w:w w:val="110"/>
          <w:sz w:val="21"/>
        </w:rPr>
        <w:t xml:space="preserve"> </w:t>
      </w:r>
      <w:r>
        <w:rPr>
          <w:w w:val="110"/>
          <w:sz w:val="21"/>
        </w:rPr>
        <w:t>the</w:t>
      </w:r>
      <w:r>
        <w:rPr>
          <w:spacing w:val="-15"/>
          <w:w w:val="110"/>
          <w:sz w:val="21"/>
        </w:rPr>
        <w:t xml:space="preserve"> </w:t>
      </w:r>
      <w:r>
        <w:rPr>
          <w:w w:val="110"/>
          <w:sz w:val="21"/>
        </w:rPr>
        <w:t>importance</w:t>
      </w:r>
      <w:r>
        <w:rPr>
          <w:spacing w:val="-14"/>
          <w:w w:val="110"/>
          <w:sz w:val="21"/>
        </w:rPr>
        <w:t xml:space="preserve"> </w:t>
      </w:r>
      <w:r>
        <w:rPr>
          <w:w w:val="110"/>
          <w:sz w:val="21"/>
        </w:rPr>
        <w:t>of</w:t>
      </w:r>
      <w:r>
        <w:rPr>
          <w:spacing w:val="-14"/>
          <w:w w:val="110"/>
          <w:sz w:val="21"/>
        </w:rPr>
        <w:t xml:space="preserve"> </w:t>
      </w:r>
      <w:r>
        <w:rPr>
          <w:w w:val="110"/>
          <w:sz w:val="21"/>
        </w:rPr>
        <w:t>the</w:t>
      </w:r>
      <w:r>
        <w:rPr>
          <w:spacing w:val="9"/>
          <w:w w:val="110"/>
          <w:sz w:val="21"/>
        </w:rPr>
        <w:t xml:space="preserve"> </w:t>
      </w:r>
      <w:r>
        <w:rPr>
          <w:w w:val="110"/>
          <w:sz w:val="21"/>
        </w:rPr>
        <w:t>Australian</w:t>
      </w:r>
      <w:r>
        <w:rPr>
          <w:spacing w:val="-8"/>
          <w:w w:val="110"/>
          <w:sz w:val="21"/>
        </w:rPr>
        <w:t xml:space="preserve"> </w:t>
      </w:r>
      <w:r>
        <w:rPr>
          <w:w w:val="110"/>
          <w:sz w:val="21"/>
        </w:rPr>
        <w:t>banking</w:t>
      </w:r>
      <w:r>
        <w:rPr>
          <w:spacing w:val="-13"/>
          <w:w w:val="110"/>
          <w:sz w:val="21"/>
        </w:rPr>
        <w:t xml:space="preserve"> </w:t>
      </w:r>
      <w:r>
        <w:rPr>
          <w:w w:val="110"/>
          <w:sz w:val="21"/>
        </w:rPr>
        <w:t>industry,</w:t>
      </w:r>
      <w:r>
        <w:rPr>
          <w:spacing w:val="-8"/>
          <w:w w:val="110"/>
          <w:sz w:val="21"/>
        </w:rPr>
        <w:t xml:space="preserve"> </w:t>
      </w:r>
      <w:r>
        <w:rPr>
          <w:w w:val="110"/>
          <w:sz w:val="21"/>
        </w:rPr>
        <w:t>not only with regard to the proper functioning of the</w:t>
      </w:r>
      <w:r>
        <w:rPr>
          <w:spacing w:val="40"/>
          <w:w w:val="110"/>
          <w:sz w:val="21"/>
        </w:rPr>
        <w:t xml:space="preserve"> </w:t>
      </w:r>
      <w:r>
        <w:rPr>
          <w:w w:val="110"/>
          <w:sz w:val="21"/>
        </w:rPr>
        <w:t>financial system, but also in relation to the operation and development of the</w:t>
      </w:r>
      <w:r>
        <w:rPr>
          <w:spacing w:val="29"/>
          <w:w w:val="110"/>
          <w:sz w:val="21"/>
        </w:rPr>
        <w:t xml:space="preserve"> </w:t>
      </w:r>
      <w:r>
        <w:rPr>
          <w:w w:val="110"/>
          <w:sz w:val="21"/>
        </w:rPr>
        <w:t>Australian economy as a</w:t>
      </w:r>
      <w:r>
        <w:rPr>
          <w:spacing w:val="-15"/>
          <w:w w:val="110"/>
          <w:sz w:val="21"/>
        </w:rPr>
        <w:t xml:space="preserve"> </w:t>
      </w:r>
      <w:r>
        <w:rPr>
          <w:w w:val="110"/>
          <w:sz w:val="21"/>
        </w:rPr>
        <w:t>whole. In the report, though, the Committee's main aim has not been to reaffirm the posi</w:t>
      </w:r>
      <w:r>
        <w:rPr>
          <w:w w:val="110"/>
          <w:sz w:val="21"/>
        </w:rPr>
        <w:t>tion and status of the</w:t>
      </w:r>
      <w:r>
        <w:rPr>
          <w:spacing w:val="40"/>
          <w:w w:val="110"/>
          <w:sz w:val="21"/>
        </w:rPr>
        <w:t xml:space="preserve"> </w:t>
      </w:r>
      <w:r>
        <w:rPr>
          <w:w w:val="110"/>
          <w:sz w:val="21"/>
        </w:rPr>
        <w:t>banking industry within Australian society, but, more importantly,</w:t>
      </w:r>
      <w:r>
        <w:rPr>
          <w:spacing w:val="-15"/>
          <w:w w:val="110"/>
          <w:sz w:val="21"/>
        </w:rPr>
        <w:t xml:space="preserve"> </w:t>
      </w:r>
      <w:r>
        <w:rPr>
          <w:w w:val="110"/>
          <w:sz w:val="21"/>
        </w:rPr>
        <w:t>to</w:t>
      </w:r>
      <w:r>
        <w:rPr>
          <w:spacing w:val="-14"/>
          <w:w w:val="110"/>
          <w:sz w:val="21"/>
        </w:rPr>
        <w:t xml:space="preserve"> </w:t>
      </w:r>
      <w:r>
        <w:rPr>
          <w:w w:val="110"/>
          <w:sz w:val="21"/>
        </w:rPr>
        <w:t>assess</w:t>
      </w:r>
      <w:r>
        <w:rPr>
          <w:spacing w:val="-12"/>
          <w:w w:val="110"/>
          <w:sz w:val="21"/>
        </w:rPr>
        <w:t xml:space="preserve"> </w:t>
      </w:r>
      <w:r>
        <w:rPr>
          <w:w w:val="110"/>
          <w:sz w:val="21"/>
        </w:rPr>
        <w:t>how</w:t>
      </w:r>
      <w:r>
        <w:rPr>
          <w:spacing w:val="-15"/>
          <w:w w:val="110"/>
          <w:sz w:val="21"/>
        </w:rPr>
        <w:t xml:space="preserve"> </w:t>
      </w:r>
      <w:r>
        <w:rPr>
          <w:w w:val="110"/>
          <w:sz w:val="21"/>
        </w:rPr>
        <w:t>the</w:t>
      </w:r>
      <w:r>
        <w:rPr>
          <w:spacing w:val="11"/>
          <w:w w:val="110"/>
          <w:sz w:val="21"/>
        </w:rPr>
        <w:t xml:space="preserve"> </w:t>
      </w:r>
      <w:r>
        <w:rPr>
          <w:w w:val="110"/>
          <w:sz w:val="21"/>
        </w:rPr>
        <w:t>industry</w:t>
      </w:r>
      <w:r>
        <w:rPr>
          <w:spacing w:val="-13"/>
          <w:w w:val="110"/>
          <w:sz w:val="21"/>
        </w:rPr>
        <w:t xml:space="preserve"> </w:t>
      </w:r>
      <w:r>
        <w:rPr>
          <w:w w:val="110"/>
          <w:sz w:val="21"/>
        </w:rPr>
        <w:t>has</w:t>
      </w:r>
      <w:r>
        <w:rPr>
          <w:spacing w:val="-10"/>
          <w:w w:val="110"/>
          <w:sz w:val="21"/>
        </w:rPr>
        <w:t xml:space="preserve"> </w:t>
      </w:r>
      <w:r>
        <w:rPr>
          <w:w w:val="110"/>
          <w:sz w:val="21"/>
        </w:rPr>
        <w:t>responded</w:t>
      </w:r>
      <w:r>
        <w:rPr>
          <w:spacing w:val="-6"/>
          <w:w w:val="110"/>
          <w:sz w:val="21"/>
        </w:rPr>
        <w:t xml:space="preserve"> </w:t>
      </w:r>
      <w:r>
        <w:rPr>
          <w:w w:val="110"/>
          <w:sz w:val="21"/>
        </w:rPr>
        <w:t>to</w:t>
      </w:r>
      <w:r>
        <w:rPr>
          <w:spacing w:val="-15"/>
          <w:w w:val="110"/>
          <w:sz w:val="21"/>
        </w:rPr>
        <w:t xml:space="preserve"> </w:t>
      </w:r>
      <w:r>
        <w:rPr>
          <w:w w:val="110"/>
          <w:sz w:val="21"/>
        </w:rPr>
        <w:t>deregulation,</w:t>
      </w:r>
      <w:r>
        <w:rPr>
          <w:spacing w:val="-4"/>
          <w:w w:val="110"/>
          <w:sz w:val="21"/>
        </w:rPr>
        <w:t xml:space="preserve"> </w:t>
      </w:r>
      <w:r>
        <w:rPr>
          <w:w w:val="110"/>
          <w:sz w:val="21"/>
        </w:rPr>
        <w:t>and</w:t>
      </w:r>
      <w:r>
        <w:rPr>
          <w:spacing w:val="-6"/>
          <w:w w:val="110"/>
          <w:sz w:val="21"/>
        </w:rPr>
        <w:t xml:space="preserve"> </w:t>
      </w:r>
      <w:r>
        <w:rPr>
          <w:w w:val="110"/>
          <w:sz w:val="21"/>
        </w:rPr>
        <w:t>to</w:t>
      </w:r>
      <w:r>
        <w:rPr>
          <w:spacing w:val="-15"/>
          <w:w w:val="110"/>
          <w:sz w:val="21"/>
        </w:rPr>
        <w:t xml:space="preserve"> </w:t>
      </w:r>
      <w:r>
        <w:rPr>
          <w:w w:val="110"/>
          <w:sz w:val="21"/>
        </w:rPr>
        <w:t>make recommendations</w:t>
      </w:r>
      <w:r>
        <w:rPr>
          <w:spacing w:val="-15"/>
          <w:w w:val="110"/>
          <w:sz w:val="21"/>
        </w:rPr>
        <w:t xml:space="preserve"> </w:t>
      </w:r>
      <w:r>
        <w:rPr>
          <w:w w:val="110"/>
          <w:sz w:val="21"/>
        </w:rPr>
        <w:t>which</w:t>
      </w:r>
      <w:r>
        <w:rPr>
          <w:spacing w:val="-14"/>
          <w:w w:val="110"/>
          <w:sz w:val="21"/>
        </w:rPr>
        <w:t xml:space="preserve"> </w:t>
      </w:r>
      <w:r>
        <w:rPr>
          <w:w w:val="110"/>
          <w:sz w:val="21"/>
        </w:rPr>
        <w:t>will</w:t>
      </w:r>
      <w:r>
        <w:rPr>
          <w:spacing w:val="-15"/>
          <w:w w:val="110"/>
          <w:sz w:val="21"/>
        </w:rPr>
        <w:t xml:space="preserve"> </w:t>
      </w:r>
      <w:r>
        <w:rPr>
          <w:w w:val="110"/>
          <w:sz w:val="21"/>
        </w:rPr>
        <w:t>assist</w:t>
      </w:r>
      <w:r>
        <w:rPr>
          <w:spacing w:val="-14"/>
          <w:w w:val="110"/>
          <w:sz w:val="21"/>
        </w:rPr>
        <w:t xml:space="preserve"> </w:t>
      </w:r>
      <w:r>
        <w:rPr>
          <w:w w:val="110"/>
          <w:sz w:val="21"/>
        </w:rPr>
        <w:t>the</w:t>
      </w:r>
      <w:r>
        <w:rPr>
          <w:spacing w:val="-15"/>
          <w:w w:val="110"/>
          <w:sz w:val="21"/>
        </w:rPr>
        <w:t xml:space="preserve"> </w:t>
      </w:r>
      <w:r>
        <w:rPr>
          <w:w w:val="110"/>
          <w:sz w:val="21"/>
        </w:rPr>
        <w:t>industry</w:t>
      </w:r>
      <w:r>
        <w:rPr>
          <w:spacing w:val="-4"/>
          <w:w w:val="110"/>
          <w:sz w:val="21"/>
        </w:rPr>
        <w:t xml:space="preserve"> </w:t>
      </w:r>
      <w:r>
        <w:rPr>
          <w:w w:val="110"/>
          <w:sz w:val="21"/>
        </w:rPr>
        <w:t>to</w:t>
      </w:r>
      <w:r>
        <w:rPr>
          <w:spacing w:val="-15"/>
          <w:w w:val="110"/>
          <w:sz w:val="21"/>
        </w:rPr>
        <w:t xml:space="preserve"> </w:t>
      </w:r>
      <w:r>
        <w:rPr>
          <w:w w:val="110"/>
          <w:sz w:val="21"/>
        </w:rPr>
        <w:t>meet</w:t>
      </w:r>
      <w:r>
        <w:rPr>
          <w:spacing w:val="-7"/>
          <w:w w:val="110"/>
          <w:sz w:val="21"/>
        </w:rPr>
        <w:t xml:space="preserve"> </w:t>
      </w:r>
      <w:r>
        <w:rPr>
          <w:w w:val="110"/>
          <w:sz w:val="21"/>
        </w:rPr>
        <w:t>the needs</w:t>
      </w:r>
      <w:r>
        <w:rPr>
          <w:spacing w:val="-15"/>
          <w:w w:val="110"/>
          <w:sz w:val="21"/>
        </w:rPr>
        <w:t xml:space="preserve"> </w:t>
      </w:r>
      <w:r>
        <w:rPr>
          <w:w w:val="110"/>
          <w:sz w:val="21"/>
        </w:rPr>
        <w:t>of</w:t>
      </w:r>
      <w:r>
        <w:rPr>
          <w:spacing w:val="-14"/>
          <w:w w:val="110"/>
          <w:sz w:val="21"/>
        </w:rPr>
        <w:t xml:space="preserve"> </w:t>
      </w:r>
      <w:r>
        <w:rPr>
          <w:w w:val="110"/>
          <w:sz w:val="21"/>
        </w:rPr>
        <w:t>the</w:t>
      </w:r>
      <w:r>
        <w:rPr>
          <w:spacing w:val="10"/>
          <w:w w:val="110"/>
          <w:sz w:val="21"/>
        </w:rPr>
        <w:t xml:space="preserve"> </w:t>
      </w:r>
      <w:r>
        <w:rPr>
          <w:w w:val="110"/>
          <w:sz w:val="21"/>
        </w:rPr>
        <w:t>Australian economy and</w:t>
      </w:r>
      <w:r>
        <w:rPr>
          <w:spacing w:val="36"/>
          <w:w w:val="110"/>
          <w:sz w:val="21"/>
        </w:rPr>
        <w:t xml:space="preserve"> </w:t>
      </w:r>
      <w:r>
        <w:rPr>
          <w:w w:val="110"/>
          <w:sz w:val="21"/>
        </w:rPr>
        <w:t>Australian society leading into the next century.</w:t>
      </w:r>
    </w:p>
    <w:p w:rsidR="001D71E3" w:rsidRDefault="001D71E3">
      <w:pPr>
        <w:pStyle w:val="BodyText"/>
        <w:rPr>
          <w:sz w:val="22"/>
        </w:rPr>
      </w:pPr>
    </w:p>
    <w:p w:rsidR="001D71E3" w:rsidRDefault="001D71E3">
      <w:pPr>
        <w:pStyle w:val="BodyText"/>
        <w:spacing w:before="3"/>
        <w:rPr>
          <w:sz w:val="18"/>
        </w:rPr>
      </w:pPr>
    </w:p>
    <w:p w:rsidR="001D71E3" w:rsidRDefault="004C6CEF">
      <w:pPr>
        <w:ind w:left="130"/>
        <w:rPr>
          <w:b/>
          <w:sz w:val="25"/>
        </w:rPr>
      </w:pPr>
      <w:r>
        <w:rPr>
          <w:b/>
          <w:sz w:val="25"/>
        </w:rPr>
        <w:t>Banks</w:t>
      </w:r>
      <w:r>
        <w:rPr>
          <w:b/>
          <w:spacing w:val="11"/>
          <w:sz w:val="25"/>
        </w:rPr>
        <w:t xml:space="preserve"> </w:t>
      </w:r>
      <w:r>
        <w:rPr>
          <w:b/>
          <w:sz w:val="25"/>
        </w:rPr>
        <w:t>and</w:t>
      </w:r>
      <w:r>
        <w:rPr>
          <w:b/>
          <w:spacing w:val="-1"/>
          <w:sz w:val="25"/>
        </w:rPr>
        <w:t xml:space="preserve"> </w:t>
      </w:r>
      <w:r>
        <w:rPr>
          <w:b/>
          <w:sz w:val="25"/>
        </w:rPr>
        <w:t>economic</w:t>
      </w:r>
      <w:r>
        <w:rPr>
          <w:b/>
          <w:spacing w:val="26"/>
          <w:sz w:val="25"/>
        </w:rPr>
        <w:t xml:space="preserve"> </w:t>
      </w:r>
      <w:r>
        <w:rPr>
          <w:b/>
          <w:spacing w:val="-2"/>
          <w:sz w:val="25"/>
        </w:rPr>
        <w:t>activity</w:t>
      </w:r>
    </w:p>
    <w:p w:rsidR="001D71E3" w:rsidRDefault="004C6CEF">
      <w:pPr>
        <w:pStyle w:val="ListParagraph"/>
        <w:numPr>
          <w:ilvl w:val="1"/>
          <w:numId w:val="23"/>
        </w:numPr>
        <w:tabs>
          <w:tab w:val="left" w:pos="1327"/>
          <w:tab w:val="left" w:pos="1328"/>
        </w:tabs>
        <w:spacing w:before="242" w:line="220" w:lineRule="auto"/>
        <w:ind w:left="120" w:right="529" w:hanging="2"/>
        <w:jc w:val="both"/>
        <w:rPr>
          <w:sz w:val="21"/>
        </w:rPr>
      </w:pPr>
      <w:r>
        <w:rPr>
          <w:w w:val="110"/>
          <w:sz w:val="21"/>
        </w:rPr>
        <w:t>The</w:t>
      </w:r>
      <w:r>
        <w:rPr>
          <w:spacing w:val="-3"/>
          <w:w w:val="110"/>
          <w:sz w:val="21"/>
        </w:rPr>
        <w:t xml:space="preserve"> </w:t>
      </w:r>
      <w:r>
        <w:rPr>
          <w:w w:val="110"/>
          <w:sz w:val="21"/>
        </w:rPr>
        <w:t>ABA noted that the</w:t>
      </w:r>
      <w:r>
        <w:rPr>
          <w:spacing w:val="-15"/>
          <w:w w:val="110"/>
          <w:sz w:val="21"/>
        </w:rPr>
        <w:t xml:space="preserve"> </w:t>
      </w:r>
      <w:r>
        <w:rPr>
          <w:w w:val="110"/>
          <w:sz w:val="21"/>
        </w:rPr>
        <w:t>profitability,</w:t>
      </w:r>
      <w:r>
        <w:rPr>
          <w:spacing w:val="-9"/>
          <w:w w:val="110"/>
          <w:sz w:val="21"/>
        </w:rPr>
        <w:t xml:space="preserve"> </w:t>
      </w:r>
      <w:r>
        <w:rPr>
          <w:w w:val="110"/>
          <w:sz w:val="21"/>
        </w:rPr>
        <w:t>growth and</w:t>
      </w:r>
      <w:r>
        <w:rPr>
          <w:spacing w:val="27"/>
          <w:w w:val="110"/>
          <w:sz w:val="21"/>
        </w:rPr>
        <w:t xml:space="preserve"> </w:t>
      </w:r>
      <w:r>
        <w:rPr>
          <w:w w:val="110"/>
          <w:sz w:val="21"/>
        </w:rPr>
        <w:t>bad debt</w:t>
      </w:r>
      <w:r>
        <w:rPr>
          <w:spacing w:val="-2"/>
          <w:w w:val="110"/>
          <w:sz w:val="21"/>
        </w:rPr>
        <w:t xml:space="preserve"> </w:t>
      </w:r>
      <w:r>
        <w:rPr>
          <w:w w:val="110"/>
          <w:sz w:val="21"/>
        </w:rPr>
        <w:t>experience</w:t>
      </w:r>
      <w:r>
        <w:rPr>
          <w:spacing w:val="-3"/>
          <w:w w:val="110"/>
          <w:sz w:val="21"/>
        </w:rPr>
        <w:t xml:space="preserve"> </w:t>
      </w:r>
      <w:r>
        <w:rPr>
          <w:w w:val="110"/>
          <w:sz w:val="21"/>
        </w:rPr>
        <w:t xml:space="preserve">of banks is closely related to economic conditions. </w:t>
      </w:r>
      <w:r>
        <w:rPr>
          <w:w w:val="110"/>
        </w:rPr>
        <w:t xml:space="preserve">It </w:t>
      </w:r>
      <w:r>
        <w:rPr>
          <w:w w:val="110"/>
          <w:sz w:val="21"/>
        </w:rPr>
        <w:t>stated:</w:t>
      </w:r>
    </w:p>
    <w:p w:rsidR="001D71E3" w:rsidRDefault="001D71E3">
      <w:pPr>
        <w:pStyle w:val="BodyText"/>
        <w:spacing w:before="3"/>
      </w:pPr>
    </w:p>
    <w:p w:rsidR="001D71E3" w:rsidRDefault="004C6CEF">
      <w:pPr>
        <w:pStyle w:val="BodyText"/>
        <w:spacing w:line="230" w:lineRule="auto"/>
        <w:ind w:left="1332" w:right="1218"/>
      </w:pPr>
      <w:r>
        <w:rPr>
          <w:w w:val="105"/>
        </w:rPr>
        <w:t>...</w:t>
      </w:r>
      <w:r>
        <w:rPr>
          <w:spacing w:val="29"/>
          <w:w w:val="105"/>
        </w:rPr>
        <w:t xml:space="preserve"> </w:t>
      </w:r>
      <w:r>
        <w:rPr>
          <w:w w:val="105"/>
        </w:rPr>
        <w:t>cycles</w:t>
      </w:r>
      <w:r>
        <w:rPr>
          <w:spacing w:val="38"/>
          <w:w w:val="105"/>
        </w:rPr>
        <w:t xml:space="preserve"> </w:t>
      </w:r>
      <w:r>
        <w:rPr>
          <w:w w:val="105"/>
        </w:rPr>
        <w:t>in</w:t>
      </w:r>
      <w:r>
        <w:rPr>
          <w:spacing w:val="40"/>
          <w:w w:val="105"/>
        </w:rPr>
        <w:t xml:space="preserve"> </w:t>
      </w:r>
      <w:r>
        <w:rPr>
          <w:w w:val="105"/>
        </w:rPr>
        <w:t>bank</w:t>
      </w:r>
      <w:r>
        <w:rPr>
          <w:spacing w:val="40"/>
          <w:w w:val="105"/>
        </w:rPr>
        <w:t xml:space="preserve"> </w:t>
      </w:r>
      <w:r>
        <w:rPr>
          <w:w w:val="105"/>
        </w:rPr>
        <w:t>profits.</w:t>
      </w:r>
      <w:r>
        <w:rPr>
          <w:spacing w:val="40"/>
          <w:w w:val="105"/>
        </w:rPr>
        <w:t xml:space="preserve"> </w:t>
      </w:r>
      <w:r>
        <w:rPr>
          <w:w w:val="105"/>
        </w:rPr>
        <w:t>growth</w:t>
      </w:r>
      <w:r>
        <w:rPr>
          <w:spacing w:val="39"/>
          <w:w w:val="105"/>
        </w:rPr>
        <w:t xml:space="preserve"> </w:t>
      </w:r>
      <w:r>
        <w:rPr>
          <w:w w:val="105"/>
        </w:rPr>
        <w:t>and</w:t>
      </w:r>
      <w:r>
        <w:rPr>
          <w:spacing w:val="40"/>
          <w:w w:val="105"/>
        </w:rPr>
        <w:t xml:space="preserve"> </w:t>
      </w:r>
      <w:r>
        <w:rPr>
          <w:w w:val="105"/>
        </w:rPr>
        <w:t>bad</w:t>
      </w:r>
      <w:r>
        <w:rPr>
          <w:spacing w:val="40"/>
          <w:w w:val="105"/>
        </w:rPr>
        <w:t xml:space="preserve"> </w:t>
      </w:r>
      <w:r>
        <w:rPr>
          <w:w w:val="105"/>
        </w:rPr>
        <w:t>debts</w:t>
      </w:r>
      <w:r>
        <w:rPr>
          <w:spacing w:val="33"/>
          <w:w w:val="105"/>
        </w:rPr>
        <w:t xml:space="preserve"> </w:t>
      </w:r>
      <w:r>
        <w:rPr>
          <w:w w:val="105"/>
        </w:rPr>
        <w:t>closely follow those in economic activity.</w:t>
      </w:r>
      <w:r>
        <w:rPr>
          <w:w w:val="105"/>
          <w:vertAlign w:val="superscript"/>
        </w:rPr>
        <w:t>19</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5"/>
        <w:rPr>
          <w:sz w:val="29"/>
        </w:rPr>
      </w:pPr>
      <w:r>
        <w:pict>
          <v:shape id="docshape56" o:spid="_x0000_s1260" style="position:absolute;margin-left:43.3pt;margin-top:18.15pt;width:122.75pt;height:.1pt;z-index:-15690240;mso-wrap-distance-left:0;mso-wrap-distance-right:0;mso-position-horizontal-relative:page" coordorigin="866,363" coordsize="2455,0" path="m866,363r2455,e" filled="f" strokeweight=".2545mm">
            <v:path arrowok="t"/>
            <w10:wrap type="topAndBottom" anchorx="page"/>
          </v:shape>
        </w:pict>
      </w:r>
    </w:p>
    <w:p w:rsidR="001D71E3" w:rsidRDefault="004C6CEF">
      <w:pPr>
        <w:tabs>
          <w:tab w:val="left" w:pos="1337"/>
        </w:tabs>
        <w:spacing w:before="130"/>
        <w:ind w:left="135"/>
        <w:rPr>
          <w:b/>
          <w:sz w:val="17"/>
        </w:rPr>
      </w:pPr>
      <w:r>
        <w:rPr>
          <w:rFonts w:ascii="Arial"/>
          <w:spacing w:val="-5"/>
          <w:w w:val="105"/>
          <w:position w:val="8"/>
          <w:sz w:val="13"/>
        </w:rPr>
        <w:t>19</w:t>
      </w:r>
      <w:r>
        <w:rPr>
          <w:rFonts w:ascii="Arial"/>
          <w:position w:val="8"/>
          <w:sz w:val="13"/>
        </w:rPr>
        <w:tab/>
      </w:r>
      <w:r>
        <w:rPr>
          <w:b/>
          <w:w w:val="105"/>
          <w:sz w:val="17"/>
        </w:rPr>
        <w:t>Evidence,</w:t>
      </w:r>
      <w:r>
        <w:rPr>
          <w:b/>
          <w:spacing w:val="7"/>
          <w:w w:val="105"/>
          <w:sz w:val="17"/>
        </w:rPr>
        <w:t xml:space="preserve"> </w:t>
      </w:r>
      <w:r>
        <w:rPr>
          <w:rFonts w:ascii="Arial"/>
          <w:b/>
          <w:w w:val="105"/>
          <w:sz w:val="15"/>
        </w:rPr>
        <w:t>p.</w:t>
      </w:r>
      <w:r>
        <w:rPr>
          <w:rFonts w:ascii="Arial"/>
          <w:b/>
          <w:spacing w:val="5"/>
          <w:w w:val="105"/>
          <w:sz w:val="15"/>
        </w:rPr>
        <w:t xml:space="preserve"> </w:t>
      </w:r>
      <w:r>
        <w:rPr>
          <w:b/>
          <w:spacing w:val="-4"/>
          <w:w w:val="105"/>
          <w:sz w:val="17"/>
        </w:rPr>
        <w:t>S22,</w:t>
      </w:r>
    </w:p>
    <w:p w:rsidR="001D71E3" w:rsidRDefault="001D71E3">
      <w:pPr>
        <w:pStyle w:val="BodyText"/>
        <w:rPr>
          <w:b/>
          <w:sz w:val="18"/>
        </w:rPr>
      </w:pPr>
    </w:p>
    <w:p w:rsidR="001D71E3" w:rsidRDefault="004C6CEF">
      <w:pPr>
        <w:pStyle w:val="BodyText"/>
        <w:ind w:left="3779" w:right="4139"/>
        <w:jc w:val="center"/>
      </w:pPr>
      <w:r>
        <w:rPr>
          <w:spacing w:val="-5"/>
          <w:w w:val="110"/>
        </w:rPr>
        <w:t>51</w:t>
      </w:r>
    </w:p>
    <w:p w:rsidR="001D71E3" w:rsidRDefault="001D71E3">
      <w:pPr>
        <w:jc w:val="center"/>
        <w:sectPr w:rsidR="001D71E3">
          <w:pgSz w:w="10460" w:h="14580"/>
          <w:pgMar w:top="1100" w:right="1460" w:bottom="280" w:left="760" w:header="720" w:footer="720" w:gutter="0"/>
          <w:cols w:space="720"/>
        </w:sectPr>
      </w:pPr>
    </w:p>
    <w:p w:rsidR="001D71E3" w:rsidRDefault="004C6CEF">
      <w:pPr>
        <w:pStyle w:val="ListParagraph"/>
        <w:numPr>
          <w:ilvl w:val="1"/>
          <w:numId w:val="23"/>
        </w:numPr>
        <w:tabs>
          <w:tab w:val="left" w:pos="1343"/>
          <w:tab w:val="left" w:pos="1344"/>
        </w:tabs>
        <w:spacing w:before="82" w:line="230" w:lineRule="auto"/>
        <w:ind w:left="131" w:right="149" w:firstLine="6"/>
        <w:jc w:val="both"/>
        <w:rPr>
          <w:sz w:val="21"/>
        </w:rPr>
      </w:pPr>
      <w:r>
        <w:rPr>
          <w:w w:val="105"/>
          <w:sz w:val="21"/>
        </w:rPr>
        <w:t>According to</w:t>
      </w:r>
      <w:r>
        <w:rPr>
          <w:spacing w:val="-3"/>
          <w:w w:val="105"/>
          <w:sz w:val="21"/>
        </w:rPr>
        <w:t xml:space="preserve"> </w:t>
      </w:r>
      <w:r>
        <w:rPr>
          <w:w w:val="105"/>
          <w:sz w:val="21"/>
        </w:rPr>
        <w:t>the</w:t>
      </w:r>
      <w:r>
        <w:rPr>
          <w:spacing w:val="-4"/>
          <w:w w:val="105"/>
          <w:sz w:val="21"/>
        </w:rPr>
        <w:t xml:space="preserve"> </w:t>
      </w:r>
      <w:r>
        <w:rPr>
          <w:w w:val="105"/>
          <w:sz w:val="21"/>
        </w:rPr>
        <w:t>ABA,</w:t>
      </w:r>
      <w:r>
        <w:rPr>
          <w:spacing w:val="-5"/>
          <w:w w:val="105"/>
          <w:sz w:val="21"/>
        </w:rPr>
        <w:t xml:space="preserve"> </w:t>
      </w:r>
      <w:r>
        <w:rPr>
          <w:w w:val="105"/>
          <w:sz w:val="21"/>
        </w:rPr>
        <w:t>links</w:t>
      </w:r>
      <w:r>
        <w:rPr>
          <w:spacing w:val="-12"/>
          <w:w w:val="105"/>
          <w:sz w:val="21"/>
        </w:rPr>
        <w:t xml:space="preserve"> </w:t>
      </w:r>
      <w:r>
        <w:rPr>
          <w:w w:val="105"/>
          <w:sz w:val="21"/>
        </w:rPr>
        <w:t>between banks</w:t>
      </w:r>
      <w:r>
        <w:rPr>
          <w:spacing w:val="-10"/>
          <w:w w:val="105"/>
          <w:sz w:val="21"/>
        </w:rPr>
        <w:t xml:space="preserve"> </w:t>
      </w:r>
      <w:r>
        <w:rPr>
          <w:w w:val="105"/>
          <w:sz w:val="21"/>
        </w:rPr>
        <w:t>and economic activity have become</w:t>
      </w:r>
      <w:r>
        <w:rPr>
          <w:spacing w:val="26"/>
          <w:w w:val="105"/>
          <w:sz w:val="21"/>
        </w:rPr>
        <w:t xml:space="preserve"> </w:t>
      </w:r>
      <w:r>
        <w:rPr>
          <w:w w:val="105"/>
          <w:sz w:val="21"/>
        </w:rPr>
        <w:t>closer since deregulation,</w:t>
      </w:r>
      <w:r>
        <w:rPr>
          <w:spacing w:val="25"/>
          <w:w w:val="105"/>
          <w:sz w:val="21"/>
        </w:rPr>
        <w:t xml:space="preserve"> </w:t>
      </w:r>
      <w:r>
        <w:rPr>
          <w:w w:val="105"/>
          <w:sz w:val="21"/>
        </w:rPr>
        <w:t>as banks have been given</w:t>
      </w:r>
      <w:r>
        <w:rPr>
          <w:spacing w:val="21"/>
          <w:w w:val="105"/>
          <w:sz w:val="21"/>
        </w:rPr>
        <w:t xml:space="preserve"> </w:t>
      </w:r>
      <w:r>
        <w:rPr>
          <w:w w:val="105"/>
          <w:sz w:val="21"/>
        </w:rPr>
        <w:t>the</w:t>
      </w:r>
      <w:r>
        <w:rPr>
          <w:spacing w:val="39"/>
          <w:w w:val="105"/>
          <w:sz w:val="21"/>
        </w:rPr>
        <w:t xml:space="preserve"> </w:t>
      </w:r>
      <w:r>
        <w:rPr>
          <w:w w:val="105"/>
          <w:sz w:val="21"/>
        </w:rPr>
        <w:t xml:space="preserve">freedom to respond to changes in the demand for finance. While indicating that banks do not determine cycles in the economy, the ABA argued that, in a competitive market, banks must follow those cycles. </w:t>
      </w:r>
      <w:r>
        <w:rPr>
          <w:w w:val="105"/>
        </w:rPr>
        <w:t xml:space="preserve">It </w:t>
      </w:r>
      <w:r>
        <w:rPr>
          <w:w w:val="105"/>
          <w:sz w:val="21"/>
        </w:rPr>
        <w:t>suggested, for example, that banks which choose no</w:t>
      </w:r>
      <w:r>
        <w:rPr>
          <w:w w:val="105"/>
          <w:sz w:val="21"/>
        </w:rPr>
        <w:t>t</w:t>
      </w:r>
      <w:r>
        <w:rPr>
          <w:spacing w:val="40"/>
          <w:w w:val="105"/>
          <w:sz w:val="21"/>
        </w:rPr>
        <w:t xml:space="preserve"> </w:t>
      </w:r>
      <w:r>
        <w:rPr>
          <w:w w:val="105"/>
          <w:sz w:val="21"/>
        </w:rPr>
        <w:t xml:space="preserve">to respond to an increase in the demand for funds will lose business to their </w:t>
      </w:r>
      <w:r>
        <w:rPr>
          <w:spacing w:val="-2"/>
          <w:w w:val="105"/>
          <w:sz w:val="21"/>
        </w:rPr>
        <w:t>competitors.</w:t>
      </w:r>
      <w:r>
        <w:rPr>
          <w:spacing w:val="-2"/>
          <w:w w:val="105"/>
          <w:sz w:val="21"/>
          <w:vertAlign w:val="superscript"/>
        </w:rPr>
        <w:t>20</w:t>
      </w:r>
    </w:p>
    <w:p w:rsidR="001D71E3" w:rsidRDefault="004C6CEF">
      <w:pPr>
        <w:pStyle w:val="ListParagraph"/>
        <w:numPr>
          <w:ilvl w:val="1"/>
          <w:numId w:val="23"/>
        </w:numPr>
        <w:tabs>
          <w:tab w:val="left" w:pos="1356"/>
          <w:tab w:val="left" w:pos="1357"/>
        </w:tabs>
        <w:spacing w:before="226"/>
        <w:ind w:left="1356" w:hanging="1219"/>
        <w:jc w:val="both"/>
        <w:rPr>
          <w:sz w:val="21"/>
        </w:rPr>
      </w:pPr>
      <w:r>
        <w:rPr>
          <w:w w:val="105"/>
          <w:sz w:val="21"/>
        </w:rPr>
        <w:t>From</w:t>
      </w:r>
      <w:r>
        <w:rPr>
          <w:spacing w:val="23"/>
          <w:w w:val="105"/>
          <w:sz w:val="21"/>
        </w:rPr>
        <w:t xml:space="preserve"> </w:t>
      </w:r>
      <w:r>
        <w:rPr>
          <w:w w:val="105"/>
          <w:sz w:val="21"/>
        </w:rPr>
        <w:t>a</w:t>
      </w:r>
      <w:r>
        <w:rPr>
          <w:spacing w:val="26"/>
          <w:w w:val="105"/>
          <w:sz w:val="21"/>
        </w:rPr>
        <w:t xml:space="preserve"> </w:t>
      </w:r>
      <w:r>
        <w:rPr>
          <w:w w:val="105"/>
          <w:sz w:val="21"/>
        </w:rPr>
        <w:t>similar</w:t>
      </w:r>
      <w:r>
        <w:rPr>
          <w:spacing w:val="27"/>
          <w:w w:val="105"/>
          <w:sz w:val="21"/>
        </w:rPr>
        <w:t xml:space="preserve"> </w:t>
      </w:r>
      <w:r>
        <w:rPr>
          <w:w w:val="105"/>
          <w:sz w:val="21"/>
        </w:rPr>
        <w:t>perspective,</w:t>
      </w:r>
      <w:r>
        <w:rPr>
          <w:spacing w:val="35"/>
          <w:w w:val="105"/>
          <w:sz w:val="21"/>
        </w:rPr>
        <w:t xml:space="preserve"> </w:t>
      </w:r>
      <w:r>
        <w:rPr>
          <w:w w:val="105"/>
          <w:sz w:val="21"/>
        </w:rPr>
        <w:t>the</w:t>
      </w:r>
      <w:r>
        <w:rPr>
          <w:spacing w:val="41"/>
          <w:w w:val="105"/>
          <w:sz w:val="21"/>
        </w:rPr>
        <w:t xml:space="preserve"> </w:t>
      </w:r>
      <w:r>
        <w:rPr>
          <w:w w:val="105"/>
          <w:sz w:val="21"/>
        </w:rPr>
        <w:t>Reserve</w:t>
      </w:r>
      <w:r>
        <w:rPr>
          <w:spacing w:val="34"/>
          <w:w w:val="105"/>
          <w:sz w:val="21"/>
        </w:rPr>
        <w:t xml:space="preserve"> </w:t>
      </w:r>
      <w:r>
        <w:rPr>
          <w:w w:val="105"/>
          <w:sz w:val="21"/>
        </w:rPr>
        <w:t>Bank</w:t>
      </w:r>
      <w:r>
        <w:rPr>
          <w:spacing w:val="16"/>
          <w:w w:val="105"/>
          <w:sz w:val="21"/>
        </w:rPr>
        <w:t xml:space="preserve"> </w:t>
      </w:r>
      <w:r>
        <w:rPr>
          <w:spacing w:val="-2"/>
          <w:w w:val="105"/>
          <w:sz w:val="21"/>
        </w:rPr>
        <w:t>stated:</w:t>
      </w:r>
    </w:p>
    <w:p w:rsidR="001D71E3" w:rsidRDefault="001D71E3">
      <w:pPr>
        <w:pStyle w:val="BodyText"/>
        <w:spacing w:before="4"/>
        <w:rPr>
          <w:sz w:val="20"/>
        </w:rPr>
      </w:pPr>
    </w:p>
    <w:p w:rsidR="001D71E3" w:rsidRDefault="004C6CEF">
      <w:pPr>
        <w:pStyle w:val="BodyText"/>
        <w:spacing w:line="232" w:lineRule="auto"/>
        <w:ind w:left="1345" w:right="1344" w:firstLine="9"/>
        <w:jc w:val="both"/>
      </w:pPr>
      <w:r>
        <w:rPr>
          <w:w w:val="105"/>
        </w:rPr>
        <w:t>Economic cycles occur for all sorts of reasons including domestic</w:t>
      </w:r>
      <w:r>
        <w:rPr>
          <w:spacing w:val="40"/>
          <w:w w:val="105"/>
        </w:rPr>
        <w:t xml:space="preserve"> </w:t>
      </w:r>
      <w:r>
        <w:rPr>
          <w:w w:val="105"/>
        </w:rPr>
        <w:t>and</w:t>
      </w:r>
      <w:r>
        <w:rPr>
          <w:spacing w:val="40"/>
          <w:w w:val="105"/>
        </w:rPr>
        <w:t xml:space="preserve"> </w:t>
      </w:r>
      <w:r>
        <w:rPr>
          <w:w w:val="105"/>
        </w:rPr>
        <w:t>external</w:t>
      </w:r>
      <w:r>
        <w:rPr>
          <w:spacing w:val="40"/>
          <w:w w:val="105"/>
        </w:rPr>
        <w:t xml:space="preserve"> </w:t>
      </w:r>
      <w:r>
        <w:rPr>
          <w:w w:val="105"/>
        </w:rPr>
        <w:t>factors</w:t>
      </w:r>
      <w:r>
        <w:rPr>
          <w:spacing w:val="40"/>
          <w:w w:val="105"/>
        </w:rPr>
        <w:t xml:space="preserve"> </w:t>
      </w:r>
      <w:r>
        <w:rPr>
          <w:w w:val="105"/>
        </w:rPr>
        <w:t>and</w:t>
      </w:r>
      <w:r>
        <w:rPr>
          <w:spacing w:val="40"/>
          <w:w w:val="105"/>
        </w:rPr>
        <w:t xml:space="preserve"> </w:t>
      </w:r>
      <w:r>
        <w:rPr>
          <w:w w:val="105"/>
        </w:rPr>
        <w:t>shocks,</w:t>
      </w:r>
      <w:r>
        <w:rPr>
          <w:spacing w:val="40"/>
          <w:w w:val="105"/>
        </w:rPr>
        <w:t xml:space="preserve"> </w:t>
      </w:r>
      <w:r>
        <w:rPr>
          <w:w w:val="105"/>
        </w:rPr>
        <w:t>but</w:t>
      </w:r>
      <w:r>
        <w:rPr>
          <w:spacing w:val="40"/>
          <w:w w:val="105"/>
        </w:rPr>
        <w:t xml:space="preserve"> </w:t>
      </w:r>
      <w:r>
        <w:rPr>
          <w:w w:val="105"/>
        </w:rPr>
        <w:t>the banking system is important in both trying to accommodate and to minimise those cycles and to take some of the</w:t>
      </w:r>
      <w:r>
        <w:rPr>
          <w:spacing w:val="40"/>
          <w:w w:val="105"/>
        </w:rPr>
        <w:t xml:space="preserve"> </w:t>
      </w:r>
      <w:r>
        <w:rPr>
          <w:w w:val="105"/>
        </w:rPr>
        <w:t>fluctuation out of them. The authorities use the banks as the main mechanism through which</w:t>
      </w:r>
      <w:r>
        <w:rPr>
          <w:spacing w:val="80"/>
          <w:w w:val="105"/>
        </w:rPr>
        <w:t xml:space="preserve"> </w:t>
      </w:r>
      <w:r>
        <w:rPr>
          <w:w w:val="105"/>
        </w:rPr>
        <w:t>monetary policy is exercised.2</w:t>
      </w:r>
      <w:r>
        <w:rPr>
          <w:w w:val="105"/>
          <w:vertAlign w:val="superscript"/>
        </w:rPr>
        <w:t>1</w:t>
      </w:r>
    </w:p>
    <w:p w:rsidR="001D71E3" w:rsidRDefault="001D71E3">
      <w:pPr>
        <w:pStyle w:val="BodyText"/>
        <w:spacing w:before="6"/>
        <w:rPr>
          <w:sz w:val="20"/>
        </w:rPr>
      </w:pPr>
    </w:p>
    <w:p w:rsidR="001D71E3" w:rsidRDefault="004C6CEF">
      <w:pPr>
        <w:pStyle w:val="ListParagraph"/>
        <w:numPr>
          <w:ilvl w:val="1"/>
          <w:numId w:val="23"/>
        </w:numPr>
        <w:tabs>
          <w:tab w:val="left" w:pos="1346"/>
          <w:tab w:val="left" w:pos="1347"/>
        </w:tabs>
        <w:spacing w:line="232" w:lineRule="auto"/>
        <w:ind w:left="131" w:right="138" w:hanging="1"/>
        <w:jc w:val="both"/>
        <w:rPr>
          <w:sz w:val="21"/>
        </w:rPr>
      </w:pPr>
      <w:r>
        <w:rPr>
          <w:w w:val="105"/>
          <w:sz w:val="21"/>
        </w:rPr>
        <w:t>Through</w:t>
      </w:r>
      <w:r>
        <w:rPr>
          <w:spacing w:val="40"/>
          <w:w w:val="105"/>
          <w:sz w:val="21"/>
        </w:rPr>
        <w:t xml:space="preserve"> </w:t>
      </w:r>
      <w:r>
        <w:rPr>
          <w:w w:val="105"/>
          <w:sz w:val="21"/>
        </w:rPr>
        <w:t>1991,</w:t>
      </w:r>
      <w:r>
        <w:rPr>
          <w:spacing w:val="40"/>
          <w:w w:val="105"/>
          <w:sz w:val="21"/>
        </w:rPr>
        <w:t xml:space="preserve"> </w:t>
      </w:r>
      <w:r>
        <w:rPr>
          <w:w w:val="105"/>
          <w:sz w:val="21"/>
        </w:rPr>
        <w:t>the</w:t>
      </w:r>
      <w:r>
        <w:rPr>
          <w:spacing w:val="80"/>
          <w:w w:val="105"/>
          <w:sz w:val="21"/>
        </w:rPr>
        <w:t xml:space="preserve"> </w:t>
      </w:r>
      <w:r>
        <w:rPr>
          <w:w w:val="105"/>
          <w:sz w:val="21"/>
        </w:rPr>
        <w:t>Australian</w:t>
      </w:r>
      <w:r>
        <w:rPr>
          <w:spacing w:val="80"/>
          <w:w w:val="105"/>
          <w:sz w:val="21"/>
        </w:rPr>
        <w:t xml:space="preserve"> </w:t>
      </w:r>
      <w:r>
        <w:rPr>
          <w:w w:val="105"/>
          <w:sz w:val="21"/>
        </w:rPr>
        <w:t>banking</w:t>
      </w:r>
      <w:r>
        <w:rPr>
          <w:spacing w:val="40"/>
          <w:w w:val="105"/>
          <w:sz w:val="21"/>
        </w:rPr>
        <w:t xml:space="preserve"> </w:t>
      </w:r>
      <w:r>
        <w:rPr>
          <w:w w:val="105"/>
          <w:sz w:val="21"/>
        </w:rPr>
        <w:t>industry</w:t>
      </w:r>
      <w:r>
        <w:rPr>
          <w:spacing w:val="80"/>
          <w:w w:val="105"/>
          <w:sz w:val="21"/>
        </w:rPr>
        <w:t xml:space="preserve"> </w:t>
      </w:r>
      <w:r>
        <w:rPr>
          <w:w w:val="105"/>
          <w:sz w:val="21"/>
        </w:rPr>
        <w:t>operated</w:t>
      </w:r>
      <w:r>
        <w:rPr>
          <w:spacing w:val="40"/>
          <w:w w:val="105"/>
          <w:sz w:val="21"/>
        </w:rPr>
        <w:t xml:space="preserve"> </w:t>
      </w:r>
      <w:r>
        <w:rPr>
          <w:w w:val="105"/>
          <w:sz w:val="21"/>
        </w:rPr>
        <w:t>within</w:t>
      </w:r>
      <w:r>
        <w:rPr>
          <w:spacing w:val="40"/>
          <w:w w:val="105"/>
          <w:sz w:val="21"/>
        </w:rPr>
        <w:t xml:space="preserve"> </w:t>
      </w:r>
      <w:r>
        <w:rPr>
          <w:w w:val="105"/>
          <w:sz w:val="21"/>
        </w:rPr>
        <w:t>an</w:t>
      </w:r>
      <w:r>
        <w:rPr>
          <w:spacing w:val="37"/>
          <w:w w:val="105"/>
          <w:sz w:val="21"/>
        </w:rPr>
        <w:t xml:space="preserve"> </w:t>
      </w:r>
      <w:r>
        <w:rPr>
          <w:w w:val="105"/>
          <w:sz w:val="21"/>
        </w:rPr>
        <w:t>economic cycle</w:t>
      </w:r>
      <w:r>
        <w:rPr>
          <w:spacing w:val="40"/>
          <w:w w:val="105"/>
          <w:sz w:val="21"/>
        </w:rPr>
        <w:t xml:space="preserve"> </w:t>
      </w:r>
      <w:r>
        <w:rPr>
          <w:w w:val="105"/>
          <w:sz w:val="21"/>
        </w:rPr>
        <w:t>characterised</w:t>
      </w:r>
      <w:r>
        <w:rPr>
          <w:spacing w:val="80"/>
          <w:w w:val="105"/>
          <w:sz w:val="21"/>
        </w:rPr>
        <w:t xml:space="preserve"> </w:t>
      </w:r>
      <w:r>
        <w:rPr>
          <w:w w:val="105"/>
          <w:sz w:val="21"/>
        </w:rPr>
        <w:t>by</w:t>
      </w:r>
      <w:r>
        <w:rPr>
          <w:spacing w:val="40"/>
          <w:w w:val="105"/>
          <w:sz w:val="21"/>
        </w:rPr>
        <w:t xml:space="preserve"> </w:t>
      </w:r>
      <w:r>
        <w:rPr>
          <w:w w:val="105"/>
          <w:sz w:val="21"/>
        </w:rPr>
        <w:t>a</w:t>
      </w:r>
      <w:r>
        <w:rPr>
          <w:spacing w:val="71"/>
          <w:w w:val="105"/>
          <w:sz w:val="21"/>
        </w:rPr>
        <w:t xml:space="preserve"> </w:t>
      </w:r>
      <w:r>
        <w:rPr>
          <w:w w:val="105"/>
          <w:sz w:val="21"/>
        </w:rPr>
        <w:t>slowing</w:t>
      </w:r>
      <w:r>
        <w:rPr>
          <w:spacing w:val="40"/>
          <w:w w:val="105"/>
          <w:sz w:val="21"/>
        </w:rPr>
        <w:t xml:space="preserve"> </w:t>
      </w:r>
      <w:r>
        <w:rPr>
          <w:w w:val="105"/>
          <w:sz w:val="21"/>
        </w:rPr>
        <w:t>in</w:t>
      </w:r>
      <w:r>
        <w:rPr>
          <w:spacing w:val="40"/>
          <w:w w:val="105"/>
          <w:sz w:val="21"/>
        </w:rPr>
        <w:t xml:space="preserve"> </w:t>
      </w:r>
      <w:r>
        <w:rPr>
          <w:w w:val="105"/>
          <w:sz w:val="21"/>
        </w:rPr>
        <w:t>the</w:t>
      </w:r>
      <w:r>
        <w:rPr>
          <w:spacing w:val="80"/>
          <w:w w:val="105"/>
          <w:sz w:val="21"/>
        </w:rPr>
        <w:t xml:space="preserve"> </w:t>
      </w:r>
      <w:r>
        <w:rPr>
          <w:w w:val="105"/>
          <w:sz w:val="21"/>
        </w:rPr>
        <w:t>rate</w:t>
      </w:r>
      <w:r>
        <w:rPr>
          <w:spacing w:val="71"/>
          <w:w w:val="105"/>
          <w:sz w:val="21"/>
        </w:rPr>
        <w:t xml:space="preserve"> </w:t>
      </w:r>
      <w:r>
        <w:rPr>
          <w:w w:val="105"/>
          <w:sz w:val="21"/>
        </w:rPr>
        <w:t>of</w:t>
      </w:r>
      <w:r>
        <w:rPr>
          <w:spacing w:val="40"/>
          <w:w w:val="105"/>
          <w:sz w:val="21"/>
        </w:rPr>
        <w:t xml:space="preserve"> </w:t>
      </w:r>
      <w:r>
        <w:rPr>
          <w:w w:val="105"/>
          <w:sz w:val="21"/>
        </w:rPr>
        <w:t>growth</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world economy and</w:t>
      </w:r>
      <w:r>
        <w:rPr>
          <w:spacing w:val="40"/>
          <w:w w:val="105"/>
          <w:sz w:val="21"/>
        </w:rPr>
        <w:t xml:space="preserve"> </w:t>
      </w:r>
      <w:r>
        <w:rPr>
          <w:w w:val="105"/>
          <w:sz w:val="21"/>
        </w:rPr>
        <w:t>a</w:t>
      </w:r>
      <w:r>
        <w:rPr>
          <w:spacing w:val="40"/>
          <w:w w:val="105"/>
          <w:sz w:val="21"/>
        </w:rPr>
        <w:t xml:space="preserve"> </w:t>
      </w:r>
      <w:r>
        <w:rPr>
          <w:w w:val="105"/>
          <w:sz w:val="21"/>
        </w:rPr>
        <w:t>contraction</w:t>
      </w:r>
      <w:r>
        <w:rPr>
          <w:spacing w:val="40"/>
          <w:w w:val="105"/>
          <w:sz w:val="21"/>
        </w:rPr>
        <w:t xml:space="preserve"> </w:t>
      </w:r>
      <w:r>
        <w:rPr>
          <w:w w:val="105"/>
          <w:sz w:val="21"/>
        </w:rPr>
        <w:t>in</w:t>
      </w:r>
      <w:r>
        <w:rPr>
          <w:spacing w:val="40"/>
          <w:w w:val="105"/>
          <w:sz w:val="21"/>
        </w:rPr>
        <w:t xml:space="preserve"> </w:t>
      </w:r>
      <w:r>
        <w:rPr>
          <w:w w:val="105"/>
          <w:sz w:val="21"/>
        </w:rPr>
        <w:t>economic</w:t>
      </w:r>
      <w:r>
        <w:rPr>
          <w:spacing w:val="40"/>
          <w:w w:val="105"/>
          <w:sz w:val="21"/>
        </w:rPr>
        <w:t xml:space="preserve"> </w:t>
      </w:r>
      <w:r>
        <w:rPr>
          <w:w w:val="105"/>
          <w:sz w:val="21"/>
        </w:rPr>
        <w:t>activity</w:t>
      </w:r>
      <w:r>
        <w:rPr>
          <w:spacing w:val="40"/>
          <w:w w:val="105"/>
          <w:sz w:val="21"/>
        </w:rPr>
        <w:t xml:space="preserve"> </w:t>
      </w:r>
      <w:r>
        <w:rPr>
          <w:w w:val="105"/>
          <w:sz w:val="21"/>
        </w:rPr>
        <w:t>at</w:t>
      </w:r>
      <w:r>
        <w:rPr>
          <w:spacing w:val="40"/>
          <w:w w:val="105"/>
          <w:sz w:val="21"/>
        </w:rPr>
        <w:t xml:space="preserve"> </w:t>
      </w:r>
      <w:r>
        <w:rPr>
          <w:w w:val="105"/>
          <w:sz w:val="21"/>
        </w:rPr>
        <w:t>home. That contraction,</w:t>
      </w:r>
      <w:r>
        <w:rPr>
          <w:spacing w:val="40"/>
          <w:w w:val="105"/>
          <w:sz w:val="21"/>
        </w:rPr>
        <w:t xml:space="preserve"> </w:t>
      </w:r>
      <w:r>
        <w:rPr>
          <w:w w:val="105"/>
          <w:sz w:val="21"/>
        </w:rPr>
        <w:t>which can</w:t>
      </w:r>
      <w:r>
        <w:rPr>
          <w:spacing w:val="40"/>
          <w:w w:val="105"/>
          <w:sz w:val="21"/>
        </w:rPr>
        <w:t xml:space="preserve"> </w:t>
      </w:r>
      <w:r>
        <w:rPr>
          <w:w w:val="105"/>
          <w:sz w:val="21"/>
        </w:rPr>
        <w:t>be dated</w:t>
      </w:r>
      <w:r>
        <w:rPr>
          <w:spacing w:val="80"/>
          <w:w w:val="105"/>
          <w:sz w:val="21"/>
        </w:rPr>
        <w:t xml:space="preserve"> </w:t>
      </w:r>
      <w:r>
        <w:rPr>
          <w:w w:val="105"/>
          <w:sz w:val="21"/>
        </w:rPr>
        <w:t>from</w:t>
      </w:r>
      <w:r>
        <w:rPr>
          <w:spacing w:val="80"/>
          <w:w w:val="105"/>
          <w:sz w:val="21"/>
        </w:rPr>
        <w:t xml:space="preserve"> </w:t>
      </w:r>
      <w:r>
        <w:rPr>
          <w:w w:val="105"/>
          <w:sz w:val="21"/>
        </w:rPr>
        <w:t>around</w:t>
      </w:r>
      <w:r>
        <w:rPr>
          <w:spacing w:val="80"/>
          <w:w w:val="105"/>
          <w:sz w:val="21"/>
        </w:rPr>
        <w:t xml:space="preserve"> </w:t>
      </w:r>
      <w:r>
        <w:rPr>
          <w:w w:val="105"/>
          <w:sz w:val="21"/>
        </w:rPr>
        <w:t>the</w:t>
      </w:r>
      <w:r>
        <w:rPr>
          <w:spacing w:val="80"/>
          <w:w w:val="105"/>
          <w:sz w:val="21"/>
        </w:rPr>
        <w:t xml:space="preserve"> </w:t>
      </w:r>
      <w:r>
        <w:rPr>
          <w:w w:val="105"/>
          <w:sz w:val="21"/>
        </w:rPr>
        <w:t>middle</w:t>
      </w:r>
      <w:r>
        <w:rPr>
          <w:spacing w:val="80"/>
          <w:w w:val="105"/>
          <w:sz w:val="21"/>
        </w:rPr>
        <w:t xml:space="preserve"> </w:t>
      </w:r>
      <w:r>
        <w:rPr>
          <w:w w:val="105"/>
          <w:sz w:val="21"/>
        </w:rPr>
        <w:t>of</w:t>
      </w:r>
      <w:r>
        <w:rPr>
          <w:spacing w:val="80"/>
          <w:w w:val="105"/>
          <w:sz w:val="21"/>
        </w:rPr>
        <w:t xml:space="preserve"> </w:t>
      </w:r>
      <w:r>
        <w:rPr>
          <w:w w:val="105"/>
          <w:sz w:val="21"/>
        </w:rPr>
        <w:t>1990,</w:t>
      </w:r>
      <w:r>
        <w:rPr>
          <w:spacing w:val="80"/>
          <w:w w:val="105"/>
          <w:sz w:val="21"/>
        </w:rPr>
        <w:t xml:space="preserve"> </w:t>
      </w:r>
      <w:r>
        <w:rPr>
          <w:w w:val="105"/>
          <w:sz w:val="21"/>
        </w:rPr>
        <w:t>was</w:t>
      </w:r>
      <w:r>
        <w:rPr>
          <w:spacing w:val="80"/>
          <w:w w:val="105"/>
          <w:sz w:val="21"/>
        </w:rPr>
        <w:t xml:space="preserve"> </w:t>
      </w:r>
      <w:r>
        <w:rPr>
          <w:w w:val="105"/>
          <w:sz w:val="21"/>
        </w:rPr>
        <w:t>brought</w:t>
      </w:r>
      <w:r>
        <w:rPr>
          <w:spacing w:val="80"/>
          <w:w w:val="105"/>
          <w:sz w:val="21"/>
        </w:rPr>
        <w:t xml:space="preserve"> </w:t>
      </w:r>
      <w:r>
        <w:rPr>
          <w:w w:val="105"/>
          <w:sz w:val="21"/>
        </w:rPr>
        <w:t>about</w:t>
      </w:r>
      <w:r>
        <w:rPr>
          <w:spacing w:val="80"/>
          <w:w w:val="105"/>
          <w:sz w:val="21"/>
        </w:rPr>
        <w:t xml:space="preserve"> </w:t>
      </w:r>
      <w:r>
        <w:rPr>
          <w:w w:val="105"/>
          <w:sz w:val="21"/>
        </w:rPr>
        <w:t>through</w:t>
      </w:r>
      <w:r>
        <w:rPr>
          <w:spacing w:val="80"/>
          <w:w w:val="105"/>
          <w:sz w:val="21"/>
        </w:rPr>
        <w:t xml:space="preserve"> </w:t>
      </w:r>
      <w:r>
        <w:rPr>
          <w:w w:val="105"/>
          <w:sz w:val="21"/>
        </w:rPr>
        <w:t>a tightening</w:t>
      </w:r>
      <w:r>
        <w:rPr>
          <w:spacing w:val="-3"/>
          <w:w w:val="105"/>
          <w:sz w:val="21"/>
        </w:rPr>
        <w:t xml:space="preserve"> </w:t>
      </w:r>
      <w:r>
        <w:rPr>
          <w:w w:val="105"/>
          <w:sz w:val="21"/>
        </w:rPr>
        <w:t>of monetary policy aimed at restraining rapid growth in domestic demand and reducing the</w:t>
      </w:r>
      <w:r>
        <w:rPr>
          <w:spacing w:val="40"/>
          <w:w w:val="105"/>
          <w:sz w:val="21"/>
        </w:rPr>
        <w:t xml:space="preserve"> </w:t>
      </w:r>
      <w:r>
        <w:rPr>
          <w:w w:val="105"/>
          <w:sz w:val="21"/>
        </w:rPr>
        <w:t>rate of inflation. The result was an</w:t>
      </w:r>
      <w:r>
        <w:rPr>
          <w:spacing w:val="40"/>
          <w:w w:val="105"/>
          <w:sz w:val="21"/>
        </w:rPr>
        <w:t xml:space="preserve"> </w:t>
      </w:r>
      <w:r>
        <w:rPr>
          <w:w w:val="105"/>
          <w:sz w:val="21"/>
        </w:rPr>
        <w:t>inflation rate by mid 1991</w:t>
      </w:r>
      <w:r>
        <w:rPr>
          <w:spacing w:val="-7"/>
          <w:w w:val="105"/>
          <w:sz w:val="21"/>
        </w:rPr>
        <w:t xml:space="preserve"> </w:t>
      </w:r>
      <w:r>
        <w:rPr>
          <w:w w:val="105"/>
          <w:sz w:val="21"/>
        </w:rPr>
        <w:t>of about</w:t>
      </w:r>
      <w:r>
        <w:rPr>
          <w:spacing w:val="40"/>
          <w:w w:val="105"/>
          <w:sz w:val="21"/>
        </w:rPr>
        <w:t xml:space="preserve"> </w:t>
      </w:r>
      <w:r>
        <w:rPr>
          <w:w w:val="105"/>
          <w:sz w:val="21"/>
        </w:rPr>
        <w:t>4 per</w:t>
      </w:r>
      <w:r>
        <w:rPr>
          <w:spacing w:val="61"/>
          <w:w w:val="105"/>
          <w:sz w:val="21"/>
        </w:rPr>
        <w:t xml:space="preserve"> </w:t>
      </w:r>
      <w:r>
        <w:rPr>
          <w:w w:val="105"/>
          <w:sz w:val="21"/>
        </w:rPr>
        <w:t>cent.</w:t>
      </w:r>
      <w:r>
        <w:rPr>
          <w:spacing w:val="40"/>
          <w:w w:val="105"/>
          <w:sz w:val="21"/>
        </w:rPr>
        <w:t xml:space="preserve"> </w:t>
      </w:r>
      <w:r>
        <w:rPr>
          <w:w w:val="105"/>
          <w:sz w:val="21"/>
        </w:rPr>
        <w:t>However,</w:t>
      </w:r>
      <w:r>
        <w:rPr>
          <w:spacing w:val="40"/>
          <w:w w:val="105"/>
          <w:sz w:val="21"/>
        </w:rPr>
        <w:t xml:space="preserve"> </w:t>
      </w:r>
      <w:r>
        <w:rPr>
          <w:w w:val="105"/>
          <w:sz w:val="21"/>
        </w:rPr>
        <w:t>the</w:t>
      </w:r>
      <w:r>
        <w:rPr>
          <w:spacing w:val="78"/>
          <w:w w:val="105"/>
          <w:sz w:val="21"/>
        </w:rPr>
        <w:t xml:space="preserve"> </w:t>
      </w:r>
      <w:r>
        <w:rPr>
          <w:w w:val="105"/>
          <w:sz w:val="21"/>
        </w:rPr>
        <w:t>costs</w:t>
      </w:r>
      <w:r>
        <w:rPr>
          <w:spacing w:val="40"/>
          <w:w w:val="105"/>
          <w:sz w:val="21"/>
        </w:rPr>
        <w:t xml:space="preserve"> </w:t>
      </w:r>
      <w:r>
        <w:rPr>
          <w:w w:val="105"/>
          <w:sz w:val="21"/>
        </w:rPr>
        <w:t>included</w:t>
      </w:r>
      <w:r>
        <w:rPr>
          <w:spacing w:val="67"/>
          <w:w w:val="105"/>
          <w:sz w:val="21"/>
        </w:rPr>
        <w:t xml:space="preserve"> </w:t>
      </w:r>
      <w:r>
        <w:rPr>
          <w:w w:val="105"/>
          <w:sz w:val="21"/>
        </w:rPr>
        <w:t>an</w:t>
      </w:r>
      <w:r>
        <w:rPr>
          <w:spacing w:val="68"/>
          <w:w w:val="105"/>
          <w:sz w:val="21"/>
        </w:rPr>
        <w:t xml:space="preserve"> </w:t>
      </w:r>
      <w:r>
        <w:rPr>
          <w:w w:val="105"/>
          <w:sz w:val="21"/>
        </w:rPr>
        <w:t>unemployment</w:t>
      </w:r>
      <w:r>
        <w:rPr>
          <w:spacing w:val="67"/>
          <w:w w:val="105"/>
          <w:sz w:val="21"/>
        </w:rPr>
        <w:t xml:space="preserve"> </w:t>
      </w:r>
      <w:r>
        <w:rPr>
          <w:w w:val="105"/>
          <w:sz w:val="21"/>
        </w:rPr>
        <w:t>rate</w:t>
      </w:r>
      <w:r>
        <w:rPr>
          <w:spacing w:val="37"/>
          <w:w w:val="105"/>
          <w:sz w:val="21"/>
        </w:rPr>
        <w:t xml:space="preserve"> </w:t>
      </w:r>
      <w:r>
        <w:rPr>
          <w:w w:val="105"/>
          <w:sz w:val="21"/>
        </w:rPr>
        <w:t>of</w:t>
      </w:r>
      <w:r>
        <w:rPr>
          <w:spacing w:val="40"/>
          <w:w w:val="105"/>
          <w:sz w:val="21"/>
        </w:rPr>
        <w:t xml:space="preserve"> </w:t>
      </w:r>
      <w:r>
        <w:rPr>
          <w:w w:val="105"/>
          <w:sz w:val="21"/>
        </w:rPr>
        <w:t>around</w:t>
      </w:r>
    </w:p>
    <w:p w:rsidR="001D71E3" w:rsidRDefault="004C6CEF">
      <w:pPr>
        <w:pStyle w:val="BodyText"/>
        <w:spacing w:line="234" w:lineRule="exact"/>
        <w:ind w:left="131"/>
        <w:jc w:val="both"/>
        <w:rPr>
          <w:rFonts w:ascii="Arial"/>
        </w:rPr>
      </w:pPr>
      <w:r>
        <w:rPr>
          <w:w w:val="105"/>
        </w:rPr>
        <w:t>9.5</w:t>
      </w:r>
      <w:r>
        <w:rPr>
          <w:spacing w:val="7"/>
          <w:w w:val="105"/>
        </w:rPr>
        <w:t xml:space="preserve"> </w:t>
      </w:r>
      <w:r>
        <w:rPr>
          <w:w w:val="105"/>
        </w:rPr>
        <w:t>per</w:t>
      </w:r>
      <w:r>
        <w:rPr>
          <w:spacing w:val="30"/>
          <w:w w:val="105"/>
        </w:rPr>
        <w:t xml:space="preserve"> </w:t>
      </w:r>
      <w:r>
        <w:rPr>
          <w:spacing w:val="-2"/>
          <w:w w:val="105"/>
        </w:rPr>
        <w:t>cent.2</w:t>
      </w:r>
      <w:r>
        <w:rPr>
          <w:rFonts w:ascii="Arial"/>
          <w:spacing w:val="-2"/>
          <w:w w:val="105"/>
          <w:vertAlign w:val="superscript"/>
        </w:rPr>
        <w:t>2</w:t>
      </w:r>
    </w:p>
    <w:p w:rsidR="001D71E3" w:rsidRDefault="001D71E3">
      <w:pPr>
        <w:pStyle w:val="BodyText"/>
        <w:spacing w:before="11"/>
        <w:rPr>
          <w:rFonts w:ascii="Arial"/>
          <w:sz w:val="19"/>
        </w:rPr>
      </w:pPr>
    </w:p>
    <w:p w:rsidR="001D71E3" w:rsidRDefault="004C6CEF">
      <w:pPr>
        <w:pStyle w:val="ListParagraph"/>
        <w:numPr>
          <w:ilvl w:val="1"/>
          <w:numId w:val="23"/>
        </w:numPr>
        <w:tabs>
          <w:tab w:val="left" w:pos="1343"/>
          <w:tab w:val="left" w:pos="1344"/>
        </w:tabs>
        <w:spacing w:line="237" w:lineRule="auto"/>
        <w:ind w:left="136" w:right="132" w:firstLine="1"/>
        <w:jc w:val="both"/>
        <w:rPr>
          <w:sz w:val="21"/>
        </w:rPr>
      </w:pPr>
      <w:r>
        <w:rPr>
          <w:w w:val="105"/>
          <w:sz w:val="21"/>
        </w:rPr>
        <w:t>An easing of monetary policy, which commenced in January 1990, continued through 1991. Interest rates, which are the main instrument of monetary policy, were lowered in response to changes in the economic</w:t>
      </w:r>
      <w:r>
        <w:rPr>
          <w:w w:val="105"/>
          <w:sz w:val="21"/>
        </w:rPr>
        <w:t xml:space="preserve"> cycle. By June 1991, short-term</w:t>
      </w:r>
      <w:r>
        <w:rPr>
          <w:spacing w:val="40"/>
          <w:w w:val="105"/>
          <w:sz w:val="21"/>
        </w:rPr>
        <w:t xml:space="preserve"> </w:t>
      </w:r>
      <w:r>
        <w:rPr>
          <w:w w:val="105"/>
          <w:sz w:val="21"/>
        </w:rPr>
        <w:t>interest</w:t>
      </w:r>
      <w:r>
        <w:rPr>
          <w:spacing w:val="40"/>
          <w:w w:val="105"/>
          <w:sz w:val="21"/>
        </w:rPr>
        <w:t xml:space="preserve"> </w:t>
      </w:r>
      <w:r>
        <w:rPr>
          <w:w w:val="105"/>
          <w:sz w:val="21"/>
        </w:rPr>
        <w:t>rates</w:t>
      </w:r>
      <w:r>
        <w:rPr>
          <w:spacing w:val="40"/>
          <w:w w:val="105"/>
          <w:sz w:val="21"/>
        </w:rPr>
        <w:t xml:space="preserve"> </w:t>
      </w:r>
      <w:r>
        <w:rPr>
          <w:w w:val="105"/>
          <w:sz w:val="21"/>
        </w:rPr>
        <w:t>were</w:t>
      </w:r>
      <w:r>
        <w:rPr>
          <w:spacing w:val="40"/>
          <w:w w:val="105"/>
          <w:sz w:val="21"/>
        </w:rPr>
        <w:t xml:space="preserve"> </w:t>
      </w:r>
      <w:r>
        <w:rPr>
          <w:w w:val="105"/>
          <w:sz w:val="21"/>
        </w:rPr>
        <w:t>7.5</w:t>
      </w:r>
      <w:r>
        <w:rPr>
          <w:spacing w:val="40"/>
          <w:w w:val="105"/>
          <w:sz w:val="21"/>
        </w:rPr>
        <w:t xml:space="preserve"> </w:t>
      </w:r>
      <w:r>
        <w:rPr>
          <w:w w:val="105"/>
          <w:sz w:val="21"/>
        </w:rPr>
        <w:t>percentage</w:t>
      </w:r>
      <w:r>
        <w:rPr>
          <w:spacing w:val="40"/>
          <w:w w:val="105"/>
          <w:sz w:val="21"/>
        </w:rPr>
        <w:t xml:space="preserve"> </w:t>
      </w:r>
      <w:r>
        <w:rPr>
          <w:w w:val="105"/>
          <w:sz w:val="21"/>
        </w:rPr>
        <w:t>points</w:t>
      </w:r>
      <w:r>
        <w:rPr>
          <w:spacing w:val="40"/>
          <w:w w:val="105"/>
          <w:sz w:val="21"/>
        </w:rPr>
        <w:t xml:space="preserve"> </w:t>
      </w:r>
      <w:r>
        <w:rPr>
          <w:w w:val="105"/>
          <w:sz w:val="21"/>
        </w:rPr>
        <w:t>lower</w:t>
      </w:r>
      <w:r>
        <w:rPr>
          <w:spacing w:val="40"/>
          <w:w w:val="105"/>
          <w:sz w:val="21"/>
        </w:rPr>
        <w:t xml:space="preserve"> </w:t>
      </w:r>
      <w:r>
        <w:rPr>
          <w:w w:val="105"/>
          <w:sz w:val="21"/>
        </w:rPr>
        <w:t>than</w:t>
      </w:r>
      <w:r>
        <w:rPr>
          <w:spacing w:val="40"/>
          <w:w w:val="105"/>
          <w:sz w:val="21"/>
        </w:rPr>
        <w:t xml:space="preserve"> </w:t>
      </w:r>
      <w:r>
        <w:rPr>
          <w:w w:val="105"/>
          <w:sz w:val="21"/>
        </w:rPr>
        <w:t>18</w:t>
      </w:r>
      <w:r>
        <w:rPr>
          <w:spacing w:val="40"/>
          <w:w w:val="105"/>
          <w:sz w:val="21"/>
        </w:rPr>
        <w:t xml:space="preserve"> </w:t>
      </w:r>
      <w:r>
        <w:rPr>
          <w:w w:val="105"/>
          <w:sz w:val="21"/>
        </w:rPr>
        <w:t xml:space="preserve">months </w:t>
      </w:r>
      <w:r>
        <w:rPr>
          <w:b/>
          <w:spacing w:val="-2"/>
          <w:w w:val="105"/>
          <w:sz w:val="20"/>
        </w:rPr>
        <w:t>earlier.</w:t>
      </w:r>
      <w:r>
        <w:rPr>
          <w:b/>
          <w:spacing w:val="-2"/>
          <w:w w:val="105"/>
          <w:sz w:val="20"/>
          <w:vertAlign w:val="superscript"/>
        </w:rPr>
        <w:t>23</w:t>
      </w:r>
    </w:p>
    <w:p w:rsidR="001D71E3" w:rsidRDefault="001D71E3">
      <w:pPr>
        <w:pStyle w:val="BodyText"/>
        <w:spacing w:before="9"/>
        <w:rPr>
          <w:b/>
          <w:sz w:val="20"/>
        </w:rPr>
      </w:pPr>
    </w:p>
    <w:p w:rsidR="001D71E3" w:rsidRDefault="004C6CEF">
      <w:pPr>
        <w:pStyle w:val="ListParagraph"/>
        <w:numPr>
          <w:ilvl w:val="1"/>
          <w:numId w:val="23"/>
        </w:numPr>
        <w:tabs>
          <w:tab w:val="left" w:pos="1347"/>
          <w:tab w:val="left" w:pos="1348"/>
        </w:tabs>
        <w:spacing w:line="235" w:lineRule="auto"/>
        <w:ind w:left="133" w:right="111" w:hanging="2"/>
        <w:jc w:val="both"/>
        <w:rPr>
          <w:sz w:val="21"/>
        </w:rPr>
      </w:pPr>
      <w:r>
        <w:rPr>
          <w:w w:val="105"/>
          <w:sz w:val="21"/>
        </w:rPr>
        <w:t>In assessing the impact of financial deregulation on the banking industry, the Committee took into consideration the economic circumstances which pr</w:t>
      </w:r>
      <w:r>
        <w:rPr>
          <w:w w:val="105"/>
          <w:sz w:val="21"/>
        </w:rPr>
        <w:t>evailed.</w:t>
      </w:r>
      <w:r>
        <w:rPr>
          <w:spacing w:val="40"/>
          <w:w w:val="105"/>
          <w:sz w:val="21"/>
        </w:rPr>
        <w:t xml:space="preserve"> </w:t>
      </w:r>
      <w:r>
        <w:rPr>
          <w:w w:val="105"/>
          <w:sz w:val="21"/>
        </w:rPr>
        <w:t>On the</w:t>
      </w:r>
      <w:r>
        <w:rPr>
          <w:spacing w:val="80"/>
          <w:w w:val="105"/>
          <w:sz w:val="21"/>
        </w:rPr>
        <w:t xml:space="preserve"> </w:t>
      </w:r>
      <w:r>
        <w:rPr>
          <w:w w:val="105"/>
          <w:sz w:val="21"/>
        </w:rPr>
        <w:t>one</w:t>
      </w:r>
      <w:r>
        <w:rPr>
          <w:spacing w:val="40"/>
          <w:w w:val="105"/>
          <w:sz w:val="21"/>
        </w:rPr>
        <w:t xml:space="preserve"> </w:t>
      </w:r>
      <w:r>
        <w:rPr>
          <w:w w:val="105"/>
          <w:sz w:val="21"/>
        </w:rPr>
        <w:t>hand,</w:t>
      </w:r>
      <w:r>
        <w:rPr>
          <w:spacing w:val="40"/>
          <w:w w:val="105"/>
          <w:sz w:val="21"/>
        </w:rPr>
        <w:t xml:space="preserve"> </w:t>
      </w:r>
      <w:r>
        <w:rPr>
          <w:w w:val="105"/>
          <w:sz w:val="21"/>
        </w:rPr>
        <w:t>it</w:t>
      </w:r>
      <w:r>
        <w:rPr>
          <w:spacing w:val="40"/>
          <w:w w:val="105"/>
          <w:sz w:val="21"/>
        </w:rPr>
        <w:t xml:space="preserve"> </w:t>
      </w:r>
      <w:r>
        <w:rPr>
          <w:w w:val="105"/>
          <w:sz w:val="21"/>
        </w:rPr>
        <w:t>can</w:t>
      </w:r>
      <w:r>
        <w:rPr>
          <w:spacing w:val="40"/>
          <w:w w:val="105"/>
          <w:sz w:val="21"/>
        </w:rPr>
        <w:t xml:space="preserve"> </w:t>
      </w:r>
      <w:r>
        <w:rPr>
          <w:w w:val="105"/>
          <w:sz w:val="21"/>
        </w:rPr>
        <w:t>be</w:t>
      </w:r>
      <w:r>
        <w:rPr>
          <w:spacing w:val="40"/>
          <w:w w:val="105"/>
          <w:sz w:val="21"/>
        </w:rPr>
        <w:t xml:space="preserve"> </w:t>
      </w:r>
      <w:r>
        <w:rPr>
          <w:w w:val="105"/>
          <w:sz w:val="21"/>
        </w:rPr>
        <w:t>argued</w:t>
      </w:r>
      <w:r>
        <w:rPr>
          <w:spacing w:val="40"/>
          <w:w w:val="105"/>
          <w:sz w:val="21"/>
        </w:rPr>
        <w:t xml:space="preserve"> </w:t>
      </w:r>
      <w:r>
        <w:rPr>
          <w:w w:val="105"/>
          <w:sz w:val="21"/>
        </w:rPr>
        <w:t>that</w:t>
      </w:r>
      <w:r>
        <w:rPr>
          <w:spacing w:val="40"/>
          <w:w w:val="105"/>
          <w:sz w:val="21"/>
        </w:rPr>
        <w:t xml:space="preserve"> </w:t>
      </w:r>
      <w:r>
        <w:rPr>
          <w:w w:val="105"/>
          <w:sz w:val="21"/>
        </w:rPr>
        <w:t>the</w:t>
      </w:r>
      <w:r>
        <w:rPr>
          <w:spacing w:val="40"/>
          <w:w w:val="105"/>
          <w:sz w:val="21"/>
        </w:rPr>
        <w:t xml:space="preserve"> </w:t>
      </w:r>
      <w:r>
        <w:rPr>
          <w:w w:val="105"/>
          <w:sz w:val="21"/>
        </w:rPr>
        <w:t>problems</w:t>
      </w:r>
      <w:r>
        <w:rPr>
          <w:spacing w:val="71"/>
          <w:w w:val="105"/>
          <w:sz w:val="21"/>
        </w:rPr>
        <w:t xml:space="preserve"> </w:t>
      </w:r>
      <w:r>
        <w:rPr>
          <w:w w:val="105"/>
          <w:sz w:val="21"/>
        </w:rPr>
        <w:t>which</w:t>
      </w:r>
      <w:r>
        <w:rPr>
          <w:spacing w:val="67"/>
          <w:w w:val="105"/>
          <w:sz w:val="21"/>
        </w:rPr>
        <w:t xml:space="preserve"> </w:t>
      </w:r>
      <w:r>
        <w:rPr>
          <w:w w:val="105"/>
          <w:sz w:val="21"/>
        </w:rPr>
        <w:t>have</w:t>
      </w:r>
      <w:r>
        <w:rPr>
          <w:spacing w:val="40"/>
          <w:w w:val="105"/>
          <w:sz w:val="21"/>
        </w:rPr>
        <w:t xml:space="preserve"> </w:t>
      </w:r>
      <w:r>
        <w:rPr>
          <w:w w:val="105"/>
          <w:sz w:val="21"/>
        </w:rPr>
        <w:t>been</w:t>
      </w:r>
      <w:r>
        <w:rPr>
          <w:spacing w:val="22"/>
          <w:w w:val="105"/>
          <w:sz w:val="21"/>
        </w:rPr>
        <w:t xml:space="preserve"> </w:t>
      </w:r>
      <w:r>
        <w:rPr>
          <w:w w:val="105"/>
          <w:sz w:val="21"/>
        </w:rPr>
        <w:t>encountered by the</w:t>
      </w:r>
      <w:r>
        <w:rPr>
          <w:spacing w:val="40"/>
          <w:w w:val="105"/>
          <w:sz w:val="21"/>
        </w:rPr>
        <w:t xml:space="preserve"> </w:t>
      </w:r>
      <w:r>
        <w:rPr>
          <w:w w:val="105"/>
          <w:sz w:val="21"/>
        </w:rPr>
        <w:t>banking</w:t>
      </w:r>
      <w:r>
        <w:rPr>
          <w:spacing w:val="40"/>
          <w:w w:val="105"/>
          <w:sz w:val="21"/>
        </w:rPr>
        <w:t xml:space="preserve"> </w:t>
      </w:r>
      <w:r>
        <w:rPr>
          <w:w w:val="105"/>
          <w:sz w:val="21"/>
        </w:rPr>
        <w:t>industry</w:t>
      </w:r>
      <w:r>
        <w:rPr>
          <w:spacing w:val="40"/>
          <w:w w:val="105"/>
          <w:sz w:val="21"/>
        </w:rPr>
        <w:t xml:space="preserve"> </w:t>
      </w:r>
      <w:r>
        <w:rPr>
          <w:w w:val="105"/>
          <w:sz w:val="21"/>
        </w:rPr>
        <w:t>in adapting to deregulation,</w:t>
      </w:r>
      <w:r>
        <w:rPr>
          <w:spacing w:val="40"/>
          <w:w w:val="105"/>
          <w:sz w:val="21"/>
        </w:rPr>
        <w:t xml:space="preserve"> </w:t>
      </w:r>
      <w:r>
        <w:rPr>
          <w:w w:val="105"/>
          <w:sz w:val="21"/>
        </w:rPr>
        <w:t>as</w:t>
      </w:r>
      <w:r>
        <w:rPr>
          <w:spacing w:val="40"/>
          <w:w w:val="105"/>
          <w:sz w:val="21"/>
        </w:rPr>
        <w:t xml:space="preserve"> </w:t>
      </w:r>
      <w:r>
        <w:rPr>
          <w:w w:val="105"/>
          <w:sz w:val="21"/>
        </w:rPr>
        <w:t>highlighted</w:t>
      </w:r>
      <w:r>
        <w:rPr>
          <w:spacing w:val="40"/>
          <w:w w:val="105"/>
          <w:sz w:val="21"/>
        </w:rPr>
        <w:t xml:space="preserve"> </w:t>
      </w:r>
      <w:r>
        <w:rPr>
          <w:w w:val="105"/>
          <w:sz w:val="21"/>
        </w:rPr>
        <w:t>in various chapters of this report, were exacerbated by the economic environment both at the international</w:t>
      </w:r>
      <w:r>
        <w:rPr>
          <w:spacing w:val="40"/>
          <w:w w:val="105"/>
          <w:sz w:val="21"/>
        </w:rPr>
        <w:t xml:space="preserve"> </w:t>
      </w:r>
      <w:r>
        <w:rPr>
          <w:w w:val="105"/>
          <w:sz w:val="21"/>
        </w:rPr>
        <w:t>and</w:t>
      </w:r>
      <w:r>
        <w:rPr>
          <w:spacing w:val="40"/>
          <w:w w:val="105"/>
          <w:sz w:val="21"/>
        </w:rPr>
        <w:t xml:space="preserve"> </w:t>
      </w:r>
      <w:r>
        <w:rPr>
          <w:w w:val="105"/>
          <w:sz w:val="21"/>
        </w:rPr>
        <w:t>domestic</w:t>
      </w:r>
      <w:r>
        <w:rPr>
          <w:spacing w:val="40"/>
          <w:w w:val="105"/>
          <w:sz w:val="21"/>
        </w:rPr>
        <w:t xml:space="preserve"> </w:t>
      </w:r>
      <w:r>
        <w:rPr>
          <w:w w:val="105"/>
          <w:sz w:val="21"/>
        </w:rPr>
        <w:t>level.</w:t>
      </w:r>
      <w:r>
        <w:rPr>
          <w:spacing w:val="40"/>
          <w:w w:val="105"/>
          <w:sz w:val="21"/>
        </w:rPr>
        <w:t xml:space="preserve"> </w:t>
      </w:r>
      <w:r>
        <w:rPr>
          <w:w w:val="105"/>
          <w:sz w:val="21"/>
        </w:rPr>
        <w:t>On</w:t>
      </w:r>
      <w:r>
        <w:rPr>
          <w:spacing w:val="40"/>
          <w:w w:val="105"/>
          <w:sz w:val="21"/>
        </w:rPr>
        <w:t xml:space="preserve"> </w:t>
      </w:r>
      <w:r>
        <w:rPr>
          <w:w w:val="105"/>
          <w:sz w:val="21"/>
        </w:rPr>
        <w:t>the</w:t>
      </w:r>
      <w:r>
        <w:rPr>
          <w:spacing w:val="40"/>
          <w:w w:val="105"/>
          <w:sz w:val="21"/>
        </w:rPr>
        <w:t xml:space="preserve"> </w:t>
      </w:r>
      <w:r>
        <w:rPr>
          <w:w w:val="105"/>
          <w:sz w:val="21"/>
        </w:rPr>
        <w:t>other</w:t>
      </w:r>
      <w:r>
        <w:rPr>
          <w:spacing w:val="40"/>
          <w:w w:val="105"/>
          <w:sz w:val="21"/>
        </w:rPr>
        <w:t xml:space="preserve"> </w:t>
      </w:r>
      <w:r>
        <w:rPr>
          <w:w w:val="105"/>
          <w:sz w:val="21"/>
        </w:rPr>
        <w:t>hand,</w:t>
      </w:r>
      <w:r>
        <w:rPr>
          <w:spacing w:val="40"/>
          <w:w w:val="105"/>
          <w:sz w:val="21"/>
        </w:rPr>
        <w:t xml:space="preserve"> </w:t>
      </w:r>
      <w:r>
        <w:rPr>
          <w:w w:val="105"/>
          <w:sz w:val="21"/>
        </w:rPr>
        <w:t>it</w:t>
      </w:r>
      <w:r>
        <w:rPr>
          <w:spacing w:val="40"/>
          <w:w w:val="105"/>
          <w:sz w:val="21"/>
        </w:rPr>
        <w:t xml:space="preserve"> </w:t>
      </w:r>
      <w:r>
        <w:rPr>
          <w:w w:val="105"/>
          <w:sz w:val="21"/>
        </w:rPr>
        <w:t>can be argued</w:t>
      </w:r>
      <w:r>
        <w:rPr>
          <w:spacing w:val="40"/>
          <w:w w:val="105"/>
          <w:sz w:val="21"/>
        </w:rPr>
        <w:t xml:space="preserve"> </w:t>
      </w:r>
      <w:r>
        <w:rPr>
          <w:w w:val="105"/>
          <w:sz w:val="21"/>
        </w:rPr>
        <w:t>that</w:t>
      </w:r>
      <w:r>
        <w:rPr>
          <w:spacing w:val="40"/>
          <w:w w:val="105"/>
          <w:sz w:val="21"/>
        </w:rPr>
        <w:t xml:space="preserve"> </w:t>
      </w:r>
      <w:r>
        <w:rPr>
          <w:w w:val="105"/>
          <w:sz w:val="21"/>
        </w:rPr>
        <w:t>the lending decisions</w:t>
      </w:r>
      <w:r>
        <w:rPr>
          <w:spacing w:val="30"/>
          <w:w w:val="105"/>
          <w:sz w:val="21"/>
        </w:rPr>
        <w:t xml:space="preserve"> </w:t>
      </w:r>
      <w:r>
        <w:rPr>
          <w:w w:val="105"/>
          <w:sz w:val="21"/>
        </w:rPr>
        <w:t>of</w:t>
      </w:r>
      <w:r>
        <w:rPr>
          <w:spacing w:val="27"/>
          <w:w w:val="105"/>
          <w:sz w:val="21"/>
        </w:rPr>
        <w:t xml:space="preserve"> </w:t>
      </w:r>
      <w:r>
        <w:rPr>
          <w:w w:val="105"/>
          <w:sz w:val="21"/>
        </w:rPr>
        <w:t>banks</w:t>
      </w:r>
      <w:r>
        <w:rPr>
          <w:spacing w:val="21"/>
          <w:w w:val="105"/>
          <w:sz w:val="21"/>
        </w:rPr>
        <w:t xml:space="preserve"> </w:t>
      </w:r>
      <w:r>
        <w:rPr>
          <w:w w:val="105"/>
          <w:sz w:val="21"/>
        </w:rPr>
        <w:t>helped</w:t>
      </w:r>
      <w:r>
        <w:rPr>
          <w:spacing w:val="35"/>
          <w:w w:val="105"/>
          <w:sz w:val="21"/>
        </w:rPr>
        <w:t xml:space="preserve"> </w:t>
      </w:r>
      <w:r>
        <w:rPr>
          <w:w w:val="105"/>
          <w:sz w:val="21"/>
        </w:rPr>
        <w:t>to</w:t>
      </w:r>
      <w:r>
        <w:rPr>
          <w:spacing w:val="24"/>
          <w:w w:val="105"/>
          <w:sz w:val="21"/>
        </w:rPr>
        <w:t xml:space="preserve"> </w:t>
      </w:r>
      <w:r>
        <w:rPr>
          <w:w w:val="105"/>
          <w:sz w:val="21"/>
        </w:rPr>
        <w:t>aggravate</w:t>
      </w:r>
      <w:r>
        <w:rPr>
          <w:spacing w:val="27"/>
          <w:w w:val="105"/>
          <w:sz w:val="21"/>
        </w:rPr>
        <w:t xml:space="preserve"> </w:t>
      </w:r>
      <w:r>
        <w:rPr>
          <w:w w:val="105"/>
          <w:sz w:val="21"/>
        </w:rPr>
        <w:t>the</w:t>
      </w:r>
      <w:r>
        <w:rPr>
          <w:spacing w:val="37"/>
          <w:w w:val="105"/>
          <w:sz w:val="21"/>
        </w:rPr>
        <w:t xml:space="preserve"> </w:t>
      </w:r>
      <w:r>
        <w:rPr>
          <w:w w:val="105"/>
          <w:sz w:val="21"/>
        </w:rPr>
        <w:t>conditions</w:t>
      </w:r>
      <w:r>
        <w:rPr>
          <w:spacing w:val="29"/>
          <w:w w:val="105"/>
          <w:sz w:val="21"/>
        </w:rPr>
        <w:t xml:space="preserve"> </w:t>
      </w:r>
      <w:r>
        <w:rPr>
          <w:w w:val="105"/>
          <w:sz w:val="21"/>
        </w:rPr>
        <w:t>which</w:t>
      </w:r>
      <w:r>
        <w:rPr>
          <w:spacing w:val="21"/>
          <w:w w:val="105"/>
          <w:sz w:val="21"/>
        </w:rPr>
        <w:t xml:space="preserve"> </w:t>
      </w:r>
      <w:r>
        <w:rPr>
          <w:w w:val="105"/>
          <w:sz w:val="21"/>
        </w:rPr>
        <w:t>eventually</w:t>
      </w:r>
      <w:r>
        <w:rPr>
          <w:spacing w:val="33"/>
          <w:w w:val="105"/>
          <w:sz w:val="21"/>
        </w:rPr>
        <w:t xml:space="preserve"> </w:t>
      </w:r>
      <w:r>
        <w:rPr>
          <w:w w:val="105"/>
          <w:sz w:val="21"/>
        </w:rPr>
        <w:t>led to the</w:t>
      </w:r>
      <w:r>
        <w:rPr>
          <w:spacing w:val="40"/>
          <w:w w:val="105"/>
          <w:sz w:val="21"/>
        </w:rPr>
        <w:t xml:space="preserve"> </w:t>
      </w:r>
      <w:r>
        <w:rPr>
          <w:w w:val="105"/>
          <w:sz w:val="21"/>
        </w:rPr>
        <w:t>tightening</w:t>
      </w:r>
      <w:r>
        <w:rPr>
          <w:spacing w:val="40"/>
          <w:w w:val="105"/>
          <w:sz w:val="21"/>
        </w:rPr>
        <w:t xml:space="preserve"> </w:t>
      </w:r>
      <w:r>
        <w:rPr>
          <w:w w:val="105"/>
          <w:sz w:val="21"/>
        </w:rPr>
        <w:t>of</w:t>
      </w:r>
      <w:r>
        <w:rPr>
          <w:spacing w:val="40"/>
          <w:w w:val="105"/>
          <w:sz w:val="21"/>
        </w:rPr>
        <w:t xml:space="preserve"> </w:t>
      </w:r>
      <w:r>
        <w:rPr>
          <w:w w:val="105"/>
          <w:sz w:val="21"/>
        </w:rPr>
        <w:t>monetary</w:t>
      </w:r>
      <w:r>
        <w:rPr>
          <w:spacing w:val="40"/>
          <w:w w:val="105"/>
          <w:sz w:val="21"/>
        </w:rPr>
        <w:t xml:space="preserve"> </w:t>
      </w:r>
      <w:r>
        <w:rPr>
          <w:w w:val="105"/>
          <w:sz w:val="21"/>
        </w:rPr>
        <w:t>policy</w:t>
      </w:r>
      <w:r>
        <w:rPr>
          <w:spacing w:val="39"/>
          <w:w w:val="105"/>
          <w:sz w:val="21"/>
        </w:rPr>
        <w:t xml:space="preserve"> </w:t>
      </w:r>
      <w:r>
        <w:rPr>
          <w:w w:val="105"/>
          <w:sz w:val="21"/>
        </w:rPr>
        <w:t>and</w:t>
      </w:r>
      <w:r>
        <w:rPr>
          <w:spacing w:val="40"/>
          <w:w w:val="105"/>
          <w:sz w:val="21"/>
        </w:rPr>
        <w:t xml:space="preserve"> </w:t>
      </w:r>
      <w:r>
        <w:rPr>
          <w:w w:val="105"/>
          <w:sz w:val="21"/>
        </w:rPr>
        <w:t>the</w:t>
      </w:r>
      <w:r>
        <w:rPr>
          <w:spacing w:val="40"/>
          <w:w w:val="105"/>
          <w:sz w:val="21"/>
        </w:rPr>
        <w:t xml:space="preserve"> </w:t>
      </w:r>
      <w:r>
        <w:rPr>
          <w:w w:val="105"/>
          <w:sz w:val="21"/>
        </w:rPr>
        <w:t>consequential</w:t>
      </w:r>
      <w:r>
        <w:rPr>
          <w:spacing w:val="40"/>
          <w:w w:val="105"/>
          <w:sz w:val="21"/>
        </w:rPr>
        <w:t xml:space="preserve"> </w:t>
      </w:r>
      <w:r>
        <w:rPr>
          <w:w w:val="105"/>
          <w:sz w:val="21"/>
        </w:rPr>
        <w:t>economic</w:t>
      </w:r>
      <w:r>
        <w:rPr>
          <w:spacing w:val="40"/>
          <w:w w:val="105"/>
          <w:sz w:val="21"/>
        </w:rPr>
        <w:t xml:space="preserve"> </w:t>
      </w:r>
      <w:r>
        <w:rPr>
          <w:w w:val="105"/>
          <w:sz w:val="21"/>
        </w:rPr>
        <w:t>downturn.</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1"/>
        <w:rPr>
          <w:sz w:val="10"/>
        </w:rPr>
      </w:pPr>
      <w:r>
        <w:pict>
          <v:shape id="docshape57" o:spid="_x0000_s1259" style="position:absolute;margin-left:63.55pt;margin-top:7.05pt;width:124.2pt;height:.1pt;z-index:-15689728;mso-wrap-distance-left:0;mso-wrap-distance-right:0;mso-position-horizontal-relative:page" coordorigin="1271,141" coordsize="2484,0" path="m1271,141r2483,e" filled="f" strokeweight=".2545mm">
            <v:path arrowok="t"/>
            <w10:wrap type="topAndBottom" anchorx="page"/>
          </v:shape>
        </w:pict>
      </w:r>
    </w:p>
    <w:p w:rsidR="001D71E3" w:rsidRDefault="004C6CEF">
      <w:pPr>
        <w:tabs>
          <w:tab w:val="left" w:pos="1341"/>
        </w:tabs>
        <w:spacing w:before="109" w:line="257" w:lineRule="exact"/>
        <w:ind w:left="136"/>
        <w:rPr>
          <w:b/>
          <w:sz w:val="17"/>
        </w:rPr>
      </w:pPr>
      <w:r>
        <w:rPr>
          <w:spacing w:val="-5"/>
          <w:w w:val="105"/>
          <w:position w:val="9"/>
          <w:sz w:val="15"/>
        </w:rPr>
        <w:t>20</w:t>
      </w:r>
      <w:r>
        <w:rPr>
          <w:position w:val="9"/>
          <w:sz w:val="15"/>
        </w:rPr>
        <w:tab/>
      </w:r>
      <w:r>
        <w:rPr>
          <w:b/>
          <w:w w:val="105"/>
          <w:sz w:val="17"/>
        </w:rPr>
        <w:t>Evidence,</w:t>
      </w:r>
      <w:r>
        <w:rPr>
          <w:b/>
          <w:spacing w:val="13"/>
          <w:w w:val="105"/>
          <w:sz w:val="17"/>
        </w:rPr>
        <w:t xml:space="preserve"> </w:t>
      </w:r>
      <w:r>
        <w:rPr>
          <w:rFonts w:ascii="Arial"/>
          <w:b/>
          <w:w w:val="105"/>
          <w:sz w:val="16"/>
        </w:rPr>
        <w:t>p.</w:t>
      </w:r>
      <w:r>
        <w:rPr>
          <w:rFonts w:ascii="Arial"/>
          <w:b/>
          <w:spacing w:val="1"/>
          <w:w w:val="105"/>
          <w:sz w:val="16"/>
        </w:rPr>
        <w:t xml:space="preserve"> </w:t>
      </w:r>
      <w:r>
        <w:rPr>
          <w:b/>
          <w:spacing w:val="-4"/>
          <w:w w:val="105"/>
          <w:sz w:val="17"/>
        </w:rPr>
        <w:t>S23.</w:t>
      </w:r>
    </w:p>
    <w:p w:rsidR="001D71E3" w:rsidRDefault="004C6CEF">
      <w:pPr>
        <w:tabs>
          <w:tab w:val="left" w:pos="1341"/>
        </w:tabs>
        <w:spacing w:line="240" w:lineRule="exact"/>
        <w:ind w:left="136"/>
        <w:rPr>
          <w:sz w:val="18"/>
        </w:rPr>
      </w:pPr>
      <w:r>
        <w:rPr>
          <w:spacing w:val="-5"/>
          <w:w w:val="105"/>
          <w:position w:val="8"/>
          <w:sz w:val="15"/>
        </w:rPr>
        <w:t>21</w:t>
      </w:r>
      <w:r>
        <w:rPr>
          <w:position w:val="8"/>
          <w:sz w:val="15"/>
        </w:rPr>
        <w:tab/>
      </w:r>
      <w:r>
        <w:rPr>
          <w:w w:val="105"/>
          <w:sz w:val="18"/>
        </w:rPr>
        <w:t>Evidence,</w:t>
      </w:r>
      <w:r>
        <w:rPr>
          <w:spacing w:val="14"/>
          <w:w w:val="105"/>
          <w:sz w:val="18"/>
        </w:rPr>
        <w:t xml:space="preserve"> </w:t>
      </w:r>
      <w:r>
        <w:rPr>
          <w:w w:val="105"/>
          <w:sz w:val="18"/>
        </w:rPr>
        <w:t>p.</w:t>
      </w:r>
      <w:r>
        <w:rPr>
          <w:spacing w:val="-8"/>
          <w:w w:val="105"/>
          <w:sz w:val="18"/>
        </w:rPr>
        <w:t xml:space="preserve"> </w:t>
      </w:r>
      <w:r>
        <w:rPr>
          <w:spacing w:val="-4"/>
          <w:w w:val="105"/>
          <w:sz w:val="18"/>
        </w:rPr>
        <w:t>433.</w:t>
      </w:r>
    </w:p>
    <w:p w:rsidR="001D71E3" w:rsidRDefault="004C6CEF">
      <w:pPr>
        <w:tabs>
          <w:tab w:val="left" w:pos="1349"/>
        </w:tabs>
        <w:spacing w:line="232" w:lineRule="exact"/>
        <w:ind w:left="143"/>
        <w:rPr>
          <w:b/>
          <w:sz w:val="17"/>
        </w:rPr>
      </w:pPr>
      <w:r>
        <w:rPr>
          <w:spacing w:val="-5"/>
          <w:w w:val="105"/>
          <w:position w:val="8"/>
          <w:sz w:val="14"/>
        </w:rPr>
        <w:t>22</w:t>
      </w:r>
      <w:r>
        <w:rPr>
          <w:position w:val="8"/>
          <w:sz w:val="14"/>
        </w:rPr>
        <w:tab/>
      </w:r>
      <w:r>
        <w:rPr>
          <w:b/>
          <w:w w:val="105"/>
          <w:sz w:val="17"/>
        </w:rPr>
        <w:t>Reserve</w:t>
      </w:r>
      <w:r>
        <w:rPr>
          <w:b/>
          <w:spacing w:val="10"/>
          <w:w w:val="105"/>
          <w:sz w:val="17"/>
        </w:rPr>
        <w:t xml:space="preserve"> </w:t>
      </w:r>
      <w:r>
        <w:rPr>
          <w:b/>
          <w:w w:val="105"/>
          <w:sz w:val="17"/>
        </w:rPr>
        <w:t>Bank</w:t>
      </w:r>
      <w:r>
        <w:rPr>
          <w:b/>
          <w:spacing w:val="11"/>
          <w:w w:val="105"/>
          <w:sz w:val="17"/>
        </w:rPr>
        <w:t xml:space="preserve"> </w:t>
      </w:r>
      <w:r>
        <w:rPr>
          <w:b/>
          <w:w w:val="105"/>
          <w:sz w:val="17"/>
        </w:rPr>
        <w:t>1991</w:t>
      </w:r>
      <w:r>
        <w:rPr>
          <w:b/>
          <w:spacing w:val="1"/>
          <w:w w:val="105"/>
          <w:sz w:val="17"/>
        </w:rPr>
        <w:t xml:space="preserve"> </w:t>
      </w:r>
      <w:r>
        <w:rPr>
          <w:b/>
          <w:w w:val="105"/>
          <w:sz w:val="17"/>
        </w:rPr>
        <w:t>Annual</w:t>
      </w:r>
      <w:r>
        <w:rPr>
          <w:b/>
          <w:spacing w:val="13"/>
          <w:w w:val="105"/>
          <w:sz w:val="17"/>
        </w:rPr>
        <w:t xml:space="preserve"> </w:t>
      </w:r>
      <w:r>
        <w:rPr>
          <w:b/>
          <w:w w:val="105"/>
          <w:sz w:val="17"/>
        </w:rPr>
        <w:t>Report,</w:t>
      </w:r>
      <w:r>
        <w:rPr>
          <w:b/>
          <w:spacing w:val="11"/>
          <w:w w:val="105"/>
          <w:sz w:val="17"/>
        </w:rPr>
        <w:t xml:space="preserve"> </w:t>
      </w:r>
      <w:r>
        <w:rPr>
          <w:b/>
          <w:w w:val="105"/>
          <w:sz w:val="17"/>
        </w:rPr>
        <w:t>pp.</w:t>
      </w:r>
      <w:r>
        <w:rPr>
          <w:b/>
          <w:spacing w:val="-1"/>
          <w:w w:val="105"/>
          <w:sz w:val="17"/>
        </w:rPr>
        <w:t xml:space="preserve"> </w:t>
      </w:r>
      <w:r>
        <w:rPr>
          <w:b/>
          <w:w w:val="105"/>
          <w:sz w:val="17"/>
        </w:rPr>
        <w:t>4,</w:t>
      </w:r>
      <w:r>
        <w:rPr>
          <w:b/>
          <w:spacing w:val="10"/>
          <w:w w:val="105"/>
          <w:sz w:val="17"/>
        </w:rPr>
        <w:t xml:space="preserve"> </w:t>
      </w:r>
      <w:r>
        <w:rPr>
          <w:b/>
          <w:w w:val="105"/>
          <w:sz w:val="17"/>
        </w:rPr>
        <w:t>7</w:t>
      </w:r>
      <w:r>
        <w:rPr>
          <w:b/>
          <w:spacing w:val="-2"/>
          <w:w w:val="105"/>
          <w:sz w:val="17"/>
        </w:rPr>
        <w:t xml:space="preserve"> </w:t>
      </w:r>
      <w:r>
        <w:rPr>
          <w:b/>
          <w:w w:val="105"/>
          <w:sz w:val="17"/>
        </w:rPr>
        <w:t>and</w:t>
      </w:r>
      <w:r>
        <w:rPr>
          <w:b/>
          <w:spacing w:val="1"/>
          <w:w w:val="105"/>
          <w:sz w:val="17"/>
        </w:rPr>
        <w:t xml:space="preserve"> </w:t>
      </w:r>
      <w:r>
        <w:rPr>
          <w:b/>
          <w:spacing w:val="-5"/>
          <w:w w:val="105"/>
          <w:sz w:val="17"/>
        </w:rPr>
        <w:t>9.</w:t>
      </w:r>
    </w:p>
    <w:p w:rsidR="001D71E3" w:rsidRDefault="004C6CEF">
      <w:pPr>
        <w:tabs>
          <w:tab w:val="left" w:pos="1349"/>
        </w:tabs>
        <w:spacing w:line="244" w:lineRule="exact"/>
        <w:ind w:left="133"/>
        <w:rPr>
          <w:b/>
          <w:sz w:val="17"/>
        </w:rPr>
      </w:pPr>
      <w:r>
        <w:rPr>
          <w:rFonts w:ascii="Courier New"/>
          <w:spacing w:val="-5"/>
          <w:position w:val="8"/>
          <w:sz w:val="16"/>
        </w:rPr>
        <w:t>23</w:t>
      </w:r>
      <w:r>
        <w:rPr>
          <w:rFonts w:ascii="Courier New"/>
          <w:position w:val="8"/>
          <w:sz w:val="16"/>
        </w:rPr>
        <w:tab/>
      </w:r>
      <w:r>
        <w:rPr>
          <w:b/>
          <w:sz w:val="17"/>
        </w:rPr>
        <w:t>Reserve</w:t>
      </w:r>
      <w:r>
        <w:rPr>
          <w:b/>
          <w:spacing w:val="25"/>
          <w:sz w:val="17"/>
        </w:rPr>
        <w:t xml:space="preserve"> </w:t>
      </w:r>
      <w:r>
        <w:rPr>
          <w:b/>
          <w:sz w:val="17"/>
        </w:rPr>
        <w:t>Bank</w:t>
      </w:r>
      <w:r>
        <w:rPr>
          <w:b/>
          <w:spacing w:val="33"/>
          <w:sz w:val="17"/>
        </w:rPr>
        <w:t xml:space="preserve"> </w:t>
      </w:r>
      <w:r>
        <w:rPr>
          <w:b/>
          <w:sz w:val="17"/>
        </w:rPr>
        <w:t>1991</w:t>
      </w:r>
      <w:r>
        <w:rPr>
          <w:b/>
          <w:spacing w:val="18"/>
          <w:sz w:val="17"/>
        </w:rPr>
        <w:t xml:space="preserve"> </w:t>
      </w:r>
      <w:r>
        <w:rPr>
          <w:b/>
          <w:sz w:val="17"/>
        </w:rPr>
        <w:t>Annual</w:t>
      </w:r>
      <w:r>
        <w:rPr>
          <w:b/>
          <w:spacing w:val="35"/>
          <w:sz w:val="17"/>
        </w:rPr>
        <w:t xml:space="preserve"> </w:t>
      </w:r>
      <w:r>
        <w:rPr>
          <w:b/>
          <w:sz w:val="17"/>
        </w:rPr>
        <w:t>Report)</w:t>
      </w:r>
      <w:r>
        <w:rPr>
          <w:b/>
          <w:spacing w:val="23"/>
          <w:sz w:val="17"/>
        </w:rPr>
        <w:t xml:space="preserve"> </w:t>
      </w:r>
      <w:r>
        <w:rPr>
          <w:b/>
          <w:sz w:val="17"/>
        </w:rPr>
        <w:t>pp.</w:t>
      </w:r>
      <w:r>
        <w:rPr>
          <w:b/>
          <w:spacing w:val="20"/>
          <w:sz w:val="17"/>
        </w:rPr>
        <w:t xml:space="preserve"> </w:t>
      </w:r>
      <w:r>
        <w:rPr>
          <w:b/>
          <w:sz w:val="17"/>
        </w:rPr>
        <w:t>3</w:t>
      </w:r>
      <w:r>
        <w:rPr>
          <w:b/>
          <w:spacing w:val="16"/>
          <w:sz w:val="17"/>
        </w:rPr>
        <w:t xml:space="preserve"> </w:t>
      </w:r>
      <w:r>
        <w:rPr>
          <w:b/>
          <w:sz w:val="17"/>
        </w:rPr>
        <w:t>and</w:t>
      </w:r>
      <w:r>
        <w:rPr>
          <w:b/>
          <w:spacing w:val="29"/>
          <w:sz w:val="17"/>
        </w:rPr>
        <w:t xml:space="preserve"> </w:t>
      </w:r>
      <w:r>
        <w:rPr>
          <w:b/>
          <w:spacing w:val="-5"/>
          <w:sz w:val="17"/>
        </w:rPr>
        <w:t>12.</w:t>
      </w:r>
    </w:p>
    <w:p w:rsidR="001D71E3" w:rsidRDefault="001D71E3">
      <w:pPr>
        <w:pStyle w:val="BodyText"/>
        <w:rPr>
          <w:b/>
          <w:sz w:val="19"/>
        </w:rPr>
      </w:pPr>
    </w:p>
    <w:p w:rsidR="001D71E3" w:rsidRDefault="004C6CEF">
      <w:pPr>
        <w:ind w:left="3236" w:right="3230"/>
        <w:jc w:val="center"/>
        <w:rPr>
          <w:rFonts w:ascii="Courier New"/>
          <w:sz w:val="23"/>
        </w:rPr>
      </w:pPr>
      <w:r>
        <w:rPr>
          <w:rFonts w:ascii="Courier New"/>
          <w:spacing w:val="-5"/>
          <w:sz w:val="23"/>
        </w:rPr>
        <w:t>52</w:t>
      </w:r>
    </w:p>
    <w:p w:rsidR="001D71E3" w:rsidRDefault="001D71E3">
      <w:pPr>
        <w:jc w:val="center"/>
        <w:rPr>
          <w:rFonts w:ascii="Courier New"/>
          <w:sz w:val="23"/>
        </w:rPr>
        <w:sectPr w:rsidR="001D71E3">
          <w:pgSz w:w="10380" w:h="14520"/>
          <w:pgMar w:top="1120" w:right="1320" w:bottom="280" w:left="1160" w:header="720" w:footer="720" w:gutter="0"/>
          <w:cols w:space="720"/>
        </w:sectPr>
      </w:pPr>
    </w:p>
    <w:p w:rsidR="001D71E3" w:rsidRDefault="004C6CEF">
      <w:pPr>
        <w:pStyle w:val="ListParagraph"/>
        <w:numPr>
          <w:ilvl w:val="1"/>
          <w:numId w:val="23"/>
        </w:numPr>
        <w:tabs>
          <w:tab w:val="left" w:pos="1342"/>
          <w:tab w:val="left" w:pos="1343"/>
        </w:tabs>
        <w:spacing w:before="80"/>
        <w:ind w:left="1342" w:hanging="1232"/>
        <w:jc w:val="both"/>
        <w:rPr>
          <w:sz w:val="21"/>
        </w:rPr>
      </w:pPr>
      <w:r>
        <w:rPr>
          <w:w w:val="110"/>
          <w:sz w:val="21"/>
        </w:rPr>
        <w:t>In</w:t>
      </w:r>
      <w:r>
        <w:rPr>
          <w:spacing w:val="5"/>
          <w:w w:val="110"/>
          <w:sz w:val="21"/>
        </w:rPr>
        <w:t xml:space="preserve"> </w:t>
      </w:r>
      <w:r>
        <w:rPr>
          <w:w w:val="110"/>
          <w:sz w:val="21"/>
        </w:rPr>
        <w:t>its</w:t>
      </w:r>
      <w:r>
        <w:rPr>
          <w:spacing w:val="2"/>
          <w:w w:val="110"/>
          <w:sz w:val="21"/>
        </w:rPr>
        <w:t xml:space="preserve"> </w:t>
      </w:r>
      <w:r>
        <w:rPr>
          <w:w w:val="110"/>
          <w:sz w:val="21"/>
        </w:rPr>
        <w:t>1991</w:t>
      </w:r>
      <w:r>
        <w:rPr>
          <w:spacing w:val="-18"/>
          <w:w w:val="110"/>
          <w:sz w:val="21"/>
        </w:rPr>
        <w:t xml:space="preserve"> </w:t>
      </w:r>
      <w:r>
        <w:rPr>
          <w:w w:val="110"/>
          <w:sz w:val="21"/>
        </w:rPr>
        <w:t>Annual</w:t>
      </w:r>
      <w:r>
        <w:rPr>
          <w:spacing w:val="3"/>
          <w:w w:val="110"/>
          <w:sz w:val="21"/>
        </w:rPr>
        <w:t xml:space="preserve"> </w:t>
      </w:r>
      <w:r>
        <w:rPr>
          <w:w w:val="110"/>
          <w:sz w:val="21"/>
        </w:rPr>
        <w:t>Report,</w:t>
      </w:r>
      <w:r>
        <w:rPr>
          <w:spacing w:val="8"/>
          <w:w w:val="110"/>
          <w:sz w:val="21"/>
        </w:rPr>
        <w:t xml:space="preserve"> </w:t>
      </w:r>
      <w:r>
        <w:rPr>
          <w:w w:val="110"/>
          <w:sz w:val="21"/>
        </w:rPr>
        <w:t>the</w:t>
      </w:r>
      <w:r>
        <w:rPr>
          <w:spacing w:val="14"/>
          <w:w w:val="110"/>
          <w:sz w:val="21"/>
        </w:rPr>
        <w:t xml:space="preserve"> </w:t>
      </w:r>
      <w:r>
        <w:rPr>
          <w:w w:val="110"/>
          <w:sz w:val="21"/>
        </w:rPr>
        <w:t>Reserve</w:t>
      </w:r>
      <w:r>
        <w:rPr>
          <w:spacing w:val="5"/>
          <w:w w:val="110"/>
          <w:sz w:val="21"/>
        </w:rPr>
        <w:t xml:space="preserve"> </w:t>
      </w:r>
      <w:r>
        <w:rPr>
          <w:w w:val="110"/>
          <w:sz w:val="21"/>
        </w:rPr>
        <w:t>Bank</w:t>
      </w:r>
      <w:r>
        <w:rPr>
          <w:spacing w:val="-3"/>
          <w:w w:val="110"/>
          <w:sz w:val="21"/>
        </w:rPr>
        <w:t xml:space="preserve"> </w:t>
      </w:r>
      <w:r>
        <w:rPr>
          <w:spacing w:val="-2"/>
          <w:w w:val="110"/>
          <w:sz w:val="21"/>
        </w:rPr>
        <w:t>stated:</w:t>
      </w:r>
    </w:p>
    <w:p w:rsidR="001D71E3" w:rsidRDefault="001D71E3">
      <w:pPr>
        <w:pStyle w:val="BodyText"/>
        <w:spacing w:before="4"/>
        <w:rPr>
          <w:sz w:val="19"/>
        </w:rPr>
      </w:pPr>
    </w:p>
    <w:p w:rsidR="001D71E3" w:rsidRDefault="004C6CEF">
      <w:pPr>
        <w:pStyle w:val="BodyText"/>
        <w:spacing w:line="237" w:lineRule="auto"/>
        <w:ind w:left="1345" w:right="1641" w:firstLine="4"/>
        <w:jc w:val="both"/>
      </w:pPr>
      <w:r>
        <w:rPr>
          <w:w w:val="105"/>
        </w:rPr>
        <w:t>If, as expected, the result is a more competitive and responsive financial sector compared with a decade ago, the</w:t>
      </w:r>
      <w:r>
        <w:rPr>
          <w:spacing w:val="40"/>
          <w:w w:val="105"/>
        </w:rPr>
        <w:t xml:space="preserve"> </w:t>
      </w:r>
      <w:r>
        <w:rPr>
          <w:w w:val="105"/>
        </w:rPr>
        <w:t>costs of adjustment</w:t>
      </w:r>
      <w:r>
        <w:rPr>
          <w:spacing w:val="40"/>
          <w:w w:val="105"/>
        </w:rPr>
        <w:t xml:space="preserve"> </w:t>
      </w:r>
      <w:r>
        <w:rPr>
          <w:w w:val="105"/>
        </w:rPr>
        <w:t>will have been worthwhile.</w:t>
      </w:r>
      <w:r>
        <w:rPr>
          <w:w w:val="105"/>
          <w:vertAlign w:val="superscript"/>
        </w:rPr>
        <w:t>24</w:t>
      </w:r>
    </w:p>
    <w:p w:rsidR="001D71E3" w:rsidRDefault="004C6CEF">
      <w:pPr>
        <w:pStyle w:val="ListParagraph"/>
        <w:numPr>
          <w:ilvl w:val="1"/>
          <w:numId w:val="23"/>
        </w:numPr>
        <w:tabs>
          <w:tab w:val="left" w:pos="1349"/>
          <w:tab w:val="left" w:pos="1350"/>
        </w:tabs>
        <w:spacing w:before="226" w:line="230" w:lineRule="auto"/>
        <w:ind w:left="119" w:right="401" w:hanging="1"/>
        <w:jc w:val="both"/>
        <w:rPr>
          <w:sz w:val="21"/>
        </w:rPr>
      </w:pPr>
      <w:r>
        <w:rPr>
          <w:w w:val="110"/>
          <w:sz w:val="21"/>
        </w:rPr>
        <w:t>In</w:t>
      </w:r>
      <w:r>
        <w:rPr>
          <w:spacing w:val="40"/>
          <w:w w:val="110"/>
          <w:sz w:val="21"/>
        </w:rPr>
        <w:t xml:space="preserve"> </w:t>
      </w:r>
      <w:r>
        <w:rPr>
          <w:w w:val="110"/>
          <w:sz w:val="21"/>
        </w:rPr>
        <w:t>this report,</w:t>
      </w:r>
      <w:r>
        <w:rPr>
          <w:spacing w:val="40"/>
          <w:w w:val="110"/>
          <w:sz w:val="21"/>
        </w:rPr>
        <w:t xml:space="preserve"> </w:t>
      </w:r>
      <w:r>
        <w:rPr>
          <w:w w:val="110"/>
          <w:sz w:val="21"/>
        </w:rPr>
        <w:t>the</w:t>
      </w:r>
      <w:r>
        <w:rPr>
          <w:spacing w:val="40"/>
          <w:w w:val="110"/>
          <w:sz w:val="21"/>
        </w:rPr>
        <w:t xml:space="preserve"> </w:t>
      </w:r>
      <w:r>
        <w:rPr>
          <w:w w:val="110"/>
          <w:sz w:val="21"/>
        </w:rPr>
        <w:t>Committee</w:t>
      </w:r>
      <w:r>
        <w:rPr>
          <w:spacing w:val="40"/>
          <w:w w:val="110"/>
          <w:sz w:val="21"/>
        </w:rPr>
        <w:t xml:space="preserve"> </w:t>
      </w:r>
      <w:r>
        <w:rPr>
          <w:w w:val="110"/>
          <w:sz w:val="21"/>
        </w:rPr>
        <w:t>has</w:t>
      </w:r>
      <w:r>
        <w:rPr>
          <w:spacing w:val="40"/>
          <w:w w:val="110"/>
          <w:sz w:val="21"/>
        </w:rPr>
        <w:t xml:space="preserve"> </w:t>
      </w:r>
      <w:r>
        <w:rPr>
          <w:w w:val="110"/>
          <w:sz w:val="21"/>
        </w:rPr>
        <w:t>considered</w:t>
      </w:r>
      <w:r>
        <w:rPr>
          <w:spacing w:val="40"/>
          <w:w w:val="110"/>
          <w:sz w:val="21"/>
        </w:rPr>
        <w:t xml:space="preserve"> </w:t>
      </w:r>
      <w:r>
        <w:rPr>
          <w:w w:val="110"/>
          <w:sz w:val="21"/>
        </w:rPr>
        <w:t>bo</w:t>
      </w:r>
      <w:r>
        <w:rPr>
          <w:w w:val="110"/>
          <w:sz w:val="21"/>
        </w:rPr>
        <w:t>th</w:t>
      </w:r>
      <w:r>
        <w:rPr>
          <w:spacing w:val="40"/>
          <w:w w:val="110"/>
          <w:sz w:val="21"/>
        </w:rPr>
        <w:t xml:space="preserve"> </w:t>
      </w:r>
      <w:r>
        <w:rPr>
          <w:w w:val="110"/>
          <w:sz w:val="21"/>
        </w:rPr>
        <w:t>the</w:t>
      </w:r>
      <w:r>
        <w:rPr>
          <w:spacing w:val="40"/>
          <w:w w:val="110"/>
          <w:sz w:val="21"/>
        </w:rPr>
        <w:t xml:space="preserve"> </w:t>
      </w:r>
      <w:r>
        <w:rPr>
          <w:w w:val="110"/>
          <w:sz w:val="21"/>
        </w:rPr>
        <w:t>nature</w:t>
      </w:r>
      <w:r>
        <w:rPr>
          <w:spacing w:val="40"/>
          <w:w w:val="110"/>
          <w:sz w:val="21"/>
        </w:rPr>
        <w:t xml:space="preserve"> </w:t>
      </w:r>
      <w:r>
        <w:rPr>
          <w:w w:val="110"/>
          <w:sz w:val="21"/>
        </w:rPr>
        <w:t>of</w:t>
      </w:r>
      <w:r>
        <w:rPr>
          <w:spacing w:val="40"/>
          <w:w w:val="110"/>
          <w:sz w:val="21"/>
        </w:rPr>
        <w:t xml:space="preserve"> </w:t>
      </w:r>
      <w:r>
        <w:rPr>
          <w:w w:val="110"/>
          <w:sz w:val="21"/>
        </w:rPr>
        <w:t>the industry which has emerged in the wake of deregulation and the costs which have been incurred along the way. It also has made recommendations to ensure that the financial sector on the whole and the banking industry in particular meet</w:t>
      </w:r>
      <w:r>
        <w:rPr>
          <w:w w:val="110"/>
          <w:sz w:val="21"/>
        </w:rPr>
        <w:t xml:space="preserve"> the expectations of being</w:t>
      </w:r>
      <w:r>
        <w:rPr>
          <w:spacing w:val="-1"/>
          <w:w w:val="110"/>
          <w:sz w:val="21"/>
        </w:rPr>
        <w:t xml:space="preserve"> </w:t>
      </w:r>
      <w:r>
        <w:rPr>
          <w:w w:val="110"/>
          <w:sz w:val="21"/>
        </w:rPr>
        <w:t>more competitive and</w:t>
      </w:r>
      <w:r>
        <w:rPr>
          <w:spacing w:val="33"/>
          <w:w w:val="110"/>
          <w:sz w:val="21"/>
        </w:rPr>
        <w:t xml:space="preserve"> </w:t>
      </w:r>
      <w:r>
        <w:rPr>
          <w:w w:val="110"/>
          <w:sz w:val="21"/>
        </w:rPr>
        <w:t>responsive.</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6"/>
        <w:rPr>
          <w:sz w:val="26"/>
        </w:rPr>
      </w:pPr>
      <w:r>
        <w:pict>
          <v:shape id="docshape58" o:spid="_x0000_s1258" style="position:absolute;margin-left:47.65pt;margin-top:16.5pt;width:122.75pt;height:.1pt;z-index:-15689216;mso-wrap-distance-left:0;mso-wrap-distance-right:0;mso-position-horizontal-relative:page" coordorigin="953,330" coordsize="2455,0" path="m953,330r2455,e" filled="f" strokeweight=".2545mm">
            <v:path arrowok="t"/>
            <w10:wrap type="topAndBottom" anchorx="page"/>
          </v:shape>
        </w:pict>
      </w:r>
    </w:p>
    <w:p w:rsidR="001D71E3" w:rsidRDefault="004C6CEF">
      <w:pPr>
        <w:tabs>
          <w:tab w:val="left" w:pos="1355"/>
        </w:tabs>
        <w:spacing w:before="109"/>
        <w:ind w:left="131"/>
        <w:jc w:val="both"/>
        <w:rPr>
          <w:sz w:val="18"/>
        </w:rPr>
      </w:pPr>
      <w:r>
        <w:rPr>
          <w:spacing w:val="-5"/>
          <w:w w:val="110"/>
          <w:position w:val="9"/>
          <w:sz w:val="15"/>
        </w:rPr>
        <w:t>24</w:t>
      </w:r>
      <w:r>
        <w:rPr>
          <w:position w:val="9"/>
          <w:sz w:val="15"/>
        </w:rPr>
        <w:tab/>
      </w:r>
      <w:r>
        <w:rPr>
          <w:w w:val="110"/>
          <w:sz w:val="18"/>
        </w:rPr>
        <w:t>&amp;serve</w:t>
      </w:r>
      <w:r>
        <w:rPr>
          <w:spacing w:val="-1"/>
          <w:w w:val="110"/>
          <w:sz w:val="18"/>
        </w:rPr>
        <w:t xml:space="preserve"> </w:t>
      </w:r>
      <w:r>
        <w:rPr>
          <w:w w:val="110"/>
          <w:sz w:val="18"/>
        </w:rPr>
        <w:t>Bank</w:t>
      </w:r>
      <w:r>
        <w:rPr>
          <w:spacing w:val="9"/>
          <w:w w:val="110"/>
          <w:sz w:val="18"/>
        </w:rPr>
        <w:t xml:space="preserve"> </w:t>
      </w:r>
      <w:r>
        <w:rPr>
          <w:w w:val="110"/>
          <w:sz w:val="18"/>
        </w:rPr>
        <w:t>1991</w:t>
      </w:r>
      <w:r>
        <w:rPr>
          <w:spacing w:val="-5"/>
          <w:w w:val="110"/>
          <w:sz w:val="18"/>
        </w:rPr>
        <w:t xml:space="preserve"> </w:t>
      </w:r>
      <w:r>
        <w:rPr>
          <w:w w:val="110"/>
          <w:sz w:val="18"/>
        </w:rPr>
        <w:t>Annual</w:t>
      </w:r>
      <w:r>
        <w:rPr>
          <w:spacing w:val="1"/>
          <w:w w:val="110"/>
          <w:sz w:val="18"/>
        </w:rPr>
        <w:t xml:space="preserve"> </w:t>
      </w:r>
      <w:r>
        <w:rPr>
          <w:w w:val="110"/>
          <w:sz w:val="18"/>
        </w:rPr>
        <w:t>&amp;port,</w:t>
      </w:r>
      <w:r>
        <w:rPr>
          <w:spacing w:val="15"/>
          <w:w w:val="110"/>
          <w:sz w:val="18"/>
        </w:rPr>
        <w:t xml:space="preserve"> </w:t>
      </w:r>
      <w:r>
        <w:rPr>
          <w:w w:val="110"/>
          <w:sz w:val="18"/>
        </w:rPr>
        <w:t>p.</w:t>
      </w:r>
      <w:r>
        <w:rPr>
          <w:spacing w:val="-3"/>
          <w:w w:val="110"/>
          <w:sz w:val="18"/>
        </w:rPr>
        <w:t xml:space="preserve"> </w:t>
      </w:r>
      <w:r>
        <w:rPr>
          <w:spacing w:val="-5"/>
          <w:w w:val="110"/>
          <w:sz w:val="18"/>
        </w:rPr>
        <w:t>5.</w:t>
      </w:r>
    </w:p>
    <w:p w:rsidR="001D71E3" w:rsidRDefault="004C6CEF">
      <w:pPr>
        <w:pStyle w:val="BodyText"/>
        <w:spacing w:before="205"/>
        <w:ind w:left="3467" w:right="3728"/>
        <w:jc w:val="center"/>
      </w:pPr>
      <w:r>
        <w:rPr>
          <w:spacing w:val="-5"/>
          <w:w w:val="105"/>
        </w:rPr>
        <w:t>53</w:t>
      </w:r>
    </w:p>
    <w:p w:rsidR="001D71E3" w:rsidRDefault="001D71E3">
      <w:pPr>
        <w:jc w:val="center"/>
        <w:sectPr w:rsidR="001D71E3">
          <w:pgSz w:w="10480" w:h="14600"/>
          <w:pgMar w:top="1100" w:right="1460" w:bottom="280" w:left="840" w:header="720" w:footer="720" w:gutter="0"/>
          <w:cols w:space="720"/>
        </w:sectPr>
      </w:pPr>
    </w:p>
    <w:p w:rsidR="001D71E3" w:rsidRDefault="004C6CEF">
      <w:pPr>
        <w:pStyle w:val="BodyText"/>
        <w:ind w:left="86"/>
        <w:rPr>
          <w:sz w:val="20"/>
        </w:rPr>
      </w:pPr>
      <w:r>
        <w:rPr>
          <w:noProof/>
          <w:sz w:val="20"/>
        </w:rPr>
        <w:drawing>
          <wp:inline distT="0" distB="0" distL="0" distR="0">
            <wp:extent cx="6180846" cy="8819197"/>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20" cstate="print"/>
                    <a:stretch>
                      <a:fillRect/>
                    </a:stretch>
                  </pic:blipFill>
                  <pic:spPr>
                    <a:xfrm>
                      <a:off x="0" y="0"/>
                      <a:ext cx="6180846" cy="8819197"/>
                    </a:xfrm>
                    <a:prstGeom prst="rect">
                      <a:avLst/>
                    </a:prstGeom>
                  </pic:spPr>
                </pic:pic>
              </a:graphicData>
            </a:graphic>
          </wp:inline>
        </w:drawing>
      </w:r>
    </w:p>
    <w:p w:rsidR="001D71E3" w:rsidRDefault="001D71E3">
      <w:pPr>
        <w:rPr>
          <w:sz w:val="20"/>
        </w:rPr>
        <w:sectPr w:rsidR="001D71E3">
          <w:pgSz w:w="10360" w:h="14500"/>
          <w:pgMar w:top="260" w:right="220" w:bottom="0" w:left="0" w:header="720" w:footer="720" w:gutter="0"/>
          <w:cols w:space="720"/>
        </w:sectPr>
      </w:pPr>
    </w:p>
    <w:p w:rsidR="001D71E3" w:rsidRDefault="004C6CEF">
      <w:pPr>
        <w:pStyle w:val="Heading5"/>
        <w:spacing w:before="64"/>
        <w:ind w:left="127"/>
      </w:pPr>
      <w:r>
        <w:t>CHAPTER</w:t>
      </w:r>
      <w:r>
        <w:rPr>
          <w:spacing w:val="70"/>
        </w:rPr>
        <w:t xml:space="preserve"> </w:t>
      </w:r>
      <w:r>
        <w:rPr>
          <w:spacing w:val="-4"/>
        </w:rPr>
        <w:t>FOUR</w:t>
      </w:r>
    </w:p>
    <w:p w:rsidR="001D71E3" w:rsidRDefault="001D71E3">
      <w:pPr>
        <w:pStyle w:val="BodyText"/>
        <w:spacing w:before="4"/>
        <w:rPr>
          <w:b/>
          <w:sz w:val="27"/>
        </w:rPr>
      </w:pPr>
    </w:p>
    <w:p w:rsidR="001D71E3" w:rsidRDefault="004C6CEF">
      <w:pPr>
        <w:ind w:left="127"/>
        <w:rPr>
          <w:b/>
          <w:sz w:val="31"/>
        </w:rPr>
      </w:pPr>
      <w:r>
        <w:rPr>
          <w:b/>
          <w:sz w:val="31"/>
        </w:rPr>
        <w:t>OVERSEAS</w:t>
      </w:r>
      <w:r>
        <w:rPr>
          <w:b/>
          <w:spacing w:val="47"/>
          <w:w w:val="150"/>
          <w:sz w:val="31"/>
        </w:rPr>
        <w:t xml:space="preserve"> </w:t>
      </w:r>
      <w:r>
        <w:rPr>
          <w:b/>
          <w:sz w:val="31"/>
        </w:rPr>
        <w:t>BANKING</w:t>
      </w:r>
      <w:r>
        <w:rPr>
          <w:b/>
          <w:spacing w:val="53"/>
          <w:w w:val="150"/>
          <w:sz w:val="31"/>
        </w:rPr>
        <w:t xml:space="preserve"> </w:t>
      </w:r>
      <w:r>
        <w:rPr>
          <w:b/>
          <w:spacing w:val="-2"/>
          <w:sz w:val="31"/>
        </w:rPr>
        <w:t>ISSUES</w:t>
      </w:r>
    </w:p>
    <w:p w:rsidR="001D71E3" w:rsidRDefault="004C6CEF">
      <w:pPr>
        <w:pStyle w:val="BodyText"/>
        <w:spacing w:before="11"/>
        <w:rPr>
          <w:b/>
          <w:sz w:val="15"/>
        </w:rPr>
      </w:pPr>
      <w:r>
        <w:pict>
          <v:shape id="docshape59" o:spid="_x0000_s1257" style="position:absolute;margin-left:50.55pt;margin-top:10.4pt;width:382.65pt;height:.1pt;z-index:-15688704;mso-wrap-distance-left:0;mso-wrap-distance-right:0;mso-position-horizontal-relative:page" coordorigin="1011,208" coordsize="7653,0" path="m1011,208r7653,e" filled="f" strokeweight=".2545mm">
            <v:path arrowok="t"/>
            <w10:wrap type="topAndBottom" anchorx="page"/>
          </v:shape>
        </w:pict>
      </w:r>
    </w:p>
    <w:p w:rsidR="001D71E3" w:rsidRDefault="004C6CEF">
      <w:pPr>
        <w:pStyle w:val="ListParagraph"/>
        <w:numPr>
          <w:ilvl w:val="1"/>
          <w:numId w:val="21"/>
        </w:numPr>
        <w:tabs>
          <w:tab w:val="left" w:pos="1353"/>
          <w:tab w:val="left" w:pos="1354"/>
        </w:tabs>
        <w:spacing w:before="252" w:line="230" w:lineRule="auto"/>
        <w:ind w:right="388" w:firstLine="12"/>
        <w:jc w:val="both"/>
        <w:rPr>
          <w:sz w:val="21"/>
        </w:rPr>
      </w:pPr>
      <w:r>
        <w:rPr>
          <w:w w:val="110"/>
          <w:sz w:val="21"/>
        </w:rPr>
        <w:t>The Committee was aware that it could not view</w:t>
      </w:r>
      <w:r>
        <w:rPr>
          <w:w w:val="110"/>
          <w:sz w:val="21"/>
        </w:rPr>
        <w:t xml:space="preserve"> the Australian </w:t>
      </w:r>
      <w:r>
        <w:rPr>
          <w:w w:val="105"/>
          <w:sz w:val="21"/>
        </w:rPr>
        <w:t>banking industry in isolation.</w:t>
      </w:r>
      <w:r>
        <w:rPr>
          <w:spacing w:val="-3"/>
          <w:w w:val="105"/>
          <w:sz w:val="21"/>
        </w:rPr>
        <w:t xml:space="preserve"> </w:t>
      </w:r>
      <w:r>
        <w:rPr>
          <w:w w:val="105"/>
          <w:sz w:val="21"/>
        </w:rPr>
        <w:t>Australia can</w:t>
      </w:r>
      <w:r>
        <w:rPr>
          <w:spacing w:val="-4"/>
          <w:w w:val="105"/>
          <w:sz w:val="21"/>
        </w:rPr>
        <w:t xml:space="preserve"> </w:t>
      </w:r>
      <w:r>
        <w:rPr>
          <w:w w:val="105"/>
          <w:sz w:val="21"/>
        </w:rPr>
        <w:t>learn from developments</w:t>
      </w:r>
      <w:r>
        <w:rPr>
          <w:spacing w:val="40"/>
          <w:w w:val="105"/>
          <w:sz w:val="21"/>
        </w:rPr>
        <w:t xml:space="preserve"> </w:t>
      </w:r>
      <w:r>
        <w:rPr>
          <w:w w:val="105"/>
          <w:sz w:val="21"/>
        </w:rPr>
        <w:t xml:space="preserve">and approaches </w:t>
      </w:r>
      <w:r>
        <w:rPr>
          <w:w w:val="110"/>
          <w:sz w:val="21"/>
        </w:rPr>
        <w:t>being</w:t>
      </w:r>
      <w:r>
        <w:rPr>
          <w:spacing w:val="-15"/>
          <w:w w:val="110"/>
          <w:sz w:val="21"/>
        </w:rPr>
        <w:t xml:space="preserve"> </w:t>
      </w:r>
      <w:r>
        <w:rPr>
          <w:w w:val="110"/>
          <w:sz w:val="21"/>
        </w:rPr>
        <w:t>pursued</w:t>
      </w:r>
      <w:r>
        <w:rPr>
          <w:spacing w:val="-14"/>
          <w:w w:val="110"/>
          <w:sz w:val="21"/>
        </w:rPr>
        <w:t xml:space="preserve"> </w:t>
      </w:r>
      <w:r>
        <w:rPr>
          <w:w w:val="110"/>
          <w:sz w:val="21"/>
        </w:rPr>
        <w:t>overseas,</w:t>
      </w:r>
      <w:r>
        <w:rPr>
          <w:spacing w:val="-15"/>
          <w:w w:val="110"/>
          <w:sz w:val="21"/>
        </w:rPr>
        <w:t xml:space="preserve"> </w:t>
      </w:r>
      <w:r>
        <w:rPr>
          <w:w w:val="110"/>
          <w:sz w:val="21"/>
        </w:rPr>
        <w:t>both</w:t>
      </w:r>
      <w:r>
        <w:rPr>
          <w:spacing w:val="-14"/>
          <w:w w:val="110"/>
          <w:sz w:val="21"/>
        </w:rPr>
        <w:t xml:space="preserve"> </w:t>
      </w:r>
      <w:r>
        <w:rPr>
          <w:w w:val="110"/>
          <w:sz w:val="21"/>
        </w:rPr>
        <w:t>for</w:t>
      </w:r>
      <w:r>
        <w:rPr>
          <w:spacing w:val="-15"/>
          <w:w w:val="110"/>
          <w:sz w:val="21"/>
        </w:rPr>
        <w:t xml:space="preserve"> </w:t>
      </w:r>
      <w:r>
        <w:rPr>
          <w:w w:val="110"/>
          <w:sz w:val="21"/>
        </w:rPr>
        <w:t>directions</w:t>
      </w:r>
      <w:r>
        <w:rPr>
          <w:spacing w:val="-14"/>
          <w:w w:val="110"/>
          <w:sz w:val="21"/>
        </w:rPr>
        <w:t xml:space="preserve"> </w:t>
      </w:r>
      <w:r>
        <w:rPr>
          <w:w w:val="110"/>
          <w:sz w:val="21"/>
        </w:rPr>
        <w:t>for</w:t>
      </w:r>
      <w:r>
        <w:rPr>
          <w:spacing w:val="-15"/>
          <w:w w:val="110"/>
          <w:sz w:val="21"/>
        </w:rPr>
        <w:t xml:space="preserve"> </w:t>
      </w:r>
      <w:r>
        <w:rPr>
          <w:w w:val="110"/>
          <w:sz w:val="21"/>
        </w:rPr>
        <w:t>the</w:t>
      </w:r>
      <w:r>
        <w:rPr>
          <w:spacing w:val="-14"/>
          <w:w w:val="110"/>
          <w:sz w:val="21"/>
        </w:rPr>
        <w:t xml:space="preserve"> </w:t>
      </w:r>
      <w:r>
        <w:rPr>
          <w:w w:val="110"/>
          <w:sz w:val="21"/>
        </w:rPr>
        <w:t>future</w:t>
      </w:r>
      <w:r>
        <w:rPr>
          <w:spacing w:val="-14"/>
          <w:w w:val="110"/>
          <w:sz w:val="21"/>
        </w:rPr>
        <w:t xml:space="preserve"> </w:t>
      </w:r>
      <w:r>
        <w:rPr>
          <w:w w:val="110"/>
          <w:sz w:val="21"/>
        </w:rPr>
        <w:t>and</w:t>
      </w:r>
      <w:r>
        <w:rPr>
          <w:spacing w:val="-15"/>
          <w:w w:val="110"/>
          <w:sz w:val="21"/>
        </w:rPr>
        <w:t xml:space="preserve"> </w:t>
      </w:r>
      <w:r>
        <w:rPr>
          <w:w w:val="110"/>
          <w:sz w:val="21"/>
        </w:rPr>
        <w:t>pitfalls</w:t>
      </w:r>
      <w:r>
        <w:rPr>
          <w:spacing w:val="-14"/>
          <w:w w:val="110"/>
          <w:sz w:val="21"/>
        </w:rPr>
        <w:t xml:space="preserve"> </w:t>
      </w:r>
      <w:r>
        <w:rPr>
          <w:w w:val="110"/>
          <w:sz w:val="21"/>
        </w:rPr>
        <w:t>to</w:t>
      </w:r>
      <w:r>
        <w:rPr>
          <w:spacing w:val="-15"/>
          <w:w w:val="110"/>
          <w:sz w:val="21"/>
        </w:rPr>
        <w:t xml:space="preserve"> </w:t>
      </w:r>
      <w:r>
        <w:rPr>
          <w:w w:val="110"/>
          <w:sz w:val="21"/>
        </w:rPr>
        <w:t>avoid.</w:t>
      </w:r>
      <w:r>
        <w:rPr>
          <w:spacing w:val="-14"/>
          <w:w w:val="110"/>
          <w:sz w:val="21"/>
        </w:rPr>
        <w:t xml:space="preserve"> </w:t>
      </w:r>
      <w:r>
        <w:rPr>
          <w:w w:val="110"/>
          <w:sz w:val="21"/>
        </w:rPr>
        <w:t>There is an increasing trend towards globalisation in financial markets an</w:t>
      </w:r>
      <w:r>
        <w:rPr>
          <w:w w:val="110"/>
          <w:sz w:val="21"/>
        </w:rPr>
        <w:t>d services. Proposals have been made for international standards for banking institutions (through</w:t>
      </w:r>
      <w:r>
        <w:rPr>
          <w:spacing w:val="-4"/>
          <w:w w:val="110"/>
          <w:sz w:val="21"/>
        </w:rPr>
        <w:t xml:space="preserve"> </w:t>
      </w:r>
      <w:r>
        <w:rPr>
          <w:w w:val="110"/>
          <w:sz w:val="21"/>
        </w:rPr>
        <w:t>the</w:t>
      </w:r>
      <w:r>
        <w:rPr>
          <w:spacing w:val="18"/>
          <w:w w:val="110"/>
          <w:sz w:val="21"/>
        </w:rPr>
        <w:t xml:space="preserve"> </w:t>
      </w:r>
      <w:r>
        <w:rPr>
          <w:w w:val="110"/>
          <w:sz w:val="21"/>
        </w:rPr>
        <w:t>Basie</w:t>
      </w:r>
      <w:r>
        <w:rPr>
          <w:spacing w:val="-9"/>
          <w:w w:val="110"/>
          <w:sz w:val="21"/>
        </w:rPr>
        <w:t xml:space="preserve"> </w:t>
      </w:r>
      <w:r>
        <w:rPr>
          <w:w w:val="110"/>
          <w:sz w:val="21"/>
        </w:rPr>
        <w:t>requirements),</w:t>
      </w:r>
      <w:r>
        <w:rPr>
          <w:spacing w:val="-15"/>
          <w:w w:val="110"/>
          <w:sz w:val="21"/>
        </w:rPr>
        <w:t xml:space="preserve"> </w:t>
      </w:r>
      <w:r>
        <w:rPr>
          <w:w w:val="110"/>
          <w:sz w:val="21"/>
        </w:rPr>
        <w:t>There</w:t>
      </w:r>
      <w:r>
        <w:rPr>
          <w:spacing w:val="-12"/>
          <w:w w:val="110"/>
          <w:sz w:val="21"/>
        </w:rPr>
        <w:t xml:space="preserve"> </w:t>
      </w:r>
      <w:r>
        <w:rPr>
          <w:w w:val="110"/>
          <w:sz w:val="21"/>
        </w:rPr>
        <w:t>is</w:t>
      </w:r>
      <w:r>
        <w:rPr>
          <w:spacing w:val="-15"/>
          <w:w w:val="110"/>
          <w:sz w:val="21"/>
        </w:rPr>
        <w:t xml:space="preserve"> </w:t>
      </w:r>
      <w:r>
        <w:rPr>
          <w:w w:val="110"/>
          <w:sz w:val="21"/>
        </w:rPr>
        <w:t>also</w:t>
      </w:r>
      <w:r>
        <w:rPr>
          <w:spacing w:val="-10"/>
          <w:w w:val="110"/>
          <w:sz w:val="21"/>
        </w:rPr>
        <w:t xml:space="preserve"> </w:t>
      </w:r>
      <w:r>
        <w:rPr>
          <w:w w:val="110"/>
          <w:sz w:val="21"/>
        </w:rPr>
        <w:t>pressure</w:t>
      </w:r>
      <w:r>
        <w:rPr>
          <w:spacing w:val="-4"/>
          <w:w w:val="110"/>
          <w:sz w:val="21"/>
        </w:rPr>
        <w:t xml:space="preserve"> </w:t>
      </w:r>
      <w:r>
        <w:rPr>
          <w:w w:val="110"/>
          <w:sz w:val="21"/>
        </w:rPr>
        <w:t>for</w:t>
      </w:r>
      <w:r>
        <w:rPr>
          <w:spacing w:val="-12"/>
          <w:w w:val="110"/>
          <w:sz w:val="21"/>
        </w:rPr>
        <w:t xml:space="preserve"> </w:t>
      </w:r>
      <w:r>
        <w:rPr>
          <w:w w:val="110"/>
          <w:sz w:val="21"/>
        </w:rPr>
        <w:t>a</w:t>
      </w:r>
      <w:r>
        <w:rPr>
          <w:spacing w:val="-1"/>
          <w:w w:val="110"/>
          <w:sz w:val="21"/>
        </w:rPr>
        <w:t xml:space="preserve"> </w:t>
      </w:r>
      <w:r>
        <w:rPr>
          <w:w w:val="110"/>
          <w:sz w:val="21"/>
        </w:rPr>
        <w:t>liberalisation</w:t>
      </w:r>
      <w:r>
        <w:rPr>
          <w:spacing w:val="-15"/>
          <w:w w:val="110"/>
          <w:sz w:val="21"/>
        </w:rPr>
        <w:t xml:space="preserve"> </w:t>
      </w:r>
      <w:r>
        <w:rPr>
          <w:w w:val="110"/>
          <w:sz w:val="21"/>
        </w:rPr>
        <w:t>of</w:t>
      </w:r>
      <w:r>
        <w:rPr>
          <w:spacing w:val="-8"/>
          <w:w w:val="110"/>
          <w:sz w:val="21"/>
        </w:rPr>
        <w:t xml:space="preserve"> </w:t>
      </w:r>
      <w:r>
        <w:rPr>
          <w:w w:val="110"/>
          <w:sz w:val="21"/>
        </w:rPr>
        <w:t>trade in financial services as part of the negotiations taking place under the</w:t>
      </w:r>
      <w:r>
        <w:rPr>
          <w:w w:val="110"/>
          <w:sz w:val="21"/>
        </w:rPr>
        <w:t xml:space="preserve"> General Agreement on Tariffs and Trade (GATT).</w:t>
      </w:r>
    </w:p>
    <w:p w:rsidR="001D71E3" w:rsidRDefault="001D71E3">
      <w:pPr>
        <w:pStyle w:val="BodyText"/>
        <w:spacing w:before="1"/>
      </w:pPr>
    </w:p>
    <w:p w:rsidR="001D71E3" w:rsidRDefault="004C6CEF">
      <w:pPr>
        <w:pStyle w:val="ListParagraph"/>
        <w:numPr>
          <w:ilvl w:val="1"/>
          <w:numId w:val="21"/>
        </w:numPr>
        <w:tabs>
          <w:tab w:val="left" w:pos="1349"/>
          <w:tab w:val="left" w:pos="1350"/>
        </w:tabs>
        <w:spacing w:line="230" w:lineRule="auto"/>
        <w:ind w:left="125" w:right="396" w:hanging="4"/>
        <w:jc w:val="both"/>
        <w:rPr>
          <w:sz w:val="21"/>
        </w:rPr>
      </w:pPr>
      <w:r>
        <w:rPr>
          <w:w w:val="110"/>
          <w:sz w:val="21"/>
        </w:rPr>
        <w:t xml:space="preserve">With these factors in mind, the Committee was keen </w:t>
      </w:r>
      <w:r>
        <w:rPr>
          <w:i/>
          <w:w w:val="110"/>
        </w:rPr>
        <w:t xml:space="preserve">to </w:t>
      </w:r>
      <w:r>
        <w:rPr>
          <w:w w:val="110"/>
          <w:sz w:val="21"/>
        </w:rPr>
        <w:t>gain an understanding of the international banking scene. The Chairman had the opportunity to travel to the United Kingdom (UK) and</w:t>
      </w:r>
      <w:r>
        <w:rPr>
          <w:spacing w:val="40"/>
          <w:w w:val="110"/>
          <w:sz w:val="21"/>
        </w:rPr>
        <w:t xml:space="preserve"> </w:t>
      </w:r>
      <w:r>
        <w:rPr>
          <w:w w:val="110"/>
          <w:sz w:val="21"/>
        </w:rPr>
        <w:t>Europe in June</w:t>
      </w:r>
      <w:r>
        <w:rPr>
          <w:spacing w:val="-1"/>
          <w:w w:val="110"/>
          <w:sz w:val="21"/>
        </w:rPr>
        <w:t xml:space="preserve"> </w:t>
      </w:r>
      <w:r>
        <w:rPr>
          <w:w w:val="110"/>
          <w:sz w:val="21"/>
        </w:rPr>
        <w:t>1991</w:t>
      </w:r>
      <w:r>
        <w:rPr>
          <w:spacing w:val="-8"/>
          <w:w w:val="110"/>
          <w:sz w:val="21"/>
        </w:rPr>
        <w:t xml:space="preserve"> </w:t>
      </w:r>
      <w:r>
        <w:rPr>
          <w:w w:val="110"/>
          <w:sz w:val="21"/>
        </w:rPr>
        <w:t>a</w:t>
      </w:r>
      <w:r>
        <w:rPr>
          <w:w w:val="110"/>
          <w:sz w:val="21"/>
        </w:rPr>
        <w:t>nd hold</w:t>
      </w:r>
      <w:r>
        <w:rPr>
          <w:spacing w:val="40"/>
          <w:w w:val="110"/>
          <w:sz w:val="21"/>
        </w:rPr>
        <w:t xml:space="preserve"> </w:t>
      </w:r>
      <w:r>
        <w:rPr>
          <w:w w:val="110"/>
          <w:sz w:val="21"/>
        </w:rPr>
        <w:t xml:space="preserve">discussions with senior people concerned with the banking and finance </w:t>
      </w:r>
      <w:r>
        <w:rPr>
          <w:spacing w:val="-2"/>
          <w:w w:val="110"/>
          <w:sz w:val="21"/>
        </w:rPr>
        <w:t>industries.</w:t>
      </w:r>
    </w:p>
    <w:p w:rsidR="001D71E3" w:rsidRDefault="001D71E3">
      <w:pPr>
        <w:pStyle w:val="BodyText"/>
        <w:spacing w:before="2"/>
      </w:pPr>
    </w:p>
    <w:p w:rsidR="001D71E3" w:rsidRDefault="004C6CEF">
      <w:pPr>
        <w:pStyle w:val="ListParagraph"/>
        <w:numPr>
          <w:ilvl w:val="1"/>
          <w:numId w:val="21"/>
        </w:numPr>
        <w:tabs>
          <w:tab w:val="left" w:pos="1347"/>
          <w:tab w:val="left" w:pos="1348"/>
        </w:tabs>
        <w:spacing w:line="232" w:lineRule="auto"/>
        <w:ind w:left="117" w:right="391" w:firstLine="11"/>
        <w:jc w:val="both"/>
        <w:rPr>
          <w:sz w:val="21"/>
        </w:rPr>
      </w:pPr>
      <w:r>
        <w:rPr>
          <w:w w:val="105"/>
          <w:sz w:val="21"/>
        </w:rPr>
        <w:t>In August\September</w:t>
      </w:r>
      <w:r>
        <w:rPr>
          <w:spacing w:val="-14"/>
          <w:w w:val="105"/>
          <w:sz w:val="21"/>
        </w:rPr>
        <w:t xml:space="preserve"> </w:t>
      </w:r>
      <w:r>
        <w:rPr>
          <w:w w:val="105"/>
          <w:sz w:val="21"/>
        </w:rPr>
        <w:t>1991,</w:t>
      </w:r>
      <w:r>
        <w:rPr>
          <w:spacing w:val="-3"/>
          <w:w w:val="105"/>
          <w:sz w:val="21"/>
        </w:rPr>
        <w:t xml:space="preserve"> </w:t>
      </w:r>
      <w:r>
        <w:rPr>
          <w:w w:val="105"/>
          <w:sz w:val="21"/>
        </w:rPr>
        <w:t>the Chairman and Deputy Chairman visited the</w:t>
      </w:r>
      <w:r>
        <w:rPr>
          <w:spacing w:val="34"/>
          <w:w w:val="105"/>
          <w:sz w:val="21"/>
        </w:rPr>
        <w:t xml:space="preserve"> </w:t>
      </w:r>
      <w:r>
        <w:rPr>
          <w:w w:val="105"/>
          <w:sz w:val="21"/>
        </w:rPr>
        <w:t>United States</w:t>
      </w:r>
      <w:r>
        <w:rPr>
          <w:spacing w:val="-3"/>
          <w:w w:val="105"/>
          <w:sz w:val="21"/>
        </w:rPr>
        <w:t xml:space="preserve"> </w:t>
      </w:r>
      <w:r>
        <w:rPr>
          <w:w w:val="105"/>
          <w:sz w:val="21"/>
        </w:rPr>
        <w:t>of</w:t>
      </w:r>
      <w:r>
        <w:rPr>
          <w:spacing w:val="-6"/>
          <w:w w:val="105"/>
          <w:sz w:val="21"/>
        </w:rPr>
        <w:t xml:space="preserve"> </w:t>
      </w:r>
      <w:r>
        <w:rPr>
          <w:w w:val="105"/>
          <w:sz w:val="21"/>
        </w:rPr>
        <w:t>America (USA) and</w:t>
      </w:r>
      <w:r>
        <w:rPr>
          <w:spacing w:val="-2"/>
          <w:w w:val="105"/>
          <w:sz w:val="21"/>
        </w:rPr>
        <w:t xml:space="preserve"> </w:t>
      </w:r>
      <w:r>
        <w:rPr>
          <w:w w:val="105"/>
          <w:sz w:val="21"/>
        </w:rPr>
        <w:t>Canada to investigate banking</w:t>
      </w:r>
      <w:r>
        <w:rPr>
          <w:spacing w:val="-4"/>
          <w:w w:val="105"/>
          <w:sz w:val="21"/>
        </w:rPr>
        <w:t xml:space="preserve"> </w:t>
      </w:r>
      <w:r>
        <w:rPr>
          <w:w w:val="105"/>
          <w:sz w:val="21"/>
        </w:rPr>
        <w:t>and financial issues. Th,e</w:t>
      </w:r>
      <w:r>
        <w:rPr>
          <w:w w:val="105"/>
          <w:sz w:val="21"/>
        </w:rPr>
        <w:t xml:space="preserve"> USA and Canada were of particular interest for comparative purposes, The USA; because it has such a different banking and governmental structure, provided</w:t>
      </w:r>
      <w:r>
        <w:rPr>
          <w:spacing w:val="39"/>
          <w:w w:val="105"/>
          <w:sz w:val="21"/>
        </w:rPr>
        <w:t xml:space="preserve"> </w:t>
      </w:r>
      <w:r>
        <w:rPr>
          <w:w w:val="105"/>
          <w:sz w:val="21"/>
        </w:rPr>
        <w:t>the</w:t>
      </w:r>
      <w:r>
        <w:rPr>
          <w:spacing w:val="40"/>
          <w:w w:val="105"/>
          <w:sz w:val="21"/>
        </w:rPr>
        <w:t xml:space="preserve"> </w:t>
      </w:r>
      <w:r>
        <w:rPr>
          <w:w w:val="105"/>
          <w:sz w:val="21"/>
        </w:rPr>
        <w:t>opportunity</w:t>
      </w:r>
      <w:r>
        <w:rPr>
          <w:spacing w:val="30"/>
          <w:w w:val="105"/>
          <w:sz w:val="21"/>
        </w:rPr>
        <w:t xml:space="preserve"> </w:t>
      </w:r>
      <w:r>
        <w:rPr>
          <w:w w:val="105"/>
          <w:sz w:val="21"/>
        </w:rPr>
        <w:t>for</w:t>
      </w:r>
      <w:r>
        <w:rPr>
          <w:spacing w:val="29"/>
          <w:w w:val="105"/>
          <w:sz w:val="21"/>
        </w:rPr>
        <w:t xml:space="preserve"> </w:t>
      </w:r>
      <w:r>
        <w:rPr>
          <w:w w:val="105"/>
          <w:sz w:val="21"/>
        </w:rPr>
        <w:t>contrast</w:t>
      </w:r>
      <w:r>
        <w:rPr>
          <w:spacing w:val="36"/>
          <w:w w:val="105"/>
          <w:sz w:val="21"/>
        </w:rPr>
        <w:t xml:space="preserve"> </w:t>
      </w:r>
      <w:r>
        <w:rPr>
          <w:w w:val="105"/>
          <w:sz w:val="21"/>
        </w:rPr>
        <w:t>with Australia. Also,</w:t>
      </w:r>
      <w:r>
        <w:rPr>
          <w:spacing w:val="29"/>
          <w:w w:val="105"/>
          <w:sz w:val="21"/>
        </w:rPr>
        <w:t xml:space="preserve"> </w:t>
      </w:r>
      <w:r>
        <w:rPr>
          <w:w w:val="105"/>
          <w:sz w:val="21"/>
        </w:rPr>
        <w:t>it</w:t>
      </w:r>
      <w:r>
        <w:rPr>
          <w:spacing w:val="40"/>
          <w:w w:val="105"/>
          <w:sz w:val="21"/>
        </w:rPr>
        <w:t xml:space="preserve"> </w:t>
      </w:r>
      <w:r>
        <w:rPr>
          <w:w w:val="105"/>
          <w:sz w:val="21"/>
        </w:rPr>
        <w:t>was often</w:t>
      </w:r>
      <w:r>
        <w:rPr>
          <w:spacing w:val="29"/>
          <w:w w:val="105"/>
          <w:sz w:val="21"/>
        </w:rPr>
        <w:t xml:space="preserve"> </w:t>
      </w:r>
      <w:r>
        <w:rPr>
          <w:w w:val="105"/>
          <w:sz w:val="21"/>
        </w:rPr>
        <w:t>referred</w:t>
      </w:r>
      <w:r>
        <w:rPr>
          <w:spacing w:val="35"/>
          <w:w w:val="105"/>
          <w:sz w:val="21"/>
        </w:rPr>
        <w:t xml:space="preserve"> </w:t>
      </w:r>
      <w:r>
        <w:rPr>
          <w:w w:val="105"/>
          <w:sz w:val="21"/>
        </w:rPr>
        <w:t>to by consumer organisation</w:t>
      </w:r>
      <w:r>
        <w:rPr>
          <w:w w:val="105"/>
          <w:sz w:val="21"/>
        </w:rPr>
        <w:t>s as having features from which Australia could learn. Canada has</w:t>
      </w:r>
      <w:r>
        <w:rPr>
          <w:spacing w:val="40"/>
          <w:w w:val="105"/>
          <w:sz w:val="21"/>
        </w:rPr>
        <w:t xml:space="preserve"> </w:t>
      </w:r>
      <w:r>
        <w:rPr>
          <w:w w:val="105"/>
          <w:sz w:val="21"/>
        </w:rPr>
        <w:t>similar banking structures, governmental systems, economic problems</w:t>
      </w:r>
      <w:r>
        <w:rPr>
          <w:spacing w:val="40"/>
          <w:w w:val="105"/>
          <w:sz w:val="21"/>
        </w:rPr>
        <w:t xml:space="preserve"> </w:t>
      </w:r>
      <w:r>
        <w:rPr>
          <w:w w:val="105"/>
          <w:sz w:val="21"/>
        </w:rPr>
        <w:t>and recent financial history to those of Australia and consequently provided an opportunity</w:t>
      </w:r>
      <w:r>
        <w:rPr>
          <w:spacing w:val="40"/>
          <w:w w:val="105"/>
          <w:sz w:val="21"/>
        </w:rPr>
        <w:t xml:space="preserve"> </w:t>
      </w:r>
      <w:r>
        <w:rPr>
          <w:w w:val="105"/>
          <w:sz w:val="21"/>
        </w:rPr>
        <w:t>for</w:t>
      </w:r>
      <w:r>
        <w:rPr>
          <w:spacing w:val="40"/>
          <w:w w:val="105"/>
          <w:sz w:val="21"/>
        </w:rPr>
        <w:t xml:space="preserve"> </w:t>
      </w:r>
      <w:r>
        <w:rPr>
          <w:w w:val="105"/>
          <w:sz w:val="21"/>
        </w:rPr>
        <w:t>close</w:t>
      </w:r>
      <w:r>
        <w:rPr>
          <w:spacing w:val="40"/>
          <w:w w:val="105"/>
          <w:sz w:val="21"/>
        </w:rPr>
        <w:t xml:space="preserve"> </w:t>
      </w:r>
      <w:r>
        <w:rPr>
          <w:w w:val="105"/>
          <w:sz w:val="21"/>
        </w:rPr>
        <w:t>comparison</w:t>
      </w:r>
      <w:r>
        <w:rPr>
          <w:spacing w:val="40"/>
          <w:w w:val="105"/>
          <w:sz w:val="21"/>
        </w:rPr>
        <w:t xml:space="preserve"> </w:t>
      </w:r>
      <w:r>
        <w:rPr>
          <w:w w:val="105"/>
          <w:sz w:val="21"/>
        </w:rPr>
        <w:t>with</w:t>
      </w:r>
      <w:r>
        <w:rPr>
          <w:spacing w:val="40"/>
          <w:w w:val="105"/>
          <w:sz w:val="21"/>
        </w:rPr>
        <w:t xml:space="preserve"> </w:t>
      </w:r>
      <w:r>
        <w:rPr>
          <w:w w:val="105"/>
          <w:sz w:val="21"/>
        </w:rPr>
        <w:t>the</w:t>
      </w:r>
      <w:r>
        <w:rPr>
          <w:spacing w:val="40"/>
          <w:w w:val="105"/>
          <w:sz w:val="21"/>
        </w:rPr>
        <w:t xml:space="preserve"> </w:t>
      </w:r>
      <w:r>
        <w:rPr>
          <w:w w:val="105"/>
          <w:sz w:val="21"/>
        </w:rPr>
        <w:t>scene</w:t>
      </w:r>
      <w:r>
        <w:rPr>
          <w:spacing w:val="40"/>
          <w:w w:val="105"/>
          <w:sz w:val="21"/>
        </w:rPr>
        <w:t xml:space="preserve"> </w:t>
      </w:r>
      <w:r>
        <w:rPr>
          <w:w w:val="105"/>
          <w:sz w:val="21"/>
        </w:rPr>
        <w:t>in</w:t>
      </w:r>
      <w:r>
        <w:rPr>
          <w:spacing w:val="40"/>
          <w:w w:val="105"/>
          <w:sz w:val="21"/>
        </w:rPr>
        <w:t xml:space="preserve"> </w:t>
      </w:r>
      <w:r>
        <w:rPr>
          <w:w w:val="105"/>
          <w:sz w:val="21"/>
        </w:rPr>
        <w:t>Australia.</w:t>
      </w:r>
    </w:p>
    <w:p w:rsidR="001D71E3" w:rsidRDefault="001D71E3">
      <w:pPr>
        <w:pStyle w:val="BodyText"/>
        <w:spacing w:before="5"/>
        <w:rPr>
          <w:sz w:val="20"/>
        </w:rPr>
      </w:pPr>
    </w:p>
    <w:p w:rsidR="001D71E3" w:rsidRDefault="004C6CEF">
      <w:pPr>
        <w:pStyle w:val="ListParagraph"/>
        <w:numPr>
          <w:ilvl w:val="1"/>
          <w:numId w:val="21"/>
        </w:numPr>
        <w:tabs>
          <w:tab w:val="left" w:pos="1353"/>
          <w:tab w:val="left" w:pos="1354"/>
        </w:tabs>
        <w:spacing w:line="235" w:lineRule="auto"/>
        <w:ind w:left="117" w:right="386" w:firstLine="11"/>
        <w:jc w:val="both"/>
        <w:rPr>
          <w:sz w:val="21"/>
        </w:rPr>
      </w:pPr>
      <w:r>
        <w:rPr>
          <w:w w:val="110"/>
          <w:sz w:val="21"/>
        </w:rPr>
        <w:t>The details</w:t>
      </w:r>
      <w:r>
        <w:rPr>
          <w:spacing w:val="-5"/>
          <w:w w:val="110"/>
          <w:sz w:val="21"/>
        </w:rPr>
        <w:t xml:space="preserve"> </w:t>
      </w:r>
      <w:r>
        <w:rPr>
          <w:w w:val="110"/>
          <w:sz w:val="21"/>
        </w:rPr>
        <w:t>of</w:t>
      </w:r>
      <w:r>
        <w:rPr>
          <w:spacing w:val="-3"/>
          <w:w w:val="110"/>
          <w:sz w:val="21"/>
        </w:rPr>
        <w:t xml:space="preserve"> </w:t>
      </w:r>
      <w:r>
        <w:rPr>
          <w:w w:val="110"/>
          <w:sz w:val="21"/>
        </w:rPr>
        <w:t>comparative observations made</w:t>
      </w:r>
      <w:r>
        <w:rPr>
          <w:spacing w:val="-2"/>
          <w:w w:val="110"/>
          <w:sz w:val="21"/>
        </w:rPr>
        <w:t xml:space="preserve"> </w:t>
      </w:r>
      <w:r>
        <w:rPr>
          <w:w w:val="110"/>
          <w:sz w:val="21"/>
        </w:rPr>
        <w:t>during</w:t>
      </w:r>
      <w:r>
        <w:rPr>
          <w:spacing w:val="-11"/>
          <w:w w:val="110"/>
          <w:sz w:val="21"/>
        </w:rPr>
        <w:t xml:space="preserve"> </w:t>
      </w:r>
      <w:r>
        <w:rPr>
          <w:w w:val="110"/>
          <w:sz w:val="21"/>
        </w:rPr>
        <w:t>these</w:t>
      </w:r>
      <w:r>
        <w:rPr>
          <w:spacing w:val="-4"/>
          <w:w w:val="110"/>
          <w:sz w:val="21"/>
        </w:rPr>
        <w:t xml:space="preserve"> </w:t>
      </w:r>
      <w:r>
        <w:rPr>
          <w:w w:val="110"/>
          <w:sz w:val="21"/>
        </w:rPr>
        <w:t>visits</w:t>
      </w:r>
      <w:r>
        <w:rPr>
          <w:spacing w:val="-5"/>
          <w:w w:val="110"/>
          <w:sz w:val="21"/>
        </w:rPr>
        <w:t xml:space="preserve"> </w:t>
      </w:r>
      <w:r>
        <w:rPr>
          <w:w w:val="110"/>
          <w:sz w:val="21"/>
        </w:rPr>
        <w:t>and discussions</w:t>
      </w:r>
      <w:r>
        <w:rPr>
          <w:spacing w:val="-15"/>
          <w:w w:val="110"/>
          <w:sz w:val="21"/>
        </w:rPr>
        <w:t xml:space="preserve"> </w:t>
      </w:r>
      <w:r>
        <w:rPr>
          <w:w w:val="110"/>
          <w:sz w:val="21"/>
        </w:rPr>
        <w:t>are</w:t>
      </w:r>
      <w:r>
        <w:rPr>
          <w:spacing w:val="-4"/>
          <w:w w:val="110"/>
          <w:sz w:val="21"/>
        </w:rPr>
        <w:t xml:space="preserve"> </w:t>
      </w:r>
      <w:r>
        <w:rPr>
          <w:w w:val="110"/>
          <w:sz w:val="21"/>
        </w:rPr>
        <w:t>recorded</w:t>
      </w:r>
      <w:r>
        <w:rPr>
          <w:spacing w:val="-9"/>
          <w:w w:val="110"/>
          <w:sz w:val="21"/>
        </w:rPr>
        <w:t xml:space="preserve"> </w:t>
      </w:r>
      <w:r>
        <w:rPr>
          <w:w w:val="110"/>
          <w:sz w:val="21"/>
        </w:rPr>
        <w:t>at</w:t>
      </w:r>
      <w:r>
        <w:rPr>
          <w:spacing w:val="-13"/>
          <w:w w:val="110"/>
          <w:sz w:val="21"/>
        </w:rPr>
        <w:t xml:space="preserve"> </w:t>
      </w:r>
      <w:r>
        <w:rPr>
          <w:w w:val="110"/>
          <w:sz w:val="21"/>
        </w:rPr>
        <w:t>Appendix</w:t>
      </w:r>
      <w:r>
        <w:rPr>
          <w:spacing w:val="-6"/>
          <w:w w:val="110"/>
          <w:sz w:val="21"/>
        </w:rPr>
        <w:t xml:space="preserve"> </w:t>
      </w:r>
      <w:r>
        <w:rPr>
          <w:w w:val="110"/>
          <w:sz w:val="21"/>
        </w:rPr>
        <w:t>7,</w:t>
      </w:r>
      <w:r>
        <w:rPr>
          <w:spacing w:val="-15"/>
          <w:w w:val="110"/>
          <w:sz w:val="21"/>
        </w:rPr>
        <w:t xml:space="preserve"> </w:t>
      </w:r>
      <w:r>
        <w:rPr>
          <w:w w:val="110"/>
          <w:sz w:val="21"/>
        </w:rPr>
        <w:t>The</w:t>
      </w:r>
      <w:r>
        <w:rPr>
          <w:spacing w:val="-14"/>
          <w:w w:val="110"/>
          <w:sz w:val="21"/>
        </w:rPr>
        <w:t xml:space="preserve"> </w:t>
      </w:r>
      <w:r>
        <w:rPr>
          <w:w w:val="110"/>
          <w:sz w:val="21"/>
        </w:rPr>
        <w:t>information</w:t>
      </w:r>
      <w:r>
        <w:rPr>
          <w:spacing w:val="-4"/>
          <w:w w:val="110"/>
          <w:sz w:val="21"/>
        </w:rPr>
        <w:t xml:space="preserve"> </w:t>
      </w:r>
      <w:r>
        <w:rPr>
          <w:w w:val="110"/>
          <w:sz w:val="21"/>
        </w:rPr>
        <w:t>contained</w:t>
      </w:r>
      <w:r>
        <w:rPr>
          <w:spacing w:val="-13"/>
          <w:w w:val="110"/>
          <w:sz w:val="21"/>
        </w:rPr>
        <w:t xml:space="preserve"> </w:t>
      </w:r>
      <w:r>
        <w:rPr>
          <w:w w:val="110"/>
          <w:sz w:val="21"/>
        </w:rPr>
        <w:t>therein</w:t>
      </w:r>
      <w:r>
        <w:rPr>
          <w:spacing w:val="-15"/>
          <w:w w:val="110"/>
          <w:sz w:val="21"/>
        </w:rPr>
        <w:t xml:space="preserve"> </w:t>
      </w:r>
      <w:r>
        <w:rPr>
          <w:w w:val="110"/>
          <w:sz w:val="21"/>
        </w:rPr>
        <w:t>does</w:t>
      </w:r>
      <w:r>
        <w:rPr>
          <w:spacing w:val="-14"/>
          <w:w w:val="110"/>
          <w:sz w:val="21"/>
        </w:rPr>
        <w:t xml:space="preserve"> </w:t>
      </w:r>
      <w:r>
        <w:rPr>
          <w:w w:val="110"/>
          <w:sz w:val="21"/>
        </w:rPr>
        <w:t>not pretend</w:t>
      </w:r>
      <w:r>
        <w:rPr>
          <w:spacing w:val="-4"/>
          <w:w w:val="110"/>
          <w:sz w:val="21"/>
        </w:rPr>
        <w:t xml:space="preserve"> </w:t>
      </w:r>
      <w:r>
        <w:rPr>
          <w:w w:val="110"/>
          <w:sz w:val="21"/>
        </w:rPr>
        <w:t>to</w:t>
      </w:r>
      <w:r>
        <w:rPr>
          <w:spacing w:val="-8"/>
          <w:w w:val="110"/>
          <w:sz w:val="21"/>
        </w:rPr>
        <w:t xml:space="preserve"> </w:t>
      </w:r>
      <w:r>
        <w:rPr>
          <w:w w:val="110"/>
          <w:sz w:val="21"/>
        </w:rPr>
        <w:t>be</w:t>
      </w:r>
      <w:r>
        <w:rPr>
          <w:spacing w:val="-6"/>
          <w:w w:val="110"/>
          <w:sz w:val="21"/>
        </w:rPr>
        <w:t xml:space="preserve"> </w:t>
      </w:r>
      <w:r>
        <w:rPr>
          <w:w w:val="110"/>
          <w:sz w:val="21"/>
        </w:rPr>
        <w:t>a</w:t>
      </w:r>
      <w:r>
        <w:rPr>
          <w:spacing w:val="-3"/>
          <w:w w:val="110"/>
          <w:sz w:val="21"/>
        </w:rPr>
        <w:t xml:space="preserve"> </w:t>
      </w:r>
      <w:r>
        <w:rPr>
          <w:w w:val="110"/>
          <w:sz w:val="21"/>
        </w:rPr>
        <w:t>definitive</w:t>
      </w:r>
      <w:r>
        <w:rPr>
          <w:spacing w:val="-8"/>
          <w:w w:val="110"/>
          <w:sz w:val="21"/>
        </w:rPr>
        <w:t xml:space="preserve"> </w:t>
      </w:r>
      <w:r>
        <w:rPr>
          <w:w w:val="110"/>
          <w:sz w:val="21"/>
        </w:rPr>
        <w:t>comparison</w:t>
      </w:r>
      <w:r>
        <w:rPr>
          <w:spacing w:val="-3"/>
          <w:w w:val="110"/>
          <w:sz w:val="21"/>
        </w:rPr>
        <w:t xml:space="preserve"> </w:t>
      </w:r>
      <w:r>
        <w:rPr>
          <w:w w:val="110"/>
          <w:sz w:val="21"/>
        </w:rPr>
        <w:t>of</w:t>
      </w:r>
      <w:r>
        <w:rPr>
          <w:spacing w:val="-14"/>
          <w:w w:val="110"/>
          <w:sz w:val="21"/>
        </w:rPr>
        <w:t xml:space="preserve"> </w:t>
      </w:r>
      <w:r>
        <w:rPr>
          <w:w w:val="110"/>
          <w:sz w:val="21"/>
        </w:rPr>
        <w:t>international banking</w:t>
      </w:r>
      <w:r>
        <w:rPr>
          <w:spacing w:val="-15"/>
          <w:w w:val="110"/>
          <w:sz w:val="21"/>
        </w:rPr>
        <w:t xml:space="preserve"> </w:t>
      </w:r>
      <w:r>
        <w:rPr>
          <w:w w:val="110"/>
          <w:sz w:val="21"/>
        </w:rPr>
        <w:t>structures.</w:t>
      </w:r>
      <w:r>
        <w:rPr>
          <w:spacing w:val="-6"/>
          <w:w w:val="110"/>
          <w:sz w:val="21"/>
        </w:rPr>
        <w:t xml:space="preserve"> </w:t>
      </w:r>
      <w:r>
        <w:rPr>
          <w:w w:val="110"/>
          <w:sz w:val="21"/>
        </w:rPr>
        <w:t>Rather</w:t>
      </w:r>
      <w:r>
        <w:rPr>
          <w:spacing w:val="-7"/>
          <w:w w:val="110"/>
          <w:sz w:val="21"/>
        </w:rPr>
        <w:t xml:space="preserve"> </w:t>
      </w:r>
      <w:r>
        <w:rPr>
          <w:w w:val="110"/>
          <w:sz w:val="21"/>
        </w:rPr>
        <w:t>its content reflects the discussions in the particular countries visited. It also concentrates on those issues that the</w:t>
      </w:r>
      <w:r>
        <w:rPr>
          <w:spacing w:val="-14"/>
          <w:w w:val="110"/>
          <w:sz w:val="21"/>
        </w:rPr>
        <w:t xml:space="preserve"> </w:t>
      </w:r>
      <w:r>
        <w:rPr>
          <w:w w:val="110"/>
          <w:sz w:val="21"/>
        </w:rPr>
        <w:t>Committee identified as being</w:t>
      </w:r>
      <w:r>
        <w:rPr>
          <w:spacing w:val="-12"/>
          <w:w w:val="110"/>
          <w:sz w:val="21"/>
        </w:rPr>
        <w:t xml:space="preserve"> </w:t>
      </w:r>
      <w:r>
        <w:rPr>
          <w:w w:val="110"/>
          <w:sz w:val="21"/>
        </w:rPr>
        <w:t>of</w:t>
      </w:r>
      <w:r>
        <w:rPr>
          <w:spacing w:val="-3"/>
          <w:w w:val="110"/>
          <w:sz w:val="21"/>
        </w:rPr>
        <w:t xml:space="preserve"> </w:t>
      </w:r>
      <w:r>
        <w:rPr>
          <w:w w:val="110"/>
          <w:sz w:val="21"/>
        </w:rPr>
        <w:t>significance for its inquiry into the Australian banking industry. A summary of comparative information</w:t>
      </w:r>
      <w:r>
        <w:rPr>
          <w:spacing w:val="-11"/>
          <w:w w:val="110"/>
          <w:sz w:val="21"/>
        </w:rPr>
        <w:t xml:space="preserve"> </w:t>
      </w:r>
      <w:r>
        <w:rPr>
          <w:w w:val="110"/>
          <w:sz w:val="21"/>
        </w:rPr>
        <w:t>on</w:t>
      </w:r>
      <w:r>
        <w:rPr>
          <w:spacing w:val="-11"/>
          <w:w w:val="110"/>
          <w:sz w:val="21"/>
        </w:rPr>
        <w:t xml:space="preserve"> </w:t>
      </w:r>
      <w:r>
        <w:rPr>
          <w:w w:val="110"/>
          <w:sz w:val="21"/>
        </w:rPr>
        <w:t>the</w:t>
      </w:r>
      <w:r>
        <w:rPr>
          <w:spacing w:val="-2"/>
          <w:w w:val="110"/>
          <w:sz w:val="21"/>
        </w:rPr>
        <w:t xml:space="preserve"> </w:t>
      </w:r>
      <w:r>
        <w:rPr>
          <w:w w:val="110"/>
          <w:sz w:val="21"/>
        </w:rPr>
        <w:t>banking</w:t>
      </w:r>
      <w:r>
        <w:rPr>
          <w:spacing w:val="-15"/>
          <w:w w:val="110"/>
          <w:sz w:val="21"/>
        </w:rPr>
        <w:t xml:space="preserve"> </w:t>
      </w:r>
      <w:r>
        <w:rPr>
          <w:w w:val="110"/>
          <w:sz w:val="21"/>
        </w:rPr>
        <w:t>industries</w:t>
      </w:r>
      <w:r>
        <w:rPr>
          <w:spacing w:val="-10"/>
          <w:w w:val="110"/>
          <w:sz w:val="21"/>
        </w:rPr>
        <w:t xml:space="preserve"> </w:t>
      </w:r>
      <w:r>
        <w:rPr>
          <w:w w:val="110"/>
          <w:sz w:val="21"/>
        </w:rPr>
        <w:t>of</w:t>
      </w:r>
      <w:r>
        <w:rPr>
          <w:spacing w:val="-14"/>
          <w:w w:val="110"/>
          <w:sz w:val="21"/>
        </w:rPr>
        <w:t xml:space="preserve"> </w:t>
      </w:r>
      <w:r>
        <w:rPr>
          <w:w w:val="110"/>
          <w:sz w:val="21"/>
        </w:rPr>
        <w:t>countries</w:t>
      </w:r>
      <w:r>
        <w:rPr>
          <w:spacing w:val="-9"/>
          <w:w w:val="110"/>
          <w:sz w:val="21"/>
        </w:rPr>
        <w:t xml:space="preserve"> </w:t>
      </w:r>
      <w:r>
        <w:rPr>
          <w:w w:val="110"/>
          <w:sz w:val="21"/>
        </w:rPr>
        <w:t>visited</w:t>
      </w:r>
      <w:r>
        <w:rPr>
          <w:spacing w:val="-7"/>
          <w:w w:val="110"/>
          <w:sz w:val="21"/>
        </w:rPr>
        <w:t xml:space="preserve"> </w:t>
      </w:r>
      <w:r>
        <w:rPr>
          <w:w w:val="110"/>
          <w:sz w:val="21"/>
        </w:rPr>
        <w:t>is</w:t>
      </w:r>
      <w:r>
        <w:rPr>
          <w:spacing w:val="-14"/>
          <w:w w:val="110"/>
          <w:sz w:val="21"/>
        </w:rPr>
        <w:t xml:space="preserve"> </w:t>
      </w:r>
      <w:r>
        <w:rPr>
          <w:w w:val="110"/>
          <w:sz w:val="21"/>
        </w:rPr>
        <w:t>at Table 4.1.</w:t>
      </w:r>
      <w:r>
        <w:rPr>
          <w:spacing w:val="-12"/>
          <w:w w:val="110"/>
          <w:sz w:val="21"/>
        </w:rPr>
        <w:t xml:space="preserve"> </w:t>
      </w:r>
      <w:r>
        <w:rPr>
          <w:w w:val="110"/>
          <w:sz w:val="21"/>
        </w:rPr>
        <w:t>The</w:t>
      </w:r>
      <w:r>
        <w:rPr>
          <w:spacing w:val="-15"/>
          <w:w w:val="110"/>
          <w:sz w:val="21"/>
        </w:rPr>
        <w:t xml:space="preserve"> </w:t>
      </w:r>
      <w:r>
        <w:rPr>
          <w:w w:val="110"/>
          <w:sz w:val="21"/>
        </w:rPr>
        <w:t>Table also includes Japan although it was not among the</w:t>
      </w:r>
      <w:r>
        <w:rPr>
          <w:spacing w:val="40"/>
          <w:w w:val="110"/>
          <w:sz w:val="21"/>
        </w:rPr>
        <w:t xml:space="preserve"> </w:t>
      </w:r>
      <w:r>
        <w:rPr>
          <w:w w:val="110"/>
          <w:sz w:val="21"/>
        </w:rPr>
        <w:t>countries visited.</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2"/>
        <w:rPr>
          <w:sz w:val="25"/>
        </w:rPr>
      </w:pPr>
    </w:p>
    <w:p w:rsidR="001D71E3" w:rsidRDefault="004C6CEF">
      <w:pPr>
        <w:ind w:left="3715" w:right="3978"/>
        <w:jc w:val="center"/>
        <w:rPr>
          <w:rFonts w:ascii="Courier New"/>
          <w:sz w:val="23"/>
        </w:rPr>
      </w:pPr>
      <w:r>
        <w:rPr>
          <w:rFonts w:ascii="Courier New"/>
          <w:spacing w:val="-5"/>
          <w:sz w:val="23"/>
        </w:rPr>
        <w:t>55</w:t>
      </w:r>
    </w:p>
    <w:p w:rsidR="001D71E3" w:rsidRDefault="001D71E3">
      <w:pPr>
        <w:jc w:val="center"/>
        <w:rPr>
          <w:rFonts w:ascii="Courier New"/>
          <w:sz w:val="23"/>
        </w:rPr>
        <w:sectPr w:rsidR="001D71E3">
          <w:pgSz w:w="10520" w:h="14620"/>
          <w:pgMar w:top="1100" w:right="1460" w:bottom="280" w:left="900" w:header="720" w:footer="720" w:gutter="0"/>
          <w:cols w:space="720"/>
        </w:sectPr>
      </w:pPr>
    </w:p>
    <w:p w:rsidR="001D71E3" w:rsidRDefault="004C6CEF">
      <w:pPr>
        <w:spacing w:before="66"/>
        <w:ind w:left="4363"/>
        <w:rPr>
          <w:b/>
        </w:rPr>
      </w:pPr>
      <w:r>
        <w:pict>
          <v:shape id="docshape60" o:spid="_x0000_s1256" type="#_x0000_t202" style="position:absolute;left:0;text-align:left;margin-left:-2.5pt;margin-top:75.05pt;width:674pt;height:445.85pt;z-index:15769088;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71"/>
                    <w:gridCol w:w="1346"/>
                    <w:gridCol w:w="1167"/>
                    <w:gridCol w:w="1076"/>
                    <w:gridCol w:w="1038"/>
                    <w:gridCol w:w="1194"/>
                    <w:gridCol w:w="909"/>
                    <w:gridCol w:w="1622"/>
                    <w:gridCol w:w="848"/>
                    <w:gridCol w:w="713"/>
                  </w:tblGrid>
                  <w:tr w:rsidR="001D71E3">
                    <w:trPr>
                      <w:trHeight w:val="300"/>
                    </w:trPr>
                    <w:tc>
                      <w:tcPr>
                        <w:tcW w:w="3571" w:type="dxa"/>
                      </w:tcPr>
                      <w:p w:rsidR="001D71E3" w:rsidRDefault="001D71E3">
                        <w:pPr>
                          <w:pStyle w:val="TableParagraph"/>
                          <w:rPr>
                            <w:sz w:val="16"/>
                          </w:rPr>
                        </w:pPr>
                      </w:p>
                    </w:tc>
                    <w:tc>
                      <w:tcPr>
                        <w:tcW w:w="1346" w:type="dxa"/>
                      </w:tcPr>
                      <w:p w:rsidR="001D71E3" w:rsidRDefault="004C6CEF">
                        <w:pPr>
                          <w:pStyle w:val="TableParagraph"/>
                          <w:ind w:left="227"/>
                          <w:rPr>
                            <w:rFonts w:ascii="Courier New"/>
                            <w:b/>
                            <w:sz w:val="21"/>
                          </w:rPr>
                        </w:pPr>
                        <w:r>
                          <w:rPr>
                            <w:rFonts w:ascii="Courier New"/>
                            <w:b/>
                            <w:spacing w:val="-2"/>
                            <w:w w:val="95"/>
                            <w:sz w:val="21"/>
                          </w:rPr>
                          <w:t>AUSTRALIA</w:t>
                        </w:r>
                      </w:p>
                    </w:tc>
                    <w:tc>
                      <w:tcPr>
                        <w:tcW w:w="1167" w:type="dxa"/>
                      </w:tcPr>
                      <w:p w:rsidR="001D71E3" w:rsidRDefault="004C6CEF">
                        <w:pPr>
                          <w:pStyle w:val="TableParagraph"/>
                          <w:spacing w:before="23"/>
                          <w:ind w:left="163"/>
                          <w:rPr>
                            <w:rFonts w:ascii="Arial"/>
                            <w:sz w:val="17"/>
                          </w:rPr>
                        </w:pPr>
                        <w:r>
                          <w:rPr>
                            <w:rFonts w:ascii="Arial"/>
                            <w:spacing w:val="-2"/>
                            <w:w w:val="105"/>
                            <w:sz w:val="17"/>
                          </w:rPr>
                          <w:t>BELGIUM</w:t>
                        </w:r>
                      </w:p>
                    </w:tc>
                    <w:tc>
                      <w:tcPr>
                        <w:tcW w:w="1076" w:type="dxa"/>
                      </w:tcPr>
                      <w:p w:rsidR="001D71E3" w:rsidRDefault="004C6CEF">
                        <w:pPr>
                          <w:pStyle w:val="TableParagraph"/>
                          <w:spacing w:before="15"/>
                          <w:ind w:left="162" w:right="128"/>
                          <w:jc w:val="center"/>
                          <w:rPr>
                            <w:rFonts w:ascii="Courier New"/>
                            <w:b/>
                            <w:sz w:val="21"/>
                          </w:rPr>
                        </w:pPr>
                        <w:r>
                          <w:rPr>
                            <w:rFonts w:ascii="Courier New"/>
                            <w:b/>
                            <w:spacing w:val="-2"/>
                            <w:sz w:val="21"/>
                          </w:rPr>
                          <w:t>CANADA</w:t>
                        </w:r>
                      </w:p>
                    </w:tc>
                    <w:tc>
                      <w:tcPr>
                        <w:tcW w:w="1038" w:type="dxa"/>
                      </w:tcPr>
                      <w:p w:rsidR="001D71E3" w:rsidRDefault="004C6CEF">
                        <w:pPr>
                          <w:pStyle w:val="TableParagraph"/>
                          <w:spacing w:before="19"/>
                          <w:ind w:left="172"/>
                          <w:rPr>
                            <w:b/>
                            <w:sz w:val="19"/>
                          </w:rPr>
                        </w:pPr>
                        <w:r>
                          <w:rPr>
                            <w:b/>
                            <w:spacing w:val="-2"/>
                            <w:w w:val="95"/>
                            <w:sz w:val="19"/>
                          </w:rPr>
                          <w:t>FRANCE</w:t>
                        </w:r>
                      </w:p>
                    </w:tc>
                    <w:tc>
                      <w:tcPr>
                        <w:tcW w:w="1194" w:type="dxa"/>
                      </w:tcPr>
                      <w:p w:rsidR="001D71E3" w:rsidRDefault="004C6CEF">
                        <w:pPr>
                          <w:pStyle w:val="TableParagraph"/>
                          <w:spacing w:before="21"/>
                          <w:ind w:left="114" w:right="103"/>
                          <w:jc w:val="center"/>
                          <w:rPr>
                            <w:b/>
                            <w:sz w:val="18"/>
                          </w:rPr>
                        </w:pPr>
                        <w:r>
                          <w:rPr>
                            <w:b/>
                            <w:spacing w:val="-2"/>
                            <w:sz w:val="18"/>
                          </w:rPr>
                          <w:t>GERMANY</w:t>
                        </w:r>
                      </w:p>
                    </w:tc>
                    <w:tc>
                      <w:tcPr>
                        <w:tcW w:w="909" w:type="dxa"/>
                      </w:tcPr>
                      <w:p w:rsidR="001D71E3" w:rsidRDefault="004C6CEF">
                        <w:pPr>
                          <w:pStyle w:val="TableParagraph"/>
                          <w:spacing w:before="19"/>
                          <w:ind w:left="124" w:right="132"/>
                          <w:jc w:val="center"/>
                          <w:rPr>
                            <w:b/>
                            <w:sz w:val="19"/>
                          </w:rPr>
                        </w:pPr>
                        <w:r>
                          <w:rPr>
                            <w:b/>
                            <w:spacing w:val="-2"/>
                            <w:sz w:val="19"/>
                          </w:rPr>
                          <w:t>JAPAN</w:t>
                        </w:r>
                      </w:p>
                    </w:tc>
                    <w:tc>
                      <w:tcPr>
                        <w:tcW w:w="1622" w:type="dxa"/>
                      </w:tcPr>
                      <w:p w:rsidR="001D71E3" w:rsidRDefault="004C6CEF">
                        <w:pPr>
                          <w:pStyle w:val="TableParagraph"/>
                          <w:spacing w:before="29"/>
                          <w:ind w:left="178"/>
                          <w:rPr>
                            <w:b/>
                            <w:sz w:val="18"/>
                          </w:rPr>
                        </w:pPr>
                        <w:r>
                          <w:rPr>
                            <w:b/>
                            <w:spacing w:val="-2"/>
                            <w:w w:val="95"/>
                            <w:sz w:val="18"/>
                          </w:rPr>
                          <w:t>SWITZERLAND</w:t>
                        </w:r>
                      </w:p>
                    </w:tc>
                    <w:tc>
                      <w:tcPr>
                        <w:tcW w:w="848" w:type="dxa"/>
                      </w:tcPr>
                      <w:p w:rsidR="001D71E3" w:rsidRDefault="004C6CEF">
                        <w:pPr>
                          <w:pStyle w:val="TableParagraph"/>
                          <w:spacing w:before="38"/>
                          <w:ind w:left="242" w:right="306"/>
                          <w:jc w:val="center"/>
                          <w:rPr>
                            <w:sz w:val="17"/>
                          </w:rPr>
                        </w:pPr>
                        <w:r>
                          <w:rPr>
                            <w:spacing w:val="-5"/>
                            <w:w w:val="105"/>
                            <w:sz w:val="17"/>
                          </w:rPr>
                          <w:t>UK</w:t>
                        </w:r>
                      </w:p>
                    </w:tc>
                    <w:tc>
                      <w:tcPr>
                        <w:tcW w:w="713" w:type="dxa"/>
                      </w:tcPr>
                      <w:p w:rsidR="001D71E3" w:rsidRDefault="004C6CEF">
                        <w:pPr>
                          <w:pStyle w:val="TableParagraph"/>
                          <w:spacing w:before="29"/>
                          <w:ind w:left="328"/>
                          <w:rPr>
                            <w:rFonts w:ascii="Courier New"/>
                            <w:b/>
                            <w:sz w:val="21"/>
                          </w:rPr>
                        </w:pPr>
                        <w:r>
                          <w:rPr>
                            <w:rFonts w:ascii="Courier New"/>
                            <w:b/>
                            <w:spacing w:val="-5"/>
                            <w:w w:val="95"/>
                            <w:sz w:val="21"/>
                          </w:rPr>
                          <w:t>USA</w:t>
                        </w:r>
                      </w:p>
                    </w:tc>
                  </w:tr>
                  <w:tr w:rsidR="001D71E3">
                    <w:trPr>
                      <w:trHeight w:val="411"/>
                    </w:trPr>
                    <w:tc>
                      <w:tcPr>
                        <w:tcW w:w="3571" w:type="dxa"/>
                      </w:tcPr>
                      <w:p w:rsidR="001D71E3" w:rsidRDefault="004C6CEF">
                        <w:pPr>
                          <w:pStyle w:val="TableParagraph"/>
                          <w:spacing w:before="28"/>
                          <w:ind w:left="2009"/>
                          <w:rPr>
                            <w:sz w:val="17"/>
                          </w:rPr>
                        </w:pPr>
                        <w:r>
                          <w:rPr>
                            <w:w w:val="105"/>
                            <w:sz w:val="17"/>
                          </w:rPr>
                          <w:t>Populatioo</w:t>
                        </w:r>
                        <w:r>
                          <w:rPr>
                            <w:spacing w:val="-6"/>
                            <w:w w:val="105"/>
                            <w:sz w:val="17"/>
                          </w:rPr>
                          <w:t xml:space="preserve"> </w:t>
                        </w:r>
                        <w:r>
                          <w:rPr>
                            <w:rFonts w:ascii="Arial"/>
                            <w:spacing w:val="-2"/>
                            <w:w w:val="110"/>
                            <w:sz w:val="15"/>
                          </w:rPr>
                          <w:t>(mill)</w:t>
                        </w:r>
                        <w:r>
                          <w:rPr>
                            <w:spacing w:val="-2"/>
                            <w:w w:val="110"/>
                            <w:position w:val="7"/>
                            <w:sz w:val="17"/>
                          </w:rPr>
                          <w:t>1</w:t>
                        </w:r>
                      </w:p>
                    </w:tc>
                    <w:tc>
                      <w:tcPr>
                        <w:tcW w:w="1346" w:type="dxa"/>
                      </w:tcPr>
                      <w:p w:rsidR="001D71E3" w:rsidRDefault="004C6CEF">
                        <w:pPr>
                          <w:pStyle w:val="TableParagraph"/>
                          <w:spacing w:before="113"/>
                          <w:ind w:left="758"/>
                          <w:rPr>
                            <w:sz w:val="17"/>
                          </w:rPr>
                        </w:pPr>
                        <w:r>
                          <w:rPr>
                            <w:spacing w:val="-5"/>
                            <w:w w:val="120"/>
                            <w:sz w:val="17"/>
                          </w:rPr>
                          <w:t>17</w:t>
                        </w:r>
                      </w:p>
                    </w:tc>
                    <w:tc>
                      <w:tcPr>
                        <w:tcW w:w="1167" w:type="dxa"/>
                      </w:tcPr>
                      <w:p w:rsidR="001D71E3" w:rsidRDefault="004C6CEF">
                        <w:pPr>
                          <w:pStyle w:val="TableParagraph"/>
                          <w:spacing w:before="113"/>
                          <w:ind w:left="386"/>
                          <w:rPr>
                            <w:sz w:val="17"/>
                          </w:rPr>
                        </w:pPr>
                        <w:r>
                          <w:rPr>
                            <w:spacing w:val="-5"/>
                            <w:w w:val="120"/>
                            <w:sz w:val="17"/>
                          </w:rPr>
                          <w:t>10</w:t>
                        </w:r>
                      </w:p>
                    </w:tc>
                    <w:tc>
                      <w:tcPr>
                        <w:tcW w:w="1076" w:type="dxa"/>
                      </w:tcPr>
                      <w:p w:rsidR="001D71E3" w:rsidRDefault="004C6CEF">
                        <w:pPr>
                          <w:pStyle w:val="TableParagraph"/>
                          <w:spacing w:before="111"/>
                          <w:ind w:left="69" w:right="128"/>
                          <w:jc w:val="center"/>
                          <w:rPr>
                            <w:i/>
                            <w:sz w:val="18"/>
                          </w:rPr>
                        </w:pPr>
                        <w:r>
                          <w:rPr>
                            <w:i/>
                            <w:spacing w:val="-5"/>
                            <w:sz w:val="18"/>
                          </w:rPr>
                          <w:t>26</w:t>
                        </w:r>
                      </w:p>
                    </w:tc>
                    <w:tc>
                      <w:tcPr>
                        <w:tcW w:w="1038" w:type="dxa"/>
                      </w:tcPr>
                      <w:p w:rsidR="001D71E3" w:rsidRDefault="004C6CEF">
                        <w:pPr>
                          <w:pStyle w:val="TableParagraph"/>
                          <w:spacing w:before="127"/>
                          <w:ind w:left="326"/>
                          <w:rPr>
                            <w:sz w:val="17"/>
                          </w:rPr>
                        </w:pPr>
                        <w:r>
                          <w:rPr>
                            <w:spacing w:val="-5"/>
                            <w:w w:val="110"/>
                            <w:sz w:val="17"/>
                          </w:rPr>
                          <w:t>56</w:t>
                        </w:r>
                      </w:p>
                    </w:tc>
                    <w:tc>
                      <w:tcPr>
                        <w:tcW w:w="1194" w:type="dxa"/>
                      </w:tcPr>
                      <w:p w:rsidR="001D71E3" w:rsidRDefault="004C6CEF">
                        <w:pPr>
                          <w:pStyle w:val="TableParagraph"/>
                          <w:spacing w:before="120"/>
                          <w:ind w:left="114" w:right="230"/>
                          <w:jc w:val="center"/>
                          <w:rPr>
                            <w:sz w:val="17"/>
                          </w:rPr>
                        </w:pPr>
                        <w:r>
                          <w:rPr>
                            <w:spacing w:val="-5"/>
                            <w:w w:val="110"/>
                            <w:sz w:val="17"/>
                          </w:rPr>
                          <w:t>61</w:t>
                        </w:r>
                      </w:p>
                    </w:tc>
                    <w:tc>
                      <w:tcPr>
                        <w:tcW w:w="909" w:type="dxa"/>
                      </w:tcPr>
                      <w:p w:rsidR="001D71E3" w:rsidRDefault="004C6CEF">
                        <w:pPr>
                          <w:pStyle w:val="TableParagraph"/>
                          <w:spacing w:before="134"/>
                          <w:ind w:left="59" w:right="132"/>
                          <w:jc w:val="center"/>
                          <w:rPr>
                            <w:sz w:val="17"/>
                          </w:rPr>
                        </w:pPr>
                        <w:r>
                          <w:rPr>
                            <w:spacing w:val="-5"/>
                            <w:w w:val="110"/>
                            <w:sz w:val="17"/>
                          </w:rPr>
                          <w:t>123</w:t>
                        </w:r>
                      </w:p>
                    </w:tc>
                    <w:tc>
                      <w:tcPr>
                        <w:tcW w:w="1622" w:type="dxa"/>
                      </w:tcPr>
                      <w:p w:rsidR="001D71E3" w:rsidRDefault="004C6CEF">
                        <w:pPr>
                          <w:pStyle w:val="TableParagraph"/>
                          <w:spacing w:before="127"/>
                          <w:ind w:right="298"/>
                          <w:jc w:val="center"/>
                          <w:rPr>
                            <w:sz w:val="17"/>
                          </w:rPr>
                        </w:pPr>
                        <w:r>
                          <w:rPr>
                            <w:w w:val="109"/>
                            <w:sz w:val="17"/>
                          </w:rPr>
                          <w:t>7</w:t>
                        </w:r>
                      </w:p>
                    </w:tc>
                    <w:tc>
                      <w:tcPr>
                        <w:tcW w:w="848" w:type="dxa"/>
                      </w:tcPr>
                      <w:p w:rsidR="001D71E3" w:rsidRDefault="004C6CEF">
                        <w:pPr>
                          <w:pStyle w:val="TableParagraph"/>
                          <w:spacing w:before="127"/>
                          <w:ind w:left="242" w:right="293"/>
                          <w:jc w:val="center"/>
                          <w:rPr>
                            <w:sz w:val="17"/>
                          </w:rPr>
                        </w:pPr>
                        <w:r>
                          <w:rPr>
                            <w:spacing w:val="-5"/>
                            <w:w w:val="110"/>
                            <w:sz w:val="17"/>
                          </w:rPr>
                          <w:t>57</w:t>
                        </w:r>
                      </w:p>
                    </w:tc>
                    <w:tc>
                      <w:tcPr>
                        <w:tcW w:w="713" w:type="dxa"/>
                      </w:tcPr>
                      <w:p w:rsidR="001D71E3" w:rsidRDefault="004C6CEF">
                        <w:pPr>
                          <w:pStyle w:val="TableParagraph"/>
                          <w:spacing w:before="134"/>
                          <w:ind w:left="318"/>
                          <w:rPr>
                            <w:sz w:val="17"/>
                          </w:rPr>
                        </w:pPr>
                        <w:r>
                          <w:rPr>
                            <w:spacing w:val="-5"/>
                            <w:w w:val="105"/>
                            <w:sz w:val="17"/>
                          </w:rPr>
                          <w:t>246</w:t>
                        </w:r>
                      </w:p>
                    </w:tc>
                  </w:tr>
                  <w:tr w:rsidR="001D71E3">
                    <w:trPr>
                      <w:trHeight w:val="8206"/>
                    </w:trPr>
                    <w:tc>
                      <w:tcPr>
                        <w:tcW w:w="8198" w:type="dxa"/>
                        <w:gridSpan w:val="5"/>
                      </w:tcPr>
                      <w:p w:rsidR="001D71E3" w:rsidRDefault="004C6CEF">
                        <w:pPr>
                          <w:pStyle w:val="TableParagraph"/>
                          <w:spacing w:before="90" w:line="160" w:lineRule="auto"/>
                          <w:ind w:left="2005"/>
                          <w:rPr>
                            <w:sz w:val="17"/>
                          </w:rPr>
                        </w:pPr>
                        <w:r>
                          <w:rPr>
                            <w:b/>
                            <w:w w:val="90"/>
                            <w:sz w:val="18"/>
                          </w:rPr>
                          <w:t>Consumption</w:t>
                        </w:r>
                        <w:r>
                          <w:rPr>
                            <w:b/>
                            <w:spacing w:val="4"/>
                            <w:sz w:val="18"/>
                          </w:rPr>
                          <w:t xml:space="preserve"> </w:t>
                        </w:r>
                        <w:r>
                          <w:rPr>
                            <w:rFonts w:ascii="Arial"/>
                            <w:b/>
                            <w:w w:val="90"/>
                            <w:sz w:val="16"/>
                          </w:rPr>
                          <w:t>per</w:t>
                        </w:r>
                        <w:r>
                          <w:rPr>
                            <w:rFonts w:ascii="Arial"/>
                            <w:b/>
                            <w:spacing w:val="-15"/>
                            <w:w w:val="90"/>
                            <w:sz w:val="16"/>
                          </w:rPr>
                          <w:t xml:space="preserve"> </w:t>
                        </w:r>
                        <w:r>
                          <w:rPr>
                            <w:spacing w:val="-10"/>
                            <w:w w:val="90"/>
                            <w:position w:val="-11"/>
                            <w:sz w:val="17"/>
                          </w:rPr>
                          <w:t>1</w:t>
                        </w:r>
                      </w:p>
                      <w:p w:rsidR="001D71E3" w:rsidRDefault="004C6CEF">
                        <w:pPr>
                          <w:pStyle w:val="TableParagraph"/>
                          <w:tabs>
                            <w:tab w:val="left" w:pos="5349"/>
                            <w:tab w:val="left" w:pos="6501"/>
                            <w:tab w:val="left" w:pos="7578"/>
                          </w:tabs>
                          <w:spacing w:line="154" w:lineRule="exact"/>
                          <w:ind w:left="4375"/>
                          <w:rPr>
                            <w:sz w:val="17"/>
                          </w:rPr>
                        </w:pPr>
                        <w:r>
                          <w:rPr>
                            <w:spacing w:val="-10"/>
                            <w:w w:val="105"/>
                            <w:position w:val="1"/>
                            <w:sz w:val="17"/>
                          </w:rPr>
                          <w:t>8</w:t>
                        </w:r>
                        <w:r>
                          <w:rPr>
                            <w:position w:val="1"/>
                            <w:sz w:val="17"/>
                          </w:rPr>
                          <w:tab/>
                        </w:r>
                        <w:r>
                          <w:rPr>
                            <w:spacing w:val="-10"/>
                            <w:w w:val="105"/>
                            <w:position w:val="1"/>
                            <w:sz w:val="17"/>
                          </w:rPr>
                          <w:t>8</w:t>
                        </w:r>
                        <w:r>
                          <w:rPr>
                            <w:position w:val="1"/>
                            <w:sz w:val="17"/>
                          </w:rPr>
                          <w:tab/>
                        </w:r>
                        <w:r>
                          <w:rPr>
                            <w:spacing w:val="-5"/>
                            <w:w w:val="105"/>
                            <w:position w:val="1"/>
                            <w:sz w:val="17"/>
                          </w:rPr>
                          <w:t>11</w:t>
                        </w:r>
                        <w:r>
                          <w:rPr>
                            <w:position w:val="1"/>
                            <w:sz w:val="17"/>
                          </w:rPr>
                          <w:tab/>
                        </w:r>
                        <w:r>
                          <w:rPr>
                            <w:spacing w:val="-10"/>
                            <w:w w:val="105"/>
                            <w:sz w:val="17"/>
                          </w:rPr>
                          <w:t>8</w:t>
                        </w:r>
                      </w:p>
                      <w:p w:rsidR="001D71E3" w:rsidRDefault="004C6CEF">
                        <w:pPr>
                          <w:pStyle w:val="TableParagraph"/>
                          <w:spacing w:before="158" w:line="196" w:lineRule="exact"/>
                          <w:ind w:left="2010"/>
                          <w:rPr>
                            <w:b/>
                            <w:sz w:val="17"/>
                          </w:rPr>
                        </w:pPr>
                        <w:r>
                          <w:rPr>
                            <w:b/>
                            <w:spacing w:val="-2"/>
                            <w:w w:val="95"/>
                            <w:sz w:val="17"/>
                          </w:rPr>
                          <w:t>Number</w:t>
                        </w:r>
                        <w:r>
                          <w:rPr>
                            <w:b/>
                            <w:spacing w:val="-3"/>
                            <w:sz w:val="17"/>
                          </w:rPr>
                          <w:t xml:space="preserve"> </w:t>
                        </w:r>
                        <w:r>
                          <w:rPr>
                            <w:b/>
                            <w:spacing w:val="-2"/>
                            <w:w w:val="95"/>
                            <w:sz w:val="17"/>
                          </w:rPr>
                          <w:t>of</w:t>
                        </w:r>
                        <w:r>
                          <w:rPr>
                            <w:b/>
                            <w:spacing w:val="-4"/>
                            <w:w w:val="95"/>
                            <w:sz w:val="17"/>
                          </w:rPr>
                          <w:t xml:space="preserve"> </w:t>
                        </w:r>
                        <w:r>
                          <w:rPr>
                            <w:rFonts w:ascii="Arial"/>
                            <w:b/>
                            <w:spacing w:val="-2"/>
                            <w:w w:val="95"/>
                            <w:sz w:val="17"/>
                          </w:rPr>
                          <w:t>banks</w:t>
                        </w:r>
                        <w:r>
                          <w:rPr>
                            <w:rFonts w:ascii="Arial"/>
                            <w:b/>
                            <w:spacing w:val="-2"/>
                            <w:sz w:val="17"/>
                          </w:rPr>
                          <w:t xml:space="preserve"> </w:t>
                        </w:r>
                        <w:r>
                          <w:rPr>
                            <w:b/>
                            <w:spacing w:val="-5"/>
                            <w:w w:val="95"/>
                            <w:sz w:val="17"/>
                          </w:rPr>
                          <w:t>in</w:t>
                        </w:r>
                      </w:p>
                      <w:p w:rsidR="001D71E3" w:rsidRDefault="004C6CEF">
                        <w:pPr>
                          <w:pStyle w:val="TableParagraph"/>
                          <w:tabs>
                            <w:tab w:val="left" w:pos="4329"/>
                            <w:tab w:val="left" w:pos="5303"/>
                            <w:tab w:val="left" w:pos="6501"/>
                            <w:tab w:val="right" w:pos="7672"/>
                          </w:tabs>
                          <w:spacing w:line="225" w:lineRule="exact"/>
                          <w:ind w:left="2002"/>
                          <w:rPr>
                            <w:b/>
                            <w:sz w:val="17"/>
                          </w:rPr>
                        </w:pPr>
                        <w:r>
                          <w:rPr>
                            <w:w w:val="105"/>
                            <w:sz w:val="17"/>
                          </w:rPr>
                          <w:t>World</w:t>
                        </w:r>
                        <w:r>
                          <w:rPr>
                            <w:spacing w:val="-11"/>
                            <w:w w:val="105"/>
                            <w:sz w:val="17"/>
                          </w:rPr>
                          <w:t xml:space="preserve"> </w:t>
                        </w:r>
                        <w:r>
                          <w:rPr>
                            <w:w w:val="105"/>
                            <w:sz w:val="17"/>
                          </w:rPr>
                          <w:t>Top</w:t>
                        </w:r>
                        <w:r>
                          <w:rPr>
                            <w:spacing w:val="-11"/>
                            <w:w w:val="105"/>
                            <w:sz w:val="17"/>
                          </w:rPr>
                          <w:t xml:space="preserve"> </w:t>
                        </w:r>
                        <w:r>
                          <w:rPr>
                            <w:spacing w:val="-2"/>
                            <w:w w:val="105"/>
                            <w:sz w:val="17"/>
                          </w:rPr>
                          <w:t>looo"</w:t>
                        </w:r>
                        <w:r>
                          <w:rPr>
                            <w:sz w:val="17"/>
                          </w:rPr>
                          <w:tab/>
                        </w:r>
                        <w:r>
                          <w:rPr>
                            <w:spacing w:val="-5"/>
                            <w:w w:val="110"/>
                            <w:sz w:val="17"/>
                          </w:rPr>
                          <w:t>10</w:t>
                        </w:r>
                        <w:r>
                          <w:rPr>
                            <w:sz w:val="17"/>
                          </w:rPr>
                          <w:tab/>
                        </w:r>
                        <w:r>
                          <w:rPr>
                            <w:spacing w:val="-5"/>
                            <w:w w:val="110"/>
                            <w:sz w:val="17"/>
                          </w:rPr>
                          <w:t>10</w:t>
                        </w:r>
                        <w:r>
                          <w:rPr>
                            <w:sz w:val="17"/>
                          </w:rPr>
                          <w:tab/>
                        </w:r>
                        <w:r>
                          <w:rPr>
                            <w:spacing w:val="-5"/>
                            <w:w w:val="110"/>
                            <w:position w:val="-1"/>
                            <w:sz w:val="17"/>
                          </w:rPr>
                          <w:t>11</w:t>
                        </w:r>
                        <w:r>
                          <w:rPr>
                            <w:position w:val="-1"/>
                            <w:sz w:val="17"/>
                          </w:rPr>
                          <w:tab/>
                        </w:r>
                        <w:r>
                          <w:rPr>
                            <w:b/>
                            <w:spacing w:val="-5"/>
                            <w:w w:val="110"/>
                            <w:position w:val="-2"/>
                            <w:sz w:val="17"/>
                          </w:rPr>
                          <w:t>24</w:t>
                        </w:r>
                      </w:p>
                      <w:p w:rsidR="001D71E3" w:rsidRDefault="004C6CEF">
                        <w:pPr>
                          <w:pStyle w:val="TableParagraph"/>
                          <w:spacing w:before="157" w:line="157" w:lineRule="exact"/>
                          <w:ind w:left="2002"/>
                          <w:rPr>
                            <w:b/>
                            <w:sz w:val="17"/>
                          </w:rPr>
                        </w:pPr>
                        <w:r>
                          <w:rPr>
                            <w:b/>
                            <w:sz w:val="17"/>
                          </w:rPr>
                          <w:t>Number</w:t>
                        </w:r>
                        <w:r>
                          <w:rPr>
                            <w:b/>
                            <w:spacing w:val="-10"/>
                            <w:sz w:val="17"/>
                          </w:rPr>
                          <w:t xml:space="preserve"> </w:t>
                        </w:r>
                        <w:r>
                          <w:rPr>
                            <w:b/>
                            <w:sz w:val="17"/>
                          </w:rPr>
                          <w:t>of</w:t>
                        </w:r>
                        <w:r>
                          <w:rPr>
                            <w:b/>
                            <w:spacing w:val="-11"/>
                            <w:sz w:val="17"/>
                          </w:rPr>
                          <w:t xml:space="preserve"> </w:t>
                        </w:r>
                        <w:r>
                          <w:rPr>
                            <w:b/>
                            <w:sz w:val="17"/>
                          </w:rPr>
                          <w:t>banks</w:t>
                        </w:r>
                        <w:r>
                          <w:rPr>
                            <w:b/>
                            <w:spacing w:val="-10"/>
                            <w:sz w:val="17"/>
                          </w:rPr>
                          <w:t xml:space="preserve"> </w:t>
                        </w:r>
                        <w:r>
                          <w:rPr>
                            <w:b/>
                            <w:spacing w:val="-5"/>
                            <w:sz w:val="17"/>
                          </w:rPr>
                          <w:t>in</w:t>
                        </w:r>
                      </w:p>
                      <w:p w:rsidR="001D71E3" w:rsidRDefault="004C6CEF">
                        <w:pPr>
                          <w:pStyle w:val="TableParagraph"/>
                          <w:tabs>
                            <w:tab w:val="right" w:pos="7672"/>
                          </w:tabs>
                          <w:ind w:left="1995"/>
                          <w:rPr>
                            <w:sz w:val="17"/>
                          </w:rPr>
                        </w:pPr>
                        <w:r>
                          <w:rPr>
                            <w:sz w:val="17"/>
                          </w:rPr>
                          <w:t>World</w:t>
                        </w:r>
                        <w:r>
                          <w:rPr>
                            <w:spacing w:val="9"/>
                            <w:sz w:val="17"/>
                          </w:rPr>
                          <w:t xml:space="preserve"> </w:t>
                        </w:r>
                        <w:r>
                          <w:rPr>
                            <w:sz w:val="17"/>
                          </w:rPr>
                          <w:t>Top</w:t>
                        </w:r>
                        <w:r>
                          <w:rPr>
                            <w:spacing w:val="4"/>
                            <w:sz w:val="17"/>
                          </w:rPr>
                          <w:t xml:space="preserve"> </w:t>
                        </w:r>
                        <w:r>
                          <w:rPr>
                            <w:spacing w:val="-5"/>
                            <w:sz w:val="17"/>
                          </w:rPr>
                          <w:t>20</w:t>
                        </w:r>
                        <w:r>
                          <w:rPr>
                            <w:spacing w:val="-5"/>
                            <w:position w:val="7"/>
                            <w:sz w:val="17"/>
                          </w:rPr>
                          <w:t>2</w:t>
                        </w:r>
                        <w:r>
                          <w:rPr>
                            <w:position w:val="7"/>
                            <w:sz w:val="17"/>
                          </w:rPr>
                          <w:tab/>
                        </w:r>
                        <w:r>
                          <w:rPr>
                            <w:spacing w:val="-10"/>
                            <w:position w:val="-2"/>
                            <w:sz w:val="17"/>
                          </w:rPr>
                          <w:t>4</w:t>
                        </w:r>
                      </w:p>
                      <w:p w:rsidR="001D71E3" w:rsidRDefault="004C6CEF">
                        <w:pPr>
                          <w:pStyle w:val="TableParagraph"/>
                          <w:tabs>
                            <w:tab w:val="left" w:pos="4263"/>
                            <w:tab w:val="left" w:pos="5346"/>
                            <w:tab w:val="left" w:pos="6551"/>
                            <w:tab w:val="left" w:pos="7582"/>
                          </w:tabs>
                          <w:spacing w:before="111"/>
                          <w:ind w:left="1994"/>
                          <w:rPr>
                            <w:sz w:val="17"/>
                          </w:rPr>
                        </w:pPr>
                        <w:r>
                          <w:rPr>
                            <w:w w:val="105"/>
                            <w:sz w:val="17"/>
                          </w:rPr>
                          <w:t>Bank</w:t>
                        </w:r>
                        <w:r>
                          <w:rPr>
                            <w:spacing w:val="2"/>
                            <w:w w:val="105"/>
                            <w:sz w:val="17"/>
                          </w:rPr>
                          <w:t xml:space="preserve"> </w:t>
                        </w:r>
                        <w:r>
                          <w:rPr>
                            <w:spacing w:val="-2"/>
                            <w:w w:val="105"/>
                            <w:sz w:val="17"/>
                          </w:rPr>
                          <w:t>supervisor"</w:t>
                        </w:r>
                        <w:r>
                          <w:rPr>
                            <w:sz w:val="17"/>
                          </w:rPr>
                          <w:tab/>
                        </w:r>
                        <w:r>
                          <w:rPr>
                            <w:spacing w:val="-5"/>
                            <w:w w:val="105"/>
                            <w:sz w:val="17"/>
                          </w:rPr>
                          <w:t>CB</w:t>
                        </w:r>
                        <w:r>
                          <w:rPr>
                            <w:sz w:val="17"/>
                          </w:rPr>
                          <w:tab/>
                        </w:r>
                        <w:r>
                          <w:rPr>
                            <w:spacing w:val="-12"/>
                            <w:w w:val="105"/>
                            <w:sz w:val="17"/>
                          </w:rPr>
                          <w:t>0</w:t>
                        </w:r>
                        <w:r>
                          <w:rPr>
                            <w:sz w:val="17"/>
                          </w:rPr>
                          <w:tab/>
                        </w:r>
                        <w:r>
                          <w:rPr>
                            <w:spacing w:val="-10"/>
                            <w:w w:val="105"/>
                            <w:position w:val="-1"/>
                            <w:sz w:val="17"/>
                          </w:rPr>
                          <w:t>0</w:t>
                        </w:r>
                        <w:r>
                          <w:rPr>
                            <w:position w:val="-1"/>
                            <w:sz w:val="17"/>
                          </w:rPr>
                          <w:tab/>
                        </w:r>
                        <w:r>
                          <w:rPr>
                            <w:spacing w:val="-10"/>
                            <w:w w:val="105"/>
                            <w:position w:val="-2"/>
                            <w:sz w:val="17"/>
                          </w:rPr>
                          <w:t>0</w:t>
                        </w:r>
                      </w:p>
                      <w:p w:rsidR="001D71E3" w:rsidRDefault="004C6CEF">
                        <w:pPr>
                          <w:pStyle w:val="TableParagraph"/>
                          <w:tabs>
                            <w:tab w:val="left" w:pos="4260"/>
                            <w:tab w:val="left" w:pos="5188"/>
                            <w:tab w:val="left" w:pos="6445"/>
                            <w:tab w:val="right" w:pos="7714"/>
                          </w:tabs>
                          <w:spacing w:before="143"/>
                          <w:ind w:left="1995"/>
                          <w:rPr>
                            <w:rFonts w:ascii="Arial"/>
                            <w:b/>
                            <w:sz w:val="16"/>
                          </w:rPr>
                        </w:pPr>
                        <w:r>
                          <w:rPr>
                            <w:spacing w:val="-2"/>
                            <w:w w:val="110"/>
                            <w:sz w:val="17"/>
                          </w:rPr>
                          <w:t>Persons</w:t>
                        </w:r>
                        <w:r>
                          <w:rPr>
                            <w:spacing w:val="2"/>
                            <w:w w:val="110"/>
                            <w:sz w:val="17"/>
                          </w:rPr>
                          <w:t xml:space="preserve"> </w:t>
                        </w:r>
                        <w:r>
                          <w:rPr>
                            <w:spacing w:val="-2"/>
                            <w:w w:val="110"/>
                            <w:sz w:val="17"/>
                          </w:rPr>
                          <w:t>per</w:t>
                        </w:r>
                        <w:r>
                          <w:rPr>
                            <w:spacing w:val="-9"/>
                            <w:w w:val="110"/>
                            <w:sz w:val="17"/>
                          </w:rPr>
                          <w:t xml:space="preserve"> </w:t>
                        </w:r>
                        <w:r>
                          <w:rPr>
                            <w:spacing w:val="-2"/>
                            <w:w w:val="110"/>
                            <w:sz w:val="17"/>
                          </w:rPr>
                          <w:t>AN('OOO)</w:t>
                        </w:r>
                        <w:r>
                          <w:rPr>
                            <w:sz w:val="17"/>
                          </w:rPr>
                          <w:tab/>
                        </w:r>
                        <w:r>
                          <w:rPr>
                            <w:spacing w:val="-5"/>
                            <w:w w:val="110"/>
                            <w:sz w:val="17"/>
                          </w:rPr>
                          <w:t>4.1</w:t>
                        </w:r>
                        <w:r>
                          <w:rPr>
                            <w:sz w:val="17"/>
                          </w:rPr>
                          <w:tab/>
                        </w:r>
                        <w:r>
                          <w:rPr>
                            <w:spacing w:val="-4"/>
                            <w:w w:val="110"/>
                            <w:position w:val="-1"/>
                            <w:sz w:val="17"/>
                          </w:rPr>
                          <w:t>10.9</w:t>
                        </w:r>
                        <w:r>
                          <w:rPr>
                            <w:position w:val="-1"/>
                            <w:sz w:val="17"/>
                          </w:rPr>
                          <w:tab/>
                        </w:r>
                        <w:r>
                          <w:rPr>
                            <w:spacing w:val="-5"/>
                            <w:w w:val="110"/>
                            <w:position w:val="-1"/>
                            <w:sz w:val="17"/>
                          </w:rPr>
                          <w:t>2.9</w:t>
                        </w:r>
                        <w:r>
                          <w:rPr>
                            <w:position w:val="-1"/>
                            <w:sz w:val="17"/>
                          </w:rPr>
                          <w:tab/>
                        </w:r>
                        <w:r>
                          <w:rPr>
                            <w:rFonts w:ascii="Arial"/>
                            <w:b/>
                            <w:spacing w:val="-5"/>
                            <w:w w:val="110"/>
                            <w:position w:val="-2"/>
                            <w:sz w:val="16"/>
                          </w:rPr>
                          <w:t>4.3</w:t>
                        </w:r>
                      </w:p>
                      <w:p w:rsidR="001D71E3" w:rsidRDefault="004C6CEF">
                        <w:pPr>
                          <w:pStyle w:val="TableParagraph"/>
                          <w:spacing w:before="134" w:line="78" w:lineRule="exact"/>
                          <w:ind w:right="1075"/>
                          <w:jc w:val="center"/>
                          <w:rPr>
                            <w:rFonts w:ascii="Arial"/>
                            <w:sz w:val="12"/>
                          </w:rPr>
                        </w:pPr>
                        <w:r>
                          <w:rPr>
                            <w:rFonts w:ascii="Arial"/>
                            <w:w w:val="103"/>
                            <w:sz w:val="12"/>
                          </w:rPr>
                          <w:t>4</w:t>
                        </w:r>
                      </w:p>
                      <w:p w:rsidR="001D71E3" w:rsidRDefault="004C6CEF">
                        <w:pPr>
                          <w:pStyle w:val="TableParagraph"/>
                          <w:tabs>
                            <w:tab w:val="left" w:pos="1995"/>
                            <w:tab w:val="left" w:pos="4272"/>
                            <w:tab w:val="left" w:pos="5238"/>
                            <w:tab w:val="left" w:pos="6441"/>
                            <w:tab w:val="right" w:pos="7707"/>
                          </w:tabs>
                          <w:spacing w:before="6" w:line="79" w:lineRule="auto"/>
                          <w:ind w:left="1601"/>
                          <w:rPr>
                            <w:b/>
                            <w:sz w:val="17"/>
                          </w:rPr>
                        </w:pPr>
                        <w:r>
                          <w:rPr>
                            <w:spacing w:val="-5"/>
                            <w:position w:val="-19"/>
                            <w:sz w:val="32"/>
                          </w:rPr>
                          <w:t>""</w:t>
                        </w:r>
                        <w:r>
                          <w:rPr>
                            <w:position w:val="-19"/>
                            <w:sz w:val="32"/>
                          </w:rPr>
                          <w:tab/>
                        </w:r>
                        <w:r>
                          <w:rPr>
                            <w:sz w:val="17"/>
                          </w:rPr>
                          <w:t>Persons</w:t>
                        </w:r>
                        <w:r>
                          <w:rPr>
                            <w:spacing w:val="26"/>
                            <w:sz w:val="17"/>
                          </w:rPr>
                          <w:t xml:space="preserve"> </w:t>
                        </w:r>
                        <w:r>
                          <w:rPr>
                            <w:sz w:val="17"/>
                          </w:rPr>
                          <w:t>per</w:t>
                        </w:r>
                        <w:r>
                          <w:rPr>
                            <w:spacing w:val="20"/>
                            <w:sz w:val="17"/>
                          </w:rPr>
                          <w:t xml:space="preserve"> </w:t>
                        </w:r>
                        <w:r>
                          <w:rPr>
                            <w:sz w:val="17"/>
                          </w:rPr>
                          <w:t>EFTPOS</w:t>
                        </w:r>
                        <w:r>
                          <w:rPr>
                            <w:spacing w:val="53"/>
                            <w:sz w:val="17"/>
                          </w:rPr>
                          <w:t xml:space="preserve"> </w:t>
                        </w:r>
                        <w:r>
                          <w:rPr>
                            <w:spacing w:val="-2"/>
                            <w:sz w:val="17"/>
                          </w:rPr>
                          <w:t>('000)</w:t>
                        </w:r>
                        <w:r>
                          <w:rPr>
                            <w:sz w:val="17"/>
                          </w:rPr>
                          <w:tab/>
                        </w:r>
                        <w:r>
                          <w:rPr>
                            <w:spacing w:val="-5"/>
                            <w:sz w:val="17"/>
                          </w:rPr>
                          <w:t>1.5</w:t>
                        </w:r>
                        <w:r>
                          <w:rPr>
                            <w:sz w:val="17"/>
                          </w:rPr>
                          <w:tab/>
                        </w:r>
                        <w:r>
                          <w:rPr>
                            <w:b/>
                            <w:spacing w:val="-5"/>
                            <w:position w:val="-1"/>
                            <w:sz w:val="17"/>
                          </w:rPr>
                          <w:t>0.4</w:t>
                        </w:r>
                        <w:r>
                          <w:rPr>
                            <w:b/>
                            <w:position w:val="-1"/>
                            <w:sz w:val="17"/>
                          </w:rPr>
                          <w:tab/>
                        </w:r>
                        <w:r>
                          <w:rPr>
                            <w:spacing w:val="-5"/>
                            <w:position w:val="-1"/>
                            <w:sz w:val="17"/>
                          </w:rPr>
                          <w:t>6.2</w:t>
                        </w:r>
                        <w:r>
                          <w:rPr>
                            <w:position w:val="-1"/>
                            <w:sz w:val="17"/>
                          </w:rPr>
                          <w:tab/>
                        </w:r>
                        <w:r>
                          <w:rPr>
                            <w:b/>
                            <w:spacing w:val="-5"/>
                            <w:position w:val="-2"/>
                            <w:sz w:val="17"/>
                          </w:rPr>
                          <w:t>0.4</w:t>
                        </w:r>
                      </w:p>
                      <w:p w:rsidR="001D71E3" w:rsidRDefault="004C6CEF">
                        <w:pPr>
                          <w:pStyle w:val="TableParagraph"/>
                          <w:tabs>
                            <w:tab w:val="left" w:pos="6438"/>
                            <w:tab w:val="left" w:pos="7482"/>
                          </w:tabs>
                          <w:spacing w:before="144"/>
                          <w:ind w:left="5238"/>
                          <w:rPr>
                            <w:sz w:val="17"/>
                          </w:rPr>
                        </w:pPr>
                        <w:r>
                          <w:rPr>
                            <w:spacing w:val="-5"/>
                            <w:w w:val="110"/>
                            <w:position w:val="2"/>
                            <w:sz w:val="17"/>
                          </w:rPr>
                          <w:t>0.7</w:t>
                        </w:r>
                        <w:r>
                          <w:rPr>
                            <w:position w:val="2"/>
                            <w:sz w:val="17"/>
                          </w:rPr>
                          <w:tab/>
                        </w:r>
                        <w:r>
                          <w:rPr>
                            <w:spacing w:val="-5"/>
                            <w:w w:val="110"/>
                            <w:position w:val="1"/>
                            <w:sz w:val="17"/>
                          </w:rPr>
                          <w:t>2.0</w:t>
                        </w:r>
                        <w:r>
                          <w:rPr>
                            <w:position w:val="1"/>
                            <w:sz w:val="17"/>
                          </w:rPr>
                          <w:tab/>
                        </w:r>
                        <w:r>
                          <w:rPr>
                            <w:spacing w:val="-5"/>
                            <w:w w:val="110"/>
                            <w:sz w:val="17"/>
                          </w:rPr>
                          <w:t>1.3</w:t>
                        </w:r>
                      </w:p>
                      <w:p w:rsidR="001D71E3" w:rsidRDefault="004C6CEF">
                        <w:pPr>
                          <w:pStyle w:val="TableParagraph"/>
                          <w:spacing w:before="151" w:line="179" w:lineRule="exact"/>
                          <w:ind w:left="1991"/>
                          <w:rPr>
                            <w:sz w:val="17"/>
                          </w:rPr>
                        </w:pPr>
                        <w:r>
                          <w:rPr>
                            <w:sz w:val="17"/>
                          </w:rPr>
                          <w:t>Cheques:</w:t>
                        </w:r>
                        <w:r>
                          <w:rPr>
                            <w:spacing w:val="9"/>
                            <w:sz w:val="17"/>
                          </w:rPr>
                          <w:t xml:space="preserve"> </w:t>
                        </w:r>
                        <w:r>
                          <w:rPr>
                            <w:rFonts w:ascii="Arial"/>
                            <w:sz w:val="15"/>
                          </w:rPr>
                          <w:t>%</w:t>
                        </w:r>
                        <w:r>
                          <w:rPr>
                            <w:rFonts w:ascii="Arial"/>
                            <w:spacing w:val="-2"/>
                            <w:sz w:val="15"/>
                          </w:rPr>
                          <w:t xml:space="preserve"> </w:t>
                        </w:r>
                        <w:r>
                          <w:rPr>
                            <w:spacing w:val="-5"/>
                            <w:sz w:val="17"/>
                          </w:rPr>
                          <w:t>of</w:t>
                        </w:r>
                      </w:p>
                      <w:p w:rsidR="001D71E3" w:rsidRDefault="004C6CEF">
                        <w:pPr>
                          <w:pStyle w:val="TableParagraph"/>
                          <w:tabs>
                            <w:tab w:val="left" w:pos="4310"/>
                            <w:tab w:val="left" w:pos="5291"/>
                            <w:tab w:val="left" w:pos="6492"/>
                            <w:tab w:val="right" w:pos="7709"/>
                          </w:tabs>
                          <w:spacing w:line="242" w:lineRule="exact"/>
                          <w:ind w:left="1981"/>
                          <w:rPr>
                            <w:sz w:val="17"/>
                          </w:rPr>
                        </w:pPr>
                        <w:r>
                          <w:rPr>
                            <w:rFonts w:ascii="Arial" w:hAnsi="Arial"/>
                            <w:b/>
                            <w:spacing w:val="-2"/>
                            <w:w w:val="105"/>
                            <w:sz w:val="14"/>
                          </w:rPr>
                          <w:t>payments</w:t>
                        </w:r>
                        <w:r>
                          <w:rPr>
                            <w:b/>
                            <w:spacing w:val="-2"/>
                            <w:w w:val="105"/>
                            <w:position w:val="6"/>
                            <w:sz w:val="13"/>
                          </w:rPr>
                          <w:t>4</w:t>
                        </w:r>
                        <w:r>
                          <w:rPr>
                            <w:b/>
                            <w:spacing w:val="-2"/>
                            <w:w w:val="105"/>
                            <w:sz w:val="13"/>
                          </w:rPr>
                          <w:t>•</w:t>
                        </w:r>
                        <w:r>
                          <w:rPr>
                            <w:b/>
                            <w:spacing w:val="-2"/>
                            <w:w w:val="105"/>
                            <w:position w:val="7"/>
                            <w:sz w:val="13"/>
                          </w:rPr>
                          <w:t>6</w:t>
                        </w:r>
                        <w:r>
                          <w:rPr>
                            <w:b/>
                            <w:position w:val="7"/>
                            <w:sz w:val="13"/>
                          </w:rPr>
                          <w:tab/>
                        </w:r>
                        <w:r>
                          <w:rPr>
                            <w:spacing w:val="-5"/>
                            <w:w w:val="105"/>
                            <w:sz w:val="17"/>
                          </w:rPr>
                          <w:t>40</w:t>
                        </w:r>
                        <w:r>
                          <w:rPr>
                            <w:sz w:val="17"/>
                          </w:rPr>
                          <w:tab/>
                        </w:r>
                        <w:r>
                          <w:rPr>
                            <w:spacing w:val="-5"/>
                            <w:w w:val="105"/>
                            <w:sz w:val="17"/>
                          </w:rPr>
                          <w:t>27</w:t>
                        </w:r>
                        <w:r>
                          <w:rPr>
                            <w:sz w:val="17"/>
                          </w:rPr>
                          <w:tab/>
                        </w:r>
                        <w:r>
                          <w:rPr>
                            <w:spacing w:val="-5"/>
                            <w:w w:val="105"/>
                            <w:position w:val="-1"/>
                            <w:sz w:val="17"/>
                          </w:rPr>
                          <w:t>69</w:t>
                        </w:r>
                        <w:r>
                          <w:rPr>
                            <w:position w:val="-1"/>
                            <w:sz w:val="17"/>
                          </w:rPr>
                          <w:tab/>
                        </w:r>
                        <w:r>
                          <w:rPr>
                            <w:spacing w:val="-5"/>
                            <w:w w:val="105"/>
                            <w:position w:val="-2"/>
                            <w:sz w:val="17"/>
                          </w:rPr>
                          <w:t>60</w:t>
                        </w:r>
                      </w:p>
                      <w:p w:rsidR="001D71E3" w:rsidRDefault="004C6CEF">
                        <w:pPr>
                          <w:pStyle w:val="TableParagraph"/>
                          <w:spacing w:before="158" w:line="177" w:lineRule="exact"/>
                          <w:ind w:left="1984"/>
                          <w:rPr>
                            <w:sz w:val="17"/>
                          </w:rPr>
                        </w:pPr>
                        <w:r>
                          <w:rPr>
                            <w:w w:val="105"/>
                            <w:sz w:val="17"/>
                          </w:rPr>
                          <w:t>Credit</w:t>
                        </w:r>
                        <w:r>
                          <w:rPr>
                            <w:spacing w:val="4"/>
                            <w:w w:val="105"/>
                            <w:sz w:val="17"/>
                          </w:rPr>
                          <w:t xml:space="preserve"> </w:t>
                        </w:r>
                        <w:r>
                          <w:rPr>
                            <w:w w:val="105"/>
                            <w:sz w:val="17"/>
                          </w:rPr>
                          <w:t>cards:</w:t>
                        </w:r>
                        <w:r>
                          <w:rPr>
                            <w:spacing w:val="-7"/>
                            <w:w w:val="105"/>
                            <w:sz w:val="17"/>
                          </w:rPr>
                          <w:t xml:space="preserve"> </w:t>
                        </w:r>
                        <w:r>
                          <w:rPr>
                            <w:rFonts w:ascii="Arial"/>
                            <w:w w:val="105"/>
                            <w:sz w:val="15"/>
                          </w:rPr>
                          <w:t>%</w:t>
                        </w:r>
                        <w:r>
                          <w:rPr>
                            <w:rFonts w:ascii="Arial"/>
                            <w:spacing w:val="-7"/>
                            <w:w w:val="105"/>
                            <w:sz w:val="15"/>
                          </w:rPr>
                          <w:t xml:space="preserve"> </w:t>
                        </w:r>
                        <w:r>
                          <w:rPr>
                            <w:spacing w:val="-7"/>
                            <w:w w:val="105"/>
                            <w:sz w:val="17"/>
                          </w:rPr>
                          <w:t>of</w:t>
                        </w:r>
                      </w:p>
                      <w:p w:rsidR="001D71E3" w:rsidRDefault="004C6CEF">
                        <w:pPr>
                          <w:pStyle w:val="TableParagraph"/>
                          <w:tabs>
                            <w:tab w:val="left" w:pos="4361"/>
                            <w:tab w:val="left" w:pos="5341"/>
                            <w:tab w:val="right" w:pos="6676"/>
                          </w:tabs>
                          <w:spacing w:line="229" w:lineRule="exact"/>
                          <w:ind w:left="1987"/>
                          <w:rPr>
                            <w:sz w:val="17"/>
                          </w:rPr>
                        </w:pPr>
                        <w:r>
                          <w:rPr>
                            <w:b/>
                            <w:spacing w:val="-2"/>
                            <w:w w:val="105"/>
                            <w:sz w:val="16"/>
                          </w:rPr>
                          <w:t>payments</w:t>
                        </w:r>
                        <w:r>
                          <w:rPr>
                            <w:b/>
                            <w:spacing w:val="-2"/>
                            <w:w w:val="105"/>
                            <w:position w:val="6"/>
                            <w:sz w:val="13"/>
                          </w:rPr>
                          <w:t>4</w:t>
                        </w:r>
                        <w:r>
                          <w:rPr>
                            <w:b/>
                            <w:spacing w:val="-2"/>
                            <w:w w:val="105"/>
                            <w:sz w:val="13"/>
                          </w:rPr>
                          <w:t>•</w:t>
                        </w:r>
                        <w:r>
                          <w:rPr>
                            <w:b/>
                            <w:spacing w:val="-2"/>
                            <w:w w:val="105"/>
                            <w:position w:val="6"/>
                            <w:sz w:val="13"/>
                          </w:rPr>
                          <w:t>6</w:t>
                        </w:r>
                        <w:r>
                          <w:rPr>
                            <w:b/>
                            <w:position w:val="6"/>
                            <w:sz w:val="13"/>
                          </w:rPr>
                          <w:tab/>
                        </w:r>
                        <w:r>
                          <w:rPr>
                            <w:spacing w:val="-10"/>
                            <w:position w:val="-1"/>
                            <w:sz w:val="17"/>
                          </w:rPr>
                          <w:t>8</w:t>
                        </w:r>
                        <w:r>
                          <w:rPr>
                            <w:position w:val="-1"/>
                            <w:sz w:val="17"/>
                          </w:rPr>
                          <w:tab/>
                        </w:r>
                        <w:r>
                          <w:rPr>
                            <w:spacing w:val="-10"/>
                            <w:w w:val="105"/>
                            <w:position w:val="-1"/>
                            <w:sz w:val="17"/>
                          </w:rPr>
                          <w:t>2</w:t>
                        </w:r>
                        <w:r>
                          <w:rPr>
                            <w:position w:val="-1"/>
                            <w:sz w:val="17"/>
                          </w:rPr>
                          <w:tab/>
                        </w:r>
                        <w:r>
                          <w:rPr>
                            <w:spacing w:val="-5"/>
                            <w:w w:val="105"/>
                            <w:position w:val="-2"/>
                            <w:sz w:val="17"/>
                          </w:rPr>
                          <w:t>26</w:t>
                        </w:r>
                      </w:p>
                      <w:p w:rsidR="001D71E3" w:rsidRDefault="004C6CEF">
                        <w:pPr>
                          <w:pStyle w:val="TableParagraph"/>
                          <w:spacing w:before="157" w:line="175" w:lineRule="exact"/>
                          <w:ind w:left="1988"/>
                          <w:rPr>
                            <w:b/>
                            <w:sz w:val="17"/>
                          </w:rPr>
                        </w:pPr>
                        <w:r>
                          <w:rPr>
                            <w:b/>
                            <w:sz w:val="17"/>
                          </w:rPr>
                          <w:t>Direct</w:t>
                        </w:r>
                        <w:r>
                          <w:rPr>
                            <w:b/>
                            <w:spacing w:val="-9"/>
                            <w:sz w:val="17"/>
                          </w:rPr>
                          <w:t xml:space="preserve"> </w:t>
                        </w:r>
                        <w:r>
                          <w:rPr>
                            <w:b/>
                            <w:sz w:val="17"/>
                          </w:rPr>
                          <w:t>debits:</w:t>
                        </w:r>
                        <w:r>
                          <w:rPr>
                            <w:b/>
                            <w:spacing w:val="-10"/>
                            <w:sz w:val="17"/>
                          </w:rPr>
                          <w:t xml:space="preserve"> </w:t>
                        </w:r>
                        <w:r>
                          <w:rPr>
                            <w:rFonts w:ascii="Arial"/>
                            <w:b/>
                            <w:sz w:val="14"/>
                          </w:rPr>
                          <w:t>%</w:t>
                        </w:r>
                        <w:r>
                          <w:rPr>
                            <w:rFonts w:ascii="Arial"/>
                            <w:b/>
                            <w:spacing w:val="-9"/>
                            <w:sz w:val="14"/>
                          </w:rPr>
                          <w:t xml:space="preserve"> </w:t>
                        </w:r>
                        <w:r>
                          <w:rPr>
                            <w:b/>
                            <w:spacing w:val="-5"/>
                            <w:sz w:val="17"/>
                          </w:rPr>
                          <w:t>of</w:t>
                        </w:r>
                      </w:p>
                      <w:p w:rsidR="001D71E3" w:rsidRDefault="004C6CEF">
                        <w:pPr>
                          <w:pStyle w:val="TableParagraph"/>
                          <w:tabs>
                            <w:tab w:val="left" w:pos="4302"/>
                            <w:tab w:val="left" w:pos="5334"/>
                            <w:tab w:val="left" w:pos="6539"/>
                            <w:tab w:val="right" w:pos="7701"/>
                          </w:tabs>
                          <w:spacing w:line="233" w:lineRule="exact"/>
                          <w:ind w:left="1980"/>
                          <w:rPr>
                            <w:rFonts w:ascii="Arial" w:hAnsi="Arial"/>
                            <w:sz w:val="15"/>
                          </w:rPr>
                        </w:pPr>
                        <w:r>
                          <w:rPr>
                            <w:b/>
                            <w:spacing w:val="-2"/>
                            <w:w w:val="105"/>
                            <w:sz w:val="16"/>
                          </w:rPr>
                          <w:t>payments</w:t>
                        </w:r>
                        <w:r>
                          <w:rPr>
                            <w:b/>
                            <w:spacing w:val="-2"/>
                            <w:w w:val="105"/>
                            <w:position w:val="6"/>
                            <w:sz w:val="13"/>
                          </w:rPr>
                          <w:t>4</w:t>
                        </w:r>
                        <w:r>
                          <w:rPr>
                            <w:b/>
                            <w:spacing w:val="-2"/>
                            <w:w w:val="105"/>
                            <w:sz w:val="13"/>
                          </w:rPr>
                          <w:t>·</w:t>
                        </w:r>
                        <w:r>
                          <w:rPr>
                            <w:b/>
                            <w:spacing w:val="-2"/>
                            <w:w w:val="105"/>
                            <w:position w:val="7"/>
                            <w:sz w:val="13"/>
                          </w:rPr>
                          <w:t>6</w:t>
                        </w:r>
                        <w:r>
                          <w:rPr>
                            <w:b/>
                            <w:position w:val="7"/>
                            <w:sz w:val="13"/>
                          </w:rPr>
                          <w:tab/>
                        </w:r>
                        <w:r>
                          <w:rPr>
                            <w:spacing w:val="-5"/>
                            <w:w w:val="105"/>
                            <w:sz w:val="17"/>
                          </w:rPr>
                          <w:t>20</w:t>
                        </w:r>
                        <w:r>
                          <w:rPr>
                            <w:sz w:val="17"/>
                          </w:rPr>
                          <w:tab/>
                        </w:r>
                        <w:r>
                          <w:rPr>
                            <w:spacing w:val="-10"/>
                            <w:sz w:val="17"/>
                          </w:rPr>
                          <w:t>8</w:t>
                        </w:r>
                        <w:r>
                          <w:rPr>
                            <w:sz w:val="17"/>
                          </w:rPr>
                          <w:tab/>
                        </w:r>
                        <w:r>
                          <w:rPr>
                            <w:spacing w:val="-10"/>
                            <w:w w:val="105"/>
                            <w:position w:val="-1"/>
                            <w:sz w:val="17"/>
                          </w:rPr>
                          <w:t>2</w:t>
                        </w:r>
                        <w:r>
                          <w:rPr>
                            <w:position w:val="-1"/>
                            <w:sz w:val="17"/>
                          </w:rPr>
                          <w:tab/>
                        </w:r>
                        <w:r>
                          <w:rPr>
                            <w:rFonts w:ascii="Arial" w:hAnsi="Arial"/>
                            <w:spacing w:val="-5"/>
                            <w:w w:val="105"/>
                            <w:position w:val="-2"/>
                            <w:sz w:val="15"/>
                          </w:rPr>
                          <w:t>10</w:t>
                        </w:r>
                      </w:p>
                      <w:p w:rsidR="001D71E3" w:rsidRDefault="001D71E3">
                        <w:pPr>
                          <w:pStyle w:val="TableParagraph"/>
                          <w:spacing w:before="9"/>
                          <w:rPr>
                            <w:sz w:val="29"/>
                          </w:rPr>
                        </w:pPr>
                      </w:p>
                      <w:p w:rsidR="001D71E3" w:rsidRDefault="004C6CEF">
                        <w:pPr>
                          <w:pStyle w:val="TableParagraph"/>
                          <w:ind w:left="1981"/>
                          <w:rPr>
                            <w:b/>
                            <w:sz w:val="17"/>
                          </w:rPr>
                        </w:pPr>
                        <w:r>
                          <w:rPr>
                            <w:b/>
                            <w:spacing w:val="-2"/>
                            <w:sz w:val="17"/>
                          </w:rPr>
                          <w:t>NOTES:</w:t>
                        </w:r>
                      </w:p>
                      <w:p w:rsidR="001D71E3" w:rsidRDefault="001D71E3">
                        <w:pPr>
                          <w:pStyle w:val="TableParagraph"/>
                          <w:spacing w:before="7"/>
                          <w:rPr>
                            <w:sz w:val="17"/>
                          </w:rPr>
                        </w:pPr>
                      </w:p>
                      <w:p w:rsidR="001D71E3" w:rsidRDefault="004C6CEF">
                        <w:pPr>
                          <w:pStyle w:val="TableParagraph"/>
                          <w:numPr>
                            <w:ilvl w:val="0"/>
                            <w:numId w:val="20"/>
                          </w:numPr>
                          <w:tabs>
                            <w:tab w:val="left" w:pos="2570"/>
                            <w:tab w:val="left" w:pos="2571"/>
                          </w:tabs>
                          <w:spacing w:line="174" w:lineRule="exact"/>
                          <w:rPr>
                            <w:rFonts w:ascii="Arial"/>
                            <w:sz w:val="15"/>
                          </w:rPr>
                        </w:pPr>
                        <w:r>
                          <w:rPr>
                            <w:b/>
                            <w:w w:val="105"/>
                            <w:sz w:val="16"/>
                          </w:rPr>
                          <w:t>Private</w:t>
                        </w:r>
                        <w:r>
                          <w:rPr>
                            <w:b/>
                            <w:spacing w:val="-2"/>
                            <w:w w:val="105"/>
                            <w:sz w:val="16"/>
                          </w:rPr>
                          <w:t xml:space="preserve"> </w:t>
                        </w:r>
                        <w:r>
                          <w:rPr>
                            <w:b/>
                            <w:w w:val="105"/>
                            <w:sz w:val="16"/>
                          </w:rPr>
                          <w:t>consumption</w:t>
                        </w:r>
                        <w:r>
                          <w:rPr>
                            <w:b/>
                            <w:spacing w:val="15"/>
                            <w:w w:val="105"/>
                            <w:sz w:val="16"/>
                          </w:rPr>
                          <w:t xml:space="preserve"> </w:t>
                        </w:r>
                        <w:r>
                          <w:rPr>
                            <w:b/>
                            <w:w w:val="105"/>
                            <w:sz w:val="16"/>
                          </w:rPr>
                          <w:t>per capita</w:t>
                        </w:r>
                        <w:r>
                          <w:rPr>
                            <w:b/>
                            <w:spacing w:val="1"/>
                            <w:w w:val="105"/>
                            <w:sz w:val="16"/>
                          </w:rPr>
                          <w:t xml:space="preserve"> </w:t>
                        </w:r>
                        <w:r>
                          <w:rPr>
                            <w:b/>
                            <w:w w:val="105"/>
                            <w:sz w:val="16"/>
                          </w:rPr>
                          <w:t>based</w:t>
                        </w:r>
                        <w:r>
                          <w:rPr>
                            <w:b/>
                            <w:spacing w:val="-5"/>
                            <w:w w:val="105"/>
                            <w:sz w:val="16"/>
                          </w:rPr>
                          <w:t xml:space="preserve"> </w:t>
                        </w:r>
                        <w:r>
                          <w:rPr>
                            <w:b/>
                            <w:w w:val="105"/>
                            <w:sz w:val="16"/>
                          </w:rPr>
                          <w:t>on</w:t>
                        </w:r>
                        <w:r>
                          <w:rPr>
                            <w:b/>
                            <w:spacing w:val="-1"/>
                            <w:w w:val="105"/>
                            <w:sz w:val="16"/>
                          </w:rPr>
                          <w:t xml:space="preserve"> </w:t>
                        </w:r>
                        <w:r>
                          <w:rPr>
                            <w:b/>
                            <w:w w:val="105"/>
                            <w:sz w:val="16"/>
                          </w:rPr>
                          <w:t>PPP's</w:t>
                        </w:r>
                        <w:r>
                          <w:rPr>
                            <w:b/>
                            <w:spacing w:val="1"/>
                            <w:w w:val="105"/>
                            <w:sz w:val="16"/>
                          </w:rPr>
                          <w:t xml:space="preserve"> </w:t>
                        </w:r>
                        <w:r>
                          <w:rPr>
                            <w:b/>
                            <w:w w:val="105"/>
                            <w:sz w:val="16"/>
                          </w:rPr>
                          <w:t>rather than</w:t>
                        </w:r>
                        <w:r>
                          <w:rPr>
                            <w:b/>
                            <w:spacing w:val="-1"/>
                            <w:w w:val="105"/>
                            <w:sz w:val="16"/>
                          </w:rPr>
                          <w:t xml:space="preserve"> </w:t>
                        </w:r>
                        <w:r>
                          <w:rPr>
                            <w:b/>
                            <w:w w:val="105"/>
                            <w:sz w:val="16"/>
                          </w:rPr>
                          <w:t>current</w:t>
                        </w:r>
                        <w:r>
                          <w:rPr>
                            <w:b/>
                            <w:spacing w:val="8"/>
                            <w:w w:val="105"/>
                            <w:sz w:val="16"/>
                          </w:rPr>
                          <w:t xml:space="preserve"> </w:t>
                        </w:r>
                        <w:r>
                          <w:rPr>
                            <w:b/>
                            <w:spacing w:val="-2"/>
                            <w:w w:val="105"/>
                            <w:sz w:val="16"/>
                          </w:rPr>
                          <w:t>exchange</w:t>
                        </w:r>
                      </w:p>
                      <w:p w:rsidR="001D71E3" w:rsidRDefault="004C6CEF">
                        <w:pPr>
                          <w:pStyle w:val="TableParagraph"/>
                          <w:numPr>
                            <w:ilvl w:val="0"/>
                            <w:numId w:val="20"/>
                          </w:numPr>
                          <w:tabs>
                            <w:tab w:val="left" w:pos="2571"/>
                            <w:tab w:val="left" w:pos="2572"/>
                          </w:tabs>
                          <w:spacing w:line="185" w:lineRule="exact"/>
                          <w:ind w:left="2571" w:hanging="593"/>
                          <w:rPr>
                            <w:sz w:val="17"/>
                          </w:rPr>
                        </w:pPr>
                        <w:r>
                          <w:rPr>
                            <w:b/>
                            <w:w w:val="105"/>
                            <w:sz w:val="16"/>
                          </w:rPr>
                          <w:t>Ranking</w:t>
                        </w:r>
                        <w:r>
                          <w:rPr>
                            <w:b/>
                            <w:spacing w:val="-8"/>
                            <w:w w:val="105"/>
                            <w:sz w:val="16"/>
                          </w:rPr>
                          <w:t xml:space="preserve"> </w:t>
                        </w:r>
                        <w:r>
                          <w:rPr>
                            <w:rFonts w:ascii="Arial"/>
                            <w:b/>
                            <w:w w:val="105"/>
                            <w:sz w:val="15"/>
                          </w:rPr>
                          <w:t>is</w:t>
                        </w:r>
                        <w:r>
                          <w:rPr>
                            <w:rFonts w:ascii="Arial"/>
                            <w:b/>
                            <w:spacing w:val="-7"/>
                            <w:w w:val="105"/>
                            <w:sz w:val="15"/>
                          </w:rPr>
                          <w:t xml:space="preserve"> </w:t>
                        </w:r>
                        <w:r>
                          <w:rPr>
                            <w:rFonts w:ascii="Arial"/>
                            <w:b/>
                            <w:w w:val="105"/>
                            <w:sz w:val="14"/>
                          </w:rPr>
                          <w:t>by</w:t>
                        </w:r>
                        <w:r>
                          <w:rPr>
                            <w:rFonts w:ascii="Arial"/>
                            <w:b/>
                            <w:spacing w:val="12"/>
                            <w:w w:val="105"/>
                            <w:sz w:val="14"/>
                          </w:rPr>
                          <w:t xml:space="preserve"> </w:t>
                        </w:r>
                        <w:r>
                          <w:rPr>
                            <w:b/>
                            <w:w w:val="105"/>
                            <w:sz w:val="16"/>
                          </w:rPr>
                          <w:t>capital.</w:t>
                        </w:r>
                        <w:r>
                          <w:rPr>
                            <w:b/>
                            <w:spacing w:val="5"/>
                            <w:w w:val="105"/>
                            <w:sz w:val="16"/>
                          </w:rPr>
                          <w:t xml:space="preserve"> </w:t>
                        </w:r>
                        <w:r>
                          <w:rPr>
                            <w:b/>
                            <w:w w:val="105"/>
                            <w:sz w:val="16"/>
                          </w:rPr>
                          <w:t>Source:</w:t>
                        </w:r>
                        <w:r>
                          <w:rPr>
                            <w:b/>
                            <w:spacing w:val="-9"/>
                            <w:w w:val="105"/>
                            <w:sz w:val="16"/>
                          </w:rPr>
                          <w:t xml:space="preserve"> </w:t>
                        </w:r>
                        <w:r>
                          <w:rPr>
                            <w:b/>
                            <w:w w:val="105"/>
                            <w:sz w:val="16"/>
                          </w:rPr>
                          <w:t>The</w:t>
                        </w:r>
                        <w:r>
                          <w:rPr>
                            <w:b/>
                            <w:spacing w:val="10"/>
                            <w:w w:val="105"/>
                            <w:sz w:val="16"/>
                          </w:rPr>
                          <w:t xml:space="preserve"> </w:t>
                        </w:r>
                        <w:r>
                          <w:rPr>
                            <w:b/>
                            <w:w w:val="105"/>
                            <w:sz w:val="16"/>
                          </w:rPr>
                          <w:t>Banker</w:t>
                        </w:r>
                        <w:r>
                          <w:rPr>
                            <w:b/>
                            <w:spacing w:val="-3"/>
                            <w:w w:val="105"/>
                            <w:sz w:val="16"/>
                          </w:rPr>
                          <w:t xml:space="preserve"> </w:t>
                        </w:r>
                        <w:r>
                          <w:rPr>
                            <w:rFonts w:ascii="Arial"/>
                            <w:b/>
                            <w:w w:val="105"/>
                            <w:sz w:val="14"/>
                          </w:rPr>
                          <w:t>July</w:t>
                        </w:r>
                        <w:r>
                          <w:rPr>
                            <w:rFonts w:ascii="Arial"/>
                            <w:b/>
                            <w:spacing w:val="4"/>
                            <w:w w:val="105"/>
                            <w:sz w:val="14"/>
                          </w:rPr>
                          <w:t xml:space="preserve"> </w:t>
                        </w:r>
                        <w:r>
                          <w:rPr>
                            <w:b/>
                            <w:spacing w:val="-2"/>
                            <w:w w:val="105"/>
                            <w:sz w:val="16"/>
                          </w:rPr>
                          <w:t>1991.</w:t>
                        </w:r>
                      </w:p>
                      <w:p w:rsidR="001D71E3" w:rsidRDefault="004C6CEF">
                        <w:pPr>
                          <w:pStyle w:val="TableParagraph"/>
                          <w:numPr>
                            <w:ilvl w:val="0"/>
                            <w:numId w:val="20"/>
                          </w:numPr>
                          <w:tabs>
                            <w:tab w:val="left" w:pos="2575"/>
                            <w:tab w:val="left" w:pos="2576"/>
                          </w:tabs>
                          <w:spacing w:line="187" w:lineRule="exact"/>
                          <w:ind w:left="2575" w:hanging="600"/>
                          <w:rPr>
                            <w:sz w:val="17"/>
                          </w:rPr>
                        </w:pPr>
                        <w:r>
                          <w:rPr>
                            <w:b/>
                            <w:sz w:val="17"/>
                          </w:rPr>
                          <w:t>CB:</w:t>
                        </w:r>
                        <w:r>
                          <w:rPr>
                            <w:b/>
                            <w:spacing w:val="-11"/>
                            <w:sz w:val="17"/>
                          </w:rPr>
                          <w:t xml:space="preserve"> </w:t>
                        </w:r>
                        <w:r>
                          <w:rPr>
                            <w:b/>
                            <w:sz w:val="17"/>
                          </w:rPr>
                          <w:t>Central</w:t>
                        </w:r>
                        <w:r>
                          <w:rPr>
                            <w:b/>
                            <w:spacing w:val="-2"/>
                            <w:sz w:val="17"/>
                          </w:rPr>
                          <w:t xml:space="preserve"> </w:t>
                        </w:r>
                        <w:r>
                          <w:rPr>
                            <w:b/>
                            <w:sz w:val="17"/>
                          </w:rPr>
                          <w:t>Bank</w:t>
                        </w:r>
                        <w:r>
                          <w:rPr>
                            <w:b/>
                            <w:spacing w:val="38"/>
                            <w:sz w:val="17"/>
                          </w:rPr>
                          <w:t xml:space="preserve"> </w:t>
                        </w:r>
                        <w:r>
                          <w:rPr>
                            <w:b/>
                            <w:sz w:val="17"/>
                          </w:rPr>
                          <w:t>0:</w:t>
                        </w:r>
                        <w:r>
                          <w:rPr>
                            <w:b/>
                            <w:spacing w:val="28"/>
                            <w:sz w:val="17"/>
                          </w:rPr>
                          <w:t xml:space="preserve"> </w:t>
                        </w:r>
                        <w:r>
                          <w:rPr>
                            <w:b/>
                            <w:spacing w:val="-2"/>
                            <w:sz w:val="17"/>
                          </w:rPr>
                          <w:t>Other</w:t>
                        </w:r>
                      </w:p>
                      <w:p w:rsidR="001D71E3" w:rsidRDefault="004C6CEF">
                        <w:pPr>
                          <w:pStyle w:val="TableParagraph"/>
                          <w:numPr>
                            <w:ilvl w:val="0"/>
                            <w:numId w:val="20"/>
                          </w:numPr>
                          <w:tabs>
                            <w:tab w:val="left" w:pos="2573"/>
                            <w:tab w:val="left" w:pos="2574"/>
                          </w:tabs>
                          <w:spacing w:line="194" w:lineRule="exact"/>
                          <w:ind w:left="2573" w:hanging="601"/>
                          <w:rPr>
                            <w:sz w:val="17"/>
                          </w:rPr>
                        </w:pPr>
                        <w:r>
                          <w:rPr>
                            <w:b/>
                            <w:w w:val="105"/>
                            <w:sz w:val="16"/>
                          </w:rPr>
                          <w:t>Source: Group of</w:t>
                        </w:r>
                        <w:r>
                          <w:rPr>
                            <w:b/>
                            <w:spacing w:val="2"/>
                            <w:w w:val="105"/>
                            <w:sz w:val="16"/>
                          </w:rPr>
                          <w:t xml:space="preserve"> </w:t>
                        </w:r>
                        <w:r>
                          <w:rPr>
                            <w:b/>
                            <w:w w:val="105"/>
                            <w:sz w:val="16"/>
                          </w:rPr>
                          <w:t>Experts</w:t>
                        </w:r>
                        <w:r>
                          <w:rPr>
                            <w:b/>
                            <w:spacing w:val="2"/>
                            <w:w w:val="105"/>
                            <w:sz w:val="16"/>
                          </w:rPr>
                          <w:t xml:space="preserve"> </w:t>
                        </w:r>
                        <w:r>
                          <w:rPr>
                            <w:b/>
                            <w:w w:val="105"/>
                            <w:sz w:val="16"/>
                          </w:rPr>
                          <w:t>on</w:t>
                        </w:r>
                        <w:r>
                          <w:rPr>
                            <w:b/>
                            <w:spacing w:val="4"/>
                            <w:w w:val="105"/>
                            <w:sz w:val="16"/>
                          </w:rPr>
                          <w:t xml:space="preserve"> </w:t>
                        </w:r>
                        <w:r>
                          <w:rPr>
                            <w:b/>
                            <w:w w:val="105"/>
                            <w:sz w:val="16"/>
                          </w:rPr>
                          <w:t>Payments</w:t>
                        </w:r>
                        <w:r>
                          <w:rPr>
                            <w:b/>
                            <w:spacing w:val="2"/>
                            <w:w w:val="105"/>
                            <w:sz w:val="16"/>
                          </w:rPr>
                          <w:t xml:space="preserve"> </w:t>
                        </w:r>
                        <w:r>
                          <w:rPr>
                            <w:b/>
                            <w:w w:val="105"/>
                            <w:sz w:val="16"/>
                          </w:rPr>
                          <w:t>Systems</w:t>
                        </w:r>
                        <w:r>
                          <w:rPr>
                            <w:b/>
                            <w:spacing w:val="8"/>
                            <w:w w:val="105"/>
                            <w:sz w:val="16"/>
                          </w:rPr>
                          <w:t xml:space="preserve"> </w:t>
                        </w:r>
                        <w:r>
                          <w:rPr>
                            <w:b/>
                            <w:w w:val="105"/>
                            <w:sz w:val="16"/>
                          </w:rPr>
                          <w:t>(1991),</w:t>
                        </w:r>
                        <w:r>
                          <w:rPr>
                            <w:b/>
                            <w:spacing w:val="5"/>
                            <w:w w:val="105"/>
                            <w:sz w:val="16"/>
                          </w:rPr>
                          <w:t xml:space="preserve"> </w:t>
                        </w:r>
                        <w:r>
                          <w:rPr>
                            <w:b/>
                            <w:w w:val="105"/>
                            <w:sz w:val="16"/>
                          </w:rPr>
                          <w:t>Australian</w:t>
                        </w:r>
                        <w:r>
                          <w:rPr>
                            <w:b/>
                            <w:spacing w:val="8"/>
                            <w:w w:val="105"/>
                            <w:sz w:val="16"/>
                          </w:rPr>
                          <w:t xml:space="preserve"> </w:t>
                        </w:r>
                        <w:r>
                          <w:rPr>
                            <w:b/>
                            <w:spacing w:val="-2"/>
                            <w:w w:val="105"/>
                            <w:sz w:val="16"/>
                          </w:rPr>
                          <w:t>Payments</w:t>
                        </w:r>
                      </w:p>
                      <w:p w:rsidR="001D71E3" w:rsidRDefault="004C6CEF">
                        <w:pPr>
                          <w:pStyle w:val="TableParagraph"/>
                          <w:numPr>
                            <w:ilvl w:val="0"/>
                            <w:numId w:val="20"/>
                          </w:numPr>
                          <w:tabs>
                            <w:tab w:val="left" w:pos="2573"/>
                            <w:tab w:val="left" w:pos="2574"/>
                          </w:tabs>
                          <w:spacing w:line="184" w:lineRule="exact"/>
                          <w:ind w:left="2573" w:right="-15" w:hanging="599"/>
                          <w:rPr>
                            <w:sz w:val="17"/>
                          </w:rPr>
                        </w:pPr>
                        <w:r>
                          <w:rPr>
                            <w:b/>
                            <w:w w:val="105"/>
                            <w:sz w:val="16"/>
                          </w:rPr>
                          <w:t>All</w:t>
                        </w:r>
                        <w:r>
                          <w:rPr>
                            <w:b/>
                            <w:spacing w:val="-4"/>
                            <w:w w:val="105"/>
                            <w:sz w:val="16"/>
                          </w:rPr>
                          <w:t xml:space="preserve"> </w:t>
                        </w:r>
                        <w:r>
                          <w:rPr>
                            <w:b/>
                            <w:w w:val="105"/>
                            <w:sz w:val="16"/>
                          </w:rPr>
                          <w:t>financial</w:t>
                        </w:r>
                        <w:r>
                          <w:rPr>
                            <w:b/>
                            <w:spacing w:val="5"/>
                            <w:w w:val="105"/>
                            <w:sz w:val="16"/>
                          </w:rPr>
                          <w:t xml:space="preserve"> </w:t>
                        </w:r>
                        <w:r>
                          <w:rPr>
                            <w:b/>
                            <w:w w:val="105"/>
                            <w:sz w:val="16"/>
                          </w:rPr>
                          <w:t>institutions.</w:t>
                        </w:r>
                        <w:r>
                          <w:rPr>
                            <w:b/>
                            <w:spacing w:val="5"/>
                            <w:w w:val="105"/>
                            <w:sz w:val="16"/>
                          </w:rPr>
                          <w:t xml:space="preserve"> </w:t>
                        </w:r>
                        <w:r>
                          <w:rPr>
                            <w:b/>
                            <w:w w:val="105"/>
                            <w:sz w:val="16"/>
                          </w:rPr>
                          <w:t>Source:</w:t>
                        </w:r>
                        <w:r>
                          <w:rPr>
                            <w:b/>
                            <w:spacing w:val="1"/>
                            <w:w w:val="105"/>
                            <w:sz w:val="16"/>
                          </w:rPr>
                          <w:t xml:space="preserve"> </w:t>
                        </w:r>
                        <w:r>
                          <w:rPr>
                            <w:b/>
                            <w:w w:val="105"/>
                            <w:sz w:val="16"/>
                          </w:rPr>
                          <w:t>Australian</w:t>
                        </w:r>
                        <w:r>
                          <w:rPr>
                            <w:b/>
                            <w:spacing w:val="-5"/>
                            <w:w w:val="105"/>
                            <w:sz w:val="16"/>
                          </w:rPr>
                          <w:t xml:space="preserve"> </w:t>
                        </w:r>
                        <w:r>
                          <w:rPr>
                            <w:b/>
                            <w:w w:val="105"/>
                            <w:sz w:val="16"/>
                          </w:rPr>
                          <w:t>Payments</w:t>
                        </w:r>
                        <w:r>
                          <w:rPr>
                            <w:b/>
                            <w:spacing w:val="-3"/>
                            <w:w w:val="105"/>
                            <w:sz w:val="16"/>
                          </w:rPr>
                          <w:t xml:space="preserve"> </w:t>
                        </w:r>
                        <w:r>
                          <w:rPr>
                            <w:b/>
                            <w:w w:val="105"/>
                            <w:sz w:val="16"/>
                          </w:rPr>
                          <w:t>System</w:t>
                        </w:r>
                        <w:r>
                          <w:rPr>
                            <w:b/>
                            <w:spacing w:val="-3"/>
                            <w:w w:val="105"/>
                            <w:sz w:val="16"/>
                          </w:rPr>
                          <w:t xml:space="preserve"> </w:t>
                        </w:r>
                        <w:r>
                          <w:rPr>
                            <w:b/>
                            <w:w w:val="105"/>
                            <w:sz w:val="16"/>
                          </w:rPr>
                          <w:t>Council</w:t>
                        </w:r>
                        <w:r>
                          <w:rPr>
                            <w:b/>
                            <w:spacing w:val="3"/>
                            <w:w w:val="105"/>
                            <w:sz w:val="16"/>
                          </w:rPr>
                          <w:t xml:space="preserve"> </w:t>
                        </w:r>
                        <w:r>
                          <w:rPr>
                            <w:b/>
                            <w:spacing w:val="-2"/>
                            <w:w w:val="105"/>
                            <w:sz w:val="16"/>
                          </w:rPr>
                          <w:t>(1990)</w:t>
                        </w:r>
                      </w:p>
                      <w:p w:rsidR="001D71E3" w:rsidRDefault="004C6CEF">
                        <w:pPr>
                          <w:pStyle w:val="TableParagraph"/>
                          <w:numPr>
                            <w:ilvl w:val="0"/>
                            <w:numId w:val="20"/>
                          </w:numPr>
                          <w:tabs>
                            <w:tab w:val="left" w:pos="2578"/>
                            <w:tab w:val="left" w:pos="2579"/>
                          </w:tabs>
                          <w:spacing w:line="194" w:lineRule="exact"/>
                          <w:ind w:left="2578" w:hanging="603"/>
                          <w:rPr>
                            <w:sz w:val="17"/>
                          </w:rPr>
                        </w:pPr>
                        <w:r>
                          <w:rPr>
                            <w:b/>
                            <w:sz w:val="16"/>
                          </w:rPr>
                          <w:t>Percentage,</w:t>
                        </w:r>
                        <w:r>
                          <w:rPr>
                            <w:b/>
                            <w:spacing w:val="8"/>
                            <w:sz w:val="16"/>
                          </w:rPr>
                          <w:t xml:space="preserve"> </w:t>
                        </w:r>
                        <w:r>
                          <w:rPr>
                            <w:b/>
                            <w:sz w:val="17"/>
                          </w:rPr>
                          <w:t>by</w:t>
                        </w:r>
                        <w:r>
                          <w:rPr>
                            <w:b/>
                            <w:spacing w:val="-9"/>
                            <w:sz w:val="17"/>
                          </w:rPr>
                          <w:t xml:space="preserve"> </w:t>
                        </w:r>
                        <w:r>
                          <w:rPr>
                            <w:b/>
                            <w:sz w:val="16"/>
                          </w:rPr>
                          <w:t>volume,</w:t>
                        </w:r>
                        <w:r>
                          <w:rPr>
                            <w:b/>
                            <w:spacing w:val="3"/>
                            <w:sz w:val="16"/>
                          </w:rPr>
                          <w:t xml:space="preserve"> </w:t>
                        </w:r>
                        <w:r>
                          <w:rPr>
                            <w:b/>
                            <w:sz w:val="16"/>
                          </w:rPr>
                          <w:t>of</w:t>
                        </w:r>
                        <w:r>
                          <w:rPr>
                            <w:b/>
                            <w:spacing w:val="3"/>
                            <w:sz w:val="16"/>
                          </w:rPr>
                          <w:t xml:space="preserve"> </w:t>
                        </w:r>
                        <w:r>
                          <w:rPr>
                            <w:b/>
                            <w:sz w:val="17"/>
                          </w:rPr>
                          <w:t>nonHcash</w:t>
                        </w:r>
                        <w:r>
                          <w:rPr>
                            <w:b/>
                            <w:spacing w:val="6"/>
                            <w:sz w:val="17"/>
                          </w:rPr>
                          <w:t xml:space="preserve"> </w:t>
                        </w:r>
                        <w:r>
                          <w:rPr>
                            <w:b/>
                            <w:spacing w:val="-2"/>
                            <w:sz w:val="16"/>
                          </w:rPr>
                          <w:t>payments.</w:t>
                        </w:r>
                      </w:p>
                    </w:tc>
                    <w:tc>
                      <w:tcPr>
                        <w:tcW w:w="2103" w:type="dxa"/>
                        <w:gridSpan w:val="2"/>
                      </w:tcPr>
                      <w:p w:rsidR="001D71E3" w:rsidRDefault="001D71E3">
                        <w:pPr>
                          <w:pStyle w:val="TableParagraph"/>
                          <w:spacing w:before="5"/>
                          <w:rPr>
                            <w:sz w:val="26"/>
                          </w:rPr>
                        </w:pPr>
                      </w:p>
                      <w:p w:rsidR="001D71E3" w:rsidRDefault="004C6CEF">
                        <w:pPr>
                          <w:pStyle w:val="TableParagraph"/>
                          <w:tabs>
                            <w:tab w:val="left" w:pos="1627"/>
                          </w:tabs>
                          <w:spacing w:before="1"/>
                          <w:ind w:left="491"/>
                          <w:rPr>
                            <w:rFonts w:ascii="Arial"/>
                            <w:sz w:val="16"/>
                          </w:rPr>
                        </w:pPr>
                        <w:r>
                          <w:rPr>
                            <w:spacing w:val="-10"/>
                            <w:w w:val="105"/>
                            <w:position w:val="1"/>
                            <w:sz w:val="17"/>
                          </w:rPr>
                          <w:t>8</w:t>
                        </w:r>
                        <w:r>
                          <w:rPr>
                            <w:position w:val="1"/>
                            <w:sz w:val="17"/>
                          </w:rPr>
                          <w:tab/>
                        </w:r>
                        <w:r>
                          <w:rPr>
                            <w:rFonts w:ascii="Arial"/>
                            <w:spacing w:val="-10"/>
                            <w:w w:val="105"/>
                            <w:sz w:val="16"/>
                          </w:rPr>
                          <w:t>8</w:t>
                        </w:r>
                      </w:p>
                      <w:p w:rsidR="001D71E3" w:rsidRDefault="001D71E3">
                        <w:pPr>
                          <w:pStyle w:val="TableParagraph"/>
                          <w:rPr>
                            <w:sz w:val="18"/>
                          </w:rPr>
                        </w:pPr>
                      </w:p>
                      <w:p w:rsidR="001D71E3" w:rsidRDefault="001D71E3">
                        <w:pPr>
                          <w:pStyle w:val="TableParagraph"/>
                          <w:spacing w:before="6"/>
                          <w:rPr>
                            <w:sz w:val="14"/>
                          </w:rPr>
                        </w:pPr>
                      </w:p>
                      <w:p w:rsidR="001D71E3" w:rsidRDefault="004C6CEF">
                        <w:pPr>
                          <w:pStyle w:val="TableParagraph"/>
                          <w:tabs>
                            <w:tab w:val="left" w:pos="1470"/>
                          </w:tabs>
                          <w:spacing w:before="1"/>
                          <w:ind w:left="441"/>
                          <w:rPr>
                            <w:sz w:val="17"/>
                          </w:rPr>
                        </w:pPr>
                        <w:r>
                          <w:rPr>
                            <w:spacing w:val="-5"/>
                            <w:w w:val="110"/>
                            <w:position w:val="1"/>
                            <w:sz w:val="17"/>
                          </w:rPr>
                          <w:t>84</w:t>
                        </w:r>
                        <w:r>
                          <w:rPr>
                            <w:position w:val="1"/>
                            <w:sz w:val="17"/>
                          </w:rPr>
                          <w:tab/>
                        </w:r>
                        <w:r>
                          <w:rPr>
                            <w:spacing w:val="-5"/>
                            <w:w w:val="110"/>
                            <w:sz w:val="17"/>
                          </w:rPr>
                          <w:t>109</w:t>
                        </w:r>
                      </w:p>
                      <w:p w:rsidR="001D71E3" w:rsidRDefault="001D71E3">
                        <w:pPr>
                          <w:pStyle w:val="TableParagraph"/>
                          <w:rPr>
                            <w:sz w:val="20"/>
                          </w:rPr>
                        </w:pPr>
                      </w:p>
                      <w:p w:rsidR="001D71E3" w:rsidRDefault="004C6CEF">
                        <w:pPr>
                          <w:pStyle w:val="TableParagraph"/>
                          <w:tabs>
                            <w:tab w:val="left" w:pos="1627"/>
                          </w:tabs>
                          <w:spacing w:before="134"/>
                          <w:ind w:left="489"/>
                          <w:rPr>
                            <w:sz w:val="17"/>
                          </w:rPr>
                        </w:pPr>
                        <w:r>
                          <w:rPr>
                            <w:spacing w:val="-10"/>
                            <w:position w:val="1"/>
                            <w:sz w:val="17"/>
                          </w:rPr>
                          <w:t>1</w:t>
                        </w:r>
                        <w:r>
                          <w:rPr>
                            <w:position w:val="1"/>
                            <w:sz w:val="17"/>
                          </w:rPr>
                          <w:tab/>
                        </w:r>
                        <w:r>
                          <w:rPr>
                            <w:spacing w:val="-10"/>
                            <w:sz w:val="17"/>
                          </w:rPr>
                          <w:t>9</w:t>
                        </w:r>
                      </w:p>
                      <w:p w:rsidR="001D71E3" w:rsidRDefault="004C6CEF">
                        <w:pPr>
                          <w:pStyle w:val="TableParagraph"/>
                          <w:tabs>
                            <w:tab w:val="left" w:pos="1274"/>
                          </w:tabs>
                          <w:spacing w:before="163"/>
                          <w:ind w:left="170"/>
                          <w:rPr>
                            <w:sz w:val="17"/>
                          </w:rPr>
                        </w:pPr>
                        <w:r>
                          <w:rPr>
                            <w:spacing w:val="-4"/>
                            <w:position w:val="1"/>
                            <w:sz w:val="17"/>
                          </w:rPr>
                          <w:t>CB&amp;</w:t>
                        </w:r>
                        <w:r>
                          <w:rPr>
                            <w:spacing w:val="-4"/>
                            <w:position w:val="1"/>
                            <w:sz w:val="17"/>
                          </w:rPr>
                          <w:t>O</w:t>
                        </w:r>
                        <w:r>
                          <w:rPr>
                            <w:position w:val="1"/>
                            <w:sz w:val="17"/>
                          </w:rPr>
                          <w:tab/>
                        </w:r>
                        <w:r>
                          <w:rPr>
                            <w:spacing w:val="-4"/>
                            <w:sz w:val="17"/>
                          </w:rPr>
                          <w:t>CB&amp;O</w:t>
                        </w:r>
                      </w:p>
                      <w:p w:rsidR="001D71E3" w:rsidRDefault="004C6CEF">
                        <w:pPr>
                          <w:pStyle w:val="TableParagraph"/>
                          <w:tabs>
                            <w:tab w:val="left" w:pos="1470"/>
                          </w:tabs>
                          <w:spacing w:before="177"/>
                          <w:ind w:left="386"/>
                          <w:rPr>
                            <w:sz w:val="17"/>
                          </w:rPr>
                        </w:pPr>
                        <w:r>
                          <w:rPr>
                            <w:spacing w:val="-5"/>
                            <w:w w:val="110"/>
                            <w:position w:val="1"/>
                            <w:sz w:val="17"/>
                          </w:rPr>
                          <w:t>6.7</w:t>
                        </w:r>
                        <w:r>
                          <w:rPr>
                            <w:position w:val="1"/>
                            <w:sz w:val="17"/>
                          </w:rPr>
                          <w:tab/>
                        </w:r>
                        <w:r>
                          <w:rPr>
                            <w:spacing w:val="-5"/>
                            <w:w w:val="110"/>
                            <w:sz w:val="17"/>
                          </w:rPr>
                          <w:t>1.6</w:t>
                        </w:r>
                      </w:p>
                      <w:p w:rsidR="001D71E3" w:rsidRDefault="004C6CEF">
                        <w:pPr>
                          <w:pStyle w:val="TableParagraph"/>
                          <w:tabs>
                            <w:tab w:val="left" w:pos="1418"/>
                          </w:tabs>
                          <w:spacing w:before="163"/>
                          <w:ind w:left="385"/>
                          <w:rPr>
                            <w:sz w:val="17"/>
                          </w:rPr>
                        </w:pPr>
                        <w:r>
                          <w:rPr>
                            <w:spacing w:val="-5"/>
                            <w:w w:val="105"/>
                            <w:position w:val="1"/>
                            <w:sz w:val="17"/>
                          </w:rPr>
                          <w:t>5.7</w:t>
                        </w:r>
                        <w:r>
                          <w:rPr>
                            <w:position w:val="1"/>
                            <w:sz w:val="17"/>
                          </w:rPr>
                          <w:tab/>
                        </w:r>
                        <w:r>
                          <w:rPr>
                            <w:spacing w:val="-4"/>
                            <w:w w:val="105"/>
                            <w:sz w:val="17"/>
                          </w:rPr>
                          <w:t>73.7</w:t>
                        </w:r>
                      </w:p>
                      <w:p w:rsidR="001D71E3" w:rsidRDefault="004C6CEF">
                        <w:pPr>
                          <w:pStyle w:val="TableParagraph"/>
                          <w:tabs>
                            <w:tab w:val="right" w:pos="1673"/>
                          </w:tabs>
                          <w:spacing w:before="178"/>
                          <w:ind w:left="388"/>
                          <w:rPr>
                            <w:sz w:val="17"/>
                          </w:rPr>
                        </w:pPr>
                        <w:r>
                          <w:rPr>
                            <w:rFonts w:ascii="Courier New"/>
                            <w:spacing w:val="-5"/>
                            <w:position w:val="1"/>
                            <w:sz w:val="19"/>
                          </w:rPr>
                          <w:t>LO</w:t>
                        </w:r>
                        <w:r>
                          <w:rPr>
                            <w:rFonts w:ascii="Courier New"/>
                            <w:position w:val="1"/>
                            <w:sz w:val="19"/>
                          </w:rPr>
                          <w:tab/>
                        </w:r>
                        <w:r>
                          <w:rPr>
                            <w:spacing w:val="-5"/>
                            <w:sz w:val="17"/>
                          </w:rPr>
                          <w:t>1.9</w:t>
                        </w:r>
                      </w:p>
                      <w:p w:rsidR="001D71E3" w:rsidRDefault="001D71E3">
                        <w:pPr>
                          <w:pStyle w:val="TableParagraph"/>
                          <w:spacing w:before="2"/>
                          <w:rPr>
                            <w:sz w:val="32"/>
                          </w:rPr>
                        </w:pPr>
                      </w:p>
                      <w:p w:rsidR="001D71E3" w:rsidRDefault="004C6CEF">
                        <w:pPr>
                          <w:pStyle w:val="TableParagraph"/>
                          <w:tabs>
                            <w:tab w:val="left" w:pos="1515"/>
                          </w:tabs>
                          <w:ind w:left="434"/>
                          <w:rPr>
                            <w:rFonts w:ascii="Arial"/>
                            <w:sz w:val="17"/>
                          </w:rPr>
                        </w:pPr>
                        <w:r>
                          <w:rPr>
                            <w:rFonts w:ascii="Arial"/>
                            <w:spacing w:val="-5"/>
                            <w:w w:val="105"/>
                            <w:position w:val="1"/>
                            <w:sz w:val="16"/>
                          </w:rPr>
                          <w:t>10</w:t>
                        </w:r>
                        <w:r>
                          <w:rPr>
                            <w:rFonts w:ascii="Arial"/>
                            <w:position w:val="1"/>
                            <w:sz w:val="16"/>
                          </w:rPr>
                          <w:tab/>
                        </w:r>
                        <w:r>
                          <w:rPr>
                            <w:rFonts w:ascii="Arial"/>
                            <w:spacing w:val="-5"/>
                            <w:w w:val="105"/>
                            <w:sz w:val="17"/>
                          </w:rPr>
                          <w:t>11</w:t>
                        </w:r>
                      </w:p>
                      <w:p w:rsidR="001D71E3" w:rsidRDefault="001D71E3">
                        <w:pPr>
                          <w:pStyle w:val="TableParagraph"/>
                          <w:rPr>
                            <w:sz w:val="20"/>
                          </w:rPr>
                        </w:pPr>
                      </w:p>
                      <w:p w:rsidR="001D71E3" w:rsidRDefault="004C6CEF">
                        <w:pPr>
                          <w:pStyle w:val="TableParagraph"/>
                          <w:spacing w:before="139"/>
                          <w:ind w:right="399"/>
                          <w:jc w:val="right"/>
                          <w:rPr>
                            <w:sz w:val="17"/>
                          </w:rPr>
                        </w:pPr>
                        <w:r>
                          <w:rPr>
                            <w:spacing w:val="-5"/>
                            <w:w w:val="105"/>
                            <w:sz w:val="17"/>
                          </w:rPr>
                          <w:t>19</w:t>
                        </w:r>
                      </w:p>
                      <w:p w:rsidR="001D71E3" w:rsidRDefault="001D71E3">
                        <w:pPr>
                          <w:pStyle w:val="TableParagraph"/>
                          <w:rPr>
                            <w:sz w:val="18"/>
                          </w:rPr>
                        </w:pPr>
                      </w:p>
                      <w:p w:rsidR="001D71E3" w:rsidRDefault="004C6CEF">
                        <w:pPr>
                          <w:pStyle w:val="TableParagraph"/>
                          <w:tabs>
                            <w:tab w:val="left" w:pos="1519"/>
                          </w:tabs>
                          <w:spacing w:before="160"/>
                          <w:ind w:left="430"/>
                          <w:rPr>
                            <w:sz w:val="17"/>
                          </w:rPr>
                        </w:pPr>
                        <w:r>
                          <w:rPr>
                            <w:spacing w:val="-5"/>
                            <w:w w:val="105"/>
                            <w:position w:val="1"/>
                            <w:sz w:val="16"/>
                          </w:rPr>
                          <w:t>38</w:t>
                        </w:r>
                        <w:r>
                          <w:rPr>
                            <w:position w:val="1"/>
                            <w:sz w:val="16"/>
                          </w:rPr>
                          <w:tab/>
                        </w:r>
                        <w:r>
                          <w:rPr>
                            <w:spacing w:val="-5"/>
                            <w:w w:val="105"/>
                            <w:sz w:val="17"/>
                          </w:rPr>
                          <w:t>37</w:t>
                        </w:r>
                      </w:p>
                      <w:p w:rsidR="001D71E3" w:rsidRDefault="001D71E3">
                        <w:pPr>
                          <w:pStyle w:val="TableParagraph"/>
                          <w:rPr>
                            <w:sz w:val="18"/>
                          </w:rPr>
                        </w:pPr>
                      </w:p>
                      <w:p w:rsidR="001D71E3" w:rsidRDefault="001D71E3">
                        <w:pPr>
                          <w:pStyle w:val="TableParagraph"/>
                          <w:rPr>
                            <w:sz w:val="18"/>
                          </w:rPr>
                        </w:pPr>
                      </w:p>
                      <w:p w:rsidR="001D71E3" w:rsidRDefault="001D71E3">
                        <w:pPr>
                          <w:pStyle w:val="TableParagraph"/>
                          <w:rPr>
                            <w:sz w:val="18"/>
                          </w:rPr>
                        </w:pPr>
                      </w:p>
                      <w:p w:rsidR="001D71E3" w:rsidRDefault="004C6CEF">
                        <w:pPr>
                          <w:pStyle w:val="TableParagraph"/>
                          <w:spacing w:before="110"/>
                          <w:ind w:left="27"/>
                          <w:rPr>
                            <w:b/>
                            <w:sz w:val="16"/>
                          </w:rPr>
                        </w:pPr>
                        <w:r>
                          <w:rPr>
                            <w:b/>
                            <w:w w:val="105"/>
                            <w:sz w:val="16"/>
                          </w:rPr>
                          <w:t>rates.</w:t>
                        </w:r>
                        <w:r>
                          <w:rPr>
                            <w:b/>
                            <w:spacing w:val="-9"/>
                            <w:w w:val="105"/>
                            <w:sz w:val="16"/>
                          </w:rPr>
                          <w:t xml:space="preserve"> </w:t>
                        </w:r>
                        <w:r>
                          <w:rPr>
                            <w:b/>
                            <w:w w:val="105"/>
                            <w:sz w:val="16"/>
                          </w:rPr>
                          <w:t>Source:</w:t>
                        </w:r>
                        <w:r>
                          <w:rPr>
                            <w:b/>
                            <w:spacing w:val="-11"/>
                            <w:w w:val="105"/>
                            <w:sz w:val="16"/>
                          </w:rPr>
                          <w:t xml:space="preserve"> </w:t>
                        </w:r>
                        <w:r>
                          <w:rPr>
                            <w:b/>
                            <w:w w:val="105"/>
                            <w:sz w:val="16"/>
                          </w:rPr>
                          <w:t>OECD</w:t>
                        </w:r>
                        <w:r>
                          <w:rPr>
                            <w:b/>
                            <w:spacing w:val="1"/>
                            <w:w w:val="105"/>
                            <w:sz w:val="16"/>
                          </w:rPr>
                          <w:t xml:space="preserve"> </w:t>
                        </w:r>
                        <w:r>
                          <w:rPr>
                            <w:b/>
                            <w:spacing w:val="-2"/>
                            <w:w w:val="105"/>
                            <w:sz w:val="16"/>
                          </w:rPr>
                          <w:t>(1991b</w:t>
                        </w:r>
                      </w:p>
                      <w:p w:rsidR="001D71E3" w:rsidRDefault="001D71E3">
                        <w:pPr>
                          <w:pStyle w:val="TableParagraph"/>
                          <w:rPr>
                            <w:sz w:val="18"/>
                          </w:rPr>
                        </w:pPr>
                      </w:p>
                      <w:p w:rsidR="001D71E3" w:rsidRDefault="001D71E3">
                        <w:pPr>
                          <w:pStyle w:val="TableParagraph"/>
                          <w:spacing w:before="11"/>
                          <w:rPr>
                            <w:sz w:val="14"/>
                          </w:rPr>
                        </w:pPr>
                      </w:p>
                      <w:p w:rsidR="001D71E3" w:rsidRDefault="004C6CEF">
                        <w:pPr>
                          <w:pStyle w:val="TableParagraph"/>
                          <w:ind w:left="31"/>
                          <w:rPr>
                            <w:b/>
                            <w:sz w:val="16"/>
                          </w:rPr>
                        </w:pPr>
                        <w:r>
                          <w:rPr>
                            <w:b/>
                            <w:w w:val="105"/>
                            <w:sz w:val="16"/>
                          </w:rPr>
                          <w:t>System</w:t>
                        </w:r>
                        <w:r>
                          <w:rPr>
                            <w:b/>
                            <w:spacing w:val="-7"/>
                            <w:w w:val="105"/>
                            <w:sz w:val="16"/>
                          </w:rPr>
                          <w:t xml:space="preserve"> </w:t>
                        </w:r>
                        <w:r>
                          <w:rPr>
                            <w:b/>
                            <w:w w:val="105"/>
                            <w:sz w:val="16"/>
                          </w:rPr>
                          <w:t>Council</w:t>
                        </w:r>
                        <w:r>
                          <w:rPr>
                            <w:b/>
                            <w:spacing w:val="-8"/>
                            <w:w w:val="105"/>
                            <w:sz w:val="16"/>
                          </w:rPr>
                          <w:t xml:space="preserve"> </w:t>
                        </w:r>
                        <w:r>
                          <w:rPr>
                            <w:b/>
                            <w:spacing w:val="-2"/>
                            <w:w w:val="105"/>
                            <w:sz w:val="16"/>
                          </w:rPr>
                          <w:t>{1991)</w:t>
                        </w:r>
                      </w:p>
                      <w:p w:rsidR="001D71E3" w:rsidRDefault="004C6CEF">
                        <w:pPr>
                          <w:pStyle w:val="TableParagraph"/>
                          <w:spacing w:before="3"/>
                          <w:ind w:left="60"/>
                          <w:rPr>
                            <w:b/>
                            <w:sz w:val="16"/>
                          </w:rPr>
                        </w:pPr>
                        <w:r>
                          <w:rPr>
                            <w:b/>
                            <w:sz w:val="16"/>
                          </w:rPr>
                          <w:t>Appendix</w:t>
                        </w:r>
                        <w:r>
                          <w:rPr>
                            <w:b/>
                            <w:spacing w:val="7"/>
                            <w:sz w:val="16"/>
                          </w:rPr>
                          <w:t xml:space="preserve"> </w:t>
                        </w:r>
                        <w:r>
                          <w:rPr>
                            <w:b/>
                            <w:spacing w:val="-5"/>
                            <w:sz w:val="16"/>
                          </w:rPr>
                          <w:t>5.</w:t>
                        </w:r>
                      </w:p>
                    </w:tc>
                    <w:tc>
                      <w:tcPr>
                        <w:tcW w:w="1622" w:type="dxa"/>
                      </w:tcPr>
                      <w:p w:rsidR="001D71E3" w:rsidRDefault="001D71E3">
                        <w:pPr>
                          <w:pStyle w:val="TableParagraph"/>
                          <w:spacing w:before="8"/>
                          <w:rPr>
                            <w:sz w:val="26"/>
                          </w:rPr>
                        </w:pPr>
                      </w:p>
                      <w:p w:rsidR="001D71E3" w:rsidRDefault="004C6CEF">
                        <w:pPr>
                          <w:pStyle w:val="TableParagraph"/>
                          <w:ind w:left="486" w:right="820"/>
                          <w:jc w:val="center"/>
                          <w:rPr>
                            <w:sz w:val="17"/>
                          </w:rPr>
                        </w:pPr>
                        <w:r>
                          <w:rPr>
                            <w:spacing w:val="-5"/>
                            <w:w w:val="110"/>
                            <w:sz w:val="17"/>
                          </w:rPr>
                          <w:t>10</w:t>
                        </w:r>
                      </w:p>
                      <w:p w:rsidR="001D71E3" w:rsidRDefault="001D71E3">
                        <w:pPr>
                          <w:pStyle w:val="TableParagraph"/>
                          <w:rPr>
                            <w:sz w:val="18"/>
                          </w:rPr>
                        </w:pPr>
                      </w:p>
                      <w:p w:rsidR="001D71E3" w:rsidRDefault="001D71E3">
                        <w:pPr>
                          <w:pStyle w:val="TableParagraph"/>
                          <w:spacing w:before="3"/>
                          <w:rPr>
                            <w:sz w:val="15"/>
                          </w:rPr>
                        </w:pPr>
                      </w:p>
                      <w:p w:rsidR="001D71E3" w:rsidRDefault="004C6CEF">
                        <w:pPr>
                          <w:pStyle w:val="TableParagraph"/>
                          <w:ind w:left="486" w:right="807"/>
                          <w:jc w:val="center"/>
                          <w:rPr>
                            <w:sz w:val="17"/>
                          </w:rPr>
                        </w:pPr>
                        <w:r>
                          <w:rPr>
                            <w:spacing w:val="-5"/>
                            <w:w w:val="110"/>
                            <w:sz w:val="17"/>
                          </w:rPr>
                          <w:t>32</w:t>
                        </w:r>
                      </w:p>
                      <w:p w:rsidR="001D71E3" w:rsidRDefault="001D71E3">
                        <w:pPr>
                          <w:pStyle w:val="TableParagraph"/>
                          <w:rPr>
                            <w:sz w:val="18"/>
                          </w:rPr>
                        </w:pPr>
                      </w:p>
                      <w:p w:rsidR="001D71E3" w:rsidRDefault="004C6CEF">
                        <w:pPr>
                          <w:pStyle w:val="TableParagraph"/>
                          <w:spacing w:before="161"/>
                          <w:ind w:right="328"/>
                          <w:jc w:val="center"/>
                          <w:rPr>
                            <w:sz w:val="17"/>
                          </w:rPr>
                        </w:pPr>
                        <w:r>
                          <w:rPr>
                            <w:w w:val="101"/>
                            <w:sz w:val="17"/>
                          </w:rPr>
                          <w:t>2</w:t>
                        </w:r>
                      </w:p>
                      <w:p w:rsidR="001D71E3" w:rsidRDefault="001D71E3">
                        <w:pPr>
                          <w:pStyle w:val="TableParagraph"/>
                          <w:spacing w:before="3"/>
                          <w:rPr>
                            <w:sz w:val="16"/>
                          </w:rPr>
                        </w:pPr>
                      </w:p>
                      <w:p w:rsidR="001D71E3" w:rsidRDefault="004C6CEF">
                        <w:pPr>
                          <w:pStyle w:val="TableParagraph"/>
                          <w:ind w:right="321"/>
                          <w:jc w:val="center"/>
                          <w:rPr>
                            <w:sz w:val="17"/>
                          </w:rPr>
                        </w:pPr>
                        <w:r>
                          <w:rPr>
                            <w:w w:val="98"/>
                            <w:sz w:val="17"/>
                          </w:rPr>
                          <w:t>0</w:t>
                        </w:r>
                      </w:p>
                      <w:p w:rsidR="001D71E3" w:rsidRDefault="001D71E3">
                        <w:pPr>
                          <w:pStyle w:val="TableParagraph"/>
                          <w:spacing w:before="7"/>
                          <w:rPr>
                            <w:sz w:val="15"/>
                          </w:rPr>
                        </w:pPr>
                      </w:p>
                      <w:p w:rsidR="001D71E3" w:rsidRDefault="004C6CEF">
                        <w:pPr>
                          <w:pStyle w:val="TableParagraph"/>
                          <w:ind w:left="469" w:right="858"/>
                          <w:jc w:val="center"/>
                          <w:rPr>
                            <w:sz w:val="17"/>
                          </w:rPr>
                        </w:pPr>
                        <w:r>
                          <w:rPr>
                            <w:spacing w:val="-5"/>
                            <w:w w:val="105"/>
                            <w:sz w:val="17"/>
                          </w:rPr>
                          <w:t>3.4</w:t>
                        </w:r>
                      </w:p>
                      <w:p w:rsidR="001D71E3" w:rsidRDefault="001D71E3">
                        <w:pPr>
                          <w:pStyle w:val="TableParagraph"/>
                          <w:spacing w:before="8"/>
                          <w:rPr>
                            <w:sz w:val="15"/>
                          </w:rPr>
                        </w:pPr>
                      </w:p>
                      <w:p w:rsidR="001D71E3" w:rsidRDefault="004C6CEF">
                        <w:pPr>
                          <w:pStyle w:val="TableParagraph"/>
                          <w:ind w:left="459" w:right="858"/>
                          <w:jc w:val="center"/>
                          <w:rPr>
                            <w:sz w:val="17"/>
                          </w:rPr>
                        </w:pPr>
                        <w:r>
                          <w:rPr>
                            <w:spacing w:val="-5"/>
                            <w:w w:val="105"/>
                            <w:sz w:val="17"/>
                          </w:rPr>
                          <w:t>3.1</w:t>
                        </w:r>
                      </w:p>
                      <w:p w:rsidR="001D71E3" w:rsidRDefault="001D71E3">
                        <w:pPr>
                          <w:pStyle w:val="TableParagraph"/>
                          <w:spacing w:before="7"/>
                          <w:rPr>
                            <w:sz w:val="15"/>
                          </w:rPr>
                        </w:pPr>
                      </w:p>
                      <w:p w:rsidR="001D71E3" w:rsidRDefault="004C6CEF">
                        <w:pPr>
                          <w:pStyle w:val="TableParagraph"/>
                          <w:ind w:left="467" w:right="858"/>
                          <w:jc w:val="center"/>
                          <w:rPr>
                            <w:sz w:val="17"/>
                          </w:rPr>
                        </w:pPr>
                        <w:r>
                          <w:rPr>
                            <w:spacing w:val="-5"/>
                            <w:w w:val="110"/>
                            <w:sz w:val="17"/>
                          </w:rPr>
                          <w:t>0.8</w:t>
                        </w:r>
                      </w:p>
                      <w:p w:rsidR="001D71E3" w:rsidRDefault="001D71E3">
                        <w:pPr>
                          <w:pStyle w:val="TableParagraph"/>
                          <w:rPr>
                            <w:sz w:val="18"/>
                          </w:rPr>
                        </w:pPr>
                      </w:p>
                      <w:p w:rsidR="001D71E3" w:rsidRDefault="001D71E3">
                        <w:pPr>
                          <w:pStyle w:val="TableParagraph"/>
                          <w:rPr>
                            <w:sz w:val="16"/>
                          </w:rPr>
                        </w:pPr>
                      </w:p>
                      <w:p w:rsidR="001D71E3" w:rsidRDefault="004C6CEF">
                        <w:pPr>
                          <w:pStyle w:val="TableParagraph"/>
                          <w:ind w:left="486" w:right="807"/>
                          <w:jc w:val="center"/>
                          <w:rPr>
                            <w:rFonts w:ascii="Arial"/>
                            <w:sz w:val="16"/>
                          </w:rPr>
                        </w:pPr>
                        <w:r>
                          <w:rPr>
                            <w:rFonts w:ascii="Arial"/>
                            <w:spacing w:val="-5"/>
                            <w:w w:val="110"/>
                            <w:sz w:val="16"/>
                          </w:rPr>
                          <w:t>11</w:t>
                        </w:r>
                      </w:p>
                      <w:p w:rsidR="001D71E3" w:rsidRDefault="001D71E3">
                        <w:pPr>
                          <w:pStyle w:val="TableParagraph"/>
                          <w:rPr>
                            <w:sz w:val="18"/>
                          </w:rPr>
                        </w:pPr>
                      </w:p>
                      <w:p w:rsidR="001D71E3" w:rsidRDefault="001D71E3">
                        <w:pPr>
                          <w:pStyle w:val="TableParagraph"/>
                          <w:spacing w:before="2"/>
                          <w:rPr>
                            <w:sz w:val="14"/>
                          </w:rPr>
                        </w:pPr>
                      </w:p>
                      <w:p w:rsidR="001D71E3" w:rsidRDefault="004C6CEF">
                        <w:pPr>
                          <w:pStyle w:val="TableParagraph"/>
                          <w:spacing w:before="1"/>
                          <w:ind w:right="307"/>
                          <w:jc w:val="center"/>
                          <w:rPr>
                            <w:sz w:val="17"/>
                          </w:rPr>
                        </w:pPr>
                        <w:r>
                          <w:rPr>
                            <w:w w:val="106"/>
                            <w:sz w:val="17"/>
                          </w:rPr>
                          <w:t>4</w:t>
                        </w:r>
                      </w:p>
                      <w:p w:rsidR="001D71E3" w:rsidRDefault="001D71E3">
                        <w:pPr>
                          <w:pStyle w:val="TableParagraph"/>
                          <w:rPr>
                            <w:sz w:val="18"/>
                          </w:rPr>
                        </w:pPr>
                      </w:p>
                      <w:p w:rsidR="001D71E3" w:rsidRDefault="004C6CEF">
                        <w:pPr>
                          <w:pStyle w:val="TableParagraph"/>
                          <w:spacing w:before="160"/>
                          <w:ind w:right="313"/>
                          <w:jc w:val="center"/>
                          <w:rPr>
                            <w:sz w:val="17"/>
                          </w:rPr>
                        </w:pPr>
                        <w:r>
                          <w:rPr>
                            <w:w w:val="109"/>
                            <w:sz w:val="17"/>
                          </w:rPr>
                          <w:t>3</w:t>
                        </w:r>
                      </w:p>
                      <w:p w:rsidR="001D71E3" w:rsidRDefault="001D71E3">
                        <w:pPr>
                          <w:pStyle w:val="TableParagraph"/>
                          <w:rPr>
                            <w:sz w:val="18"/>
                          </w:rPr>
                        </w:pPr>
                      </w:p>
                      <w:p w:rsidR="001D71E3" w:rsidRDefault="001D71E3">
                        <w:pPr>
                          <w:pStyle w:val="TableParagraph"/>
                          <w:rPr>
                            <w:sz w:val="18"/>
                          </w:rPr>
                        </w:pPr>
                      </w:p>
                      <w:p w:rsidR="001D71E3" w:rsidRDefault="001D71E3">
                        <w:pPr>
                          <w:pStyle w:val="TableParagraph"/>
                          <w:rPr>
                            <w:sz w:val="18"/>
                          </w:rPr>
                        </w:pPr>
                      </w:p>
                      <w:p w:rsidR="001D71E3" w:rsidRDefault="004C6CEF">
                        <w:pPr>
                          <w:pStyle w:val="TableParagraph"/>
                          <w:spacing w:before="117"/>
                          <w:ind w:left="-23"/>
                          <w:rPr>
                            <w:b/>
                            <w:sz w:val="16"/>
                          </w:rPr>
                        </w:pPr>
                        <w:r>
                          <w:rPr>
                            <w:b/>
                            <w:w w:val="107"/>
                            <w:sz w:val="16"/>
                          </w:rPr>
                          <w:t>)</w:t>
                        </w:r>
                      </w:p>
                    </w:tc>
                    <w:tc>
                      <w:tcPr>
                        <w:tcW w:w="848" w:type="dxa"/>
                      </w:tcPr>
                      <w:p w:rsidR="001D71E3" w:rsidRDefault="001D71E3">
                        <w:pPr>
                          <w:pStyle w:val="TableParagraph"/>
                          <w:spacing w:before="8"/>
                          <w:rPr>
                            <w:sz w:val="26"/>
                          </w:rPr>
                        </w:pPr>
                      </w:p>
                      <w:p w:rsidR="001D71E3" w:rsidRDefault="004C6CEF">
                        <w:pPr>
                          <w:pStyle w:val="TableParagraph"/>
                          <w:ind w:right="35"/>
                          <w:jc w:val="center"/>
                          <w:rPr>
                            <w:sz w:val="17"/>
                          </w:rPr>
                        </w:pPr>
                        <w:r>
                          <w:rPr>
                            <w:w w:val="108"/>
                            <w:sz w:val="17"/>
                          </w:rPr>
                          <w:t>8</w:t>
                        </w:r>
                      </w:p>
                      <w:p w:rsidR="001D71E3" w:rsidRDefault="001D71E3">
                        <w:pPr>
                          <w:pStyle w:val="TableParagraph"/>
                          <w:rPr>
                            <w:sz w:val="18"/>
                          </w:rPr>
                        </w:pPr>
                      </w:p>
                      <w:p w:rsidR="001D71E3" w:rsidRDefault="001D71E3">
                        <w:pPr>
                          <w:pStyle w:val="TableParagraph"/>
                          <w:spacing w:before="3"/>
                          <w:rPr>
                            <w:sz w:val="15"/>
                          </w:rPr>
                        </w:pPr>
                      </w:p>
                      <w:p w:rsidR="001D71E3" w:rsidRDefault="004C6CEF">
                        <w:pPr>
                          <w:pStyle w:val="TableParagraph"/>
                          <w:ind w:left="242" w:right="277"/>
                          <w:jc w:val="center"/>
                          <w:rPr>
                            <w:sz w:val="17"/>
                          </w:rPr>
                        </w:pPr>
                        <w:r>
                          <w:rPr>
                            <w:spacing w:val="-5"/>
                            <w:w w:val="110"/>
                            <w:sz w:val="17"/>
                          </w:rPr>
                          <w:t>35</w:t>
                        </w:r>
                      </w:p>
                      <w:p w:rsidR="001D71E3" w:rsidRDefault="001D71E3">
                        <w:pPr>
                          <w:pStyle w:val="TableParagraph"/>
                          <w:rPr>
                            <w:sz w:val="18"/>
                          </w:rPr>
                        </w:pPr>
                      </w:p>
                      <w:p w:rsidR="001D71E3" w:rsidRDefault="004C6CEF">
                        <w:pPr>
                          <w:pStyle w:val="TableParagraph"/>
                          <w:spacing w:before="161"/>
                          <w:ind w:right="42"/>
                          <w:jc w:val="center"/>
                          <w:rPr>
                            <w:sz w:val="17"/>
                          </w:rPr>
                        </w:pPr>
                        <w:r>
                          <w:rPr>
                            <w:w w:val="101"/>
                            <w:sz w:val="17"/>
                          </w:rPr>
                          <w:t>2</w:t>
                        </w:r>
                      </w:p>
                      <w:p w:rsidR="001D71E3" w:rsidRDefault="001D71E3">
                        <w:pPr>
                          <w:pStyle w:val="TableParagraph"/>
                          <w:spacing w:before="7"/>
                          <w:rPr>
                            <w:sz w:val="15"/>
                          </w:rPr>
                        </w:pPr>
                      </w:p>
                      <w:p w:rsidR="001D71E3" w:rsidRDefault="004C6CEF">
                        <w:pPr>
                          <w:pStyle w:val="TableParagraph"/>
                          <w:spacing w:line="470" w:lineRule="auto"/>
                          <w:ind w:left="261" w:right="313" w:firstLine="43"/>
                          <w:jc w:val="center"/>
                          <w:rPr>
                            <w:sz w:val="17"/>
                          </w:rPr>
                        </w:pPr>
                        <w:r>
                          <w:rPr>
                            <w:spacing w:val="-6"/>
                            <w:sz w:val="17"/>
                          </w:rPr>
                          <w:t>CB</w:t>
                        </w:r>
                        <w:r>
                          <w:rPr>
                            <w:spacing w:val="-4"/>
                            <w:w w:val="105"/>
                            <w:sz w:val="17"/>
                          </w:rPr>
                          <w:t xml:space="preserve"> 3.6</w:t>
                        </w:r>
                      </w:p>
                      <w:p w:rsidR="001D71E3" w:rsidRDefault="004C6CEF">
                        <w:pPr>
                          <w:pStyle w:val="TableParagraph"/>
                          <w:spacing w:line="187" w:lineRule="exact"/>
                          <w:ind w:left="207" w:right="312"/>
                          <w:jc w:val="center"/>
                          <w:rPr>
                            <w:sz w:val="17"/>
                          </w:rPr>
                        </w:pPr>
                        <w:r>
                          <w:rPr>
                            <w:spacing w:val="-5"/>
                            <w:w w:val="110"/>
                            <w:sz w:val="17"/>
                          </w:rPr>
                          <w:t>0.8</w:t>
                        </w:r>
                      </w:p>
                      <w:p w:rsidR="001D71E3" w:rsidRDefault="001D71E3">
                        <w:pPr>
                          <w:pStyle w:val="TableParagraph"/>
                          <w:spacing w:before="7"/>
                          <w:rPr>
                            <w:sz w:val="15"/>
                          </w:rPr>
                        </w:pPr>
                      </w:p>
                      <w:p w:rsidR="001D71E3" w:rsidRDefault="004C6CEF">
                        <w:pPr>
                          <w:pStyle w:val="TableParagraph"/>
                          <w:spacing w:before="1"/>
                          <w:ind w:left="207" w:right="312"/>
                          <w:jc w:val="center"/>
                          <w:rPr>
                            <w:sz w:val="17"/>
                          </w:rPr>
                        </w:pPr>
                        <w:r>
                          <w:rPr>
                            <w:spacing w:val="-5"/>
                            <w:w w:val="110"/>
                            <w:sz w:val="17"/>
                          </w:rPr>
                          <w:t>1.3</w:t>
                        </w:r>
                      </w:p>
                      <w:p w:rsidR="001D71E3" w:rsidRDefault="001D71E3">
                        <w:pPr>
                          <w:pStyle w:val="TableParagraph"/>
                          <w:rPr>
                            <w:sz w:val="18"/>
                          </w:rPr>
                        </w:pPr>
                      </w:p>
                      <w:p w:rsidR="001D71E3" w:rsidRDefault="001D71E3">
                        <w:pPr>
                          <w:pStyle w:val="TableParagraph"/>
                          <w:spacing w:before="6"/>
                          <w:rPr>
                            <w:sz w:val="14"/>
                          </w:rPr>
                        </w:pPr>
                      </w:p>
                      <w:p w:rsidR="001D71E3" w:rsidRDefault="004C6CEF">
                        <w:pPr>
                          <w:pStyle w:val="TableParagraph"/>
                          <w:ind w:left="242" w:right="296"/>
                          <w:jc w:val="center"/>
                          <w:rPr>
                            <w:sz w:val="17"/>
                          </w:rPr>
                        </w:pPr>
                        <w:r>
                          <w:rPr>
                            <w:spacing w:val="-5"/>
                            <w:w w:val="110"/>
                            <w:sz w:val="17"/>
                          </w:rPr>
                          <w:t>53</w:t>
                        </w:r>
                      </w:p>
                      <w:p w:rsidR="001D71E3" w:rsidRDefault="001D71E3">
                        <w:pPr>
                          <w:pStyle w:val="TableParagraph"/>
                          <w:rPr>
                            <w:sz w:val="18"/>
                          </w:rPr>
                        </w:pPr>
                      </w:p>
                      <w:p w:rsidR="001D71E3" w:rsidRDefault="001D71E3">
                        <w:pPr>
                          <w:pStyle w:val="TableParagraph"/>
                          <w:spacing w:before="7"/>
                          <w:rPr>
                            <w:sz w:val="14"/>
                          </w:rPr>
                        </w:pPr>
                      </w:p>
                      <w:p w:rsidR="001D71E3" w:rsidRDefault="004C6CEF">
                        <w:pPr>
                          <w:pStyle w:val="TableParagraph"/>
                          <w:ind w:left="242" w:right="283"/>
                          <w:jc w:val="center"/>
                          <w:rPr>
                            <w:sz w:val="17"/>
                          </w:rPr>
                        </w:pPr>
                        <w:r>
                          <w:rPr>
                            <w:spacing w:val="-5"/>
                            <w:w w:val="105"/>
                            <w:sz w:val="17"/>
                          </w:rPr>
                          <w:t>12</w:t>
                        </w:r>
                      </w:p>
                      <w:p w:rsidR="001D71E3" w:rsidRDefault="001D71E3">
                        <w:pPr>
                          <w:pStyle w:val="TableParagraph"/>
                          <w:rPr>
                            <w:sz w:val="18"/>
                          </w:rPr>
                        </w:pPr>
                      </w:p>
                      <w:p w:rsidR="001D71E3" w:rsidRDefault="004C6CEF">
                        <w:pPr>
                          <w:pStyle w:val="TableParagraph"/>
                          <w:spacing w:before="161"/>
                          <w:ind w:left="242" w:right="289"/>
                          <w:jc w:val="center"/>
                          <w:rPr>
                            <w:sz w:val="17"/>
                          </w:rPr>
                        </w:pPr>
                        <w:r>
                          <w:rPr>
                            <w:spacing w:val="-5"/>
                            <w:w w:val="110"/>
                            <w:sz w:val="17"/>
                          </w:rPr>
                          <w:t>12</w:t>
                        </w:r>
                      </w:p>
                    </w:tc>
                    <w:tc>
                      <w:tcPr>
                        <w:tcW w:w="713" w:type="dxa"/>
                      </w:tcPr>
                      <w:p w:rsidR="001D71E3" w:rsidRDefault="001D71E3">
                        <w:pPr>
                          <w:pStyle w:val="TableParagraph"/>
                          <w:rPr>
                            <w:sz w:val="18"/>
                          </w:rPr>
                        </w:pPr>
                      </w:p>
                      <w:p w:rsidR="001D71E3" w:rsidRDefault="004C6CEF">
                        <w:pPr>
                          <w:pStyle w:val="TableParagraph"/>
                          <w:spacing w:before="108"/>
                          <w:ind w:right="159"/>
                          <w:jc w:val="right"/>
                          <w:rPr>
                            <w:sz w:val="17"/>
                          </w:rPr>
                        </w:pPr>
                        <w:r>
                          <w:rPr>
                            <w:spacing w:val="-5"/>
                            <w:w w:val="110"/>
                            <w:sz w:val="17"/>
                          </w:rPr>
                          <w:t>13</w:t>
                        </w:r>
                      </w:p>
                      <w:p w:rsidR="001D71E3" w:rsidRDefault="001D71E3">
                        <w:pPr>
                          <w:pStyle w:val="TableParagraph"/>
                          <w:rPr>
                            <w:sz w:val="18"/>
                          </w:rPr>
                        </w:pPr>
                      </w:p>
                      <w:p w:rsidR="001D71E3" w:rsidRDefault="001D71E3">
                        <w:pPr>
                          <w:pStyle w:val="TableParagraph"/>
                          <w:spacing w:before="2"/>
                          <w:rPr>
                            <w:sz w:val="15"/>
                          </w:rPr>
                        </w:pPr>
                      </w:p>
                      <w:p w:rsidR="001D71E3" w:rsidRDefault="004C6CEF">
                        <w:pPr>
                          <w:pStyle w:val="TableParagraph"/>
                          <w:ind w:right="119"/>
                          <w:jc w:val="right"/>
                          <w:rPr>
                            <w:sz w:val="17"/>
                          </w:rPr>
                        </w:pPr>
                        <w:r>
                          <w:rPr>
                            <w:spacing w:val="-5"/>
                            <w:w w:val="105"/>
                            <w:sz w:val="17"/>
                          </w:rPr>
                          <w:t>202</w:t>
                        </w:r>
                      </w:p>
                      <w:p w:rsidR="001D71E3" w:rsidRDefault="001D71E3">
                        <w:pPr>
                          <w:pStyle w:val="TableParagraph"/>
                          <w:rPr>
                            <w:sz w:val="18"/>
                          </w:rPr>
                        </w:pPr>
                      </w:p>
                      <w:p w:rsidR="001D71E3" w:rsidRDefault="001D71E3">
                        <w:pPr>
                          <w:pStyle w:val="TableParagraph"/>
                          <w:rPr>
                            <w:sz w:val="18"/>
                          </w:rPr>
                        </w:pPr>
                      </w:p>
                      <w:p w:rsidR="001D71E3" w:rsidRDefault="001D71E3">
                        <w:pPr>
                          <w:pStyle w:val="TableParagraph"/>
                          <w:rPr>
                            <w:sz w:val="18"/>
                          </w:rPr>
                        </w:pPr>
                      </w:p>
                      <w:p w:rsidR="001D71E3" w:rsidRDefault="004C6CEF">
                        <w:pPr>
                          <w:pStyle w:val="TableParagraph"/>
                          <w:spacing w:before="122"/>
                          <w:ind w:left="63"/>
                          <w:rPr>
                            <w:sz w:val="17"/>
                          </w:rPr>
                        </w:pPr>
                        <w:r>
                          <w:rPr>
                            <w:spacing w:val="-4"/>
                            <w:sz w:val="17"/>
                          </w:rPr>
                          <w:t>CB&amp;O</w:t>
                        </w:r>
                      </w:p>
                      <w:p w:rsidR="001D71E3" w:rsidRDefault="001D71E3">
                        <w:pPr>
                          <w:pStyle w:val="TableParagraph"/>
                          <w:spacing w:before="3"/>
                          <w:rPr>
                            <w:sz w:val="16"/>
                          </w:rPr>
                        </w:pPr>
                      </w:p>
                      <w:p w:rsidR="001D71E3" w:rsidRDefault="004C6CEF">
                        <w:pPr>
                          <w:pStyle w:val="TableParagraph"/>
                          <w:spacing w:before="1"/>
                          <w:ind w:right="154"/>
                          <w:jc w:val="right"/>
                          <w:rPr>
                            <w:sz w:val="17"/>
                          </w:rPr>
                        </w:pPr>
                        <w:r>
                          <w:rPr>
                            <w:spacing w:val="-5"/>
                            <w:w w:val="105"/>
                            <w:sz w:val="17"/>
                          </w:rPr>
                          <w:t>2.9</w:t>
                        </w:r>
                      </w:p>
                      <w:p w:rsidR="001D71E3" w:rsidRDefault="001D71E3">
                        <w:pPr>
                          <w:pStyle w:val="TableParagraph"/>
                          <w:spacing w:before="7"/>
                          <w:rPr>
                            <w:sz w:val="15"/>
                          </w:rPr>
                        </w:pPr>
                      </w:p>
                      <w:p w:rsidR="001D71E3" w:rsidRDefault="004C6CEF">
                        <w:pPr>
                          <w:pStyle w:val="TableParagraph"/>
                          <w:ind w:right="161"/>
                          <w:jc w:val="right"/>
                          <w:rPr>
                            <w:sz w:val="17"/>
                          </w:rPr>
                        </w:pPr>
                        <w:r>
                          <w:rPr>
                            <w:spacing w:val="-5"/>
                            <w:w w:val="110"/>
                            <w:sz w:val="17"/>
                          </w:rPr>
                          <w:t>4.9</w:t>
                        </w:r>
                      </w:p>
                      <w:p w:rsidR="001D71E3" w:rsidRDefault="001D71E3">
                        <w:pPr>
                          <w:pStyle w:val="TableParagraph"/>
                          <w:spacing w:before="7"/>
                          <w:rPr>
                            <w:sz w:val="15"/>
                          </w:rPr>
                        </w:pPr>
                      </w:p>
                      <w:p w:rsidR="001D71E3" w:rsidRDefault="004C6CEF">
                        <w:pPr>
                          <w:pStyle w:val="TableParagraph"/>
                          <w:ind w:right="169"/>
                          <w:jc w:val="right"/>
                          <w:rPr>
                            <w:sz w:val="17"/>
                          </w:rPr>
                        </w:pPr>
                        <w:r>
                          <w:rPr>
                            <w:spacing w:val="-5"/>
                            <w:sz w:val="17"/>
                          </w:rPr>
                          <w:t>2.2</w:t>
                        </w:r>
                      </w:p>
                      <w:p w:rsidR="001D71E3" w:rsidRDefault="001D71E3">
                        <w:pPr>
                          <w:pStyle w:val="TableParagraph"/>
                          <w:rPr>
                            <w:sz w:val="18"/>
                          </w:rPr>
                        </w:pPr>
                      </w:p>
                      <w:p w:rsidR="001D71E3" w:rsidRDefault="001D71E3">
                        <w:pPr>
                          <w:pStyle w:val="TableParagraph"/>
                          <w:spacing w:before="3"/>
                          <w:rPr>
                            <w:sz w:val="15"/>
                          </w:rPr>
                        </w:pPr>
                      </w:p>
                      <w:p w:rsidR="001D71E3" w:rsidRDefault="004C6CEF">
                        <w:pPr>
                          <w:pStyle w:val="TableParagraph"/>
                          <w:ind w:right="153"/>
                          <w:jc w:val="right"/>
                          <w:rPr>
                            <w:sz w:val="17"/>
                          </w:rPr>
                        </w:pPr>
                        <w:r>
                          <w:rPr>
                            <w:spacing w:val="-5"/>
                            <w:w w:val="110"/>
                            <w:sz w:val="17"/>
                          </w:rPr>
                          <w:t>84</w:t>
                        </w:r>
                      </w:p>
                      <w:p w:rsidR="001D71E3" w:rsidRDefault="001D71E3">
                        <w:pPr>
                          <w:pStyle w:val="TableParagraph"/>
                          <w:rPr>
                            <w:sz w:val="18"/>
                          </w:rPr>
                        </w:pPr>
                      </w:p>
                      <w:p w:rsidR="001D71E3" w:rsidRDefault="004C6CEF">
                        <w:pPr>
                          <w:pStyle w:val="TableParagraph"/>
                          <w:spacing w:before="161"/>
                          <w:ind w:right="152"/>
                          <w:jc w:val="right"/>
                          <w:rPr>
                            <w:sz w:val="17"/>
                          </w:rPr>
                        </w:pPr>
                        <w:r>
                          <w:rPr>
                            <w:spacing w:val="-5"/>
                            <w:w w:val="110"/>
                            <w:sz w:val="17"/>
                          </w:rPr>
                          <w:t>14</w:t>
                        </w:r>
                      </w:p>
                      <w:p w:rsidR="001D71E3" w:rsidRDefault="001D71E3">
                        <w:pPr>
                          <w:pStyle w:val="TableParagraph"/>
                          <w:rPr>
                            <w:sz w:val="18"/>
                          </w:rPr>
                        </w:pPr>
                      </w:p>
                      <w:p w:rsidR="001D71E3" w:rsidRDefault="004C6CEF">
                        <w:pPr>
                          <w:pStyle w:val="TableParagraph"/>
                          <w:spacing w:before="160"/>
                          <w:ind w:right="192"/>
                          <w:jc w:val="right"/>
                          <w:rPr>
                            <w:sz w:val="17"/>
                          </w:rPr>
                        </w:pPr>
                        <w:r>
                          <w:rPr>
                            <w:w w:val="109"/>
                            <w:sz w:val="17"/>
                          </w:rPr>
                          <w:t>1</w:t>
                        </w:r>
                      </w:p>
                    </w:tc>
                  </w:tr>
                </w:tbl>
                <w:p w:rsidR="001D71E3" w:rsidRDefault="001D71E3">
                  <w:pPr>
                    <w:pStyle w:val="BodyText"/>
                  </w:pPr>
                </w:p>
              </w:txbxContent>
            </v:textbox>
            <w10:wrap anchorx="page" anchory="page"/>
          </v:shape>
        </w:pict>
      </w:r>
      <w:r>
        <w:rPr>
          <w:b/>
          <w:w w:val="105"/>
          <w:position w:val="1"/>
        </w:rPr>
        <w:t>TABLE</w:t>
      </w:r>
      <w:r>
        <w:rPr>
          <w:b/>
          <w:spacing w:val="-5"/>
          <w:w w:val="105"/>
          <w:position w:val="1"/>
        </w:rPr>
        <w:t xml:space="preserve"> </w:t>
      </w:r>
      <w:r>
        <w:rPr>
          <w:b/>
          <w:w w:val="105"/>
          <w:position w:val="1"/>
        </w:rPr>
        <w:t>4.1:</w:t>
      </w:r>
      <w:r>
        <w:rPr>
          <w:b/>
          <w:spacing w:val="51"/>
          <w:w w:val="105"/>
          <w:position w:val="1"/>
        </w:rPr>
        <w:t xml:space="preserve"> </w:t>
      </w:r>
      <w:r>
        <w:rPr>
          <w:b/>
          <w:w w:val="105"/>
        </w:rPr>
        <w:t>BANKING</w:t>
      </w:r>
      <w:r>
        <w:rPr>
          <w:b/>
          <w:spacing w:val="8"/>
          <w:w w:val="105"/>
        </w:rPr>
        <w:t xml:space="preserve"> </w:t>
      </w:r>
      <w:r>
        <w:rPr>
          <w:b/>
          <w:w w:val="105"/>
        </w:rPr>
        <w:t>SYSTEMS</w:t>
      </w:r>
      <w:r>
        <w:rPr>
          <w:b/>
          <w:spacing w:val="9"/>
          <w:w w:val="105"/>
        </w:rPr>
        <w:t xml:space="preserve"> </w:t>
      </w:r>
      <w:r>
        <w:rPr>
          <w:w w:val="105"/>
        </w:rPr>
        <w:t xml:space="preserve">- </w:t>
      </w:r>
      <w:r>
        <w:rPr>
          <w:b/>
          <w:w w:val="105"/>
        </w:rPr>
        <w:t>INTERNATIONAL</w:t>
      </w:r>
      <w:r>
        <w:rPr>
          <w:b/>
          <w:spacing w:val="26"/>
          <w:w w:val="105"/>
        </w:rPr>
        <w:t xml:space="preserve"> </w:t>
      </w:r>
      <w:r>
        <w:rPr>
          <w:b/>
          <w:spacing w:val="-2"/>
          <w:w w:val="105"/>
        </w:rPr>
        <w:t>COMPARISONS</w:t>
      </w: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2"/>
        </w:rPr>
      </w:pPr>
    </w:p>
    <w:p w:rsidR="001D71E3" w:rsidRDefault="004C6CEF">
      <w:pPr>
        <w:spacing w:before="1"/>
        <w:ind w:left="1949"/>
        <w:rPr>
          <w:sz w:val="17"/>
        </w:rPr>
      </w:pPr>
      <w:r>
        <w:rPr>
          <w:w w:val="105"/>
          <w:sz w:val="17"/>
        </w:rPr>
        <w:t>capita</w:t>
      </w:r>
      <w:r>
        <w:rPr>
          <w:spacing w:val="6"/>
          <w:w w:val="105"/>
          <w:sz w:val="17"/>
        </w:rPr>
        <w:t xml:space="preserve"> </w:t>
      </w:r>
      <w:r>
        <w:rPr>
          <w:w w:val="105"/>
          <w:sz w:val="17"/>
        </w:rPr>
        <w:t>(US</w:t>
      </w:r>
      <w:r>
        <w:rPr>
          <w:spacing w:val="-5"/>
          <w:w w:val="105"/>
          <w:sz w:val="17"/>
        </w:rPr>
        <w:t xml:space="preserve"> </w:t>
      </w:r>
      <w:r>
        <w:rPr>
          <w:spacing w:val="-2"/>
          <w:w w:val="105"/>
          <w:sz w:val="17"/>
        </w:rPr>
        <w:t>$'000)</w:t>
      </w: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4C6CEF">
      <w:pPr>
        <w:tabs>
          <w:tab w:val="left" w:pos="1943"/>
          <w:tab w:val="right" w:pos="4435"/>
        </w:tabs>
        <w:spacing w:before="161"/>
        <w:ind w:left="1551"/>
        <w:rPr>
          <w:sz w:val="17"/>
        </w:rPr>
      </w:pPr>
      <w:r>
        <w:rPr>
          <w:spacing w:val="-5"/>
          <w:position w:val="9"/>
          <w:sz w:val="32"/>
        </w:rPr>
        <w:t>"'</w:t>
      </w:r>
      <w:r>
        <w:rPr>
          <w:position w:val="9"/>
          <w:sz w:val="32"/>
        </w:rPr>
        <w:tab/>
      </w:r>
      <w:r>
        <w:rPr>
          <w:b/>
          <w:spacing w:val="-2"/>
          <w:position w:val="1"/>
          <w:sz w:val="17"/>
        </w:rPr>
        <w:t>Persons</w:t>
      </w:r>
      <w:r>
        <w:rPr>
          <w:b/>
          <w:spacing w:val="9"/>
          <w:position w:val="1"/>
          <w:sz w:val="17"/>
        </w:rPr>
        <w:t xml:space="preserve"> </w:t>
      </w:r>
      <w:r>
        <w:rPr>
          <w:b/>
          <w:spacing w:val="-2"/>
          <w:position w:val="1"/>
          <w:sz w:val="17"/>
        </w:rPr>
        <w:t>per</w:t>
      </w:r>
      <w:r>
        <w:rPr>
          <w:b/>
          <w:spacing w:val="-9"/>
          <w:position w:val="1"/>
          <w:sz w:val="17"/>
        </w:rPr>
        <w:t xml:space="preserve"> </w:t>
      </w:r>
      <w:r>
        <w:rPr>
          <w:b/>
          <w:spacing w:val="-2"/>
          <w:position w:val="1"/>
          <w:sz w:val="17"/>
        </w:rPr>
        <w:t>brancb</w:t>
      </w:r>
      <w:r>
        <w:rPr>
          <w:rFonts w:ascii="Arial"/>
          <w:b/>
          <w:spacing w:val="-2"/>
          <w:position w:val="1"/>
          <w:sz w:val="17"/>
          <w:vertAlign w:val="superscript"/>
        </w:rPr>
        <w:t>5</w:t>
      </w:r>
      <w:r>
        <w:rPr>
          <w:b/>
          <w:spacing w:val="-2"/>
          <w:position w:val="1"/>
          <w:sz w:val="15"/>
        </w:rPr>
        <w:t>('000)</w:t>
      </w:r>
      <w:r>
        <w:rPr>
          <w:b/>
          <w:position w:val="1"/>
          <w:sz w:val="15"/>
        </w:rPr>
        <w:tab/>
      </w:r>
      <w:r>
        <w:rPr>
          <w:spacing w:val="-5"/>
          <w:sz w:val="17"/>
        </w:rPr>
        <w:t>1.8</w:t>
      </w:r>
    </w:p>
    <w:p w:rsidR="001D71E3" w:rsidRDefault="001D71E3">
      <w:pPr>
        <w:rPr>
          <w:sz w:val="17"/>
        </w:rPr>
        <w:sectPr w:rsidR="001D71E3">
          <w:pgSz w:w="14540" w:h="10420" w:orient="landscape"/>
          <w:pgMar w:top="760" w:right="1000" w:bottom="0" w:left="0" w:header="720" w:footer="720" w:gutter="0"/>
          <w:cols w:space="720"/>
        </w:sectPr>
      </w:pPr>
    </w:p>
    <w:p w:rsidR="001D71E3" w:rsidRDefault="004C6CEF">
      <w:pPr>
        <w:pStyle w:val="ListParagraph"/>
        <w:numPr>
          <w:ilvl w:val="1"/>
          <w:numId w:val="21"/>
        </w:numPr>
        <w:tabs>
          <w:tab w:val="left" w:pos="1320"/>
          <w:tab w:val="left" w:pos="1321"/>
        </w:tabs>
        <w:spacing w:before="83" w:line="232" w:lineRule="auto"/>
        <w:ind w:left="114" w:right="432" w:firstLine="10"/>
        <w:jc w:val="both"/>
        <w:rPr>
          <w:sz w:val="21"/>
        </w:rPr>
      </w:pPr>
      <w:r>
        <w:rPr>
          <w:w w:val="110"/>
          <w:sz w:val="21"/>
        </w:rPr>
        <w:t>The observations in the Appendix are made in the context of an international</w:t>
      </w:r>
      <w:r>
        <w:rPr>
          <w:spacing w:val="-15"/>
          <w:w w:val="110"/>
          <w:sz w:val="21"/>
        </w:rPr>
        <w:t xml:space="preserve"> </w:t>
      </w:r>
      <w:r>
        <w:rPr>
          <w:w w:val="110"/>
          <w:sz w:val="21"/>
        </w:rPr>
        <w:t>banking</w:t>
      </w:r>
      <w:r>
        <w:rPr>
          <w:spacing w:val="-14"/>
          <w:w w:val="110"/>
          <w:sz w:val="21"/>
        </w:rPr>
        <w:t xml:space="preserve"> </w:t>
      </w:r>
      <w:r>
        <w:rPr>
          <w:w w:val="110"/>
          <w:sz w:val="21"/>
        </w:rPr>
        <w:t>scene</w:t>
      </w:r>
      <w:r>
        <w:rPr>
          <w:spacing w:val="-13"/>
          <w:w w:val="110"/>
          <w:sz w:val="21"/>
        </w:rPr>
        <w:t xml:space="preserve"> </w:t>
      </w:r>
      <w:r>
        <w:rPr>
          <w:w w:val="110"/>
          <w:sz w:val="21"/>
        </w:rPr>
        <w:t>that</w:t>
      </w:r>
      <w:r>
        <w:rPr>
          <w:spacing w:val="-11"/>
          <w:w w:val="110"/>
          <w:sz w:val="21"/>
        </w:rPr>
        <w:t xml:space="preserve"> </w:t>
      </w:r>
      <w:r>
        <w:rPr>
          <w:w w:val="110"/>
          <w:sz w:val="21"/>
        </w:rPr>
        <w:t>is</w:t>
      </w:r>
      <w:r>
        <w:rPr>
          <w:spacing w:val="-15"/>
          <w:w w:val="110"/>
          <w:sz w:val="21"/>
        </w:rPr>
        <w:t xml:space="preserve"> </w:t>
      </w:r>
      <w:r>
        <w:rPr>
          <w:w w:val="110"/>
          <w:sz w:val="21"/>
        </w:rPr>
        <w:t>under</w:t>
      </w:r>
      <w:r>
        <w:rPr>
          <w:spacing w:val="-14"/>
          <w:w w:val="110"/>
          <w:sz w:val="21"/>
        </w:rPr>
        <w:t xml:space="preserve"> </w:t>
      </w:r>
      <w:r>
        <w:rPr>
          <w:w w:val="110"/>
          <w:sz w:val="21"/>
        </w:rPr>
        <w:t>stress.</w:t>
      </w:r>
      <w:r>
        <w:rPr>
          <w:spacing w:val="-10"/>
          <w:w w:val="110"/>
          <w:sz w:val="21"/>
        </w:rPr>
        <w:t xml:space="preserve"> </w:t>
      </w:r>
      <w:r>
        <w:rPr>
          <w:w w:val="110"/>
          <w:sz w:val="21"/>
        </w:rPr>
        <w:t>In</w:t>
      </w:r>
      <w:r>
        <w:rPr>
          <w:spacing w:val="-15"/>
          <w:w w:val="110"/>
          <w:sz w:val="21"/>
        </w:rPr>
        <w:t xml:space="preserve"> </w:t>
      </w:r>
      <w:r>
        <w:rPr>
          <w:w w:val="110"/>
          <w:sz w:val="21"/>
        </w:rPr>
        <w:t>a</w:t>
      </w:r>
      <w:r>
        <w:rPr>
          <w:spacing w:val="-7"/>
          <w:w w:val="110"/>
          <w:sz w:val="21"/>
        </w:rPr>
        <w:t xml:space="preserve"> </w:t>
      </w:r>
      <w:r>
        <w:rPr>
          <w:w w:val="110"/>
          <w:sz w:val="21"/>
        </w:rPr>
        <w:t>number</w:t>
      </w:r>
      <w:r>
        <w:rPr>
          <w:spacing w:val="-3"/>
          <w:w w:val="110"/>
          <w:sz w:val="21"/>
        </w:rPr>
        <w:t xml:space="preserve"> </w:t>
      </w:r>
      <w:r>
        <w:rPr>
          <w:w w:val="110"/>
          <w:sz w:val="21"/>
        </w:rPr>
        <w:t>of</w:t>
      </w:r>
      <w:r>
        <w:rPr>
          <w:spacing w:val="-9"/>
          <w:w w:val="110"/>
          <w:sz w:val="21"/>
        </w:rPr>
        <w:t xml:space="preserve"> </w:t>
      </w:r>
      <w:r>
        <w:rPr>
          <w:w w:val="110"/>
          <w:sz w:val="21"/>
        </w:rPr>
        <w:t>the</w:t>
      </w:r>
      <w:r>
        <w:rPr>
          <w:spacing w:val="19"/>
          <w:w w:val="110"/>
          <w:sz w:val="21"/>
        </w:rPr>
        <w:t xml:space="preserve"> </w:t>
      </w:r>
      <w:r>
        <w:rPr>
          <w:w w:val="110"/>
          <w:sz w:val="21"/>
        </w:rPr>
        <w:t>countries</w:t>
      </w:r>
      <w:r>
        <w:rPr>
          <w:spacing w:val="-14"/>
          <w:w w:val="110"/>
          <w:sz w:val="21"/>
        </w:rPr>
        <w:t xml:space="preserve"> </w:t>
      </w:r>
      <w:r>
        <w:rPr>
          <w:w w:val="110"/>
          <w:sz w:val="21"/>
        </w:rPr>
        <w:t xml:space="preserve">visited </w:t>
      </w:r>
      <w:r>
        <w:rPr>
          <w:spacing w:val="-2"/>
          <w:w w:val="110"/>
          <w:sz w:val="21"/>
        </w:rPr>
        <w:t>proposals</w:t>
      </w:r>
      <w:r>
        <w:rPr>
          <w:spacing w:val="-13"/>
          <w:w w:val="110"/>
          <w:sz w:val="21"/>
        </w:rPr>
        <w:t xml:space="preserve"> </w:t>
      </w:r>
      <w:r>
        <w:rPr>
          <w:spacing w:val="-2"/>
          <w:w w:val="110"/>
          <w:sz w:val="21"/>
        </w:rPr>
        <w:t>for</w:t>
      </w:r>
      <w:r>
        <w:rPr>
          <w:spacing w:val="-12"/>
          <w:w w:val="110"/>
          <w:sz w:val="21"/>
        </w:rPr>
        <w:t xml:space="preserve"> </w:t>
      </w:r>
      <w:r>
        <w:rPr>
          <w:spacing w:val="-2"/>
          <w:w w:val="110"/>
          <w:sz w:val="21"/>
        </w:rPr>
        <w:t>'reform'</w:t>
      </w:r>
      <w:r>
        <w:rPr>
          <w:spacing w:val="-13"/>
          <w:w w:val="110"/>
          <w:sz w:val="21"/>
        </w:rPr>
        <w:t xml:space="preserve"> </w:t>
      </w:r>
      <w:r>
        <w:rPr>
          <w:spacing w:val="-2"/>
          <w:w w:val="110"/>
          <w:sz w:val="21"/>
        </w:rPr>
        <w:t>of</w:t>
      </w:r>
      <w:r>
        <w:rPr>
          <w:spacing w:val="-11"/>
          <w:w w:val="110"/>
          <w:sz w:val="21"/>
        </w:rPr>
        <w:t xml:space="preserve"> </w:t>
      </w:r>
      <w:r>
        <w:rPr>
          <w:spacing w:val="-2"/>
          <w:w w:val="110"/>
          <w:sz w:val="21"/>
        </w:rPr>
        <w:t>the</w:t>
      </w:r>
      <w:r>
        <w:rPr>
          <w:spacing w:val="16"/>
          <w:w w:val="110"/>
          <w:sz w:val="21"/>
        </w:rPr>
        <w:t xml:space="preserve"> </w:t>
      </w:r>
      <w:r>
        <w:rPr>
          <w:spacing w:val="-2"/>
          <w:w w:val="110"/>
          <w:sz w:val="21"/>
        </w:rPr>
        <w:t>banking</w:t>
      </w:r>
      <w:r>
        <w:rPr>
          <w:spacing w:val="-13"/>
          <w:w w:val="110"/>
          <w:sz w:val="21"/>
        </w:rPr>
        <w:t xml:space="preserve"> </w:t>
      </w:r>
      <w:r>
        <w:rPr>
          <w:spacing w:val="-2"/>
          <w:w w:val="110"/>
          <w:sz w:val="21"/>
        </w:rPr>
        <w:t>and</w:t>
      </w:r>
      <w:r>
        <w:rPr>
          <w:spacing w:val="-3"/>
          <w:w w:val="110"/>
          <w:sz w:val="21"/>
        </w:rPr>
        <w:t xml:space="preserve"> </w:t>
      </w:r>
      <w:r>
        <w:rPr>
          <w:spacing w:val="-2"/>
          <w:w w:val="110"/>
          <w:sz w:val="21"/>
        </w:rPr>
        <w:t>financial</w:t>
      </w:r>
      <w:r>
        <w:rPr>
          <w:spacing w:val="-8"/>
          <w:w w:val="110"/>
          <w:sz w:val="21"/>
        </w:rPr>
        <w:t xml:space="preserve"> </w:t>
      </w:r>
      <w:r>
        <w:rPr>
          <w:spacing w:val="-2"/>
          <w:w w:val="110"/>
          <w:sz w:val="21"/>
        </w:rPr>
        <w:t>industries</w:t>
      </w:r>
      <w:r>
        <w:rPr>
          <w:spacing w:val="-9"/>
          <w:w w:val="110"/>
          <w:sz w:val="21"/>
        </w:rPr>
        <w:t xml:space="preserve"> </w:t>
      </w:r>
      <w:r>
        <w:rPr>
          <w:spacing w:val="-2"/>
          <w:w w:val="110"/>
          <w:sz w:val="21"/>
        </w:rPr>
        <w:t>are</w:t>
      </w:r>
      <w:r>
        <w:rPr>
          <w:spacing w:val="6"/>
          <w:w w:val="110"/>
          <w:sz w:val="21"/>
        </w:rPr>
        <w:t xml:space="preserve"> </w:t>
      </w:r>
      <w:r>
        <w:rPr>
          <w:spacing w:val="-2"/>
          <w:w w:val="110"/>
          <w:sz w:val="21"/>
        </w:rPr>
        <w:t>under</w:t>
      </w:r>
      <w:r>
        <w:rPr>
          <w:spacing w:val="-12"/>
          <w:w w:val="110"/>
          <w:sz w:val="21"/>
        </w:rPr>
        <w:t xml:space="preserve"> </w:t>
      </w:r>
      <w:r>
        <w:rPr>
          <w:spacing w:val="-2"/>
          <w:w w:val="110"/>
          <w:sz w:val="21"/>
        </w:rPr>
        <w:t xml:space="preserve">consideration </w:t>
      </w:r>
      <w:r>
        <w:rPr>
          <w:w w:val="105"/>
          <w:sz w:val="21"/>
        </w:rPr>
        <w:t>because of recent problems. The trend towards globalisation of</w:t>
      </w:r>
      <w:r>
        <w:rPr>
          <w:spacing w:val="-3"/>
          <w:w w:val="105"/>
          <w:sz w:val="21"/>
        </w:rPr>
        <w:t xml:space="preserve"> </w:t>
      </w:r>
      <w:r>
        <w:rPr>
          <w:w w:val="105"/>
          <w:sz w:val="21"/>
        </w:rPr>
        <w:t>financial</w:t>
      </w:r>
      <w:r>
        <w:rPr>
          <w:spacing w:val="-1"/>
          <w:w w:val="105"/>
          <w:sz w:val="21"/>
        </w:rPr>
        <w:t xml:space="preserve"> </w:t>
      </w:r>
      <w:r>
        <w:rPr>
          <w:w w:val="105"/>
          <w:sz w:val="21"/>
        </w:rPr>
        <w:t xml:space="preserve">markets has </w:t>
      </w:r>
      <w:r>
        <w:rPr>
          <w:w w:val="110"/>
          <w:sz w:val="21"/>
        </w:rPr>
        <w:t>perhaps created</w:t>
      </w:r>
      <w:r>
        <w:rPr>
          <w:spacing w:val="-1"/>
          <w:w w:val="110"/>
          <w:sz w:val="21"/>
        </w:rPr>
        <w:t xml:space="preserve"> </w:t>
      </w:r>
      <w:r>
        <w:rPr>
          <w:w w:val="110"/>
          <w:sz w:val="21"/>
        </w:rPr>
        <w:t>some</w:t>
      </w:r>
      <w:r>
        <w:rPr>
          <w:spacing w:val="-1"/>
          <w:w w:val="110"/>
          <w:sz w:val="21"/>
        </w:rPr>
        <w:t xml:space="preserve"> </w:t>
      </w:r>
      <w:r>
        <w:rPr>
          <w:w w:val="110"/>
          <w:sz w:val="21"/>
        </w:rPr>
        <w:t>of these problems.</w:t>
      </w:r>
      <w:r>
        <w:rPr>
          <w:w w:val="110"/>
          <w:sz w:val="21"/>
        </w:rPr>
        <w:t xml:space="preserve"> International economic factors also have assisted in creating uncertainty. But the special role of banks within the financial system appears to be increasingly under question as blurring occurs in the roles played by financial intermediaries. Banks worldw</w:t>
      </w:r>
      <w:r>
        <w:rPr>
          <w:w w:val="110"/>
          <w:sz w:val="21"/>
        </w:rPr>
        <w:t>ide have been experiencing significant problems and it is not clear whether these problems reflect short term difficulties or long term trends.</w:t>
      </w:r>
    </w:p>
    <w:p w:rsidR="001D71E3" w:rsidRDefault="001D71E3">
      <w:pPr>
        <w:pStyle w:val="BodyText"/>
        <w:rPr>
          <w:sz w:val="22"/>
        </w:rPr>
      </w:pPr>
    </w:p>
    <w:p w:rsidR="001D71E3" w:rsidRDefault="001D71E3">
      <w:pPr>
        <w:pStyle w:val="BodyText"/>
        <w:spacing w:before="11"/>
        <w:rPr>
          <w:sz w:val="17"/>
        </w:rPr>
      </w:pPr>
    </w:p>
    <w:p w:rsidR="001D71E3" w:rsidRDefault="004C6CEF">
      <w:pPr>
        <w:ind w:left="130"/>
        <w:rPr>
          <w:b/>
          <w:sz w:val="24"/>
        </w:rPr>
      </w:pPr>
      <w:bookmarkStart w:id="1" w:name="_TOC_250017"/>
      <w:r>
        <w:rPr>
          <w:b/>
          <w:w w:val="105"/>
          <w:sz w:val="24"/>
        </w:rPr>
        <w:t>Issues</w:t>
      </w:r>
      <w:r>
        <w:rPr>
          <w:b/>
          <w:spacing w:val="7"/>
          <w:w w:val="105"/>
          <w:sz w:val="24"/>
        </w:rPr>
        <w:t xml:space="preserve"> </w:t>
      </w:r>
      <w:r>
        <w:rPr>
          <w:rFonts w:ascii="Arial"/>
          <w:b/>
          <w:w w:val="105"/>
        </w:rPr>
        <w:t>to</w:t>
      </w:r>
      <w:r>
        <w:rPr>
          <w:rFonts w:ascii="Arial"/>
          <w:b/>
          <w:spacing w:val="16"/>
          <w:w w:val="105"/>
        </w:rPr>
        <w:t xml:space="preserve"> </w:t>
      </w:r>
      <w:bookmarkEnd w:id="1"/>
      <w:r>
        <w:rPr>
          <w:b/>
          <w:spacing w:val="-2"/>
          <w:w w:val="105"/>
          <w:sz w:val="24"/>
        </w:rPr>
        <w:t>emerge</w:t>
      </w:r>
    </w:p>
    <w:p w:rsidR="001D71E3" w:rsidRDefault="001D71E3">
      <w:pPr>
        <w:pStyle w:val="BodyText"/>
        <w:spacing w:before="10"/>
        <w:rPr>
          <w:b/>
          <w:sz w:val="22"/>
        </w:rPr>
      </w:pPr>
    </w:p>
    <w:p w:rsidR="001D71E3" w:rsidRDefault="004C6CEF">
      <w:pPr>
        <w:pStyle w:val="ListParagraph"/>
        <w:numPr>
          <w:ilvl w:val="1"/>
          <w:numId w:val="21"/>
        </w:numPr>
        <w:tabs>
          <w:tab w:val="left" w:pos="1337"/>
          <w:tab w:val="left" w:pos="1338"/>
        </w:tabs>
        <w:spacing w:line="232" w:lineRule="auto"/>
        <w:ind w:left="133" w:right="416" w:firstLine="5"/>
        <w:jc w:val="both"/>
        <w:rPr>
          <w:sz w:val="21"/>
        </w:rPr>
      </w:pPr>
      <w:r>
        <w:rPr>
          <w:w w:val="110"/>
          <w:sz w:val="21"/>
        </w:rPr>
        <w:t>Many</w:t>
      </w:r>
      <w:r>
        <w:rPr>
          <w:spacing w:val="-7"/>
          <w:w w:val="110"/>
          <w:sz w:val="21"/>
        </w:rPr>
        <w:t xml:space="preserve"> </w:t>
      </w:r>
      <w:r>
        <w:rPr>
          <w:w w:val="110"/>
          <w:sz w:val="21"/>
        </w:rPr>
        <w:t>of the</w:t>
      </w:r>
      <w:r>
        <w:rPr>
          <w:spacing w:val="40"/>
          <w:w w:val="110"/>
          <w:sz w:val="21"/>
        </w:rPr>
        <w:t xml:space="preserve"> </w:t>
      </w:r>
      <w:r>
        <w:rPr>
          <w:w w:val="110"/>
          <w:sz w:val="21"/>
        </w:rPr>
        <w:t>issues that</w:t>
      </w:r>
      <w:r>
        <w:rPr>
          <w:spacing w:val="-1"/>
          <w:w w:val="110"/>
          <w:sz w:val="21"/>
        </w:rPr>
        <w:t xml:space="preserve"> </w:t>
      </w:r>
      <w:r>
        <w:rPr>
          <w:w w:val="110"/>
          <w:sz w:val="21"/>
        </w:rPr>
        <w:t>are</w:t>
      </w:r>
      <w:r>
        <w:rPr>
          <w:spacing w:val="-15"/>
          <w:w w:val="110"/>
          <w:sz w:val="21"/>
        </w:rPr>
        <w:t xml:space="preserve"> </w:t>
      </w:r>
      <w:r>
        <w:rPr>
          <w:w w:val="110"/>
          <w:sz w:val="21"/>
        </w:rPr>
        <w:t>on</w:t>
      </w:r>
      <w:r>
        <w:rPr>
          <w:spacing w:val="-1"/>
          <w:w w:val="110"/>
          <w:sz w:val="21"/>
        </w:rPr>
        <w:t xml:space="preserve"> </w:t>
      </w:r>
      <w:r>
        <w:rPr>
          <w:w w:val="110"/>
          <w:sz w:val="21"/>
        </w:rPr>
        <w:t>the international agenda in relation to the banking and</w:t>
      </w:r>
      <w:r>
        <w:rPr>
          <w:w w:val="110"/>
          <w:sz w:val="21"/>
        </w:rPr>
        <w:t xml:space="preserve"> finance industries are similar to those being debated in this country. In this</w:t>
      </w:r>
      <w:r>
        <w:rPr>
          <w:spacing w:val="-3"/>
          <w:w w:val="110"/>
          <w:sz w:val="21"/>
        </w:rPr>
        <w:t xml:space="preserve"> </w:t>
      </w:r>
      <w:r>
        <w:rPr>
          <w:w w:val="110"/>
          <w:sz w:val="21"/>
        </w:rPr>
        <w:t>section the Committee highlights some of the</w:t>
      </w:r>
      <w:r>
        <w:rPr>
          <w:spacing w:val="37"/>
          <w:w w:val="110"/>
          <w:sz w:val="21"/>
        </w:rPr>
        <w:t xml:space="preserve"> </w:t>
      </w:r>
      <w:r>
        <w:rPr>
          <w:w w:val="110"/>
          <w:sz w:val="21"/>
        </w:rPr>
        <w:t>broader issues that are of particular significance</w:t>
      </w:r>
      <w:r>
        <w:rPr>
          <w:spacing w:val="40"/>
          <w:w w:val="110"/>
          <w:sz w:val="21"/>
        </w:rPr>
        <w:t xml:space="preserve"> </w:t>
      </w:r>
      <w:r>
        <w:rPr>
          <w:w w:val="110"/>
          <w:sz w:val="21"/>
        </w:rPr>
        <w:t>to Australia.</w:t>
      </w:r>
    </w:p>
    <w:p w:rsidR="001D71E3" w:rsidRDefault="001D71E3">
      <w:pPr>
        <w:pStyle w:val="BodyText"/>
        <w:rPr>
          <w:sz w:val="20"/>
        </w:rPr>
      </w:pPr>
    </w:p>
    <w:p w:rsidR="001D71E3" w:rsidRDefault="004C6CEF">
      <w:pPr>
        <w:pStyle w:val="ListParagraph"/>
        <w:numPr>
          <w:ilvl w:val="1"/>
          <w:numId w:val="21"/>
        </w:numPr>
        <w:tabs>
          <w:tab w:val="left" w:pos="1342"/>
          <w:tab w:val="left" w:pos="1343"/>
        </w:tabs>
        <w:spacing w:line="235" w:lineRule="auto"/>
        <w:ind w:left="135" w:right="412" w:firstLine="4"/>
        <w:jc w:val="both"/>
        <w:rPr>
          <w:b/>
          <w:sz w:val="20"/>
        </w:rPr>
      </w:pPr>
      <w:r>
        <w:rPr>
          <w:w w:val="110"/>
          <w:sz w:val="21"/>
        </w:rPr>
        <w:t xml:space="preserve">In some countries, such as the United Kingdom and the USA, the </w:t>
      </w:r>
      <w:r>
        <w:rPr>
          <w:spacing w:val="-2"/>
          <w:w w:val="110"/>
          <w:sz w:val="21"/>
        </w:rPr>
        <w:t>ce</w:t>
      </w:r>
      <w:r>
        <w:rPr>
          <w:spacing w:val="-2"/>
          <w:w w:val="110"/>
          <w:sz w:val="21"/>
        </w:rPr>
        <w:t>ntral</w:t>
      </w:r>
      <w:r>
        <w:rPr>
          <w:spacing w:val="-13"/>
          <w:w w:val="110"/>
          <w:sz w:val="21"/>
        </w:rPr>
        <w:t xml:space="preserve"> </w:t>
      </w:r>
      <w:r>
        <w:rPr>
          <w:spacing w:val="-2"/>
          <w:w w:val="110"/>
          <w:sz w:val="21"/>
        </w:rPr>
        <w:t>bank</w:t>
      </w:r>
      <w:r>
        <w:rPr>
          <w:spacing w:val="-12"/>
          <w:w w:val="110"/>
          <w:sz w:val="21"/>
        </w:rPr>
        <w:t xml:space="preserve"> </w:t>
      </w:r>
      <w:r>
        <w:rPr>
          <w:spacing w:val="-2"/>
          <w:w w:val="110"/>
          <w:sz w:val="21"/>
        </w:rPr>
        <w:t>has</w:t>
      </w:r>
      <w:r>
        <w:rPr>
          <w:spacing w:val="-4"/>
          <w:w w:val="110"/>
          <w:sz w:val="21"/>
        </w:rPr>
        <w:t xml:space="preserve"> </w:t>
      </w:r>
      <w:r>
        <w:rPr>
          <w:spacing w:val="-2"/>
          <w:w w:val="110"/>
          <w:sz w:val="21"/>
        </w:rPr>
        <w:t>responsibilities</w:t>
      </w:r>
      <w:r>
        <w:rPr>
          <w:spacing w:val="-12"/>
          <w:w w:val="110"/>
          <w:sz w:val="21"/>
        </w:rPr>
        <w:t xml:space="preserve"> </w:t>
      </w:r>
      <w:r>
        <w:rPr>
          <w:spacing w:val="-2"/>
          <w:w w:val="110"/>
          <w:sz w:val="21"/>
        </w:rPr>
        <w:t>for</w:t>
      </w:r>
      <w:r>
        <w:rPr>
          <w:spacing w:val="-11"/>
          <w:w w:val="110"/>
          <w:sz w:val="21"/>
        </w:rPr>
        <w:t xml:space="preserve"> </w:t>
      </w:r>
      <w:r>
        <w:rPr>
          <w:spacing w:val="-2"/>
          <w:w w:val="110"/>
          <w:sz w:val="21"/>
        </w:rPr>
        <w:t>both</w:t>
      </w:r>
      <w:r>
        <w:rPr>
          <w:spacing w:val="-5"/>
          <w:w w:val="110"/>
          <w:sz w:val="21"/>
        </w:rPr>
        <w:t xml:space="preserve"> </w:t>
      </w:r>
      <w:r>
        <w:rPr>
          <w:spacing w:val="-2"/>
          <w:w w:val="110"/>
          <w:sz w:val="21"/>
        </w:rPr>
        <w:t>the implementation</w:t>
      </w:r>
      <w:r>
        <w:rPr>
          <w:spacing w:val="-13"/>
          <w:w w:val="110"/>
          <w:sz w:val="21"/>
        </w:rPr>
        <w:t xml:space="preserve"> </w:t>
      </w:r>
      <w:r>
        <w:rPr>
          <w:spacing w:val="-2"/>
          <w:w w:val="110"/>
          <w:sz w:val="21"/>
        </w:rPr>
        <w:t>of monetary</w:t>
      </w:r>
      <w:r>
        <w:rPr>
          <w:spacing w:val="9"/>
          <w:w w:val="110"/>
          <w:sz w:val="21"/>
        </w:rPr>
        <w:t xml:space="preserve"> </w:t>
      </w:r>
      <w:r>
        <w:rPr>
          <w:spacing w:val="-2"/>
          <w:w w:val="110"/>
          <w:sz w:val="21"/>
        </w:rPr>
        <w:t>policy</w:t>
      </w:r>
      <w:r>
        <w:rPr>
          <w:spacing w:val="-11"/>
          <w:w w:val="110"/>
          <w:sz w:val="21"/>
        </w:rPr>
        <w:t xml:space="preserve"> </w:t>
      </w:r>
      <w:r>
        <w:rPr>
          <w:spacing w:val="-2"/>
          <w:w w:val="110"/>
          <w:sz w:val="21"/>
        </w:rPr>
        <w:t xml:space="preserve">and </w:t>
      </w:r>
      <w:r>
        <w:rPr>
          <w:w w:val="110"/>
          <w:sz w:val="21"/>
        </w:rPr>
        <w:t>the supervision</w:t>
      </w:r>
      <w:r>
        <w:rPr>
          <w:spacing w:val="-2"/>
          <w:w w:val="110"/>
          <w:sz w:val="21"/>
        </w:rPr>
        <w:t xml:space="preserve"> </w:t>
      </w:r>
      <w:r>
        <w:rPr>
          <w:w w:val="110"/>
          <w:sz w:val="21"/>
        </w:rPr>
        <w:t>of</w:t>
      </w:r>
      <w:r>
        <w:rPr>
          <w:spacing w:val="-8"/>
          <w:w w:val="110"/>
          <w:sz w:val="21"/>
        </w:rPr>
        <w:t xml:space="preserve"> </w:t>
      </w:r>
      <w:r>
        <w:rPr>
          <w:w w:val="110"/>
          <w:sz w:val="21"/>
        </w:rPr>
        <w:t>the</w:t>
      </w:r>
      <w:r>
        <w:rPr>
          <w:spacing w:val="16"/>
          <w:w w:val="110"/>
          <w:sz w:val="21"/>
        </w:rPr>
        <w:t xml:space="preserve"> </w:t>
      </w:r>
      <w:r>
        <w:rPr>
          <w:w w:val="110"/>
          <w:sz w:val="21"/>
        </w:rPr>
        <w:t>banking</w:t>
      </w:r>
      <w:r>
        <w:rPr>
          <w:spacing w:val="-13"/>
          <w:w w:val="110"/>
          <w:sz w:val="21"/>
        </w:rPr>
        <w:t xml:space="preserve"> </w:t>
      </w:r>
      <w:r>
        <w:rPr>
          <w:w w:val="110"/>
          <w:sz w:val="21"/>
        </w:rPr>
        <w:t>system.</w:t>
      </w:r>
      <w:r>
        <w:rPr>
          <w:spacing w:val="-11"/>
          <w:w w:val="110"/>
          <w:sz w:val="21"/>
        </w:rPr>
        <w:t xml:space="preserve"> </w:t>
      </w:r>
      <w:r>
        <w:rPr>
          <w:w w:val="110"/>
          <w:sz w:val="21"/>
        </w:rPr>
        <w:t>However, many</w:t>
      </w:r>
      <w:r>
        <w:rPr>
          <w:spacing w:val="-7"/>
          <w:w w:val="110"/>
          <w:sz w:val="21"/>
        </w:rPr>
        <w:t xml:space="preserve"> </w:t>
      </w:r>
      <w:r>
        <w:rPr>
          <w:w w:val="110"/>
          <w:sz w:val="21"/>
        </w:rPr>
        <w:t>countries</w:t>
      </w:r>
      <w:r>
        <w:rPr>
          <w:spacing w:val="-6"/>
          <w:w w:val="110"/>
          <w:sz w:val="21"/>
        </w:rPr>
        <w:t xml:space="preserve"> </w:t>
      </w:r>
      <w:r>
        <w:rPr>
          <w:w w:val="110"/>
          <w:sz w:val="21"/>
        </w:rPr>
        <w:t>have</w:t>
      </w:r>
      <w:r>
        <w:rPr>
          <w:spacing w:val="-13"/>
          <w:w w:val="110"/>
          <w:sz w:val="21"/>
        </w:rPr>
        <w:t xml:space="preserve"> </w:t>
      </w:r>
      <w:r>
        <w:rPr>
          <w:w w:val="110"/>
          <w:sz w:val="21"/>
        </w:rPr>
        <w:t>divided</w:t>
      </w:r>
      <w:r>
        <w:rPr>
          <w:spacing w:val="-5"/>
          <w:w w:val="110"/>
          <w:sz w:val="21"/>
        </w:rPr>
        <w:t xml:space="preserve"> </w:t>
      </w:r>
      <w:r>
        <w:rPr>
          <w:w w:val="110"/>
          <w:sz w:val="21"/>
        </w:rPr>
        <w:t>this responsibility</w:t>
      </w:r>
      <w:r>
        <w:rPr>
          <w:spacing w:val="-15"/>
          <w:w w:val="110"/>
          <w:sz w:val="21"/>
        </w:rPr>
        <w:t xml:space="preserve"> </w:t>
      </w:r>
      <w:r>
        <w:rPr>
          <w:w w:val="110"/>
          <w:sz w:val="21"/>
        </w:rPr>
        <w:t>-</w:t>
      </w:r>
      <w:r>
        <w:rPr>
          <w:spacing w:val="-14"/>
          <w:w w:val="110"/>
          <w:sz w:val="21"/>
        </w:rPr>
        <w:t xml:space="preserve"> </w:t>
      </w:r>
      <w:r>
        <w:rPr>
          <w:w w:val="110"/>
          <w:sz w:val="21"/>
        </w:rPr>
        <w:t>while</w:t>
      </w:r>
      <w:r>
        <w:rPr>
          <w:spacing w:val="-15"/>
          <w:w w:val="110"/>
          <w:sz w:val="21"/>
        </w:rPr>
        <w:t xml:space="preserve"> </w:t>
      </w:r>
      <w:r>
        <w:rPr>
          <w:w w:val="110"/>
          <w:sz w:val="21"/>
        </w:rPr>
        <w:t>the</w:t>
      </w:r>
      <w:r>
        <w:rPr>
          <w:spacing w:val="-14"/>
          <w:w w:val="110"/>
          <w:sz w:val="21"/>
        </w:rPr>
        <w:t xml:space="preserve"> </w:t>
      </w:r>
      <w:r>
        <w:rPr>
          <w:w w:val="110"/>
          <w:sz w:val="21"/>
        </w:rPr>
        <w:t>central</w:t>
      </w:r>
      <w:r>
        <w:rPr>
          <w:spacing w:val="-15"/>
          <w:w w:val="110"/>
          <w:sz w:val="21"/>
        </w:rPr>
        <w:t xml:space="preserve"> </w:t>
      </w:r>
      <w:r>
        <w:rPr>
          <w:w w:val="110"/>
          <w:sz w:val="21"/>
        </w:rPr>
        <w:t>bank</w:t>
      </w:r>
      <w:r>
        <w:rPr>
          <w:spacing w:val="-14"/>
          <w:w w:val="110"/>
          <w:sz w:val="21"/>
        </w:rPr>
        <w:t xml:space="preserve"> </w:t>
      </w:r>
      <w:r>
        <w:rPr>
          <w:w w:val="110"/>
          <w:sz w:val="21"/>
        </w:rPr>
        <w:t>is</w:t>
      </w:r>
      <w:r>
        <w:rPr>
          <w:spacing w:val="-15"/>
          <w:w w:val="110"/>
          <w:sz w:val="21"/>
        </w:rPr>
        <w:t xml:space="preserve"> </w:t>
      </w:r>
      <w:r>
        <w:rPr>
          <w:w w:val="110"/>
          <w:sz w:val="21"/>
        </w:rPr>
        <w:t>responsible</w:t>
      </w:r>
      <w:r>
        <w:rPr>
          <w:spacing w:val="-13"/>
          <w:w w:val="110"/>
          <w:sz w:val="21"/>
        </w:rPr>
        <w:t xml:space="preserve"> </w:t>
      </w:r>
      <w:r>
        <w:rPr>
          <w:w w:val="110"/>
          <w:sz w:val="21"/>
        </w:rPr>
        <w:t>for</w:t>
      </w:r>
      <w:r>
        <w:rPr>
          <w:spacing w:val="-9"/>
          <w:w w:val="110"/>
          <w:sz w:val="21"/>
        </w:rPr>
        <w:t xml:space="preserve"> </w:t>
      </w:r>
      <w:r>
        <w:rPr>
          <w:w w:val="110"/>
          <w:sz w:val="21"/>
        </w:rPr>
        <w:t>monetary</w:t>
      </w:r>
      <w:r>
        <w:rPr>
          <w:spacing w:val="-4"/>
          <w:w w:val="110"/>
          <w:sz w:val="21"/>
        </w:rPr>
        <w:t xml:space="preserve"> </w:t>
      </w:r>
      <w:r>
        <w:rPr>
          <w:w w:val="110"/>
          <w:sz w:val="21"/>
        </w:rPr>
        <w:t>policy,</w:t>
      </w:r>
      <w:r>
        <w:rPr>
          <w:spacing w:val="-15"/>
          <w:w w:val="110"/>
          <w:sz w:val="21"/>
        </w:rPr>
        <w:t xml:space="preserve"> </w:t>
      </w:r>
      <w:r>
        <w:rPr>
          <w:w w:val="110"/>
          <w:sz w:val="21"/>
        </w:rPr>
        <w:t>a</w:t>
      </w:r>
      <w:r>
        <w:rPr>
          <w:spacing w:val="-8"/>
          <w:w w:val="110"/>
          <w:sz w:val="21"/>
        </w:rPr>
        <w:t xml:space="preserve"> </w:t>
      </w:r>
      <w:r>
        <w:rPr>
          <w:w w:val="110"/>
          <w:sz w:val="21"/>
        </w:rPr>
        <w:t>separate body</w:t>
      </w:r>
      <w:r>
        <w:rPr>
          <w:w w:val="110"/>
          <w:sz w:val="21"/>
        </w:rPr>
        <w:t xml:space="preserve"> performs the role of prudential supervision of the</w:t>
      </w:r>
      <w:r>
        <w:rPr>
          <w:spacing w:val="40"/>
          <w:w w:val="110"/>
          <w:sz w:val="21"/>
        </w:rPr>
        <w:t xml:space="preserve"> </w:t>
      </w:r>
      <w:r>
        <w:rPr>
          <w:w w:val="110"/>
          <w:sz w:val="21"/>
        </w:rPr>
        <w:t>banks. It should be noted that, where</w:t>
      </w:r>
      <w:r>
        <w:rPr>
          <w:spacing w:val="-1"/>
          <w:w w:val="110"/>
          <w:sz w:val="21"/>
        </w:rPr>
        <w:t xml:space="preserve"> </w:t>
      </w:r>
      <w:r>
        <w:rPr>
          <w:w w:val="110"/>
          <w:sz w:val="21"/>
        </w:rPr>
        <w:t>such</w:t>
      </w:r>
      <w:r>
        <w:rPr>
          <w:spacing w:val="-3"/>
          <w:w w:val="110"/>
          <w:sz w:val="21"/>
        </w:rPr>
        <w:t xml:space="preserve"> </w:t>
      </w:r>
      <w:r>
        <w:rPr>
          <w:w w:val="110"/>
          <w:sz w:val="21"/>
        </w:rPr>
        <w:t>a division is made, the central bank, because of its</w:t>
      </w:r>
      <w:r>
        <w:rPr>
          <w:spacing w:val="25"/>
          <w:w w:val="110"/>
          <w:sz w:val="21"/>
        </w:rPr>
        <w:t xml:space="preserve"> </w:t>
      </w:r>
      <w:r>
        <w:rPr>
          <w:w w:val="110"/>
          <w:sz w:val="21"/>
        </w:rPr>
        <w:t>role</w:t>
      </w:r>
      <w:r>
        <w:rPr>
          <w:spacing w:val="-2"/>
          <w:w w:val="110"/>
          <w:sz w:val="21"/>
        </w:rPr>
        <w:t xml:space="preserve"> </w:t>
      </w:r>
      <w:r>
        <w:rPr>
          <w:w w:val="110"/>
          <w:sz w:val="21"/>
        </w:rPr>
        <w:t>as lender of last resort to banks, generally is</w:t>
      </w:r>
      <w:r>
        <w:rPr>
          <w:spacing w:val="-3"/>
          <w:w w:val="110"/>
          <w:sz w:val="21"/>
        </w:rPr>
        <w:t xml:space="preserve"> </w:t>
      </w:r>
      <w:r>
        <w:rPr>
          <w:w w:val="110"/>
          <w:sz w:val="21"/>
        </w:rPr>
        <w:t xml:space="preserve">consulted by the supervisor about supervisory </w:t>
      </w:r>
      <w:r>
        <w:rPr>
          <w:b/>
          <w:spacing w:val="-2"/>
          <w:w w:val="110"/>
          <w:sz w:val="20"/>
        </w:rPr>
        <w:t>issues.</w:t>
      </w:r>
    </w:p>
    <w:p w:rsidR="001D71E3" w:rsidRDefault="001D71E3">
      <w:pPr>
        <w:pStyle w:val="BodyText"/>
        <w:spacing w:before="1"/>
        <w:rPr>
          <w:b/>
          <w:sz w:val="20"/>
        </w:rPr>
      </w:pPr>
    </w:p>
    <w:p w:rsidR="001D71E3" w:rsidRDefault="004C6CEF">
      <w:pPr>
        <w:pStyle w:val="ListParagraph"/>
        <w:numPr>
          <w:ilvl w:val="1"/>
          <w:numId w:val="21"/>
        </w:numPr>
        <w:tabs>
          <w:tab w:val="left" w:pos="1356"/>
          <w:tab w:val="left" w:pos="1357"/>
        </w:tabs>
        <w:spacing w:before="1" w:line="235" w:lineRule="auto"/>
        <w:ind w:left="154" w:right="395" w:hanging="2"/>
        <w:jc w:val="both"/>
        <w:rPr>
          <w:sz w:val="21"/>
        </w:rPr>
      </w:pPr>
      <w:r>
        <w:rPr>
          <w:w w:val="105"/>
          <w:sz w:val="21"/>
        </w:rPr>
        <w:t>The</w:t>
      </w:r>
      <w:r>
        <w:rPr>
          <w:spacing w:val="40"/>
          <w:w w:val="105"/>
          <w:sz w:val="21"/>
        </w:rPr>
        <w:t xml:space="preserve"> </w:t>
      </w:r>
      <w:r>
        <w:rPr>
          <w:w w:val="105"/>
          <w:sz w:val="21"/>
        </w:rPr>
        <w:t>reasons why countries have adopted one or other approach appear to be</w:t>
      </w:r>
      <w:r>
        <w:rPr>
          <w:spacing w:val="30"/>
          <w:w w:val="105"/>
          <w:sz w:val="21"/>
        </w:rPr>
        <w:t xml:space="preserve"> </w:t>
      </w:r>
      <w:r>
        <w:rPr>
          <w:w w:val="105"/>
          <w:sz w:val="21"/>
        </w:rPr>
        <w:t>influenced</w:t>
      </w:r>
      <w:r>
        <w:rPr>
          <w:spacing w:val="40"/>
          <w:w w:val="105"/>
          <w:sz w:val="21"/>
        </w:rPr>
        <w:t xml:space="preserve"> </w:t>
      </w:r>
      <w:r>
        <w:rPr>
          <w:w w:val="105"/>
          <w:sz w:val="21"/>
        </w:rPr>
        <w:t>by</w:t>
      </w:r>
      <w:r>
        <w:rPr>
          <w:spacing w:val="34"/>
          <w:w w:val="105"/>
          <w:sz w:val="21"/>
        </w:rPr>
        <w:t xml:space="preserve"> </w:t>
      </w:r>
      <w:r>
        <w:rPr>
          <w:w w:val="105"/>
          <w:sz w:val="21"/>
        </w:rPr>
        <w:t>history.</w:t>
      </w:r>
      <w:r>
        <w:rPr>
          <w:spacing w:val="34"/>
          <w:w w:val="105"/>
          <w:sz w:val="21"/>
        </w:rPr>
        <w:t xml:space="preserve"> </w:t>
      </w:r>
      <w:r>
        <w:rPr>
          <w:w w:val="105"/>
          <w:sz w:val="21"/>
        </w:rPr>
        <w:t>The</w:t>
      </w:r>
      <w:r>
        <w:rPr>
          <w:spacing w:val="31"/>
          <w:w w:val="105"/>
          <w:sz w:val="21"/>
        </w:rPr>
        <w:t xml:space="preserve"> </w:t>
      </w:r>
      <w:r>
        <w:rPr>
          <w:w w:val="105"/>
          <w:sz w:val="21"/>
        </w:rPr>
        <w:t>authorities</w:t>
      </w:r>
      <w:r>
        <w:rPr>
          <w:spacing w:val="40"/>
          <w:w w:val="105"/>
          <w:sz w:val="21"/>
        </w:rPr>
        <w:t xml:space="preserve"> </w:t>
      </w:r>
      <w:r>
        <w:rPr>
          <w:w w:val="105"/>
          <w:sz w:val="21"/>
        </w:rPr>
        <w:t>in</w:t>
      </w:r>
      <w:r>
        <w:rPr>
          <w:spacing w:val="38"/>
          <w:w w:val="105"/>
          <w:sz w:val="21"/>
        </w:rPr>
        <w:t xml:space="preserve"> </w:t>
      </w:r>
      <w:r>
        <w:rPr>
          <w:w w:val="105"/>
          <w:sz w:val="21"/>
        </w:rPr>
        <w:t>each</w:t>
      </w:r>
      <w:r>
        <w:rPr>
          <w:spacing w:val="31"/>
          <w:w w:val="105"/>
          <w:sz w:val="21"/>
        </w:rPr>
        <w:t xml:space="preserve"> </w:t>
      </w:r>
      <w:r>
        <w:rPr>
          <w:w w:val="105"/>
          <w:sz w:val="21"/>
        </w:rPr>
        <w:t>country</w:t>
      </w:r>
      <w:r>
        <w:rPr>
          <w:spacing w:val="35"/>
          <w:w w:val="105"/>
          <w:sz w:val="21"/>
        </w:rPr>
        <w:t xml:space="preserve"> </w:t>
      </w:r>
      <w:r>
        <w:rPr>
          <w:w w:val="105"/>
          <w:sz w:val="21"/>
        </w:rPr>
        <w:t>defended</w:t>
      </w:r>
      <w:r>
        <w:rPr>
          <w:spacing w:val="40"/>
          <w:w w:val="105"/>
          <w:sz w:val="21"/>
        </w:rPr>
        <w:t xml:space="preserve"> </w:t>
      </w:r>
      <w:r>
        <w:rPr>
          <w:w w:val="105"/>
          <w:sz w:val="21"/>
        </w:rPr>
        <w:t>their</w:t>
      </w:r>
      <w:r>
        <w:rPr>
          <w:spacing w:val="40"/>
          <w:w w:val="105"/>
          <w:sz w:val="21"/>
        </w:rPr>
        <w:t xml:space="preserve"> </w:t>
      </w:r>
      <w:r>
        <w:rPr>
          <w:w w:val="105"/>
          <w:sz w:val="21"/>
        </w:rPr>
        <w:t>model and</w:t>
      </w:r>
      <w:r>
        <w:rPr>
          <w:spacing w:val="40"/>
          <w:w w:val="105"/>
          <w:sz w:val="21"/>
        </w:rPr>
        <w:t xml:space="preserve"> </w:t>
      </w:r>
      <w:r>
        <w:rPr>
          <w:w w:val="105"/>
          <w:sz w:val="21"/>
        </w:rPr>
        <w:t>had</w:t>
      </w:r>
      <w:r>
        <w:rPr>
          <w:spacing w:val="40"/>
          <w:w w:val="105"/>
          <w:sz w:val="21"/>
        </w:rPr>
        <w:t xml:space="preserve"> </w:t>
      </w:r>
      <w:r>
        <w:rPr>
          <w:w w:val="105"/>
          <w:sz w:val="21"/>
        </w:rPr>
        <w:t>sound</w:t>
      </w:r>
      <w:r>
        <w:rPr>
          <w:spacing w:val="40"/>
          <w:w w:val="105"/>
          <w:sz w:val="21"/>
        </w:rPr>
        <w:t xml:space="preserve"> </w:t>
      </w:r>
      <w:r>
        <w:rPr>
          <w:w w:val="105"/>
          <w:sz w:val="21"/>
        </w:rPr>
        <w:t>arguments</w:t>
      </w:r>
      <w:r>
        <w:rPr>
          <w:spacing w:val="40"/>
          <w:w w:val="105"/>
          <w:sz w:val="21"/>
        </w:rPr>
        <w:t xml:space="preserve"> </w:t>
      </w:r>
      <w:r>
        <w:rPr>
          <w:w w:val="105"/>
          <w:sz w:val="21"/>
        </w:rPr>
        <w:t>for</w:t>
      </w:r>
      <w:r>
        <w:rPr>
          <w:spacing w:val="40"/>
          <w:w w:val="105"/>
          <w:sz w:val="21"/>
        </w:rPr>
        <w:t xml:space="preserve"> </w:t>
      </w:r>
      <w:r>
        <w:rPr>
          <w:w w:val="105"/>
          <w:sz w:val="21"/>
        </w:rPr>
        <w:t>why</w:t>
      </w:r>
      <w:r>
        <w:rPr>
          <w:spacing w:val="40"/>
          <w:w w:val="105"/>
          <w:sz w:val="21"/>
        </w:rPr>
        <w:t xml:space="preserve"> </w:t>
      </w:r>
      <w:r>
        <w:rPr>
          <w:w w:val="105"/>
          <w:sz w:val="21"/>
        </w:rPr>
        <w:t>it</w:t>
      </w:r>
      <w:r>
        <w:rPr>
          <w:spacing w:val="40"/>
          <w:w w:val="105"/>
          <w:sz w:val="21"/>
        </w:rPr>
        <w:t xml:space="preserve"> </w:t>
      </w:r>
      <w:r>
        <w:rPr>
          <w:w w:val="105"/>
          <w:sz w:val="21"/>
        </w:rPr>
        <w:t>was</w:t>
      </w:r>
      <w:r>
        <w:rPr>
          <w:spacing w:val="40"/>
          <w:w w:val="105"/>
          <w:sz w:val="21"/>
        </w:rPr>
        <w:t xml:space="preserve"> </w:t>
      </w:r>
      <w:r>
        <w:rPr>
          <w:w w:val="105"/>
          <w:sz w:val="21"/>
        </w:rPr>
        <w:t>a</w:t>
      </w:r>
      <w:r>
        <w:rPr>
          <w:spacing w:val="40"/>
          <w:w w:val="105"/>
          <w:sz w:val="21"/>
        </w:rPr>
        <w:t xml:space="preserve"> </w:t>
      </w:r>
      <w:r>
        <w:rPr>
          <w:w w:val="105"/>
          <w:sz w:val="21"/>
        </w:rPr>
        <w:t>valid</w:t>
      </w:r>
      <w:r>
        <w:rPr>
          <w:spacing w:val="40"/>
          <w:w w:val="105"/>
          <w:sz w:val="21"/>
        </w:rPr>
        <w:t xml:space="preserve"> </w:t>
      </w:r>
      <w:r>
        <w:rPr>
          <w:w w:val="105"/>
          <w:sz w:val="21"/>
        </w:rPr>
        <w:t>approach</w:t>
      </w:r>
      <w:r>
        <w:rPr>
          <w:spacing w:val="40"/>
          <w:w w:val="105"/>
          <w:sz w:val="21"/>
        </w:rPr>
        <w:t xml:space="preserve"> </w:t>
      </w:r>
      <w:r>
        <w:rPr>
          <w:w w:val="105"/>
          <w:sz w:val="21"/>
        </w:rPr>
        <w:t>to</w:t>
      </w:r>
      <w:r>
        <w:rPr>
          <w:spacing w:val="40"/>
          <w:w w:val="105"/>
          <w:sz w:val="21"/>
        </w:rPr>
        <w:t xml:space="preserve"> </w:t>
      </w:r>
      <w:r>
        <w:rPr>
          <w:w w:val="105"/>
          <w:sz w:val="21"/>
        </w:rPr>
        <w:t>their</w:t>
      </w:r>
      <w:r>
        <w:rPr>
          <w:spacing w:val="40"/>
          <w:w w:val="105"/>
          <w:sz w:val="21"/>
        </w:rPr>
        <w:t xml:space="preserve"> </w:t>
      </w:r>
      <w:r>
        <w:rPr>
          <w:w w:val="105"/>
          <w:sz w:val="21"/>
        </w:rPr>
        <w:t>countries'</w:t>
      </w:r>
      <w:r>
        <w:rPr>
          <w:w w:val="105"/>
          <w:sz w:val="21"/>
        </w:rPr>
        <w:t xml:space="preserve"> banking and financial structures. A consideration of this issue in Australia should recognise the historical development of the approach to monetary policy and prudential supervision and the requirements of the banking and financial structures while also </w:t>
      </w:r>
      <w:r>
        <w:rPr>
          <w:w w:val="105"/>
          <w:sz w:val="21"/>
        </w:rPr>
        <w:t>acknowledging that there could be much to learn from overseas experiences. The</w:t>
      </w:r>
      <w:r>
        <w:rPr>
          <w:spacing w:val="40"/>
          <w:w w:val="105"/>
          <w:sz w:val="21"/>
        </w:rPr>
        <w:t xml:space="preserve"> </w:t>
      </w:r>
      <w:r>
        <w:rPr>
          <w:w w:val="105"/>
          <w:sz w:val="21"/>
        </w:rPr>
        <w:t>issue is discussed in Chapter 14.</w:t>
      </w:r>
    </w:p>
    <w:p w:rsidR="001D71E3" w:rsidRDefault="001D71E3">
      <w:pPr>
        <w:pStyle w:val="BodyText"/>
        <w:spacing w:before="4"/>
        <w:rPr>
          <w:sz w:val="20"/>
        </w:rPr>
      </w:pPr>
    </w:p>
    <w:p w:rsidR="001D71E3" w:rsidRDefault="004C6CEF">
      <w:pPr>
        <w:pStyle w:val="ListParagraph"/>
        <w:numPr>
          <w:ilvl w:val="1"/>
          <w:numId w:val="21"/>
        </w:numPr>
        <w:tabs>
          <w:tab w:val="left" w:pos="1363"/>
          <w:tab w:val="left" w:pos="1364"/>
        </w:tabs>
        <w:spacing w:before="1" w:line="235" w:lineRule="auto"/>
        <w:ind w:left="161" w:right="378" w:hanging="1"/>
        <w:jc w:val="both"/>
        <w:rPr>
          <w:sz w:val="21"/>
        </w:rPr>
      </w:pPr>
      <w:r>
        <w:rPr>
          <w:w w:val="105"/>
          <w:sz w:val="21"/>
        </w:rPr>
        <w:t>Tbe</w:t>
      </w:r>
      <w:r>
        <w:rPr>
          <w:spacing w:val="38"/>
          <w:w w:val="105"/>
          <w:sz w:val="21"/>
        </w:rPr>
        <w:t xml:space="preserve"> </w:t>
      </w:r>
      <w:r>
        <w:rPr>
          <w:w w:val="105"/>
          <w:sz w:val="21"/>
        </w:rPr>
        <w:t>difficulties</w:t>
      </w:r>
      <w:r>
        <w:rPr>
          <w:spacing w:val="-1"/>
          <w:w w:val="105"/>
          <w:sz w:val="21"/>
        </w:rPr>
        <w:t xml:space="preserve"> </w:t>
      </w:r>
      <w:r>
        <w:rPr>
          <w:w w:val="105"/>
          <w:sz w:val="21"/>
        </w:rPr>
        <w:t>experienced in the banking</w:t>
      </w:r>
      <w:r>
        <w:rPr>
          <w:spacing w:val="-10"/>
          <w:w w:val="105"/>
          <w:sz w:val="21"/>
        </w:rPr>
        <w:t xml:space="preserve"> </w:t>
      </w:r>
      <w:r>
        <w:rPr>
          <w:w w:val="105"/>
          <w:sz w:val="21"/>
        </w:rPr>
        <w:t>industries in</w:t>
      </w:r>
      <w:r>
        <w:rPr>
          <w:spacing w:val="-9"/>
          <w:w w:val="105"/>
          <w:sz w:val="21"/>
        </w:rPr>
        <w:t xml:space="preserve"> </w:t>
      </w:r>
      <w:r>
        <w:rPr>
          <w:w w:val="105"/>
          <w:sz w:val="21"/>
        </w:rPr>
        <w:t>many</w:t>
      </w:r>
      <w:r>
        <w:rPr>
          <w:spacing w:val="-4"/>
          <w:w w:val="105"/>
          <w:sz w:val="21"/>
        </w:rPr>
        <w:t xml:space="preserve"> </w:t>
      </w:r>
      <w:r>
        <w:rPr>
          <w:w w:val="105"/>
          <w:sz w:val="21"/>
        </w:rPr>
        <w:t xml:space="preserve">countries </w:t>
      </w:r>
      <w:r>
        <w:rPr>
          <w:w w:val="110"/>
          <w:sz w:val="21"/>
        </w:rPr>
        <w:t>have focussed attention on the issue of prudential supervision. In ma</w:t>
      </w:r>
      <w:r>
        <w:rPr>
          <w:w w:val="110"/>
          <w:sz w:val="21"/>
        </w:rPr>
        <w:t>ny a strengthening of prudential supervisory approaches and requirements is being considered. The gradual implementation of the</w:t>
      </w:r>
      <w:r>
        <w:rPr>
          <w:spacing w:val="40"/>
          <w:w w:val="110"/>
          <w:sz w:val="21"/>
        </w:rPr>
        <w:t xml:space="preserve"> </w:t>
      </w:r>
      <w:r>
        <w:rPr>
          <w:w w:val="110"/>
          <w:sz w:val="21"/>
        </w:rPr>
        <w:t>Basle capital adequacy and other supervisory</w:t>
      </w:r>
      <w:r>
        <w:rPr>
          <w:spacing w:val="-15"/>
          <w:w w:val="110"/>
          <w:sz w:val="21"/>
        </w:rPr>
        <w:t xml:space="preserve"> </w:t>
      </w:r>
      <w:r>
        <w:rPr>
          <w:w w:val="110"/>
          <w:sz w:val="21"/>
        </w:rPr>
        <w:t>standards</w:t>
      </w:r>
      <w:r>
        <w:rPr>
          <w:spacing w:val="-14"/>
          <w:w w:val="110"/>
          <w:sz w:val="21"/>
        </w:rPr>
        <w:t xml:space="preserve"> </w:t>
      </w:r>
      <w:r>
        <w:rPr>
          <w:w w:val="110"/>
          <w:sz w:val="21"/>
        </w:rPr>
        <w:t>are</w:t>
      </w:r>
      <w:r>
        <w:rPr>
          <w:spacing w:val="-15"/>
          <w:w w:val="110"/>
          <w:sz w:val="21"/>
        </w:rPr>
        <w:t xml:space="preserve"> </w:t>
      </w:r>
      <w:r>
        <w:rPr>
          <w:w w:val="110"/>
          <w:sz w:val="21"/>
        </w:rPr>
        <w:t>having</w:t>
      </w:r>
      <w:r>
        <w:rPr>
          <w:spacing w:val="-14"/>
          <w:w w:val="110"/>
          <w:sz w:val="21"/>
        </w:rPr>
        <w:t xml:space="preserve"> </w:t>
      </w:r>
      <w:r>
        <w:rPr>
          <w:w w:val="110"/>
          <w:sz w:val="21"/>
        </w:rPr>
        <w:t>their</w:t>
      </w:r>
      <w:r>
        <w:rPr>
          <w:spacing w:val="-15"/>
          <w:w w:val="110"/>
          <w:sz w:val="21"/>
        </w:rPr>
        <w:t xml:space="preserve"> </w:t>
      </w:r>
      <w:r>
        <w:rPr>
          <w:w w:val="110"/>
          <w:sz w:val="21"/>
        </w:rPr>
        <w:t>impact</w:t>
      </w:r>
      <w:r>
        <w:rPr>
          <w:spacing w:val="-9"/>
          <w:w w:val="110"/>
          <w:sz w:val="21"/>
        </w:rPr>
        <w:t xml:space="preserve"> </w:t>
      </w:r>
      <w:r>
        <w:rPr>
          <w:w w:val="110"/>
          <w:sz w:val="21"/>
        </w:rPr>
        <w:t>on</w:t>
      </w:r>
      <w:r>
        <w:rPr>
          <w:spacing w:val="-15"/>
          <w:w w:val="110"/>
          <w:sz w:val="21"/>
        </w:rPr>
        <w:t xml:space="preserve"> </w:t>
      </w:r>
      <w:r>
        <w:rPr>
          <w:w w:val="110"/>
          <w:sz w:val="21"/>
        </w:rPr>
        <w:t>banks</w:t>
      </w:r>
      <w:r>
        <w:rPr>
          <w:spacing w:val="-10"/>
          <w:w w:val="110"/>
          <w:sz w:val="21"/>
        </w:rPr>
        <w:t xml:space="preserve"> </w:t>
      </w:r>
      <w:r>
        <w:rPr>
          <w:w w:val="110"/>
          <w:sz w:val="21"/>
        </w:rPr>
        <w:t>internationally.</w:t>
      </w:r>
      <w:r>
        <w:rPr>
          <w:spacing w:val="-15"/>
          <w:w w:val="110"/>
          <w:sz w:val="21"/>
        </w:rPr>
        <w:t xml:space="preserve"> </w:t>
      </w:r>
      <w:r>
        <w:rPr>
          <w:w w:val="110"/>
          <w:sz w:val="21"/>
        </w:rPr>
        <w:t>Some</w:t>
      </w:r>
      <w:r>
        <w:rPr>
          <w:spacing w:val="-8"/>
          <w:w w:val="110"/>
          <w:sz w:val="21"/>
        </w:rPr>
        <w:t xml:space="preserve"> </w:t>
      </w:r>
      <w:r>
        <w:rPr>
          <w:w w:val="110"/>
          <w:sz w:val="21"/>
        </w:rPr>
        <w:t>banks in some coun</w:t>
      </w:r>
      <w:r>
        <w:rPr>
          <w:w w:val="110"/>
          <w:sz w:val="21"/>
        </w:rPr>
        <w:t xml:space="preserve">tries are experiencing difficulty in meeting these capital adequacy </w:t>
      </w:r>
      <w:r>
        <w:rPr>
          <w:spacing w:val="-2"/>
          <w:w w:val="110"/>
          <w:sz w:val="21"/>
        </w:rPr>
        <w:t>requirements.</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8"/>
        <w:rPr>
          <w:sz w:val="31"/>
        </w:rPr>
      </w:pPr>
    </w:p>
    <w:p w:rsidR="001D71E3" w:rsidRDefault="004C6CEF">
      <w:pPr>
        <w:pStyle w:val="BodyText"/>
        <w:ind w:left="3523" w:right="3728"/>
        <w:jc w:val="center"/>
      </w:pPr>
      <w:r>
        <w:rPr>
          <w:spacing w:val="-5"/>
          <w:w w:val="110"/>
        </w:rPr>
        <w:t>57</w:t>
      </w:r>
    </w:p>
    <w:p w:rsidR="001D71E3" w:rsidRDefault="001D71E3">
      <w:pPr>
        <w:jc w:val="center"/>
        <w:sectPr w:rsidR="001D71E3">
          <w:pgSz w:w="10380" w:h="14520"/>
          <w:pgMar w:top="1080" w:right="1440" w:bottom="280" w:left="760" w:header="720" w:footer="720" w:gutter="0"/>
          <w:cols w:space="720"/>
        </w:sectPr>
      </w:pPr>
    </w:p>
    <w:p w:rsidR="001D71E3" w:rsidRDefault="004C6CEF">
      <w:pPr>
        <w:pStyle w:val="ListParagraph"/>
        <w:numPr>
          <w:ilvl w:val="1"/>
          <w:numId w:val="21"/>
        </w:numPr>
        <w:tabs>
          <w:tab w:val="left" w:pos="1721"/>
          <w:tab w:val="left" w:pos="1722"/>
        </w:tabs>
        <w:spacing w:before="76" w:line="232" w:lineRule="auto"/>
        <w:ind w:left="514" w:right="115" w:firstLine="11"/>
        <w:jc w:val="both"/>
        <w:rPr>
          <w:sz w:val="21"/>
        </w:rPr>
      </w:pPr>
      <w:r>
        <w:rPr>
          <w:w w:val="110"/>
          <w:sz w:val="21"/>
        </w:rPr>
        <w:t>Supervision</w:t>
      </w:r>
      <w:r>
        <w:rPr>
          <w:spacing w:val="-15"/>
          <w:w w:val="110"/>
          <w:sz w:val="21"/>
        </w:rPr>
        <w:t xml:space="preserve"> </w:t>
      </w:r>
      <w:r>
        <w:rPr>
          <w:w w:val="110"/>
          <w:sz w:val="21"/>
        </w:rPr>
        <w:t>in</w:t>
      </w:r>
      <w:r>
        <w:rPr>
          <w:spacing w:val="-12"/>
          <w:w w:val="110"/>
          <w:sz w:val="21"/>
        </w:rPr>
        <w:t xml:space="preserve"> </w:t>
      </w:r>
      <w:r>
        <w:rPr>
          <w:w w:val="110"/>
          <w:sz w:val="21"/>
        </w:rPr>
        <w:t>most</w:t>
      </w:r>
      <w:r>
        <w:rPr>
          <w:spacing w:val="-15"/>
          <w:w w:val="110"/>
          <w:sz w:val="21"/>
        </w:rPr>
        <w:t xml:space="preserve"> </w:t>
      </w:r>
      <w:r>
        <w:rPr>
          <w:w w:val="110"/>
          <w:sz w:val="21"/>
        </w:rPr>
        <w:t>of</w:t>
      </w:r>
      <w:r>
        <w:rPr>
          <w:spacing w:val="-14"/>
          <w:w w:val="110"/>
          <w:sz w:val="21"/>
        </w:rPr>
        <w:t xml:space="preserve"> </w:t>
      </w:r>
      <w:r>
        <w:rPr>
          <w:w w:val="110"/>
          <w:sz w:val="21"/>
        </w:rPr>
        <w:t>the countries</w:t>
      </w:r>
      <w:r>
        <w:rPr>
          <w:spacing w:val="-13"/>
          <w:w w:val="110"/>
          <w:sz w:val="21"/>
        </w:rPr>
        <w:t xml:space="preserve"> </w:t>
      </w:r>
      <w:r>
        <w:rPr>
          <w:w w:val="110"/>
          <w:sz w:val="21"/>
        </w:rPr>
        <w:t>visited</w:t>
      </w:r>
      <w:r>
        <w:rPr>
          <w:spacing w:val="-10"/>
          <w:w w:val="110"/>
          <w:sz w:val="21"/>
        </w:rPr>
        <w:t xml:space="preserve"> </w:t>
      </w:r>
      <w:r>
        <w:rPr>
          <w:w w:val="110"/>
          <w:sz w:val="21"/>
        </w:rPr>
        <w:t>involves</w:t>
      </w:r>
      <w:r>
        <w:rPr>
          <w:spacing w:val="-14"/>
          <w:w w:val="110"/>
          <w:sz w:val="21"/>
        </w:rPr>
        <w:t xml:space="preserve"> </w:t>
      </w:r>
      <w:r>
        <w:rPr>
          <w:w w:val="110"/>
          <w:sz w:val="21"/>
        </w:rPr>
        <w:t>a</w:t>
      </w:r>
      <w:r>
        <w:rPr>
          <w:spacing w:val="-13"/>
          <w:w w:val="110"/>
          <w:sz w:val="21"/>
        </w:rPr>
        <w:t xml:space="preserve"> </w:t>
      </w:r>
      <w:r>
        <w:rPr>
          <w:w w:val="110"/>
          <w:sz w:val="21"/>
        </w:rPr>
        <w:t>capacity</w:t>
      </w:r>
      <w:r>
        <w:rPr>
          <w:spacing w:val="-15"/>
          <w:w w:val="110"/>
          <w:sz w:val="21"/>
        </w:rPr>
        <w:t xml:space="preserve"> </w:t>
      </w:r>
      <w:r>
        <w:rPr>
          <w:w w:val="110"/>
          <w:sz w:val="21"/>
        </w:rPr>
        <w:t>for</w:t>
      </w:r>
      <w:r>
        <w:rPr>
          <w:spacing w:val="-13"/>
          <w:w w:val="110"/>
          <w:sz w:val="21"/>
        </w:rPr>
        <w:t xml:space="preserve"> </w:t>
      </w:r>
      <w:r>
        <w:rPr>
          <w:w w:val="110"/>
          <w:sz w:val="21"/>
        </w:rPr>
        <w:t>the supervisor to conduct on-site examinations of banks, particularly in terms</w:t>
      </w:r>
      <w:r>
        <w:rPr>
          <w:w w:val="110"/>
          <w:sz w:val="21"/>
        </w:rPr>
        <w:t xml:space="preserve"> of assessing the quality of a bank's assets. While the ability to conduct on site examinations has not prevented the failures of some banks, all the supervisory authorities</w:t>
      </w:r>
      <w:r>
        <w:rPr>
          <w:spacing w:val="-11"/>
          <w:w w:val="110"/>
          <w:sz w:val="21"/>
        </w:rPr>
        <w:t xml:space="preserve"> </w:t>
      </w:r>
      <w:r>
        <w:rPr>
          <w:w w:val="110"/>
          <w:sz w:val="21"/>
        </w:rPr>
        <w:t>with</w:t>
      </w:r>
      <w:r>
        <w:rPr>
          <w:spacing w:val="-14"/>
          <w:w w:val="110"/>
          <w:sz w:val="21"/>
        </w:rPr>
        <w:t xml:space="preserve"> </w:t>
      </w:r>
      <w:r>
        <w:rPr>
          <w:w w:val="110"/>
          <w:sz w:val="21"/>
        </w:rPr>
        <w:t>such</w:t>
      </w:r>
      <w:r>
        <w:rPr>
          <w:spacing w:val="-8"/>
          <w:w w:val="110"/>
          <w:sz w:val="21"/>
        </w:rPr>
        <w:t xml:space="preserve"> </w:t>
      </w:r>
      <w:r>
        <w:rPr>
          <w:w w:val="110"/>
          <w:sz w:val="21"/>
        </w:rPr>
        <w:t>a</w:t>
      </w:r>
      <w:r>
        <w:rPr>
          <w:spacing w:val="-15"/>
          <w:w w:val="110"/>
          <w:sz w:val="21"/>
        </w:rPr>
        <w:t xml:space="preserve"> </w:t>
      </w:r>
      <w:r>
        <w:rPr>
          <w:w w:val="110"/>
          <w:sz w:val="21"/>
        </w:rPr>
        <w:t>capacity</w:t>
      </w:r>
      <w:r>
        <w:rPr>
          <w:spacing w:val="-14"/>
          <w:w w:val="110"/>
          <w:sz w:val="21"/>
        </w:rPr>
        <w:t xml:space="preserve"> </w:t>
      </w:r>
      <w:r>
        <w:rPr>
          <w:w w:val="110"/>
          <w:sz w:val="21"/>
        </w:rPr>
        <w:t>commended its usefulness</w:t>
      </w:r>
      <w:r>
        <w:rPr>
          <w:spacing w:val="-5"/>
          <w:w w:val="110"/>
          <w:sz w:val="21"/>
        </w:rPr>
        <w:t xml:space="preserve"> </w:t>
      </w:r>
      <w:r>
        <w:rPr>
          <w:w w:val="110"/>
          <w:sz w:val="21"/>
        </w:rPr>
        <w:t>in</w:t>
      </w:r>
      <w:r>
        <w:rPr>
          <w:spacing w:val="-2"/>
          <w:w w:val="110"/>
          <w:sz w:val="21"/>
        </w:rPr>
        <w:t xml:space="preserve"> </w:t>
      </w:r>
      <w:r>
        <w:rPr>
          <w:w w:val="110"/>
          <w:sz w:val="21"/>
        </w:rPr>
        <w:t>giving</w:t>
      </w:r>
      <w:r>
        <w:rPr>
          <w:spacing w:val="-15"/>
          <w:w w:val="110"/>
          <w:sz w:val="21"/>
        </w:rPr>
        <w:t xml:space="preserve"> </w:t>
      </w:r>
      <w:r>
        <w:rPr>
          <w:w w:val="110"/>
          <w:sz w:val="21"/>
        </w:rPr>
        <w:t>an insight</w:t>
      </w:r>
      <w:r>
        <w:rPr>
          <w:spacing w:val="-8"/>
          <w:w w:val="110"/>
          <w:sz w:val="21"/>
        </w:rPr>
        <w:t xml:space="preserve"> </w:t>
      </w:r>
      <w:r>
        <w:rPr>
          <w:w w:val="110"/>
          <w:sz w:val="21"/>
        </w:rPr>
        <w:t>into the manage</w:t>
      </w:r>
      <w:r>
        <w:rPr>
          <w:w w:val="110"/>
          <w:sz w:val="21"/>
        </w:rPr>
        <w:t>ment approach and practices of the bank and the quality of its books. The Committee</w:t>
      </w:r>
      <w:r>
        <w:rPr>
          <w:spacing w:val="38"/>
          <w:w w:val="110"/>
          <w:sz w:val="21"/>
        </w:rPr>
        <w:t xml:space="preserve"> </w:t>
      </w:r>
      <w:r>
        <w:rPr>
          <w:w w:val="110"/>
          <w:sz w:val="21"/>
        </w:rPr>
        <w:t>will address this approach to supervision in Chapter 13.</w:t>
      </w:r>
    </w:p>
    <w:p w:rsidR="001D71E3" w:rsidRDefault="001D71E3">
      <w:pPr>
        <w:pStyle w:val="BodyText"/>
        <w:spacing w:before="10"/>
        <w:rPr>
          <w:sz w:val="19"/>
        </w:rPr>
      </w:pPr>
    </w:p>
    <w:p w:rsidR="001D71E3" w:rsidRDefault="004C6CEF">
      <w:pPr>
        <w:pStyle w:val="ListParagraph"/>
        <w:numPr>
          <w:ilvl w:val="1"/>
          <w:numId w:val="21"/>
        </w:numPr>
        <w:tabs>
          <w:tab w:val="left" w:pos="1729"/>
          <w:tab w:val="left" w:pos="1730"/>
        </w:tabs>
        <w:spacing w:line="232" w:lineRule="auto"/>
        <w:ind w:left="514" w:right="108" w:firstLine="3"/>
        <w:jc w:val="both"/>
        <w:rPr>
          <w:sz w:val="21"/>
        </w:rPr>
      </w:pPr>
      <w:r>
        <w:rPr>
          <w:w w:val="110"/>
          <w:sz w:val="21"/>
        </w:rPr>
        <w:t>In</w:t>
      </w:r>
      <w:r>
        <w:rPr>
          <w:spacing w:val="-8"/>
          <w:w w:val="110"/>
          <w:sz w:val="21"/>
        </w:rPr>
        <w:t xml:space="preserve"> </w:t>
      </w:r>
      <w:r>
        <w:rPr>
          <w:w w:val="110"/>
          <w:sz w:val="21"/>
        </w:rPr>
        <w:t>many</w:t>
      </w:r>
      <w:r>
        <w:rPr>
          <w:spacing w:val="-10"/>
          <w:w w:val="110"/>
          <w:sz w:val="21"/>
        </w:rPr>
        <w:t xml:space="preserve"> </w:t>
      </w:r>
      <w:r>
        <w:rPr>
          <w:w w:val="110"/>
          <w:sz w:val="21"/>
        </w:rPr>
        <w:t>countries</w:t>
      </w:r>
      <w:r>
        <w:rPr>
          <w:spacing w:val="-8"/>
          <w:w w:val="110"/>
          <w:sz w:val="21"/>
        </w:rPr>
        <w:t xml:space="preserve"> </w:t>
      </w:r>
      <w:r>
        <w:rPr>
          <w:w w:val="110"/>
          <w:sz w:val="21"/>
        </w:rPr>
        <w:t>there</w:t>
      </w:r>
      <w:r>
        <w:rPr>
          <w:spacing w:val="-15"/>
          <w:w w:val="110"/>
          <w:sz w:val="21"/>
        </w:rPr>
        <w:t xml:space="preserve"> </w:t>
      </w:r>
      <w:r>
        <w:rPr>
          <w:w w:val="110"/>
          <w:sz w:val="21"/>
        </w:rPr>
        <w:t>is</w:t>
      </w:r>
      <w:r>
        <w:rPr>
          <w:spacing w:val="-14"/>
          <w:w w:val="110"/>
          <w:sz w:val="21"/>
        </w:rPr>
        <w:t xml:space="preserve"> </w:t>
      </w:r>
      <w:r>
        <w:rPr>
          <w:w w:val="110"/>
          <w:sz w:val="21"/>
        </w:rPr>
        <w:t>a</w:t>
      </w:r>
      <w:r>
        <w:rPr>
          <w:spacing w:val="-15"/>
          <w:w w:val="110"/>
          <w:sz w:val="21"/>
        </w:rPr>
        <w:t xml:space="preserve"> </w:t>
      </w:r>
      <w:r>
        <w:rPr>
          <w:w w:val="110"/>
          <w:sz w:val="21"/>
        </w:rPr>
        <w:t>system</w:t>
      </w:r>
      <w:r>
        <w:rPr>
          <w:spacing w:val="-10"/>
          <w:w w:val="110"/>
          <w:sz w:val="21"/>
        </w:rPr>
        <w:t xml:space="preserve"> </w:t>
      </w:r>
      <w:r>
        <w:rPr>
          <w:w w:val="110"/>
          <w:sz w:val="21"/>
        </w:rPr>
        <w:t>of</w:t>
      </w:r>
      <w:r>
        <w:rPr>
          <w:spacing w:val="-7"/>
          <w:w w:val="110"/>
          <w:sz w:val="21"/>
        </w:rPr>
        <w:t xml:space="preserve"> </w:t>
      </w:r>
      <w:r>
        <w:rPr>
          <w:w w:val="110"/>
          <w:sz w:val="21"/>
        </w:rPr>
        <w:t>deposit</w:t>
      </w:r>
      <w:r>
        <w:rPr>
          <w:spacing w:val="-10"/>
          <w:w w:val="110"/>
          <w:sz w:val="21"/>
        </w:rPr>
        <w:t xml:space="preserve"> </w:t>
      </w:r>
      <w:r>
        <w:rPr>
          <w:w w:val="110"/>
          <w:sz w:val="21"/>
        </w:rPr>
        <w:t>guarantee</w:t>
      </w:r>
      <w:r>
        <w:rPr>
          <w:spacing w:val="-4"/>
          <w:w w:val="110"/>
          <w:sz w:val="21"/>
        </w:rPr>
        <w:t xml:space="preserve"> </w:t>
      </w:r>
      <w:r>
        <w:rPr>
          <w:w w:val="110"/>
          <w:sz w:val="21"/>
        </w:rPr>
        <w:t>or</w:t>
      </w:r>
      <w:r>
        <w:rPr>
          <w:spacing w:val="-11"/>
          <w:w w:val="110"/>
          <w:sz w:val="21"/>
        </w:rPr>
        <w:t xml:space="preserve"> </w:t>
      </w:r>
      <w:r>
        <w:rPr>
          <w:w w:val="110"/>
          <w:sz w:val="21"/>
        </w:rPr>
        <w:t>protection. These vary greatly. Some are</w:t>
      </w:r>
      <w:r>
        <w:rPr>
          <w:w w:val="110"/>
          <w:sz w:val="21"/>
        </w:rPr>
        <w:t xml:space="preserve"> statutory, while others are a combination of private </w:t>
      </w:r>
      <w:r>
        <w:rPr>
          <w:w w:val="105"/>
          <w:sz w:val="21"/>
        </w:rPr>
        <w:t>(bank industry association-administered deposit guarantee</w:t>
      </w:r>
      <w:r>
        <w:rPr>
          <w:spacing w:val="-8"/>
          <w:w w:val="105"/>
          <w:sz w:val="21"/>
        </w:rPr>
        <w:t xml:space="preserve"> </w:t>
      </w:r>
      <w:r>
        <w:rPr>
          <w:w w:val="105"/>
          <w:sz w:val="21"/>
        </w:rPr>
        <w:t>schemes) and</w:t>
      </w:r>
      <w:r>
        <w:rPr>
          <w:spacing w:val="40"/>
          <w:w w:val="105"/>
          <w:sz w:val="21"/>
        </w:rPr>
        <w:t xml:space="preserve"> </w:t>
      </w:r>
      <w:r>
        <w:rPr>
          <w:w w:val="105"/>
          <w:sz w:val="21"/>
        </w:rPr>
        <w:t xml:space="preserve">government </w:t>
      </w:r>
      <w:r>
        <w:rPr>
          <w:w w:val="110"/>
          <w:sz w:val="21"/>
        </w:rPr>
        <w:t>policy</w:t>
      </w:r>
      <w:r>
        <w:rPr>
          <w:spacing w:val="-10"/>
          <w:w w:val="110"/>
          <w:sz w:val="21"/>
        </w:rPr>
        <w:t xml:space="preserve"> </w:t>
      </w:r>
      <w:r>
        <w:rPr>
          <w:w w:val="110"/>
          <w:sz w:val="21"/>
        </w:rPr>
        <w:t>approaches</w:t>
      </w:r>
      <w:r>
        <w:rPr>
          <w:spacing w:val="-4"/>
          <w:w w:val="110"/>
          <w:sz w:val="21"/>
        </w:rPr>
        <w:t xml:space="preserve"> </w:t>
      </w:r>
      <w:r>
        <w:rPr>
          <w:w w:val="110"/>
          <w:sz w:val="21"/>
        </w:rPr>
        <w:t>that</w:t>
      </w:r>
      <w:r>
        <w:rPr>
          <w:spacing w:val="-12"/>
          <w:w w:val="110"/>
          <w:sz w:val="21"/>
        </w:rPr>
        <w:t xml:space="preserve"> </w:t>
      </w:r>
      <w:r>
        <w:rPr>
          <w:w w:val="110"/>
          <w:sz w:val="21"/>
        </w:rPr>
        <w:t>handle</w:t>
      </w:r>
      <w:r>
        <w:rPr>
          <w:spacing w:val="-6"/>
          <w:w w:val="110"/>
          <w:sz w:val="21"/>
        </w:rPr>
        <w:t xml:space="preserve"> </w:t>
      </w:r>
      <w:r>
        <w:rPr>
          <w:w w:val="110"/>
          <w:sz w:val="21"/>
        </w:rPr>
        <w:t>insolvencies</w:t>
      </w:r>
      <w:r>
        <w:rPr>
          <w:spacing w:val="-6"/>
          <w:w w:val="110"/>
          <w:sz w:val="21"/>
        </w:rPr>
        <w:t xml:space="preserve"> </w:t>
      </w:r>
      <w:r>
        <w:rPr>
          <w:w w:val="110"/>
          <w:sz w:val="21"/>
        </w:rPr>
        <w:t>in</w:t>
      </w:r>
      <w:r>
        <w:rPr>
          <w:spacing w:val="-7"/>
          <w:w w:val="110"/>
          <w:sz w:val="21"/>
        </w:rPr>
        <w:t xml:space="preserve"> </w:t>
      </w:r>
      <w:r>
        <w:rPr>
          <w:w w:val="110"/>
          <w:sz w:val="21"/>
        </w:rPr>
        <w:t>a</w:t>
      </w:r>
      <w:r>
        <w:rPr>
          <w:spacing w:val="-7"/>
          <w:w w:val="110"/>
          <w:sz w:val="21"/>
        </w:rPr>
        <w:t xml:space="preserve"> </w:t>
      </w:r>
      <w:r>
        <w:rPr>
          <w:w w:val="110"/>
          <w:sz w:val="21"/>
        </w:rPr>
        <w:t>way</w:t>
      </w:r>
      <w:r>
        <w:rPr>
          <w:spacing w:val="-14"/>
          <w:w w:val="110"/>
          <w:sz w:val="21"/>
        </w:rPr>
        <w:t xml:space="preserve"> </w:t>
      </w:r>
      <w:r>
        <w:rPr>
          <w:w w:val="110"/>
          <w:sz w:val="21"/>
        </w:rPr>
        <w:t>to</w:t>
      </w:r>
      <w:r>
        <w:rPr>
          <w:spacing w:val="-6"/>
          <w:w w:val="110"/>
          <w:sz w:val="21"/>
        </w:rPr>
        <w:t xml:space="preserve"> </w:t>
      </w:r>
      <w:r>
        <w:rPr>
          <w:w w:val="110"/>
          <w:sz w:val="21"/>
        </w:rPr>
        <w:t>prevent</w:t>
      </w:r>
      <w:r>
        <w:rPr>
          <w:spacing w:val="-6"/>
          <w:w w:val="110"/>
          <w:sz w:val="21"/>
        </w:rPr>
        <w:t xml:space="preserve"> </w:t>
      </w:r>
      <w:r>
        <w:rPr>
          <w:w w:val="110"/>
          <w:sz w:val="21"/>
        </w:rPr>
        <w:t>losses</w:t>
      </w:r>
      <w:r>
        <w:rPr>
          <w:spacing w:val="-14"/>
          <w:w w:val="110"/>
          <w:sz w:val="21"/>
        </w:rPr>
        <w:t xml:space="preserve"> </w:t>
      </w:r>
      <w:r>
        <w:rPr>
          <w:w w:val="110"/>
          <w:sz w:val="21"/>
        </w:rPr>
        <w:t>to</w:t>
      </w:r>
      <w:r>
        <w:rPr>
          <w:spacing w:val="-7"/>
          <w:w w:val="110"/>
          <w:sz w:val="21"/>
        </w:rPr>
        <w:t xml:space="preserve"> </w:t>
      </w:r>
      <w:r>
        <w:rPr>
          <w:w w:val="110"/>
          <w:sz w:val="21"/>
        </w:rPr>
        <w:t>depositors. There</w:t>
      </w:r>
      <w:r>
        <w:rPr>
          <w:spacing w:val="40"/>
          <w:w w:val="110"/>
          <w:sz w:val="21"/>
        </w:rPr>
        <w:t xml:space="preserve"> </w:t>
      </w:r>
      <w:r>
        <w:rPr>
          <w:w w:val="110"/>
          <w:sz w:val="21"/>
        </w:rPr>
        <w:t>are</w:t>
      </w:r>
      <w:r>
        <w:rPr>
          <w:spacing w:val="79"/>
          <w:w w:val="110"/>
          <w:sz w:val="21"/>
        </w:rPr>
        <w:t xml:space="preserve"> </w:t>
      </w:r>
      <w:r>
        <w:rPr>
          <w:w w:val="110"/>
          <w:sz w:val="21"/>
        </w:rPr>
        <w:t>also</w:t>
      </w:r>
      <w:r>
        <w:rPr>
          <w:spacing w:val="40"/>
          <w:w w:val="110"/>
          <w:sz w:val="21"/>
        </w:rPr>
        <w:t xml:space="preserve"> </w:t>
      </w:r>
      <w:r>
        <w:rPr>
          <w:w w:val="110"/>
          <w:sz w:val="21"/>
        </w:rPr>
        <w:t>varying</w:t>
      </w:r>
      <w:r>
        <w:rPr>
          <w:spacing w:val="40"/>
          <w:w w:val="110"/>
          <w:sz w:val="21"/>
        </w:rPr>
        <w:t xml:space="preserve"> </w:t>
      </w:r>
      <w:r>
        <w:rPr>
          <w:w w:val="110"/>
          <w:sz w:val="21"/>
        </w:rPr>
        <w:t>degrees</w:t>
      </w:r>
      <w:r>
        <w:rPr>
          <w:spacing w:val="40"/>
          <w:w w:val="110"/>
          <w:sz w:val="21"/>
        </w:rPr>
        <w:t xml:space="preserve"> </w:t>
      </w:r>
      <w:r>
        <w:rPr>
          <w:w w:val="110"/>
          <w:sz w:val="21"/>
        </w:rPr>
        <w:t>of</w:t>
      </w:r>
      <w:r>
        <w:rPr>
          <w:spacing w:val="40"/>
          <w:w w:val="110"/>
          <w:sz w:val="21"/>
        </w:rPr>
        <w:t xml:space="preserve"> </w:t>
      </w:r>
      <w:r>
        <w:rPr>
          <w:w w:val="110"/>
          <w:sz w:val="21"/>
        </w:rPr>
        <w:t>c</w:t>
      </w:r>
      <w:r>
        <w:rPr>
          <w:w w:val="110"/>
          <w:sz w:val="21"/>
        </w:rPr>
        <w:t>overage</w:t>
      </w:r>
      <w:r>
        <w:rPr>
          <w:spacing w:val="40"/>
          <w:w w:val="110"/>
          <w:sz w:val="21"/>
        </w:rPr>
        <w:t xml:space="preserve"> </w:t>
      </w:r>
      <w:r>
        <w:rPr>
          <w:w w:val="110"/>
          <w:sz w:val="21"/>
        </w:rPr>
        <w:t>with</w:t>
      </w:r>
      <w:r>
        <w:rPr>
          <w:spacing w:val="40"/>
          <w:w w:val="110"/>
          <w:sz w:val="21"/>
        </w:rPr>
        <w:t xml:space="preserve"> </w:t>
      </w:r>
      <w:r>
        <w:rPr>
          <w:w w:val="110"/>
          <w:sz w:val="21"/>
        </w:rPr>
        <w:t>the</w:t>
      </w:r>
      <w:r>
        <w:rPr>
          <w:spacing w:val="80"/>
          <w:w w:val="110"/>
          <w:sz w:val="21"/>
        </w:rPr>
        <w:t xml:space="preserve"> </w:t>
      </w:r>
      <w:r>
        <w:rPr>
          <w:w w:val="110"/>
          <w:sz w:val="21"/>
        </w:rPr>
        <w:t>most</w:t>
      </w:r>
      <w:r>
        <w:rPr>
          <w:spacing w:val="40"/>
          <w:w w:val="110"/>
          <w:sz w:val="21"/>
        </w:rPr>
        <w:t xml:space="preserve"> </w:t>
      </w:r>
      <w:r>
        <w:rPr>
          <w:w w:val="110"/>
          <w:sz w:val="21"/>
        </w:rPr>
        <w:t>extensive</w:t>
      </w:r>
      <w:r>
        <w:rPr>
          <w:spacing w:val="40"/>
          <w:w w:val="110"/>
          <w:sz w:val="21"/>
        </w:rPr>
        <w:t xml:space="preserve"> </w:t>
      </w:r>
      <w:r>
        <w:rPr>
          <w:w w:val="110"/>
          <w:sz w:val="21"/>
        </w:rPr>
        <w:t>being 100</w:t>
      </w:r>
      <w:r>
        <w:rPr>
          <w:spacing w:val="-15"/>
          <w:w w:val="110"/>
          <w:sz w:val="21"/>
        </w:rPr>
        <w:t xml:space="preserve"> </w:t>
      </w:r>
      <w:r>
        <w:rPr>
          <w:w w:val="110"/>
          <w:sz w:val="21"/>
        </w:rPr>
        <w:t>per</w:t>
      </w:r>
      <w:r>
        <w:rPr>
          <w:spacing w:val="-2"/>
          <w:w w:val="110"/>
          <w:sz w:val="21"/>
        </w:rPr>
        <w:t xml:space="preserve"> </w:t>
      </w:r>
      <w:r>
        <w:rPr>
          <w:w w:val="110"/>
          <w:sz w:val="21"/>
        </w:rPr>
        <w:t>cent</w:t>
      </w:r>
      <w:r>
        <w:rPr>
          <w:spacing w:val="-12"/>
          <w:w w:val="110"/>
          <w:sz w:val="21"/>
        </w:rPr>
        <w:t xml:space="preserve"> </w:t>
      </w:r>
      <w:r>
        <w:rPr>
          <w:w w:val="110"/>
          <w:sz w:val="21"/>
        </w:rPr>
        <w:t>coverage</w:t>
      </w:r>
      <w:r>
        <w:rPr>
          <w:spacing w:val="-10"/>
          <w:w w:val="110"/>
          <w:sz w:val="21"/>
        </w:rPr>
        <w:t xml:space="preserve"> </w:t>
      </w:r>
      <w:r>
        <w:rPr>
          <w:w w:val="110"/>
          <w:sz w:val="21"/>
        </w:rPr>
        <w:t>of</w:t>
      </w:r>
      <w:r>
        <w:rPr>
          <w:spacing w:val="-10"/>
          <w:w w:val="110"/>
          <w:sz w:val="21"/>
        </w:rPr>
        <w:t xml:space="preserve"> </w:t>
      </w:r>
      <w:r>
        <w:rPr>
          <w:w w:val="110"/>
          <w:sz w:val="21"/>
        </w:rPr>
        <w:t>deposits</w:t>
      </w:r>
      <w:r>
        <w:rPr>
          <w:spacing w:val="-9"/>
          <w:w w:val="110"/>
          <w:sz w:val="21"/>
        </w:rPr>
        <w:t xml:space="preserve"> </w:t>
      </w:r>
      <w:r>
        <w:rPr>
          <w:w w:val="110"/>
          <w:sz w:val="21"/>
        </w:rPr>
        <w:t>up</w:t>
      </w:r>
      <w:r>
        <w:rPr>
          <w:spacing w:val="-12"/>
          <w:w w:val="110"/>
          <w:sz w:val="21"/>
        </w:rPr>
        <w:t xml:space="preserve"> </w:t>
      </w:r>
      <w:r>
        <w:rPr>
          <w:w w:val="110"/>
          <w:sz w:val="21"/>
        </w:rPr>
        <w:t>to</w:t>
      </w:r>
      <w:r>
        <w:rPr>
          <w:spacing w:val="-11"/>
          <w:w w:val="110"/>
          <w:sz w:val="21"/>
        </w:rPr>
        <w:t xml:space="preserve"> </w:t>
      </w:r>
      <w:r>
        <w:rPr>
          <w:w w:val="110"/>
          <w:sz w:val="21"/>
        </w:rPr>
        <w:t>$100</w:t>
      </w:r>
      <w:r>
        <w:rPr>
          <w:spacing w:val="-14"/>
          <w:w w:val="110"/>
          <w:sz w:val="21"/>
        </w:rPr>
        <w:t xml:space="preserve"> </w:t>
      </w:r>
      <w:r>
        <w:rPr>
          <w:w w:val="110"/>
          <w:sz w:val="21"/>
        </w:rPr>
        <w:t>000</w:t>
      </w:r>
      <w:r>
        <w:rPr>
          <w:spacing w:val="-13"/>
          <w:w w:val="110"/>
          <w:sz w:val="21"/>
        </w:rPr>
        <w:t xml:space="preserve"> </w:t>
      </w:r>
      <w:r>
        <w:rPr>
          <w:w w:val="110"/>
          <w:sz w:val="21"/>
        </w:rPr>
        <w:t>in the</w:t>
      </w:r>
      <w:r>
        <w:rPr>
          <w:spacing w:val="22"/>
          <w:w w:val="110"/>
          <w:sz w:val="21"/>
        </w:rPr>
        <w:t xml:space="preserve"> </w:t>
      </w:r>
      <w:r>
        <w:rPr>
          <w:w w:val="110"/>
          <w:sz w:val="21"/>
        </w:rPr>
        <w:t>United</w:t>
      </w:r>
      <w:r>
        <w:rPr>
          <w:spacing w:val="-8"/>
          <w:w w:val="110"/>
          <w:sz w:val="21"/>
        </w:rPr>
        <w:t xml:space="preserve"> </w:t>
      </w:r>
      <w:r>
        <w:rPr>
          <w:w w:val="110"/>
          <w:sz w:val="21"/>
        </w:rPr>
        <w:t>States.</w:t>
      </w:r>
      <w:r>
        <w:rPr>
          <w:spacing w:val="-15"/>
          <w:w w:val="110"/>
          <w:sz w:val="21"/>
        </w:rPr>
        <w:t xml:space="preserve"> </w:t>
      </w:r>
      <w:r>
        <w:rPr>
          <w:w w:val="110"/>
          <w:sz w:val="21"/>
        </w:rPr>
        <w:t>A</w:t>
      </w:r>
      <w:r>
        <w:rPr>
          <w:spacing w:val="-12"/>
          <w:w w:val="110"/>
          <w:sz w:val="21"/>
        </w:rPr>
        <w:t xml:space="preserve"> </w:t>
      </w:r>
      <w:r>
        <w:rPr>
          <w:w w:val="110"/>
          <w:sz w:val="21"/>
        </w:rPr>
        <w:t>number</w:t>
      </w:r>
      <w:r>
        <w:rPr>
          <w:spacing w:val="-8"/>
          <w:w w:val="110"/>
          <w:sz w:val="21"/>
        </w:rPr>
        <w:t xml:space="preserve"> </w:t>
      </w:r>
      <w:r>
        <w:rPr>
          <w:w w:val="110"/>
          <w:sz w:val="21"/>
        </w:rPr>
        <w:t>of the schemes involve borrowers accepting some of the risk in relation to their deposits. Deposit insurance was not raised as a</w:t>
      </w:r>
      <w:r>
        <w:rPr>
          <w:w w:val="110"/>
          <w:sz w:val="21"/>
        </w:rPr>
        <w:t xml:space="preserve"> significant issue in the inquiry. However, the experience in other countries indicates that it should be put on the agenda as an issue for wide discussion. The Committee examines some of the arguments for and</w:t>
      </w:r>
      <w:r>
        <w:rPr>
          <w:spacing w:val="40"/>
          <w:w w:val="110"/>
          <w:sz w:val="21"/>
        </w:rPr>
        <w:t xml:space="preserve"> </w:t>
      </w:r>
      <w:r>
        <w:rPr>
          <w:w w:val="110"/>
          <w:sz w:val="21"/>
        </w:rPr>
        <w:t>against deposit insurance in Chapter 13.</w:t>
      </w:r>
    </w:p>
    <w:p w:rsidR="001D71E3" w:rsidRDefault="001D71E3">
      <w:pPr>
        <w:pStyle w:val="BodyText"/>
        <w:spacing w:before="9"/>
        <w:rPr>
          <w:sz w:val="20"/>
        </w:rPr>
      </w:pPr>
    </w:p>
    <w:p w:rsidR="001D71E3" w:rsidRDefault="004C6CEF">
      <w:pPr>
        <w:pStyle w:val="ListParagraph"/>
        <w:numPr>
          <w:ilvl w:val="1"/>
          <w:numId w:val="21"/>
        </w:numPr>
        <w:tabs>
          <w:tab w:val="left" w:pos="1728"/>
          <w:tab w:val="left" w:pos="1729"/>
        </w:tabs>
        <w:spacing w:line="230" w:lineRule="auto"/>
        <w:ind w:left="513" w:right="110" w:firstLine="11"/>
        <w:jc w:val="both"/>
        <w:rPr>
          <w:sz w:val="21"/>
        </w:rPr>
      </w:pPr>
      <w:r>
        <w:rPr>
          <w:w w:val="105"/>
          <w:sz w:val="21"/>
        </w:rPr>
        <w:t>Ther</w:t>
      </w:r>
      <w:r>
        <w:rPr>
          <w:w w:val="105"/>
          <w:sz w:val="21"/>
        </w:rPr>
        <w:t>e is a world-wide trend towards the establishment of financial conglomerates. Increasingly there is a blurring of the</w:t>
      </w:r>
      <w:r>
        <w:rPr>
          <w:spacing w:val="40"/>
          <w:w w:val="105"/>
          <w:sz w:val="21"/>
        </w:rPr>
        <w:t xml:space="preserve"> </w:t>
      </w:r>
      <w:r>
        <w:rPr>
          <w:w w:val="105"/>
          <w:sz w:val="21"/>
        </w:rPr>
        <w:t>activities of banks and other financial</w:t>
      </w:r>
      <w:r>
        <w:rPr>
          <w:spacing w:val="36"/>
          <w:w w:val="105"/>
          <w:sz w:val="21"/>
        </w:rPr>
        <w:t xml:space="preserve"> </w:t>
      </w:r>
      <w:r>
        <w:rPr>
          <w:w w:val="105"/>
          <w:sz w:val="21"/>
        </w:rPr>
        <w:t>intermediaries. In</w:t>
      </w:r>
      <w:r>
        <w:rPr>
          <w:spacing w:val="40"/>
          <w:w w:val="105"/>
          <w:sz w:val="21"/>
        </w:rPr>
        <w:t xml:space="preserve"> </w:t>
      </w:r>
      <w:r>
        <w:rPr>
          <w:w w:val="105"/>
          <w:sz w:val="21"/>
        </w:rPr>
        <w:t>recognition</w:t>
      </w:r>
      <w:r>
        <w:rPr>
          <w:spacing w:val="40"/>
          <w:w w:val="105"/>
          <w:sz w:val="21"/>
        </w:rPr>
        <w:t xml:space="preserve"> </w:t>
      </w:r>
      <w:r>
        <w:rPr>
          <w:w w:val="105"/>
          <w:sz w:val="21"/>
        </w:rPr>
        <w:t>of</w:t>
      </w:r>
      <w:r>
        <w:rPr>
          <w:spacing w:val="36"/>
          <w:w w:val="105"/>
          <w:sz w:val="21"/>
        </w:rPr>
        <w:t xml:space="preserve"> </w:t>
      </w:r>
      <w:r>
        <w:rPr>
          <w:w w:val="105"/>
          <w:sz w:val="21"/>
        </w:rPr>
        <w:t>this</w:t>
      </w:r>
      <w:r>
        <w:rPr>
          <w:spacing w:val="30"/>
          <w:w w:val="105"/>
          <w:sz w:val="21"/>
        </w:rPr>
        <w:t xml:space="preserve"> </w:t>
      </w:r>
      <w:r>
        <w:rPr>
          <w:w w:val="105"/>
          <w:sz w:val="21"/>
        </w:rPr>
        <w:t>change,</w:t>
      </w:r>
      <w:r>
        <w:rPr>
          <w:spacing w:val="30"/>
          <w:w w:val="105"/>
          <w:sz w:val="21"/>
        </w:rPr>
        <w:t xml:space="preserve"> </w:t>
      </w:r>
      <w:r>
        <w:rPr>
          <w:w w:val="105"/>
          <w:sz w:val="21"/>
        </w:rPr>
        <w:t>some</w:t>
      </w:r>
      <w:r>
        <w:rPr>
          <w:spacing w:val="36"/>
          <w:w w:val="105"/>
          <w:sz w:val="21"/>
        </w:rPr>
        <w:t xml:space="preserve"> </w:t>
      </w:r>
      <w:r>
        <w:rPr>
          <w:w w:val="105"/>
          <w:sz w:val="21"/>
        </w:rPr>
        <w:t>countries</w:t>
      </w:r>
      <w:r>
        <w:rPr>
          <w:spacing w:val="40"/>
          <w:w w:val="105"/>
          <w:sz w:val="21"/>
        </w:rPr>
        <w:t xml:space="preserve"> </w:t>
      </w:r>
      <w:r>
        <w:rPr>
          <w:w w:val="105"/>
          <w:sz w:val="21"/>
        </w:rPr>
        <w:t>are</w:t>
      </w:r>
      <w:r>
        <w:rPr>
          <w:spacing w:val="40"/>
          <w:w w:val="105"/>
          <w:sz w:val="21"/>
        </w:rPr>
        <w:t xml:space="preserve"> </w:t>
      </w:r>
      <w:r>
        <w:rPr>
          <w:w w:val="105"/>
          <w:sz w:val="21"/>
        </w:rPr>
        <w:t>moving to</w:t>
      </w:r>
      <w:r>
        <w:rPr>
          <w:spacing w:val="19"/>
          <w:w w:val="105"/>
          <w:sz w:val="21"/>
        </w:rPr>
        <w:t xml:space="preserve"> </w:t>
      </w:r>
      <w:r>
        <w:rPr>
          <w:w w:val="105"/>
          <w:sz w:val="21"/>
        </w:rPr>
        <w:t>facilitate</w:t>
      </w:r>
      <w:r>
        <w:rPr>
          <w:spacing w:val="20"/>
          <w:w w:val="105"/>
          <w:sz w:val="21"/>
        </w:rPr>
        <w:t xml:space="preserve"> </w:t>
      </w:r>
      <w:r>
        <w:rPr>
          <w:w w:val="105"/>
          <w:sz w:val="21"/>
        </w:rPr>
        <w:t>the</w:t>
      </w:r>
      <w:r>
        <w:rPr>
          <w:spacing w:val="38"/>
          <w:w w:val="105"/>
          <w:sz w:val="21"/>
        </w:rPr>
        <w:t xml:space="preserve"> </w:t>
      </w:r>
      <w:r>
        <w:rPr>
          <w:w w:val="105"/>
          <w:sz w:val="21"/>
        </w:rPr>
        <w:t>involvement</w:t>
      </w:r>
      <w:r>
        <w:rPr>
          <w:spacing w:val="30"/>
          <w:w w:val="105"/>
          <w:sz w:val="21"/>
        </w:rPr>
        <w:t xml:space="preserve"> </w:t>
      </w:r>
      <w:r>
        <w:rPr>
          <w:w w:val="105"/>
          <w:sz w:val="21"/>
        </w:rPr>
        <w:t>of</w:t>
      </w:r>
      <w:r>
        <w:rPr>
          <w:spacing w:val="20"/>
          <w:w w:val="105"/>
          <w:sz w:val="21"/>
        </w:rPr>
        <w:t xml:space="preserve"> </w:t>
      </w:r>
      <w:r>
        <w:rPr>
          <w:w w:val="105"/>
          <w:sz w:val="21"/>
        </w:rPr>
        <w:t>banks in a</w:t>
      </w:r>
      <w:r>
        <w:rPr>
          <w:spacing w:val="28"/>
          <w:w w:val="105"/>
          <w:sz w:val="21"/>
        </w:rPr>
        <w:t xml:space="preserve"> </w:t>
      </w:r>
      <w:r>
        <w:rPr>
          <w:w w:val="105"/>
          <w:sz w:val="21"/>
        </w:rPr>
        <w:t>wider</w:t>
      </w:r>
      <w:r>
        <w:rPr>
          <w:spacing w:val="26"/>
          <w:w w:val="105"/>
          <w:sz w:val="21"/>
        </w:rPr>
        <w:t xml:space="preserve"> </w:t>
      </w:r>
      <w:r>
        <w:rPr>
          <w:w w:val="105"/>
          <w:sz w:val="21"/>
        </w:rPr>
        <w:t>range</w:t>
      </w:r>
      <w:r>
        <w:rPr>
          <w:spacing w:val="20"/>
          <w:w w:val="105"/>
          <w:sz w:val="21"/>
        </w:rPr>
        <w:t xml:space="preserve"> </w:t>
      </w:r>
      <w:r>
        <w:rPr>
          <w:w w:val="105"/>
          <w:sz w:val="21"/>
        </w:rPr>
        <w:t>of activities</w:t>
      </w:r>
      <w:r>
        <w:rPr>
          <w:spacing w:val="16"/>
          <w:w w:val="105"/>
          <w:sz w:val="21"/>
        </w:rPr>
        <w:t xml:space="preserve"> </w:t>
      </w:r>
      <w:r>
        <w:rPr>
          <w:w w:val="105"/>
          <w:sz w:val="21"/>
        </w:rPr>
        <w:t>through</w:t>
      </w:r>
      <w:r>
        <w:rPr>
          <w:spacing w:val="36"/>
          <w:w w:val="105"/>
          <w:sz w:val="21"/>
        </w:rPr>
        <w:t xml:space="preserve"> </w:t>
      </w:r>
      <w:r>
        <w:rPr>
          <w:w w:val="105"/>
          <w:sz w:val="21"/>
        </w:rPr>
        <w:t>the</w:t>
      </w:r>
      <w:r>
        <w:rPr>
          <w:spacing w:val="33"/>
          <w:w w:val="105"/>
          <w:sz w:val="21"/>
        </w:rPr>
        <w:t xml:space="preserve"> </w:t>
      </w:r>
      <w:r>
        <w:rPr>
          <w:w w:val="105"/>
          <w:sz w:val="21"/>
        </w:rPr>
        <w:t>use of subsidiary companies. This trend raises important supervisory and competition issues which have relevance to Australia. The Committee examines the competitive issues</w:t>
      </w:r>
      <w:r>
        <w:rPr>
          <w:spacing w:val="40"/>
          <w:w w:val="105"/>
          <w:sz w:val="21"/>
        </w:rPr>
        <w:t xml:space="preserve"> </w:t>
      </w:r>
      <w:r>
        <w:rPr>
          <w:w w:val="105"/>
          <w:sz w:val="21"/>
        </w:rPr>
        <w:t>raised</w:t>
      </w:r>
      <w:r>
        <w:rPr>
          <w:spacing w:val="40"/>
          <w:w w:val="105"/>
          <w:sz w:val="21"/>
        </w:rPr>
        <w:t xml:space="preserve"> </w:t>
      </w:r>
      <w:r>
        <w:rPr>
          <w:w w:val="105"/>
          <w:sz w:val="21"/>
        </w:rPr>
        <w:t>by</w:t>
      </w:r>
      <w:r>
        <w:rPr>
          <w:spacing w:val="28"/>
          <w:w w:val="105"/>
          <w:sz w:val="21"/>
        </w:rPr>
        <w:t xml:space="preserve"> </w:t>
      </w:r>
      <w:r>
        <w:rPr>
          <w:w w:val="105"/>
          <w:sz w:val="21"/>
        </w:rPr>
        <w:t>financial</w:t>
      </w:r>
      <w:r>
        <w:rPr>
          <w:spacing w:val="40"/>
          <w:w w:val="105"/>
          <w:sz w:val="21"/>
        </w:rPr>
        <w:t xml:space="preserve"> </w:t>
      </w:r>
      <w:r>
        <w:rPr>
          <w:w w:val="105"/>
          <w:sz w:val="21"/>
        </w:rPr>
        <w:t>conglomeration</w:t>
      </w:r>
      <w:r>
        <w:rPr>
          <w:spacing w:val="21"/>
          <w:w w:val="105"/>
          <w:sz w:val="21"/>
        </w:rPr>
        <w:t xml:space="preserve"> </w:t>
      </w:r>
      <w:r>
        <w:rPr>
          <w:w w:val="105"/>
          <w:sz w:val="21"/>
        </w:rPr>
        <w:t>in</w:t>
      </w:r>
      <w:r>
        <w:rPr>
          <w:spacing w:val="40"/>
          <w:w w:val="105"/>
          <w:sz w:val="21"/>
        </w:rPr>
        <w:t xml:space="preserve"> </w:t>
      </w:r>
      <w:r>
        <w:rPr>
          <w:w w:val="105"/>
          <w:sz w:val="21"/>
        </w:rPr>
        <w:t>Chapter</w:t>
      </w:r>
      <w:r>
        <w:rPr>
          <w:spacing w:val="35"/>
          <w:w w:val="105"/>
          <w:sz w:val="21"/>
        </w:rPr>
        <w:t xml:space="preserve"> </w:t>
      </w:r>
      <w:r>
        <w:rPr>
          <w:w w:val="105"/>
          <w:sz w:val="21"/>
        </w:rPr>
        <w:t>11</w:t>
      </w:r>
      <w:r>
        <w:rPr>
          <w:spacing w:val="28"/>
          <w:w w:val="105"/>
          <w:sz w:val="21"/>
        </w:rPr>
        <w:t xml:space="preserve"> </w:t>
      </w:r>
      <w:r>
        <w:rPr>
          <w:w w:val="105"/>
          <w:sz w:val="21"/>
        </w:rPr>
        <w:t>and</w:t>
      </w:r>
      <w:r>
        <w:rPr>
          <w:spacing w:val="40"/>
          <w:w w:val="105"/>
          <w:sz w:val="21"/>
        </w:rPr>
        <w:t xml:space="preserve"> </w:t>
      </w:r>
      <w:r>
        <w:rPr>
          <w:w w:val="105"/>
          <w:sz w:val="21"/>
        </w:rPr>
        <w:t>the</w:t>
      </w:r>
      <w:r>
        <w:rPr>
          <w:spacing w:val="40"/>
          <w:w w:val="105"/>
          <w:sz w:val="21"/>
        </w:rPr>
        <w:t xml:space="preserve"> </w:t>
      </w:r>
      <w:r>
        <w:rPr>
          <w:w w:val="105"/>
          <w:sz w:val="21"/>
        </w:rPr>
        <w:t>prudential</w:t>
      </w:r>
      <w:r>
        <w:rPr>
          <w:spacing w:val="40"/>
          <w:w w:val="105"/>
          <w:sz w:val="21"/>
        </w:rPr>
        <w:t xml:space="preserve"> </w:t>
      </w:r>
      <w:r>
        <w:rPr>
          <w:w w:val="105"/>
          <w:sz w:val="21"/>
        </w:rPr>
        <w:t>issues in Chapters 13 and 14.</w:t>
      </w:r>
    </w:p>
    <w:p w:rsidR="001D71E3" w:rsidRDefault="001D71E3">
      <w:pPr>
        <w:pStyle w:val="BodyText"/>
        <w:spacing w:before="6"/>
      </w:pPr>
    </w:p>
    <w:p w:rsidR="001D71E3" w:rsidRDefault="004C6CEF">
      <w:pPr>
        <w:pStyle w:val="ListParagraph"/>
        <w:numPr>
          <w:ilvl w:val="1"/>
          <w:numId w:val="21"/>
        </w:numPr>
        <w:tabs>
          <w:tab w:val="left" w:pos="1725"/>
          <w:tab w:val="left" w:pos="1726"/>
        </w:tabs>
        <w:spacing w:before="1" w:line="235" w:lineRule="auto"/>
        <w:ind w:left="513" w:right="112" w:firstLine="11"/>
        <w:jc w:val="both"/>
        <w:rPr>
          <w:sz w:val="21"/>
        </w:rPr>
      </w:pPr>
      <w:r>
        <w:rPr>
          <w:w w:val="110"/>
          <w:sz w:val="21"/>
        </w:rPr>
        <w:t>A</w:t>
      </w:r>
      <w:r>
        <w:rPr>
          <w:spacing w:val="-12"/>
          <w:w w:val="110"/>
          <w:sz w:val="21"/>
        </w:rPr>
        <w:t xml:space="preserve"> </w:t>
      </w:r>
      <w:r>
        <w:rPr>
          <w:w w:val="110"/>
          <w:sz w:val="21"/>
        </w:rPr>
        <w:t>number</w:t>
      </w:r>
      <w:r>
        <w:rPr>
          <w:spacing w:val="-4"/>
          <w:w w:val="110"/>
          <w:sz w:val="21"/>
        </w:rPr>
        <w:t xml:space="preserve"> </w:t>
      </w:r>
      <w:r>
        <w:rPr>
          <w:w w:val="110"/>
          <w:sz w:val="21"/>
        </w:rPr>
        <w:t>of</w:t>
      </w:r>
      <w:r>
        <w:rPr>
          <w:spacing w:val="-10"/>
          <w:w w:val="110"/>
          <w:sz w:val="21"/>
        </w:rPr>
        <w:t xml:space="preserve"> </w:t>
      </w:r>
      <w:r>
        <w:rPr>
          <w:w w:val="110"/>
          <w:sz w:val="21"/>
        </w:rPr>
        <w:t>countries</w:t>
      </w:r>
      <w:r>
        <w:rPr>
          <w:spacing w:val="-8"/>
          <w:w w:val="110"/>
          <w:sz w:val="21"/>
        </w:rPr>
        <w:t xml:space="preserve"> </w:t>
      </w:r>
      <w:r>
        <w:rPr>
          <w:w w:val="110"/>
          <w:sz w:val="21"/>
        </w:rPr>
        <w:t>permit</w:t>
      </w:r>
      <w:r>
        <w:rPr>
          <w:spacing w:val="-9"/>
          <w:w w:val="110"/>
          <w:sz w:val="21"/>
        </w:rPr>
        <w:t xml:space="preserve"> </w:t>
      </w:r>
      <w:r>
        <w:rPr>
          <w:w w:val="110"/>
          <w:sz w:val="21"/>
        </w:rPr>
        <w:t>foreign</w:t>
      </w:r>
      <w:r>
        <w:rPr>
          <w:spacing w:val="-12"/>
          <w:w w:val="110"/>
          <w:sz w:val="21"/>
        </w:rPr>
        <w:t xml:space="preserve"> </w:t>
      </w:r>
      <w:r>
        <w:rPr>
          <w:w w:val="110"/>
          <w:sz w:val="21"/>
        </w:rPr>
        <w:t>banks</w:t>
      </w:r>
      <w:r>
        <w:rPr>
          <w:spacing w:val="-6"/>
          <w:w w:val="110"/>
          <w:sz w:val="21"/>
        </w:rPr>
        <w:t xml:space="preserve"> </w:t>
      </w:r>
      <w:r>
        <w:rPr>
          <w:w w:val="110"/>
          <w:sz w:val="21"/>
        </w:rPr>
        <w:t>to</w:t>
      </w:r>
      <w:r>
        <w:rPr>
          <w:spacing w:val="-12"/>
          <w:w w:val="110"/>
          <w:sz w:val="21"/>
        </w:rPr>
        <w:t xml:space="preserve"> </w:t>
      </w:r>
      <w:r>
        <w:rPr>
          <w:w w:val="110"/>
          <w:sz w:val="21"/>
        </w:rPr>
        <w:t>enter</w:t>
      </w:r>
      <w:r>
        <w:rPr>
          <w:spacing w:val="-12"/>
          <w:w w:val="110"/>
          <w:sz w:val="21"/>
        </w:rPr>
        <w:t xml:space="preserve"> </w:t>
      </w:r>
      <w:r>
        <w:rPr>
          <w:w w:val="110"/>
          <w:sz w:val="21"/>
        </w:rPr>
        <w:t>as</w:t>
      </w:r>
      <w:r>
        <w:rPr>
          <w:spacing w:val="-11"/>
          <w:w w:val="110"/>
          <w:sz w:val="21"/>
        </w:rPr>
        <w:t xml:space="preserve"> </w:t>
      </w:r>
      <w:r>
        <w:rPr>
          <w:w w:val="110"/>
          <w:sz w:val="21"/>
        </w:rPr>
        <w:t>branches.</w:t>
      </w:r>
      <w:r>
        <w:rPr>
          <w:spacing w:val="-4"/>
          <w:w w:val="110"/>
          <w:sz w:val="21"/>
        </w:rPr>
        <w:t xml:space="preserve"> </w:t>
      </w:r>
      <w:r>
        <w:rPr>
          <w:w w:val="110"/>
          <w:sz w:val="21"/>
        </w:rPr>
        <w:t>This issue is one that has been raised in the inquiry. A strong view was expressed in Europe that</w:t>
      </w:r>
      <w:r>
        <w:rPr>
          <w:w w:val="110"/>
          <w:sz w:val="21"/>
        </w:rPr>
        <w:t xml:space="preserve"> branching should be permitted in Australia to ensure a free trade in financial services. On the other hand, discussions in Canada (which insists on foreign banks entering as subsidiaries) highlighted the important prudential concerns that arise from allow</w:t>
      </w:r>
      <w:r>
        <w:rPr>
          <w:w w:val="110"/>
          <w:sz w:val="21"/>
        </w:rPr>
        <w:t>ing foreign banks to enter as branches. The Committee discusses this issue in Chapter 10.</w:t>
      </w:r>
    </w:p>
    <w:p w:rsidR="001D71E3" w:rsidRDefault="001D71E3">
      <w:pPr>
        <w:pStyle w:val="BodyText"/>
        <w:spacing w:before="7"/>
        <w:rPr>
          <w:sz w:val="19"/>
        </w:rPr>
      </w:pPr>
    </w:p>
    <w:p w:rsidR="001D71E3" w:rsidRDefault="004C6CEF">
      <w:pPr>
        <w:pStyle w:val="ListParagraph"/>
        <w:numPr>
          <w:ilvl w:val="1"/>
          <w:numId w:val="21"/>
        </w:numPr>
        <w:tabs>
          <w:tab w:val="left" w:pos="1724"/>
          <w:tab w:val="left" w:pos="1725"/>
        </w:tabs>
        <w:spacing w:line="235" w:lineRule="auto"/>
        <w:ind w:left="515" w:right="114" w:firstLine="10"/>
        <w:jc w:val="both"/>
        <w:rPr>
          <w:sz w:val="21"/>
        </w:rPr>
      </w:pPr>
      <w:r>
        <w:rPr>
          <w:w w:val="110"/>
          <w:sz w:val="21"/>
        </w:rPr>
        <w:t>Many of the</w:t>
      </w:r>
      <w:r>
        <w:rPr>
          <w:spacing w:val="38"/>
          <w:w w:val="110"/>
          <w:sz w:val="21"/>
        </w:rPr>
        <w:t xml:space="preserve"> </w:t>
      </w:r>
      <w:r>
        <w:rPr>
          <w:w w:val="110"/>
          <w:sz w:val="21"/>
        </w:rPr>
        <w:t>concerns of consumers in other countries are similar to those</w:t>
      </w:r>
      <w:r>
        <w:rPr>
          <w:spacing w:val="-1"/>
          <w:w w:val="110"/>
          <w:sz w:val="21"/>
        </w:rPr>
        <w:t xml:space="preserve"> </w:t>
      </w:r>
      <w:r>
        <w:rPr>
          <w:w w:val="110"/>
          <w:sz w:val="21"/>
        </w:rPr>
        <w:t>in</w:t>
      </w:r>
      <w:r>
        <w:rPr>
          <w:spacing w:val="-7"/>
          <w:w w:val="110"/>
          <w:sz w:val="21"/>
        </w:rPr>
        <w:t xml:space="preserve"> </w:t>
      </w:r>
      <w:r>
        <w:rPr>
          <w:w w:val="110"/>
          <w:sz w:val="21"/>
        </w:rPr>
        <w:t>Australia.</w:t>
      </w:r>
      <w:r>
        <w:rPr>
          <w:spacing w:val="-3"/>
          <w:w w:val="110"/>
          <w:sz w:val="21"/>
        </w:rPr>
        <w:t xml:space="preserve"> </w:t>
      </w:r>
      <w:r>
        <w:rPr>
          <w:w w:val="110"/>
          <w:sz w:val="21"/>
        </w:rPr>
        <w:t>There is</w:t>
      </w:r>
      <w:r>
        <w:rPr>
          <w:spacing w:val="-15"/>
          <w:w w:val="110"/>
          <w:sz w:val="21"/>
        </w:rPr>
        <w:t xml:space="preserve"> </w:t>
      </w:r>
      <w:r>
        <w:rPr>
          <w:w w:val="110"/>
          <w:sz w:val="21"/>
        </w:rPr>
        <w:t>concern about the greater disclosure of information by banks and</w:t>
      </w:r>
      <w:r>
        <w:rPr>
          <w:w w:val="110"/>
          <w:sz w:val="21"/>
        </w:rPr>
        <w:t xml:space="preserve"> other financial institutions, a desire to either legislate or self-regulate </w:t>
      </w:r>
      <w:r>
        <w:rPr>
          <w:w w:val="105"/>
          <w:sz w:val="21"/>
        </w:rPr>
        <w:t>codes covering banker customer relationships,</w:t>
      </w:r>
      <w:r>
        <w:rPr>
          <w:spacing w:val="-13"/>
          <w:w w:val="105"/>
          <w:sz w:val="21"/>
        </w:rPr>
        <w:t xml:space="preserve"> </w:t>
      </w:r>
      <w:r>
        <w:rPr>
          <w:w w:val="105"/>
          <w:sz w:val="21"/>
        </w:rPr>
        <w:t>including</w:t>
      </w:r>
      <w:r>
        <w:rPr>
          <w:spacing w:val="-5"/>
          <w:w w:val="105"/>
          <w:sz w:val="21"/>
        </w:rPr>
        <w:t xml:space="preserve"> </w:t>
      </w:r>
      <w:r>
        <w:rPr>
          <w:w w:val="105"/>
          <w:sz w:val="21"/>
        </w:rPr>
        <w:t xml:space="preserve">concerns about privacy, and </w:t>
      </w:r>
      <w:r>
        <w:rPr>
          <w:w w:val="110"/>
          <w:sz w:val="21"/>
        </w:rPr>
        <w:t>an interest in the effect on consumers of a greater mixing of bank and non-bank business. These</w:t>
      </w:r>
      <w:r>
        <w:rPr>
          <w:w w:val="110"/>
          <w:sz w:val="21"/>
        </w:rPr>
        <w:t xml:space="preserve"> issues are addressed by the Committee in Section V.</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spacing w:before="152"/>
        <w:ind w:left="3655" w:right="3241"/>
        <w:jc w:val="center"/>
      </w:pPr>
      <w:r>
        <w:rPr>
          <w:spacing w:val="-5"/>
          <w:w w:val="105"/>
        </w:rPr>
        <w:t>58</w:t>
      </w:r>
    </w:p>
    <w:p w:rsidR="001D71E3" w:rsidRDefault="001D71E3">
      <w:pPr>
        <w:jc w:val="center"/>
        <w:sectPr w:rsidR="001D71E3">
          <w:pgSz w:w="10400" w:h="14540"/>
          <w:pgMar w:top="1180" w:right="1420" w:bottom="280" w:left="720" w:header="720" w:footer="720" w:gutter="0"/>
          <w:cols w:space="720"/>
        </w:sectPr>
      </w:pPr>
    </w:p>
    <w:p w:rsidR="001D71E3" w:rsidRDefault="004C6CEF">
      <w:pPr>
        <w:pStyle w:val="ListParagraph"/>
        <w:numPr>
          <w:ilvl w:val="1"/>
          <w:numId w:val="21"/>
        </w:numPr>
        <w:tabs>
          <w:tab w:val="left" w:pos="1348"/>
          <w:tab w:val="left" w:pos="1349"/>
        </w:tabs>
        <w:spacing w:before="83" w:line="232" w:lineRule="auto"/>
        <w:ind w:left="117" w:right="495" w:firstLine="4"/>
        <w:jc w:val="both"/>
        <w:rPr>
          <w:sz w:val="21"/>
        </w:rPr>
      </w:pPr>
      <w:r>
        <w:rPr>
          <w:w w:val="110"/>
          <w:sz w:val="21"/>
        </w:rPr>
        <w:t>Finally, the Committee was interested in the role played in some countries,</w:t>
      </w:r>
      <w:r>
        <w:rPr>
          <w:spacing w:val="-15"/>
          <w:w w:val="110"/>
          <w:sz w:val="21"/>
        </w:rPr>
        <w:t xml:space="preserve"> </w:t>
      </w:r>
      <w:r>
        <w:rPr>
          <w:w w:val="110"/>
          <w:sz w:val="21"/>
        </w:rPr>
        <w:t>notably</w:t>
      </w:r>
      <w:r>
        <w:rPr>
          <w:spacing w:val="-14"/>
          <w:w w:val="110"/>
          <w:sz w:val="21"/>
        </w:rPr>
        <w:t xml:space="preserve"> </w:t>
      </w:r>
      <w:r>
        <w:rPr>
          <w:w w:val="110"/>
          <w:sz w:val="21"/>
        </w:rPr>
        <w:t>the</w:t>
      </w:r>
      <w:r>
        <w:rPr>
          <w:spacing w:val="-15"/>
          <w:w w:val="110"/>
          <w:sz w:val="21"/>
        </w:rPr>
        <w:t xml:space="preserve"> </w:t>
      </w:r>
      <w:r>
        <w:rPr>
          <w:w w:val="110"/>
          <w:sz w:val="21"/>
        </w:rPr>
        <w:t>USA</w:t>
      </w:r>
      <w:r>
        <w:rPr>
          <w:spacing w:val="-14"/>
          <w:w w:val="110"/>
          <w:sz w:val="21"/>
        </w:rPr>
        <w:t xml:space="preserve"> </w:t>
      </w:r>
      <w:r>
        <w:rPr>
          <w:w w:val="110"/>
          <w:sz w:val="21"/>
        </w:rPr>
        <w:t>and</w:t>
      </w:r>
      <w:r>
        <w:rPr>
          <w:spacing w:val="7"/>
          <w:w w:val="110"/>
          <w:sz w:val="21"/>
        </w:rPr>
        <w:t xml:space="preserve"> </w:t>
      </w:r>
      <w:r>
        <w:rPr>
          <w:w w:val="110"/>
          <w:sz w:val="21"/>
        </w:rPr>
        <w:t>Canada,</w:t>
      </w:r>
      <w:r>
        <w:rPr>
          <w:spacing w:val="-15"/>
          <w:w w:val="110"/>
          <w:sz w:val="21"/>
        </w:rPr>
        <w:t xml:space="preserve"> </w:t>
      </w:r>
      <w:r>
        <w:rPr>
          <w:w w:val="110"/>
          <w:sz w:val="21"/>
        </w:rPr>
        <w:t>by</w:t>
      </w:r>
      <w:r>
        <w:rPr>
          <w:spacing w:val="-14"/>
          <w:w w:val="110"/>
          <w:sz w:val="21"/>
        </w:rPr>
        <w:t xml:space="preserve"> </w:t>
      </w:r>
      <w:r>
        <w:rPr>
          <w:w w:val="110"/>
          <w:sz w:val="21"/>
        </w:rPr>
        <w:t>parliamentary</w:t>
      </w:r>
      <w:r>
        <w:rPr>
          <w:spacing w:val="-15"/>
          <w:w w:val="110"/>
          <w:sz w:val="21"/>
        </w:rPr>
        <w:t xml:space="preserve"> </w:t>
      </w:r>
      <w:r>
        <w:rPr>
          <w:w w:val="110"/>
          <w:sz w:val="21"/>
        </w:rPr>
        <w:t>committees</w:t>
      </w:r>
      <w:r>
        <w:rPr>
          <w:spacing w:val="-14"/>
          <w:w w:val="110"/>
          <w:sz w:val="21"/>
        </w:rPr>
        <w:t xml:space="preserve"> </w:t>
      </w:r>
      <w:r>
        <w:rPr>
          <w:w w:val="110"/>
          <w:sz w:val="21"/>
        </w:rPr>
        <w:t>in</w:t>
      </w:r>
      <w:r>
        <w:rPr>
          <w:spacing w:val="-9"/>
          <w:w w:val="110"/>
          <w:sz w:val="21"/>
        </w:rPr>
        <w:t xml:space="preserve"> </w:t>
      </w:r>
      <w:r>
        <w:rPr>
          <w:w w:val="110"/>
          <w:sz w:val="21"/>
        </w:rPr>
        <w:t>the</w:t>
      </w:r>
      <w:r>
        <w:rPr>
          <w:spacing w:val="-6"/>
          <w:w w:val="110"/>
          <w:sz w:val="21"/>
        </w:rPr>
        <w:t xml:space="preserve"> </w:t>
      </w:r>
      <w:r>
        <w:rPr>
          <w:w w:val="110"/>
          <w:sz w:val="21"/>
        </w:rPr>
        <w:t>review of</w:t>
      </w:r>
      <w:r>
        <w:rPr>
          <w:spacing w:val="-15"/>
          <w:w w:val="110"/>
          <w:sz w:val="21"/>
        </w:rPr>
        <w:t xml:space="preserve"> </w:t>
      </w:r>
      <w:r>
        <w:rPr>
          <w:w w:val="110"/>
          <w:sz w:val="21"/>
        </w:rPr>
        <w:t>the</w:t>
      </w:r>
      <w:r>
        <w:rPr>
          <w:spacing w:val="-14"/>
          <w:w w:val="110"/>
          <w:sz w:val="21"/>
        </w:rPr>
        <w:t xml:space="preserve"> </w:t>
      </w:r>
      <w:r>
        <w:rPr>
          <w:w w:val="110"/>
          <w:sz w:val="21"/>
        </w:rPr>
        <w:t>banking</w:t>
      </w:r>
      <w:r>
        <w:rPr>
          <w:spacing w:val="-15"/>
          <w:w w:val="110"/>
          <w:sz w:val="21"/>
        </w:rPr>
        <w:t xml:space="preserve"> </w:t>
      </w:r>
      <w:r>
        <w:rPr>
          <w:w w:val="110"/>
          <w:sz w:val="21"/>
        </w:rPr>
        <w:t>industry.</w:t>
      </w:r>
      <w:r>
        <w:rPr>
          <w:spacing w:val="-14"/>
          <w:w w:val="110"/>
          <w:sz w:val="21"/>
        </w:rPr>
        <w:t xml:space="preserve"> </w:t>
      </w:r>
      <w:r>
        <w:rPr>
          <w:w w:val="110"/>
          <w:sz w:val="21"/>
        </w:rPr>
        <w:t>While</w:t>
      </w:r>
      <w:r>
        <w:rPr>
          <w:spacing w:val="-15"/>
          <w:w w:val="110"/>
          <w:sz w:val="21"/>
        </w:rPr>
        <w:t xml:space="preserve"> </w:t>
      </w:r>
      <w:r>
        <w:rPr>
          <w:w w:val="110"/>
          <w:sz w:val="21"/>
        </w:rPr>
        <w:t>the</w:t>
      </w:r>
      <w:r>
        <w:rPr>
          <w:spacing w:val="-14"/>
          <w:w w:val="110"/>
          <w:sz w:val="21"/>
        </w:rPr>
        <w:t xml:space="preserve"> </w:t>
      </w:r>
      <w:r>
        <w:rPr>
          <w:w w:val="110"/>
          <w:sz w:val="21"/>
        </w:rPr>
        <w:t>Committee's</w:t>
      </w:r>
      <w:r>
        <w:rPr>
          <w:spacing w:val="-15"/>
          <w:w w:val="110"/>
          <w:sz w:val="21"/>
        </w:rPr>
        <w:t xml:space="preserve"> </w:t>
      </w:r>
      <w:r>
        <w:rPr>
          <w:w w:val="110"/>
          <w:sz w:val="21"/>
        </w:rPr>
        <w:t>inquiry</w:t>
      </w:r>
      <w:r>
        <w:rPr>
          <w:spacing w:val="-14"/>
          <w:w w:val="110"/>
          <w:sz w:val="21"/>
        </w:rPr>
        <w:t xml:space="preserve"> </w:t>
      </w:r>
      <w:r>
        <w:rPr>
          <w:w w:val="110"/>
          <w:sz w:val="21"/>
        </w:rPr>
        <w:t>has</w:t>
      </w:r>
      <w:r>
        <w:rPr>
          <w:spacing w:val="-14"/>
          <w:w w:val="110"/>
          <w:sz w:val="21"/>
        </w:rPr>
        <w:t xml:space="preserve"> </w:t>
      </w:r>
      <w:r>
        <w:rPr>
          <w:w w:val="110"/>
          <w:sz w:val="21"/>
        </w:rPr>
        <w:t>provided</w:t>
      </w:r>
      <w:r>
        <w:rPr>
          <w:spacing w:val="-15"/>
          <w:w w:val="110"/>
          <w:sz w:val="21"/>
        </w:rPr>
        <w:t xml:space="preserve"> </w:t>
      </w:r>
      <w:r>
        <w:rPr>
          <w:w w:val="110"/>
          <w:sz w:val="21"/>
        </w:rPr>
        <w:t>an</w:t>
      </w:r>
      <w:r>
        <w:rPr>
          <w:spacing w:val="-14"/>
          <w:w w:val="110"/>
          <w:sz w:val="21"/>
        </w:rPr>
        <w:t xml:space="preserve"> </w:t>
      </w:r>
      <w:r>
        <w:rPr>
          <w:w w:val="110"/>
          <w:sz w:val="21"/>
        </w:rPr>
        <w:t>opportunity for</w:t>
      </w:r>
      <w:r>
        <w:rPr>
          <w:spacing w:val="-7"/>
          <w:w w:val="110"/>
          <w:sz w:val="21"/>
        </w:rPr>
        <w:t xml:space="preserve"> </w:t>
      </w:r>
      <w:r>
        <w:rPr>
          <w:w w:val="110"/>
          <w:sz w:val="21"/>
        </w:rPr>
        <w:t>closer parliamentary scrutiny of</w:t>
      </w:r>
      <w:r>
        <w:rPr>
          <w:spacing w:val="-3"/>
          <w:w w:val="110"/>
          <w:sz w:val="21"/>
        </w:rPr>
        <w:t xml:space="preserve"> </w:t>
      </w:r>
      <w:r>
        <w:rPr>
          <w:w w:val="110"/>
          <w:sz w:val="21"/>
        </w:rPr>
        <w:t>the</w:t>
      </w:r>
      <w:r>
        <w:rPr>
          <w:spacing w:val="33"/>
          <w:w w:val="110"/>
          <w:sz w:val="21"/>
        </w:rPr>
        <w:t xml:space="preserve"> </w:t>
      </w:r>
      <w:r>
        <w:rPr>
          <w:w w:val="110"/>
          <w:sz w:val="21"/>
        </w:rPr>
        <w:t xml:space="preserve">industry, the question arises as to whether a continuing capacity for parliamentary review of the industry is required. The Committee leaves its consideration of this </w:t>
      </w:r>
      <w:r>
        <w:rPr>
          <w:w w:val="110"/>
          <w:sz w:val="21"/>
        </w:rPr>
        <w:t>question to the last chapter.</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spacing w:before="9"/>
        <w:rPr>
          <w:sz w:val="22"/>
        </w:rPr>
      </w:pPr>
    </w:p>
    <w:p w:rsidR="001D71E3" w:rsidRDefault="004C6CEF">
      <w:pPr>
        <w:ind w:left="3516" w:right="3781"/>
        <w:jc w:val="center"/>
        <w:rPr>
          <w:rFonts w:ascii="Courier New"/>
          <w:sz w:val="23"/>
        </w:rPr>
      </w:pPr>
      <w:r>
        <w:rPr>
          <w:rFonts w:ascii="Courier New"/>
          <w:spacing w:val="-5"/>
          <w:sz w:val="23"/>
        </w:rPr>
        <w:t>59</w:t>
      </w:r>
    </w:p>
    <w:p w:rsidR="001D71E3" w:rsidRDefault="001D71E3">
      <w:pPr>
        <w:jc w:val="center"/>
        <w:rPr>
          <w:rFonts w:ascii="Courier New"/>
          <w:sz w:val="23"/>
        </w:rPr>
        <w:sectPr w:rsidR="001D71E3">
          <w:pgSz w:w="10400" w:h="14540"/>
          <w:pgMar w:top="1000" w:right="1420" w:bottom="280" w:left="720" w:header="720" w:footer="720" w:gutter="0"/>
          <w:cols w:space="720"/>
        </w:sectPr>
      </w:pPr>
    </w:p>
    <w:p w:rsidR="001D71E3" w:rsidRDefault="004C6CEF">
      <w:pPr>
        <w:pStyle w:val="BodyText"/>
        <w:ind w:left="109"/>
        <w:rPr>
          <w:rFonts w:ascii="Courier New"/>
          <w:sz w:val="20"/>
        </w:rPr>
      </w:pPr>
      <w:r>
        <w:rPr>
          <w:rFonts w:ascii="Courier New"/>
          <w:noProof/>
          <w:sz w:val="20"/>
        </w:rPr>
        <w:drawing>
          <wp:inline distT="0" distB="0" distL="0" distR="0">
            <wp:extent cx="6149494" cy="8787860"/>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21" cstate="print"/>
                    <a:stretch>
                      <a:fillRect/>
                    </a:stretch>
                  </pic:blipFill>
                  <pic:spPr>
                    <a:xfrm>
                      <a:off x="0" y="0"/>
                      <a:ext cx="6149494" cy="8787860"/>
                    </a:xfrm>
                    <a:prstGeom prst="rect">
                      <a:avLst/>
                    </a:prstGeom>
                  </pic:spPr>
                </pic:pic>
              </a:graphicData>
            </a:graphic>
          </wp:inline>
        </w:drawing>
      </w:r>
    </w:p>
    <w:p w:rsidR="001D71E3" w:rsidRDefault="001D71E3">
      <w:pPr>
        <w:rPr>
          <w:rFonts w:ascii="Courier New"/>
          <w:sz w:val="20"/>
        </w:rPr>
        <w:sectPr w:rsidR="001D71E3">
          <w:pgSz w:w="10360" w:h="14500"/>
          <w:pgMar w:top="240" w:right="240" w:bottom="0" w:left="20" w:header="720" w:footer="720" w:gutter="0"/>
          <w:cols w:space="720"/>
        </w:sectPr>
      </w:pPr>
    </w:p>
    <w:p w:rsidR="001D71E3" w:rsidRDefault="004C6CEF">
      <w:pPr>
        <w:pStyle w:val="Heading5"/>
        <w:spacing w:before="76"/>
      </w:pPr>
      <w:r>
        <w:rPr>
          <w:w w:val="105"/>
        </w:rPr>
        <w:t>SECTION</w:t>
      </w:r>
      <w:r>
        <w:rPr>
          <w:spacing w:val="6"/>
          <w:w w:val="105"/>
        </w:rPr>
        <w:t xml:space="preserve"> </w:t>
      </w:r>
      <w:r>
        <w:rPr>
          <w:spacing w:val="-5"/>
          <w:w w:val="105"/>
        </w:rPr>
        <w:t>II</w:t>
      </w:r>
    </w:p>
    <w:p w:rsidR="001D71E3" w:rsidRDefault="001D71E3">
      <w:pPr>
        <w:pStyle w:val="BodyText"/>
        <w:spacing w:before="8"/>
        <w:rPr>
          <w:b/>
          <w:sz w:val="26"/>
        </w:rPr>
      </w:pPr>
    </w:p>
    <w:p w:rsidR="001D71E3" w:rsidRDefault="004C6CEF">
      <w:pPr>
        <w:ind w:left="110"/>
        <w:rPr>
          <w:b/>
          <w:sz w:val="31"/>
        </w:rPr>
      </w:pPr>
      <w:r>
        <w:rPr>
          <w:b/>
          <w:spacing w:val="-2"/>
          <w:sz w:val="31"/>
        </w:rPr>
        <w:t>COMPETITION</w:t>
      </w:r>
    </w:p>
    <w:p w:rsidR="001D71E3" w:rsidRDefault="004C6CEF">
      <w:pPr>
        <w:pStyle w:val="BodyText"/>
        <w:spacing w:before="233" w:line="232" w:lineRule="auto"/>
        <w:ind w:left="107" w:right="504" w:firstLine="7"/>
        <w:jc w:val="both"/>
      </w:pPr>
      <w:r>
        <w:rPr>
          <w:w w:val="110"/>
        </w:rPr>
        <w:t>One of the</w:t>
      </w:r>
      <w:r>
        <w:rPr>
          <w:spacing w:val="40"/>
          <w:w w:val="110"/>
        </w:rPr>
        <w:t xml:space="preserve"> </w:t>
      </w:r>
      <w:r>
        <w:rPr>
          <w:w w:val="110"/>
        </w:rPr>
        <w:t>principal objectives of financial deregulation was to promote 'healthy competition</w:t>
      </w:r>
      <w:r>
        <w:rPr>
          <w:spacing w:val="-6"/>
          <w:w w:val="110"/>
        </w:rPr>
        <w:t xml:space="preserve"> </w:t>
      </w:r>
      <w:r>
        <w:rPr>
          <w:w w:val="110"/>
        </w:rPr>
        <w:t>between</w:t>
      </w:r>
      <w:r>
        <w:rPr>
          <w:spacing w:val="-3"/>
          <w:w w:val="110"/>
        </w:rPr>
        <w:t xml:space="preserve"> </w:t>
      </w:r>
      <w:r>
        <w:rPr>
          <w:w w:val="110"/>
        </w:rPr>
        <w:t>a</w:t>
      </w:r>
      <w:r>
        <w:rPr>
          <w:spacing w:val="-11"/>
          <w:w w:val="110"/>
        </w:rPr>
        <w:t xml:space="preserve"> </w:t>
      </w:r>
      <w:r>
        <w:rPr>
          <w:w w:val="110"/>
        </w:rPr>
        <w:t>range</w:t>
      </w:r>
      <w:r>
        <w:rPr>
          <w:spacing w:val="-6"/>
          <w:w w:val="110"/>
        </w:rPr>
        <w:t xml:space="preserve"> </w:t>
      </w:r>
      <w:r>
        <w:rPr>
          <w:w w:val="110"/>
        </w:rPr>
        <w:t>of</w:t>
      </w:r>
      <w:r>
        <w:rPr>
          <w:spacing w:val="-12"/>
          <w:w w:val="110"/>
        </w:rPr>
        <w:t xml:space="preserve"> </w:t>
      </w:r>
      <w:r>
        <w:rPr>
          <w:w w:val="110"/>
        </w:rPr>
        <w:t>institutions for</w:t>
      </w:r>
      <w:r>
        <w:rPr>
          <w:spacing w:val="-13"/>
          <w:w w:val="110"/>
        </w:rPr>
        <w:t xml:space="preserve"> </w:t>
      </w:r>
      <w:r>
        <w:rPr>
          <w:w w:val="110"/>
        </w:rPr>
        <w:t>the borrowing</w:t>
      </w:r>
      <w:r>
        <w:rPr>
          <w:spacing w:val="-12"/>
          <w:w w:val="110"/>
        </w:rPr>
        <w:t xml:space="preserve"> </w:t>
      </w:r>
      <w:r>
        <w:rPr>
          <w:w w:val="110"/>
        </w:rPr>
        <w:t>and lending</w:t>
      </w:r>
      <w:r>
        <w:rPr>
          <w:spacing w:val="-15"/>
          <w:w w:val="110"/>
        </w:rPr>
        <w:t xml:space="preserve"> </w:t>
      </w:r>
      <w:r>
        <w:rPr>
          <w:w w:val="110"/>
        </w:rPr>
        <w:t>business of both the relatively small retail customers and the relatively large wholesale customers'.</w:t>
      </w:r>
      <w:r>
        <w:rPr>
          <w:w w:val="110"/>
          <w:vertAlign w:val="superscript"/>
        </w:rPr>
        <w:t>1</w:t>
      </w:r>
      <w:r>
        <w:rPr>
          <w:w w:val="110"/>
        </w:rPr>
        <w:t xml:space="preserve"> The underlying theme of deregulation was that, in the long run, the community as a whole would be better off if financial mark</w:t>
      </w:r>
      <w:r>
        <w:rPr>
          <w:w w:val="110"/>
        </w:rPr>
        <w:t>ets were allowed to operate more freely and with less direct government intervention, subject to there being</w:t>
      </w:r>
      <w:r>
        <w:rPr>
          <w:spacing w:val="-1"/>
          <w:w w:val="110"/>
        </w:rPr>
        <w:t xml:space="preserve"> </w:t>
      </w:r>
      <w:r>
        <w:rPr>
          <w:w w:val="110"/>
        </w:rPr>
        <w:t>effective competition and observance of basic prudential standards.2</w:t>
      </w:r>
    </w:p>
    <w:p w:rsidR="001D71E3" w:rsidRDefault="001D71E3">
      <w:pPr>
        <w:pStyle w:val="BodyText"/>
        <w:spacing w:before="6"/>
        <w:rPr>
          <w:sz w:val="20"/>
        </w:rPr>
      </w:pPr>
    </w:p>
    <w:p w:rsidR="001D71E3" w:rsidRDefault="004C6CEF">
      <w:pPr>
        <w:pStyle w:val="BodyText"/>
        <w:spacing w:line="232" w:lineRule="auto"/>
        <w:ind w:left="120" w:right="499" w:hanging="4"/>
        <w:jc w:val="both"/>
      </w:pPr>
      <w:r>
        <w:rPr>
          <w:w w:val="110"/>
        </w:rPr>
        <w:t>In the Committee's assessment of the Australian banking industry following de</w:t>
      </w:r>
      <w:r>
        <w:rPr>
          <w:w w:val="110"/>
        </w:rPr>
        <w:t>regulation, competition issues featured prominently. The major themes underpinning</w:t>
      </w:r>
      <w:r>
        <w:rPr>
          <w:spacing w:val="-12"/>
          <w:w w:val="110"/>
        </w:rPr>
        <w:t xml:space="preserve"> </w:t>
      </w:r>
      <w:r>
        <w:rPr>
          <w:w w:val="110"/>
        </w:rPr>
        <w:t>the</w:t>
      </w:r>
      <w:r>
        <w:rPr>
          <w:spacing w:val="-3"/>
          <w:w w:val="110"/>
        </w:rPr>
        <w:t xml:space="preserve"> </w:t>
      </w:r>
      <w:r>
        <w:rPr>
          <w:w w:val="110"/>
        </w:rPr>
        <w:t>inquiry's</w:t>
      </w:r>
      <w:r>
        <w:rPr>
          <w:spacing w:val="-9"/>
          <w:w w:val="110"/>
        </w:rPr>
        <w:t xml:space="preserve"> </w:t>
      </w:r>
      <w:r>
        <w:rPr>
          <w:w w:val="110"/>
        </w:rPr>
        <w:t>terms</w:t>
      </w:r>
      <w:r>
        <w:rPr>
          <w:spacing w:val="-15"/>
          <w:w w:val="110"/>
        </w:rPr>
        <w:t xml:space="preserve"> </w:t>
      </w:r>
      <w:r>
        <w:rPr>
          <w:w w:val="110"/>
        </w:rPr>
        <w:t>of</w:t>
      </w:r>
      <w:r>
        <w:rPr>
          <w:spacing w:val="-12"/>
          <w:w w:val="110"/>
        </w:rPr>
        <w:t xml:space="preserve"> </w:t>
      </w:r>
      <w:r>
        <w:rPr>
          <w:w w:val="110"/>
        </w:rPr>
        <w:t>reference</w:t>
      </w:r>
      <w:r>
        <w:rPr>
          <w:spacing w:val="-12"/>
          <w:w w:val="110"/>
        </w:rPr>
        <w:t xml:space="preserve"> </w:t>
      </w:r>
      <w:r>
        <w:rPr>
          <w:w w:val="110"/>
        </w:rPr>
        <w:t>included the degree</w:t>
      </w:r>
      <w:r>
        <w:rPr>
          <w:spacing w:val="-15"/>
          <w:w w:val="110"/>
        </w:rPr>
        <w:t xml:space="preserve"> </w:t>
      </w:r>
      <w:r>
        <w:rPr>
          <w:w w:val="110"/>
        </w:rPr>
        <w:t>of</w:t>
      </w:r>
      <w:r>
        <w:rPr>
          <w:spacing w:val="-14"/>
          <w:w w:val="110"/>
        </w:rPr>
        <w:t xml:space="preserve"> </w:t>
      </w:r>
      <w:r>
        <w:rPr>
          <w:w w:val="110"/>
        </w:rPr>
        <w:t>competition in the</w:t>
      </w:r>
      <w:r>
        <w:rPr>
          <w:spacing w:val="40"/>
          <w:w w:val="110"/>
        </w:rPr>
        <w:t xml:space="preserve"> </w:t>
      </w:r>
      <w:r>
        <w:rPr>
          <w:w w:val="110"/>
        </w:rPr>
        <w:t>banking industry and the effects of that competition.</w:t>
      </w:r>
    </w:p>
    <w:p w:rsidR="001D71E3" w:rsidRDefault="001D71E3">
      <w:pPr>
        <w:pStyle w:val="BodyText"/>
        <w:spacing w:before="2"/>
        <w:rPr>
          <w:sz w:val="20"/>
        </w:rPr>
      </w:pPr>
    </w:p>
    <w:p w:rsidR="001D71E3" w:rsidRDefault="004C6CEF">
      <w:pPr>
        <w:pStyle w:val="BodyText"/>
        <w:spacing w:line="232" w:lineRule="auto"/>
        <w:ind w:left="114" w:right="493" w:firstLine="9"/>
        <w:jc w:val="both"/>
        <w:rPr>
          <w:b/>
          <w:sz w:val="20"/>
        </w:rPr>
      </w:pPr>
      <w:r>
        <w:rPr>
          <w:w w:val="105"/>
        </w:rPr>
        <w:t>In this section (Chapters 5 to 11), the Com</w:t>
      </w:r>
      <w:r>
        <w:rPr>
          <w:w w:val="105"/>
        </w:rPr>
        <w:t>mittee has examined many of the</w:t>
      </w:r>
      <w:r>
        <w:rPr>
          <w:spacing w:val="40"/>
          <w:w w:val="105"/>
        </w:rPr>
        <w:t xml:space="preserve"> </w:t>
      </w:r>
      <w:r>
        <w:rPr>
          <w:w w:val="105"/>
        </w:rPr>
        <w:t>issues relevant</w:t>
      </w:r>
      <w:r>
        <w:rPr>
          <w:spacing w:val="35"/>
          <w:w w:val="105"/>
        </w:rPr>
        <w:t xml:space="preserve"> </w:t>
      </w:r>
      <w:r>
        <w:rPr>
          <w:w w:val="105"/>
        </w:rPr>
        <w:t>to</w:t>
      </w:r>
      <w:r>
        <w:rPr>
          <w:spacing w:val="32"/>
          <w:w w:val="105"/>
        </w:rPr>
        <w:t xml:space="preserve"> </w:t>
      </w:r>
      <w:r>
        <w:rPr>
          <w:w w:val="105"/>
        </w:rPr>
        <w:t>competition</w:t>
      </w:r>
      <w:r>
        <w:rPr>
          <w:spacing w:val="39"/>
          <w:w w:val="105"/>
        </w:rPr>
        <w:t xml:space="preserve"> </w:t>
      </w:r>
      <w:r>
        <w:rPr>
          <w:w w:val="105"/>
        </w:rPr>
        <w:t>raised</w:t>
      </w:r>
      <w:r>
        <w:rPr>
          <w:spacing w:val="23"/>
          <w:w w:val="105"/>
        </w:rPr>
        <w:t xml:space="preserve"> </w:t>
      </w:r>
      <w:r>
        <w:rPr>
          <w:w w:val="105"/>
        </w:rPr>
        <w:t>during the</w:t>
      </w:r>
      <w:r>
        <w:rPr>
          <w:spacing w:val="39"/>
          <w:w w:val="105"/>
        </w:rPr>
        <w:t xml:space="preserve"> </w:t>
      </w:r>
      <w:r>
        <w:rPr>
          <w:w w:val="105"/>
        </w:rPr>
        <w:t>inquiry. Some</w:t>
      </w:r>
      <w:r>
        <w:rPr>
          <w:spacing w:val="24"/>
          <w:w w:val="105"/>
        </w:rPr>
        <w:t xml:space="preserve"> </w:t>
      </w:r>
      <w:r>
        <w:rPr>
          <w:w w:val="105"/>
        </w:rPr>
        <w:t>competition</w:t>
      </w:r>
      <w:r>
        <w:rPr>
          <w:spacing w:val="40"/>
          <w:w w:val="105"/>
        </w:rPr>
        <w:t xml:space="preserve"> </w:t>
      </w:r>
      <w:r>
        <w:rPr>
          <w:w w:val="105"/>
        </w:rPr>
        <w:t>issues</w:t>
      </w:r>
      <w:r>
        <w:rPr>
          <w:spacing w:val="32"/>
          <w:w w:val="105"/>
        </w:rPr>
        <w:t xml:space="preserve"> </w:t>
      </w:r>
      <w:r>
        <w:rPr>
          <w:w w:val="105"/>
        </w:rPr>
        <w:t>relating to sectoral finance, such as retail banking, as well as</w:t>
      </w:r>
      <w:r>
        <w:rPr>
          <w:spacing w:val="40"/>
          <w:w w:val="105"/>
        </w:rPr>
        <w:t xml:space="preserve"> </w:t>
      </w:r>
      <w:r>
        <w:rPr>
          <w:w w:val="105"/>
        </w:rPr>
        <w:t>banking and the business and rural sectors, are considered in the specific sections of the</w:t>
      </w:r>
      <w:r>
        <w:rPr>
          <w:spacing w:val="40"/>
          <w:w w:val="105"/>
        </w:rPr>
        <w:t xml:space="preserve"> </w:t>
      </w:r>
      <w:r>
        <w:rPr>
          <w:w w:val="105"/>
        </w:rPr>
        <w:t xml:space="preserve">report dealing with those </w:t>
      </w:r>
      <w:r>
        <w:rPr>
          <w:b/>
          <w:spacing w:val="-2"/>
          <w:w w:val="105"/>
          <w:sz w:val="20"/>
        </w:rPr>
        <w:t>sectors.</w:t>
      </w:r>
    </w:p>
    <w:p w:rsidR="001D71E3" w:rsidRDefault="001D71E3">
      <w:pPr>
        <w:pStyle w:val="BodyText"/>
        <w:spacing w:before="7"/>
        <w:rPr>
          <w:b/>
        </w:rPr>
      </w:pPr>
    </w:p>
    <w:p w:rsidR="001D71E3" w:rsidRDefault="004C6CEF">
      <w:pPr>
        <w:pStyle w:val="BodyText"/>
        <w:spacing w:line="230" w:lineRule="auto"/>
        <w:ind w:left="123" w:right="493" w:hanging="2"/>
        <w:jc w:val="both"/>
      </w:pPr>
      <w:r>
        <w:rPr>
          <w:w w:val="110"/>
        </w:rPr>
        <w:t>One of the</w:t>
      </w:r>
      <w:r>
        <w:rPr>
          <w:spacing w:val="40"/>
          <w:w w:val="110"/>
        </w:rPr>
        <w:t xml:space="preserve"> </w:t>
      </w:r>
      <w:r>
        <w:rPr>
          <w:w w:val="110"/>
        </w:rPr>
        <w:t>main difficulties was measuring the competitiveness of the banking industry. The Committee agrees with the Campbell Co</w:t>
      </w:r>
      <w:r>
        <w:rPr>
          <w:w w:val="110"/>
        </w:rPr>
        <w:t>mmittee that:</w:t>
      </w:r>
    </w:p>
    <w:p w:rsidR="001D71E3" w:rsidRDefault="001D71E3">
      <w:pPr>
        <w:pStyle w:val="BodyText"/>
        <w:spacing w:before="4"/>
        <w:rPr>
          <w:sz w:val="20"/>
        </w:rPr>
      </w:pPr>
    </w:p>
    <w:p w:rsidR="001D71E3" w:rsidRDefault="004C6CEF">
      <w:pPr>
        <w:pStyle w:val="BodyText"/>
        <w:spacing w:line="232" w:lineRule="auto"/>
        <w:ind w:left="1394" w:right="1760" w:hanging="3"/>
        <w:jc w:val="both"/>
        <w:rPr>
          <w:rFonts w:ascii="Arial"/>
        </w:rPr>
      </w:pPr>
      <w:r>
        <w:rPr>
          <w:w w:val="105"/>
        </w:rPr>
        <w:t>Any views about whether Australian financial intermediaries are adequately competitive must involve an</w:t>
      </w:r>
      <w:r>
        <w:rPr>
          <w:spacing w:val="34"/>
          <w:w w:val="105"/>
        </w:rPr>
        <w:t xml:space="preserve"> </w:t>
      </w:r>
      <w:r>
        <w:rPr>
          <w:w w:val="105"/>
        </w:rPr>
        <w:t>element of</w:t>
      </w:r>
      <w:r>
        <w:rPr>
          <w:spacing w:val="-4"/>
          <w:w w:val="105"/>
        </w:rPr>
        <w:t xml:space="preserve"> </w:t>
      </w:r>
      <w:r>
        <w:rPr>
          <w:w w:val="105"/>
        </w:rPr>
        <w:t>judgment. Hard evidence on the degree of competition is very difficult to come by.</w:t>
      </w:r>
      <w:r>
        <w:rPr>
          <w:rFonts w:ascii="Arial"/>
          <w:w w:val="105"/>
          <w:vertAlign w:val="superscript"/>
        </w:rPr>
        <w:t>3</w:t>
      </w:r>
    </w:p>
    <w:p w:rsidR="001D71E3" w:rsidRDefault="001D71E3">
      <w:pPr>
        <w:pStyle w:val="BodyText"/>
        <w:spacing w:before="6"/>
        <w:rPr>
          <w:rFonts w:ascii="Arial"/>
        </w:rPr>
      </w:pPr>
    </w:p>
    <w:p w:rsidR="001D71E3" w:rsidRDefault="004C6CEF">
      <w:pPr>
        <w:pStyle w:val="BodyText"/>
        <w:spacing w:line="230" w:lineRule="auto"/>
        <w:ind w:left="129" w:right="500" w:hanging="6"/>
        <w:jc w:val="both"/>
      </w:pPr>
      <w:r>
        <w:rPr>
          <w:w w:val="110"/>
        </w:rPr>
        <w:t>In</w:t>
      </w:r>
      <w:r>
        <w:rPr>
          <w:spacing w:val="-15"/>
          <w:w w:val="110"/>
        </w:rPr>
        <w:t xml:space="preserve"> </w:t>
      </w:r>
      <w:r>
        <w:rPr>
          <w:w w:val="110"/>
        </w:rPr>
        <w:t>dealing</w:t>
      </w:r>
      <w:r>
        <w:rPr>
          <w:spacing w:val="-14"/>
          <w:w w:val="110"/>
        </w:rPr>
        <w:t xml:space="preserve"> </w:t>
      </w:r>
      <w:r>
        <w:rPr>
          <w:w w:val="110"/>
        </w:rPr>
        <w:t>with</w:t>
      </w:r>
      <w:r>
        <w:rPr>
          <w:spacing w:val="-15"/>
          <w:w w:val="110"/>
        </w:rPr>
        <w:t xml:space="preserve"> </w:t>
      </w:r>
      <w:r>
        <w:rPr>
          <w:w w:val="110"/>
        </w:rPr>
        <w:t>this</w:t>
      </w:r>
      <w:r>
        <w:rPr>
          <w:spacing w:val="-14"/>
          <w:w w:val="110"/>
        </w:rPr>
        <w:t xml:space="preserve"> </w:t>
      </w:r>
      <w:r>
        <w:rPr>
          <w:w w:val="110"/>
        </w:rPr>
        <w:t>issue,</w:t>
      </w:r>
      <w:r>
        <w:rPr>
          <w:spacing w:val="-15"/>
          <w:w w:val="110"/>
        </w:rPr>
        <w:t xml:space="preserve"> </w:t>
      </w:r>
      <w:r>
        <w:rPr>
          <w:w w:val="110"/>
        </w:rPr>
        <w:t>the</w:t>
      </w:r>
      <w:r>
        <w:rPr>
          <w:spacing w:val="-7"/>
          <w:w w:val="110"/>
        </w:rPr>
        <w:t xml:space="preserve"> </w:t>
      </w:r>
      <w:r>
        <w:rPr>
          <w:w w:val="110"/>
        </w:rPr>
        <w:t>Committee</w:t>
      </w:r>
      <w:r>
        <w:rPr>
          <w:spacing w:val="-7"/>
          <w:w w:val="110"/>
        </w:rPr>
        <w:t xml:space="preserve"> </w:t>
      </w:r>
      <w:r>
        <w:rPr>
          <w:w w:val="110"/>
        </w:rPr>
        <w:t>has focused</w:t>
      </w:r>
      <w:r>
        <w:rPr>
          <w:spacing w:val="-7"/>
          <w:w w:val="110"/>
        </w:rPr>
        <w:t xml:space="preserve"> </w:t>
      </w:r>
      <w:r>
        <w:rPr>
          <w:w w:val="110"/>
        </w:rPr>
        <w:t>on</w:t>
      </w:r>
      <w:r>
        <w:rPr>
          <w:spacing w:val="-15"/>
          <w:w w:val="110"/>
        </w:rPr>
        <w:t xml:space="preserve"> </w:t>
      </w:r>
      <w:r>
        <w:rPr>
          <w:w w:val="110"/>
        </w:rPr>
        <w:t>the</w:t>
      </w:r>
      <w:r>
        <w:rPr>
          <w:spacing w:val="-8"/>
          <w:w w:val="110"/>
        </w:rPr>
        <w:t xml:space="preserve"> </w:t>
      </w:r>
      <w:r>
        <w:rPr>
          <w:w w:val="110"/>
        </w:rPr>
        <w:t>following</w:t>
      </w:r>
      <w:r>
        <w:rPr>
          <w:spacing w:val="-15"/>
          <w:w w:val="110"/>
        </w:rPr>
        <w:t xml:space="preserve"> </w:t>
      </w:r>
      <w:r>
        <w:rPr>
          <w:w w:val="110"/>
        </w:rPr>
        <w:t>indicators</w:t>
      </w:r>
      <w:r>
        <w:rPr>
          <w:spacing w:val="-11"/>
          <w:w w:val="110"/>
        </w:rPr>
        <w:t xml:space="preserve"> </w:t>
      </w:r>
      <w:r>
        <w:rPr>
          <w:w w:val="110"/>
        </w:rPr>
        <w:t xml:space="preserve">of </w:t>
      </w:r>
      <w:r>
        <w:rPr>
          <w:spacing w:val="-2"/>
          <w:w w:val="110"/>
        </w:rPr>
        <w:t>competition:</w:t>
      </w:r>
    </w:p>
    <w:p w:rsidR="001D71E3" w:rsidRDefault="001D71E3">
      <w:pPr>
        <w:pStyle w:val="BodyText"/>
        <w:spacing w:before="10"/>
        <w:rPr>
          <w:sz w:val="19"/>
        </w:rPr>
      </w:pPr>
    </w:p>
    <w:p w:rsidR="001D71E3" w:rsidRDefault="004C6CEF">
      <w:pPr>
        <w:pStyle w:val="BodyText"/>
        <w:ind w:left="2029" w:hanging="9"/>
      </w:pPr>
      <w:r>
        <w:rPr>
          <w:w w:val="105"/>
        </w:rPr>
        <w:t>competitive</w:t>
      </w:r>
      <w:r>
        <w:rPr>
          <w:spacing w:val="28"/>
          <w:w w:val="105"/>
        </w:rPr>
        <w:t xml:space="preserve"> </w:t>
      </w:r>
      <w:r>
        <w:rPr>
          <w:w w:val="105"/>
        </w:rPr>
        <w:t>performance,</w:t>
      </w:r>
      <w:r>
        <w:rPr>
          <w:spacing w:val="36"/>
          <w:w w:val="105"/>
        </w:rPr>
        <w:t xml:space="preserve"> </w:t>
      </w:r>
      <w:r>
        <w:rPr>
          <w:w w:val="105"/>
        </w:rPr>
        <w:t>including</w:t>
      </w:r>
      <w:r>
        <w:rPr>
          <w:spacing w:val="20"/>
          <w:w w:val="105"/>
        </w:rPr>
        <w:t xml:space="preserve"> </w:t>
      </w:r>
      <w:r>
        <w:rPr>
          <w:w w:val="105"/>
        </w:rPr>
        <w:t>the</w:t>
      </w:r>
      <w:r>
        <w:rPr>
          <w:spacing w:val="42"/>
          <w:w w:val="105"/>
        </w:rPr>
        <w:t xml:space="preserve"> </w:t>
      </w:r>
      <w:r>
        <w:rPr>
          <w:w w:val="105"/>
        </w:rPr>
        <w:t>profitability</w:t>
      </w:r>
      <w:r>
        <w:rPr>
          <w:spacing w:val="19"/>
          <w:w w:val="105"/>
        </w:rPr>
        <w:t xml:space="preserve"> </w:t>
      </w:r>
      <w:r>
        <w:rPr>
          <w:w w:val="105"/>
        </w:rPr>
        <w:t>of</w:t>
      </w:r>
      <w:r>
        <w:rPr>
          <w:spacing w:val="18"/>
          <w:w w:val="105"/>
        </w:rPr>
        <w:t xml:space="preserve"> </w:t>
      </w:r>
      <w:r>
        <w:rPr>
          <w:spacing w:val="-2"/>
          <w:w w:val="105"/>
        </w:rPr>
        <w:t>banks;</w:t>
      </w:r>
    </w:p>
    <w:p w:rsidR="001D71E3" w:rsidRDefault="001D71E3">
      <w:pPr>
        <w:pStyle w:val="BodyText"/>
        <w:spacing w:before="6"/>
        <w:rPr>
          <w:sz w:val="20"/>
        </w:rPr>
      </w:pPr>
    </w:p>
    <w:p w:rsidR="001D71E3" w:rsidRDefault="004C6CEF">
      <w:pPr>
        <w:pStyle w:val="BodyText"/>
        <w:spacing w:before="1" w:line="237" w:lineRule="auto"/>
        <w:ind w:left="2018" w:right="273" w:firstLine="11"/>
      </w:pPr>
      <w:r>
        <w:rPr>
          <w:w w:val="110"/>
        </w:rPr>
        <w:t>industry</w:t>
      </w:r>
      <w:r>
        <w:rPr>
          <w:spacing w:val="21"/>
          <w:w w:val="110"/>
        </w:rPr>
        <w:t xml:space="preserve"> </w:t>
      </w:r>
      <w:r>
        <w:rPr>
          <w:w w:val="110"/>
        </w:rPr>
        <w:t>structure,</w:t>
      </w:r>
      <w:r>
        <w:rPr>
          <w:spacing w:val="31"/>
          <w:w w:val="110"/>
        </w:rPr>
        <w:t xml:space="preserve"> </w:t>
      </w:r>
      <w:r>
        <w:rPr>
          <w:w w:val="110"/>
        </w:rPr>
        <w:t>including</w:t>
      </w:r>
      <w:r>
        <w:rPr>
          <w:spacing w:val="24"/>
          <w:w w:val="110"/>
        </w:rPr>
        <w:t xml:space="preserve"> </w:t>
      </w:r>
      <w:r>
        <w:rPr>
          <w:w w:val="110"/>
        </w:rPr>
        <w:t>number</w:t>
      </w:r>
      <w:r>
        <w:rPr>
          <w:spacing w:val="36"/>
          <w:w w:val="110"/>
        </w:rPr>
        <w:t xml:space="preserve"> </w:t>
      </w:r>
      <w:r>
        <w:rPr>
          <w:w w:val="110"/>
        </w:rPr>
        <w:t>of competitors,</w:t>
      </w:r>
      <w:r>
        <w:rPr>
          <w:spacing w:val="36"/>
          <w:w w:val="110"/>
        </w:rPr>
        <w:t xml:space="preserve"> </w:t>
      </w:r>
      <w:r>
        <w:rPr>
          <w:w w:val="110"/>
        </w:rPr>
        <w:t>market share and market concentration; and</w:t>
      </w:r>
    </w:p>
    <w:p w:rsidR="001D71E3" w:rsidRDefault="001D71E3">
      <w:pPr>
        <w:pStyle w:val="BodyText"/>
        <w:spacing w:before="4"/>
        <w:rPr>
          <w:sz w:val="20"/>
        </w:rPr>
      </w:pPr>
    </w:p>
    <w:p w:rsidR="001D71E3" w:rsidRDefault="004C6CEF">
      <w:pPr>
        <w:pStyle w:val="BodyText"/>
        <w:spacing w:line="230" w:lineRule="auto"/>
        <w:ind w:left="2021" w:right="346" w:firstLine="8"/>
      </w:pPr>
      <w:r>
        <w:rPr>
          <w:w w:val="105"/>
        </w:rPr>
        <w:t>industry</w:t>
      </w:r>
      <w:r>
        <w:rPr>
          <w:spacing w:val="40"/>
          <w:w w:val="105"/>
        </w:rPr>
        <w:t xml:space="preserve"> </w:t>
      </w:r>
      <w:r>
        <w:rPr>
          <w:w w:val="105"/>
        </w:rPr>
        <w:t>conduct,</w:t>
      </w:r>
      <w:r>
        <w:rPr>
          <w:spacing w:val="40"/>
          <w:w w:val="105"/>
        </w:rPr>
        <w:t xml:space="preserve"> </w:t>
      </w:r>
      <w:r>
        <w:rPr>
          <w:w w:val="105"/>
        </w:rPr>
        <w:t>including</w:t>
      </w:r>
      <w:r>
        <w:rPr>
          <w:spacing w:val="40"/>
          <w:w w:val="105"/>
        </w:rPr>
        <w:t xml:space="preserve"> </w:t>
      </w:r>
      <w:r>
        <w:rPr>
          <w:w w:val="105"/>
        </w:rPr>
        <w:t>behaviour</w:t>
      </w:r>
      <w:r>
        <w:rPr>
          <w:spacing w:val="40"/>
          <w:w w:val="105"/>
        </w:rPr>
        <w:t xml:space="preserve"> </w:t>
      </w:r>
      <w:r>
        <w:rPr>
          <w:w w:val="105"/>
        </w:rPr>
        <w:t>of</w:t>
      </w:r>
      <w:r>
        <w:rPr>
          <w:spacing w:val="40"/>
          <w:w w:val="105"/>
        </w:rPr>
        <w:t xml:space="preserve"> </w:t>
      </w:r>
      <w:r>
        <w:rPr>
          <w:w w:val="105"/>
        </w:rPr>
        <w:t>market</w:t>
      </w:r>
      <w:r>
        <w:rPr>
          <w:spacing w:val="40"/>
          <w:w w:val="105"/>
        </w:rPr>
        <w:t xml:space="preserve"> </w:t>
      </w:r>
      <w:r>
        <w:rPr>
          <w:w w:val="105"/>
        </w:rPr>
        <w:t>participants and barriers to competition.</w:t>
      </w:r>
    </w:p>
    <w:p w:rsidR="001D71E3" w:rsidRDefault="001D71E3">
      <w:pPr>
        <w:pStyle w:val="BodyText"/>
        <w:rPr>
          <w:sz w:val="20"/>
        </w:rPr>
      </w:pPr>
    </w:p>
    <w:p w:rsidR="001D71E3" w:rsidRDefault="004C6CEF">
      <w:pPr>
        <w:pStyle w:val="BodyText"/>
        <w:spacing w:before="10"/>
        <w:rPr>
          <w:sz w:val="24"/>
        </w:rPr>
      </w:pPr>
      <w:r>
        <w:pict>
          <v:shape id="docshape61" o:spid="_x0000_s1255" style="position:absolute;margin-left:44.75pt;margin-top:15.5pt;width:124.2pt;height:.1pt;z-index:-15687680;mso-wrap-distance-left:0;mso-wrap-distance-right:0;mso-position-horizontal-relative:page" coordorigin="895,310" coordsize="2484,0" path="m895,310r2484,e" filled="f" strokeweight=".2545mm">
            <v:path arrowok="t"/>
            <w10:wrap type="topAndBottom" anchorx="page"/>
          </v:shape>
        </w:pict>
      </w:r>
    </w:p>
    <w:p w:rsidR="001D71E3" w:rsidRDefault="001D71E3">
      <w:pPr>
        <w:pStyle w:val="BodyText"/>
        <w:spacing w:before="11"/>
        <w:rPr>
          <w:sz w:val="6"/>
        </w:rPr>
      </w:pPr>
    </w:p>
    <w:p w:rsidR="001D71E3" w:rsidRDefault="004C6CEF">
      <w:pPr>
        <w:spacing w:before="93"/>
        <w:ind w:left="1407"/>
        <w:rPr>
          <w:b/>
          <w:sz w:val="17"/>
        </w:rPr>
      </w:pPr>
      <w:r>
        <w:rPr>
          <w:b/>
          <w:spacing w:val="-2"/>
          <w:w w:val="105"/>
          <w:sz w:val="17"/>
        </w:rPr>
        <w:t>Campbell</w:t>
      </w:r>
      <w:r>
        <w:rPr>
          <w:b/>
          <w:spacing w:val="7"/>
          <w:w w:val="105"/>
          <w:sz w:val="17"/>
        </w:rPr>
        <w:t xml:space="preserve"> </w:t>
      </w:r>
      <w:r>
        <w:rPr>
          <w:b/>
          <w:spacing w:val="-2"/>
          <w:w w:val="105"/>
          <w:sz w:val="17"/>
        </w:rPr>
        <w:t>Committee,</w:t>
      </w:r>
      <w:r>
        <w:rPr>
          <w:b/>
          <w:spacing w:val="8"/>
          <w:w w:val="105"/>
          <w:sz w:val="17"/>
        </w:rPr>
        <w:t xml:space="preserve"> </w:t>
      </w:r>
      <w:r>
        <w:rPr>
          <w:b/>
          <w:spacing w:val="-2"/>
          <w:w w:val="105"/>
          <w:sz w:val="17"/>
        </w:rPr>
        <w:t>p.</w:t>
      </w:r>
      <w:r>
        <w:rPr>
          <w:b/>
          <w:w w:val="105"/>
          <w:sz w:val="17"/>
        </w:rPr>
        <w:t xml:space="preserve"> </w:t>
      </w:r>
      <w:r>
        <w:rPr>
          <w:b/>
          <w:spacing w:val="-4"/>
          <w:w w:val="105"/>
          <w:sz w:val="17"/>
        </w:rPr>
        <w:t>531.</w:t>
      </w:r>
    </w:p>
    <w:p w:rsidR="001D71E3" w:rsidRDefault="004C6CEF">
      <w:pPr>
        <w:tabs>
          <w:tab w:val="left" w:pos="1409"/>
        </w:tabs>
        <w:spacing w:before="25" w:line="200" w:lineRule="exact"/>
        <w:ind w:left="133"/>
        <w:rPr>
          <w:sz w:val="18"/>
        </w:rPr>
      </w:pPr>
      <w:r>
        <w:rPr>
          <w:rFonts w:ascii="Arial"/>
          <w:spacing w:val="-10"/>
          <w:w w:val="105"/>
          <w:sz w:val="18"/>
          <w:vertAlign w:val="superscript"/>
        </w:rPr>
        <w:t>2</w:t>
      </w:r>
      <w:r>
        <w:rPr>
          <w:rFonts w:ascii="Arial"/>
          <w:sz w:val="18"/>
        </w:rPr>
        <w:tab/>
      </w:r>
      <w:r>
        <w:rPr>
          <w:w w:val="105"/>
          <w:sz w:val="18"/>
        </w:rPr>
        <w:t>ibid,</w:t>
      </w:r>
      <w:r>
        <w:rPr>
          <w:spacing w:val="8"/>
          <w:w w:val="105"/>
          <w:sz w:val="18"/>
        </w:rPr>
        <w:t xml:space="preserve"> </w:t>
      </w:r>
      <w:r>
        <w:rPr>
          <w:w w:val="105"/>
          <w:sz w:val="17"/>
        </w:rPr>
        <w:t xml:space="preserve">p. </w:t>
      </w:r>
      <w:r>
        <w:rPr>
          <w:spacing w:val="-4"/>
          <w:w w:val="105"/>
          <w:sz w:val="18"/>
        </w:rPr>
        <w:t>531.</w:t>
      </w:r>
    </w:p>
    <w:p w:rsidR="001D71E3" w:rsidRDefault="004C6CEF">
      <w:pPr>
        <w:tabs>
          <w:tab w:val="left" w:pos="1409"/>
        </w:tabs>
        <w:spacing w:line="253" w:lineRule="exact"/>
        <w:ind w:left="131"/>
        <w:rPr>
          <w:sz w:val="18"/>
        </w:rPr>
      </w:pPr>
      <w:r>
        <w:rPr>
          <w:rFonts w:ascii="Arial"/>
          <w:spacing w:val="-10"/>
          <w:w w:val="105"/>
          <w:position w:val="9"/>
          <w:sz w:val="14"/>
        </w:rPr>
        <w:t>3</w:t>
      </w:r>
      <w:r>
        <w:rPr>
          <w:rFonts w:ascii="Arial"/>
          <w:position w:val="9"/>
          <w:sz w:val="14"/>
        </w:rPr>
        <w:tab/>
      </w:r>
      <w:r>
        <w:rPr>
          <w:w w:val="105"/>
          <w:sz w:val="18"/>
        </w:rPr>
        <w:t>ibid,</w:t>
      </w:r>
      <w:r>
        <w:rPr>
          <w:spacing w:val="4"/>
          <w:w w:val="105"/>
          <w:sz w:val="18"/>
        </w:rPr>
        <w:t xml:space="preserve"> </w:t>
      </w:r>
      <w:r>
        <w:rPr>
          <w:w w:val="105"/>
          <w:sz w:val="18"/>
        </w:rPr>
        <w:t>p.</w:t>
      </w:r>
      <w:r>
        <w:rPr>
          <w:spacing w:val="-6"/>
          <w:w w:val="105"/>
          <w:sz w:val="18"/>
        </w:rPr>
        <w:t xml:space="preserve"> </w:t>
      </w:r>
      <w:r>
        <w:rPr>
          <w:spacing w:val="-4"/>
          <w:w w:val="105"/>
          <w:sz w:val="18"/>
        </w:rPr>
        <w:t>529.</w:t>
      </w:r>
    </w:p>
    <w:p w:rsidR="001D71E3" w:rsidRDefault="004C6CEF">
      <w:pPr>
        <w:spacing w:before="210"/>
        <w:ind w:left="3415" w:right="3781"/>
        <w:jc w:val="center"/>
        <w:rPr>
          <w:rFonts w:ascii="Courier New"/>
          <w:sz w:val="23"/>
        </w:rPr>
      </w:pPr>
      <w:r>
        <w:rPr>
          <w:rFonts w:ascii="Courier New"/>
          <w:spacing w:val="-5"/>
          <w:sz w:val="23"/>
        </w:rPr>
        <w:t>61</w:t>
      </w:r>
    </w:p>
    <w:p w:rsidR="001D71E3" w:rsidRDefault="001D71E3">
      <w:pPr>
        <w:jc w:val="center"/>
        <w:rPr>
          <w:rFonts w:ascii="Courier New"/>
          <w:sz w:val="23"/>
        </w:rPr>
        <w:sectPr w:rsidR="001D71E3">
          <w:pgSz w:w="10500" w:h="14600"/>
          <w:pgMar w:top="1040" w:right="1460" w:bottom="280" w:left="780" w:header="720" w:footer="720" w:gutter="0"/>
          <w:cols w:space="720"/>
        </w:sectPr>
      </w:pPr>
    </w:p>
    <w:p w:rsidR="001D71E3" w:rsidRDefault="004C6CEF">
      <w:pPr>
        <w:pStyle w:val="BodyText"/>
        <w:spacing w:before="74" w:line="230" w:lineRule="auto"/>
        <w:ind w:left="128" w:right="112" w:firstLine="3"/>
        <w:jc w:val="both"/>
      </w:pPr>
      <w:r>
        <w:rPr>
          <w:w w:val="105"/>
        </w:rPr>
        <w:t>The</w:t>
      </w:r>
      <w:r>
        <w:rPr>
          <w:spacing w:val="-3"/>
          <w:w w:val="105"/>
        </w:rPr>
        <w:t xml:space="preserve"> </w:t>
      </w:r>
      <w:r>
        <w:rPr>
          <w:w w:val="105"/>
        </w:rPr>
        <w:t>differing views</w:t>
      </w:r>
      <w:r>
        <w:rPr>
          <w:spacing w:val="-3"/>
          <w:w w:val="105"/>
        </w:rPr>
        <w:t xml:space="preserve"> </w:t>
      </w:r>
      <w:r>
        <w:rPr>
          <w:w w:val="105"/>
        </w:rPr>
        <w:t>expressed during the inquiry on the</w:t>
      </w:r>
      <w:r>
        <w:rPr>
          <w:spacing w:val="31"/>
          <w:w w:val="105"/>
        </w:rPr>
        <w:t xml:space="preserve"> </w:t>
      </w:r>
      <w:r>
        <w:rPr>
          <w:w w:val="105"/>
        </w:rPr>
        <w:t>extent to</w:t>
      </w:r>
      <w:r>
        <w:rPr>
          <w:spacing w:val="-3"/>
          <w:w w:val="105"/>
        </w:rPr>
        <w:t xml:space="preserve"> </w:t>
      </w:r>
      <w:r>
        <w:rPr>
          <w:w w:val="105"/>
        </w:rPr>
        <w:t>which deregulation has brought about increased competition,</w:t>
      </w:r>
      <w:r>
        <w:rPr>
          <w:spacing w:val="33"/>
          <w:w w:val="105"/>
        </w:rPr>
        <w:t xml:space="preserve"> </w:t>
      </w:r>
      <w:r>
        <w:rPr>
          <w:w w:val="105"/>
        </w:rPr>
        <w:t>and</w:t>
      </w:r>
      <w:r>
        <w:rPr>
          <w:spacing w:val="36"/>
          <w:w w:val="105"/>
        </w:rPr>
        <w:t xml:space="preserve"> </w:t>
      </w:r>
      <w:r>
        <w:rPr>
          <w:w w:val="105"/>
        </w:rPr>
        <w:t>who has</w:t>
      </w:r>
      <w:r>
        <w:rPr>
          <w:spacing w:val="35"/>
          <w:w w:val="105"/>
        </w:rPr>
        <w:t xml:space="preserve"> </w:t>
      </w:r>
      <w:r>
        <w:rPr>
          <w:w w:val="105"/>
        </w:rPr>
        <w:t>benefited, are considered</w:t>
      </w:r>
      <w:r>
        <w:rPr>
          <w:spacing w:val="37"/>
          <w:w w:val="105"/>
        </w:rPr>
        <w:t xml:space="preserve"> </w:t>
      </w:r>
      <w:r>
        <w:rPr>
          <w:w w:val="105"/>
        </w:rPr>
        <w:t>in the context of the</w:t>
      </w:r>
      <w:r>
        <w:rPr>
          <w:spacing w:val="40"/>
          <w:w w:val="105"/>
        </w:rPr>
        <w:t xml:space="preserve"> </w:t>
      </w:r>
      <w:r>
        <w:rPr>
          <w:w w:val="105"/>
        </w:rPr>
        <w:t>above indicators.</w:t>
      </w:r>
    </w:p>
    <w:p w:rsidR="001D71E3" w:rsidRDefault="001D71E3">
      <w:pPr>
        <w:pStyle w:val="BodyText"/>
        <w:spacing w:before="1"/>
        <w:rPr>
          <w:sz w:val="20"/>
        </w:rPr>
      </w:pPr>
    </w:p>
    <w:p w:rsidR="001D71E3" w:rsidRDefault="004C6CEF">
      <w:pPr>
        <w:pStyle w:val="BodyText"/>
        <w:spacing w:before="1" w:line="235" w:lineRule="auto"/>
        <w:ind w:left="118" w:right="99" w:firstLine="13"/>
        <w:jc w:val="both"/>
        <w:rPr>
          <w:b/>
        </w:rPr>
      </w:pPr>
      <w:r>
        <w:rPr>
          <w:w w:val="110"/>
        </w:rPr>
        <w:t xml:space="preserve">In this section, the Committee also has examined issues relevant to the rise of </w:t>
      </w:r>
      <w:r>
        <w:rPr>
          <w:w w:val="105"/>
        </w:rPr>
        <w:t>banking</w:t>
      </w:r>
      <w:r>
        <w:rPr>
          <w:spacing w:val="-14"/>
          <w:w w:val="105"/>
        </w:rPr>
        <w:t xml:space="preserve"> </w:t>
      </w:r>
      <w:r>
        <w:rPr>
          <w:w w:val="105"/>
        </w:rPr>
        <w:t>conglomerates,</w:t>
      </w:r>
      <w:r>
        <w:rPr>
          <w:spacing w:val="-14"/>
          <w:w w:val="105"/>
        </w:rPr>
        <w:t xml:space="preserve"> </w:t>
      </w:r>
      <w:r>
        <w:rPr>
          <w:w w:val="105"/>
        </w:rPr>
        <w:t>particularly</w:t>
      </w:r>
      <w:r>
        <w:rPr>
          <w:spacing w:val="-2"/>
          <w:w w:val="105"/>
        </w:rPr>
        <w:t xml:space="preserve"> </w:t>
      </w:r>
      <w:r>
        <w:rPr>
          <w:w w:val="105"/>
        </w:rPr>
        <w:t>t</w:t>
      </w:r>
      <w:r>
        <w:rPr>
          <w:w w:val="105"/>
        </w:rPr>
        <w:t>he implications, from</w:t>
      </w:r>
      <w:r>
        <w:rPr>
          <w:spacing w:val="-10"/>
          <w:w w:val="105"/>
        </w:rPr>
        <w:t xml:space="preserve"> </w:t>
      </w:r>
      <w:r>
        <w:rPr>
          <w:w w:val="105"/>
        </w:rPr>
        <w:t>a competition</w:t>
      </w:r>
      <w:r>
        <w:rPr>
          <w:spacing w:val="39"/>
          <w:w w:val="105"/>
        </w:rPr>
        <w:t xml:space="preserve"> </w:t>
      </w:r>
      <w:r>
        <w:rPr>
          <w:w w:val="105"/>
        </w:rPr>
        <w:t xml:space="preserve">perspective, </w:t>
      </w:r>
      <w:r>
        <w:rPr>
          <w:w w:val="110"/>
        </w:rPr>
        <w:t xml:space="preserve">of banks undertaking a broad range of activities beyond traditional banking </w:t>
      </w:r>
      <w:r>
        <w:rPr>
          <w:b/>
          <w:spacing w:val="-2"/>
          <w:w w:val="110"/>
        </w:rPr>
        <w:t>business.</w:t>
      </w: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rPr>
          <w:b/>
          <w:sz w:val="22"/>
        </w:rPr>
      </w:pPr>
    </w:p>
    <w:p w:rsidR="001D71E3" w:rsidRDefault="001D71E3">
      <w:pPr>
        <w:pStyle w:val="BodyText"/>
        <w:spacing w:before="2"/>
        <w:rPr>
          <w:b/>
          <w:sz w:val="26"/>
        </w:rPr>
      </w:pPr>
    </w:p>
    <w:p w:rsidR="001D71E3" w:rsidRDefault="004C6CEF">
      <w:pPr>
        <w:pStyle w:val="BodyText"/>
        <w:ind w:left="700" w:right="679"/>
        <w:jc w:val="center"/>
      </w:pPr>
      <w:r>
        <w:rPr>
          <w:spacing w:val="-5"/>
          <w:w w:val="105"/>
        </w:rPr>
        <w:t>62</w:t>
      </w:r>
    </w:p>
    <w:p w:rsidR="001D71E3" w:rsidRDefault="001D71E3">
      <w:pPr>
        <w:jc w:val="center"/>
        <w:sectPr w:rsidR="001D71E3">
          <w:pgSz w:w="10360" w:h="14520"/>
          <w:pgMar w:top="1120" w:right="1280" w:bottom="280" w:left="1220" w:header="720" w:footer="720" w:gutter="0"/>
          <w:cols w:space="720"/>
        </w:sectPr>
      </w:pPr>
    </w:p>
    <w:p w:rsidR="001D71E3" w:rsidRDefault="004C6CEF">
      <w:pPr>
        <w:pStyle w:val="Heading5"/>
        <w:spacing w:before="57" w:line="451" w:lineRule="auto"/>
        <w:ind w:left="133" w:right="3786"/>
      </w:pPr>
      <w:r>
        <w:t>CHAPTER</w:t>
      </w:r>
      <w:r>
        <w:rPr>
          <w:spacing w:val="40"/>
        </w:rPr>
        <w:t xml:space="preserve"> </w:t>
      </w:r>
      <w:r>
        <w:t>FIVE COMPETITION</w:t>
      </w:r>
      <w:r>
        <w:rPr>
          <w:spacing w:val="-13"/>
        </w:rPr>
        <w:t xml:space="preserve"> </w:t>
      </w:r>
      <w:r>
        <w:t>POLICY</w:t>
      </w:r>
    </w:p>
    <w:p w:rsidR="001D71E3" w:rsidRDefault="004C6CEF">
      <w:pPr>
        <w:pStyle w:val="BodyText"/>
        <w:spacing w:before="9"/>
        <w:rPr>
          <w:b/>
          <w:sz w:val="8"/>
        </w:rPr>
      </w:pPr>
      <w:r>
        <w:pict>
          <v:shape id="docshape62" o:spid="_x0000_s1254" style="position:absolute;margin-left:41.9pt;margin-top:6.25pt;width:381.25pt;height:.1pt;z-index:-15687168;mso-wrap-distance-left:0;mso-wrap-distance-right:0;mso-position-horizontal-relative:page" coordorigin="838,125" coordsize="7625,0" path="m838,125r7624,e" filled="f" strokeweight=".2545mm">
            <v:path arrowok="t"/>
            <w10:wrap type="topAndBottom" anchorx="page"/>
          </v:shape>
        </w:pict>
      </w:r>
    </w:p>
    <w:p w:rsidR="001D71E3" w:rsidRDefault="004C6CEF">
      <w:pPr>
        <w:spacing w:before="245"/>
        <w:ind w:left="144"/>
        <w:rPr>
          <w:b/>
          <w:sz w:val="24"/>
        </w:rPr>
      </w:pPr>
      <w:bookmarkStart w:id="2" w:name="_TOC_250016"/>
      <w:r>
        <w:rPr>
          <w:b/>
          <w:w w:val="105"/>
          <w:sz w:val="24"/>
        </w:rPr>
        <w:t>The</w:t>
      </w:r>
      <w:r>
        <w:rPr>
          <w:b/>
          <w:spacing w:val="-6"/>
          <w:w w:val="105"/>
          <w:sz w:val="24"/>
        </w:rPr>
        <w:t xml:space="preserve"> </w:t>
      </w:r>
      <w:r>
        <w:rPr>
          <w:b/>
          <w:w w:val="105"/>
          <w:sz w:val="24"/>
        </w:rPr>
        <w:t>principles</w:t>
      </w:r>
      <w:r>
        <w:rPr>
          <w:b/>
          <w:spacing w:val="9"/>
          <w:w w:val="105"/>
          <w:sz w:val="24"/>
        </w:rPr>
        <w:t xml:space="preserve"> </w:t>
      </w:r>
      <w:r>
        <w:rPr>
          <w:b/>
          <w:w w:val="105"/>
          <w:sz w:val="24"/>
        </w:rPr>
        <w:t>of</w:t>
      </w:r>
      <w:r>
        <w:rPr>
          <w:b/>
          <w:spacing w:val="10"/>
          <w:w w:val="105"/>
          <w:sz w:val="24"/>
        </w:rPr>
        <w:t xml:space="preserve"> </w:t>
      </w:r>
      <w:bookmarkEnd w:id="2"/>
      <w:r>
        <w:rPr>
          <w:b/>
          <w:spacing w:val="-2"/>
          <w:w w:val="105"/>
          <w:sz w:val="24"/>
        </w:rPr>
        <w:t>competition</w:t>
      </w:r>
    </w:p>
    <w:p w:rsidR="001D71E3" w:rsidRDefault="001D71E3">
      <w:pPr>
        <w:pStyle w:val="BodyText"/>
        <w:spacing w:before="9"/>
        <w:rPr>
          <w:b/>
          <w:sz w:val="22"/>
        </w:rPr>
      </w:pPr>
    </w:p>
    <w:p w:rsidR="001D71E3" w:rsidRDefault="004C6CEF">
      <w:pPr>
        <w:pStyle w:val="ListParagraph"/>
        <w:numPr>
          <w:ilvl w:val="1"/>
          <w:numId w:val="19"/>
        </w:numPr>
        <w:tabs>
          <w:tab w:val="left" w:pos="1346"/>
          <w:tab w:val="left" w:pos="1347"/>
        </w:tabs>
        <w:spacing w:line="232" w:lineRule="auto"/>
        <w:ind w:right="516" w:hanging="9"/>
        <w:jc w:val="both"/>
        <w:rPr>
          <w:sz w:val="21"/>
        </w:rPr>
      </w:pPr>
      <w:r>
        <w:rPr>
          <w:w w:val="105"/>
          <w:sz w:val="21"/>
        </w:rPr>
        <w:t>In simple terms, competition is the rivalry hetween two</w:t>
      </w:r>
      <w:r>
        <w:rPr>
          <w:spacing w:val="-14"/>
          <w:w w:val="105"/>
          <w:sz w:val="21"/>
        </w:rPr>
        <w:t xml:space="preserve"> </w:t>
      </w:r>
      <w:r>
        <w:rPr>
          <w:w w:val="105"/>
          <w:sz w:val="21"/>
        </w:rPr>
        <w:t xml:space="preserve">or more market </w:t>
      </w:r>
      <w:r>
        <w:rPr>
          <w:w w:val="110"/>
          <w:sz w:val="21"/>
        </w:rPr>
        <w:t>participants for</w:t>
      </w:r>
      <w:r>
        <w:rPr>
          <w:spacing w:val="-2"/>
          <w:w w:val="110"/>
          <w:sz w:val="21"/>
        </w:rPr>
        <w:t xml:space="preserve"> </w:t>
      </w:r>
      <w:r>
        <w:rPr>
          <w:w w:val="110"/>
          <w:sz w:val="21"/>
        </w:rPr>
        <w:t>market share. In</w:t>
      </w:r>
      <w:r>
        <w:rPr>
          <w:spacing w:val="-2"/>
          <w:w w:val="110"/>
          <w:sz w:val="21"/>
        </w:rPr>
        <w:t xml:space="preserve"> </w:t>
      </w:r>
      <w:r>
        <w:rPr>
          <w:w w:val="110"/>
          <w:sz w:val="21"/>
        </w:rPr>
        <w:t>practice,</w:t>
      </w:r>
      <w:r>
        <w:rPr>
          <w:spacing w:val="-2"/>
          <w:w w:val="110"/>
          <w:sz w:val="21"/>
        </w:rPr>
        <w:t xml:space="preserve"> </w:t>
      </w:r>
      <w:r>
        <w:rPr>
          <w:w w:val="110"/>
          <w:sz w:val="21"/>
        </w:rPr>
        <w:t>it is</w:t>
      </w:r>
      <w:r>
        <w:rPr>
          <w:spacing w:val="-2"/>
          <w:w w:val="110"/>
          <w:sz w:val="21"/>
        </w:rPr>
        <w:t xml:space="preserve"> </w:t>
      </w:r>
      <w:r>
        <w:rPr>
          <w:w w:val="110"/>
          <w:sz w:val="21"/>
        </w:rPr>
        <w:t>a</w:t>
      </w:r>
      <w:r>
        <w:rPr>
          <w:spacing w:val="-2"/>
          <w:w w:val="110"/>
          <w:sz w:val="21"/>
        </w:rPr>
        <w:t xml:space="preserve"> </w:t>
      </w:r>
      <w:r>
        <w:rPr>
          <w:w w:val="110"/>
          <w:sz w:val="21"/>
        </w:rPr>
        <w:t>complex set</w:t>
      </w:r>
      <w:r>
        <w:rPr>
          <w:spacing w:val="26"/>
          <w:w w:val="110"/>
          <w:sz w:val="21"/>
        </w:rPr>
        <w:t xml:space="preserve"> </w:t>
      </w:r>
      <w:r>
        <w:rPr>
          <w:w w:val="110"/>
          <w:sz w:val="21"/>
        </w:rPr>
        <w:t xml:space="preserve">of processes through which market participants attempt to exploit their position in a market for their </w:t>
      </w:r>
      <w:r>
        <w:rPr>
          <w:spacing w:val="-2"/>
          <w:w w:val="110"/>
          <w:sz w:val="21"/>
        </w:rPr>
        <w:t>own</w:t>
      </w:r>
      <w:r>
        <w:rPr>
          <w:spacing w:val="-13"/>
          <w:w w:val="110"/>
          <w:sz w:val="21"/>
        </w:rPr>
        <w:t xml:space="preserve"> </w:t>
      </w:r>
      <w:r>
        <w:rPr>
          <w:spacing w:val="-2"/>
          <w:w w:val="110"/>
          <w:sz w:val="21"/>
        </w:rPr>
        <w:t>advantage.</w:t>
      </w:r>
      <w:r>
        <w:rPr>
          <w:spacing w:val="-9"/>
          <w:w w:val="110"/>
          <w:sz w:val="21"/>
        </w:rPr>
        <w:t xml:space="preserve"> </w:t>
      </w:r>
      <w:r>
        <w:rPr>
          <w:spacing w:val="-2"/>
          <w:w w:val="110"/>
          <w:sz w:val="21"/>
        </w:rPr>
        <w:t>In</w:t>
      </w:r>
      <w:r>
        <w:rPr>
          <w:spacing w:val="-3"/>
          <w:w w:val="110"/>
          <w:sz w:val="21"/>
        </w:rPr>
        <w:t xml:space="preserve"> </w:t>
      </w:r>
      <w:r>
        <w:rPr>
          <w:spacing w:val="-2"/>
          <w:w w:val="110"/>
          <w:sz w:val="21"/>
        </w:rPr>
        <w:t>this</w:t>
      </w:r>
      <w:r>
        <w:rPr>
          <w:spacing w:val="-13"/>
          <w:w w:val="110"/>
          <w:sz w:val="21"/>
        </w:rPr>
        <w:t xml:space="preserve"> </w:t>
      </w:r>
      <w:r>
        <w:rPr>
          <w:spacing w:val="-2"/>
          <w:w w:val="110"/>
          <w:sz w:val="21"/>
        </w:rPr>
        <w:t>chapter,</w:t>
      </w:r>
      <w:r>
        <w:rPr>
          <w:spacing w:val="-12"/>
          <w:w w:val="110"/>
          <w:sz w:val="21"/>
        </w:rPr>
        <w:t xml:space="preserve"> </w:t>
      </w:r>
      <w:r>
        <w:rPr>
          <w:spacing w:val="-2"/>
          <w:w w:val="110"/>
          <w:sz w:val="21"/>
        </w:rPr>
        <w:t>the</w:t>
      </w:r>
      <w:r>
        <w:rPr>
          <w:spacing w:val="-7"/>
          <w:w w:val="110"/>
          <w:sz w:val="21"/>
        </w:rPr>
        <w:t xml:space="preserve"> </w:t>
      </w:r>
      <w:r>
        <w:rPr>
          <w:spacing w:val="-2"/>
          <w:w w:val="110"/>
          <w:sz w:val="21"/>
        </w:rPr>
        <w:t>generally</w:t>
      </w:r>
      <w:r>
        <w:rPr>
          <w:spacing w:val="-6"/>
          <w:w w:val="110"/>
          <w:sz w:val="21"/>
        </w:rPr>
        <w:t xml:space="preserve"> </w:t>
      </w:r>
      <w:r>
        <w:rPr>
          <w:spacing w:val="-2"/>
          <w:w w:val="110"/>
          <w:sz w:val="21"/>
        </w:rPr>
        <w:t>accepted principles</w:t>
      </w:r>
      <w:r>
        <w:rPr>
          <w:spacing w:val="-13"/>
          <w:w w:val="110"/>
          <w:sz w:val="21"/>
        </w:rPr>
        <w:t xml:space="preserve"> </w:t>
      </w:r>
      <w:r>
        <w:rPr>
          <w:spacing w:val="-2"/>
          <w:w w:val="110"/>
          <w:sz w:val="21"/>
        </w:rPr>
        <w:t>of</w:t>
      </w:r>
      <w:r>
        <w:rPr>
          <w:spacing w:val="-8"/>
          <w:w w:val="110"/>
          <w:sz w:val="21"/>
        </w:rPr>
        <w:t xml:space="preserve"> </w:t>
      </w:r>
      <w:r>
        <w:rPr>
          <w:spacing w:val="-2"/>
          <w:w w:val="110"/>
          <w:sz w:val="21"/>
        </w:rPr>
        <w:t xml:space="preserve">competition and </w:t>
      </w:r>
      <w:r>
        <w:rPr>
          <w:w w:val="110"/>
          <w:sz w:val="21"/>
        </w:rPr>
        <w:t>their relevance to the</w:t>
      </w:r>
      <w:r>
        <w:rPr>
          <w:spacing w:val="29"/>
          <w:w w:val="110"/>
          <w:sz w:val="21"/>
        </w:rPr>
        <w:t xml:space="preserve"> </w:t>
      </w:r>
      <w:r>
        <w:rPr>
          <w:w w:val="110"/>
          <w:sz w:val="21"/>
        </w:rPr>
        <w:t>processes of</w:t>
      </w:r>
      <w:r>
        <w:rPr>
          <w:spacing w:val="-1"/>
          <w:w w:val="110"/>
          <w:sz w:val="21"/>
        </w:rPr>
        <w:t xml:space="preserve"> </w:t>
      </w:r>
      <w:r>
        <w:rPr>
          <w:w w:val="110"/>
          <w:sz w:val="21"/>
        </w:rPr>
        <w:t>financial deregulation are</w:t>
      </w:r>
      <w:r>
        <w:rPr>
          <w:spacing w:val="35"/>
          <w:w w:val="110"/>
          <w:sz w:val="21"/>
        </w:rPr>
        <w:t xml:space="preserve"> </w:t>
      </w:r>
      <w:r>
        <w:rPr>
          <w:w w:val="110"/>
          <w:sz w:val="21"/>
        </w:rPr>
        <w:t>examined.</w:t>
      </w:r>
    </w:p>
    <w:p w:rsidR="001D71E3" w:rsidRDefault="001D71E3">
      <w:pPr>
        <w:pStyle w:val="BodyText"/>
        <w:spacing w:before="8"/>
        <w:rPr>
          <w:sz w:val="20"/>
        </w:rPr>
      </w:pPr>
    </w:p>
    <w:p w:rsidR="001D71E3" w:rsidRDefault="004C6CEF">
      <w:pPr>
        <w:pStyle w:val="ListParagraph"/>
        <w:numPr>
          <w:ilvl w:val="1"/>
          <w:numId w:val="19"/>
        </w:numPr>
        <w:tabs>
          <w:tab w:val="left" w:pos="1346"/>
          <w:tab w:val="left" w:pos="1347"/>
        </w:tabs>
        <w:spacing w:line="230" w:lineRule="auto"/>
        <w:ind w:left="139" w:right="550" w:hanging="3"/>
        <w:jc w:val="both"/>
        <w:rPr>
          <w:sz w:val="21"/>
        </w:rPr>
      </w:pPr>
      <w:r>
        <w:rPr>
          <w:w w:val="105"/>
          <w:sz w:val="21"/>
        </w:rPr>
        <w:t>In its 1979 report on concentration and competition policy, the Organisation</w:t>
      </w:r>
      <w:r>
        <w:rPr>
          <w:spacing w:val="40"/>
          <w:w w:val="105"/>
          <w:sz w:val="21"/>
        </w:rPr>
        <w:t xml:space="preserve"> </w:t>
      </w:r>
      <w:r>
        <w:rPr>
          <w:w w:val="105"/>
          <w:sz w:val="21"/>
        </w:rPr>
        <w:t>for Economic Co-operation</w:t>
      </w:r>
      <w:r>
        <w:rPr>
          <w:spacing w:val="40"/>
          <w:w w:val="105"/>
          <w:sz w:val="21"/>
        </w:rPr>
        <w:t xml:space="preserve"> </w:t>
      </w:r>
      <w:r>
        <w:rPr>
          <w:w w:val="105"/>
          <w:sz w:val="21"/>
        </w:rPr>
        <w:t>and Development</w:t>
      </w:r>
      <w:r>
        <w:rPr>
          <w:spacing w:val="40"/>
          <w:w w:val="105"/>
          <w:sz w:val="21"/>
        </w:rPr>
        <w:t xml:space="preserve"> </w:t>
      </w:r>
      <w:r>
        <w:rPr>
          <w:w w:val="105"/>
          <w:sz w:val="21"/>
        </w:rPr>
        <w:t>(OECD)</w:t>
      </w:r>
      <w:r>
        <w:rPr>
          <w:spacing w:val="40"/>
          <w:w w:val="105"/>
          <w:sz w:val="21"/>
        </w:rPr>
        <w:t xml:space="preserve"> </w:t>
      </w:r>
      <w:r>
        <w:rPr>
          <w:w w:val="105"/>
          <w:sz w:val="21"/>
        </w:rPr>
        <w:t>noted:</w:t>
      </w:r>
    </w:p>
    <w:p w:rsidR="001D71E3" w:rsidRDefault="001D71E3">
      <w:pPr>
        <w:pStyle w:val="BodyText"/>
        <w:spacing w:before="2"/>
      </w:pPr>
    </w:p>
    <w:p w:rsidR="001D71E3" w:rsidRDefault="004C6CEF">
      <w:pPr>
        <w:pStyle w:val="BodyText"/>
        <w:spacing w:line="230" w:lineRule="auto"/>
        <w:ind w:left="1344" w:right="1717" w:hanging="1"/>
        <w:jc w:val="both"/>
      </w:pPr>
      <w:r>
        <w:rPr>
          <w:w w:val="110"/>
        </w:rPr>
        <w:t>... the expression 'competition' is multidimensional and includes not only factors such as the number of firms, and price and output levels, but also others such as inequality</w:t>
      </w:r>
      <w:r>
        <w:rPr>
          <w:spacing w:val="-3"/>
          <w:w w:val="110"/>
        </w:rPr>
        <w:t xml:space="preserve"> </w:t>
      </w:r>
      <w:r>
        <w:rPr>
          <w:w w:val="110"/>
        </w:rPr>
        <w:t>of</w:t>
      </w:r>
      <w:r>
        <w:rPr>
          <w:spacing w:val="-5"/>
          <w:w w:val="110"/>
        </w:rPr>
        <w:t xml:space="preserve"> </w:t>
      </w:r>
      <w:r>
        <w:rPr>
          <w:w w:val="110"/>
        </w:rPr>
        <w:t>firm</w:t>
      </w:r>
      <w:r>
        <w:rPr>
          <w:spacing w:val="-10"/>
          <w:w w:val="110"/>
        </w:rPr>
        <w:t xml:space="preserve"> </w:t>
      </w:r>
      <w:r>
        <w:rPr>
          <w:w w:val="110"/>
        </w:rPr>
        <w:t>sizes,</w:t>
      </w:r>
      <w:r>
        <w:rPr>
          <w:spacing w:val="-2"/>
          <w:w w:val="110"/>
        </w:rPr>
        <w:t xml:space="preserve"> </w:t>
      </w:r>
      <w:r>
        <w:rPr>
          <w:w w:val="110"/>
        </w:rPr>
        <w:t>innovation and barriers to</w:t>
      </w:r>
      <w:r>
        <w:rPr>
          <w:spacing w:val="-11"/>
          <w:w w:val="110"/>
        </w:rPr>
        <w:t xml:space="preserve"> </w:t>
      </w:r>
      <w:r>
        <w:rPr>
          <w:w w:val="110"/>
        </w:rPr>
        <w:t>entry o</w:t>
      </w:r>
      <w:r>
        <w:rPr>
          <w:w w:val="110"/>
        </w:rPr>
        <w:t>f new firms.</w:t>
      </w:r>
      <w:r>
        <w:rPr>
          <w:w w:val="110"/>
          <w:vertAlign w:val="superscript"/>
        </w:rPr>
        <w:t>1</w:t>
      </w:r>
    </w:p>
    <w:p w:rsidR="001D71E3" w:rsidRDefault="001D71E3">
      <w:pPr>
        <w:pStyle w:val="BodyText"/>
        <w:spacing w:before="8"/>
        <w:rPr>
          <w:sz w:val="20"/>
        </w:rPr>
      </w:pPr>
    </w:p>
    <w:p w:rsidR="001D71E3" w:rsidRDefault="004C6CEF">
      <w:pPr>
        <w:pStyle w:val="ListParagraph"/>
        <w:numPr>
          <w:ilvl w:val="1"/>
          <w:numId w:val="19"/>
        </w:numPr>
        <w:tabs>
          <w:tab w:val="left" w:pos="1346"/>
          <w:tab w:val="left" w:pos="1347"/>
        </w:tabs>
        <w:spacing w:line="232" w:lineRule="auto"/>
        <w:ind w:left="139" w:right="508" w:firstLine="4"/>
        <w:jc w:val="both"/>
        <w:rPr>
          <w:sz w:val="21"/>
        </w:rPr>
      </w:pPr>
      <w:r>
        <w:rPr>
          <w:w w:val="110"/>
          <w:sz w:val="21"/>
        </w:rPr>
        <w:t>In this</w:t>
      </w:r>
      <w:r>
        <w:rPr>
          <w:spacing w:val="-10"/>
          <w:w w:val="110"/>
          <w:sz w:val="21"/>
        </w:rPr>
        <w:t xml:space="preserve"> </w:t>
      </w:r>
      <w:r>
        <w:rPr>
          <w:w w:val="110"/>
          <w:sz w:val="21"/>
        </w:rPr>
        <w:t>context, it</w:t>
      </w:r>
      <w:r>
        <w:rPr>
          <w:spacing w:val="-2"/>
          <w:w w:val="110"/>
          <w:sz w:val="21"/>
        </w:rPr>
        <w:t xml:space="preserve"> </w:t>
      </w:r>
      <w:r>
        <w:rPr>
          <w:w w:val="110"/>
          <w:sz w:val="21"/>
        </w:rPr>
        <w:t>is</w:t>
      </w:r>
      <w:r>
        <w:rPr>
          <w:spacing w:val="-6"/>
          <w:w w:val="110"/>
          <w:sz w:val="21"/>
        </w:rPr>
        <w:t xml:space="preserve"> </w:t>
      </w:r>
      <w:r>
        <w:rPr>
          <w:w w:val="110"/>
          <w:sz w:val="21"/>
        </w:rPr>
        <w:t>important</w:t>
      </w:r>
      <w:r>
        <w:rPr>
          <w:spacing w:val="-7"/>
          <w:w w:val="110"/>
          <w:sz w:val="21"/>
        </w:rPr>
        <w:t xml:space="preserve"> </w:t>
      </w:r>
      <w:r>
        <w:rPr>
          <w:w w:val="110"/>
          <w:sz w:val="21"/>
        </w:rPr>
        <w:t>that</w:t>
      </w:r>
      <w:r>
        <w:rPr>
          <w:spacing w:val="-15"/>
          <w:w w:val="110"/>
          <w:sz w:val="21"/>
        </w:rPr>
        <w:t xml:space="preserve"> </w:t>
      </w:r>
      <w:r>
        <w:rPr>
          <w:w w:val="110"/>
          <w:sz w:val="21"/>
        </w:rPr>
        <w:t>competition is considered in</w:t>
      </w:r>
      <w:r>
        <w:rPr>
          <w:spacing w:val="-1"/>
          <w:w w:val="110"/>
          <w:sz w:val="21"/>
        </w:rPr>
        <w:t xml:space="preserve"> </w:t>
      </w:r>
      <w:r>
        <w:rPr>
          <w:w w:val="110"/>
          <w:sz w:val="21"/>
        </w:rPr>
        <w:t>terms of the market for a particular product or service, rather than simply the rivalry between market participants.</w:t>
      </w:r>
    </w:p>
    <w:p w:rsidR="001D71E3" w:rsidRDefault="001D71E3">
      <w:pPr>
        <w:pStyle w:val="BodyText"/>
        <w:spacing w:before="2"/>
        <w:rPr>
          <w:sz w:val="20"/>
        </w:rPr>
      </w:pPr>
    </w:p>
    <w:p w:rsidR="001D71E3" w:rsidRDefault="004C6CEF">
      <w:pPr>
        <w:pStyle w:val="ListParagraph"/>
        <w:numPr>
          <w:ilvl w:val="1"/>
          <w:numId w:val="19"/>
        </w:numPr>
        <w:tabs>
          <w:tab w:val="left" w:pos="1352"/>
          <w:tab w:val="left" w:pos="1353"/>
        </w:tabs>
        <w:spacing w:line="237" w:lineRule="auto"/>
        <w:ind w:left="153" w:right="505" w:hanging="4"/>
        <w:jc w:val="both"/>
        <w:rPr>
          <w:sz w:val="21"/>
        </w:rPr>
      </w:pPr>
      <w:r>
        <w:rPr>
          <w:w w:val="110"/>
          <w:sz w:val="21"/>
        </w:rPr>
        <w:t>The degree of competition in a market depends on a</w:t>
      </w:r>
      <w:r>
        <w:rPr>
          <w:w w:val="110"/>
          <w:sz w:val="21"/>
        </w:rPr>
        <w:t xml:space="preserve"> number of determinants. Of particular importance are:</w:t>
      </w:r>
    </w:p>
    <w:p w:rsidR="001D71E3" w:rsidRDefault="001D71E3">
      <w:pPr>
        <w:pStyle w:val="BodyText"/>
        <w:spacing w:before="8"/>
        <w:rPr>
          <w:sz w:val="19"/>
        </w:rPr>
      </w:pPr>
    </w:p>
    <w:p w:rsidR="001D71E3" w:rsidRDefault="004C6CEF">
      <w:pPr>
        <w:pStyle w:val="BodyText"/>
        <w:spacing w:line="247" w:lineRule="auto"/>
        <w:ind w:left="1972" w:right="505" w:hanging="2"/>
        <w:jc w:val="both"/>
        <w:rPr>
          <w:rFonts w:ascii="Arial"/>
          <w:b/>
          <w:sz w:val="18"/>
        </w:rPr>
      </w:pPr>
      <w:r>
        <w:rPr>
          <w:w w:val="105"/>
        </w:rPr>
        <w:t>the structure of the</w:t>
      </w:r>
      <w:r>
        <w:rPr>
          <w:spacing w:val="40"/>
          <w:w w:val="105"/>
        </w:rPr>
        <w:t xml:space="preserve"> </w:t>
      </w:r>
      <w:r>
        <w:rPr>
          <w:w w:val="105"/>
        </w:rPr>
        <w:t>market, including the number and size of competitors,</w:t>
      </w:r>
      <w:r>
        <w:rPr>
          <w:spacing w:val="40"/>
          <w:w w:val="105"/>
        </w:rPr>
        <w:t xml:space="preserve"> </w:t>
      </w:r>
      <w:r>
        <w:rPr>
          <w:w w:val="105"/>
        </w:rPr>
        <w:t>the</w:t>
      </w:r>
      <w:r>
        <w:rPr>
          <w:spacing w:val="40"/>
          <w:w w:val="105"/>
        </w:rPr>
        <w:t xml:space="preserve"> </w:t>
      </w:r>
      <w:r>
        <w:rPr>
          <w:w w:val="105"/>
        </w:rPr>
        <w:t>availability</w:t>
      </w:r>
      <w:r>
        <w:rPr>
          <w:spacing w:val="40"/>
          <w:w w:val="105"/>
        </w:rPr>
        <w:t xml:space="preserve"> </w:t>
      </w:r>
      <w:r>
        <w:rPr>
          <w:w w:val="105"/>
        </w:rPr>
        <w:t>of</w:t>
      </w:r>
      <w:r>
        <w:rPr>
          <w:spacing w:val="40"/>
          <w:w w:val="105"/>
        </w:rPr>
        <w:t xml:space="preserve"> </w:t>
      </w:r>
      <w:r>
        <w:rPr>
          <w:w w:val="105"/>
        </w:rPr>
        <w:t>substitutes,</w:t>
      </w:r>
      <w:r>
        <w:rPr>
          <w:spacing w:val="40"/>
          <w:w w:val="105"/>
        </w:rPr>
        <w:t xml:space="preserve"> </w:t>
      </w:r>
      <w:r>
        <w:rPr>
          <w:w w:val="105"/>
        </w:rPr>
        <w:t>and the</w:t>
      </w:r>
      <w:r>
        <w:rPr>
          <w:spacing w:val="40"/>
          <w:w w:val="105"/>
        </w:rPr>
        <w:t xml:space="preserve"> </w:t>
      </w:r>
      <w:r>
        <w:rPr>
          <w:w w:val="105"/>
        </w:rPr>
        <w:t>ease</w:t>
      </w:r>
      <w:r>
        <w:rPr>
          <w:spacing w:val="40"/>
          <w:w w:val="105"/>
        </w:rPr>
        <w:t xml:space="preserve"> </w:t>
      </w:r>
      <w:r>
        <w:rPr>
          <w:w w:val="105"/>
        </w:rPr>
        <w:t xml:space="preserve">of </w:t>
      </w:r>
      <w:r>
        <w:rPr>
          <w:rFonts w:ascii="Arial"/>
          <w:b/>
          <w:spacing w:val="-2"/>
          <w:w w:val="105"/>
          <w:sz w:val="18"/>
        </w:rPr>
        <w:t>entry;</w:t>
      </w:r>
    </w:p>
    <w:p w:rsidR="001D71E3" w:rsidRDefault="001D71E3">
      <w:pPr>
        <w:pStyle w:val="BodyText"/>
        <w:spacing w:before="11"/>
        <w:rPr>
          <w:rFonts w:ascii="Arial"/>
          <w:b/>
          <w:sz w:val="19"/>
        </w:rPr>
      </w:pPr>
    </w:p>
    <w:p w:rsidR="001D71E3" w:rsidRDefault="004C6CEF">
      <w:pPr>
        <w:pStyle w:val="BodyText"/>
        <w:spacing w:line="237" w:lineRule="auto"/>
        <w:ind w:left="1972" w:right="511" w:firstLine="5"/>
        <w:jc w:val="both"/>
      </w:pPr>
      <w:r>
        <w:rPr>
          <w:w w:val="110"/>
        </w:rPr>
        <w:t>the incidence of restrictive trade practices, such as</w:t>
      </w:r>
      <w:r>
        <w:rPr>
          <w:w w:val="110"/>
        </w:rPr>
        <w:t xml:space="preserve"> restrictive agreements between market participants; and</w:t>
      </w:r>
    </w:p>
    <w:p w:rsidR="001D71E3" w:rsidRDefault="001D71E3">
      <w:pPr>
        <w:pStyle w:val="BodyText"/>
        <w:spacing w:before="8"/>
        <w:rPr>
          <w:sz w:val="20"/>
        </w:rPr>
      </w:pPr>
    </w:p>
    <w:p w:rsidR="001D71E3" w:rsidRDefault="004C6CEF">
      <w:pPr>
        <w:pStyle w:val="BodyText"/>
        <w:spacing w:line="235" w:lineRule="auto"/>
        <w:ind w:left="1981" w:right="505" w:hanging="3"/>
        <w:jc w:val="both"/>
        <w:rPr>
          <w:rFonts w:ascii="Arial"/>
        </w:rPr>
      </w:pPr>
      <w:r>
        <w:rPr>
          <w:w w:val="110"/>
        </w:rPr>
        <w:t xml:space="preserve">the adequacy and availability of market and product </w:t>
      </w:r>
      <w:r>
        <w:rPr>
          <w:spacing w:val="-2"/>
          <w:w w:val="110"/>
        </w:rPr>
        <w:t>information.</w:t>
      </w:r>
      <w:r>
        <w:rPr>
          <w:rFonts w:ascii="Arial"/>
          <w:spacing w:val="-2"/>
          <w:w w:val="110"/>
          <w:vertAlign w:val="superscript"/>
        </w:rPr>
        <w:t>2</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6"/>
        <w:rPr>
          <w:rFonts w:ascii="Arial"/>
          <w:sz w:val="22"/>
        </w:rPr>
      </w:pPr>
      <w:r>
        <w:pict>
          <v:shape id="docshape63" o:spid="_x0000_s1253" style="position:absolute;margin-left:43.3pt;margin-top:14.15pt;width:122.75pt;height:.1pt;z-index:-15686656;mso-wrap-distance-left:0;mso-wrap-distance-right:0;mso-position-horizontal-relative:page" coordorigin="866,283" coordsize="2455,0" path="m866,283r2455,e" filled="f" strokeweight=".2545mm">
            <v:path arrowok="t"/>
            <w10:wrap type="topAndBottom" anchorx="page"/>
          </v:shape>
        </w:pict>
      </w:r>
    </w:p>
    <w:p w:rsidR="001D71E3" w:rsidRDefault="004C6CEF">
      <w:pPr>
        <w:tabs>
          <w:tab w:val="left" w:pos="1366"/>
        </w:tabs>
        <w:spacing w:before="124" w:line="234" w:lineRule="exact"/>
        <w:ind w:left="178"/>
        <w:rPr>
          <w:rFonts w:ascii="Arial"/>
          <w:b/>
          <w:sz w:val="16"/>
        </w:rPr>
      </w:pPr>
      <w:r>
        <w:rPr>
          <w:spacing w:val="-10"/>
          <w:position w:val="7"/>
          <w:sz w:val="14"/>
        </w:rPr>
        <w:t>l</w:t>
      </w:r>
      <w:r>
        <w:rPr>
          <w:position w:val="7"/>
          <w:sz w:val="14"/>
        </w:rPr>
        <w:tab/>
      </w:r>
      <w:r>
        <w:rPr>
          <w:rFonts w:ascii="Arial"/>
          <w:b/>
          <w:sz w:val="16"/>
        </w:rPr>
        <w:t>OECD,</w:t>
      </w:r>
      <w:r>
        <w:rPr>
          <w:rFonts w:ascii="Arial"/>
          <w:b/>
          <w:spacing w:val="26"/>
          <w:sz w:val="16"/>
        </w:rPr>
        <w:t xml:space="preserve"> </w:t>
      </w:r>
      <w:r>
        <w:rPr>
          <w:b/>
          <w:i/>
          <w:sz w:val="18"/>
        </w:rPr>
        <w:t>Concentration</w:t>
      </w:r>
      <w:r>
        <w:rPr>
          <w:b/>
          <w:i/>
          <w:spacing w:val="27"/>
          <w:sz w:val="18"/>
        </w:rPr>
        <w:t xml:space="preserve"> </w:t>
      </w:r>
      <w:r>
        <w:rPr>
          <w:b/>
          <w:i/>
          <w:sz w:val="18"/>
        </w:rPr>
        <w:t>and</w:t>
      </w:r>
      <w:r>
        <w:rPr>
          <w:b/>
          <w:i/>
          <w:spacing w:val="11"/>
          <w:sz w:val="18"/>
        </w:rPr>
        <w:t xml:space="preserve"> </w:t>
      </w:r>
      <w:r>
        <w:rPr>
          <w:b/>
          <w:i/>
          <w:sz w:val="18"/>
        </w:rPr>
        <w:t>Competition</w:t>
      </w:r>
      <w:r>
        <w:rPr>
          <w:b/>
          <w:i/>
          <w:spacing w:val="27"/>
          <w:sz w:val="18"/>
        </w:rPr>
        <w:t xml:space="preserve"> </w:t>
      </w:r>
      <w:r>
        <w:rPr>
          <w:b/>
          <w:i/>
          <w:sz w:val="18"/>
        </w:rPr>
        <w:t>Policy,</w:t>
      </w:r>
      <w:r>
        <w:rPr>
          <w:b/>
          <w:i/>
          <w:spacing w:val="22"/>
          <w:sz w:val="18"/>
        </w:rPr>
        <w:t xml:space="preserve"> </w:t>
      </w:r>
      <w:r>
        <w:rPr>
          <w:rFonts w:ascii="Arial"/>
          <w:b/>
          <w:sz w:val="16"/>
        </w:rPr>
        <w:t>1979,</w:t>
      </w:r>
      <w:r>
        <w:rPr>
          <w:rFonts w:ascii="Arial"/>
          <w:b/>
          <w:spacing w:val="6"/>
          <w:sz w:val="16"/>
        </w:rPr>
        <w:t xml:space="preserve"> </w:t>
      </w:r>
      <w:r>
        <w:rPr>
          <w:rFonts w:ascii="Arial"/>
          <w:b/>
          <w:sz w:val="16"/>
        </w:rPr>
        <w:t>p,</w:t>
      </w:r>
      <w:r>
        <w:rPr>
          <w:rFonts w:ascii="Arial"/>
          <w:b/>
          <w:spacing w:val="25"/>
          <w:sz w:val="16"/>
        </w:rPr>
        <w:t xml:space="preserve"> </w:t>
      </w:r>
      <w:r>
        <w:rPr>
          <w:rFonts w:ascii="Arial"/>
          <w:b/>
          <w:spacing w:val="-5"/>
          <w:sz w:val="16"/>
        </w:rPr>
        <w:t>12,</w:t>
      </w:r>
    </w:p>
    <w:p w:rsidR="001D71E3" w:rsidRDefault="004C6CEF">
      <w:pPr>
        <w:tabs>
          <w:tab w:val="left" w:pos="1363"/>
        </w:tabs>
        <w:spacing w:line="244" w:lineRule="exact"/>
        <w:ind w:left="163"/>
        <w:rPr>
          <w:b/>
          <w:i/>
          <w:sz w:val="18"/>
        </w:rPr>
      </w:pPr>
      <w:r>
        <w:rPr>
          <w:rFonts w:ascii="Arial"/>
          <w:spacing w:val="-10"/>
          <w:position w:val="7"/>
          <w:sz w:val="15"/>
        </w:rPr>
        <w:t>2</w:t>
      </w:r>
      <w:r>
        <w:rPr>
          <w:rFonts w:ascii="Arial"/>
          <w:position w:val="7"/>
          <w:sz w:val="15"/>
        </w:rPr>
        <w:tab/>
      </w:r>
      <w:r>
        <w:rPr>
          <w:b/>
          <w:sz w:val="17"/>
        </w:rPr>
        <w:t>Economic</w:t>
      </w:r>
      <w:r>
        <w:rPr>
          <w:b/>
          <w:spacing w:val="13"/>
          <w:sz w:val="17"/>
        </w:rPr>
        <w:t xml:space="preserve"> </w:t>
      </w:r>
      <w:r>
        <w:rPr>
          <w:b/>
          <w:sz w:val="17"/>
        </w:rPr>
        <w:t>Advisory</w:t>
      </w:r>
      <w:r>
        <w:rPr>
          <w:b/>
          <w:spacing w:val="23"/>
          <w:sz w:val="17"/>
        </w:rPr>
        <w:t xml:space="preserve"> </w:t>
      </w:r>
      <w:r>
        <w:rPr>
          <w:b/>
          <w:sz w:val="17"/>
        </w:rPr>
        <w:t>Planning</w:t>
      </w:r>
      <w:r>
        <w:rPr>
          <w:b/>
          <w:spacing w:val="14"/>
          <w:sz w:val="17"/>
        </w:rPr>
        <w:t xml:space="preserve"> </w:t>
      </w:r>
      <w:r>
        <w:rPr>
          <w:b/>
          <w:sz w:val="17"/>
        </w:rPr>
        <w:t>Council</w:t>
      </w:r>
      <w:r>
        <w:rPr>
          <w:b/>
          <w:spacing w:val="37"/>
          <w:sz w:val="17"/>
        </w:rPr>
        <w:t xml:space="preserve"> </w:t>
      </w:r>
      <w:r>
        <w:rPr>
          <w:b/>
          <w:sz w:val="17"/>
        </w:rPr>
        <w:t>(EPAC),</w:t>
      </w:r>
      <w:r>
        <w:rPr>
          <w:b/>
          <w:spacing w:val="56"/>
          <w:sz w:val="17"/>
        </w:rPr>
        <w:t xml:space="preserve"> </w:t>
      </w:r>
      <w:r>
        <w:rPr>
          <w:b/>
          <w:i/>
          <w:sz w:val="18"/>
        </w:rPr>
        <w:t>Promoting</w:t>
      </w:r>
      <w:r>
        <w:rPr>
          <w:b/>
          <w:i/>
          <w:spacing w:val="2"/>
          <w:sz w:val="18"/>
        </w:rPr>
        <w:t xml:space="preserve"> </w:t>
      </w:r>
      <w:r>
        <w:rPr>
          <w:b/>
          <w:i/>
          <w:sz w:val="18"/>
        </w:rPr>
        <w:t>Competition</w:t>
      </w:r>
      <w:r>
        <w:rPr>
          <w:b/>
          <w:i/>
          <w:spacing w:val="25"/>
          <w:sz w:val="18"/>
        </w:rPr>
        <w:t xml:space="preserve"> </w:t>
      </w:r>
      <w:r>
        <w:rPr>
          <w:b/>
          <w:i/>
          <w:sz w:val="18"/>
        </w:rPr>
        <w:t>in</w:t>
      </w:r>
      <w:r>
        <w:rPr>
          <w:b/>
          <w:i/>
          <w:spacing w:val="27"/>
          <w:sz w:val="18"/>
        </w:rPr>
        <w:t xml:space="preserve"> </w:t>
      </w:r>
      <w:r>
        <w:rPr>
          <w:b/>
          <w:i/>
          <w:spacing w:val="-2"/>
          <w:sz w:val="18"/>
        </w:rPr>
        <w:t>Australia,</w:t>
      </w:r>
    </w:p>
    <w:p w:rsidR="001D71E3" w:rsidRDefault="004C6CEF">
      <w:pPr>
        <w:spacing w:before="9"/>
        <w:ind w:left="1357"/>
        <w:rPr>
          <w:sz w:val="18"/>
        </w:rPr>
      </w:pPr>
      <w:r>
        <w:rPr>
          <w:w w:val="105"/>
          <w:sz w:val="18"/>
        </w:rPr>
        <w:t>AGPS,</w:t>
      </w:r>
      <w:r>
        <w:rPr>
          <w:spacing w:val="14"/>
          <w:w w:val="105"/>
          <w:sz w:val="18"/>
        </w:rPr>
        <w:t xml:space="preserve"> </w:t>
      </w:r>
      <w:r>
        <w:rPr>
          <w:w w:val="105"/>
          <w:sz w:val="18"/>
        </w:rPr>
        <w:t>Canberra</w:t>
      </w:r>
      <w:r>
        <w:rPr>
          <w:spacing w:val="13"/>
          <w:w w:val="105"/>
          <w:sz w:val="18"/>
        </w:rPr>
        <w:t xml:space="preserve"> </w:t>
      </w:r>
      <w:r>
        <w:rPr>
          <w:w w:val="105"/>
          <w:sz w:val="18"/>
        </w:rPr>
        <w:t>1989,</w:t>
      </w:r>
      <w:r>
        <w:rPr>
          <w:spacing w:val="9"/>
          <w:w w:val="105"/>
          <w:sz w:val="18"/>
        </w:rPr>
        <w:t xml:space="preserve"> </w:t>
      </w:r>
      <w:r>
        <w:rPr>
          <w:w w:val="105"/>
          <w:sz w:val="18"/>
        </w:rPr>
        <w:t>pp.</w:t>
      </w:r>
      <w:r>
        <w:rPr>
          <w:spacing w:val="12"/>
          <w:w w:val="105"/>
          <w:sz w:val="18"/>
        </w:rPr>
        <w:t xml:space="preserve"> </w:t>
      </w:r>
      <w:r>
        <w:rPr>
          <w:w w:val="105"/>
          <w:sz w:val="18"/>
        </w:rPr>
        <w:t>I</w:t>
      </w:r>
      <w:r>
        <w:rPr>
          <w:spacing w:val="13"/>
          <w:w w:val="105"/>
          <w:sz w:val="18"/>
        </w:rPr>
        <w:t xml:space="preserve"> </w:t>
      </w:r>
      <w:r>
        <w:rPr>
          <w:w w:val="105"/>
          <w:sz w:val="18"/>
        </w:rPr>
        <w:t>and</w:t>
      </w:r>
      <w:r>
        <w:rPr>
          <w:spacing w:val="10"/>
          <w:w w:val="105"/>
          <w:sz w:val="18"/>
        </w:rPr>
        <w:t xml:space="preserve"> </w:t>
      </w:r>
      <w:r>
        <w:rPr>
          <w:spacing w:val="-5"/>
          <w:w w:val="105"/>
          <w:sz w:val="18"/>
        </w:rPr>
        <w:t>10.</w:t>
      </w:r>
    </w:p>
    <w:p w:rsidR="001D71E3" w:rsidRDefault="001D71E3">
      <w:pPr>
        <w:pStyle w:val="BodyText"/>
        <w:spacing w:before="7"/>
        <w:rPr>
          <w:sz w:val="17"/>
        </w:rPr>
      </w:pPr>
    </w:p>
    <w:p w:rsidR="001D71E3" w:rsidRDefault="004C6CEF">
      <w:pPr>
        <w:ind w:left="3440" w:right="3781"/>
        <w:jc w:val="center"/>
        <w:rPr>
          <w:rFonts w:ascii="Courier New"/>
          <w:sz w:val="23"/>
        </w:rPr>
      </w:pPr>
      <w:r>
        <w:rPr>
          <w:rFonts w:ascii="Courier New"/>
          <w:spacing w:val="-5"/>
          <w:sz w:val="23"/>
        </w:rPr>
        <w:t>63</w:t>
      </w:r>
    </w:p>
    <w:p w:rsidR="001D71E3" w:rsidRDefault="001D71E3">
      <w:pPr>
        <w:jc w:val="center"/>
        <w:rPr>
          <w:rFonts w:ascii="Courier New"/>
          <w:sz w:val="23"/>
        </w:rPr>
        <w:sectPr w:rsidR="001D71E3">
          <w:pgSz w:w="10440" w:h="14560"/>
          <w:pgMar w:top="1040" w:right="1460" w:bottom="280" w:left="720" w:header="720" w:footer="720" w:gutter="0"/>
          <w:cols w:space="720"/>
        </w:sectPr>
      </w:pPr>
    </w:p>
    <w:p w:rsidR="001D71E3" w:rsidRDefault="004C6CEF">
      <w:pPr>
        <w:pStyle w:val="ListParagraph"/>
        <w:numPr>
          <w:ilvl w:val="1"/>
          <w:numId w:val="19"/>
        </w:numPr>
        <w:tabs>
          <w:tab w:val="left" w:pos="1334"/>
          <w:tab w:val="left" w:pos="1335"/>
        </w:tabs>
        <w:spacing w:before="78" w:line="235" w:lineRule="auto"/>
        <w:ind w:left="118" w:right="120" w:hanging="9"/>
        <w:jc w:val="both"/>
        <w:rPr>
          <w:sz w:val="21"/>
        </w:rPr>
      </w:pPr>
      <w:r>
        <w:rPr>
          <w:w w:val="105"/>
          <w:sz w:val="21"/>
        </w:rPr>
        <w:t>The</w:t>
      </w:r>
      <w:r>
        <w:rPr>
          <w:spacing w:val="22"/>
          <w:w w:val="105"/>
          <w:sz w:val="21"/>
        </w:rPr>
        <w:t xml:space="preserve"> </w:t>
      </w:r>
      <w:r>
        <w:rPr>
          <w:w w:val="105"/>
          <w:sz w:val="21"/>
        </w:rPr>
        <w:t>principles</w:t>
      </w:r>
      <w:r>
        <w:rPr>
          <w:spacing w:val="-3"/>
          <w:w w:val="105"/>
          <w:sz w:val="21"/>
        </w:rPr>
        <w:t xml:space="preserve"> </w:t>
      </w:r>
      <w:r>
        <w:rPr>
          <w:w w:val="105"/>
          <w:sz w:val="21"/>
        </w:rPr>
        <w:t>of</w:t>
      </w:r>
      <w:r>
        <w:rPr>
          <w:spacing w:val="-13"/>
          <w:w w:val="105"/>
          <w:sz w:val="21"/>
        </w:rPr>
        <w:t xml:space="preserve"> </w:t>
      </w:r>
      <w:r>
        <w:rPr>
          <w:w w:val="105"/>
          <w:sz w:val="21"/>
        </w:rPr>
        <w:t>competition</w:t>
      </w:r>
      <w:r>
        <w:rPr>
          <w:spacing w:val="-1"/>
          <w:w w:val="105"/>
          <w:sz w:val="21"/>
        </w:rPr>
        <w:t xml:space="preserve"> </w:t>
      </w:r>
      <w:r>
        <w:rPr>
          <w:w w:val="105"/>
          <w:sz w:val="21"/>
        </w:rPr>
        <w:t>are based</w:t>
      </w:r>
      <w:r>
        <w:rPr>
          <w:spacing w:val="-5"/>
          <w:w w:val="105"/>
          <w:sz w:val="21"/>
        </w:rPr>
        <w:t xml:space="preserve"> </w:t>
      </w:r>
      <w:r>
        <w:rPr>
          <w:w w:val="105"/>
          <w:sz w:val="21"/>
        </w:rPr>
        <w:t>on the premise</w:t>
      </w:r>
      <w:r>
        <w:rPr>
          <w:spacing w:val="-3"/>
          <w:w w:val="105"/>
          <w:sz w:val="21"/>
        </w:rPr>
        <w:t xml:space="preserve"> </w:t>
      </w:r>
      <w:r>
        <w:rPr>
          <w:w w:val="105"/>
          <w:sz w:val="21"/>
        </w:rPr>
        <w:t>that</w:t>
      </w:r>
      <w:r>
        <w:rPr>
          <w:spacing w:val="-10"/>
          <w:w w:val="105"/>
          <w:sz w:val="21"/>
        </w:rPr>
        <w:t xml:space="preserve"> </w:t>
      </w:r>
      <w:r>
        <w:rPr>
          <w:w w:val="105"/>
          <w:sz w:val="21"/>
        </w:rPr>
        <w:t xml:space="preserve">competitive </w:t>
      </w:r>
      <w:r>
        <w:rPr>
          <w:spacing w:val="-2"/>
          <w:w w:val="110"/>
          <w:sz w:val="21"/>
        </w:rPr>
        <w:t>markets</w:t>
      </w:r>
      <w:r>
        <w:rPr>
          <w:spacing w:val="-11"/>
          <w:w w:val="110"/>
          <w:sz w:val="21"/>
        </w:rPr>
        <w:t xml:space="preserve"> </w:t>
      </w:r>
      <w:r>
        <w:rPr>
          <w:spacing w:val="-2"/>
          <w:w w:val="110"/>
          <w:sz w:val="21"/>
        </w:rPr>
        <w:t>lead</w:t>
      </w:r>
      <w:r>
        <w:rPr>
          <w:spacing w:val="-9"/>
          <w:w w:val="110"/>
          <w:sz w:val="21"/>
        </w:rPr>
        <w:t xml:space="preserve"> </w:t>
      </w:r>
      <w:r>
        <w:rPr>
          <w:spacing w:val="-2"/>
          <w:w w:val="110"/>
          <w:sz w:val="21"/>
        </w:rPr>
        <w:t>to</w:t>
      </w:r>
      <w:r>
        <w:rPr>
          <w:spacing w:val="-13"/>
          <w:w w:val="110"/>
          <w:sz w:val="21"/>
        </w:rPr>
        <w:t xml:space="preserve"> </w:t>
      </w:r>
      <w:r>
        <w:rPr>
          <w:spacing w:val="-2"/>
          <w:w w:val="110"/>
          <w:sz w:val="21"/>
        </w:rPr>
        <w:t>a more</w:t>
      </w:r>
      <w:r>
        <w:rPr>
          <w:spacing w:val="-13"/>
          <w:w w:val="110"/>
          <w:sz w:val="21"/>
        </w:rPr>
        <w:t xml:space="preserve"> </w:t>
      </w:r>
      <w:r>
        <w:rPr>
          <w:spacing w:val="-2"/>
          <w:w w:val="110"/>
          <w:sz w:val="21"/>
        </w:rPr>
        <w:t>effective</w:t>
      </w:r>
      <w:r>
        <w:rPr>
          <w:spacing w:val="-6"/>
          <w:w w:val="110"/>
          <w:sz w:val="21"/>
        </w:rPr>
        <w:t xml:space="preserve"> </w:t>
      </w:r>
      <w:r>
        <w:rPr>
          <w:spacing w:val="-2"/>
          <w:w w:val="110"/>
          <w:sz w:val="21"/>
        </w:rPr>
        <w:t>allocation</w:t>
      </w:r>
      <w:r>
        <w:rPr>
          <w:spacing w:val="-4"/>
          <w:w w:val="110"/>
          <w:sz w:val="21"/>
        </w:rPr>
        <w:t xml:space="preserve"> </w:t>
      </w:r>
      <w:r>
        <w:rPr>
          <w:spacing w:val="-2"/>
          <w:w w:val="110"/>
          <w:sz w:val="21"/>
        </w:rPr>
        <w:t>ofresources,</w:t>
      </w:r>
      <w:r>
        <w:rPr>
          <w:spacing w:val="-10"/>
          <w:w w:val="110"/>
          <w:sz w:val="21"/>
        </w:rPr>
        <w:t xml:space="preserve"> </w:t>
      </w:r>
      <w:r>
        <w:rPr>
          <w:spacing w:val="-2"/>
          <w:w w:val="110"/>
          <w:sz w:val="21"/>
        </w:rPr>
        <w:t>as</w:t>
      </w:r>
      <w:r>
        <w:rPr>
          <w:spacing w:val="-9"/>
          <w:w w:val="110"/>
          <w:sz w:val="21"/>
        </w:rPr>
        <w:t xml:space="preserve"> </w:t>
      </w:r>
      <w:r>
        <w:rPr>
          <w:spacing w:val="-2"/>
          <w:w w:val="110"/>
          <w:sz w:val="21"/>
        </w:rPr>
        <w:t>well</w:t>
      </w:r>
      <w:r>
        <w:rPr>
          <w:spacing w:val="-13"/>
          <w:w w:val="110"/>
          <w:sz w:val="21"/>
        </w:rPr>
        <w:t xml:space="preserve"> </w:t>
      </w:r>
      <w:r>
        <w:rPr>
          <w:spacing w:val="-2"/>
          <w:w w:val="110"/>
          <w:sz w:val="21"/>
        </w:rPr>
        <w:t>as</w:t>
      </w:r>
      <w:r>
        <w:rPr>
          <w:spacing w:val="-12"/>
          <w:w w:val="110"/>
          <w:sz w:val="21"/>
        </w:rPr>
        <w:t xml:space="preserve"> </w:t>
      </w:r>
      <w:r>
        <w:rPr>
          <w:spacing w:val="-2"/>
          <w:w w:val="110"/>
          <w:sz w:val="21"/>
        </w:rPr>
        <w:t>more</w:t>
      </w:r>
      <w:r>
        <w:rPr>
          <w:spacing w:val="-12"/>
          <w:w w:val="110"/>
          <w:sz w:val="21"/>
        </w:rPr>
        <w:t xml:space="preserve"> </w:t>
      </w:r>
      <w:r>
        <w:rPr>
          <w:spacing w:val="-2"/>
          <w:w w:val="110"/>
          <w:sz w:val="21"/>
        </w:rPr>
        <w:t>efficient</w:t>
      </w:r>
      <w:r>
        <w:rPr>
          <w:spacing w:val="-7"/>
          <w:w w:val="110"/>
          <w:sz w:val="21"/>
        </w:rPr>
        <w:t xml:space="preserve"> </w:t>
      </w:r>
      <w:r>
        <w:rPr>
          <w:spacing w:val="-2"/>
          <w:w w:val="110"/>
          <w:sz w:val="21"/>
        </w:rPr>
        <w:t xml:space="preserve">and </w:t>
      </w:r>
      <w:r>
        <w:rPr>
          <w:w w:val="105"/>
          <w:sz w:val="21"/>
        </w:rPr>
        <w:t>cost-effective production and</w:t>
      </w:r>
      <w:r>
        <w:rPr>
          <w:w w:val="105"/>
          <w:sz w:val="21"/>
        </w:rPr>
        <w:t xml:space="preserve"> provision of goods and services. Perfectly competitive </w:t>
      </w:r>
      <w:r>
        <w:rPr>
          <w:w w:val="110"/>
          <w:sz w:val="21"/>
        </w:rPr>
        <w:t>markets are characterised</w:t>
      </w:r>
      <w:r>
        <w:rPr>
          <w:spacing w:val="36"/>
          <w:w w:val="110"/>
          <w:sz w:val="21"/>
        </w:rPr>
        <w:t xml:space="preserve"> </w:t>
      </w:r>
      <w:r>
        <w:rPr>
          <w:w w:val="110"/>
          <w:sz w:val="21"/>
        </w:rPr>
        <w:t>by the</w:t>
      </w:r>
      <w:r>
        <w:rPr>
          <w:spacing w:val="36"/>
          <w:w w:val="110"/>
          <w:sz w:val="21"/>
        </w:rPr>
        <w:t xml:space="preserve"> </w:t>
      </w:r>
      <w:r>
        <w:rPr>
          <w:w w:val="110"/>
          <w:sz w:val="21"/>
        </w:rPr>
        <w:t>following conditions:</w:t>
      </w:r>
    </w:p>
    <w:p w:rsidR="001D71E3" w:rsidRDefault="001D71E3">
      <w:pPr>
        <w:pStyle w:val="BodyText"/>
        <w:spacing w:before="3"/>
        <w:rPr>
          <w:sz w:val="20"/>
        </w:rPr>
      </w:pPr>
    </w:p>
    <w:p w:rsidR="001D71E3" w:rsidRDefault="004C6CEF">
      <w:pPr>
        <w:pStyle w:val="BodyText"/>
        <w:spacing w:line="230" w:lineRule="auto"/>
        <w:ind w:left="1948" w:hanging="2"/>
      </w:pPr>
      <w:r>
        <w:rPr>
          <w:w w:val="110"/>
        </w:rPr>
        <w:t>a</w:t>
      </w:r>
      <w:r>
        <w:rPr>
          <w:spacing w:val="27"/>
          <w:w w:val="110"/>
        </w:rPr>
        <w:t xml:space="preserve"> </w:t>
      </w:r>
      <w:r>
        <w:rPr>
          <w:w w:val="110"/>
        </w:rPr>
        <w:t>multitude</w:t>
      </w:r>
      <w:r>
        <w:rPr>
          <w:spacing w:val="24"/>
          <w:w w:val="110"/>
        </w:rPr>
        <w:t xml:space="preserve"> </w:t>
      </w:r>
      <w:r>
        <w:rPr>
          <w:w w:val="110"/>
        </w:rPr>
        <w:t>of market</w:t>
      </w:r>
      <w:r>
        <w:rPr>
          <w:spacing w:val="30"/>
          <w:w w:val="110"/>
        </w:rPr>
        <w:t xml:space="preserve"> </w:t>
      </w:r>
      <w:r>
        <w:rPr>
          <w:w w:val="110"/>
        </w:rPr>
        <w:t>participants, all too small to have any individual impact on market price;</w:t>
      </w:r>
    </w:p>
    <w:p w:rsidR="001D71E3" w:rsidRDefault="001D71E3">
      <w:pPr>
        <w:pStyle w:val="BodyText"/>
        <w:spacing w:before="9"/>
        <w:rPr>
          <w:sz w:val="19"/>
        </w:rPr>
      </w:pPr>
    </w:p>
    <w:p w:rsidR="001D71E3" w:rsidRDefault="004C6CEF">
      <w:pPr>
        <w:pStyle w:val="BodyText"/>
        <w:spacing w:before="1"/>
        <w:ind w:left="1945"/>
      </w:pPr>
      <w:r>
        <w:rPr>
          <w:w w:val="110"/>
        </w:rPr>
        <w:t>market</w:t>
      </w:r>
      <w:r>
        <w:rPr>
          <w:spacing w:val="9"/>
          <w:w w:val="110"/>
        </w:rPr>
        <w:t xml:space="preserve"> </w:t>
      </w:r>
      <w:r>
        <w:rPr>
          <w:w w:val="110"/>
        </w:rPr>
        <w:t>participants</w:t>
      </w:r>
      <w:r>
        <w:rPr>
          <w:spacing w:val="6"/>
          <w:w w:val="110"/>
        </w:rPr>
        <w:t xml:space="preserve"> </w:t>
      </w:r>
      <w:r>
        <w:rPr>
          <w:w w:val="110"/>
        </w:rPr>
        <w:t>aiming to</w:t>
      </w:r>
      <w:r>
        <w:rPr>
          <w:spacing w:val="-2"/>
          <w:w w:val="110"/>
        </w:rPr>
        <w:t xml:space="preserve"> </w:t>
      </w:r>
      <w:r>
        <w:rPr>
          <w:w w:val="110"/>
        </w:rPr>
        <w:t>maximise</w:t>
      </w:r>
      <w:r>
        <w:rPr>
          <w:spacing w:val="11"/>
          <w:w w:val="110"/>
        </w:rPr>
        <w:t xml:space="preserve"> </w:t>
      </w:r>
      <w:r>
        <w:rPr>
          <w:spacing w:val="-2"/>
          <w:w w:val="110"/>
        </w:rPr>
        <w:t>profit;</w:t>
      </w:r>
    </w:p>
    <w:p w:rsidR="001D71E3" w:rsidRDefault="001D71E3">
      <w:pPr>
        <w:pStyle w:val="BodyText"/>
        <w:spacing w:before="8"/>
        <w:rPr>
          <w:sz w:val="19"/>
        </w:rPr>
      </w:pPr>
    </w:p>
    <w:p w:rsidR="001D71E3" w:rsidRDefault="004C6CEF">
      <w:pPr>
        <w:pStyle w:val="BodyText"/>
        <w:spacing w:before="1" w:line="240" w:lineRule="exact"/>
        <w:ind w:left="1945"/>
      </w:pPr>
      <w:r>
        <w:rPr>
          <w:w w:val="110"/>
        </w:rPr>
        <w:t>market</w:t>
      </w:r>
      <w:r>
        <w:rPr>
          <w:spacing w:val="46"/>
          <w:w w:val="110"/>
        </w:rPr>
        <w:t xml:space="preserve"> </w:t>
      </w:r>
      <w:r>
        <w:rPr>
          <w:w w:val="110"/>
        </w:rPr>
        <w:t>participants</w:t>
      </w:r>
      <w:r>
        <w:rPr>
          <w:spacing w:val="56"/>
          <w:w w:val="110"/>
        </w:rPr>
        <w:t xml:space="preserve"> </w:t>
      </w:r>
      <w:r>
        <w:rPr>
          <w:w w:val="110"/>
        </w:rPr>
        <w:t>having</w:t>
      </w:r>
      <w:r>
        <w:rPr>
          <w:spacing w:val="39"/>
          <w:w w:val="110"/>
        </w:rPr>
        <w:t xml:space="preserve"> </w:t>
      </w:r>
      <w:r>
        <w:rPr>
          <w:w w:val="110"/>
        </w:rPr>
        <w:t>the</w:t>
      </w:r>
      <w:r>
        <w:rPr>
          <w:spacing w:val="62"/>
          <w:w w:val="110"/>
        </w:rPr>
        <w:t xml:space="preserve"> </w:t>
      </w:r>
      <w:r>
        <w:rPr>
          <w:w w:val="110"/>
        </w:rPr>
        <w:t>ability</w:t>
      </w:r>
      <w:r>
        <w:rPr>
          <w:spacing w:val="37"/>
          <w:w w:val="110"/>
        </w:rPr>
        <w:t xml:space="preserve"> </w:t>
      </w:r>
      <w:r>
        <w:rPr>
          <w:w w:val="110"/>
        </w:rPr>
        <w:t>to</w:t>
      </w:r>
      <w:r>
        <w:rPr>
          <w:spacing w:val="34"/>
          <w:w w:val="110"/>
        </w:rPr>
        <w:t xml:space="preserve"> </w:t>
      </w:r>
      <w:r>
        <w:rPr>
          <w:w w:val="110"/>
        </w:rPr>
        <w:t>enter</w:t>
      </w:r>
      <w:r>
        <w:rPr>
          <w:spacing w:val="33"/>
          <w:w w:val="110"/>
        </w:rPr>
        <w:t xml:space="preserve"> </w:t>
      </w:r>
      <w:r>
        <w:rPr>
          <w:w w:val="110"/>
        </w:rPr>
        <w:t>and</w:t>
      </w:r>
      <w:r>
        <w:rPr>
          <w:spacing w:val="44"/>
          <w:w w:val="110"/>
        </w:rPr>
        <w:t xml:space="preserve"> </w:t>
      </w:r>
      <w:r>
        <w:rPr>
          <w:w w:val="110"/>
        </w:rPr>
        <w:t>exit</w:t>
      </w:r>
      <w:r>
        <w:rPr>
          <w:spacing w:val="37"/>
          <w:w w:val="110"/>
        </w:rPr>
        <w:t xml:space="preserve"> </w:t>
      </w:r>
      <w:r>
        <w:rPr>
          <w:spacing w:val="-5"/>
          <w:w w:val="110"/>
        </w:rPr>
        <w:t>the</w:t>
      </w:r>
    </w:p>
    <w:p w:rsidR="001D71E3" w:rsidRDefault="004C6CEF">
      <w:pPr>
        <w:spacing w:line="240" w:lineRule="exact"/>
        <w:ind w:left="1946"/>
        <w:rPr>
          <w:b/>
          <w:sz w:val="21"/>
        </w:rPr>
      </w:pPr>
      <w:r>
        <w:rPr>
          <w:b/>
          <w:w w:val="105"/>
          <w:sz w:val="21"/>
        </w:rPr>
        <w:t>market</w:t>
      </w:r>
      <w:r>
        <w:rPr>
          <w:b/>
          <w:spacing w:val="8"/>
          <w:w w:val="105"/>
          <w:sz w:val="21"/>
        </w:rPr>
        <w:t xml:space="preserve"> </w:t>
      </w:r>
      <w:r>
        <w:rPr>
          <w:b/>
          <w:w w:val="105"/>
          <w:sz w:val="21"/>
        </w:rPr>
        <w:t>in</w:t>
      </w:r>
      <w:r>
        <w:rPr>
          <w:b/>
          <w:spacing w:val="-7"/>
          <w:w w:val="105"/>
          <w:sz w:val="21"/>
        </w:rPr>
        <w:t xml:space="preserve"> </w:t>
      </w:r>
      <w:r>
        <w:rPr>
          <w:b/>
          <w:w w:val="105"/>
          <w:sz w:val="21"/>
        </w:rPr>
        <w:t>a</w:t>
      </w:r>
      <w:r>
        <w:rPr>
          <w:b/>
          <w:spacing w:val="-11"/>
          <w:w w:val="105"/>
          <w:sz w:val="21"/>
        </w:rPr>
        <w:t xml:space="preserve"> </w:t>
      </w:r>
      <w:r>
        <w:rPr>
          <w:b/>
          <w:w w:val="105"/>
          <w:sz w:val="21"/>
        </w:rPr>
        <w:t>costless</w:t>
      </w:r>
      <w:r>
        <w:rPr>
          <w:b/>
          <w:spacing w:val="4"/>
          <w:w w:val="105"/>
          <w:sz w:val="21"/>
        </w:rPr>
        <w:t xml:space="preserve"> </w:t>
      </w:r>
      <w:r>
        <w:rPr>
          <w:b/>
          <w:spacing w:val="-2"/>
          <w:w w:val="105"/>
          <w:sz w:val="21"/>
        </w:rPr>
        <w:t>manner;</w:t>
      </w:r>
    </w:p>
    <w:p w:rsidR="001D71E3" w:rsidRDefault="001D71E3">
      <w:pPr>
        <w:pStyle w:val="BodyText"/>
        <w:spacing w:before="5"/>
        <w:rPr>
          <w:b/>
          <w:sz w:val="20"/>
        </w:rPr>
      </w:pPr>
    </w:p>
    <w:p w:rsidR="001D71E3" w:rsidRDefault="004C6CEF">
      <w:pPr>
        <w:pStyle w:val="BodyText"/>
        <w:spacing w:line="230" w:lineRule="auto"/>
        <w:ind w:left="1947"/>
      </w:pPr>
      <w:r>
        <w:rPr>
          <w:w w:val="110"/>
        </w:rPr>
        <w:t>adequate</w:t>
      </w:r>
      <w:r>
        <w:rPr>
          <w:spacing w:val="17"/>
          <w:w w:val="110"/>
        </w:rPr>
        <w:t xml:space="preserve"> </w:t>
      </w:r>
      <w:r>
        <w:rPr>
          <w:w w:val="110"/>
        </w:rPr>
        <w:t>readily</w:t>
      </w:r>
      <w:r>
        <w:rPr>
          <w:spacing w:val="15"/>
          <w:w w:val="110"/>
        </w:rPr>
        <w:t xml:space="preserve"> </w:t>
      </w:r>
      <w:r>
        <w:rPr>
          <w:w w:val="110"/>
        </w:rPr>
        <w:t>available</w:t>
      </w:r>
      <w:r>
        <w:rPr>
          <w:spacing w:val="16"/>
          <w:w w:val="110"/>
        </w:rPr>
        <w:t xml:space="preserve"> </w:t>
      </w:r>
      <w:r>
        <w:rPr>
          <w:w w:val="110"/>
        </w:rPr>
        <w:t>information</w:t>
      </w:r>
      <w:r>
        <w:rPr>
          <w:spacing w:val="30"/>
          <w:w w:val="110"/>
        </w:rPr>
        <w:t xml:space="preserve"> </w:t>
      </w:r>
      <w:r>
        <w:rPr>
          <w:w w:val="110"/>
        </w:rPr>
        <w:t>on</w:t>
      </w:r>
      <w:r>
        <w:rPr>
          <w:spacing w:val="17"/>
          <w:w w:val="110"/>
        </w:rPr>
        <w:t xml:space="preserve"> </w:t>
      </w:r>
      <w:r>
        <w:rPr>
          <w:w w:val="110"/>
        </w:rPr>
        <w:t>the</w:t>
      </w:r>
      <w:r>
        <w:rPr>
          <w:spacing w:val="27"/>
          <w:w w:val="110"/>
        </w:rPr>
        <w:t xml:space="preserve"> </w:t>
      </w:r>
      <w:r>
        <w:rPr>
          <w:w w:val="110"/>
        </w:rPr>
        <w:t>basis of</w:t>
      </w:r>
      <w:r>
        <w:rPr>
          <w:spacing w:val="20"/>
          <w:w w:val="110"/>
        </w:rPr>
        <w:t xml:space="preserve"> </w:t>
      </w:r>
      <w:r>
        <w:rPr>
          <w:w w:val="110"/>
        </w:rPr>
        <w:t>which consumers can make informed and</w:t>
      </w:r>
      <w:r>
        <w:rPr>
          <w:spacing w:val="39"/>
          <w:w w:val="110"/>
        </w:rPr>
        <w:t xml:space="preserve"> </w:t>
      </w:r>
      <w:r>
        <w:rPr>
          <w:w w:val="110"/>
        </w:rPr>
        <w:t>rational choices; and</w:t>
      </w:r>
    </w:p>
    <w:p w:rsidR="001D71E3" w:rsidRDefault="001D71E3">
      <w:pPr>
        <w:pStyle w:val="BodyText"/>
        <w:spacing w:before="9"/>
        <w:rPr>
          <w:sz w:val="19"/>
        </w:rPr>
      </w:pPr>
    </w:p>
    <w:p w:rsidR="001D71E3" w:rsidRDefault="004C6CEF">
      <w:pPr>
        <w:pStyle w:val="BodyText"/>
        <w:ind w:left="1945"/>
        <w:rPr>
          <w:rFonts w:ascii="Arial"/>
        </w:rPr>
      </w:pPr>
      <w:r>
        <w:rPr>
          <w:w w:val="110"/>
        </w:rPr>
        <w:t>the</w:t>
      </w:r>
      <w:r>
        <w:rPr>
          <w:spacing w:val="15"/>
          <w:w w:val="110"/>
        </w:rPr>
        <w:t xml:space="preserve"> </w:t>
      </w:r>
      <w:r>
        <w:rPr>
          <w:w w:val="110"/>
        </w:rPr>
        <w:t>product</w:t>
      </w:r>
      <w:r>
        <w:rPr>
          <w:spacing w:val="7"/>
          <w:w w:val="110"/>
        </w:rPr>
        <w:t xml:space="preserve"> </w:t>
      </w:r>
      <w:r>
        <w:rPr>
          <w:w w:val="110"/>
        </w:rPr>
        <w:t>or</w:t>
      </w:r>
      <w:r>
        <w:rPr>
          <w:spacing w:val="-8"/>
          <w:w w:val="110"/>
        </w:rPr>
        <w:t xml:space="preserve"> </w:t>
      </w:r>
      <w:r>
        <w:rPr>
          <w:w w:val="110"/>
        </w:rPr>
        <w:t>service</w:t>
      </w:r>
      <w:r>
        <w:rPr>
          <w:spacing w:val="4"/>
          <w:w w:val="110"/>
        </w:rPr>
        <w:t xml:space="preserve"> </w:t>
      </w:r>
      <w:r>
        <w:rPr>
          <w:w w:val="110"/>
        </w:rPr>
        <w:t>traded</w:t>
      </w:r>
      <w:r>
        <w:rPr>
          <w:spacing w:val="7"/>
          <w:w w:val="110"/>
        </w:rPr>
        <w:t xml:space="preserve"> </w:t>
      </w:r>
      <w:r>
        <w:rPr>
          <w:w w:val="110"/>
        </w:rPr>
        <w:t>being</w:t>
      </w:r>
      <w:r>
        <w:rPr>
          <w:spacing w:val="1"/>
          <w:w w:val="110"/>
        </w:rPr>
        <w:t xml:space="preserve"> </w:t>
      </w:r>
      <w:r>
        <w:rPr>
          <w:w w:val="110"/>
        </w:rPr>
        <w:t>uniform</w:t>
      </w:r>
      <w:r>
        <w:rPr>
          <w:spacing w:val="7"/>
          <w:w w:val="110"/>
        </w:rPr>
        <w:t xml:space="preserve"> </w:t>
      </w:r>
      <w:r>
        <w:rPr>
          <w:w w:val="110"/>
        </w:rPr>
        <w:t>in</w:t>
      </w:r>
      <w:r>
        <w:rPr>
          <w:spacing w:val="5"/>
          <w:w w:val="110"/>
        </w:rPr>
        <w:t xml:space="preserve"> </w:t>
      </w:r>
      <w:r>
        <w:rPr>
          <w:spacing w:val="-2"/>
          <w:w w:val="110"/>
        </w:rPr>
        <w:t>nature.</w:t>
      </w:r>
      <w:r>
        <w:rPr>
          <w:rFonts w:ascii="Arial"/>
          <w:spacing w:val="-2"/>
          <w:w w:val="110"/>
          <w:vertAlign w:val="superscript"/>
        </w:rPr>
        <w:t>3</w:t>
      </w:r>
    </w:p>
    <w:p w:rsidR="001D71E3" w:rsidRDefault="001D71E3">
      <w:pPr>
        <w:pStyle w:val="BodyText"/>
        <w:spacing w:before="5"/>
        <w:rPr>
          <w:rFonts w:ascii="Arial"/>
          <w:sz w:val="20"/>
        </w:rPr>
      </w:pPr>
    </w:p>
    <w:p w:rsidR="001D71E3" w:rsidRDefault="004C6CEF">
      <w:pPr>
        <w:pStyle w:val="ListParagraph"/>
        <w:numPr>
          <w:ilvl w:val="1"/>
          <w:numId w:val="19"/>
        </w:numPr>
        <w:tabs>
          <w:tab w:val="left" w:pos="1335"/>
          <w:tab w:val="left" w:pos="1336"/>
        </w:tabs>
        <w:spacing w:line="230" w:lineRule="auto"/>
        <w:ind w:left="113" w:right="110" w:hanging="3"/>
        <w:jc w:val="both"/>
        <w:rPr>
          <w:sz w:val="21"/>
        </w:rPr>
      </w:pPr>
      <w:r>
        <w:rPr>
          <w:w w:val="110"/>
          <w:sz w:val="21"/>
        </w:rPr>
        <w:t>In terms of market structure, an important consideration in determining</w:t>
      </w:r>
      <w:r>
        <w:rPr>
          <w:spacing w:val="-15"/>
          <w:w w:val="110"/>
          <w:sz w:val="21"/>
        </w:rPr>
        <w:t xml:space="preserve"> </w:t>
      </w:r>
      <w:r>
        <w:rPr>
          <w:w w:val="110"/>
          <w:sz w:val="21"/>
        </w:rPr>
        <w:t>the</w:t>
      </w:r>
      <w:r>
        <w:rPr>
          <w:spacing w:val="-14"/>
          <w:w w:val="110"/>
          <w:sz w:val="21"/>
        </w:rPr>
        <w:t xml:space="preserve"> </w:t>
      </w:r>
      <w:r>
        <w:rPr>
          <w:w w:val="110"/>
          <w:sz w:val="21"/>
        </w:rPr>
        <w:t>competitiveness</w:t>
      </w:r>
      <w:r>
        <w:rPr>
          <w:spacing w:val="-15"/>
          <w:w w:val="110"/>
          <w:sz w:val="21"/>
        </w:rPr>
        <w:t xml:space="preserve"> </w:t>
      </w:r>
      <w:r>
        <w:rPr>
          <w:w w:val="110"/>
          <w:sz w:val="21"/>
        </w:rPr>
        <w:t>of</w:t>
      </w:r>
      <w:r>
        <w:rPr>
          <w:spacing w:val="-14"/>
          <w:w w:val="110"/>
          <w:sz w:val="21"/>
        </w:rPr>
        <w:t xml:space="preserve"> </w:t>
      </w:r>
      <w:r>
        <w:rPr>
          <w:w w:val="110"/>
          <w:sz w:val="21"/>
        </w:rPr>
        <w:t>an</w:t>
      </w:r>
      <w:r>
        <w:rPr>
          <w:spacing w:val="-15"/>
          <w:w w:val="110"/>
          <w:sz w:val="21"/>
        </w:rPr>
        <w:t xml:space="preserve"> </w:t>
      </w:r>
      <w:r>
        <w:rPr>
          <w:w w:val="110"/>
          <w:sz w:val="21"/>
        </w:rPr>
        <w:t>industry</w:t>
      </w:r>
      <w:r>
        <w:rPr>
          <w:spacing w:val="-14"/>
          <w:w w:val="110"/>
          <w:sz w:val="21"/>
        </w:rPr>
        <w:t xml:space="preserve"> </w:t>
      </w:r>
      <w:r>
        <w:rPr>
          <w:w w:val="110"/>
          <w:sz w:val="21"/>
        </w:rPr>
        <w:t>is</w:t>
      </w:r>
      <w:r>
        <w:rPr>
          <w:spacing w:val="-15"/>
          <w:w w:val="110"/>
          <w:sz w:val="21"/>
        </w:rPr>
        <w:t xml:space="preserve"> </w:t>
      </w:r>
      <w:r>
        <w:rPr>
          <w:w w:val="110"/>
          <w:sz w:val="21"/>
        </w:rPr>
        <w:t>the</w:t>
      </w:r>
      <w:r>
        <w:rPr>
          <w:spacing w:val="-14"/>
          <w:w w:val="110"/>
          <w:sz w:val="21"/>
        </w:rPr>
        <w:t xml:space="preserve"> </w:t>
      </w:r>
      <w:r>
        <w:rPr>
          <w:w w:val="110"/>
          <w:sz w:val="21"/>
        </w:rPr>
        <w:t>degree</w:t>
      </w:r>
      <w:r>
        <w:rPr>
          <w:spacing w:val="-14"/>
          <w:w w:val="110"/>
          <w:sz w:val="21"/>
        </w:rPr>
        <w:t xml:space="preserve"> </w:t>
      </w:r>
      <w:r>
        <w:rPr>
          <w:w w:val="110"/>
          <w:sz w:val="21"/>
        </w:rPr>
        <w:t>of</w:t>
      </w:r>
      <w:r>
        <w:rPr>
          <w:spacing w:val="-15"/>
          <w:w w:val="110"/>
          <w:sz w:val="21"/>
        </w:rPr>
        <w:t xml:space="preserve"> </w:t>
      </w:r>
      <w:r>
        <w:rPr>
          <w:w w:val="110"/>
          <w:sz w:val="21"/>
        </w:rPr>
        <w:t>concentration</w:t>
      </w:r>
      <w:r>
        <w:rPr>
          <w:spacing w:val="-14"/>
          <w:w w:val="110"/>
          <w:sz w:val="21"/>
        </w:rPr>
        <w:t xml:space="preserve"> </w:t>
      </w:r>
      <w:r>
        <w:rPr>
          <w:w w:val="110"/>
          <w:sz w:val="21"/>
        </w:rPr>
        <w:t>in</w:t>
      </w:r>
      <w:r>
        <w:rPr>
          <w:spacing w:val="-15"/>
          <w:w w:val="110"/>
          <w:sz w:val="21"/>
        </w:rPr>
        <w:t xml:space="preserve"> </w:t>
      </w:r>
      <w:r>
        <w:rPr>
          <w:w w:val="110"/>
          <w:sz w:val="21"/>
        </w:rPr>
        <w:t>that industry. Whe_re there are high levels of concentration, adverse consequences, including higher pric</w:t>
      </w:r>
      <w:r>
        <w:rPr>
          <w:w w:val="110"/>
          <w:sz w:val="21"/>
        </w:rPr>
        <w:t>es, lower output and collusive behaviour, are more likely to occur. As noted by the OECD:</w:t>
      </w:r>
    </w:p>
    <w:p w:rsidR="001D71E3" w:rsidRDefault="001D71E3">
      <w:pPr>
        <w:pStyle w:val="BodyText"/>
        <w:spacing w:before="2"/>
      </w:pPr>
    </w:p>
    <w:p w:rsidR="001D71E3" w:rsidRDefault="004C6CEF">
      <w:pPr>
        <w:pStyle w:val="BodyText"/>
        <w:spacing w:line="235" w:lineRule="auto"/>
        <w:ind w:left="1323" w:right="1322" w:firstLine="5"/>
        <w:jc w:val="both"/>
        <w:rPr>
          <w:rFonts w:ascii="Arial"/>
        </w:rPr>
      </w:pPr>
      <w:r>
        <w:rPr>
          <w:w w:val="105"/>
        </w:rPr>
        <w:t>It is more likely that prices will be set at levels which allow the least efficient firms to survive, than at levels which would be suitable to the most efficient fi</w:t>
      </w:r>
      <w:r>
        <w:rPr>
          <w:w w:val="105"/>
        </w:rPr>
        <w:t>rms, since producers have a considerable degree of freedom in</w:t>
      </w:r>
      <w:r>
        <w:rPr>
          <w:spacing w:val="40"/>
          <w:w w:val="105"/>
        </w:rPr>
        <w:t xml:space="preserve"> </w:t>
      </w:r>
      <w:r>
        <w:rPr>
          <w:w w:val="105"/>
        </w:rPr>
        <w:t>setting their prices.</w:t>
      </w:r>
      <w:r>
        <w:rPr>
          <w:rFonts w:ascii="Arial"/>
          <w:w w:val="105"/>
          <w:vertAlign w:val="superscript"/>
        </w:rPr>
        <w:t>4</w:t>
      </w:r>
    </w:p>
    <w:p w:rsidR="001D71E3" w:rsidRDefault="004C6CEF">
      <w:pPr>
        <w:pStyle w:val="ListParagraph"/>
        <w:numPr>
          <w:ilvl w:val="1"/>
          <w:numId w:val="19"/>
        </w:numPr>
        <w:tabs>
          <w:tab w:val="left" w:pos="1337"/>
          <w:tab w:val="left" w:pos="1338"/>
        </w:tabs>
        <w:spacing w:before="225" w:line="232" w:lineRule="auto"/>
        <w:ind w:left="113" w:right="111" w:hanging="3"/>
        <w:jc w:val="both"/>
        <w:rPr>
          <w:rFonts w:ascii="Arial"/>
          <w:sz w:val="21"/>
        </w:rPr>
      </w:pPr>
      <w:r>
        <w:rPr>
          <w:w w:val="110"/>
          <w:sz w:val="21"/>
        </w:rPr>
        <w:t>High</w:t>
      </w:r>
      <w:r>
        <w:rPr>
          <w:spacing w:val="-14"/>
          <w:w w:val="110"/>
          <w:sz w:val="21"/>
        </w:rPr>
        <w:t xml:space="preserve"> </w:t>
      </w:r>
      <w:r>
        <w:rPr>
          <w:w w:val="110"/>
          <w:sz w:val="21"/>
        </w:rPr>
        <w:t>concentration,</w:t>
      </w:r>
      <w:r>
        <w:rPr>
          <w:spacing w:val="-15"/>
          <w:w w:val="110"/>
          <w:sz w:val="21"/>
        </w:rPr>
        <w:t xml:space="preserve"> </w:t>
      </w:r>
      <w:r>
        <w:rPr>
          <w:w w:val="110"/>
          <w:sz w:val="21"/>
        </w:rPr>
        <w:t>though,</w:t>
      </w:r>
      <w:r>
        <w:rPr>
          <w:spacing w:val="-11"/>
          <w:w w:val="110"/>
          <w:sz w:val="21"/>
        </w:rPr>
        <w:t xml:space="preserve"> </w:t>
      </w:r>
      <w:r>
        <w:rPr>
          <w:w w:val="110"/>
          <w:sz w:val="21"/>
        </w:rPr>
        <w:t>does</w:t>
      </w:r>
      <w:r>
        <w:rPr>
          <w:spacing w:val="-15"/>
          <w:w w:val="110"/>
          <w:sz w:val="21"/>
        </w:rPr>
        <w:t xml:space="preserve"> </w:t>
      </w:r>
      <w:r>
        <w:rPr>
          <w:w w:val="110"/>
          <w:sz w:val="21"/>
        </w:rPr>
        <w:t>not necessarily</w:t>
      </w:r>
      <w:r>
        <w:rPr>
          <w:spacing w:val="-8"/>
          <w:w w:val="110"/>
          <w:sz w:val="21"/>
        </w:rPr>
        <w:t xml:space="preserve"> </w:t>
      </w:r>
      <w:r>
        <w:rPr>
          <w:w w:val="110"/>
          <w:sz w:val="21"/>
        </w:rPr>
        <w:t>involve</w:t>
      </w:r>
      <w:r>
        <w:rPr>
          <w:spacing w:val="-8"/>
          <w:w w:val="110"/>
          <w:sz w:val="21"/>
        </w:rPr>
        <w:t xml:space="preserve"> </w:t>
      </w:r>
      <w:r>
        <w:rPr>
          <w:w w:val="110"/>
          <w:sz w:val="21"/>
        </w:rPr>
        <w:t>inefficiency or</w:t>
      </w:r>
      <w:r>
        <w:rPr>
          <w:spacing w:val="-5"/>
          <w:w w:val="110"/>
          <w:sz w:val="21"/>
        </w:rPr>
        <w:t xml:space="preserve"> </w:t>
      </w:r>
      <w:r>
        <w:rPr>
          <w:w w:val="110"/>
          <w:sz w:val="21"/>
        </w:rPr>
        <w:t>anti-competitive</w:t>
      </w:r>
      <w:r>
        <w:rPr>
          <w:spacing w:val="-6"/>
          <w:w w:val="110"/>
          <w:sz w:val="21"/>
        </w:rPr>
        <w:t xml:space="preserve"> </w:t>
      </w:r>
      <w:r>
        <w:rPr>
          <w:w w:val="110"/>
          <w:sz w:val="21"/>
        </w:rPr>
        <w:t xml:space="preserve">practices. </w:t>
      </w:r>
      <w:r>
        <w:rPr>
          <w:w w:val="110"/>
        </w:rPr>
        <w:t xml:space="preserve">It </w:t>
      </w:r>
      <w:r>
        <w:rPr>
          <w:w w:val="110"/>
          <w:sz w:val="21"/>
        </w:rPr>
        <w:t>can</w:t>
      </w:r>
      <w:r>
        <w:rPr>
          <w:spacing w:val="-2"/>
          <w:w w:val="110"/>
          <w:sz w:val="21"/>
        </w:rPr>
        <w:t xml:space="preserve"> </w:t>
      </w:r>
      <w:r>
        <w:rPr>
          <w:w w:val="110"/>
          <w:sz w:val="21"/>
        </w:rPr>
        <w:t>result in</w:t>
      </w:r>
      <w:r>
        <w:rPr>
          <w:spacing w:val="-2"/>
          <w:w w:val="110"/>
          <w:sz w:val="21"/>
        </w:rPr>
        <w:t xml:space="preserve"> </w:t>
      </w:r>
      <w:r>
        <w:rPr>
          <w:w w:val="110"/>
          <w:sz w:val="21"/>
        </w:rPr>
        <w:t>economies of</w:t>
      </w:r>
      <w:r>
        <w:rPr>
          <w:spacing w:val="-8"/>
          <w:w w:val="110"/>
          <w:sz w:val="21"/>
        </w:rPr>
        <w:t xml:space="preserve"> </w:t>
      </w:r>
      <w:r>
        <w:rPr>
          <w:w w:val="110"/>
          <w:sz w:val="21"/>
        </w:rPr>
        <w:t>scale</w:t>
      </w:r>
      <w:r>
        <w:rPr>
          <w:spacing w:val="-1"/>
          <w:w w:val="110"/>
          <w:sz w:val="21"/>
        </w:rPr>
        <w:t xml:space="preserve"> </w:t>
      </w:r>
      <w:r>
        <w:rPr>
          <w:w w:val="110"/>
          <w:sz w:val="21"/>
        </w:rPr>
        <w:t>and allow</w:t>
      </w:r>
      <w:r>
        <w:rPr>
          <w:spacing w:val="-6"/>
          <w:w w:val="110"/>
          <w:sz w:val="21"/>
        </w:rPr>
        <w:t xml:space="preserve"> </w:t>
      </w:r>
      <w:r>
        <w:rPr>
          <w:w w:val="110"/>
          <w:sz w:val="21"/>
        </w:rPr>
        <w:t>market participants</w:t>
      </w:r>
      <w:r>
        <w:rPr>
          <w:w w:val="110"/>
          <w:sz w:val="21"/>
        </w:rPr>
        <w:t xml:space="preserve"> to devote greater attention and resources to research and innovation. However,</w:t>
      </w:r>
      <w:r>
        <w:rPr>
          <w:spacing w:val="-15"/>
          <w:w w:val="110"/>
          <w:sz w:val="21"/>
        </w:rPr>
        <w:t xml:space="preserve"> </w:t>
      </w:r>
      <w:r>
        <w:rPr>
          <w:w w:val="110"/>
          <w:sz w:val="21"/>
        </w:rPr>
        <w:t>in</w:t>
      </w:r>
      <w:r>
        <w:rPr>
          <w:spacing w:val="-14"/>
          <w:w w:val="110"/>
          <w:sz w:val="21"/>
        </w:rPr>
        <w:t xml:space="preserve"> </w:t>
      </w:r>
      <w:r>
        <w:rPr>
          <w:w w:val="110"/>
          <w:sz w:val="21"/>
        </w:rPr>
        <w:t>the</w:t>
      </w:r>
      <w:r>
        <w:rPr>
          <w:spacing w:val="-15"/>
          <w:w w:val="110"/>
          <w:sz w:val="21"/>
        </w:rPr>
        <w:t xml:space="preserve"> </w:t>
      </w:r>
      <w:r>
        <w:rPr>
          <w:w w:val="110"/>
          <w:sz w:val="21"/>
        </w:rPr>
        <w:t>absence</w:t>
      </w:r>
      <w:r>
        <w:rPr>
          <w:spacing w:val="-14"/>
          <w:w w:val="110"/>
          <w:sz w:val="21"/>
        </w:rPr>
        <w:t xml:space="preserve"> </w:t>
      </w:r>
      <w:r>
        <w:rPr>
          <w:w w:val="110"/>
          <w:sz w:val="21"/>
        </w:rPr>
        <w:t>of</w:t>
      </w:r>
      <w:r>
        <w:rPr>
          <w:spacing w:val="-15"/>
          <w:w w:val="110"/>
          <w:sz w:val="21"/>
        </w:rPr>
        <w:t xml:space="preserve"> </w:t>
      </w:r>
      <w:r>
        <w:rPr>
          <w:w w:val="110"/>
          <w:sz w:val="21"/>
        </w:rPr>
        <w:t>competition,</w:t>
      </w:r>
      <w:r>
        <w:rPr>
          <w:spacing w:val="-14"/>
          <w:w w:val="110"/>
          <w:sz w:val="21"/>
        </w:rPr>
        <w:t xml:space="preserve"> </w:t>
      </w:r>
      <w:r>
        <w:rPr>
          <w:w w:val="110"/>
          <w:sz w:val="21"/>
        </w:rPr>
        <w:t>there</w:t>
      </w:r>
      <w:r>
        <w:rPr>
          <w:spacing w:val="-15"/>
          <w:w w:val="110"/>
          <w:sz w:val="21"/>
        </w:rPr>
        <w:t xml:space="preserve"> </w:t>
      </w:r>
      <w:r>
        <w:rPr>
          <w:w w:val="110"/>
          <w:sz w:val="21"/>
        </w:rPr>
        <w:t>is</w:t>
      </w:r>
      <w:r>
        <w:rPr>
          <w:spacing w:val="-14"/>
          <w:w w:val="110"/>
          <w:sz w:val="21"/>
        </w:rPr>
        <w:t xml:space="preserve"> </w:t>
      </w:r>
      <w:r>
        <w:rPr>
          <w:w w:val="110"/>
          <w:sz w:val="21"/>
        </w:rPr>
        <w:t>no</w:t>
      </w:r>
      <w:r>
        <w:rPr>
          <w:spacing w:val="-14"/>
          <w:w w:val="110"/>
          <w:sz w:val="21"/>
        </w:rPr>
        <w:t xml:space="preserve"> </w:t>
      </w:r>
      <w:r>
        <w:rPr>
          <w:w w:val="110"/>
          <w:sz w:val="21"/>
        </w:rPr>
        <w:t>guarantee</w:t>
      </w:r>
      <w:r>
        <w:rPr>
          <w:spacing w:val="-15"/>
          <w:w w:val="110"/>
          <w:sz w:val="21"/>
        </w:rPr>
        <w:t xml:space="preserve"> </w:t>
      </w:r>
      <w:r>
        <w:rPr>
          <w:w w:val="110"/>
          <w:sz w:val="21"/>
        </w:rPr>
        <w:t>that</w:t>
      </w:r>
      <w:r>
        <w:rPr>
          <w:spacing w:val="-14"/>
          <w:w w:val="110"/>
          <w:sz w:val="21"/>
        </w:rPr>
        <w:t xml:space="preserve"> </w:t>
      </w:r>
      <w:r>
        <w:rPr>
          <w:w w:val="110"/>
          <w:sz w:val="21"/>
        </w:rPr>
        <w:t>this</w:t>
      </w:r>
      <w:r>
        <w:rPr>
          <w:spacing w:val="-15"/>
          <w:w w:val="110"/>
          <w:sz w:val="21"/>
        </w:rPr>
        <w:t xml:space="preserve"> </w:t>
      </w:r>
      <w:r>
        <w:rPr>
          <w:w w:val="110"/>
          <w:sz w:val="21"/>
        </w:rPr>
        <w:t>would</w:t>
      </w:r>
      <w:r>
        <w:rPr>
          <w:spacing w:val="-14"/>
          <w:w w:val="110"/>
          <w:sz w:val="21"/>
        </w:rPr>
        <w:t xml:space="preserve"> </w:t>
      </w:r>
      <w:r>
        <w:rPr>
          <w:w w:val="110"/>
          <w:sz w:val="21"/>
        </w:rPr>
        <w:t>occur, or that the benefits would be passed on to consumers.</w:t>
      </w:r>
      <w:r>
        <w:rPr>
          <w:rFonts w:ascii="Arial"/>
          <w:w w:val="110"/>
          <w:sz w:val="21"/>
          <w:vertAlign w:val="superscript"/>
        </w:rPr>
        <w:t>5</w:t>
      </w:r>
    </w:p>
    <w:p w:rsidR="001D71E3" w:rsidRDefault="001D71E3">
      <w:pPr>
        <w:pStyle w:val="BodyText"/>
        <w:spacing w:before="7"/>
        <w:rPr>
          <w:rFonts w:ascii="Arial"/>
        </w:rPr>
      </w:pPr>
    </w:p>
    <w:p w:rsidR="001D71E3" w:rsidRDefault="004C6CEF">
      <w:pPr>
        <w:pStyle w:val="ListParagraph"/>
        <w:numPr>
          <w:ilvl w:val="1"/>
          <w:numId w:val="19"/>
        </w:numPr>
        <w:tabs>
          <w:tab w:val="left" w:pos="1325"/>
          <w:tab w:val="left" w:pos="1326"/>
        </w:tabs>
        <w:spacing w:before="1" w:line="228" w:lineRule="auto"/>
        <w:ind w:left="111" w:right="109" w:hanging="1"/>
        <w:jc w:val="both"/>
        <w:rPr>
          <w:sz w:val="21"/>
        </w:rPr>
      </w:pPr>
      <w:r>
        <w:rPr>
          <w:w w:val="105"/>
          <w:sz w:val="21"/>
        </w:rPr>
        <w:t>Competition policy is aimed at promoting com</w:t>
      </w:r>
      <w:r>
        <w:rPr>
          <w:w w:val="105"/>
          <w:sz w:val="21"/>
        </w:rPr>
        <w:t xml:space="preserve">petition by limiting market power. </w:t>
      </w:r>
      <w:r>
        <w:rPr>
          <w:w w:val="105"/>
        </w:rPr>
        <w:t xml:space="preserve">It </w:t>
      </w:r>
      <w:r>
        <w:rPr>
          <w:w w:val="105"/>
          <w:sz w:val="21"/>
        </w:rPr>
        <w:t>reflects the reality that effective competition is not always evident, but</w:t>
      </w:r>
      <w:r>
        <w:rPr>
          <w:spacing w:val="40"/>
          <w:w w:val="105"/>
          <w:sz w:val="21"/>
        </w:rPr>
        <w:t xml:space="preserve"> </w:t>
      </w:r>
      <w:r>
        <w:rPr>
          <w:w w:val="105"/>
          <w:sz w:val="21"/>
        </w:rPr>
        <w:t>often</w:t>
      </w:r>
      <w:r>
        <w:rPr>
          <w:spacing w:val="40"/>
          <w:w w:val="105"/>
          <w:sz w:val="21"/>
        </w:rPr>
        <w:t xml:space="preserve"> </w:t>
      </w:r>
      <w:r>
        <w:rPr>
          <w:w w:val="105"/>
          <w:sz w:val="21"/>
        </w:rPr>
        <w:t>needs</w:t>
      </w:r>
      <w:r>
        <w:rPr>
          <w:spacing w:val="40"/>
          <w:w w:val="105"/>
          <w:sz w:val="21"/>
        </w:rPr>
        <w:t xml:space="preserve"> </w:t>
      </w:r>
      <w:r>
        <w:rPr>
          <w:w w:val="105"/>
          <w:sz w:val="21"/>
        </w:rPr>
        <w:t>to</w:t>
      </w:r>
      <w:r>
        <w:rPr>
          <w:spacing w:val="40"/>
          <w:w w:val="105"/>
          <w:sz w:val="21"/>
        </w:rPr>
        <w:t xml:space="preserve"> </w:t>
      </w:r>
      <w:r>
        <w:rPr>
          <w:w w:val="105"/>
          <w:sz w:val="21"/>
        </w:rPr>
        <w:t>be</w:t>
      </w:r>
      <w:r>
        <w:rPr>
          <w:spacing w:val="40"/>
          <w:w w:val="105"/>
          <w:sz w:val="21"/>
        </w:rPr>
        <w:t xml:space="preserve"> </w:t>
      </w:r>
      <w:r>
        <w:rPr>
          <w:w w:val="105"/>
          <w:sz w:val="21"/>
        </w:rPr>
        <w:t>encouraged</w:t>
      </w:r>
      <w:r>
        <w:rPr>
          <w:spacing w:val="40"/>
          <w:w w:val="105"/>
          <w:sz w:val="21"/>
        </w:rPr>
        <w:t xml:space="preserve"> </w:t>
      </w:r>
      <w:r>
        <w:rPr>
          <w:w w:val="105"/>
          <w:sz w:val="21"/>
        </w:rPr>
        <w:t>and,</w:t>
      </w:r>
      <w:r>
        <w:rPr>
          <w:spacing w:val="40"/>
          <w:w w:val="105"/>
          <w:sz w:val="21"/>
        </w:rPr>
        <w:t xml:space="preserve"> </w:t>
      </w:r>
      <w:r>
        <w:rPr>
          <w:w w:val="105"/>
          <w:sz w:val="21"/>
        </w:rPr>
        <w:t>where</w:t>
      </w:r>
      <w:r>
        <w:rPr>
          <w:spacing w:val="40"/>
          <w:w w:val="105"/>
          <w:sz w:val="21"/>
        </w:rPr>
        <w:t xml:space="preserve"> </w:t>
      </w:r>
      <w:r>
        <w:rPr>
          <w:w w:val="105"/>
          <w:sz w:val="21"/>
        </w:rPr>
        <w:t>necessary,</w:t>
      </w:r>
      <w:r>
        <w:rPr>
          <w:spacing w:val="40"/>
          <w:w w:val="105"/>
          <w:sz w:val="21"/>
        </w:rPr>
        <w:t xml:space="preserve"> </w:t>
      </w:r>
      <w:r>
        <w:rPr>
          <w:w w:val="105"/>
          <w:sz w:val="21"/>
        </w:rPr>
        <w:t>protected.</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rPr>
          <w:sz w:val="12"/>
        </w:rPr>
      </w:pPr>
      <w:r>
        <w:pict>
          <v:shape id="docshape64" o:spid="_x0000_s1252" style="position:absolute;margin-left:69.3pt;margin-top:8.1pt;width:122.75pt;height:.1pt;z-index:-15686144;mso-wrap-distance-left:0;mso-wrap-distance-right:0;mso-position-horizontal-relative:page" coordorigin="1386,162" coordsize="2455,0" path="m1386,162r2455,e" filled="f" strokeweight=".2545mm">
            <v:path arrowok="t"/>
            <w10:wrap type="topAndBottom" anchorx="page"/>
          </v:shape>
        </w:pict>
      </w:r>
    </w:p>
    <w:p w:rsidR="001D71E3" w:rsidRDefault="004C6CEF">
      <w:pPr>
        <w:tabs>
          <w:tab w:val="left" w:pos="1322"/>
        </w:tabs>
        <w:spacing w:before="127" w:line="241" w:lineRule="exact"/>
        <w:ind w:left="107"/>
        <w:rPr>
          <w:b/>
          <w:sz w:val="17"/>
        </w:rPr>
      </w:pPr>
      <w:r>
        <w:rPr>
          <w:rFonts w:ascii="Arial"/>
          <w:spacing w:val="-10"/>
          <w:w w:val="105"/>
          <w:position w:val="9"/>
          <w:sz w:val="13"/>
        </w:rPr>
        <w:t>3</w:t>
      </w:r>
      <w:r>
        <w:rPr>
          <w:rFonts w:ascii="Arial"/>
          <w:position w:val="9"/>
          <w:sz w:val="13"/>
        </w:rPr>
        <w:tab/>
      </w:r>
      <w:r>
        <w:rPr>
          <w:b/>
          <w:w w:val="105"/>
          <w:sz w:val="17"/>
        </w:rPr>
        <w:t>EPAC,</w:t>
      </w:r>
      <w:r>
        <w:rPr>
          <w:b/>
          <w:spacing w:val="-1"/>
          <w:w w:val="105"/>
          <w:sz w:val="17"/>
        </w:rPr>
        <w:t xml:space="preserve"> </w:t>
      </w:r>
      <w:r>
        <w:rPr>
          <w:rFonts w:ascii="Arial"/>
          <w:b/>
          <w:w w:val="105"/>
          <w:sz w:val="15"/>
        </w:rPr>
        <w:t>p.</w:t>
      </w:r>
      <w:r>
        <w:rPr>
          <w:rFonts w:ascii="Arial"/>
          <w:b/>
          <w:spacing w:val="6"/>
          <w:w w:val="105"/>
          <w:sz w:val="15"/>
        </w:rPr>
        <w:t xml:space="preserve"> </w:t>
      </w:r>
      <w:r>
        <w:rPr>
          <w:b/>
          <w:w w:val="105"/>
          <w:sz w:val="17"/>
        </w:rPr>
        <w:t>41,</w:t>
      </w:r>
      <w:r>
        <w:rPr>
          <w:b/>
          <w:spacing w:val="6"/>
          <w:w w:val="105"/>
          <w:sz w:val="17"/>
        </w:rPr>
        <w:t xml:space="preserve"> </w:t>
      </w:r>
      <w:r>
        <w:rPr>
          <w:b/>
          <w:w w:val="105"/>
          <w:sz w:val="17"/>
        </w:rPr>
        <w:t>and</w:t>
      </w:r>
      <w:r>
        <w:rPr>
          <w:b/>
          <w:spacing w:val="-5"/>
          <w:w w:val="105"/>
          <w:sz w:val="17"/>
        </w:rPr>
        <w:t xml:space="preserve"> </w:t>
      </w:r>
      <w:r>
        <w:rPr>
          <w:b/>
          <w:w w:val="105"/>
          <w:sz w:val="17"/>
        </w:rPr>
        <w:t>OECD,</w:t>
      </w:r>
      <w:r>
        <w:rPr>
          <w:b/>
          <w:spacing w:val="17"/>
          <w:w w:val="105"/>
          <w:sz w:val="17"/>
        </w:rPr>
        <w:t xml:space="preserve"> </w:t>
      </w:r>
      <w:r>
        <w:rPr>
          <w:b/>
          <w:i/>
          <w:w w:val="105"/>
          <w:sz w:val="18"/>
        </w:rPr>
        <w:t>Competition</w:t>
      </w:r>
      <w:r>
        <w:rPr>
          <w:b/>
          <w:i/>
          <w:spacing w:val="-4"/>
          <w:w w:val="105"/>
          <w:sz w:val="18"/>
        </w:rPr>
        <w:t xml:space="preserve"> </w:t>
      </w:r>
      <w:r>
        <w:rPr>
          <w:b/>
          <w:i/>
          <w:w w:val="105"/>
          <w:sz w:val="18"/>
        </w:rPr>
        <w:t>in</w:t>
      </w:r>
      <w:r>
        <w:rPr>
          <w:b/>
          <w:i/>
          <w:spacing w:val="-1"/>
          <w:w w:val="105"/>
          <w:sz w:val="18"/>
        </w:rPr>
        <w:t xml:space="preserve"> </w:t>
      </w:r>
      <w:r>
        <w:rPr>
          <w:b/>
          <w:i/>
          <w:w w:val="105"/>
          <w:sz w:val="18"/>
        </w:rPr>
        <w:t>Banking</w:t>
      </w:r>
      <w:r>
        <w:rPr>
          <w:b/>
          <w:i/>
          <w:spacing w:val="17"/>
          <w:w w:val="105"/>
          <w:sz w:val="18"/>
        </w:rPr>
        <w:t xml:space="preserve"> </w:t>
      </w:r>
      <w:r>
        <w:rPr>
          <w:b/>
          <w:spacing w:val="-2"/>
          <w:w w:val="105"/>
          <w:sz w:val="17"/>
        </w:rPr>
        <w:t>1989.</w:t>
      </w:r>
    </w:p>
    <w:p w:rsidR="001D71E3" w:rsidRDefault="004C6CEF">
      <w:pPr>
        <w:tabs>
          <w:tab w:val="left" w:pos="1327"/>
        </w:tabs>
        <w:spacing w:line="241" w:lineRule="exact"/>
        <w:ind w:left="111"/>
        <w:rPr>
          <w:sz w:val="18"/>
        </w:rPr>
      </w:pPr>
      <w:r>
        <w:rPr>
          <w:rFonts w:ascii="Arial"/>
          <w:spacing w:val="-10"/>
          <w:w w:val="105"/>
          <w:position w:val="8"/>
          <w:sz w:val="14"/>
        </w:rPr>
        <w:t>4</w:t>
      </w:r>
      <w:r>
        <w:rPr>
          <w:rFonts w:ascii="Arial"/>
          <w:position w:val="8"/>
          <w:sz w:val="14"/>
        </w:rPr>
        <w:tab/>
      </w:r>
      <w:r>
        <w:rPr>
          <w:w w:val="105"/>
          <w:sz w:val="18"/>
        </w:rPr>
        <w:t>OECD</w:t>
      </w:r>
      <w:r>
        <w:rPr>
          <w:spacing w:val="8"/>
          <w:w w:val="105"/>
          <w:sz w:val="18"/>
        </w:rPr>
        <w:t xml:space="preserve"> </w:t>
      </w:r>
      <w:r>
        <w:rPr>
          <w:w w:val="105"/>
          <w:sz w:val="18"/>
        </w:rPr>
        <w:t>(1979),</w:t>
      </w:r>
      <w:r>
        <w:rPr>
          <w:spacing w:val="9"/>
          <w:w w:val="105"/>
          <w:sz w:val="18"/>
        </w:rPr>
        <w:t xml:space="preserve"> </w:t>
      </w:r>
      <w:r>
        <w:rPr>
          <w:w w:val="105"/>
          <w:sz w:val="17"/>
        </w:rPr>
        <w:t>p.</w:t>
      </w:r>
      <w:r>
        <w:rPr>
          <w:spacing w:val="-6"/>
          <w:w w:val="105"/>
          <w:sz w:val="17"/>
        </w:rPr>
        <w:t xml:space="preserve"> </w:t>
      </w:r>
      <w:r>
        <w:rPr>
          <w:spacing w:val="-5"/>
          <w:w w:val="105"/>
          <w:sz w:val="18"/>
        </w:rPr>
        <w:t>14.</w:t>
      </w:r>
    </w:p>
    <w:p w:rsidR="001D71E3" w:rsidRDefault="004C6CEF">
      <w:pPr>
        <w:tabs>
          <w:tab w:val="left" w:pos="1327"/>
        </w:tabs>
        <w:spacing w:before="30"/>
        <w:ind w:left="107"/>
        <w:rPr>
          <w:sz w:val="18"/>
        </w:rPr>
      </w:pPr>
      <w:r>
        <w:rPr>
          <w:rFonts w:ascii="Arial"/>
          <w:spacing w:val="-10"/>
          <w:w w:val="105"/>
          <w:sz w:val="18"/>
          <w:vertAlign w:val="superscript"/>
        </w:rPr>
        <w:t>5</w:t>
      </w:r>
      <w:r>
        <w:rPr>
          <w:rFonts w:ascii="Arial"/>
          <w:sz w:val="18"/>
        </w:rPr>
        <w:tab/>
      </w:r>
      <w:r>
        <w:rPr>
          <w:w w:val="105"/>
          <w:sz w:val="18"/>
        </w:rPr>
        <w:t>OECD</w:t>
      </w:r>
      <w:r>
        <w:rPr>
          <w:spacing w:val="8"/>
          <w:w w:val="105"/>
          <w:sz w:val="18"/>
        </w:rPr>
        <w:t xml:space="preserve"> </w:t>
      </w:r>
      <w:r>
        <w:rPr>
          <w:w w:val="105"/>
          <w:sz w:val="18"/>
        </w:rPr>
        <w:t>(1979),</w:t>
      </w:r>
      <w:r>
        <w:rPr>
          <w:spacing w:val="9"/>
          <w:w w:val="105"/>
          <w:sz w:val="18"/>
        </w:rPr>
        <w:t xml:space="preserve"> </w:t>
      </w:r>
      <w:r>
        <w:rPr>
          <w:w w:val="105"/>
          <w:sz w:val="17"/>
        </w:rPr>
        <w:t>p.</w:t>
      </w:r>
      <w:r>
        <w:rPr>
          <w:spacing w:val="-6"/>
          <w:w w:val="105"/>
          <w:sz w:val="17"/>
        </w:rPr>
        <w:t xml:space="preserve"> </w:t>
      </w:r>
      <w:r>
        <w:rPr>
          <w:spacing w:val="-5"/>
          <w:w w:val="105"/>
          <w:sz w:val="18"/>
        </w:rPr>
        <w:t>15.</w:t>
      </w:r>
    </w:p>
    <w:p w:rsidR="001D71E3" w:rsidRDefault="001D71E3">
      <w:pPr>
        <w:pStyle w:val="BodyText"/>
        <w:spacing w:before="8"/>
        <w:rPr>
          <w:sz w:val="9"/>
        </w:rPr>
      </w:pPr>
    </w:p>
    <w:p w:rsidR="001D71E3" w:rsidRDefault="004C6CEF">
      <w:pPr>
        <w:spacing w:before="92"/>
        <w:ind w:left="574" w:right="555"/>
        <w:jc w:val="center"/>
      </w:pPr>
      <w:r>
        <w:rPr>
          <w:spacing w:val="-5"/>
          <w:w w:val="105"/>
        </w:rPr>
        <w:t>64</w:t>
      </w:r>
    </w:p>
    <w:p w:rsidR="001D71E3" w:rsidRDefault="001D71E3">
      <w:pPr>
        <w:jc w:val="center"/>
        <w:sectPr w:rsidR="001D71E3">
          <w:pgSz w:w="10360" w:h="14500"/>
          <w:pgMar w:top="1100" w:right="1240" w:bottom="280" w:left="1280" w:header="720" w:footer="720" w:gutter="0"/>
          <w:cols w:space="720"/>
        </w:sectPr>
      </w:pPr>
    </w:p>
    <w:p w:rsidR="001D71E3" w:rsidRDefault="004C6CEF">
      <w:pPr>
        <w:pStyle w:val="ListParagraph"/>
        <w:numPr>
          <w:ilvl w:val="1"/>
          <w:numId w:val="19"/>
        </w:numPr>
        <w:tabs>
          <w:tab w:val="left" w:pos="1335"/>
          <w:tab w:val="left" w:pos="1336"/>
        </w:tabs>
        <w:spacing w:before="84" w:line="230" w:lineRule="auto"/>
        <w:ind w:left="126" w:right="547" w:hanging="9"/>
        <w:jc w:val="both"/>
        <w:rPr>
          <w:sz w:val="21"/>
        </w:rPr>
      </w:pPr>
      <w:r>
        <w:rPr>
          <w:w w:val="105"/>
          <w:sz w:val="21"/>
        </w:rPr>
        <w:t xml:space="preserve">The </w:t>
      </w:r>
      <w:r>
        <w:rPr>
          <w:i/>
          <w:w w:val="105"/>
        </w:rPr>
        <w:t>Trade</w:t>
      </w:r>
      <w:r>
        <w:rPr>
          <w:i/>
          <w:spacing w:val="-3"/>
          <w:w w:val="105"/>
        </w:rPr>
        <w:t xml:space="preserve"> </w:t>
      </w:r>
      <w:r>
        <w:rPr>
          <w:i/>
          <w:w w:val="105"/>
        </w:rPr>
        <w:t>Practices</w:t>
      </w:r>
      <w:r>
        <w:rPr>
          <w:i/>
          <w:spacing w:val="-2"/>
          <w:w w:val="105"/>
        </w:rPr>
        <w:t xml:space="preserve"> </w:t>
      </w:r>
      <w:r>
        <w:rPr>
          <w:i/>
          <w:w w:val="105"/>
        </w:rPr>
        <w:t>Act</w:t>
      </w:r>
      <w:r>
        <w:rPr>
          <w:i/>
          <w:spacing w:val="-9"/>
          <w:w w:val="105"/>
        </w:rPr>
        <w:t xml:space="preserve"> </w:t>
      </w:r>
      <w:r>
        <w:rPr>
          <w:i/>
          <w:w w:val="105"/>
        </w:rPr>
        <w:t>1974</w:t>
      </w:r>
      <w:r>
        <w:rPr>
          <w:i/>
          <w:spacing w:val="-14"/>
          <w:w w:val="105"/>
        </w:rPr>
        <w:t xml:space="preserve"> </w:t>
      </w:r>
      <w:r>
        <w:rPr>
          <w:w w:val="105"/>
          <w:sz w:val="21"/>
        </w:rPr>
        <w:t>(TPA) is the cornerstone of</w:t>
      </w:r>
      <w:r>
        <w:rPr>
          <w:spacing w:val="-7"/>
          <w:w w:val="105"/>
          <w:sz w:val="21"/>
        </w:rPr>
        <w:t xml:space="preserve"> </w:t>
      </w:r>
      <w:r>
        <w:rPr>
          <w:w w:val="105"/>
          <w:sz w:val="21"/>
        </w:rPr>
        <w:t>competition policy in Australia. The ohjective of the</w:t>
      </w:r>
      <w:r>
        <w:rPr>
          <w:spacing w:val="40"/>
          <w:w w:val="105"/>
          <w:sz w:val="21"/>
        </w:rPr>
        <w:t xml:space="preserve"> </w:t>
      </w:r>
      <w:r>
        <w:rPr>
          <w:w w:val="105"/>
          <w:sz w:val="21"/>
        </w:rPr>
        <w:t>TPA is to establish an efficient and</w:t>
      </w:r>
      <w:r>
        <w:rPr>
          <w:w w:val="105"/>
          <w:sz w:val="21"/>
        </w:rPr>
        <w:t xml:space="preserve"> fair market place through the promotion of competition. By prohibiting restrictive trade practices,</w:t>
      </w:r>
      <w:r>
        <w:rPr>
          <w:spacing w:val="40"/>
          <w:w w:val="105"/>
          <w:sz w:val="21"/>
        </w:rPr>
        <w:t xml:space="preserve"> </w:t>
      </w:r>
      <w:r>
        <w:rPr>
          <w:w w:val="105"/>
          <w:sz w:val="21"/>
        </w:rPr>
        <w:t>the TPA is aimed at</w:t>
      </w:r>
      <w:r>
        <w:rPr>
          <w:spacing w:val="40"/>
          <w:w w:val="105"/>
          <w:sz w:val="21"/>
        </w:rPr>
        <w:t xml:space="preserve"> </w:t>
      </w:r>
      <w:r>
        <w:rPr>
          <w:w w:val="105"/>
          <w:sz w:val="21"/>
        </w:rPr>
        <w:t>deterring market participants</w:t>
      </w:r>
      <w:r>
        <w:rPr>
          <w:spacing w:val="40"/>
          <w:w w:val="105"/>
          <w:sz w:val="21"/>
        </w:rPr>
        <w:t xml:space="preserve"> </w:t>
      </w:r>
      <w:r>
        <w:rPr>
          <w:w w:val="105"/>
          <w:sz w:val="21"/>
        </w:rPr>
        <w:t>from abusing their market</w:t>
      </w:r>
      <w:r>
        <w:rPr>
          <w:spacing w:val="25"/>
          <w:w w:val="105"/>
          <w:sz w:val="21"/>
        </w:rPr>
        <w:t xml:space="preserve"> </w:t>
      </w:r>
      <w:r>
        <w:rPr>
          <w:w w:val="105"/>
          <w:sz w:val="21"/>
        </w:rPr>
        <w:t>power.</w:t>
      </w:r>
      <w:r>
        <w:rPr>
          <w:spacing w:val="40"/>
          <w:w w:val="105"/>
          <w:sz w:val="21"/>
        </w:rPr>
        <w:t xml:space="preserve"> </w:t>
      </w:r>
      <w:r>
        <w:rPr>
          <w:w w:val="105"/>
          <w:sz w:val="21"/>
        </w:rPr>
        <w:t>The</w:t>
      </w:r>
      <w:r>
        <w:rPr>
          <w:spacing w:val="27"/>
          <w:w w:val="105"/>
          <w:sz w:val="21"/>
        </w:rPr>
        <w:t xml:space="preserve"> </w:t>
      </w:r>
      <w:r>
        <w:rPr>
          <w:w w:val="105"/>
          <w:sz w:val="21"/>
        </w:rPr>
        <w:t>TPA</w:t>
      </w:r>
      <w:r>
        <w:rPr>
          <w:spacing w:val="21"/>
          <w:w w:val="105"/>
          <w:sz w:val="21"/>
        </w:rPr>
        <w:t xml:space="preserve"> </w:t>
      </w:r>
      <w:r>
        <w:rPr>
          <w:w w:val="105"/>
          <w:sz w:val="21"/>
        </w:rPr>
        <w:t>also</w:t>
      </w:r>
      <w:r>
        <w:rPr>
          <w:spacing w:val="25"/>
          <w:w w:val="105"/>
          <w:sz w:val="21"/>
        </w:rPr>
        <w:t xml:space="preserve"> </w:t>
      </w:r>
      <w:r>
        <w:rPr>
          <w:w w:val="105"/>
          <w:sz w:val="21"/>
        </w:rPr>
        <w:t>contains</w:t>
      </w:r>
      <w:r>
        <w:rPr>
          <w:spacing w:val="30"/>
          <w:w w:val="105"/>
          <w:sz w:val="21"/>
        </w:rPr>
        <w:t xml:space="preserve"> </w:t>
      </w:r>
      <w:r>
        <w:rPr>
          <w:w w:val="105"/>
          <w:sz w:val="21"/>
        </w:rPr>
        <w:t>provisions</w:t>
      </w:r>
      <w:r>
        <w:rPr>
          <w:spacing w:val="36"/>
          <w:w w:val="105"/>
          <w:sz w:val="21"/>
        </w:rPr>
        <w:t xml:space="preserve"> </w:t>
      </w:r>
      <w:r>
        <w:rPr>
          <w:w w:val="105"/>
          <w:sz w:val="21"/>
        </w:rPr>
        <w:t>for</w:t>
      </w:r>
      <w:r>
        <w:rPr>
          <w:spacing w:val="39"/>
          <w:w w:val="105"/>
          <w:sz w:val="21"/>
        </w:rPr>
        <w:t xml:space="preserve"> </w:t>
      </w:r>
      <w:r>
        <w:rPr>
          <w:w w:val="105"/>
          <w:sz w:val="21"/>
        </w:rPr>
        <w:t>the</w:t>
      </w:r>
      <w:r>
        <w:rPr>
          <w:spacing w:val="40"/>
          <w:w w:val="105"/>
          <w:sz w:val="21"/>
        </w:rPr>
        <w:t xml:space="preserve"> </w:t>
      </w:r>
      <w:r>
        <w:rPr>
          <w:w w:val="105"/>
          <w:sz w:val="21"/>
        </w:rPr>
        <w:t>protection</w:t>
      </w:r>
      <w:r>
        <w:rPr>
          <w:spacing w:val="40"/>
          <w:w w:val="105"/>
          <w:sz w:val="21"/>
        </w:rPr>
        <w:t xml:space="preserve"> </w:t>
      </w:r>
      <w:r>
        <w:rPr>
          <w:w w:val="105"/>
          <w:sz w:val="21"/>
        </w:rPr>
        <w:t>of</w:t>
      </w:r>
      <w:r>
        <w:rPr>
          <w:spacing w:val="30"/>
          <w:w w:val="105"/>
          <w:sz w:val="21"/>
        </w:rPr>
        <w:t xml:space="preserve"> </w:t>
      </w:r>
      <w:r>
        <w:rPr>
          <w:w w:val="105"/>
          <w:sz w:val="21"/>
        </w:rPr>
        <w:t>consumers.</w:t>
      </w:r>
    </w:p>
    <w:p w:rsidR="001D71E3" w:rsidRDefault="001D71E3">
      <w:pPr>
        <w:pStyle w:val="BodyText"/>
        <w:spacing w:before="6"/>
        <w:rPr>
          <w:sz w:val="20"/>
        </w:rPr>
      </w:pPr>
    </w:p>
    <w:p w:rsidR="001D71E3" w:rsidRDefault="004C6CEF">
      <w:pPr>
        <w:pStyle w:val="ListParagraph"/>
        <w:numPr>
          <w:ilvl w:val="1"/>
          <w:numId w:val="19"/>
        </w:numPr>
        <w:tabs>
          <w:tab w:val="left" w:pos="1333"/>
          <w:tab w:val="left" w:pos="1334"/>
        </w:tabs>
        <w:spacing w:line="232" w:lineRule="auto"/>
        <w:ind w:left="129" w:right="555" w:hanging="4"/>
        <w:jc w:val="both"/>
        <w:rPr>
          <w:sz w:val="21"/>
        </w:rPr>
      </w:pPr>
      <w:r>
        <w:rPr>
          <w:w w:val="110"/>
          <w:sz w:val="21"/>
        </w:rPr>
        <w:t>Competition, though,</w:t>
      </w:r>
      <w:r>
        <w:rPr>
          <w:spacing w:val="-1"/>
          <w:w w:val="110"/>
          <w:sz w:val="21"/>
        </w:rPr>
        <w:t xml:space="preserve"> </w:t>
      </w:r>
      <w:r>
        <w:rPr>
          <w:w w:val="110"/>
          <w:sz w:val="21"/>
        </w:rPr>
        <w:t>can</w:t>
      </w:r>
      <w:r>
        <w:rPr>
          <w:spacing w:val="-9"/>
          <w:w w:val="110"/>
          <w:sz w:val="21"/>
        </w:rPr>
        <w:t xml:space="preserve"> </w:t>
      </w:r>
      <w:r>
        <w:rPr>
          <w:w w:val="110"/>
          <w:sz w:val="21"/>
        </w:rPr>
        <w:t>be</w:t>
      </w:r>
      <w:r>
        <w:rPr>
          <w:spacing w:val="-2"/>
          <w:w w:val="110"/>
          <w:sz w:val="21"/>
        </w:rPr>
        <w:t xml:space="preserve"> </w:t>
      </w:r>
      <w:r>
        <w:rPr>
          <w:w w:val="110"/>
          <w:sz w:val="21"/>
        </w:rPr>
        <w:t>limited</w:t>
      </w:r>
      <w:r>
        <w:rPr>
          <w:spacing w:val="-1"/>
          <w:w w:val="110"/>
          <w:sz w:val="21"/>
        </w:rPr>
        <w:t xml:space="preserve"> </w:t>
      </w:r>
      <w:r>
        <w:rPr>
          <w:w w:val="110"/>
          <w:sz w:val="21"/>
        </w:rPr>
        <w:t>not only</w:t>
      </w:r>
      <w:r>
        <w:rPr>
          <w:spacing w:val="-3"/>
          <w:w w:val="110"/>
          <w:sz w:val="21"/>
        </w:rPr>
        <w:t xml:space="preserve"> </w:t>
      </w:r>
      <w:r>
        <w:rPr>
          <w:w w:val="110"/>
          <w:sz w:val="21"/>
        </w:rPr>
        <w:t>by</w:t>
      </w:r>
      <w:r>
        <w:rPr>
          <w:spacing w:val="-7"/>
          <w:w w:val="110"/>
          <w:sz w:val="21"/>
        </w:rPr>
        <w:t xml:space="preserve"> </w:t>
      </w:r>
      <w:r>
        <w:rPr>
          <w:w w:val="110"/>
          <w:sz w:val="21"/>
        </w:rPr>
        <w:t>market participants, but also</w:t>
      </w:r>
      <w:r>
        <w:rPr>
          <w:spacing w:val="-3"/>
          <w:w w:val="110"/>
          <w:sz w:val="21"/>
        </w:rPr>
        <w:t xml:space="preserve"> </w:t>
      </w:r>
      <w:r>
        <w:rPr>
          <w:w w:val="110"/>
          <w:sz w:val="21"/>
        </w:rPr>
        <w:t>through regulation of</w:t>
      </w:r>
      <w:r>
        <w:rPr>
          <w:spacing w:val="-5"/>
          <w:w w:val="110"/>
          <w:sz w:val="21"/>
        </w:rPr>
        <w:t xml:space="preserve"> </w:t>
      </w:r>
      <w:r>
        <w:rPr>
          <w:w w:val="110"/>
          <w:sz w:val="21"/>
        </w:rPr>
        <w:t>specific</w:t>
      </w:r>
      <w:r>
        <w:rPr>
          <w:spacing w:val="-2"/>
          <w:w w:val="110"/>
          <w:sz w:val="21"/>
        </w:rPr>
        <w:t xml:space="preserve"> </w:t>
      </w:r>
      <w:r>
        <w:rPr>
          <w:w w:val="110"/>
          <w:sz w:val="21"/>
        </w:rPr>
        <w:t>areas</w:t>
      </w:r>
      <w:r>
        <w:rPr>
          <w:spacing w:val="-6"/>
          <w:w w:val="110"/>
          <w:sz w:val="21"/>
        </w:rPr>
        <w:t xml:space="preserve"> </w:t>
      </w:r>
      <w:r>
        <w:rPr>
          <w:w w:val="110"/>
          <w:sz w:val="21"/>
        </w:rPr>
        <w:t>of</w:t>
      </w:r>
      <w:r>
        <w:rPr>
          <w:spacing w:val="-4"/>
          <w:w w:val="110"/>
          <w:sz w:val="21"/>
        </w:rPr>
        <w:t xml:space="preserve"> </w:t>
      </w:r>
      <w:r>
        <w:rPr>
          <w:w w:val="110"/>
          <w:sz w:val="21"/>
        </w:rPr>
        <w:t>economic</w:t>
      </w:r>
      <w:r>
        <w:rPr>
          <w:spacing w:val="-3"/>
          <w:w w:val="110"/>
          <w:sz w:val="21"/>
        </w:rPr>
        <w:t xml:space="preserve"> </w:t>
      </w:r>
      <w:r>
        <w:rPr>
          <w:w w:val="110"/>
          <w:sz w:val="21"/>
        </w:rPr>
        <w:t>activity.</w:t>
      </w:r>
      <w:r>
        <w:rPr>
          <w:spacing w:val="-6"/>
          <w:w w:val="110"/>
          <w:sz w:val="21"/>
        </w:rPr>
        <w:t xml:space="preserve"> </w:t>
      </w:r>
      <w:r>
        <w:rPr>
          <w:w w:val="110"/>
          <w:sz w:val="21"/>
        </w:rPr>
        <w:t>Such</w:t>
      </w:r>
      <w:r>
        <w:rPr>
          <w:spacing w:val="-4"/>
          <w:w w:val="110"/>
          <w:sz w:val="21"/>
        </w:rPr>
        <w:t xml:space="preserve"> </w:t>
      </w:r>
      <w:r>
        <w:rPr>
          <w:w w:val="110"/>
          <w:sz w:val="21"/>
        </w:rPr>
        <w:t>regulation often</w:t>
      </w:r>
      <w:r>
        <w:rPr>
          <w:spacing w:val="-1"/>
          <w:w w:val="110"/>
          <w:sz w:val="21"/>
        </w:rPr>
        <w:t xml:space="preserve"> </w:t>
      </w:r>
      <w:r>
        <w:rPr>
          <w:w w:val="110"/>
          <w:sz w:val="21"/>
        </w:rPr>
        <w:t>can</w:t>
      </w:r>
      <w:r>
        <w:rPr>
          <w:spacing w:val="-8"/>
          <w:w w:val="110"/>
          <w:sz w:val="21"/>
        </w:rPr>
        <w:t xml:space="preserve"> </w:t>
      </w:r>
      <w:r>
        <w:rPr>
          <w:w w:val="110"/>
          <w:sz w:val="21"/>
        </w:rPr>
        <w:t>be</w:t>
      </w:r>
      <w:r>
        <w:rPr>
          <w:spacing w:val="-7"/>
          <w:w w:val="110"/>
          <w:sz w:val="21"/>
        </w:rPr>
        <w:t xml:space="preserve"> </w:t>
      </w:r>
      <w:r>
        <w:rPr>
          <w:w w:val="110"/>
          <w:sz w:val="21"/>
        </w:rPr>
        <w:t>counter to the intentions of</w:t>
      </w:r>
      <w:r>
        <w:rPr>
          <w:spacing w:val="-3"/>
          <w:w w:val="110"/>
          <w:sz w:val="21"/>
        </w:rPr>
        <w:t xml:space="preserve"> </w:t>
      </w:r>
      <w:r>
        <w:rPr>
          <w:w w:val="110"/>
          <w:sz w:val="21"/>
        </w:rPr>
        <w:t>competition policy. It was in this</w:t>
      </w:r>
      <w:r>
        <w:rPr>
          <w:spacing w:val="-3"/>
          <w:w w:val="110"/>
          <w:sz w:val="21"/>
        </w:rPr>
        <w:t xml:space="preserve"> </w:t>
      </w:r>
      <w:r>
        <w:rPr>
          <w:w w:val="110"/>
          <w:sz w:val="21"/>
        </w:rPr>
        <w:t>context that the processes of financial deregulation were set in train.</w:t>
      </w:r>
    </w:p>
    <w:p w:rsidR="001D71E3" w:rsidRDefault="001D71E3">
      <w:pPr>
        <w:pStyle w:val="BodyText"/>
        <w:spacing w:before="11"/>
        <w:rPr>
          <w:sz w:val="20"/>
        </w:rPr>
      </w:pPr>
    </w:p>
    <w:p w:rsidR="001D71E3" w:rsidRDefault="004C6CEF">
      <w:pPr>
        <w:pStyle w:val="ListParagraph"/>
        <w:numPr>
          <w:ilvl w:val="1"/>
          <w:numId w:val="19"/>
        </w:numPr>
        <w:tabs>
          <w:tab w:val="left" w:pos="1348"/>
          <w:tab w:val="left" w:pos="1349"/>
        </w:tabs>
        <w:spacing w:line="230" w:lineRule="auto"/>
        <w:ind w:left="134" w:right="531" w:firstLine="5"/>
        <w:jc w:val="both"/>
        <w:rPr>
          <w:sz w:val="21"/>
        </w:rPr>
      </w:pPr>
      <w:r>
        <w:rPr>
          <w:w w:val="105"/>
          <w:sz w:val="21"/>
        </w:rPr>
        <w:t>Of course, it</w:t>
      </w:r>
      <w:r>
        <w:rPr>
          <w:spacing w:val="40"/>
          <w:w w:val="105"/>
          <w:sz w:val="21"/>
        </w:rPr>
        <w:t xml:space="preserve"> </w:t>
      </w:r>
      <w:r>
        <w:rPr>
          <w:w w:val="105"/>
          <w:sz w:val="21"/>
        </w:rPr>
        <w:t>should be recognised</w:t>
      </w:r>
      <w:r>
        <w:rPr>
          <w:spacing w:val="40"/>
          <w:w w:val="105"/>
          <w:sz w:val="21"/>
        </w:rPr>
        <w:t xml:space="preserve"> </w:t>
      </w:r>
      <w:r>
        <w:rPr>
          <w:w w:val="105"/>
          <w:sz w:val="21"/>
        </w:rPr>
        <w:t>that a degree of regulation</w:t>
      </w:r>
      <w:r>
        <w:rPr>
          <w:spacing w:val="40"/>
          <w:w w:val="105"/>
          <w:sz w:val="21"/>
        </w:rPr>
        <w:t xml:space="preserve"> </w:t>
      </w:r>
      <w:r>
        <w:rPr>
          <w:w w:val="105"/>
          <w:sz w:val="21"/>
        </w:rPr>
        <w:t>is required</w:t>
      </w:r>
      <w:r>
        <w:rPr>
          <w:spacing w:val="40"/>
          <w:w w:val="105"/>
          <w:sz w:val="21"/>
        </w:rPr>
        <w:t xml:space="preserve"> </w:t>
      </w:r>
      <w:r>
        <w:rPr>
          <w:w w:val="105"/>
          <w:sz w:val="21"/>
        </w:rPr>
        <w:t>to ensure</w:t>
      </w:r>
      <w:r>
        <w:rPr>
          <w:spacing w:val="40"/>
          <w:w w:val="105"/>
          <w:sz w:val="21"/>
        </w:rPr>
        <w:t xml:space="preserve"> </w:t>
      </w:r>
      <w:r>
        <w:rPr>
          <w:w w:val="105"/>
          <w:sz w:val="21"/>
        </w:rPr>
        <w:t>that the competitive</w:t>
      </w:r>
      <w:r>
        <w:rPr>
          <w:spacing w:val="40"/>
          <w:w w:val="105"/>
          <w:sz w:val="21"/>
        </w:rPr>
        <w:t xml:space="preserve"> </w:t>
      </w:r>
      <w:r>
        <w:rPr>
          <w:w w:val="105"/>
          <w:sz w:val="21"/>
        </w:rPr>
        <w:t>processes</w:t>
      </w:r>
      <w:r>
        <w:rPr>
          <w:spacing w:val="40"/>
          <w:w w:val="105"/>
          <w:sz w:val="21"/>
        </w:rPr>
        <w:t xml:space="preserve"> </w:t>
      </w:r>
      <w:r>
        <w:rPr>
          <w:w w:val="105"/>
          <w:sz w:val="21"/>
        </w:rPr>
        <w:t>do not</w:t>
      </w:r>
      <w:r>
        <w:rPr>
          <w:spacing w:val="40"/>
          <w:w w:val="105"/>
          <w:sz w:val="21"/>
        </w:rPr>
        <w:t xml:space="preserve"> </w:t>
      </w:r>
      <w:r>
        <w:rPr>
          <w:w w:val="105"/>
          <w:sz w:val="21"/>
        </w:rPr>
        <w:t>lead</w:t>
      </w:r>
      <w:r>
        <w:rPr>
          <w:spacing w:val="40"/>
          <w:w w:val="105"/>
          <w:sz w:val="21"/>
        </w:rPr>
        <w:t xml:space="preserve"> </w:t>
      </w:r>
      <w:r>
        <w:rPr>
          <w:w w:val="105"/>
          <w:sz w:val="21"/>
        </w:rPr>
        <w:t>ultimately</w:t>
      </w:r>
      <w:r>
        <w:rPr>
          <w:spacing w:val="40"/>
          <w:w w:val="105"/>
          <w:sz w:val="21"/>
        </w:rPr>
        <w:t xml:space="preserve"> </w:t>
      </w:r>
      <w:r>
        <w:rPr>
          <w:w w:val="105"/>
          <w:sz w:val="21"/>
        </w:rPr>
        <w:t>to a lessening of competition.</w:t>
      </w:r>
    </w:p>
    <w:p w:rsidR="001D71E3" w:rsidRDefault="001D71E3">
      <w:pPr>
        <w:pStyle w:val="BodyText"/>
        <w:rPr>
          <w:sz w:val="22"/>
        </w:rPr>
      </w:pPr>
    </w:p>
    <w:p w:rsidR="001D71E3" w:rsidRDefault="001D71E3">
      <w:pPr>
        <w:pStyle w:val="BodyText"/>
        <w:spacing w:before="1"/>
      </w:pPr>
    </w:p>
    <w:p w:rsidR="001D71E3" w:rsidRDefault="004C6CEF">
      <w:pPr>
        <w:ind w:left="141"/>
        <w:rPr>
          <w:b/>
          <w:sz w:val="24"/>
        </w:rPr>
      </w:pPr>
      <w:r>
        <w:rPr>
          <w:b/>
          <w:w w:val="105"/>
          <w:sz w:val="24"/>
        </w:rPr>
        <w:t>The</w:t>
      </w:r>
      <w:r>
        <w:rPr>
          <w:b/>
          <w:spacing w:val="1"/>
          <w:w w:val="105"/>
          <w:sz w:val="24"/>
        </w:rPr>
        <w:t xml:space="preserve"> </w:t>
      </w:r>
      <w:r>
        <w:rPr>
          <w:b/>
          <w:w w:val="105"/>
          <w:sz w:val="24"/>
        </w:rPr>
        <w:t>principles</w:t>
      </w:r>
      <w:r>
        <w:rPr>
          <w:b/>
          <w:spacing w:val="6"/>
          <w:w w:val="105"/>
          <w:sz w:val="24"/>
        </w:rPr>
        <w:t xml:space="preserve"> </w:t>
      </w:r>
      <w:r>
        <w:rPr>
          <w:b/>
          <w:w w:val="105"/>
          <w:sz w:val="24"/>
        </w:rPr>
        <w:t>of</w:t>
      </w:r>
      <w:r>
        <w:rPr>
          <w:b/>
          <w:spacing w:val="6"/>
          <w:w w:val="105"/>
          <w:sz w:val="24"/>
        </w:rPr>
        <w:t xml:space="preserve"> </w:t>
      </w:r>
      <w:r>
        <w:rPr>
          <w:b/>
          <w:w w:val="105"/>
          <w:sz w:val="24"/>
        </w:rPr>
        <w:t>fmancial</w:t>
      </w:r>
      <w:r>
        <w:rPr>
          <w:b/>
          <w:spacing w:val="5"/>
          <w:w w:val="105"/>
          <w:sz w:val="24"/>
        </w:rPr>
        <w:t xml:space="preserve"> </w:t>
      </w:r>
      <w:r>
        <w:rPr>
          <w:b/>
          <w:spacing w:val="-2"/>
          <w:w w:val="105"/>
          <w:sz w:val="24"/>
        </w:rPr>
        <w:t>deregulation</w:t>
      </w:r>
    </w:p>
    <w:p w:rsidR="001D71E3" w:rsidRDefault="001D71E3">
      <w:pPr>
        <w:pStyle w:val="BodyText"/>
        <w:spacing w:before="10"/>
        <w:rPr>
          <w:b/>
          <w:sz w:val="22"/>
        </w:rPr>
      </w:pPr>
    </w:p>
    <w:p w:rsidR="001D71E3" w:rsidRDefault="004C6CEF">
      <w:pPr>
        <w:pStyle w:val="ListParagraph"/>
        <w:numPr>
          <w:ilvl w:val="1"/>
          <w:numId w:val="19"/>
        </w:numPr>
        <w:tabs>
          <w:tab w:val="left" w:pos="1345"/>
          <w:tab w:val="left" w:pos="1346"/>
        </w:tabs>
        <w:spacing w:line="232" w:lineRule="auto"/>
        <w:ind w:left="132" w:right="546" w:firstLine="0"/>
        <w:jc w:val="both"/>
        <w:rPr>
          <w:rFonts w:ascii="Arial"/>
          <w:sz w:val="21"/>
        </w:rPr>
      </w:pPr>
      <w:r>
        <w:rPr>
          <w:w w:val="105"/>
          <w:sz w:val="21"/>
        </w:rPr>
        <w:t>While promotion of competition was one objective of financial deregulation, the underlying aim was to increase the efficiency of the</w:t>
      </w:r>
      <w:r>
        <w:rPr>
          <w:spacing w:val="40"/>
          <w:w w:val="105"/>
          <w:sz w:val="21"/>
        </w:rPr>
        <w:t xml:space="preserve"> </w:t>
      </w:r>
      <w:r>
        <w:rPr>
          <w:w w:val="105"/>
          <w:sz w:val="21"/>
        </w:rPr>
        <w:t>financial system. In</w:t>
      </w:r>
      <w:r>
        <w:rPr>
          <w:spacing w:val="40"/>
          <w:w w:val="105"/>
          <w:sz w:val="21"/>
        </w:rPr>
        <w:t xml:space="preserve"> </w:t>
      </w:r>
      <w:r>
        <w:rPr>
          <w:w w:val="105"/>
          <w:sz w:val="21"/>
        </w:rPr>
        <w:t>this</w:t>
      </w:r>
      <w:r>
        <w:rPr>
          <w:spacing w:val="29"/>
          <w:w w:val="105"/>
          <w:sz w:val="21"/>
        </w:rPr>
        <w:t xml:space="preserve"> </w:t>
      </w:r>
      <w:r>
        <w:rPr>
          <w:w w:val="105"/>
          <w:sz w:val="21"/>
        </w:rPr>
        <w:t>regard, Australia</w:t>
      </w:r>
      <w:r>
        <w:rPr>
          <w:spacing w:val="37"/>
          <w:w w:val="105"/>
          <w:sz w:val="21"/>
        </w:rPr>
        <w:t xml:space="preserve"> </w:t>
      </w:r>
      <w:r>
        <w:rPr>
          <w:w w:val="105"/>
          <w:sz w:val="21"/>
        </w:rPr>
        <w:t>has</w:t>
      </w:r>
      <w:r>
        <w:rPr>
          <w:spacing w:val="22"/>
          <w:w w:val="105"/>
          <w:sz w:val="21"/>
        </w:rPr>
        <w:t xml:space="preserve"> </w:t>
      </w:r>
      <w:r>
        <w:rPr>
          <w:w w:val="105"/>
          <w:sz w:val="21"/>
        </w:rPr>
        <w:t>reflected</w:t>
      </w:r>
      <w:r>
        <w:rPr>
          <w:spacing w:val="40"/>
          <w:w w:val="105"/>
          <w:sz w:val="21"/>
        </w:rPr>
        <w:t xml:space="preserve"> </w:t>
      </w:r>
      <w:r>
        <w:rPr>
          <w:w w:val="105"/>
          <w:sz w:val="21"/>
        </w:rPr>
        <w:t>the</w:t>
      </w:r>
      <w:r>
        <w:rPr>
          <w:spacing w:val="40"/>
          <w:w w:val="105"/>
          <w:sz w:val="21"/>
        </w:rPr>
        <w:t xml:space="preserve"> </w:t>
      </w:r>
      <w:r>
        <w:rPr>
          <w:w w:val="105"/>
          <w:sz w:val="21"/>
        </w:rPr>
        <w:t>trend</w:t>
      </w:r>
      <w:r>
        <w:rPr>
          <w:spacing w:val="25"/>
          <w:w w:val="105"/>
          <w:sz w:val="21"/>
        </w:rPr>
        <w:t xml:space="preserve"> </w:t>
      </w:r>
      <w:r>
        <w:rPr>
          <w:w w:val="105"/>
          <w:sz w:val="21"/>
        </w:rPr>
        <w:t>in other</w:t>
      </w:r>
      <w:r>
        <w:rPr>
          <w:spacing w:val="28"/>
          <w:w w:val="105"/>
          <w:sz w:val="21"/>
        </w:rPr>
        <w:t xml:space="preserve"> </w:t>
      </w:r>
      <w:r>
        <w:rPr>
          <w:w w:val="105"/>
          <w:sz w:val="21"/>
        </w:rPr>
        <w:t>OECD</w:t>
      </w:r>
      <w:r>
        <w:rPr>
          <w:spacing w:val="22"/>
          <w:w w:val="105"/>
          <w:sz w:val="21"/>
        </w:rPr>
        <w:t xml:space="preserve"> </w:t>
      </w:r>
      <w:r>
        <w:rPr>
          <w:w w:val="105"/>
          <w:sz w:val="21"/>
        </w:rPr>
        <w:t>coun</w:t>
      </w:r>
      <w:r>
        <w:rPr>
          <w:w w:val="105"/>
          <w:sz w:val="21"/>
        </w:rPr>
        <w:t>tries.</w:t>
      </w:r>
      <w:r>
        <w:rPr>
          <w:rFonts w:ascii="Arial"/>
          <w:w w:val="105"/>
          <w:sz w:val="21"/>
          <w:vertAlign w:val="superscript"/>
        </w:rPr>
        <w:t>6</w:t>
      </w:r>
    </w:p>
    <w:p w:rsidR="001D71E3" w:rsidRDefault="001D71E3">
      <w:pPr>
        <w:pStyle w:val="BodyText"/>
        <w:spacing w:before="6"/>
        <w:rPr>
          <w:rFonts w:ascii="Arial"/>
          <w:sz w:val="19"/>
        </w:rPr>
      </w:pPr>
    </w:p>
    <w:p w:rsidR="001D71E3" w:rsidRDefault="004C6CEF">
      <w:pPr>
        <w:pStyle w:val="ListParagraph"/>
        <w:numPr>
          <w:ilvl w:val="1"/>
          <w:numId w:val="19"/>
        </w:numPr>
        <w:tabs>
          <w:tab w:val="left" w:pos="1342"/>
          <w:tab w:val="left" w:pos="1343"/>
        </w:tabs>
        <w:spacing w:line="235" w:lineRule="auto"/>
        <w:ind w:left="135" w:right="537" w:firstLine="4"/>
        <w:jc w:val="both"/>
        <w:rPr>
          <w:sz w:val="21"/>
        </w:rPr>
      </w:pPr>
      <w:r>
        <w:rPr>
          <w:w w:val="105"/>
          <w:sz w:val="21"/>
        </w:rPr>
        <w:t>Since the early 1960s, financial policies adopted in OECD countries have been increasingly focused on improving the efficiency of the</w:t>
      </w:r>
      <w:r>
        <w:rPr>
          <w:spacing w:val="40"/>
          <w:w w:val="105"/>
          <w:sz w:val="21"/>
        </w:rPr>
        <w:t xml:space="preserve"> </w:t>
      </w:r>
      <w:r>
        <w:rPr>
          <w:w w:val="105"/>
          <w:sz w:val="21"/>
        </w:rPr>
        <w:t>financial</w:t>
      </w:r>
      <w:r>
        <w:rPr>
          <w:spacing w:val="-4"/>
          <w:w w:val="105"/>
          <w:sz w:val="21"/>
        </w:rPr>
        <w:t xml:space="preserve"> </w:t>
      </w:r>
      <w:r>
        <w:rPr>
          <w:w w:val="105"/>
          <w:sz w:val="21"/>
        </w:rPr>
        <w:t>system, without neglecting the other main objectives of ensuring the soundness and stability</w:t>
      </w:r>
      <w:r>
        <w:rPr>
          <w:spacing w:val="40"/>
          <w:w w:val="105"/>
          <w:sz w:val="21"/>
        </w:rPr>
        <w:t xml:space="preserve"> </w:t>
      </w:r>
      <w:r>
        <w:rPr>
          <w:w w:val="105"/>
          <w:sz w:val="21"/>
        </w:rPr>
        <w:t>of that sy</w:t>
      </w:r>
      <w:r>
        <w:rPr>
          <w:w w:val="105"/>
          <w:sz w:val="21"/>
        </w:rPr>
        <w:t>stem, and maintaining an adequate level of investor protection. In its 1989 report on competition</w:t>
      </w:r>
      <w:r>
        <w:rPr>
          <w:spacing w:val="40"/>
          <w:w w:val="105"/>
          <w:sz w:val="21"/>
        </w:rPr>
        <w:t xml:space="preserve"> </w:t>
      </w:r>
      <w:r>
        <w:rPr>
          <w:w w:val="105"/>
          <w:sz w:val="21"/>
        </w:rPr>
        <w:t>in</w:t>
      </w:r>
      <w:r>
        <w:rPr>
          <w:spacing w:val="40"/>
          <w:w w:val="105"/>
          <w:sz w:val="21"/>
        </w:rPr>
        <w:t xml:space="preserve"> </w:t>
      </w:r>
      <w:r>
        <w:rPr>
          <w:w w:val="105"/>
          <w:sz w:val="21"/>
        </w:rPr>
        <w:t>banking,</w:t>
      </w:r>
      <w:r>
        <w:rPr>
          <w:spacing w:val="40"/>
          <w:w w:val="105"/>
          <w:sz w:val="21"/>
        </w:rPr>
        <w:t xml:space="preserve"> </w:t>
      </w:r>
      <w:r>
        <w:rPr>
          <w:w w:val="105"/>
          <w:sz w:val="21"/>
        </w:rPr>
        <w:t>the</w:t>
      </w:r>
      <w:r>
        <w:rPr>
          <w:spacing w:val="40"/>
          <w:w w:val="105"/>
          <w:sz w:val="21"/>
        </w:rPr>
        <w:t xml:space="preserve"> </w:t>
      </w:r>
      <w:r>
        <w:rPr>
          <w:w w:val="105"/>
          <w:sz w:val="21"/>
        </w:rPr>
        <w:t>OECD</w:t>
      </w:r>
      <w:r>
        <w:rPr>
          <w:spacing w:val="40"/>
          <w:w w:val="105"/>
          <w:sz w:val="21"/>
        </w:rPr>
        <w:t xml:space="preserve"> </w:t>
      </w:r>
      <w:r>
        <w:rPr>
          <w:w w:val="105"/>
          <w:sz w:val="21"/>
        </w:rPr>
        <w:t>noted:</w:t>
      </w:r>
    </w:p>
    <w:p w:rsidR="001D71E3" w:rsidRDefault="001D71E3">
      <w:pPr>
        <w:pStyle w:val="BodyText"/>
        <w:spacing w:before="7"/>
        <w:rPr>
          <w:sz w:val="20"/>
        </w:rPr>
      </w:pPr>
    </w:p>
    <w:p w:rsidR="001D71E3" w:rsidRDefault="004C6CEF">
      <w:pPr>
        <w:pStyle w:val="BodyText"/>
        <w:spacing w:line="228" w:lineRule="auto"/>
        <w:ind w:left="1361" w:right="1741" w:hanging="13"/>
        <w:jc w:val="both"/>
        <w:rPr>
          <w:rFonts w:ascii="Arial"/>
        </w:rPr>
      </w:pPr>
      <w:r>
        <w:rPr>
          <w:w w:val="105"/>
        </w:rPr>
        <w:t>Competition policies have become a major, although not the only, policy tool for improving the efficiency</w:t>
      </w:r>
      <w:r>
        <w:rPr>
          <w:w w:val="105"/>
        </w:rPr>
        <w:t xml:space="preserve"> of national financial systems.</w:t>
      </w:r>
      <w:r>
        <w:rPr>
          <w:rFonts w:ascii="Arial"/>
          <w:w w:val="105"/>
          <w:vertAlign w:val="superscript"/>
        </w:rPr>
        <w:t>7</w:t>
      </w:r>
    </w:p>
    <w:p w:rsidR="001D71E3" w:rsidRDefault="001D71E3">
      <w:pPr>
        <w:pStyle w:val="BodyText"/>
        <w:spacing w:before="11"/>
        <w:rPr>
          <w:rFonts w:ascii="Arial"/>
          <w:sz w:val="20"/>
        </w:rPr>
      </w:pPr>
    </w:p>
    <w:p w:rsidR="001D71E3" w:rsidRDefault="004C6CEF">
      <w:pPr>
        <w:pStyle w:val="ListParagraph"/>
        <w:numPr>
          <w:ilvl w:val="1"/>
          <w:numId w:val="19"/>
        </w:numPr>
        <w:tabs>
          <w:tab w:val="left" w:pos="1356"/>
          <w:tab w:val="left" w:pos="1357"/>
        </w:tabs>
        <w:spacing w:line="237" w:lineRule="auto"/>
        <w:ind w:left="149" w:right="541" w:hanging="10"/>
        <w:jc w:val="both"/>
        <w:rPr>
          <w:sz w:val="21"/>
        </w:rPr>
      </w:pPr>
      <w:r>
        <w:rPr>
          <w:w w:val="105"/>
          <w:sz w:val="21"/>
        </w:rPr>
        <w:t>The measures adopted in Australia to stimulate competition in the financial system have mirrored steps taken in other OECD countries. The measures introduced</w:t>
      </w:r>
      <w:r>
        <w:rPr>
          <w:spacing w:val="40"/>
          <w:w w:val="105"/>
          <w:sz w:val="21"/>
        </w:rPr>
        <w:t xml:space="preserve"> </w:t>
      </w:r>
      <w:r>
        <w:rPr>
          <w:w w:val="105"/>
          <w:sz w:val="21"/>
        </w:rPr>
        <w:t>in other OECD countries have included:</w:t>
      </w:r>
    </w:p>
    <w:p w:rsidR="001D71E3" w:rsidRDefault="001D71E3">
      <w:pPr>
        <w:pStyle w:val="BodyText"/>
        <w:spacing w:before="1"/>
        <w:rPr>
          <w:sz w:val="20"/>
        </w:rPr>
      </w:pPr>
    </w:p>
    <w:p w:rsidR="001D71E3" w:rsidRDefault="004C6CEF">
      <w:pPr>
        <w:pStyle w:val="BodyText"/>
        <w:spacing w:before="1" w:line="232" w:lineRule="auto"/>
        <w:ind w:left="1962" w:right="533" w:firstLine="6"/>
        <w:jc w:val="both"/>
      </w:pPr>
      <w:r>
        <w:rPr>
          <w:w w:val="105"/>
        </w:rPr>
        <w:t>widening the</w:t>
      </w:r>
      <w:r>
        <w:rPr>
          <w:spacing w:val="40"/>
          <w:w w:val="105"/>
        </w:rPr>
        <w:t xml:space="preserve"> </w:t>
      </w:r>
      <w:r>
        <w:rPr>
          <w:w w:val="105"/>
        </w:rPr>
        <w:t>scope for p</w:t>
      </w:r>
      <w:r>
        <w:rPr>
          <w:w w:val="105"/>
        </w:rPr>
        <w:t>rice competition</w:t>
      </w:r>
      <w:r>
        <w:rPr>
          <w:spacing w:val="40"/>
          <w:w w:val="105"/>
        </w:rPr>
        <w:t xml:space="preserve"> </w:t>
      </w:r>
      <w:r>
        <w:rPr>
          <w:w w:val="105"/>
        </w:rPr>
        <w:t>through</w:t>
      </w:r>
      <w:r>
        <w:rPr>
          <w:spacing w:val="39"/>
          <w:w w:val="105"/>
        </w:rPr>
        <w:t xml:space="preserve"> </w:t>
      </w:r>
      <w:r>
        <w:rPr>
          <w:w w:val="105"/>
        </w:rPr>
        <w:t>deregulation of interest rates</w:t>
      </w:r>
      <w:r>
        <w:rPr>
          <w:spacing w:val="-2"/>
          <w:w w:val="105"/>
        </w:rPr>
        <w:t xml:space="preserve"> </w:t>
      </w:r>
      <w:r>
        <w:rPr>
          <w:w w:val="105"/>
        </w:rPr>
        <w:t>and</w:t>
      </w:r>
      <w:r>
        <w:rPr>
          <w:spacing w:val="-4"/>
          <w:w w:val="105"/>
        </w:rPr>
        <w:t xml:space="preserve"> </w:t>
      </w:r>
      <w:r>
        <w:rPr>
          <w:w w:val="105"/>
        </w:rPr>
        <w:t>fees</w:t>
      </w:r>
      <w:r>
        <w:rPr>
          <w:spacing w:val="-2"/>
          <w:w w:val="105"/>
        </w:rPr>
        <w:t xml:space="preserve"> </w:t>
      </w:r>
      <w:r>
        <w:rPr>
          <w:w w:val="105"/>
        </w:rPr>
        <w:t>and commissions for financial services, and</w:t>
      </w:r>
      <w:r>
        <w:rPr>
          <w:spacing w:val="40"/>
          <w:w w:val="105"/>
        </w:rPr>
        <w:t xml:space="preserve"> </w:t>
      </w:r>
      <w:r>
        <w:rPr>
          <w:w w:val="105"/>
        </w:rPr>
        <w:t>prohibiting</w:t>
      </w:r>
      <w:r>
        <w:rPr>
          <w:spacing w:val="40"/>
          <w:w w:val="105"/>
        </w:rPr>
        <w:t xml:space="preserve"> </w:t>
      </w:r>
      <w:r>
        <w:rPr>
          <w:w w:val="105"/>
        </w:rPr>
        <w:t>cartel agreements</w:t>
      </w:r>
      <w:r>
        <w:rPr>
          <w:spacing w:val="40"/>
          <w:w w:val="105"/>
        </w:rPr>
        <w:t xml:space="preserve"> </w:t>
      </w:r>
      <w:r>
        <w:rPr>
          <w:w w:val="105"/>
        </w:rPr>
        <w:t>in</w:t>
      </w:r>
      <w:r>
        <w:rPr>
          <w:spacing w:val="40"/>
          <w:w w:val="105"/>
        </w:rPr>
        <w:t xml:space="preserve"> </w:t>
      </w:r>
      <w:r>
        <w:rPr>
          <w:w w:val="105"/>
        </w:rPr>
        <w:t>this field;</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7"/>
        <w:rPr>
          <w:sz w:val="24"/>
        </w:rPr>
      </w:pPr>
      <w:r>
        <w:pict>
          <v:shape id="docshape65" o:spid="_x0000_s1251" style="position:absolute;margin-left:41.9pt;margin-top:15.35pt;width:121.3pt;height:.1pt;z-index:-15685632;mso-wrap-distance-left:0;mso-wrap-distance-right:0;mso-position-horizontal-relative:page" coordorigin="838,307" coordsize="2426,0" path="m838,307r2425,e" filled="f" strokeweight=".2545mm">
            <v:path arrowok="t"/>
            <w10:wrap type="topAndBottom" anchorx="page"/>
          </v:shape>
        </w:pict>
      </w:r>
    </w:p>
    <w:p w:rsidR="001D71E3" w:rsidRDefault="004C6CEF">
      <w:pPr>
        <w:tabs>
          <w:tab w:val="left" w:pos="1364"/>
        </w:tabs>
        <w:spacing w:before="156"/>
        <w:ind w:left="160"/>
        <w:rPr>
          <w:sz w:val="18"/>
        </w:rPr>
      </w:pPr>
      <w:r>
        <w:rPr>
          <w:rFonts w:ascii="Arial"/>
          <w:spacing w:val="-10"/>
          <w:w w:val="105"/>
          <w:sz w:val="18"/>
          <w:vertAlign w:val="superscript"/>
        </w:rPr>
        <w:t>6</w:t>
      </w:r>
      <w:r>
        <w:rPr>
          <w:rFonts w:ascii="Arial"/>
          <w:sz w:val="18"/>
        </w:rPr>
        <w:tab/>
      </w:r>
      <w:r>
        <w:rPr>
          <w:w w:val="105"/>
          <w:sz w:val="18"/>
        </w:rPr>
        <w:t>OECD</w:t>
      </w:r>
      <w:r>
        <w:rPr>
          <w:spacing w:val="2"/>
          <w:w w:val="105"/>
          <w:sz w:val="18"/>
        </w:rPr>
        <w:t xml:space="preserve"> </w:t>
      </w:r>
      <w:r>
        <w:rPr>
          <w:w w:val="105"/>
          <w:sz w:val="18"/>
        </w:rPr>
        <w:t>(1989),</w:t>
      </w:r>
      <w:r>
        <w:rPr>
          <w:spacing w:val="3"/>
          <w:w w:val="105"/>
          <w:sz w:val="18"/>
        </w:rPr>
        <w:t xml:space="preserve"> </w:t>
      </w:r>
      <w:r>
        <w:rPr>
          <w:w w:val="105"/>
          <w:sz w:val="17"/>
        </w:rPr>
        <w:t>p.</w:t>
      </w:r>
      <w:r>
        <w:rPr>
          <w:spacing w:val="-10"/>
          <w:w w:val="105"/>
          <w:sz w:val="17"/>
        </w:rPr>
        <w:t xml:space="preserve"> </w:t>
      </w:r>
      <w:r>
        <w:rPr>
          <w:spacing w:val="-5"/>
          <w:w w:val="105"/>
          <w:sz w:val="18"/>
        </w:rPr>
        <w:t>12.</w:t>
      </w:r>
    </w:p>
    <w:p w:rsidR="001D71E3" w:rsidRDefault="004C6CEF">
      <w:pPr>
        <w:tabs>
          <w:tab w:val="left" w:pos="1366"/>
        </w:tabs>
        <w:spacing w:before="30"/>
        <w:ind w:left="159"/>
        <w:rPr>
          <w:b/>
          <w:sz w:val="18"/>
        </w:rPr>
      </w:pPr>
      <w:r>
        <w:rPr>
          <w:rFonts w:ascii="Arial"/>
          <w:spacing w:val="-10"/>
          <w:sz w:val="18"/>
          <w:vertAlign w:val="superscript"/>
        </w:rPr>
        <w:t>7</w:t>
      </w:r>
      <w:r>
        <w:rPr>
          <w:rFonts w:ascii="Arial"/>
          <w:sz w:val="18"/>
        </w:rPr>
        <w:tab/>
      </w:r>
      <w:r>
        <w:rPr>
          <w:b/>
          <w:spacing w:val="-2"/>
          <w:sz w:val="18"/>
        </w:rPr>
        <w:t>ibid.</w:t>
      </w:r>
    </w:p>
    <w:p w:rsidR="001D71E3" w:rsidRDefault="001D71E3">
      <w:pPr>
        <w:pStyle w:val="BodyText"/>
        <w:spacing w:before="9"/>
        <w:rPr>
          <w:b/>
          <w:sz w:val="17"/>
        </w:rPr>
      </w:pPr>
    </w:p>
    <w:p w:rsidR="001D71E3" w:rsidRDefault="004C6CEF">
      <w:pPr>
        <w:pStyle w:val="BodyText"/>
        <w:ind w:left="3461" w:right="3802"/>
        <w:jc w:val="center"/>
      </w:pPr>
      <w:r>
        <w:rPr>
          <w:spacing w:val="-5"/>
          <w:w w:val="110"/>
        </w:rPr>
        <w:t>65</w:t>
      </w:r>
    </w:p>
    <w:p w:rsidR="001D71E3" w:rsidRDefault="001D71E3">
      <w:pPr>
        <w:jc w:val="center"/>
        <w:sectPr w:rsidR="001D71E3">
          <w:pgSz w:w="10420" w:h="14540"/>
          <w:pgMar w:top="1100" w:right="1460" w:bottom="280" w:left="680" w:header="720" w:footer="720" w:gutter="0"/>
          <w:cols w:space="720"/>
        </w:sectPr>
      </w:pPr>
    </w:p>
    <w:p w:rsidR="001D71E3" w:rsidRDefault="004C6CEF">
      <w:pPr>
        <w:pStyle w:val="BodyText"/>
        <w:spacing w:before="84" w:line="230" w:lineRule="auto"/>
        <w:ind w:left="1934" w:right="130" w:firstLine="1"/>
        <w:jc w:val="both"/>
      </w:pPr>
      <w:r>
        <w:rPr>
          <w:w w:val="110"/>
        </w:rPr>
        <w:t>increasing the number of</w:t>
      </w:r>
      <w:r>
        <w:rPr>
          <w:spacing w:val="-3"/>
          <w:w w:val="110"/>
        </w:rPr>
        <w:t xml:space="preserve"> </w:t>
      </w:r>
      <w:r>
        <w:rPr>
          <w:w w:val="110"/>
        </w:rPr>
        <w:t>competitors</w:t>
      </w:r>
      <w:r>
        <w:rPr>
          <w:w w:val="110"/>
        </w:rPr>
        <w:t xml:space="preserve"> in various sectors of the financial service markets by providing more scope for diversification,</w:t>
      </w:r>
      <w:r>
        <w:rPr>
          <w:spacing w:val="-15"/>
          <w:w w:val="110"/>
        </w:rPr>
        <w:t xml:space="preserve"> </w:t>
      </w:r>
      <w:r>
        <w:rPr>
          <w:w w:val="110"/>
        </w:rPr>
        <w:t>and</w:t>
      </w:r>
      <w:r>
        <w:rPr>
          <w:spacing w:val="-7"/>
          <w:w w:val="110"/>
        </w:rPr>
        <w:t xml:space="preserve"> </w:t>
      </w:r>
      <w:r>
        <w:rPr>
          <w:w w:val="110"/>
        </w:rPr>
        <w:t>by</w:t>
      </w:r>
      <w:r>
        <w:rPr>
          <w:spacing w:val="-11"/>
          <w:w w:val="110"/>
        </w:rPr>
        <w:t xml:space="preserve"> </w:t>
      </w:r>
      <w:r>
        <w:rPr>
          <w:w w:val="110"/>
        </w:rPr>
        <w:t>removing</w:t>
      </w:r>
      <w:r>
        <w:rPr>
          <w:spacing w:val="-7"/>
          <w:w w:val="110"/>
        </w:rPr>
        <w:t xml:space="preserve"> </w:t>
      </w:r>
      <w:r>
        <w:rPr>
          <w:w w:val="110"/>
        </w:rPr>
        <w:t>obstacles to the domestic and cross-border expansion of banking networks;</w:t>
      </w:r>
    </w:p>
    <w:p w:rsidR="001D71E3" w:rsidRDefault="001D71E3">
      <w:pPr>
        <w:pStyle w:val="BodyText"/>
        <w:spacing w:before="10"/>
        <w:rPr>
          <w:sz w:val="19"/>
        </w:rPr>
      </w:pPr>
    </w:p>
    <w:p w:rsidR="001D71E3" w:rsidRDefault="004C6CEF">
      <w:pPr>
        <w:pStyle w:val="BodyText"/>
        <w:spacing w:line="237" w:lineRule="auto"/>
        <w:ind w:left="1933" w:right="130" w:firstLine="3"/>
        <w:jc w:val="both"/>
      </w:pPr>
      <w:r>
        <w:rPr>
          <w:w w:val="110"/>
        </w:rPr>
        <w:t>increasing</w:t>
      </w:r>
      <w:r>
        <w:rPr>
          <w:spacing w:val="-9"/>
          <w:w w:val="110"/>
        </w:rPr>
        <w:t xml:space="preserve"> </w:t>
      </w:r>
      <w:r>
        <w:rPr>
          <w:w w:val="110"/>
        </w:rPr>
        <w:t>investor</w:t>
      </w:r>
      <w:r>
        <w:rPr>
          <w:spacing w:val="-3"/>
          <w:w w:val="110"/>
        </w:rPr>
        <w:t xml:space="preserve"> </w:t>
      </w:r>
      <w:r>
        <w:rPr>
          <w:w w:val="110"/>
        </w:rPr>
        <w:t>and</w:t>
      </w:r>
      <w:r>
        <w:rPr>
          <w:spacing w:val="-7"/>
          <w:w w:val="110"/>
        </w:rPr>
        <w:t xml:space="preserve"> </w:t>
      </w:r>
      <w:r>
        <w:rPr>
          <w:w w:val="110"/>
        </w:rPr>
        <w:t>borrower choices</w:t>
      </w:r>
      <w:r>
        <w:rPr>
          <w:spacing w:val="-3"/>
          <w:w w:val="110"/>
        </w:rPr>
        <w:t xml:space="preserve"> </w:t>
      </w:r>
      <w:r>
        <w:rPr>
          <w:w w:val="110"/>
        </w:rPr>
        <w:t>through</w:t>
      </w:r>
      <w:r>
        <w:rPr>
          <w:spacing w:val="-2"/>
          <w:w w:val="110"/>
        </w:rPr>
        <w:t xml:space="preserve"> </w:t>
      </w:r>
      <w:r>
        <w:rPr>
          <w:w w:val="110"/>
        </w:rPr>
        <w:t>encouraging the cr</w:t>
      </w:r>
      <w:r>
        <w:rPr>
          <w:w w:val="110"/>
        </w:rPr>
        <w:t xml:space="preserve">eation of a wide range of new financial asset and debt </w:t>
      </w:r>
      <w:r>
        <w:rPr>
          <w:spacing w:val="-2"/>
          <w:w w:val="110"/>
        </w:rPr>
        <w:t>instruments;</w:t>
      </w:r>
    </w:p>
    <w:p w:rsidR="001D71E3" w:rsidRDefault="001D71E3">
      <w:pPr>
        <w:pStyle w:val="BodyText"/>
        <w:spacing w:before="6"/>
        <w:rPr>
          <w:sz w:val="19"/>
        </w:rPr>
      </w:pPr>
    </w:p>
    <w:p w:rsidR="001D71E3" w:rsidRDefault="004C6CEF">
      <w:pPr>
        <w:pStyle w:val="BodyText"/>
        <w:spacing w:line="232" w:lineRule="auto"/>
        <w:ind w:left="1935" w:right="128" w:firstLine="5"/>
        <w:jc w:val="both"/>
      </w:pPr>
      <w:r>
        <w:rPr>
          <w:w w:val="110"/>
        </w:rPr>
        <w:t>removing</w:t>
      </w:r>
      <w:r>
        <w:rPr>
          <w:spacing w:val="-14"/>
          <w:w w:val="110"/>
        </w:rPr>
        <w:t xml:space="preserve"> </w:t>
      </w:r>
      <w:r>
        <w:rPr>
          <w:w w:val="110"/>
        </w:rPr>
        <w:t>obstacles</w:t>
      </w:r>
      <w:r>
        <w:rPr>
          <w:spacing w:val="-10"/>
          <w:w w:val="110"/>
        </w:rPr>
        <w:t xml:space="preserve"> </w:t>
      </w:r>
      <w:r>
        <w:rPr>
          <w:w w:val="110"/>
        </w:rPr>
        <w:t>to</w:t>
      </w:r>
      <w:r>
        <w:rPr>
          <w:spacing w:val="-7"/>
          <w:w w:val="110"/>
        </w:rPr>
        <w:t xml:space="preserve"> </w:t>
      </w:r>
      <w:r>
        <w:rPr>
          <w:w w:val="110"/>
        </w:rPr>
        <w:t>free</w:t>
      </w:r>
      <w:r>
        <w:rPr>
          <w:spacing w:val="-12"/>
          <w:w w:val="110"/>
        </w:rPr>
        <w:t xml:space="preserve"> </w:t>
      </w:r>
      <w:r>
        <w:rPr>
          <w:w w:val="110"/>
        </w:rPr>
        <w:t>lending</w:t>
      </w:r>
      <w:r>
        <w:rPr>
          <w:spacing w:val="-15"/>
          <w:w w:val="110"/>
        </w:rPr>
        <w:t xml:space="preserve"> </w:t>
      </w:r>
      <w:r>
        <w:rPr>
          <w:w w:val="110"/>
        </w:rPr>
        <w:t>and</w:t>
      </w:r>
      <w:r>
        <w:rPr>
          <w:spacing w:val="-7"/>
          <w:w w:val="110"/>
        </w:rPr>
        <w:t xml:space="preserve"> </w:t>
      </w:r>
      <w:r>
        <w:rPr>
          <w:w w:val="110"/>
        </w:rPr>
        <w:t>investment</w:t>
      </w:r>
      <w:r>
        <w:rPr>
          <w:spacing w:val="-6"/>
          <w:w w:val="110"/>
        </w:rPr>
        <w:t xml:space="preserve"> </w:t>
      </w:r>
      <w:r>
        <w:rPr>
          <w:w w:val="110"/>
        </w:rPr>
        <w:t>decisions</w:t>
      </w:r>
      <w:r>
        <w:rPr>
          <w:spacing w:val="-6"/>
          <w:w w:val="110"/>
        </w:rPr>
        <w:t xml:space="preserve"> </w:t>
      </w:r>
      <w:r>
        <w:rPr>
          <w:w w:val="110"/>
        </w:rPr>
        <w:t>of banks and other financial</w:t>
      </w:r>
      <w:r>
        <w:rPr>
          <w:spacing w:val="-3"/>
          <w:w w:val="110"/>
        </w:rPr>
        <w:t xml:space="preserve"> </w:t>
      </w:r>
      <w:r>
        <w:rPr>
          <w:w w:val="110"/>
        </w:rPr>
        <w:t>institutions by</w:t>
      </w:r>
      <w:r>
        <w:rPr>
          <w:spacing w:val="-8"/>
          <w:w w:val="110"/>
        </w:rPr>
        <w:t xml:space="preserve"> </w:t>
      </w:r>
      <w:r>
        <w:rPr>
          <w:w w:val="110"/>
        </w:rPr>
        <w:t>abolishing, or</w:t>
      </w:r>
      <w:r>
        <w:rPr>
          <w:spacing w:val="-1"/>
          <w:w w:val="110"/>
        </w:rPr>
        <w:t xml:space="preserve"> </w:t>
      </w:r>
      <w:r>
        <w:rPr>
          <w:w w:val="110"/>
        </w:rPr>
        <w:t>easing, direct</w:t>
      </w:r>
      <w:r>
        <w:rPr>
          <w:spacing w:val="6"/>
          <w:w w:val="110"/>
        </w:rPr>
        <w:t xml:space="preserve"> </w:t>
      </w:r>
      <w:r>
        <w:rPr>
          <w:w w:val="110"/>
        </w:rPr>
        <w:t>lending</w:t>
      </w:r>
      <w:r>
        <w:rPr>
          <w:spacing w:val="-10"/>
          <w:w w:val="110"/>
        </w:rPr>
        <w:t xml:space="preserve"> </w:t>
      </w:r>
      <w:r>
        <w:rPr>
          <w:w w:val="110"/>
        </w:rPr>
        <w:t>controls</w:t>
      </w:r>
      <w:r>
        <w:rPr>
          <w:spacing w:val="8"/>
          <w:w w:val="110"/>
        </w:rPr>
        <w:t xml:space="preserve"> </w:t>
      </w:r>
      <w:r>
        <w:rPr>
          <w:w w:val="110"/>
        </w:rPr>
        <w:t>and</w:t>
      </w:r>
      <w:r>
        <w:rPr>
          <w:spacing w:val="-5"/>
          <w:w w:val="110"/>
        </w:rPr>
        <w:t xml:space="preserve"> </w:t>
      </w:r>
      <w:r>
        <w:rPr>
          <w:w w:val="110"/>
        </w:rPr>
        <w:t>mandatory</w:t>
      </w:r>
      <w:r>
        <w:rPr>
          <w:spacing w:val="15"/>
          <w:w w:val="110"/>
        </w:rPr>
        <w:t xml:space="preserve"> </w:t>
      </w:r>
      <w:r>
        <w:rPr>
          <w:w w:val="110"/>
        </w:rPr>
        <w:t>investment</w:t>
      </w:r>
      <w:r>
        <w:rPr>
          <w:spacing w:val="5"/>
          <w:w w:val="110"/>
        </w:rPr>
        <w:t xml:space="preserve"> </w:t>
      </w:r>
      <w:r>
        <w:rPr>
          <w:spacing w:val="-2"/>
          <w:w w:val="110"/>
        </w:rPr>
        <w:t>regulations;</w:t>
      </w:r>
    </w:p>
    <w:p w:rsidR="001D71E3" w:rsidRDefault="001D71E3">
      <w:pPr>
        <w:pStyle w:val="BodyText"/>
        <w:spacing w:before="7"/>
        <w:rPr>
          <w:sz w:val="20"/>
        </w:rPr>
      </w:pPr>
    </w:p>
    <w:p w:rsidR="001D71E3" w:rsidRDefault="004C6CEF">
      <w:pPr>
        <w:pStyle w:val="BodyText"/>
        <w:spacing w:line="230" w:lineRule="auto"/>
        <w:ind w:left="1935" w:right="137"/>
        <w:jc w:val="both"/>
      </w:pPr>
      <w:r>
        <w:rPr>
          <w:w w:val="110"/>
        </w:rPr>
        <w:t>improving the visibility of financial service markets through better information; and</w:t>
      </w:r>
    </w:p>
    <w:p w:rsidR="001D71E3" w:rsidRDefault="001D71E3">
      <w:pPr>
        <w:pStyle w:val="BodyText"/>
        <w:spacing w:before="8"/>
        <w:rPr>
          <w:sz w:val="20"/>
        </w:rPr>
      </w:pPr>
    </w:p>
    <w:p w:rsidR="001D71E3" w:rsidRDefault="004C6CEF">
      <w:pPr>
        <w:pStyle w:val="BodyText"/>
        <w:spacing w:line="228" w:lineRule="auto"/>
        <w:ind w:left="1935" w:right="137" w:hanging="2"/>
        <w:jc w:val="both"/>
        <w:rPr>
          <w:rFonts w:ascii="Arial"/>
        </w:rPr>
      </w:pPr>
      <w:r>
        <w:rPr>
          <w:w w:val="110"/>
        </w:rPr>
        <w:t>forestalling anti-competitive concentration movements in banking and finance by merger and ownership control.</w:t>
      </w:r>
      <w:r>
        <w:rPr>
          <w:rFonts w:ascii="Arial"/>
          <w:w w:val="110"/>
          <w:vertAlign w:val="superscript"/>
        </w:rPr>
        <w:t>8</w:t>
      </w:r>
    </w:p>
    <w:p w:rsidR="001D71E3" w:rsidRDefault="001D71E3">
      <w:pPr>
        <w:pStyle w:val="BodyText"/>
        <w:spacing w:before="2"/>
        <w:rPr>
          <w:rFonts w:ascii="Arial"/>
        </w:rPr>
      </w:pPr>
    </w:p>
    <w:p w:rsidR="001D71E3" w:rsidRDefault="004C6CEF">
      <w:pPr>
        <w:pStyle w:val="ListParagraph"/>
        <w:numPr>
          <w:ilvl w:val="1"/>
          <w:numId w:val="19"/>
        </w:numPr>
        <w:tabs>
          <w:tab w:val="left" w:pos="1334"/>
          <w:tab w:val="left" w:pos="1335"/>
        </w:tabs>
        <w:spacing w:line="232" w:lineRule="auto"/>
        <w:ind w:left="120" w:right="121" w:firstLine="129"/>
        <w:jc w:val="both"/>
        <w:rPr>
          <w:sz w:val="21"/>
        </w:rPr>
      </w:pPr>
      <w:r>
        <w:rPr>
          <w:w w:val="110"/>
          <w:sz w:val="21"/>
        </w:rPr>
        <w:t>Underpinning these reforms in other OECD</w:t>
      </w:r>
      <w:r>
        <w:rPr>
          <w:w w:val="110"/>
          <w:sz w:val="21"/>
        </w:rPr>
        <w:t xml:space="preserve"> countries has been the widely</w:t>
      </w:r>
      <w:r>
        <w:rPr>
          <w:spacing w:val="-15"/>
          <w:w w:val="110"/>
          <w:sz w:val="21"/>
        </w:rPr>
        <w:t xml:space="preserve"> </w:t>
      </w:r>
      <w:r>
        <w:rPr>
          <w:w w:val="110"/>
          <w:sz w:val="21"/>
        </w:rPr>
        <w:t>accepted</w:t>
      </w:r>
      <w:r>
        <w:rPr>
          <w:spacing w:val="-14"/>
          <w:w w:val="110"/>
          <w:sz w:val="21"/>
        </w:rPr>
        <w:t xml:space="preserve"> </w:t>
      </w:r>
      <w:r>
        <w:rPr>
          <w:w w:val="110"/>
          <w:sz w:val="21"/>
        </w:rPr>
        <w:t>view</w:t>
      </w:r>
      <w:r>
        <w:rPr>
          <w:spacing w:val="-15"/>
          <w:w w:val="110"/>
          <w:sz w:val="21"/>
        </w:rPr>
        <w:t xml:space="preserve"> </w:t>
      </w:r>
      <w:r>
        <w:rPr>
          <w:w w:val="110"/>
          <w:sz w:val="21"/>
        </w:rPr>
        <w:t>that</w:t>
      </w:r>
      <w:r>
        <w:rPr>
          <w:spacing w:val="-14"/>
          <w:w w:val="110"/>
          <w:sz w:val="21"/>
        </w:rPr>
        <w:t xml:space="preserve"> </w:t>
      </w:r>
      <w:r>
        <w:rPr>
          <w:w w:val="110"/>
          <w:sz w:val="21"/>
        </w:rPr>
        <w:t>certain</w:t>
      </w:r>
      <w:r>
        <w:rPr>
          <w:spacing w:val="-15"/>
          <w:w w:val="110"/>
          <w:sz w:val="21"/>
        </w:rPr>
        <w:t xml:space="preserve"> </w:t>
      </w:r>
      <w:r>
        <w:rPr>
          <w:w w:val="110"/>
          <w:sz w:val="21"/>
        </w:rPr>
        <w:t>conditions</w:t>
      </w:r>
      <w:r>
        <w:rPr>
          <w:spacing w:val="-14"/>
          <w:w w:val="110"/>
          <w:sz w:val="21"/>
        </w:rPr>
        <w:t xml:space="preserve"> </w:t>
      </w:r>
      <w:r>
        <w:rPr>
          <w:w w:val="110"/>
          <w:sz w:val="21"/>
        </w:rPr>
        <w:t>need</w:t>
      </w:r>
      <w:r>
        <w:rPr>
          <w:spacing w:val="-15"/>
          <w:w w:val="110"/>
          <w:sz w:val="21"/>
        </w:rPr>
        <w:t xml:space="preserve"> </w:t>
      </w:r>
      <w:r>
        <w:rPr>
          <w:w w:val="110"/>
          <w:sz w:val="21"/>
        </w:rPr>
        <w:t>to</w:t>
      </w:r>
      <w:r>
        <w:rPr>
          <w:spacing w:val="-14"/>
          <w:w w:val="110"/>
          <w:sz w:val="21"/>
        </w:rPr>
        <w:t xml:space="preserve"> </w:t>
      </w:r>
      <w:r>
        <w:rPr>
          <w:w w:val="110"/>
          <w:sz w:val="21"/>
        </w:rPr>
        <w:t>be</w:t>
      </w:r>
      <w:r>
        <w:rPr>
          <w:spacing w:val="-14"/>
          <w:w w:val="110"/>
          <w:sz w:val="21"/>
        </w:rPr>
        <w:t xml:space="preserve"> </w:t>
      </w:r>
      <w:r>
        <w:rPr>
          <w:w w:val="110"/>
          <w:sz w:val="21"/>
        </w:rPr>
        <w:t>fulfilled</w:t>
      </w:r>
      <w:r>
        <w:rPr>
          <w:spacing w:val="-15"/>
          <w:w w:val="110"/>
          <w:sz w:val="21"/>
        </w:rPr>
        <w:t xml:space="preserve"> </w:t>
      </w:r>
      <w:r>
        <w:rPr>
          <w:w w:val="110"/>
          <w:sz w:val="21"/>
        </w:rPr>
        <w:t>if</w:t>
      </w:r>
      <w:r>
        <w:rPr>
          <w:spacing w:val="-14"/>
          <w:w w:val="110"/>
          <w:sz w:val="21"/>
        </w:rPr>
        <w:t xml:space="preserve"> </w:t>
      </w:r>
      <w:r>
        <w:rPr>
          <w:w w:val="110"/>
          <w:sz w:val="21"/>
        </w:rPr>
        <w:t>market</w:t>
      </w:r>
      <w:r>
        <w:rPr>
          <w:spacing w:val="-15"/>
          <w:w w:val="110"/>
          <w:sz w:val="21"/>
        </w:rPr>
        <w:t xml:space="preserve"> </w:t>
      </w:r>
      <w:r>
        <w:rPr>
          <w:w w:val="110"/>
          <w:sz w:val="21"/>
        </w:rPr>
        <w:t>forces</w:t>
      </w:r>
      <w:r>
        <w:rPr>
          <w:spacing w:val="-14"/>
          <w:w w:val="110"/>
          <w:sz w:val="21"/>
        </w:rPr>
        <w:t xml:space="preserve"> </w:t>
      </w:r>
      <w:r>
        <w:rPr>
          <w:w w:val="110"/>
          <w:sz w:val="21"/>
        </w:rPr>
        <w:t>are to work properly and if competition is to be maintained. These conditions or principles are that:</w:t>
      </w:r>
    </w:p>
    <w:p w:rsidR="001D71E3" w:rsidRDefault="001D71E3">
      <w:pPr>
        <w:pStyle w:val="BodyText"/>
        <w:spacing w:before="4"/>
        <w:rPr>
          <w:sz w:val="20"/>
        </w:rPr>
      </w:pPr>
    </w:p>
    <w:p w:rsidR="001D71E3" w:rsidRDefault="004C6CEF">
      <w:pPr>
        <w:pStyle w:val="BodyText"/>
        <w:spacing w:line="230" w:lineRule="auto"/>
        <w:ind w:left="1932" w:right="120" w:firstLine="8"/>
        <w:jc w:val="both"/>
      </w:pPr>
      <w:r>
        <w:rPr>
          <w:w w:val="110"/>
        </w:rPr>
        <w:t>there should be competitive neutrality, ie mar</w:t>
      </w:r>
      <w:r>
        <w:rPr>
          <w:w w:val="110"/>
        </w:rPr>
        <w:t>ket participants should compete on equal terms and conditions so that there is equality of opportunity;</w:t>
      </w:r>
    </w:p>
    <w:p w:rsidR="001D71E3" w:rsidRDefault="001D71E3">
      <w:pPr>
        <w:pStyle w:val="BodyText"/>
        <w:spacing w:before="4"/>
        <w:rPr>
          <w:sz w:val="20"/>
        </w:rPr>
      </w:pPr>
    </w:p>
    <w:p w:rsidR="001D71E3" w:rsidRDefault="004C6CEF">
      <w:pPr>
        <w:pStyle w:val="BodyText"/>
        <w:spacing w:before="1"/>
        <w:ind w:left="1942"/>
        <w:jc w:val="both"/>
      </w:pPr>
      <w:r>
        <w:rPr>
          <w:w w:val="105"/>
        </w:rPr>
        <w:t>competition</w:t>
      </w:r>
      <w:r>
        <w:rPr>
          <w:spacing w:val="11"/>
          <w:w w:val="105"/>
        </w:rPr>
        <w:t xml:space="preserve"> </w:t>
      </w:r>
      <w:r>
        <w:rPr>
          <w:w w:val="105"/>
        </w:rPr>
        <w:t>should be</w:t>
      </w:r>
      <w:r>
        <w:rPr>
          <w:spacing w:val="-11"/>
          <w:w w:val="105"/>
        </w:rPr>
        <w:t xml:space="preserve"> </w:t>
      </w:r>
      <w:r>
        <w:rPr>
          <w:w w:val="105"/>
        </w:rPr>
        <w:t>subject</w:t>
      </w:r>
      <w:r>
        <w:rPr>
          <w:spacing w:val="9"/>
          <w:w w:val="105"/>
        </w:rPr>
        <w:t xml:space="preserve"> </w:t>
      </w:r>
      <w:r>
        <w:rPr>
          <w:w w:val="105"/>
        </w:rPr>
        <w:t>to</w:t>
      </w:r>
      <w:r>
        <w:rPr>
          <w:spacing w:val="-9"/>
          <w:w w:val="105"/>
        </w:rPr>
        <w:t xml:space="preserve"> </w:t>
      </w:r>
      <w:r>
        <w:rPr>
          <w:w w:val="105"/>
        </w:rPr>
        <w:t>agreed</w:t>
      </w:r>
      <w:r>
        <w:rPr>
          <w:spacing w:val="18"/>
          <w:w w:val="105"/>
        </w:rPr>
        <w:t xml:space="preserve"> </w:t>
      </w:r>
      <w:r>
        <w:rPr>
          <w:w w:val="105"/>
        </w:rPr>
        <w:t>rules</w:t>
      </w:r>
      <w:r>
        <w:rPr>
          <w:spacing w:val="-7"/>
          <w:w w:val="105"/>
        </w:rPr>
        <w:t xml:space="preserve"> </w:t>
      </w:r>
      <w:r>
        <w:rPr>
          <w:w w:val="105"/>
        </w:rPr>
        <w:t>of</w:t>
      </w:r>
      <w:r>
        <w:rPr>
          <w:spacing w:val="-2"/>
          <w:w w:val="105"/>
        </w:rPr>
        <w:t xml:space="preserve"> </w:t>
      </w:r>
      <w:r>
        <w:rPr>
          <w:w w:val="105"/>
        </w:rPr>
        <w:t>market</w:t>
      </w:r>
      <w:r>
        <w:rPr>
          <w:spacing w:val="11"/>
          <w:w w:val="105"/>
        </w:rPr>
        <w:t xml:space="preserve"> </w:t>
      </w:r>
      <w:r>
        <w:rPr>
          <w:spacing w:val="-2"/>
          <w:w w:val="105"/>
        </w:rPr>
        <w:t>practice;</w:t>
      </w:r>
    </w:p>
    <w:p w:rsidR="001D71E3" w:rsidRDefault="001D71E3">
      <w:pPr>
        <w:pStyle w:val="BodyText"/>
        <w:spacing w:before="10"/>
        <w:rPr>
          <w:sz w:val="19"/>
        </w:rPr>
      </w:pPr>
    </w:p>
    <w:p w:rsidR="001D71E3" w:rsidRDefault="004C6CEF">
      <w:pPr>
        <w:pStyle w:val="BodyText"/>
        <w:spacing w:line="237" w:lineRule="auto"/>
        <w:ind w:left="1948" w:right="130" w:hanging="7"/>
        <w:jc w:val="both"/>
      </w:pPr>
      <w:r>
        <w:rPr>
          <w:w w:val="110"/>
        </w:rPr>
        <w:t>arrangements among and between market participants should not</w:t>
      </w:r>
      <w:r>
        <w:rPr>
          <w:w w:val="110"/>
        </w:rPr>
        <w:t xml:space="preserve"> give rise to anti-competitive practices; and</w:t>
      </w:r>
    </w:p>
    <w:p w:rsidR="001D71E3" w:rsidRDefault="001D71E3">
      <w:pPr>
        <w:pStyle w:val="BodyText"/>
        <w:spacing w:before="6"/>
        <w:rPr>
          <w:sz w:val="20"/>
        </w:rPr>
      </w:pPr>
    </w:p>
    <w:p w:rsidR="001D71E3" w:rsidRDefault="004C6CEF">
      <w:pPr>
        <w:pStyle w:val="BodyText"/>
        <w:spacing w:before="1" w:line="237" w:lineRule="auto"/>
        <w:ind w:left="1935" w:right="136" w:firstLine="4"/>
        <w:jc w:val="both"/>
      </w:pPr>
      <w:r>
        <w:rPr>
          <w:w w:val="110"/>
        </w:rPr>
        <w:t>the anti-competitive</w:t>
      </w:r>
      <w:r>
        <w:rPr>
          <w:spacing w:val="-15"/>
          <w:w w:val="110"/>
        </w:rPr>
        <w:t xml:space="preserve"> </w:t>
      </w:r>
      <w:r>
        <w:rPr>
          <w:w w:val="110"/>
        </w:rPr>
        <w:t>effects</w:t>
      </w:r>
      <w:r>
        <w:rPr>
          <w:spacing w:val="-4"/>
          <w:w w:val="110"/>
        </w:rPr>
        <w:t xml:space="preserve"> </w:t>
      </w:r>
      <w:r>
        <w:rPr>
          <w:w w:val="110"/>
        </w:rPr>
        <w:t>arising</w:t>
      </w:r>
      <w:r>
        <w:rPr>
          <w:spacing w:val="-13"/>
          <w:w w:val="110"/>
        </w:rPr>
        <w:t xml:space="preserve"> </w:t>
      </w:r>
      <w:r>
        <w:rPr>
          <w:w w:val="110"/>
        </w:rPr>
        <w:t>from</w:t>
      </w:r>
      <w:r>
        <w:rPr>
          <w:spacing w:val="-8"/>
          <w:w w:val="110"/>
        </w:rPr>
        <w:t xml:space="preserve"> </w:t>
      </w:r>
      <w:r>
        <w:rPr>
          <w:w w:val="110"/>
        </w:rPr>
        <w:t>concentration and</w:t>
      </w:r>
      <w:r>
        <w:rPr>
          <w:spacing w:val="-3"/>
          <w:w w:val="110"/>
        </w:rPr>
        <w:t xml:space="preserve"> </w:t>
      </w:r>
      <w:r>
        <w:rPr>
          <w:w w:val="110"/>
        </w:rPr>
        <w:t>the dominant</w:t>
      </w:r>
      <w:r>
        <w:rPr>
          <w:spacing w:val="14"/>
          <w:w w:val="110"/>
        </w:rPr>
        <w:t xml:space="preserve"> </w:t>
      </w:r>
      <w:r>
        <w:rPr>
          <w:w w:val="110"/>
        </w:rPr>
        <w:t>positions</w:t>
      </w:r>
      <w:r>
        <w:rPr>
          <w:spacing w:val="10"/>
          <w:w w:val="110"/>
        </w:rPr>
        <w:t xml:space="preserve"> </w:t>
      </w:r>
      <w:r>
        <w:rPr>
          <w:w w:val="110"/>
        </w:rPr>
        <w:t>of</w:t>
      </w:r>
      <w:r>
        <w:rPr>
          <w:spacing w:val="5"/>
          <w:w w:val="110"/>
        </w:rPr>
        <w:t xml:space="preserve"> </w:t>
      </w:r>
      <w:r>
        <w:rPr>
          <w:w w:val="110"/>
        </w:rPr>
        <w:t>market</w:t>
      </w:r>
      <w:r>
        <w:rPr>
          <w:spacing w:val="14"/>
          <w:w w:val="110"/>
        </w:rPr>
        <w:t xml:space="preserve"> </w:t>
      </w:r>
      <w:r>
        <w:rPr>
          <w:w w:val="110"/>
        </w:rPr>
        <w:t>participants</w:t>
      </w:r>
      <w:r>
        <w:rPr>
          <w:spacing w:val="6"/>
          <w:w w:val="110"/>
        </w:rPr>
        <w:t xml:space="preserve"> </w:t>
      </w:r>
      <w:r>
        <w:rPr>
          <w:w w:val="110"/>
        </w:rPr>
        <w:t>should</w:t>
      </w:r>
      <w:r>
        <w:rPr>
          <w:spacing w:val="7"/>
          <w:w w:val="110"/>
        </w:rPr>
        <w:t xml:space="preserve"> </w:t>
      </w:r>
      <w:r>
        <w:rPr>
          <w:w w:val="110"/>
        </w:rPr>
        <w:t>be</w:t>
      </w:r>
      <w:r>
        <w:rPr>
          <w:spacing w:val="7"/>
          <w:w w:val="110"/>
        </w:rPr>
        <w:t xml:space="preserve"> </w:t>
      </w:r>
      <w:r>
        <w:rPr>
          <w:spacing w:val="-2"/>
          <w:w w:val="110"/>
        </w:rPr>
        <w:t>avoided.</w:t>
      </w:r>
      <w:r>
        <w:rPr>
          <w:spacing w:val="-2"/>
          <w:w w:val="110"/>
          <w:vertAlign w:val="superscript"/>
        </w:rPr>
        <w:t>9</w:t>
      </w:r>
    </w:p>
    <w:p w:rsidR="001D71E3" w:rsidRDefault="004C6CEF">
      <w:pPr>
        <w:pStyle w:val="ListParagraph"/>
        <w:numPr>
          <w:ilvl w:val="1"/>
          <w:numId w:val="19"/>
        </w:numPr>
        <w:tabs>
          <w:tab w:val="left" w:pos="1329"/>
          <w:tab w:val="left" w:pos="1330"/>
        </w:tabs>
        <w:spacing w:before="232" w:line="232" w:lineRule="auto"/>
        <w:ind w:left="120" w:right="116" w:hanging="8"/>
        <w:jc w:val="both"/>
        <w:rPr>
          <w:sz w:val="21"/>
        </w:rPr>
      </w:pPr>
      <w:r>
        <w:rPr>
          <w:w w:val="105"/>
          <w:sz w:val="21"/>
        </w:rPr>
        <w:t>The</w:t>
      </w:r>
      <w:r>
        <w:rPr>
          <w:spacing w:val="28"/>
          <w:w w:val="105"/>
          <w:sz w:val="21"/>
        </w:rPr>
        <w:t xml:space="preserve"> </w:t>
      </w:r>
      <w:r>
        <w:rPr>
          <w:w w:val="105"/>
          <w:sz w:val="21"/>
        </w:rPr>
        <w:t>extent</w:t>
      </w:r>
      <w:r>
        <w:rPr>
          <w:spacing w:val="37"/>
          <w:w w:val="105"/>
          <w:sz w:val="21"/>
        </w:rPr>
        <w:t xml:space="preserve"> </w:t>
      </w:r>
      <w:r>
        <w:rPr>
          <w:w w:val="105"/>
          <w:sz w:val="21"/>
        </w:rPr>
        <w:t>to which these</w:t>
      </w:r>
      <w:r>
        <w:rPr>
          <w:spacing w:val="30"/>
          <w:w w:val="105"/>
          <w:sz w:val="21"/>
        </w:rPr>
        <w:t xml:space="preserve"> </w:t>
      </w:r>
      <w:r>
        <w:rPr>
          <w:w w:val="105"/>
          <w:sz w:val="21"/>
        </w:rPr>
        <w:t>conditions</w:t>
      </w:r>
      <w:r>
        <w:rPr>
          <w:spacing w:val="31"/>
          <w:w w:val="105"/>
          <w:sz w:val="21"/>
        </w:rPr>
        <w:t xml:space="preserve"> </w:t>
      </w:r>
      <w:r>
        <w:rPr>
          <w:w w:val="105"/>
          <w:sz w:val="21"/>
        </w:rPr>
        <w:t>are</w:t>
      </w:r>
      <w:r>
        <w:rPr>
          <w:spacing w:val="40"/>
          <w:w w:val="105"/>
          <w:sz w:val="21"/>
        </w:rPr>
        <w:t xml:space="preserve"> </w:t>
      </w:r>
      <w:r>
        <w:rPr>
          <w:w w:val="105"/>
          <w:sz w:val="21"/>
        </w:rPr>
        <w:t>satisfied</w:t>
      </w:r>
      <w:r>
        <w:rPr>
          <w:spacing w:val="40"/>
          <w:w w:val="105"/>
          <w:sz w:val="21"/>
        </w:rPr>
        <w:t xml:space="preserve"> </w:t>
      </w:r>
      <w:r>
        <w:rPr>
          <w:w w:val="105"/>
          <w:sz w:val="21"/>
        </w:rPr>
        <w:t>is an</w:t>
      </w:r>
      <w:r>
        <w:rPr>
          <w:spacing w:val="40"/>
          <w:w w:val="105"/>
          <w:sz w:val="21"/>
        </w:rPr>
        <w:t xml:space="preserve"> </w:t>
      </w:r>
      <w:r>
        <w:rPr>
          <w:w w:val="105"/>
          <w:sz w:val="21"/>
        </w:rPr>
        <w:t>indication</w:t>
      </w:r>
      <w:r>
        <w:rPr>
          <w:spacing w:val="37"/>
          <w:w w:val="105"/>
          <w:sz w:val="21"/>
        </w:rPr>
        <w:t xml:space="preserve"> </w:t>
      </w:r>
      <w:r>
        <w:rPr>
          <w:w w:val="105"/>
          <w:sz w:val="21"/>
        </w:rPr>
        <w:t>of the</w:t>
      </w:r>
      <w:r>
        <w:rPr>
          <w:spacing w:val="40"/>
          <w:w w:val="105"/>
          <w:sz w:val="21"/>
        </w:rPr>
        <w:t xml:space="preserve"> </w:t>
      </w:r>
      <w:r>
        <w:rPr>
          <w:w w:val="105"/>
          <w:sz w:val="21"/>
        </w:rPr>
        <w:t>level of competition which has been achieved. The</w:t>
      </w:r>
      <w:r>
        <w:rPr>
          <w:spacing w:val="-2"/>
          <w:w w:val="105"/>
          <w:sz w:val="21"/>
        </w:rPr>
        <w:t xml:space="preserve"> </w:t>
      </w:r>
      <w:r>
        <w:rPr>
          <w:w w:val="105"/>
          <w:sz w:val="21"/>
        </w:rPr>
        <w:t>Australian experience in this regard</w:t>
      </w:r>
      <w:r>
        <w:rPr>
          <w:spacing w:val="40"/>
          <w:w w:val="105"/>
          <w:sz w:val="21"/>
        </w:rPr>
        <w:t xml:space="preserve"> </w:t>
      </w:r>
      <w:r>
        <w:rPr>
          <w:w w:val="105"/>
          <w:sz w:val="21"/>
        </w:rPr>
        <w:t>is discussed</w:t>
      </w:r>
      <w:r>
        <w:rPr>
          <w:spacing w:val="40"/>
          <w:w w:val="105"/>
          <w:sz w:val="21"/>
        </w:rPr>
        <w:t xml:space="preserve"> </w:t>
      </w:r>
      <w:r>
        <w:rPr>
          <w:w w:val="105"/>
          <w:sz w:val="21"/>
        </w:rPr>
        <w:t>in</w:t>
      </w:r>
      <w:r>
        <w:rPr>
          <w:spacing w:val="40"/>
          <w:w w:val="105"/>
          <w:sz w:val="21"/>
        </w:rPr>
        <w:t xml:space="preserve"> </w:t>
      </w:r>
      <w:r>
        <w:rPr>
          <w:w w:val="105"/>
          <w:sz w:val="21"/>
        </w:rPr>
        <w:t>later chapters.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5"/>
        <w:rPr>
          <w:sz w:val="13"/>
        </w:rPr>
      </w:pPr>
      <w:r>
        <w:pict>
          <v:shape id="docshape66" o:spid="_x0000_s1250" style="position:absolute;margin-left:66.4pt;margin-top:8.95pt;width:122.75pt;height:.1pt;z-index:-15685120;mso-wrap-distance-left:0;mso-wrap-distance-right:0;mso-position-horizontal-relative:page" coordorigin="1328,179" coordsize="2455,0" path="m1328,179r2455,e" filled="f" strokeweight=".2545mm">
            <v:path arrowok="t"/>
            <w10:wrap type="topAndBottom" anchorx="page"/>
          </v:shape>
        </w:pict>
      </w:r>
    </w:p>
    <w:p w:rsidR="001D71E3" w:rsidRDefault="004C6CEF">
      <w:pPr>
        <w:pStyle w:val="ListParagraph"/>
        <w:numPr>
          <w:ilvl w:val="0"/>
          <w:numId w:val="18"/>
        </w:numPr>
        <w:tabs>
          <w:tab w:val="left" w:pos="1325"/>
          <w:tab w:val="left" w:pos="1326"/>
        </w:tabs>
        <w:spacing w:before="120"/>
        <w:rPr>
          <w:rFonts w:ascii="Arial"/>
          <w:sz w:val="14"/>
        </w:rPr>
      </w:pPr>
      <w:r>
        <w:rPr>
          <w:b/>
          <w:spacing w:val="-2"/>
          <w:w w:val="105"/>
          <w:sz w:val="16"/>
        </w:rPr>
        <w:t>ibid.</w:t>
      </w:r>
    </w:p>
    <w:p w:rsidR="001D71E3" w:rsidRDefault="004C6CEF">
      <w:pPr>
        <w:tabs>
          <w:tab w:val="left" w:pos="1330"/>
        </w:tabs>
        <w:spacing w:before="35"/>
        <w:ind w:left="117"/>
        <w:rPr>
          <w:sz w:val="18"/>
        </w:rPr>
      </w:pPr>
      <w:r>
        <w:rPr>
          <w:rFonts w:ascii="Arial"/>
          <w:spacing w:val="-10"/>
          <w:w w:val="105"/>
          <w:sz w:val="18"/>
          <w:vertAlign w:val="superscript"/>
        </w:rPr>
        <w:t>9</w:t>
      </w:r>
      <w:r>
        <w:rPr>
          <w:rFonts w:ascii="Arial"/>
          <w:sz w:val="18"/>
        </w:rPr>
        <w:tab/>
      </w:r>
      <w:r>
        <w:rPr>
          <w:w w:val="105"/>
          <w:sz w:val="18"/>
        </w:rPr>
        <w:t>ibid,</w:t>
      </w:r>
      <w:r>
        <w:rPr>
          <w:spacing w:val="-4"/>
          <w:w w:val="105"/>
          <w:sz w:val="18"/>
        </w:rPr>
        <w:t xml:space="preserve"> </w:t>
      </w:r>
      <w:r>
        <w:rPr>
          <w:w w:val="105"/>
          <w:sz w:val="18"/>
        </w:rPr>
        <w:t>pp.</w:t>
      </w:r>
      <w:r>
        <w:rPr>
          <w:spacing w:val="-12"/>
          <w:w w:val="105"/>
          <w:sz w:val="18"/>
        </w:rPr>
        <w:t xml:space="preserve"> </w:t>
      </w:r>
      <w:r>
        <w:rPr>
          <w:w w:val="105"/>
          <w:sz w:val="18"/>
        </w:rPr>
        <w:t>13-</w:t>
      </w:r>
      <w:r>
        <w:rPr>
          <w:spacing w:val="-5"/>
          <w:w w:val="105"/>
          <w:sz w:val="18"/>
        </w:rPr>
        <w:t>14.</w:t>
      </w:r>
    </w:p>
    <w:p w:rsidR="001D71E3" w:rsidRDefault="004C6CEF">
      <w:pPr>
        <w:pStyle w:val="BodyText"/>
        <w:spacing w:before="205"/>
        <w:ind w:left="700" w:right="679"/>
        <w:jc w:val="center"/>
      </w:pPr>
      <w:r>
        <w:rPr>
          <w:spacing w:val="-5"/>
          <w:w w:val="110"/>
        </w:rPr>
        <w:t>66</w:t>
      </w:r>
    </w:p>
    <w:p w:rsidR="001D71E3" w:rsidRDefault="001D71E3">
      <w:pPr>
        <w:jc w:val="center"/>
        <w:sectPr w:rsidR="001D71E3">
          <w:pgSz w:w="10360" w:h="14500"/>
          <w:pgMar w:top="1220" w:right="1280" w:bottom="280" w:left="1220" w:header="720" w:footer="720" w:gutter="0"/>
          <w:cols w:space="720"/>
        </w:sectPr>
      </w:pPr>
    </w:p>
    <w:p w:rsidR="001D71E3" w:rsidRDefault="004C6CEF">
      <w:pPr>
        <w:spacing w:before="66"/>
        <w:ind w:left="136"/>
        <w:rPr>
          <w:b/>
          <w:sz w:val="24"/>
        </w:rPr>
      </w:pPr>
      <w:bookmarkStart w:id="3" w:name="_TOC_250015"/>
      <w:r>
        <w:rPr>
          <w:b/>
          <w:spacing w:val="-2"/>
          <w:w w:val="105"/>
          <w:sz w:val="24"/>
        </w:rPr>
        <w:t>Competitive</w:t>
      </w:r>
      <w:r>
        <w:rPr>
          <w:b/>
          <w:spacing w:val="17"/>
          <w:w w:val="105"/>
          <w:sz w:val="24"/>
        </w:rPr>
        <w:t xml:space="preserve"> </w:t>
      </w:r>
      <w:bookmarkEnd w:id="3"/>
      <w:r>
        <w:rPr>
          <w:b/>
          <w:spacing w:val="-2"/>
          <w:w w:val="105"/>
          <w:sz w:val="24"/>
        </w:rPr>
        <w:t>efficiency</w:t>
      </w:r>
    </w:p>
    <w:p w:rsidR="001D71E3" w:rsidRDefault="001D71E3">
      <w:pPr>
        <w:pStyle w:val="BodyText"/>
        <w:spacing w:before="2"/>
        <w:rPr>
          <w:b/>
        </w:rPr>
      </w:pPr>
    </w:p>
    <w:p w:rsidR="001D71E3" w:rsidRDefault="004C6CEF">
      <w:pPr>
        <w:pStyle w:val="ListParagraph"/>
        <w:numPr>
          <w:ilvl w:val="1"/>
          <w:numId w:val="19"/>
        </w:numPr>
        <w:tabs>
          <w:tab w:val="left" w:pos="1368"/>
          <w:tab w:val="left" w:pos="1369"/>
        </w:tabs>
        <w:spacing w:line="230" w:lineRule="auto"/>
        <w:ind w:left="132" w:right="531" w:firstLine="3"/>
        <w:jc w:val="both"/>
        <w:rPr>
          <w:sz w:val="21"/>
        </w:rPr>
      </w:pPr>
      <w:r>
        <w:rPr>
          <w:w w:val="105"/>
          <w:sz w:val="21"/>
        </w:rPr>
        <w:t>In assessing the impact of financial deregulation on the</w:t>
      </w:r>
      <w:r>
        <w:rPr>
          <w:w w:val="105"/>
          <w:sz w:val="21"/>
        </w:rPr>
        <w:t xml:space="preserve"> banking industry, it is important to consider not only the level of competitiveness</w:t>
      </w:r>
      <w:r>
        <w:rPr>
          <w:spacing w:val="-2"/>
          <w:w w:val="105"/>
          <w:sz w:val="21"/>
        </w:rPr>
        <w:t xml:space="preserve"> </w:t>
      </w:r>
      <w:r>
        <w:rPr>
          <w:w w:val="105"/>
          <w:sz w:val="21"/>
        </w:rPr>
        <w:t>which has resulted,</w:t>
      </w:r>
      <w:r>
        <w:rPr>
          <w:spacing w:val="40"/>
          <w:w w:val="105"/>
          <w:sz w:val="21"/>
        </w:rPr>
        <w:t xml:space="preserve"> </w:t>
      </w:r>
      <w:r>
        <w:rPr>
          <w:w w:val="105"/>
          <w:sz w:val="21"/>
        </w:rPr>
        <w:t>but</w:t>
      </w:r>
      <w:r>
        <w:rPr>
          <w:spacing w:val="40"/>
          <w:w w:val="105"/>
          <w:sz w:val="21"/>
        </w:rPr>
        <w:t xml:space="preserve"> </w:t>
      </w:r>
      <w:r>
        <w:rPr>
          <w:w w:val="105"/>
          <w:sz w:val="21"/>
        </w:rPr>
        <w:t>also</w:t>
      </w:r>
      <w:r>
        <w:rPr>
          <w:spacing w:val="34"/>
          <w:w w:val="105"/>
          <w:sz w:val="21"/>
        </w:rPr>
        <w:t xml:space="preserve"> </w:t>
      </w:r>
      <w:r>
        <w:rPr>
          <w:w w:val="105"/>
          <w:sz w:val="21"/>
        </w:rPr>
        <w:t>the</w:t>
      </w:r>
      <w:r>
        <w:rPr>
          <w:spacing w:val="40"/>
          <w:w w:val="105"/>
          <w:sz w:val="21"/>
        </w:rPr>
        <w:t xml:space="preserve"> </w:t>
      </w:r>
      <w:r>
        <w:rPr>
          <w:w w:val="105"/>
          <w:sz w:val="21"/>
        </w:rPr>
        <w:t>degree of efficiency</w:t>
      </w:r>
      <w:r>
        <w:rPr>
          <w:spacing w:val="40"/>
          <w:w w:val="105"/>
          <w:sz w:val="21"/>
        </w:rPr>
        <w:t xml:space="preserve"> </w:t>
      </w:r>
      <w:r>
        <w:rPr>
          <w:w w:val="105"/>
          <w:sz w:val="21"/>
        </w:rPr>
        <w:t>which</w:t>
      </w:r>
      <w:r>
        <w:rPr>
          <w:spacing w:val="35"/>
          <w:w w:val="105"/>
          <w:sz w:val="21"/>
        </w:rPr>
        <w:t xml:space="preserve"> </w:t>
      </w:r>
      <w:r>
        <w:rPr>
          <w:w w:val="105"/>
          <w:sz w:val="21"/>
        </w:rPr>
        <w:t>has</w:t>
      </w:r>
      <w:r>
        <w:rPr>
          <w:spacing w:val="40"/>
          <w:w w:val="105"/>
          <w:sz w:val="21"/>
        </w:rPr>
        <w:t xml:space="preserve"> </w:t>
      </w:r>
      <w:r>
        <w:rPr>
          <w:w w:val="105"/>
          <w:sz w:val="21"/>
        </w:rPr>
        <w:t>been</w:t>
      </w:r>
      <w:r>
        <w:rPr>
          <w:spacing w:val="37"/>
          <w:w w:val="105"/>
          <w:sz w:val="21"/>
        </w:rPr>
        <w:t xml:space="preserve"> </w:t>
      </w:r>
      <w:r>
        <w:rPr>
          <w:w w:val="105"/>
          <w:sz w:val="21"/>
        </w:rPr>
        <w:t>realised.</w:t>
      </w:r>
    </w:p>
    <w:p w:rsidR="001D71E3" w:rsidRDefault="001D71E3">
      <w:pPr>
        <w:pStyle w:val="BodyText"/>
        <w:spacing w:before="3"/>
        <w:rPr>
          <w:sz w:val="20"/>
        </w:rPr>
      </w:pPr>
    </w:p>
    <w:p w:rsidR="001D71E3" w:rsidRDefault="004C6CEF">
      <w:pPr>
        <w:pStyle w:val="ListParagraph"/>
        <w:numPr>
          <w:ilvl w:val="1"/>
          <w:numId w:val="19"/>
        </w:numPr>
        <w:tabs>
          <w:tab w:val="left" w:pos="1357"/>
          <w:tab w:val="left" w:pos="1358"/>
        </w:tabs>
        <w:spacing w:line="232" w:lineRule="auto"/>
        <w:ind w:left="132" w:right="550" w:hanging="4"/>
        <w:jc w:val="both"/>
        <w:rPr>
          <w:sz w:val="21"/>
        </w:rPr>
      </w:pPr>
      <w:r>
        <w:rPr>
          <w:w w:val="110"/>
          <w:sz w:val="21"/>
        </w:rPr>
        <w:t>As</w:t>
      </w:r>
      <w:r>
        <w:rPr>
          <w:spacing w:val="-8"/>
          <w:w w:val="110"/>
          <w:sz w:val="21"/>
        </w:rPr>
        <w:t xml:space="preserve"> </w:t>
      </w:r>
      <w:r>
        <w:rPr>
          <w:w w:val="110"/>
          <w:sz w:val="21"/>
        </w:rPr>
        <w:t>noted</w:t>
      </w:r>
      <w:r>
        <w:rPr>
          <w:spacing w:val="-10"/>
          <w:w w:val="110"/>
          <w:sz w:val="21"/>
        </w:rPr>
        <w:t xml:space="preserve"> </w:t>
      </w:r>
      <w:r>
        <w:rPr>
          <w:w w:val="110"/>
          <w:sz w:val="21"/>
        </w:rPr>
        <w:t>at paragraph</w:t>
      </w:r>
      <w:r>
        <w:rPr>
          <w:spacing w:val="-4"/>
          <w:w w:val="110"/>
          <w:sz w:val="21"/>
        </w:rPr>
        <w:t xml:space="preserve"> </w:t>
      </w:r>
      <w:r>
        <w:rPr>
          <w:w w:val="110"/>
          <w:sz w:val="21"/>
        </w:rPr>
        <w:t>5.12,</w:t>
      </w:r>
      <w:r>
        <w:rPr>
          <w:spacing w:val="-3"/>
          <w:w w:val="110"/>
          <w:sz w:val="21"/>
        </w:rPr>
        <w:t xml:space="preserve"> </w:t>
      </w:r>
      <w:r>
        <w:rPr>
          <w:w w:val="110"/>
          <w:sz w:val="21"/>
        </w:rPr>
        <w:t>the efficiency</w:t>
      </w:r>
      <w:r>
        <w:rPr>
          <w:spacing w:val="-4"/>
          <w:w w:val="110"/>
          <w:sz w:val="21"/>
        </w:rPr>
        <w:t xml:space="preserve"> </w:t>
      </w:r>
      <w:r>
        <w:rPr>
          <w:w w:val="110"/>
          <w:sz w:val="21"/>
        </w:rPr>
        <w:t>of</w:t>
      </w:r>
      <w:r>
        <w:rPr>
          <w:spacing w:val="-10"/>
          <w:w w:val="110"/>
          <w:sz w:val="21"/>
        </w:rPr>
        <w:t xml:space="preserve"> </w:t>
      </w:r>
      <w:r>
        <w:rPr>
          <w:w w:val="110"/>
          <w:sz w:val="21"/>
        </w:rPr>
        <w:t>the financial</w:t>
      </w:r>
      <w:r>
        <w:rPr>
          <w:spacing w:val="-13"/>
          <w:w w:val="110"/>
          <w:sz w:val="21"/>
        </w:rPr>
        <w:t xml:space="preserve"> </w:t>
      </w:r>
      <w:r>
        <w:rPr>
          <w:w w:val="110"/>
          <w:sz w:val="21"/>
        </w:rPr>
        <w:t>system</w:t>
      </w:r>
      <w:r>
        <w:rPr>
          <w:spacing w:val="-5"/>
          <w:w w:val="110"/>
          <w:sz w:val="21"/>
        </w:rPr>
        <w:t xml:space="preserve"> </w:t>
      </w:r>
      <w:r>
        <w:rPr>
          <w:w w:val="110"/>
          <w:sz w:val="21"/>
        </w:rPr>
        <w:t>has been one of three br</w:t>
      </w:r>
      <w:r>
        <w:rPr>
          <w:w w:val="110"/>
          <w:sz w:val="21"/>
        </w:rPr>
        <w:t>oad objectives of</w:t>
      </w:r>
      <w:r>
        <w:rPr>
          <w:spacing w:val="-3"/>
          <w:w w:val="110"/>
          <w:sz w:val="21"/>
        </w:rPr>
        <w:t xml:space="preserve"> </w:t>
      </w:r>
      <w:r>
        <w:rPr>
          <w:w w:val="110"/>
          <w:sz w:val="21"/>
        </w:rPr>
        <w:t>financial policy. In this</w:t>
      </w:r>
      <w:r>
        <w:rPr>
          <w:spacing w:val="-7"/>
          <w:w w:val="110"/>
          <w:sz w:val="21"/>
        </w:rPr>
        <w:t xml:space="preserve"> </w:t>
      </w:r>
      <w:r>
        <w:rPr>
          <w:w w:val="110"/>
          <w:sz w:val="21"/>
        </w:rPr>
        <w:t xml:space="preserve">context, an efficient </w:t>
      </w:r>
      <w:r>
        <w:rPr>
          <w:w w:val="105"/>
          <w:sz w:val="21"/>
        </w:rPr>
        <w:t>financial system is</w:t>
      </w:r>
      <w:r>
        <w:rPr>
          <w:spacing w:val="-4"/>
          <w:w w:val="105"/>
          <w:sz w:val="21"/>
        </w:rPr>
        <w:t xml:space="preserve"> </w:t>
      </w:r>
      <w:r>
        <w:rPr>
          <w:w w:val="105"/>
          <w:sz w:val="21"/>
        </w:rPr>
        <w:t>one</w:t>
      </w:r>
      <w:r>
        <w:rPr>
          <w:spacing w:val="-2"/>
          <w:w w:val="105"/>
          <w:sz w:val="21"/>
        </w:rPr>
        <w:t xml:space="preserve"> </w:t>
      </w:r>
      <w:r>
        <w:rPr>
          <w:w w:val="105"/>
          <w:sz w:val="21"/>
        </w:rPr>
        <w:t>which adequately satisfies, in the</w:t>
      </w:r>
      <w:r>
        <w:rPr>
          <w:spacing w:val="30"/>
          <w:w w:val="105"/>
          <w:sz w:val="21"/>
        </w:rPr>
        <w:t xml:space="preserve"> </w:t>
      </w:r>
      <w:r>
        <w:rPr>
          <w:w w:val="105"/>
          <w:sz w:val="21"/>
        </w:rPr>
        <w:t>most cost-effective</w:t>
      </w:r>
      <w:r>
        <w:rPr>
          <w:spacing w:val="-6"/>
          <w:w w:val="105"/>
          <w:sz w:val="21"/>
        </w:rPr>
        <w:t xml:space="preserve"> </w:t>
      </w:r>
      <w:r>
        <w:rPr>
          <w:w w:val="105"/>
          <w:sz w:val="21"/>
        </w:rPr>
        <w:t xml:space="preserve">manner, </w:t>
      </w:r>
      <w:r>
        <w:rPr>
          <w:w w:val="110"/>
          <w:sz w:val="21"/>
        </w:rPr>
        <w:t>the financial service requirements of an</w:t>
      </w:r>
      <w:r>
        <w:rPr>
          <w:spacing w:val="36"/>
          <w:w w:val="110"/>
          <w:sz w:val="21"/>
        </w:rPr>
        <w:t xml:space="preserve"> </w:t>
      </w:r>
      <w:r>
        <w:rPr>
          <w:w w:val="110"/>
          <w:sz w:val="21"/>
        </w:rPr>
        <w:t>economy and</w:t>
      </w:r>
      <w:r>
        <w:rPr>
          <w:spacing w:val="40"/>
          <w:w w:val="110"/>
          <w:sz w:val="21"/>
        </w:rPr>
        <w:t xml:space="preserve"> </w:t>
      </w:r>
      <w:r>
        <w:rPr>
          <w:w w:val="110"/>
          <w:sz w:val="21"/>
        </w:rPr>
        <w:t>its</w:t>
      </w:r>
      <w:r>
        <w:rPr>
          <w:spacing w:val="34"/>
          <w:w w:val="110"/>
          <w:sz w:val="21"/>
        </w:rPr>
        <w:t xml:space="preserve"> </w:t>
      </w:r>
      <w:r>
        <w:rPr>
          <w:w w:val="110"/>
          <w:sz w:val="21"/>
        </w:rPr>
        <w:t>participants.</w:t>
      </w:r>
      <w:r>
        <w:rPr>
          <w:w w:val="110"/>
          <w:sz w:val="21"/>
          <w:vertAlign w:val="superscript"/>
        </w:rPr>
        <w:t>10</w:t>
      </w:r>
    </w:p>
    <w:p w:rsidR="001D71E3" w:rsidRDefault="001D71E3">
      <w:pPr>
        <w:pStyle w:val="BodyText"/>
        <w:spacing w:before="4"/>
        <w:rPr>
          <w:sz w:val="20"/>
        </w:rPr>
      </w:pPr>
    </w:p>
    <w:p w:rsidR="001D71E3" w:rsidRDefault="004C6CEF">
      <w:pPr>
        <w:pStyle w:val="ListParagraph"/>
        <w:numPr>
          <w:ilvl w:val="1"/>
          <w:numId w:val="19"/>
        </w:numPr>
        <w:tabs>
          <w:tab w:val="left" w:pos="1368"/>
          <w:tab w:val="left" w:pos="1369"/>
        </w:tabs>
        <w:spacing w:line="230" w:lineRule="auto"/>
        <w:ind w:left="137" w:right="554" w:hanging="1"/>
        <w:jc w:val="both"/>
        <w:rPr>
          <w:sz w:val="21"/>
        </w:rPr>
      </w:pPr>
      <w:r>
        <w:rPr>
          <w:w w:val="105"/>
          <w:sz w:val="21"/>
        </w:rPr>
        <w:t>In terms of the</w:t>
      </w:r>
      <w:r>
        <w:rPr>
          <w:spacing w:val="40"/>
          <w:w w:val="105"/>
          <w:sz w:val="21"/>
        </w:rPr>
        <w:t xml:space="preserve"> </w:t>
      </w:r>
      <w:r>
        <w:rPr>
          <w:w w:val="105"/>
          <w:sz w:val="21"/>
        </w:rPr>
        <w:t>banking industry, the Campbell Committee indicated that efficiency</w:t>
      </w:r>
      <w:r>
        <w:rPr>
          <w:spacing w:val="40"/>
          <w:w w:val="105"/>
          <w:sz w:val="21"/>
        </w:rPr>
        <w:t xml:space="preserve"> </w:t>
      </w:r>
      <w:r>
        <w:rPr>
          <w:w w:val="105"/>
          <w:sz w:val="21"/>
        </w:rPr>
        <w:t>can</w:t>
      </w:r>
      <w:r>
        <w:rPr>
          <w:spacing w:val="40"/>
          <w:w w:val="105"/>
          <w:sz w:val="21"/>
        </w:rPr>
        <w:t xml:space="preserve"> </w:t>
      </w:r>
      <w:r>
        <w:rPr>
          <w:w w:val="105"/>
          <w:sz w:val="21"/>
        </w:rPr>
        <w:t>be assessed</w:t>
      </w:r>
      <w:r>
        <w:rPr>
          <w:spacing w:val="40"/>
          <w:w w:val="105"/>
          <w:sz w:val="21"/>
        </w:rPr>
        <w:t xml:space="preserve"> </w:t>
      </w:r>
      <w:r>
        <w:rPr>
          <w:w w:val="105"/>
          <w:sz w:val="21"/>
        </w:rPr>
        <w:t>against</w:t>
      </w:r>
      <w:r>
        <w:rPr>
          <w:spacing w:val="40"/>
          <w:w w:val="105"/>
          <w:sz w:val="21"/>
        </w:rPr>
        <w:t xml:space="preserve"> </w:t>
      </w:r>
      <w:r>
        <w:rPr>
          <w:w w:val="105"/>
          <w:sz w:val="21"/>
        </w:rPr>
        <w:t>the</w:t>
      </w:r>
      <w:r>
        <w:rPr>
          <w:spacing w:val="40"/>
          <w:w w:val="105"/>
          <w:sz w:val="21"/>
        </w:rPr>
        <w:t xml:space="preserve"> </w:t>
      </w:r>
      <w:r>
        <w:rPr>
          <w:w w:val="105"/>
          <w:sz w:val="21"/>
        </w:rPr>
        <w:t>following criteria:</w:t>
      </w:r>
    </w:p>
    <w:p w:rsidR="001D71E3" w:rsidRDefault="001D71E3">
      <w:pPr>
        <w:pStyle w:val="BodyText"/>
        <w:spacing w:before="2"/>
      </w:pPr>
    </w:p>
    <w:p w:rsidR="001D71E3" w:rsidRDefault="004C6CEF">
      <w:pPr>
        <w:pStyle w:val="BodyText"/>
        <w:spacing w:line="230" w:lineRule="auto"/>
        <w:ind w:left="1980" w:right="500" w:firstLine="4"/>
      </w:pPr>
      <w:r>
        <w:rPr>
          <w:w w:val="110"/>
        </w:rPr>
        <w:t>the</w:t>
      </w:r>
      <w:r>
        <w:rPr>
          <w:spacing w:val="-5"/>
          <w:w w:val="110"/>
        </w:rPr>
        <w:t xml:space="preserve"> </w:t>
      </w:r>
      <w:r>
        <w:rPr>
          <w:w w:val="110"/>
        </w:rPr>
        <w:t>extent to which the operations of industry participants are being conducted at</w:t>
      </w:r>
      <w:r>
        <w:rPr>
          <w:spacing w:val="40"/>
          <w:w w:val="110"/>
        </w:rPr>
        <w:t xml:space="preserve"> </w:t>
      </w:r>
      <w:r>
        <w:rPr>
          <w:w w:val="110"/>
        </w:rPr>
        <w:t>least cost;</w:t>
      </w:r>
    </w:p>
    <w:p w:rsidR="001D71E3" w:rsidRDefault="001D71E3">
      <w:pPr>
        <w:pStyle w:val="BodyText"/>
        <w:spacing w:before="2"/>
        <w:rPr>
          <w:sz w:val="19"/>
        </w:rPr>
      </w:pPr>
    </w:p>
    <w:p w:rsidR="001D71E3" w:rsidRDefault="004C6CEF">
      <w:pPr>
        <w:pStyle w:val="BodyText"/>
        <w:spacing w:before="1" w:line="244" w:lineRule="auto"/>
        <w:ind w:left="1985" w:right="500" w:hanging="8"/>
      </w:pPr>
      <w:r>
        <w:rPr>
          <w:w w:val="105"/>
        </w:rPr>
        <w:t>the</w:t>
      </w:r>
      <w:r>
        <w:rPr>
          <w:spacing w:val="36"/>
          <w:w w:val="105"/>
        </w:rPr>
        <w:t xml:space="preserve"> </w:t>
      </w:r>
      <w:r>
        <w:rPr>
          <w:w w:val="105"/>
        </w:rPr>
        <w:t>extent to</w:t>
      </w:r>
      <w:r>
        <w:rPr>
          <w:spacing w:val="22"/>
          <w:w w:val="105"/>
        </w:rPr>
        <w:t xml:space="preserve"> </w:t>
      </w:r>
      <w:r>
        <w:rPr>
          <w:w w:val="105"/>
        </w:rPr>
        <w:t>which</w:t>
      </w:r>
      <w:r>
        <w:rPr>
          <w:spacing w:val="21"/>
          <w:w w:val="105"/>
        </w:rPr>
        <w:t xml:space="preserve"> </w:t>
      </w:r>
      <w:r>
        <w:rPr>
          <w:w w:val="105"/>
        </w:rPr>
        <w:t>the</w:t>
      </w:r>
      <w:r>
        <w:rPr>
          <w:spacing w:val="40"/>
          <w:w w:val="105"/>
        </w:rPr>
        <w:t xml:space="preserve"> </w:t>
      </w:r>
      <w:r>
        <w:rPr>
          <w:w w:val="105"/>
        </w:rPr>
        <w:t>resources</w:t>
      </w:r>
      <w:r>
        <w:rPr>
          <w:spacing w:val="26"/>
          <w:w w:val="105"/>
        </w:rPr>
        <w:t xml:space="preserve"> </w:t>
      </w:r>
      <w:r>
        <w:rPr>
          <w:w w:val="105"/>
        </w:rPr>
        <w:t>of the</w:t>
      </w:r>
      <w:r>
        <w:rPr>
          <w:spacing w:val="40"/>
          <w:w w:val="105"/>
        </w:rPr>
        <w:t xml:space="preserve"> </w:t>
      </w:r>
      <w:r>
        <w:rPr>
          <w:w w:val="105"/>
        </w:rPr>
        <w:t>industry</w:t>
      </w:r>
      <w:r>
        <w:rPr>
          <w:spacing w:val="21"/>
          <w:w w:val="105"/>
        </w:rPr>
        <w:t xml:space="preserve"> </w:t>
      </w:r>
      <w:r>
        <w:rPr>
          <w:w w:val="105"/>
        </w:rPr>
        <w:t>are</w:t>
      </w:r>
      <w:r>
        <w:rPr>
          <w:spacing w:val="22"/>
          <w:w w:val="105"/>
        </w:rPr>
        <w:t xml:space="preserve"> </w:t>
      </w:r>
      <w:r>
        <w:rPr>
          <w:w w:val="105"/>
        </w:rPr>
        <w:t>being put to the most productive use; and</w:t>
      </w:r>
    </w:p>
    <w:p w:rsidR="001D71E3" w:rsidRDefault="001D71E3">
      <w:pPr>
        <w:pStyle w:val="BodyText"/>
        <w:spacing w:before="5"/>
        <w:rPr>
          <w:sz w:val="19"/>
        </w:rPr>
      </w:pPr>
    </w:p>
    <w:p w:rsidR="001D71E3" w:rsidRDefault="004C6CEF">
      <w:pPr>
        <w:pStyle w:val="BodyText"/>
        <w:spacing w:line="228" w:lineRule="auto"/>
        <w:ind w:left="1979" w:hanging="2"/>
        <w:rPr>
          <w:rFonts w:ascii="Arial"/>
        </w:rPr>
      </w:pPr>
      <w:r>
        <w:rPr>
          <w:w w:val="105"/>
        </w:rPr>
        <w:t>the</w:t>
      </w:r>
      <w:r>
        <w:rPr>
          <w:spacing w:val="40"/>
          <w:w w:val="105"/>
        </w:rPr>
        <w:t xml:space="preserve"> </w:t>
      </w:r>
      <w:r>
        <w:rPr>
          <w:w w:val="105"/>
        </w:rPr>
        <w:t>extent</w:t>
      </w:r>
      <w:r>
        <w:rPr>
          <w:spacing w:val="40"/>
          <w:w w:val="105"/>
        </w:rPr>
        <w:t xml:space="preserve"> </w:t>
      </w:r>
      <w:r>
        <w:rPr>
          <w:w w:val="105"/>
        </w:rPr>
        <w:t>to</w:t>
      </w:r>
      <w:r>
        <w:rPr>
          <w:spacing w:val="40"/>
          <w:w w:val="105"/>
        </w:rPr>
        <w:t xml:space="preserve"> </w:t>
      </w:r>
      <w:r>
        <w:rPr>
          <w:w w:val="105"/>
        </w:rPr>
        <w:t>which</w:t>
      </w:r>
      <w:r>
        <w:rPr>
          <w:spacing w:val="40"/>
          <w:w w:val="105"/>
        </w:rPr>
        <w:t xml:space="preserve"> </w:t>
      </w:r>
      <w:r>
        <w:rPr>
          <w:w w:val="105"/>
        </w:rPr>
        <w:t>the</w:t>
      </w:r>
      <w:r>
        <w:rPr>
          <w:spacing w:val="80"/>
          <w:w w:val="105"/>
        </w:rPr>
        <w:t xml:space="preserve"> </w:t>
      </w:r>
      <w:r>
        <w:rPr>
          <w:w w:val="105"/>
        </w:rPr>
        <w:t>industry</w:t>
      </w:r>
      <w:r>
        <w:rPr>
          <w:spacing w:val="40"/>
          <w:w w:val="105"/>
        </w:rPr>
        <w:t xml:space="preserve"> </w:t>
      </w:r>
      <w:r>
        <w:rPr>
          <w:w w:val="105"/>
        </w:rPr>
        <w:t>is</w:t>
      </w:r>
      <w:r>
        <w:rPr>
          <w:spacing w:val="40"/>
          <w:w w:val="105"/>
        </w:rPr>
        <w:t xml:space="preserve"> </w:t>
      </w:r>
      <w:r>
        <w:rPr>
          <w:w w:val="105"/>
        </w:rPr>
        <w:t>adaptable</w:t>
      </w:r>
      <w:r>
        <w:rPr>
          <w:spacing w:val="40"/>
          <w:w w:val="105"/>
        </w:rPr>
        <w:t xml:space="preserve"> </w:t>
      </w:r>
      <w:r>
        <w:rPr>
          <w:w w:val="105"/>
        </w:rPr>
        <w:t>to</w:t>
      </w:r>
      <w:r>
        <w:rPr>
          <w:spacing w:val="40"/>
          <w:w w:val="105"/>
        </w:rPr>
        <w:t xml:space="preserve"> </w:t>
      </w:r>
      <w:r>
        <w:rPr>
          <w:w w:val="105"/>
        </w:rPr>
        <w:t>changes</w:t>
      </w:r>
      <w:r>
        <w:rPr>
          <w:spacing w:val="40"/>
          <w:w w:val="105"/>
        </w:rPr>
        <w:t xml:space="preserve"> </w:t>
      </w:r>
      <w:r>
        <w:rPr>
          <w:w w:val="105"/>
        </w:rPr>
        <w:t>in economic conditions, technology and</w:t>
      </w:r>
      <w:r>
        <w:rPr>
          <w:spacing w:val="40"/>
          <w:w w:val="105"/>
        </w:rPr>
        <w:t xml:space="preserve"> </w:t>
      </w:r>
      <w:r>
        <w:rPr>
          <w:w w:val="105"/>
        </w:rPr>
        <w:t>market practices.</w:t>
      </w:r>
      <w:r>
        <w:rPr>
          <w:rFonts w:ascii="Arial"/>
          <w:w w:val="105"/>
          <w:vertAlign w:val="superscript"/>
        </w:rPr>
        <w:t>11</w:t>
      </w:r>
    </w:p>
    <w:p w:rsidR="001D71E3" w:rsidRDefault="001D71E3">
      <w:pPr>
        <w:pStyle w:val="BodyText"/>
        <w:rPr>
          <w:rFonts w:ascii="Arial"/>
          <w:sz w:val="20"/>
        </w:rPr>
      </w:pPr>
    </w:p>
    <w:p w:rsidR="001D71E3" w:rsidRDefault="004C6CEF">
      <w:pPr>
        <w:pStyle w:val="ListParagraph"/>
        <w:numPr>
          <w:ilvl w:val="1"/>
          <w:numId w:val="19"/>
        </w:numPr>
        <w:tabs>
          <w:tab w:val="left" w:pos="1367"/>
          <w:tab w:val="left" w:pos="1368"/>
        </w:tabs>
        <w:spacing w:before="1"/>
        <w:ind w:left="1367" w:hanging="1232"/>
        <w:jc w:val="both"/>
        <w:rPr>
          <w:sz w:val="21"/>
        </w:rPr>
      </w:pPr>
      <w:r>
        <w:rPr>
          <w:w w:val="105"/>
          <w:sz w:val="21"/>
        </w:rPr>
        <w:t>The</w:t>
      </w:r>
      <w:r>
        <w:rPr>
          <w:spacing w:val="46"/>
          <w:w w:val="105"/>
          <w:sz w:val="21"/>
        </w:rPr>
        <w:t xml:space="preserve"> </w:t>
      </w:r>
      <w:r>
        <w:rPr>
          <w:w w:val="105"/>
          <w:sz w:val="21"/>
        </w:rPr>
        <w:t>question</w:t>
      </w:r>
      <w:r>
        <w:rPr>
          <w:spacing w:val="23"/>
          <w:w w:val="105"/>
          <w:sz w:val="21"/>
        </w:rPr>
        <w:t xml:space="preserve"> </w:t>
      </w:r>
      <w:r>
        <w:rPr>
          <w:w w:val="105"/>
          <w:sz w:val="21"/>
        </w:rPr>
        <w:t>of</w:t>
      </w:r>
      <w:r>
        <w:rPr>
          <w:spacing w:val="9"/>
          <w:w w:val="105"/>
          <w:sz w:val="21"/>
        </w:rPr>
        <w:t xml:space="preserve"> </w:t>
      </w:r>
      <w:r>
        <w:rPr>
          <w:w w:val="105"/>
          <w:sz w:val="21"/>
        </w:rPr>
        <w:t>efficiency</w:t>
      </w:r>
      <w:r>
        <w:rPr>
          <w:spacing w:val="26"/>
          <w:w w:val="105"/>
          <w:sz w:val="21"/>
        </w:rPr>
        <w:t xml:space="preserve"> </w:t>
      </w:r>
      <w:r>
        <w:rPr>
          <w:w w:val="105"/>
          <w:sz w:val="21"/>
        </w:rPr>
        <w:t>is</w:t>
      </w:r>
      <w:r>
        <w:rPr>
          <w:spacing w:val="30"/>
          <w:w w:val="105"/>
          <w:sz w:val="21"/>
        </w:rPr>
        <w:t xml:space="preserve"> </w:t>
      </w:r>
      <w:r>
        <w:rPr>
          <w:w w:val="105"/>
          <w:sz w:val="21"/>
        </w:rPr>
        <w:t>discussed</w:t>
      </w:r>
      <w:r>
        <w:rPr>
          <w:spacing w:val="33"/>
          <w:w w:val="105"/>
          <w:sz w:val="21"/>
        </w:rPr>
        <w:t xml:space="preserve"> </w:t>
      </w:r>
      <w:r>
        <w:rPr>
          <w:w w:val="105"/>
          <w:sz w:val="21"/>
        </w:rPr>
        <w:t>further</w:t>
      </w:r>
      <w:r>
        <w:rPr>
          <w:spacing w:val="20"/>
          <w:w w:val="105"/>
          <w:sz w:val="21"/>
        </w:rPr>
        <w:t xml:space="preserve"> </w:t>
      </w:r>
      <w:r>
        <w:rPr>
          <w:w w:val="105"/>
          <w:sz w:val="21"/>
        </w:rPr>
        <w:t>in</w:t>
      </w:r>
      <w:r>
        <w:rPr>
          <w:spacing w:val="22"/>
          <w:w w:val="105"/>
          <w:sz w:val="21"/>
        </w:rPr>
        <w:t xml:space="preserve"> </w:t>
      </w:r>
      <w:r>
        <w:rPr>
          <w:w w:val="105"/>
          <w:sz w:val="21"/>
        </w:rPr>
        <w:t>Chapter</w:t>
      </w:r>
      <w:r>
        <w:rPr>
          <w:spacing w:val="20"/>
          <w:w w:val="105"/>
          <w:sz w:val="21"/>
        </w:rPr>
        <w:t xml:space="preserve"> </w:t>
      </w:r>
      <w:r>
        <w:rPr>
          <w:spacing w:val="-5"/>
          <w:w w:val="105"/>
          <w:sz w:val="21"/>
        </w:rPr>
        <w:t>8.</w:t>
      </w:r>
    </w:p>
    <w:p w:rsidR="001D71E3" w:rsidRDefault="001D71E3">
      <w:pPr>
        <w:pStyle w:val="BodyText"/>
        <w:spacing w:before="1"/>
        <w:rPr>
          <w:sz w:val="20"/>
        </w:rPr>
      </w:pPr>
    </w:p>
    <w:p w:rsidR="001D71E3" w:rsidRDefault="004C6CEF">
      <w:pPr>
        <w:pStyle w:val="ListParagraph"/>
        <w:numPr>
          <w:ilvl w:val="1"/>
          <w:numId w:val="19"/>
        </w:numPr>
        <w:tabs>
          <w:tab w:val="left" w:pos="1360"/>
          <w:tab w:val="left" w:pos="1361"/>
        </w:tabs>
        <w:spacing w:line="235" w:lineRule="auto"/>
        <w:ind w:left="131" w:right="545" w:firstLine="5"/>
        <w:jc w:val="both"/>
        <w:rPr>
          <w:sz w:val="21"/>
        </w:rPr>
      </w:pPr>
      <w:r>
        <w:rPr>
          <w:spacing w:val="-2"/>
          <w:w w:val="110"/>
          <w:sz w:val="21"/>
        </w:rPr>
        <w:t>The</w:t>
      </w:r>
      <w:r>
        <w:rPr>
          <w:spacing w:val="-13"/>
          <w:w w:val="110"/>
          <w:sz w:val="21"/>
        </w:rPr>
        <w:t xml:space="preserve"> </w:t>
      </w:r>
      <w:r>
        <w:rPr>
          <w:spacing w:val="-2"/>
          <w:w w:val="110"/>
          <w:sz w:val="21"/>
        </w:rPr>
        <w:t>pursuit</w:t>
      </w:r>
      <w:r>
        <w:rPr>
          <w:spacing w:val="-11"/>
          <w:w w:val="110"/>
          <w:sz w:val="21"/>
        </w:rPr>
        <w:t xml:space="preserve"> </w:t>
      </w:r>
      <w:r>
        <w:rPr>
          <w:spacing w:val="-2"/>
          <w:w w:val="110"/>
          <w:sz w:val="21"/>
        </w:rPr>
        <w:t>of</w:t>
      </w:r>
      <w:r>
        <w:rPr>
          <w:spacing w:val="-13"/>
          <w:w w:val="110"/>
          <w:sz w:val="21"/>
        </w:rPr>
        <w:t xml:space="preserve"> </w:t>
      </w:r>
      <w:r>
        <w:rPr>
          <w:spacing w:val="-2"/>
          <w:w w:val="110"/>
          <w:sz w:val="21"/>
        </w:rPr>
        <w:t>efficiency, though,</w:t>
      </w:r>
      <w:r>
        <w:rPr>
          <w:spacing w:val="-13"/>
          <w:w w:val="110"/>
          <w:sz w:val="21"/>
        </w:rPr>
        <w:t xml:space="preserve"> </w:t>
      </w:r>
      <w:r>
        <w:rPr>
          <w:spacing w:val="-2"/>
          <w:w w:val="110"/>
          <w:sz w:val="21"/>
        </w:rPr>
        <w:t>often</w:t>
      </w:r>
      <w:r>
        <w:rPr>
          <w:spacing w:val="-10"/>
          <w:w w:val="110"/>
          <w:sz w:val="21"/>
        </w:rPr>
        <w:t xml:space="preserve"> </w:t>
      </w:r>
      <w:r>
        <w:rPr>
          <w:spacing w:val="-2"/>
          <w:w w:val="110"/>
          <w:sz w:val="21"/>
        </w:rPr>
        <w:t>needs</w:t>
      </w:r>
      <w:r>
        <w:rPr>
          <w:spacing w:val="-13"/>
          <w:w w:val="110"/>
          <w:sz w:val="21"/>
        </w:rPr>
        <w:t xml:space="preserve"> </w:t>
      </w:r>
      <w:r>
        <w:rPr>
          <w:spacing w:val="-2"/>
          <w:w w:val="110"/>
          <w:sz w:val="21"/>
        </w:rPr>
        <w:t>to</w:t>
      </w:r>
      <w:r>
        <w:rPr>
          <w:spacing w:val="-12"/>
          <w:w w:val="110"/>
          <w:sz w:val="21"/>
        </w:rPr>
        <w:t xml:space="preserve"> </w:t>
      </w:r>
      <w:r>
        <w:rPr>
          <w:spacing w:val="-2"/>
          <w:w w:val="110"/>
          <w:sz w:val="21"/>
        </w:rPr>
        <w:t>be</w:t>
      </w:r>
      <w:r>
        <w:rPr>
          <w:spacing w:val="-13"/>
          <w:w w:val="110"/>
          <w:sz w:val="21"/>
        </w:rPr>
        <w:t xml:space="preserve"> </w:t>
      </w:r>
      <w:r>
        <w:rPr>
          <w:spacing w:val="-2"/>
          <w:w w:val="110"/>
          <w:sz w:val="21"/>
        </w:rPr>
        <w:t xml:space="preserve">weighed up against </w:t>
      </w:r>
      <w:r>
        <w:rPr>
          <w:w w:val="110"/>
          <w:sz w:val="21"/>
        </w:rPr>
        <w:t>other public policy considerations, including issues such as the stability of the financial</w:t>
      </w:r>
      <w:r>
        <w:rPr>
          <w:spacing w:val="-1"/>
          <w:w w:val="110"/>
          <w:sz w:val="21"/>
        </w:rPr>
        <w:t xml:space="preserve"> </w:t>
      </w:r>
      <w:r>
        <w:rPr>
          <w:w w:val="110"/>
          <w:sz w:val="21"/>
        </w:rPr>
        <w:t>system</w:t>
      </w:r>
      <w:r>
        <w:rPr>
          <w:spacing w:val="-2"/>
          <w:w w:val="110"/>
          <w:sz w:val="21"/>
        </w:rPr>
        <w:t xml:space="preserve"> </w:t>
      </w:r>
      <w:r>
        <w:rPr>
          <w:w w:val="110"/>
          <w:sz w:val="21"/>
        </w:rPr>
        <w:t>and</w:t>
      </w:r>
      <w:r>
        <w:rPr>
          <w:spacing w:val="-2"/>
          <w:w w:val="110"/>
          <w:sz w:val="21"/>
        </w:rPr>
        <w:t xml:space="preserve"> </w:t>
      </w:r>
      <w:r>
        <w:rPr>
          <w:w w:val="110"/>
          <w:sz w:val="21"/>
        </w:rPr>
        <w:t>social</w:t>
      </w:r>
      <w:r>
        <w:rPr>
          <w:spacing w:val="-1"/>
          <w:w w:val="110"/>
          <w:sz w:val="21"/>
        </w:rPr>
        <w:t xml:space="preserve"> </w:t>
      </w:r>
      <w:r>
        <w:rPr>
          <w:w w:val="110"/>
          <w:sz w:val="21"/>
        </w:rPr>
        <w:t>equity.</w:t>
      </w:r>
      <w:r>
        <w:rPr>
          <w:spacing w:val="-1"/>
          <w:w w:val="110"/>
          <w:sz w:val="21"/>
        </w:rPr>
        <w:t xml:space="preserve"> </w:t>
      </w:r>
      <w:r>
        <w:rPr>
          <w:w w:val="110"/>
          <w:sz w:val="21"/>
        </w:rPr>
        <w:t>In this</w:t>
      </w:r>
      <w:r>
        <w:rPr>
          <w:spacing w:val="-2"/>
          <w:w w:val="110"/>
          <w:sz w:val="21"/>
        </w:rPr>
        <w:t xml:space="preserve"> </w:t>
      </w:r>
      <w:r>
        <w:rPr>
          <w:w w:val="110"/>
          <w:sz w:val="21"/>
        </w:rPr>
        <w:t>regard, the Committee concurs with</w:t>
      </w:r>
      <w:r>
        <w:rPr>
          <w:spacing w:val="-1"/>
          <w:w w:val="110"/>
          <w:sz w:val="21"/>
        </w:rPr>
        <w:t xml:space="preserve"> </w:t>
      </w:r>
      <w:r>
        <w:rPr>
          <w:w w:val="110"/>
          <w:sz w:val="21"/>
        </w:rPr>
        <w:t>the Campbell Committee's view that:</w:t>
      </w:r>
    </w:p>
    <w:p w:rsidR="001D71E3" w:rsidRDefault="001D71E3">
      <w:pPr>
        <w:pStyle w:val="BodyText"/>
        <w:spacing w:before="1"/>
        <w:rPr>
          <w:sz w:val="20"/>
        </w:rPr>
      </w:pPr>
    </w:p>
    <w:p w:rsidR="001D71E3" w:rsidRDefault="004C6CEF">
      <w:pPr>
        <w:pStyle w:val="BodyText"/>
        <w:spacing w:line="232" w:lineRule="auto"/>
        <w:ind w:left="1366" w:right="1758" w:hanging="1"/>
        <w:jc w:val="both"/>
        <w:rPr>
          <w:rFonts w:ascii="Arial"/>
        </w:rPr>
      </w:pPr>
      <w:r>
        <w:rPr>
          <w:w w:val="105"/>
        </w:rPr>
        <w:t xml:space="preserve">Competitive efficiency must ... be pursued within the constraints imposed by other valid objectives of public </w:t>
      </w:r>
      <w:r>
        <w:rPr>
          <w:spacing w:val="-2"/>
          <w:w w:val="105"/>
        </w:rPr>
        <w:t>policy.</w:t>
      </w:r>
      <w:r>
        <w:rPr>
          <w:rFonts w:ascii="Arial"/>
          <w:spacing w:val="-2"/>
          <w:w w:val="105"/>
          <w:vertAlign w:val="superscript"/>
        </w:rPr>
        <w:t>12</w:t>
      </w:r>
    </w:p>
    <w:p w:rsidR="001D71E3" w:rsidRDefault="001D71E3">
      <w:pPr>
        <w:pStyle w:val="BodyText"/>
        <w:rPr>
          <w:rFonts w:ascii="Arial"/>
          <w:sz w:val="20"/>
        </w:rPr>
      </w:pPr>
    </w:p>
    <w:p w:rsidR="001D71E3" w:rsidRDefault="004C6CEF">
      <w:pPr>
        <w:pStyle w:val="ListParagraph"/>
        <w:numPr>
          <w:ilvl w:val="1"/>
          <w:numId w:val="19"/>
        </w:numPr>
        <w:tabs>
          <w:tab w:val="left" w:pos="1360"/>
          <w:tab w:val="left" w:pos="1361"/>
        </w:tabs>
        <w:spacing w:before="1" w:line="237" w:lineRule="auto"/>
        <w:ind w:left="140" w:right="545" w:hanging="4"/>
        <w:jc w:val="both"/>
        <w:rPr>
          <w:sz w:val="21"/>
        </w:rPr>
      </w:pPr>
      <w:r>
        <w:rPr>
          <w:w w:val="105"/>
          <w:sz w:val="21"/>
        </w:rPr>
        <w:t>Such objectives</w:t>
      </w:r>
      <w:r>
        <w:rPr>
          <w:spacing w:val="29"/>
          <w:w w:val="105"/>
          <w:sz w:val="21"/>
        </w:rPr>
        <w:t xml:space="preserve"> </w:t>
      </w:r>
      <w:r>
        <w:rPr>
          <w:w w:val="105"/>
          <w:sz w:val="21"/>
        </w:rPr>
        <w:t>have been taken</w:t>
      </w:r>
      <w:r>
        <w:rPr>
          <w:spacing w:val="28"/>
          <w:w w:val="105"/>
          <w:sz w:val="21"/>
        </w:rPr>
        <w:t xml:space="preserve"> </w:t>
      </w:r>
      <w:r>
        <w:rPr>
          <w:w w:val="105"/>
          <w:sz w:val="21"/>
        </w:rPr>
        <w:t>into consideration</w:t>
      </w:r>
      <w:r>
        <w:rPr>
          <w:spacing w:val="32"/>
          <w:w w:val="105"/>
          <w:sz w:val="21"/>
        </w:rPr>
        <w:t xml:space="preserve"> </w:t>
      </w:r>
      <w:r>
        <w:rPr>
          <w:w w:val="105"/>
          <w:sz w:val="21"/>
        </w:rPr>
        <w:t>by the</w:t>
      </w:r>
      <w:r>
        <w:rPr>
          <w:spacing w:val="40"/>
          <w:w w:val="105"/>
          <w:sz w:val="21"/>
        </w:rPr>
        <w:t xml:space="preserve"> </w:t>
      </w:r>
      <w:r>
        <w:rPr>
          <w:w w:val="105"/>
          <w:sz w:val="21"/>
        </w:rPr>
        <w:t>Committee in the</w:t>
      </w:r>
      <w:r>
        <w:rPr>
          <w:spacing w:val="40"/>
          <w:w w:val="105"/>
          <w:sz w:val="21"/>
        </w:rPr>
        <w:t xml:space="preserve"> </w:t>
      </w:r>
      <w:r>
        <w:rPr>
          <w:w w:val="105"/>
          <w:sz w:val="21"/>
        </w:rPr>
        <w:t>formulation</w:t>
      </w:r>
      <w:r>
        <w:rPr>
          <w:spacing w:val="40"/>
          <w:w w:val="105"/>
          <w:sz w:val="21"/>
        </w:rPr>
        <w:t xml:space="preserve"> </w:t>
      </w:r>
      <w:r>
        <w:rPr>
          <w:w w:val="105"/>
          <w:sz w:val="21"/>
        </w:rPr>
        <w:t>of its</w:t>
      </w:r>
      <w:r>
        <w:rPr>
          <w:spacing w:val="40"/>
          <w:w w:val="105"/>
          <w:sz w:val="21"/>
        </w:rPr>
        <w:t xml:space="preserve"> </w:t>
      </w:r>
      <w:r>
        <w:rPr>
          <w:w w:val="105"/>
          <w:sz w:val="21"/>
        </w:rPr>
        <w:t>recommendations.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2"/>
        <w:rPr>
          <w:sz w:val="10"/>
        </w:rPr>
      </w:pPr>
      <w:r>
        <w:pict>
          <v:shape id="docshape67" o:spid="_x0000_s1249" style="position:absolute;margin-left:41.85pt;margin-top:7.05pt;width:122.75pt;height:.1pt;z-index:-15684608;mso-wrap-distance-left:0;mso-wrap-distance-right:0;mso-position-horizontal-relative:page" coordorigin="837,141" coordsize="2455,0" path="m837,141r2455,e" filled="f" strokeweight=".2545mm">
            <v:path arrowok="t"/>
            <w10:wrap type="topAndBottom" anchorx="page"/>
          </v:shape>
        </w:pict>
      </w:r>
    </w:p>
    <w:p w:rsidR="001D71E3" w:rsidRDefault="004C6CEF">
      <w:pPr>
        <w:tabs>
          <w:tab w:val="left" w:pos="1362"/>
        </w:tabs>
        <w:spacing w:before="112"/>
        <w:ind w:left="136"/>
        <w:rPr>
          <w:b/>
          <w:sz w:val="18"/>
        </w:rPr>
      </w:pPr>
      <w:r>
        <w:rPr>
          <w:spacing w:val="-5"/>
          <w:position w:val="8"/>
          <w:sz w:val="15"/>
        </w:rPr>
        <w:t>10</w:t>
      </w:r>
      <w:r>
        <w:rPr>
          <w:position w:val="8"/>
          <w:sz w:val="15"/>
        </w:rPr>
        <w:tab/>
      </w:r>
      <w:r>
        <w:rPr>
          <w:b/>
          <w:sz w:val="18"/>
        </w:rPr>
        <w:t>ibid,</w:t>
      </w:r>
      <w:r>
        <w:rPr>
          <w:b/>
          <w:spacing w:val="-4"/>
          <w:sz w:val="18"/>
        </w:rPr>
        <w:t xml:space="preserve"> </w:t>
      </w:r>
      <w:r>
        <w:rPr>
          <w:rFonts w:ascii="Arial"/>
          <w:b/>
          <w:sz w:val="15"/>
        </w:rPr>
        <w:t>p.</w:t>
      </w:r>
      <w:r>
        <w:rPr>
          <w:rFonts w:ascii="Arial"/>
          <w:b/>
          <w:spacing w:val="14"/>
          <w:sz w:val="15"/>
        </w:rPr>
        <w:t xml:space="preserve"> </w:t>
      </w:r>
      <w:r>
        <w:rPr>
          <w:b/>
          <w:spacing w:val="-5"/>
          <w:sz w:val="18"/>
        </w:rPr>
        <w:t>9.</w:t>
      </w:r>
    </w:p>
    <w:p w:rsidR="001D71E3" w:rsidRDefault="004C6CEF">
      <w:pPr>
        <w:tabs>
          <w:tab w:val="left" w:pos="1366"/>
        </w:tabs>
        <w:spacing w:before="30" w:line="197" w:lineRule="exact"/>
        <w:ind w:left="139"/>
        <w:rPr>
          <w:sz w:val="18"/>
        </w:rPr>
      </w:pPr>
      <w:r>
        <w:rPr>
          <w:rFonts w:ascii="Arial"/>
          <w:spacing w:val="-5"/>
          <w:w w:val="105"/>
          <w:sz w:val="18"/>
          <w:vertAlign w:val="superscript"/>
        </w:rPr>
        <w:t>11</w:t>
      </w:r>
      <w:r>
        <w:rPr>
          <w:rFonts w:ascii="Arial"/>
          <w:sz w:val="18"/>
        </w:rPr>
        <w:tab/>
      </w:r>
      <w:r>
        <w:rPr>
          <w:spacing w:val="-2"/>
          <w:w w:val="105"/>
          <w:sz w:val="18"/>
        </w:rPr>
        <w:t>Campbell</w:t>
      </w:r>
      <w:r>
        <w:rPr>
          <w:spacing w:val="4"/>
          <w:w w:val="105"/>
          <w:sz w:val="18"/>
        </w:rPr>
        <w:t xml:space="preserve"> </w:t>
      </w:r>
      <w:r>
        <w:rPr>
          <w:spacing w:val="-2"/>
          <w:w w:val="105"/>
          <w:sz w:val="18"/>
        </w:rPr>
        <w:t>Committee,</w:t>
      </w:r>
      <w:r>
        <w:rPr>
          <w:spacing w:val="22"/>
          <w:w w:val="105"/>
          <w:sz w:val="18"/>
        </w:rPr>
        <w:t xml:space="preserve"> </w:t>
      </w:r>
      <w:r>
        <w:rPr>
          <w:spacing w:val="-2"/>
          <w:w w:val="105"/>
          <w:sz w:val="18"/>
        </w:rPr>
        <w:t>p.</w:t>
      </w:r>
      <w:r>
        <w:rPr>
          <w:spacing w:val="-6"/>
          <w:w w:val="105"/>
          <w:sz w:val="18"/>
        </w:rPr>
        <w:t xml:space="preserve"> </w:t>
      </w:r>
      <w:r>
        <w:rPr>
          <w:spacing w:val="-4"/>
          <w:w w:val="105"/>
          <w:sz w:val="18"/>
        </w:rPr>
        <w:t>522.</w:t>
      </w:r>
    </w:p>
    <w:p w:rsidR="001D71E3" w:rsidRDefault="004C6CEF">
      <w:pPr>
        <w:tabs>
          <w:tab w:val="left" w:pos="1361"/>
        </w:tabs>
        <w:spacing w:line="249" w:lineRule="exact"/>
        <w:ind w:left="145"/>
        <w:rPr>
          <w:sz w:val="18"/>
        </w:rPr>
      </w:pPr>
      <w:r>
        <w:rPr>
          <w:rFonts w:ascii="Arial"/>
          <w:spacing w:val="-5"/>
          <w:position w:val="9"/>
          <w:sz w:val="14"/>
        </w:rPr>
        <w:t>12</w:t>
      </w:r>
      <w:r>
        <w:rPr>
          <w:rFonts w:ascii="Arial"/>
          <w:position w:val="9"/>
          <w:sz w:val="14"/>
        </w:rPr>
        <w:tab/>
      </w:r>
      <w:r>
        <w:rPr>
          <w:sz w:val="18"/>
        </w:rPr>
        <w:t>ibid,</w:t>
      </w:r>
      <w:r>
        <w:rPr>
          <w:spacing w:val="28"/>
          <w:sz w:val="18"/>
        </w:rPr>
        <w:t xml:space="preserve"> </w:t>
      </w:r>
      <w:r>
        <w:rPr>
          <w:sz w:val="17"/>
        </w:rPr>
        <w:t>p.</w:t>
      </w:r>
      <w:r>
        <w:rPr>
          <w:spacing w:val="8"/>
          <w:sz w:val="17"/>
        </w:rPr>
        <w:t xml:space="preserve"> </w:t>
      </w:r>
      <w:r>
        <w:rPr>
          <w:spacing w:val="-4"/>
          <w:sz w:val="18"/>
        </w:rPr>
        <w:t>523.</w:t>
      </w:r>
    </w:p>
    <w:p w:rsidR="001D71E3" w:rsidRDefault="004C6CEF">
      <w:pPr>
        <w:spacing w:before="203"/>
        <w:ind w:left="3319" w:right="3701"/>
        <w:jc w:val="center"/>
      </w:pPr>
      <w:r>
        <w:rPr>
          <w:spacing w:val="-5"/>
          <w:w w:val="105"/>
        </w:rPr>
        <w:t>67</w:t>
      </w:r>
    </w:p>
    <w:p w:rsidR="001D71E3" w:rsidRDefault="001D71E3">
      <w:pPr>
        <w:jc w:val="center"/>
        <w:sectPr w:rsidR="001D71E3">
          <w:pgSz w:w="10480" w:h="14600"/>
          <w:pgMar w:top="1100" w:right="1460" w:bottom="280" w:left="720" w:header="720" w:footer="720" w:gutter="0"/>
          <w:cols w:space="720"/>
        </w:sectPr>
      </w:pPr>
    </w:p>
    <w:p w:rsidR="001D71E3" w:rsidRDefault="004C6CEF">
      <w:pPr>
        <w:pStyle w:val="BodyText"/>
        <w:ind w:left="72"/>
        <w:rPr>
          <w:sz w:val="20"/>
        </w:rPr>
      </w:pPr>
      <w:r>
        <w:rPr>
          <w:noProof/>
          <w:sz w:val="20"/>
        </w:rPr>
        <w:drawing>
          <wp:inline distT="0" distB="0" distL="0" distR="0">
            <wp:extent cx="6134420" cy="8796813"/>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22" cstate="print"/>
                    <a:stretch>
                      <a:fillRect/>
                    </a:stretch>
                  </pic:blipFill>
                  <pic:spPr>
                    <a:xfrm>
                      <a:off x="0" y="0"/>
                      <a:ext cx="6134420" cy="8796813"/>
                    </a:xfrm>
                    <a:prstGeom prst="rect">
                      <a:avLst/>
                    </a:prstGeom>
                  </pic:spPr>
                </pic:pic>
              </a:graphicData>
            </a:graphic>
          </wp:inline>
        </w:drawing>
      </w:r>
    </w:p>
    <w:p w:rsidR="001D71E3" w:rsidRDefault="001D71E3">
      <w:pPr>
        <w:rPr>
          <w:sz w:val="20"/>
        </w:rPr>
        <w:sectPr w:rsidR="001D71E3">
          <w:pgSz w:w="10360" w:h="14500"/>
          <w:pgMar w:top="280" w:right="320" w:bottom="0" w:left="0" w:header="720" w:footer="720" w:gutter="0"/>
          <w:cols w:space="720"/>
        </w:sectPr>
      </w:pPr>
    </w:p>
    <w:p w:rsidR="001D71E3" w:rsidRDefault="004C6CEF">
      <w:pPr>
        <w:pStyle w:val="Heading5"/>
        <w:spacing w:before="76"/>
        <w:ind w:left="134"/>
      </w:pPr>
      <w:r>
        <w:t>CHAPTER</w:t>
      </w:r>
      <w:r>
        <w:rPr>
          <w:spacing w:val="24"/>
        </w:rPr>
        <w:t xml:space="preserve"> </w:t>
      </w:r>
      <w:r>
        <w:rPr>
          <w:spacing w:val="-5"/>
        </w:rPr>
        <w:t>SIX</w:t>
      </w:r>
    </w:p>
    <w:p w:rsidR="001D71E3" w:rsidRDefault="004C6CEF">
      <w:pPr>
        <w:spacing w:before="300"/>
        <w:ind w:left="135"/>
        <w:rPr>
          <w:b/>
          <w:sz w:val="31"/>
        </w:rPr>
      </w:pPr>
      <w:r>
        <w:rPr>
          <w:b/>
          <w:sz w:val="31"/>
        </w:rPr>
        <w:t>THE</w:t>
      </w:r>
      <w:r>
        <w:rPr>
          <w:b/>
          <w:spacing w:val="-1"/>
          <w:sz w:val="31"/>
        </w:rPr>
        <w:t xml:space="preserve"> </w:t>
      </w:r>
      <w:r>
        <w:rPr>
          <w:b/>
          <w:sz w:val="31"/>
        </w:rPr>
        <w:t>PROFITABILITY</w:t>
      </w:r>
      <w:r>
        <w:rPr>
          <w:b/>
          <w:spacing w:val="60"/>
          <w:sz w:val="31"/>
        </w:rPr>
        <w:t xml:space="preserve"> </w:t>
      </w:r>
      <w:r>
        <w:rPr>
          <w:b/>
          <w:sz w:val="31"/>
        </w:rPr>
        <w:t>OF</w:t>
      </w:r>
      <w:r>
        <w:rPr>
          <w:b/>
          <w:spacing w:val="1"/>
          <w:sz w:val="31"/>
        </w:rPr>
        <w:t xml:space="preserve"> </w:t>
      </w:r>
      <w:r>
        <w:rPr>
          <w:b/>
          <w:spacing w:val="-2"/>
          <w:sz w:val="31"/>
        </w:rPr>
        <w:t>BANKS</w:t>
      </w:r>
    </w:p>
    <w:p w:rsidR="001D71E3" w:rsidRDefault="001D71E3">
      <w:pPr>
        <w:pStyle w:val="BodyText"/>
        <w:rPr>
          <w:b/>
          <w:sz w:val="20"/>
        </w:rPr>
      </w:pPr>
    </w:p>
    <w:p w:rsidR="001D71E3" w:rsidRDefault="004C6CEF">
      <w:pPr>
        <w:pStyle w:val="BodyText"/>
        <w:spacing w:before="3"/>
        <w:rPr>
          <w:b/>
          <w:sz w:val="10"/>
        </w:rPr>
      </w:pPr>
      <w:r>
        <w:pict>
          <v:shape id="docshape68" o:spid="_x0000_s1248" style="position:absolute;margin-left:52pt;margin-top:7.15pt;width:378.35pt;height:.1pt;z-index:-15684096;mso-wrap-distance-left:0;mso-wrap-distance-right:0;mso-position-horizontal-relative:page" coordorigin="1040,143" coordsize="7567,0" path="m1040,143r7566,e" filled="f" strokeweight=".2545mm">
            <v:path arrowok="t"/>
            <w10:wrap type="topAndBottom" anchorx="page"/>
          </v:shape>
        </w:pict>
      </w:r>
    </w:p>
    <w:p w:rsidR="001D71E3" w:rsidRDefault="004C6CEF">
      <w:pPr>
        <w:pStyle w:val="ListParagraph"/>
        <w:numPr>
          <w:ilvl w:val="1"/>
          <w:numId w:val="17"/>
        </w:numPr>
        <w:tabs>
          <w:tab w:val="left" w:pos="1329"/>
          <w:tab w:val="left" w:pos="1330"/>
        </w:tabs>
        <w:spacing w:before="300" w:line="232" w:lineRule="auto"/>
        <w:ind w:right="454" w:firstLine="7"/>
        <w:jc w:val="both"/>
        <w:rPr>
          <w:sz w:val="21"/>
        </w:rPr>
      </w:pPr>
      <w:r>
        <w:rPr>
          <w:w w:val="105"/>
          <w:sz w:val="21"/>
        </w:rPr>
        <w:t>According to the ABA, 'the dollar sizes of profits ... can often be misunderstood'.</w:t>
      </w:r>
      <w:r>
        <w:rPr>
          <w:w w:val="105"/>
          <w:sz w:val="21"/>
          <w:vertAlign w:val="superscript"/>
        </w:rPr>
        <w:t>1</w:t>
      </w:r>
      <w:r>
        <w:rPr>
          <w:w w:val="105"/>
          <w:sz w:val="21"/>
        </w:rPr>
        <w:t xml:space="preserve"> The major banks are among the twenty largest</w:t>
      </w:r>
      <w:r>
        <w:rPr>
          <w:w w:val="105"/>
          <w:sz w:val="21"/>
        </w:rPr>
        <w:t xml:space="preserve"> companies in Australia.</w:t>
      </w:r>
      <w:r>
        <w:rPr>
          <w:spacing w:val="28"/>
          <w:w w:val="105"/>
          <w:sz w:val="21"/>
        </w:rPr>
        <w:t xml:space="preserve"> </w:t>
      </w:r>
      <w:r>
        <w:rPr>
          <w:w w:val="105"/>
          <w:sz w:val="21"/>
        </w:rPr>
        <w:t>Accordingly,</w:t>
      </w:r>
      <w:r>
        <w:rPr>
          <w:spacing w:val="40"/>
          <w:w w:val="105"/>
          <w:sz w:val="21"/>
        </w:rPr>
        <w:t xml:space="preserve"> </w:t>
      </w:r>
      <w:r>
        <w:rPr>
          <w:w w:val="105"/>
          <w:sz w:val="21"/>
        </w:rPr>
        <w:t>even</w:t>
      </w:r>
      <w:r>
        <w:rPr>
          <w:spacing w:val="26"/>
          <w:w w:val="105"/>
          <w:sz w:val="21"/>
        </w:rPr>
        <w:t xml:space="preserve"> </w:t>
      </w:r>
      <w:r>
        <w:rPr>
          <w:w w:val="105"/>
          <w:sz w:val="21"/>
        </w:rPr>
        <w:t>modest</w:t>
      </w:r>
      <w:r>
        <w:rPr>
          <w:spacing w:val="33"/>
          <w:w w:val="105"/>
          <w:sz w:val="21"/>
        </w:rPr>
        <w:t xml:space="preserve"> </w:t>
      </w:r>
      <w:r>
        <w:rPr>
          <w:w w:val="105"/>
          <w:sz w:val="21"/>
        </w:rPr>
        <w:t>rates of</w:t>
      </w:r>
      <w:r>
        <w:rPr>
          <w:spacing w:val="34"/>
          <w:w w:val="105"/>
          <w:sz w:val="21"/>
        </w:rPr>
        <w:t xml:space="preserve"> </w:t>
      </w:r>
      <w:r>
        <w:rPr>
          <w:w w:val="105"/>
          <w:sz w:val="21"/>
        </w:rPr>
        <w:t>profit</w:t>
      </w:r>
      <w:r>
        <w:rPr>
          <w:spacing w:val="40"/>
          <w:w w:val="105"/>
          <w:sz w:val="21"/>
        </w:rPr>
        <w:t xml:space="preserve"> </w:t>
      </w:r>
      <w:r>
        <w:rPr>
          <w:w w:val="105"/>
          <w:sz w:val="21"/>
        </w:rPr>
        <w:t>will</w:t>
      </w:r>
      <w:r>
        <w:rPr>
          <w:spacing w:val="21"/>
          <w:w w:val="105"/>
          <w:sz w:val="21"/>
        </w:rPr>
        <w:t xml:space="preserve"> </w:t>
      </w:r>
      <w:r>
        <w:rPr>
          <w:w w:val="105"/>
          <w:sz w:val="21"/>
        </w:rPr>
        <w:t>translate</w:t>
      </w:r>
      <w:r>
        <w:rPr>
          <w:spacing w:val="28"/>
          <w:w w:val="105"/>
          <w:sz w:val="21"/>
        </w:rPr>
        <w:t xml:space="preserve"> </w:t>
      </w:r>
      <w:r>
        <w:rPr>
          <w:w w:val="105"/>
          <w:sz w:val="21"/>
        </w:rPr>
        <w:t>into what</w:t>
      </w:r>
      <w:r>
        <w:rPr>
          <w:spacing w:val="30"/>
          <w:w w:val="105"/>
          <w:sz w:val="21"/>
        </w:rPr>
        <w:t xml:space="preserve"> </w:t>
      </w:r>
      <w:r>
        <w:rPr>
          <w:w w:val="105"/>
          <w:sz w:val="21"/>
        </w:rPr>
        <w:t>appear to be very large absolute amounts of dollars. The level of bank profits would generally be expected to increase with inflation and growth in the economy. It</w:t>
      </w:r>
      <w:r>
        <w:rPr>
          <w:w w:val="105"/>
          <w:sz w:val="21"/>
        </w:rPr>
        <w:t xml:space="preserve"> is therefore nothing remarkable when a bank posts a 'record profit'. An assessment of whether profits are 'excessive' requires them to be related to the size of banks and returns on other investments.</w:t>
      </w:r>
    </w:p>
    <w:p w:rsidR="001D71E3" w:rsidRDefault="001D71E3">
      <w:pPr>
        <w:pStyle w:val="BodyText"/>
        <w:rPr>
          <w:sz w:val="22"/>
        </w:rPr>
      </w:pPr>
    </w:p>
    <w:p w:rsidR="001D71E3" w:rsidRDefault="001D71E3">
      <w:pPr>
        <w:pStyle w:val="BodyText"/>
        <w:spacing w:before="2"/>
        <w:rPr>
          <w:sz w:val="24"/>
        </w:rPr>
      </w:pPr>
    </w:p>
    <w:p w:rsidR="001D71E3" w:rsidRDefault="004C6CEF">
      <w:pPr>
        <w:ind w:left="142"/>
        <w:rPr>
          <w:b/>
          <w:sz w:val="24"/>
        </w:rPr>
      </w:pPr>
      <w:bookmarkStart w:id="4" w:name="_TOC_250014"/>
      <w:r>
        <w:rPr>
          <w:b/>
          <w:w w:val="105"/>
          <w:sz w:val="24"/>
        </w:rPr>
        <w:t>Measures</w:t>
      </w:r>
      <w:r>
        <w:rPr>
          <w:b/>
          <w:spacing w:val="-2"/>
          <w:w w:val="105"/>
          <w:sz w:val="24"/>
        </w:rPr>
        <w:t xml:space="preserve"> </w:t>
      </w:r>
      <w:r>
        <w:rPr>
          <w:b/>
          <w:w w:val="105"/>
          <w:sz w:val="24"/>
        </w:rPr>
        <w:t>of</w:t>
      </w:r>
      <w:r>
        <w:rPr>
          <w:b/>
          <w:spacing w:val="-13"/>
          <w:w w:val="105"/>
          <w:sz w:val="24"/>
        </w:rPr>
        <w:t xml:space="preserve"> </w:t>
      </w:r>
      <w:bookmarkEnd w:id="4"/>
      <w:r>
        <w:rPr>
          <w:b/>
          <w:spacing w:val="-2"/>
          <w:w w:val="105"/>
          <w:sz w:val="24"/>
        </w:rPr>
        <w:t>profitability</w:t>
      </w:r>
    </w:p>
    <w:p w:rsidR="001D71E3" w:rsidRDefault="004C6CEF">
      <w:pPr>
        <w:pStyle w:val="ListParagraph"/>
        <w:numPr>
          <w:ilvl w:val="1"/>
          <w:numId w:val="17"/>
        </w:numPr>
        <w:tabs>
          <w:tab w:val="left" w:pos="1331"/>
          <w:tab w:val="left" w:pos="1332"/>
        </w:tabs>
        <w:spacing w:before="198" w:line="232" w:lineRule="auto"/>
        <w:ind w:left="132" w:right="460" w:firstLine="5"/>
        <w:jc w:val="both"/>
        <w:rPr>
          <w:sz w:val="21"/>
        </w:rPr>
      </w:pPr>
      <w:r>
        <w:rPr>
          <w:w w:val="105"/>
          <w:sz w:val="21"/>
        </w:rPr>
        <w:t>The</w:t>
      </w:r>
      <w:r>
        <w:rPr>
          <w:spacing w:val="40"/>
          <w:w w:val="105"/>
          <w:sz w:val="21"/>
        </w:rPr>
        <w:t xml:space="preserve"> </w:t>
      </w:r>
      <w:r>
        <w:rPr>
          <w:w w:val="105"/>
          <w:sz w:val="21"/>
        </w:rPr>
        <w:t>most commonly used mea</w:t>
      </w:r>
      <w:r>
        <w:rPr>
          <w:w w:val="105"/>
          <w:sz w:val="21"/>
        </w:rPr>
        <w:t>sure of profitability is after-tax Return</w:t>
      </w:r>
      <w:r>
        <w:rPr>
          <w:spacing w:val="40"/>
          <w:w w:val="105"/>
          <w:sz w:val="21"/>
        </w:rPr>
        <w:t xml:space="preserve"> </w:t>
      </w:r>
      <w:r>
        <w:rPr>
          <w:w w:val="105"/>
          <w:sz w:val="21"/>
        </w:rPr>
        <w:t>on Equity (ROE). This measure is derived from banks' balance sheets as after-tax profit for the</w:t>
      </w:r>
      <w:r>
        <w:rPr>
          <w:spacing w:val="37"/>
          <w:w w:val="105"/>
          <w:sz w:val="21"/>
        </w:rPr>
        <w:t xml:space="preserve"> </w:t>
      </w:r>
      <w:r>
        <w:rPr>
          <w:w w:val="105"/>
          <w:sz w:val="21"/>
        </w:rPr>
        <w:t>year as a</w:t>
      </w:r>
      <w:r>
        <w:rPr>
          <w:spacing w:val="35"/>
          <w:w w:val="105"/>
          <w:sz w:val="21"/>
        </w:rPr>
        <w:t xml:space="preserve"> </w:t>
      </w:r>
      <w:r>
        <w:rPr>
          <w:w w:val="105"/>
          <w:sz w:val="21"/>
        </w:rPr>
        <w:t>percentage</w:t>
      </w:r>
      <w:r>
        <w:rPr>
          <w:spacing w:val="33"/>
          <w:w w:val="105"/>
          <w:sz w:val="21"/>
        </w:rPr>
        <w:t xml:space="preserve"> </w:t>
      </w:r>
      <w:r>
        <w:rPr>
          <w:w w:val="105"/>
          <w:sz w:val="21"/>
        </w:rPr>
        <w:t>of shareholders'</w:t>
      </w:r>
      <w:r>
        <w:rPr>
          <w:spacing w:val="28"/>
          <w:w w:val="105"/>
          <w:sz w:val="21"/>
        </w:rPr>
        <w:t xml:space="preserve"> </w:t>
      </w:r>
      <w:r>
        <w:rPr>
          <w:w w:val="105"/>
          <w:sz w:val="21"/>
        </w:rPr>
        <w:t>funds. Generally</w:t>
      </w:r>
      <w:r>
        <w:rPr>
          <w:spacing w:val="31"/>
          <w:w w:val="105"/>
          <w:sz w:val="21"/>
        </w:rPr>
        <w:t xml:space="preserve"> </w:t>
      </w:r>
      <w:r>
        <w:rPr>
          <w:w w:val="105"/>
          <w:sz w:val="21"/>
        </w:rPr>
        <w:t>an</w:t>
      </w:r>
      <w:r>
        <w:rPr>
          <w:spacing w:val="37"/>
          <w:w w:val="105"/>
          <w:sz w:val="21"/>
        </w:rPr>
        <w:t xml:space="preserve"> </w:t>
      </w:r>
      <w:r>
        <w:rPr>
          <w:w w:val="105"/>
          <w:sz w:val="21"/>
        </w:rPr>
        <w:t>average of the</w:t>
      </w:r>
      <w:r>
        <w:rPr>
          <w:spacing w:val="40"/>
          <w:w w:val="105"/>
          <w:sz w:val="21"/>
        </w:rPr>
        <w:t xml:space="preserve"> </w:t>
      </w:r>
      <w:r>
        <w:rPr>
          <w:w w:val="105"/>
          <w:sz w:val="21"/>
        </w:rPr>
        <w:t>capital</w:t>
      </w:r>
      <w:r>
        <w:rPr>
          <w:spacing w:val="40"/>
          <w:w w:val="105"/>
          <w:sz w:val="21"/>
        </w:rPr>
        <w:t xml:space="preserve"> </w:t>
      </w:r>
      <w:r>
        <w:rPr>
          <w:w w:val="105"/>
          <w:sz w:val="21"/>
        </w:rPr>
        <w:t>at</w:t>
      </w:r>
      <w:r>
        <w:rPr>
          <w:spacing w:val="40"/>
          <w:w w:val="105"/>
          <w:sz w:val="21"/>
        </w:rPr>
        <w:t xml:space="preserve"> </w:t>
      </w:r>
      <w:r>
        <w:rPr>
          <w:w w:val="105"/>
          <w:sz w:val="21"/>
        </w:rPr>
        <w:t>the</w:t>
      </w:r>
      <w:r>
        <w:rPr>
          <w:spacing w:val="40"/>
          <w:w w:val="105"/>
          <w:sz w:val="21"/>
        </w:rPr>
        <w:t xml:space="preserve"> </w:t>
      </w:r>
      <w:r>
        <w:rPr>
          <w:w w:val="105"/>
          <w:sz w:val="21"/>
        </w:rPr>
        <w:t>beginning and</w:t>
      </w:r>
      <w:r>
        <w:rPr>
          <w:spacing w:val="40"/>
          <w:w w:val="105"/>
          <w:sz w:val="21"/>
        </w:rPr>
        <w:t xml:space="preserve"> </w:t>
      </w:r>
      <w:r>
        <w:rPr>
          <w:w w:val="105"/>
          <w:sz w:val="21"/>
        </w:rPr>
        <w:t>end</w:t>
      </w:r>
      <w:r>
        <w:rPr>
          <w:spacing w:val="38"/>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year</w:t>
      </w:r>
      <w:r>
        <w:rPr>
          <w:spacing w:val="40"/>
          <w:w w:val="105"/>
          <w:sz w:val="21"/>
        </w:rPr>
        <w:t xml:space="preserve"> </w:t>
      </w:r>
      <w:r>
        <w:rPr>
          <w:w w:val="105"/>
          <w:sz w:val="21"/>
        </w:rPr>
        <w:t>is used as</w:t>
      </w:r>
      <w:r>
        <w:rPr>
          <w:spacing w:val="39"/>
          <w:w w:val="105"/>
          <w:sz w:val="21"/>
        </w:rPr>
        <w:t xml:space="preserve"> </w:t>
      </w:r>
      <w:r>
        <w:rPr>
          <w:w w:val="105"/>
          <w:sz w:val="21"/>
        </w:rPr>
        <w:t>a</w:t>
      </w:r>
      <w:r>
        <w:rPr>
          <w:spacing w:val="40"/>
          <w:w w:val="105"/>
          <w:sz w:val="21"/>
        </w:rPr>
        <w:t xml:space="preserve"> </w:t>
      </w:r>
      <w:r>
        <w:rPr>
          <w:w w:val="105"/>
          <w:sz w:val="21"/>
        </w:rPr>
        <w:t>proxy</w:t>
      </w:r>
      <w:r>
        <w:rPr>
          <w:spacing w:val="40"/>
          <w:w w:val="105"/>
          <w:sz w:val="21"/>
        </w:rPr>
        <w:t xml:space="preserve"> </w:t>
      </w:r>
      <w:r>
        <w:rPr>
          <w:w w:val="105"/>
          <w:sz w:val="21"/>
        </w:rPr>
        <w:t>for</w:t>
      </w:r>
      <w:r>
        <w:rPr>
          <w:spacing w:val="38"/>
          <w:w w:val="105"/>
          <w:sz w:val="21"/>
        </w:rPr>
        <w:t xml:space="preserve"> </w:t>
      </w:r>
      <w:r>
        <w:rPr>
          <w:w w:val="105"/>
          <w:sz w:val="21"/>
        </w:rPr>
        <w:t>average capital throughout the year. ROE is</w:t>
      </w:r>
      <w:r>
        <w:rPr>
          <w:spacing w:val="-10"/>
          <w:w w:val="105"/>
          <w:sz w:val="21"/>
        </w:rPr>
        <w:t xml:space="preserve"> </w:t>
      </w:r>
      <w:r>
        <w:rPr>
          <w:w w:val="105"/>
          <w:sz w:val="21"/>
        </w:rPr>
        <w:t>a measure of the</w:t>
      </w:r>
      <w:r>
        <w:rPr>
          <w:spacing w:val="40"/>
          <w:w w:val="105"/>
          <w:sz w:val="21"/>
        </w:rPr>
        <w:t xml:space="preserve"> </w:t>
      </w:r>
      <w:r>
        <w:rPr>
          <w:w w:val="105"/>
          <w:sz w:val="21"/>
        </w:rPr>
        <w:t>return to</w:t>
      </w:r>
      <w:r>
        <w:rPr>
          <w:spacing w:val="-4"/>
          <w:w w:val="105"/>
          <w:sz w:val="21"/>
        </w:rPr>
        <w:t xml:space="preserve"> </w:t>
      </w:r>
      <w:r>
        <w:rPr>
          <w:w w:val="105"/>
          <w:sz w:val="21"/>
        </w:rPr>
        <w:t>shareholders and can be compared</w:t>
      </w:r>
      <w:r>
        <w:rPr>
          <w:spacing w:val="40"/>
          <w:w w:val="105"/>
          <w:sz w:val="21"/>
        </w:rPr>
        <w:t xml:space="preserve"> </w:t>
      </w:r>
      <w:r>
        <w:rPr>
          <w:w w:val="105"/>
          <w:sz w:val="21"/>
        </w:rPr>
        <w:t>with returns from other investments.</w:t>
      </w:r>
      <w:r>
        <w:rPr>
          <w:spacing w:val="40"/>
          <w:w w:val="105"/>
          <w:sz w:val="21"/>
        </w:rPr>
        <w:t xml:space="preserve"> </w:t>
      </w:r>
      <w:r>
        <w:rPr>
          <w:w w:val="105"/>
          <w:sz w:val="21"/>
        </w:rPr>
        <w:t>One useful benchmark</w:t>
      </w:r>
      <w:r>
        <w:rPr>
          <w:spacing w:val="40"/>
          <w:w w:val="105"/>
          <w:sz w:val="21"/>
        </w:rPr>
        <w:t xml:space="preserve"> </w:t>
      </w:r>
      <w:r>
        <w:rPr>
          <w:w w:val="105"/>
          <w:sz w:val="21"/>
        </w:rPr>
        <w:t>is the return on government</w:t>
      </w:r>
      <w:r>
        <w:rPr>
          <w:spacing w:val="40"/>
          <w:w w:val="105"/>
          <w:sz w:val="21"/>
        </w:rPr>
        <w:t xml:space="preserve"> </w:t>
      </w:r>
      <w:r>
        <w:rPr>
          <w:w w:val="105"/>
          <w:sz w:val="21"/>
        </w:rPr>
        <w:t>bonds, a</w:t>
      </w:r>
      <w:r>
        <w:rPr>
          <w:spacing w:val="40"/>
          <w:w w:val="105"/>
          <w:sz w:val="21"/>
        </w:rPr>
        <w:t xml:space="preserve"> </w:t>
      </w:r>
      <w:r>
        <w:rPr>
          <w:w w:val="105"/>
          <w:sz w:val="21"/>
        </w:rPr>
        <w:t>low-risk investment.</w:t>
      </w:r>
    </w:p>
    <w:p w:rsidR="001D71E3" w:rsidRDefault="001D71E3">
      <w:pPr>
        <w:pStyle w:val="BodyText"/>
        <w:spacing w:before="4"/>
        <w:rPr>
          <w:sz w:val="20"/>
        </w:rPr>
      </w:pPr>
    </w:p>
    <w:p w:rsidR="001D71E3" w:rsidRDefault="004C6CEF">
      <w:pPr>
        <w:pStyle w:val="ListParagraph"/>
        <w:numPr>
          <w:ilvl w:val="1"/>
          <w:numId w:val="17"/>
        </w:numPr>
        <w:tabs>
          <w:tab w:val="left" w:pos="1336"/>
          <w:tab w:val="left" w:pos="1337"/>
        </w:tabs>
        <w:spacing w:line="235" w:lineRule="auto"/>
        <w:ind w:left="139" w:right="443" w:hanging="2"/>
        <w:jc w:val="both"/>
        <w:rPr>
          <w:sz w:val="21"/>
        </w:rPr>
      </w:pPr>
      <w:r>
        <w:rPr>
          <w:w w:val="105"/>
          <w:sz w:val="21"/>
        </w:rPr>
        <w:t>Another measure which is often employed is Return on</w:t>
      </w:r>
      <w:r>
        <w:rPr>
          <w:spacing w:val="-4"/>
          <w:w w:val="105"/>
          <w:sz w:val="21"/>
        </w:rPr>
        <w:t xml:space="preserve"> </w:t>
      </w:r>
      <w:r>
        <w:rPr>
          <w:w w:val="105"/>
          <w:sz w:val="21"/>
        </w:rPr>
        <w:t>Assets (ROA).</w:t>
      </w:r>
      <w:r>
        <w:rPr>
          <w:spacing w:val="40"/>
          <w:w w:val="105"/>
          <w:sz w:val="21"/>
        </w:rPr>
        <w:t xml:space="preserve"> </w:t>
      </w:r>
      <w:r>
        <w:rPr>
          <w:w w:val="105"/>
          <w:sz w:val="21"/>
        </w:rPr>
        <w:t xml:space="preserve">It is also based on after-tax profits but with assets rather than capital as the denominator. This measure has the advantage that it can be more readily dissected into interest margins and </w:t>
      </w:r>
      <w:r>
        <w:rPr>
          <w:w w:val="105"/>
          <w:sz w:val="21"/>
        </w:rPr>
        <w:t>other components but it is harder to compare with returns available elsewhere. Figures 6.1</w:t>
      </w:r>
      <w:r>
        <w:rPr>
          <w:spacing w:val="-9"/>
          <w:w w:val="105"/>
          <w:sz w:val="21"/>
        </w:rPr>
        <w:t xml:space="preserve"> </w:t>
      </w:r>
      <w:r>
        <w:rPr>
          <w:w w:val="105"/>
          <w:sz w:val="21"/>
        </w:rPr>
        <w:t>and 6.2 show trends in ROA and ROE respectively over time. The movements are similar, which is to be expected as banks' gearing (assets/equity) is constrained</w:t>
      </w:r>
      <w:r>
        <w:rPr>
          <w:spacing w:val="40"/>
          <w:w w:val="105"/>
          <w:sz w:val="21"/>
        </w:rPr>
        <w:t xml:space="preserve"> </w:t>
      </w:r>
      <w:r>
        <w:rPr>
          <w:w w:val="105"/>
          <w:sz w:val="21"/>
        </w:rPr>
        <w:t>by Res</w:t>
      </w:r>
      <w:r>
        <w:rPr>
          <w:w w:val="105"/>
          <w:sz w:val="21"/>
        </w:rPr>
        <w:t>erve Bank guidelines.</w:t>
      </w:r>
    </w:p>
    <w:p w:rsidR="001D71E3" w:rsidRDefault="001D71E3">
      <w:pPr>
        <w:pStyle w:val="BodyText"/>
        <w:spacing w:before="3"/>
        <w:rPr>
          <w:sz w:val="20"/>
        </w:rPr>
      </w:pPr>
    </w:p>
    <w:p w:rsidR="001D71E3" w:rsidRDefault="004C6CEF">
      <w:pPr>
        <w:pStyle w:val="ListParagraph"/>
        <w:numPr>
          <w:ilvl w:val="1"/>
          <w:numId w:val="17"/>
        </w:numPr>
        <w:tabs>
          <w:tab w:val="left" w:pos="1336"/>
          <w:tab w:val="left" w:pos="1337"/>
        </w:tabs>
        <w:spacing w:line="235" w:lineRule="auto"/>
        <w:ind w:left="140" w:right="447" w:hanging="3"/>
        <w:jc w:val="both"/>
        <w:rPr>
          <w:sz w:val="21"/>
        </w:rPr>
      </w:pPr>
      <w:r>
        <w:rPr>
          <w:w w:val="110"/>
          <w:sz w:val="21"/>
        </w:rPr>
        <w:t>As both ROA</w:t>
      </w:r>
      <w:r>
        <w:rPr>
          <w:spacing w:val="-3"/>
          <w:w w:val="110"/>
          <w:sz w:val="21"/>
        </w:rPr>
        <w:t xml:space="preserve"> </w:t>
      </w:r>
      <w:r>
        <w:rPr>
          <w:w w:val="110"/>
          <w:sz w:val="21"/>
        </w:rPr>
        <w:t>and ROE</w:t>
      </w:r>
      <w:r>
        <w:rPr>
          <w:spacing w:val="-1"/>
          <w:w w:val="110"/>
          <w:sz w:val="21"/>
        </w:rPr>
        <w:t xml:space="preserve"> </w:t>
      </w:r>
      <w:r>
        <w:rPr>
          <w:w w:val="110"/>
          <w:sz w:val="21"/>
        </w:rPr>
        <w:t>are measures of</w:t>
      </w:r>
      <w:r>
        <w:rPr>
          <w:spacing w:val="-2"/>
          <w:w w:val="110"/>
          <w:sz w:val="21"/>
        </w:rPr>
        <w:t xml:space="preserve"> </w:t>
      </w:r>
      <w:r>
        <w:rPr>
          <w:w w:val="110"/>
          <w:sz w:val="21"/>
        </w:rPr>
        <w:t>returns to</w:t>
      </w:r>
      <w:r>
        <w:rPr>
          <w:spacing w:val="-3"/>
          <w:w w:val="110"/>
          <w:sz w:val="21"/>
        </w:rPr>
        <w:t xml:space="preserve"> </w:t>
      </w:r>
      <w:r>
        <w:rPr>
          <w:w w:val="110"/>
          <w:sz w:val="21"/>
        </w:rPr>
        <w:t>the holders</w:t>
      </w:r>
      <w:r>
        <w:rPr>
          <w:spacing w:val="-2"/>
          <w:w w:val="110"/>
          <w:sz w:val="21"/>
        </w:rPr>
        <w:t xml:space="preserve"> </w:t>
      </w:r>
      <w:r>
        <w:rPr>
          <w:w w:val="110"/>
          <w:sz w:val="21"/>
        </w:rPr>
        <w:t>of</w:t>
      </w:r>
      <w:r>
        <w:rPr>
          <w:spacing w:val="-2"/>
          <w:w w:val="110"/>
          <w:sz w:val="21"/>
        </w:rPr>
        <w:t xml:space="preserve"> </w:t>
      </w:r>
      <w:r>
        <w:rPr>
          <w:w w:val="110"/>
          <w:sz w:val="21"/>
        </w:rPr>
        <w:t>the bank's capital, they are normally expressed in after-tax terms. This is unlikely to make much difference when looking</w:t>
      </w:r>
      <w:r>
        <w:rPr>
          <w:spacing w:val="-7"/>
          <w:w w:val="110"/>
          <w:sz w:val="21"/>
        </w:rPr>
        <w:t xml:space="preserve"> </w:t>
      </w:r>
      <w:r>
        <w:rPr>
          <w:w w:val="110"/>
          <w:sz w:val="21"/>
        </w:rPr>
        <w:t>at</w:t>
      </w:r>
      <w:r>
        <w:rPr>
          <w:spacing w:val="30"/>
          <w:w w:val="110"/>
          <w:sz w:val="21"/>
        </w:rPr>
        <w:t xml:space="preserve"> </w:t>
      </w:r>
      <w:r>
        <w:rPr>
          <w:w w:val="110"/>
          <w:sz w:val="21"/>
        </w:rPr>
        <w:t>trends</w:t>
      </w:r>
      <w:r>
        <w:rPr>
          <w:spacing w:val="-1"/>
          <w:w w:val="110"/>
          <w:sz w:val="21"/>
        </w:rPr>
        <w:t xml:space="preserve"> </w:t>
      </w:r>
      <w:r>
        <w:rPr>
          <w:w w:val="110"/>
          <w:sz w:val="21"/>
        </w:rPr>
        <w:t>over time. It may be</w:t>
      </w:r>
      <w:r>
        <w:rPr>
          <w:spacing w:val="-4"/>
          <w:w w:val="110"/>
          <w:sz w:val="21"/>
        </w:rPr>
        <w:t xml:space="preserve"> </w:t>
      </w:r>
      <w:r>
        <w:rPr>
          <w:w w:val="110"/>
          <w:sz w:val="21"/>
        </w:rPr>
        <w:t xml:space="preserve">inappropriate </w:t>
      </w:r>
      <w:r>
        <w:rPr>
          <w:spacing w:val="-2"/>
          <w:w w:val="110"/>
          <w:sz w:val="21"/>
        </w:rPr>
        <w:t>when</w:t>
      </w:r>
      <w:r>
        <w:rPr>
          <w:spacing w:val="-13"/>
          <w:w w:val="110"/>
          <w:sz w:val="21"/>
        </w:rPr>
        <w:t xml:space="preserve"> </w:t>
      </w:r>
      <w:r>
        <w:rPr>
          <w:spacing w:val="-2"/>
          <w:w w:val="110"/>
          <w:sz w:val="21"/>
        </w:rPr>
        <w:t>conducting</w:t>
      </w:r>
      <w:r>
        <w:rPr>
          <w:spacing w:val="-4"/>
          <w:w w:val="110"/>
          <w:sz w:val="21"/>
        </w:rPr>
        <w:t xml:space="preserve"> </w:t>
      </w:r>
      <w:r>
        <w:rPr>
          <w:spacing w:val="-2"/>
          <w:w w:val="110"/>
          <w:sz w:val="21"/>
        </w:rPr>
        <w:t>international</w:t>
      </w:r>
      <w:r>
        <w:rPr>
          <w:spacing w:val="-7"/>
          <w:w w:val="110"/>
          <w:sz w:val="21"/>
        </w:rPr>
        <w:t xml:space="preserve"> </w:t>
      </w:r>
      <w:r>
        <w:rPr>
          <w:spacing w:val="-2"/>
          <w:w w:val="110"/>
          <w:sz w:val="21"/>
        </w:rPr>
        <w:t>comparisons as it</w:t>
      </w:r>
      <w:r>
        <w:rPr>
          <w:spacing w:val="-5"/>
          <w:w w:val="110"/>
          <w:sz w:val="21"/>
        </w:rPr>
        <w:t xml:space="preserve"> </w:t>
      </w:r>
      <w:r>
        <w:rPr>
          <w:spacing w:val="-2"/>
          <w:w w:val="110"/>
          <w:sz w:val="21"/>
        </w:rPr>
        <w:t>could</w:t>
      </w:r>
      <w:r>
        <w:rPr>
          <w:spacing w:val="-3"/>
          <w:w w:val="110"/>
          <w:sz w:val="21"/>
        </w:rPr>
        <w:t xml:space="preserve"> </w:t>
      </w:r>
      <w:r>
        <w:rPr>
          <w:spacing w:val="-2"/>
          <w:w w:val="110"/>
          <w:sz w:val="21"/>
        </w:rPr>
        <w:t>be</w:t>
      </w:r>
      <w:r>
        <w:rPr>
          <w:spacing w:val="-13"/>
          <w:w w:val="110"/>
          <w:sz w:val="21"/>
        </w:rPr>
        <w:t xml:space="preserve"> </w:t>
      </w:r>
      <w:r>
        <w:rPr>
          <w:spacing w:val="-2"/>
          <w:w w:val="110"/>
          <w:sz w:val="21"/>
        </w:rPr>
        <w:t>argued that</w:t>
      </w:r>
      <w:r>
        <w:rPr>
          <w:spacing w:val="-13"/>
          <w:w w:val="110"/>
          <w:sz w:val="21"/>
        </w:rPr>
        <w:t xml:space="preserve"> </w:t>
      </w:r>
      <w:r>
        <w:rPr>
          <w:spacing w:val="-2"/>
          <w:w w:val="110"/>
          <w:sz w:val="21"/>
        </w:rPr>
        <w:t>differences in tax</w:t>
      </w:r>
      <w:r>
        <w:rPr>
          <w:spacing w:val="-13"/>
          <w:w w:val="110"/>
          <w:sz w:val="21"/>
        </w:rPr>
        <w:t xml:space="preserve"> </w:t>
      </w:r>
      <w:r>
        <w:rPr>
          <w:spacing w:val="-2"/>
          <w:w w:val="110"/>
          <w:sz w:val="21"/>
        </w:rPr>
        <w:t>rates</w:t>
      </w:r>
      <w:r>
        <w:rPr>
          <w:spacing w:val="-12"/>
          <w:w w:val="110"/>
          <w:sz w:val="21"/>
        </w:rPr>
        <w:t xml:space="preserve"> </w:t>
      </w:r>
      <w:r>
        <w:rPr>
          <w:spacing w:val="-2"/>
          <w:w w:val="110"/>
          <w:sz w:val="21"/>
        </w:rPr>
        <w:t>do</w:t>
      </w:r>
      <w:r>
        <w:rPr>
          <w:spacing w:val="-13"/>
          <w:w w:val="110"/>
          <w:sz w:val="21"/>
        </w:rPr>
        <w:t xml:space="preserve"> </w:t>
      </w:r>
      <w:r>
        <w:rPr>
          <w:spacing w:val="-2"/>
          <w:w w:val="110"/>
          <w:sz w:val="21"/>
        </w:rPr>
        <w:t>not</w:t>
      </w:r>
      <w:r>
        <w:rPr>
          <w:spacing w:val="8"/>
          <w:w w:val="110"/>
          <w:sz w:val="21"/>
        </w:rPr>
        <w:t xml:space="preserve"> </w:t>
      </w:r>
      <w:r>
        <w:rPr>
          <w:spacing w:val="-2"/>
          <w:w w:val="110"/>
          <w:sz w:val="21"/>
        </w:rPr>
        <w:t>reflect</w:t>
      </w:r>
      <w:r>
        <w:rPr>
          <w:spacing w:val="-3"/>
          <w:w w:val="110"/>
          <w:sz w:val="21"/>
        </w:rPr>
        <w:t xml:space="preserve"> </w:t>
      </w:r>
      <w:r>
        <w:rPr>
          <w:spacing w:val="-2"/>
          <w:w w:val="110"/>
          <w:sz w:val="21"/>
        </w:rPr>
        <w:t>the</w:t>
      </w:r>
      <w:r>
        <w:rPr>
          <w:spacing w:val="-3"/>
          <w:w w:val="110"/>
          <w:sz w:val="21"/>
        </w:rPr>
        <w:t xml:space="preserve"> </w:t>
      </w:r>
      <w:r>
        <w:rPr>
          <w:spacing w:val="-2"/>
          <w:w w:val="110"/>
          <w:sz w:val="21"/>
        </w:rPr>
        <w:t>efficiency</w:t>
      </w:r>
      <w:r>
        <w:rPr>
          <w:spacing w:val="-5"/>
          <w:w w:val="110"/>
          <w:sz w:val="21"/>
        </w:rPr>
        <w:t xml:space="preserve"> </w:t>
      </w:r>
      <w:r>
        <w:rPr>
          <w:spacing w:val="-2"/>
          <w:w w:val="110"/>
          <w:sz w:val="21"/>
        </w:rPr>
        <w:t>or</w:t>
      </w:r>
      <w:r>
        <w:rPr>
          <w:spacing w:val="-8"/>
          <w:w w:val="110"/>
          <w:sz w:val="21"/>
        </w:rPr>
        <w:t xml:space="preserve"> </w:t>
      </w:r>
      <w:r>
        <w:rPr>
          <w:spacing w:val="-2"/>
          <w:w w:val="110"/>
          <w:sz w:val="21"/>
        </w:rPr>
        <w:t>competitiveness</w:t>
      </w:r>
      <w:r>
        <w:rPr>
          <w:spacing w:val="-13"/>
          <w:w w:val="110"/>
          <w:sz w:val="21"/>
        </w:rPr>
        <w:t xml:space="preserve"> </w:t>
      </w:r>
      <w:r>
        <w:rPr>
          <w:spacing w:val="-2"/>
          <w:w w:val="110"/>
          <w:sz w:val="21"/>
        </w:rPr>
        <w:t>of</w:t>
      </w:r>
      <w:r>
        <w:rPr>
          <w:spacing w:val="-6"/>
          <w:w w:val="110"/>
          <w:sz w:val="21"/>
        </w:rPr>
        <w:t xml:space="preserve"> </w:t>
      </w:r>
      <w:r>
        <w:rPr>
          <w:spacing w:val="-2"/>
          <w:w w:val="110"/>
          <w:sz w:val="21"/>
        </w:rPr>
        <w:t>banks</w:t>
      </w:r>
      <w:r>
        <w:rPr>
          <w:spacing w:val="-11"/>
          <w:w w:val="110"/>
          <w:sz w:val="21"/>
        </w:rPr>
        <w:t xml:space="preserve"> </w:t>
      </w:r>
      <w:r>
        <w:rPr>
          <w:spacing w:val="-2"/>
          <w:w w:val="110"/>
          <w:sz w:val="21"/>
        </w:rPr>
        <w:t>and</w:t>
      </w:r>
      <w:r>
        <w:rPr>
          <w:spacing w:val="-13"/>
          <w:w w:val="110"/>
          <w:sz w:val="21"/>
        </w:rPr>
        <w:t xml:space="preserve"> </w:t>
      </w:r>
      <w:r>
        <w:rPr>
          <w:spacing w:val="-2"/>
          <w:w w:val="110"/>
          <w:sz w:val="21"/>
        </w:rPr>
        <w:t>so</w:t>
      </w:r>
      <w:r>
        <w:rPr>
          <w:spacing w:val="-9"/>
          <w:w w:val="110"/>
          <w:sz w:val="21"/>
        </w:rPr>
        <w:t xml:space="preserve"> </w:t>
      </w:r>
      <w:r>
        <w:rPr>
          <w:spacing w:val="-2"/>
          <w:w w:val="110"/>
          <w:sz w:val="21"/>
        </w:rPr>
        <w:t>may</w:t>
      </w:r>
      <w:r>
        <w:rPr>
          <w:spacing w:val="-13"/>
          <w:w w:val="110"/>
          <w:sz w:val="21"/>
        </w:rPr>
        <w:t xml:space="preserve"> </w:t>
      </w:r>
      <w:r>
        <w:rPr>
          <w:spacing w:val="-2"/>
          <w:w w:val="110"/>
          <w:sz w:val="21"/>
        </w:rPr>
        <w:t xml:space="preserve">distort </w:t>
      </w:r>
      <w:r>
        <w:rPr>
          <w:w w:val="110"/>
          <w:sz w:val="21"/>
        </w:rPr>
        <w:t>the comparison.</w:t>
      </w:r>
    </w:p>
    <w:p w:rsidR="001D71E3" w:rsidRDefault="001D71E3">
      <w:pPr>
        <w:pStyle w:val="BodyText"/>
        <w:rPr>
          <w:sz w:val="20"/>
        </w:rPr>
      </w:pPr>
    </w:p>
    <w:p w:rsidR="001D71E3" w:rsidRDefault="004C6CEF">
      <w:pPr>
        <w:pStyle w:val="BodyText"/>
        <w:spacing w:before="10"/>
        <w:rPr>
          <w:sz w:val="29"/>
        </w:rPr>
      </w:pPr>
      <w:r>
        <w:pict>
          <v:shape id="docshape69" o:spid="_x0000_s1247" style="position:absolute;margin-left:50.55pt;margin-top:18.4pt;width:122.75pt;height:.1pt;z-index:-15683584;mso-wrap-distance-left:0;mso-wrap-distance-right:0;mso-position-horizontal-relative:page" coordorigin="1011,368" coordsize="2455,0" path="m1011,368r2454,e" filled="f" strokeweight=".2545mm">
            <v:path arrowok="t"/>
            <w10:wrap type="topAndBottom" anchorx="page"/>
          </v:shape>
        </w:pict>
      </w:r>
    </w:p>
    <w:p w:rsidR="001D71E3" w:rsidRDefault="004C6CEF">
      <w:pPr>
        <w:pStyle w:val="ListParagraph"/>
        <w:numPr>
          <w:ilvl w:val="0"/>
          <w:numId w:val="16"/>
        </w:numPr>
        <w:tabs>
          <w:tab w:val="left" w:pos="1327"/>
          <w:tab w:val="left" w:pos="1328"/>
        </w:tabs>
        <w:spacing w:before="114"/>
        <w:ind w:hanging="1204"/>
        <w:jc w:val="both"/>
        <w:rPr>
          <w:sz w:val="19"/>
        </w:rPr>
      </w:pPr>
      <w:r>
        <w:rPr>
          <w:b/>
          <w:w w:val="105"/>
          <w:sz w:val="17"/>
        </w:rPr>
        <w:t>Evidence,</w:t>
      </w:r>
      <w:r>
        <w:rPr>
          <w:b/>
          <w:spacing w:val="3"/>
          <w:w w:val="105"/>
          <w:sz w:val="17"/>
        </w:rPr>
        <w:t xml:space="preserve"> </w:t>
      </w:r>
      <w:r>
        <w:rPr>
          <w:rFonts w:ascii="Arial"/>
          <w:b/>
          <w:w w:val="105"/>
          <w:sz w:val="17"/>
        </w:rPr>
        <w:t>p.</w:t>
      </w:r>
      <w:r>
        <w:rPr>
          <w:rFonts w:ascii="Arial"/>
          <w:b/>
          <w:spacing w:val="-5"/>
          <w:w w:val="105"/>
          <w:sz w:val="17"/>
        </w:rPr>
        <w:t xml:space="preserve"> </w:t>
      </w:r>
      <w:r>
        <w:rPr>
          <w:b/>
          <w:spacing w:val="-5"/>
          <w:w w:val="105"/>
          <w:sz w:val="17"/>
        </w:rPr>
        <w:t>7.</w:t>
      </w:r>
    </w:p>
    <w:p w:rsidR="001D71E3" w:rsidRDefault="001D71E3">
      <w:pPr>
        <w:pStyle w:val="BodyText"/>
        <w:rPr>
          <w:b/>
          <w:sz w:val="32"/>
        </w:rPr>
      </w:pPr>
    </w:p>
    <w:p w:rsidR="001D71E3" w:rsidRDefault="001D71E3">
      <w:pPr>
        <w:pStyle w:val="BodyText"/>
        <w:spacing w:before="6"/>
        <w:rPr>
          <w:b/>
          <w:sz w:val="36"/>
        </w:rPr>
      </w:pPr>
    </w:p>
    <w:p w:rsidR="001D71E3" w:rsidRDefault="004C6CEF">
      <w:pPr>
        <w:spacing w:before="1"/>
        <w:ind w:left="3697" w:right="3978"/>
        <w:jc w:val="center"/>
        <w:rPr>
          <w:rFonts w:ascii="Courier New"/>
          <w:sz w:val="23"/>
        </w:rPr>
      </w:pPr>
      <w:r>
        <w:rPr>
          <w:rFonts w:ascii="Courier New"/>
          <w:spacing w:val="-5"/>
          <w:sz w:val="23"/>
        </w:rPr>
        <w:t>69</w:t>
      </w:r>
    </w:p>
    <w:p w:rsidR="001D71E3" w:rsidRDefault="001D71E3">
      <w:pPr>
        <w:jc w:val="center"/>
        <w:rPr>
          <w:rFonts w:ascii="Courier New"/>
          <w:sz w:val="23"/>
        </w:rPr>
        <w:sectPr w:rsidR="001D71E3">
          <w:pgSz w:w="10540" w:h="14640"/>
          <w:pgMar w:top="1080" w:right="1480" w:bottom="280" w:left="900" w:header="720" w:footer="720" w:gutter="0"/>
          <w:cols w:space="720"/>
        </w:sectPr>
      </w:pPr>
    </w:p>
    <w:p w:rsidR="001D71E3" w:rsidRDefault="004C6CEF">
      <w:pPr>
        <w:pStyle w:val="Heading9"/>
        <w:tabs>
          <w:tab w:val="left" w:pos="1234"/>
        </w:tabs>
        <w:spacing w:before="61"/>
        <w:ind w:right="142"/>
        <w:jc w:val="center"/>
      </w:pPr>
      <w:r>
        <w:rPr>
          <w:spacing w:val="-2"/>
        </w:rPr>
        <w:t>FlGURE</w:t>
      </w:r>
      <w:r>
        <w:tab/>
      </w:r>
      <w:r>
        <w:rPr>
          <w:spacing w:val="-5"/>
        </w:rPr>
        <w:t>6.1</w:t>
      </w:r>
    </w:p>
    <w:p w:rsidR="001D71E3" w:rsidRDefault="001D71E3">
      <w:pPr>
        <w:pStyle w:val="BodyText"/>
        <w:rPr>
          <w:sz w:val="20"/>
        </w:rPr>
      </w:pPr>
    </w:p>
    <w:p w:rsidR="001D71E3" w:rsidRDefault="001D71E3">
      <w:pPr>
        <w:pStyle w:val="BodyText"/>
        <w:spacing w:before="3"/>
        <w:rPr>
          <w:sz w:val="17"/>
        </w:rPr>
      </w:pPr>
    </w:p>
    <w:p w:rsidR="001D71E3" w:rsidRDefault="001D71E3">
      <w:pPr>
        <w:rPr>
          <w:sz w:val="17"/>
        </w:rPr>
        <w:sectPr w:rsidR="001D71E3">
          <w:pgSz w:w="10360" w:h="14520"/>
          <w:pgMar w:top="1100" w:right="1440" w:bottom="280" w:left="1120" w:header="720" w:footer="720" w:gutter="0"/>
          <w:cols w:space="720"/>
        </w:sect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7"/>
        </w:rPr>
      </w:pPr>
    </w:p>
    <w:p w:rsidR="001D71E3" w:rsidRDefault="004C6CEF">
      <w:pPr>
        <w:ind w:left="1460"/>
        <w:rPr>
          <w:sz w:val="16"/>
        </w:rPr>
      </w:pPr>
      <w:r>
        <w:rPr>
          <w:spacing w:val="-4"/>
          <w:w w:val="105"/>
          <w:sz w:val="16"/>
        </w:rPr>
        <w:t>1.00</w:t>
      </w:r>
    </w:p>
    <w:p w:rsidR="001D71E3" w:rsidRDefault="001D71E3">
      <w:pPr>
        <w:pStyle w:val="BodyText"/>
      </w:pPr>
    </w:p>
    <w:p w:rsidR="001D71E3" w:rsidRDefault="004C6CEF">
      <w:pPr>
        <w:ind w:left="1466"/>
        <w:rPr>
          <w:sz w:val="16"/>
        </w:rPr>
      </w:pPr>
      <w:r>
        <w:rPr>
          <w:spacing w:val="-4"/>
          <w:w w:val="105"/>
          <w:sz w:val="16"/>
        </w:rPr>
        <w:t>0.90</w:t>
      </w:r>
    </w:p>
    <w:p w:rsidR="001D71E3" w:rsidRDefault="004C6CEF">
      <w:pPr>
        <w:spacing w:before="151" w:line="488" w:lineRule="exact"/>
        <w:ind w:left="1111"/>
        <w:rPr>
          <w:sz w:val="16"/>
        </w:rPr>
      </w:pPr>
      <w:r>
        <w:rPr>
          <w:noProof/>
        </w:rPr>
        <w:drawing>
          <wp:anchor distT="0" distB="0" distL="0" distR="0" simplePos="0" relativeHeight="15774208" behindDoc="0" locked="0" layoutInCell="1" allowOverlap="1">
            <wp:simplePos x="0" y="0"/>
            <wp:positionH relativeFrom="page">
              <wp:posOffset>2200652</wp:posOffset>
            </wp:positionH>
            <wp:positionV relativeFrom="paragraph">
              <wp:posOffset>-58647</wp:posOffset>
            </wp:positionV>
            <wp:extent cx="2824170" cy="1223144"/>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3" cstate="print"/>
                    <a:stretch>
                      <a:fillRect/>
                    </a:stretch>
                  </pic:blipFill>
                  <pic:spPr>
                    <a:xfrm>
                      <a:off x="0" y="0"/>
                      <a:ext cx="2824170" cy="1223144"/>
                    </a:xfrm>
                    <a:prstGeom prst="rect">
                      <a:avLst/>
                    </a:prstGeom>
                  </pic:spPr>
                </pic:pic>
              </a:graphicData>
            </a:graphic>
          </wp:anchor>
        </w:drawing>
      </w:r>
      <w:r>
        <w:pict>
          <v:group id="docshapegroup70" o:spid="_x0000_s1243" style="position:absolute;left:0;text-align:left;margin-left:145.5pt;margin-top:-27.7pt;width:263.2pt;height:152.25pt;z-index:15774720;mso-position-horizontal-relative:page;mso-position-vertical-relative:text" coordorigin="2910,-554" coordsize="5264,3045">
            <v:line id="_x0000_s1246" style="position:absolute" from="2939,2476" to="2939,-554" strokeweight=".25469mm"/>
            <v:line id="_x0000_s1245" style="position:absolute" from="8115,2490" to="8115,-540" strokeweight=".1274mm"/>
            <v:shape id="docshape71" o:spid="_x0000_s1244" style="position:absolute;left:2909;top:-526;width:5264;height:3002" coordorigin="2910,-525" coordsize="5264,3002" o:spt="100" adj="0,,0" path="m2917,-525r5256,m2910,2050r5227,m2939,2476r5198,e" filled="f" strokeweight=".25461mm">
              <v:stroke joinstyle="round"/>
              <v:formulas/>
              <v:path arrowok="t" o:connecttype="segments"/>
            </v:shape>
            <w10:wrap anchorx="page"/>
          </v:group>
        </w:pict>
      </w:r>
      <w:r>
        <w:rPr>
          <w:rFonts w:ascii="Arial"/>
          <w:w w:val="85"/>
          <w:position w:val="-39"/>
          <w:sz w:val="69"/>
        </w:rPr>
        <w:t>-</w:t>
      </w:r>
      <w:r>
        <w:rPr>
          <w:rFonts w:ascii="Arial"/>
          <w:spacing w:val="-12"/>
          <w:w w:val="85"/>
          <w:position w:val="-39"/>
          <w:sz w:val="69"/>
        </w:rPr>
        <w:t xml:space="preserve"> </w:t>
      </w:r>
      <w:r>
        <w:rPr>
          <w:spacing w:val="-4"/>
          <w:w w:val="95"/>
          <w:sz w:val="16"/>
        </w:rPr>
        <w:t>0.80</w:t>
      </w:r>
    </w:p>
    <w:p w:rsidR="001D71E3" w:rsidRDefault="004C6CEF">
      <w:pPr>
        <w:spacing w:before="115" w:line="216" w:lineRule="auto"/>
        <w:ind w:left="821" w:right="808" w:hanging="534"/>
        <w:rPr>
          <w:rFonts w:ascii="Arial"/>
          <w:sz w:val="23"/>
        </w:rPr>
      </w:pPr>
      <w:r>
        <w:br w:type="column"/>
      </w:r>
      <w:r>
        <w:rPr>
          <w:rFonts w:ascii="Arial"/>
          <w:w w:val="95"/>
          <w:sz w:val="23"/>
        </w:rPr>
        <w:t xml:space="preserve">RATIO OF AFTER TAX CONSOLIDATED </w:t>
      </w:r>
      <w:r>
        <w:rPr>
          <w:rFonts w:ascii="Arial"/>
          <w:sz w:val="23"/>
        </w:rPr>
        <w:t>GROUP PROFIT TO ASSETS</w:t>
      </w:r>
    </w:p>
    <w:p w:rsidR="001D71E3" w:rsidRDefault="004C6CEF">
      <w:pPr>
        <w:spacing w:before="69"/>
        <w:ind w:left="1392"/>
        <w:rPr>
          <w:rFonts w:ascii="Arial"/>
          <w:sz w:val="18"/>
        </w:rPr>
      </w:pPr>
      <w:r>
        <w:rPr>
          <w:rFonts w:ascii="Arial"/>
          <w:w w:val="105"/>
          <w:sz w:val="18"/>
        </w:rPr>
        <w:t>(4</w:t>
      </w:r>
      <w:r>
        <w:rPr>
          <w:rFonts w:ascii="Arial"/>
          <w:spacing w:val="-9"/>
          <w:w w:val="105"/>
          <w:sz w:val="18"/>
        </w:rPr>
        <w:t xml:space="preserve"> </w:t>
      </w:r>
      <w:r>
        <w:rPr>
          <w:rFonts w:ascii="Arial"/>
          <w:w w:val="105"/>
          <w:sz w:val="18"/>
        </w:rPr>
        <w:t>Major</w:t>
      </w:r>
      <w:r>
        <w:rPr>
          <w:rFonts w:ascii="Arial"/>
          <w:spacing w:val="2"/>
          <w:w w:val="105"/>
          <w:sz w:val="18"/>
        </w:rPr>
        <w:t xml:space="preserve"> </w:t>
      </w:r>
      <w:r>
        <w:rPr>
          <w:rFonts w:ascii="Arial"/>
          <w:w w:val="105"/>
          <w:sz w:val="18"/>
        </w:rPr>
        <w:t>Banks and</w:t>
      </w:r>
      <w:r>
        <w:rPr>
          <w:rFonts w:ascii="Arial"/>
          <w:spacing w:val="-7"/>
          <w:w w:val="105"/>
          <w:sz w:val="18"/>
        </w:rPr>
        <w:t xml:space="preserve"> </w:t>
      </w:r>
      <w:r>
        <w:rPr>
          <w:rFonts w:ascii="Arial"/>
          <w:w w:val="105"/>
          <w:sz w:val="18"/>
        </w:rPr>
        <w:t>the</w:t>
      </w:r>
      <w:r>
        <w:rPr>
          <w:rFonts w:ascii="Arial"/>
          <w:spacing w:val="3"/>
          <w:w w:val="105"/>
          <w:sz w:val="18"/>
        </w:rPr>
        <w:t xml:space="preserve"> </w:t>
      </w:r>
      <w:r>
        <w:rPr>
          <w:rFonts w:ascii="Arial"/>
          <w:spacing w:val="-4"/>
          <w:w w:val="105"/>
          <w:sz w:val="18"/>
        </w:rPr>
        <w:t>SBV)</w:t>
      </w:r>
    </w:p>
    <w:p w:rsidR="001D71E3" w:rsidRDefault="001D71E3">
      <w:pPr>
        <w:rPr>
          <w:rFonts w:ascii="Arial"/>
          <w:sz w:val="18"/>
        </w:rPr>
        <w:sectPr w:rsidR="001D71E3">
          <w:type w:val="continuous"/>
          <w:pgSz w:w="10360" w:h="14520"/>
          <w:pgMar w:top="1660" w:right="1440" w:bottom="280" w:left="1120" w:header="720" w:footer="720" w:gutter="0"/>
          <w:cols w:num="2" w:space="720" w:equalWidth="0">
            <w:col w:w="1762" w:space="40"/>
            <w:col w:w="5998"/>
          </w:cols>
        </w:sectPr>
      </w:pPr>
    </w:p>
    <w:p w:rsidR="001D71E3" w:rsidRDefault="004C6CEF">
      <w:pPr>
        <w:tabs>
          <w:tab w:val="left" w:pos="1458"/>
        </w:tabs>
        <w:spacing w:line="220" w:lineRule="exact"/>
        <w:ind w:left="1154"/>
        <w:rPr>
          <w:sz w:val="16"/>
        </w:rPr>
      </w:pPr>
      <w:r>
        <w:pict>
          <v:shape id="docshape72" o:spid="_x0000_s1242" type="#_x0000_t202" style="position:absolute;left:0;text-align:left;margin-left:113.85pt;margin-top:6.05pt;width:6.9pt;height:6.7pt;z-index:-20093440;mso-position-horizontal-relative:page" filled="f" stroked="f">
            <v:textbox inset="0,0,0,0">
              <w:txbxContent>
                <w:p w:rsidR="001D71E3" w:rsidRDefault="004C6CEF">
                  <w:pPr>
                    <w:spacing w:line="133" w:lineRule="exact"/>
                    <w:rPr>
                      <w:sz w:val="12"/>
                    </w:rPr>
                  </w:pPr>
                  <w:r>
                    <w:rPr>
                      <w:spacing w:val="-5"/>
                      <w:w w:val="105"/>
                      <w:sz w:val="12"/>
                    </w:rPr>
                    <w:t>Q)</w:t>
                  </w:r>
                </w:p>
              </w:txbxContent>
            </v:textbox>
            <w10:wrap anchorx="page"/>
          </v:shape>
        </w:pict>
      </w:r>
      <w:r>
        <w:rPr>
          <w:rFonts w:ascii="Arial"/>
          <w:spacing w:val="-10"/>
          <w:position w:val="6"/>
          <w:sz w:val="14"/>
        </w:rPr>
        <w:t>C</w:t>
      </w:r>
      <w:r>
        <w:rPr>
          <w:rFonts w:ascii="Arial"/>
          <w:position w:val="6"/>
          <w:sz w:val="14"/>
        </w:rPr>
        <w:tab/>
      </w:r>
      <w:r>
        <w:rPr>
          <w:spacing w:val="-4"/>
          <w:sz w:val="16"/>
        </w:rPr>
        <w:t>0.70</w:t>
      </w:r>
    </w:p>
    <w:p w:rsidR="001D71E3" w:rsidRDefault="004C6CEF">
      <w:pPr>
        <w:spacing w:before="19"/>
        <w:ind w:left="1156"/>
        <w:rPr>
          <w:sz w:val="12"/>
        </w:rPr>
      </w:pPr>
      <w:r>
        <w:rPr>
          <w:spacing w:val="-5"/>
          <w:w w:val="110"/>
          <w:sz w:val="12"/>
        </w:rPr>
        <w:t>(.)</w:t>
      </w:r>
    </w:p>
    <w:p w:rsidR="001D71E3" w:rsidRDefault="001D71E3">
      <w:pPr>
        <w:rPr>
          <w:sz w:val="12"/>
        </w:rPr>
        <w:sectPr w:rsidR="001D71E3">
          <w:type w:val="continuous"/>
          <w:pgSz w:w="10360" w:h="14520"/>
          <w:pgMar w:top="1660" w:right="1440" w:bottom="280" w:left="1120" w:header="720" w:footer="720" w:gutter="0"/>
          <w:cols w:space="720"/>
        </w:sectPr>
      </w:pPr>
    </w:p>
    <w:p w:rsidR="001D71E3" w:rsidRDefault="004C6CEF">
      <w:pPr>
        <w:spacing w:before="84" w:line="140" w:lineRule="exact"/>
        <w:ind w:left="1157"/>
        <w:rPr>
          <w:sz w:val="16"/>
        </w:rPr>
      </w:pPr>
      <w:r>
        <w:rPr>
          <w:w w:val="105"/>
          <w:position w:val="1"/>
          <w:sz w:val="12"/>
        </w:rPr>
        <w:t>Q)</w:t>
      </w:r>
      <w:r>
        <w:rPr>
          <w:spacing w:val="142"/>
          <w:w w:val="105"/>
          <w:position w:val="1"/>
          <w:sz w:val="12"/>
        </w:rPr>
        <w:t xml:space="preserve"> </w:t>
      </w:r>
      <w:r>
        <w:rPr>
          <w:spacing w:val="-5"/>
          <w:w w:val="105"/>
          <w:sz w:val="16"/>
        </w:rPr>
        <w:t>0.60</w:t>
      </w:r>
    </w:p>
    <w:p w:rsidR="001D71E3" w:rsidRDefault="004C6CEF">
      <w:pPr>
        <w:pStyle w:val="BodyText"/>
        <w:spacing w:line="198" w:lineRule="exact"/>
        <w:ind w:left="1153"/>
        <w:rPr>
          <w:rFonts w:ascii="Arial"/>
        </w:rPr>
      </w:pPr>
      <w:r>
        <w:rPr>
          <w:rFonts w:ascii="Arial"/>
          <w:spacing w:val="-5"/>
          <w:w w:val="105"/>
        </w:rPr>
        <w:t>a.</w:t>
      </w:r>
    </w:p>
    <w:p w:rsidR="001D71E3" w:rsidRDefault="004C6CEF">
      <w:pPr>
        <w:spacing w:before="95"/>
        <w:ind w:left="1458"/>
        <w:rPr>
          <w:sz w:val="16"/>
        </w:rPr>
      </w:pPr>
      <w:r>
        <w:rPr>
          <w:spacing w:val="-4"/>
          <w:w w:val="105"/>
          <w:sz w:val="16"/>
        </w:rPr>
        <w:t>0.50</w:t>
      </w:r>
    </w:p>
    <w:p w:rsidR="001D71E3" w:rsidRDefault="001D71E3">
      <w:pPr>
        <w:pStyle w:val="BodyText"/>
        <w:spacing w:before="11"/>
      </w:pPr>
    </w:p>
    <w:p w:rsidR="001D71E3" w:rsidRDefault="004C6CEF">
      <w:pPr>
        <w:ind w:left="1458"/>
        <w:rPr>
          <w:rFonts w:ascii="Arial"/>
          <w:b/>
          <w:sz w:val="14"/>
        </w:rPr>
      </w:pPr>
      <w:r>
        <w:rPr>
          <w:rFonts w:ascii="Arial"/>
          <w:b/>
          <w:spacing w:val="-4"/>
          <w:w w:val="105"/>
          <w:sz w:val="14"/>
        </w:rPr>
        <w:t>0.40</w:t>
      </w:r>
    </w:p>
    <w:p w:rsidR="001D71E3" w:rsidRDefault="001D71E3">
      <w:pPr>
        <w:pStyle w:val="BodyText"/>
        <w:spacing w:before="1"/>
        <w:rPr>
          <w:rFonts w:ascii="Arial"/>
          <w:b/>
          <w:sz w:val="22"/>
        </w:rPr>
      </w:pPr>
    </w:p>
    <w:p w:rsidR="001D71E3" w:rsidRDefault="004C6CEF">
      <w:pPr>
        <w:ind w:left="1466"/>
        <w:rPr>
          <w:sz w:val="16"/>
        </w:rPr>
      </w:pPr>
      <w:r>
        <w:rPr>
          <w:spacing w:val="-4"/>
          <w:sz w:val="16"/>
        </w:rPr>
        <w:t>0.30</w:t>
      </w:r>
    </w:p>
    <w:p w:rsidR="001D71E3" w:rsidRDefault="004C6CEF">
      <w:pPr>
        <w:rPr>
          <w:sz w:val="18"/>
        </w:rPr>
      </w:pPr>
      <w:r>
        <w:br w:type="column"/>
      </w: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rPr>
          <w:sz w:val="18"/>
        </w:rPr>
      </w:pPr>
    </w:p>
    <w:p w:rsidR="001D71E3" w:rsidRDefault="001D71E3">
      <w:pPr>
        <w:pStyle w:val="BodyText"/>
        <w:spacing w:before="5"/>
        <w:rPr>
          <w:sz w:val="25"/>
        </w:rPr>
      </w:pPr>
    </w:p>
    <w:p w:rsidR="001D71E3" w:rsidRDefault="004C6CEF">
      <w:pPr>
        <w:tabs>
          <w:tab w:val="left" w:pos="1015"/>
          <w:tab w:val="left" w:pos="1650"/>
          <w:tab w:val="left" w:pos="2285"/>
          <w:tab w:val="left" w:pos="2935"/>
          <w:tab w:val="left" w:pos="3607"/>
          <w:tab w:val="left" w:pos="4257"/>
          <w:tab w:val="left" w:pos="4899"/>
        </w:tabs>
        <w:ind w:left="358"/>
        <w:rPr>
          <w:sz w:val="16"/>
        </w:rPr>
      </w:pPr>
      <w:r>
        <w:rPr>
          <w:spacing w:val="-4"/>
          <w:sz w:val="16"/>
        </w:rPr>
        <w:t>1976</w:t>
      </w:r>
      <w:r>
        <w:rPr>
          <w:sz w:val="16"/>
        </w:rPr>
        <w:tab/>
      </w:r>
      <w:r>
        <w:rPr>
          <w:spacing w:val="-4"/>
          <w:sz w:val="16"/>
        </w:rPr>
        <w:t>1978</w:t>
      </w:r>
      <w:r>
        <w:rPr>
          <w:sz w:val="16"/>
        </w:rPr>
        <w:tab/>
      </w:r>
      <w:r>
        <w:rPr>
          <w:spacing w:val="-4"/>
          <w:sz w:val="16"/>
        </w:rPr>
        <w:t>1980</w:t>
      </w:r>
      <w:r>
        <w:rPr>
          <w:sz w:val="16"/>
        </w:rPr>
        <w:tab/>
      </w:r>
      <w:r>
        <w:rPr>
          <w:spacing w:val="-4"/>
          <w:sz w:val="16"/>
        </w:rPr>
        <w:t>1982</w:t>
      </w:r>
      <w:r>
        <w:rPr>
          <w:sz w:val="16"/>
        </w:rPr>
        <w:tab/>
      </w:r>
      <w:r>
        <w:rPr>
          <w:spacing w:val="-4"/>
          <w:sz w:val="16"/>
        </w:rPr>
        <w:t>1984</w:t>
      </w:r>
      <w:r>
        <w:rPr>
          <w:sz w:val="16"/>
        </w:rPr>
        <w:tab/>
      </w:r>
      <w:r>
        <w:rPr>
          <w:spacing w:val="-4"/>
          <w:sz w:val="16"/>
        </w:rPr>
        <w:t>1986</w:t>
      </w:r>
      <w:r>
        <w:rPr>
          <w:sz w:val="16"/>
        </w:rPr>
        <w:tab/>
      </w:r>
      <w:r>
        <w:rPr>
          <w:spacing w:val="-4"/>
          <w:sz w:val="16"/>
        </w:rPr>
        <w:t>1988</w:t>
      </w:r>
      <w:r>
        <w:rPr>
          <w:sz w:val="16"/>
        </w:rPr>
        <w:tab/>
      </w:r>
      <w:r>
        <w:rPr>
          <w:spacing w:val="-4"/>
          <w:sz w:val="16"/>
        </w:rPr>
        <w:t>1990</w:t>
      </w:r>
    </w:p>
    <w:p w:rsidR="001D71E3" w:rsidRDefault="001D71E3">
      <w:pPr>
        <w:pStyle w:val="BodyText"/>
        <w:rPr>
          <w:sz w:val="18"/>
        </w:rPr>
      </w:pPr>
    </w:p>
    <w:p w:rsidR="001D71E3" w:rsidRDefault="001D71E3">
      <w:pPr>
        <w:pStyle w:val="BodyText"/>
        <w:rPr>
          <w:sz w:val="18"/>
        </w:rPr>
      </w:pPr>
    </w:p>
    <w:p w:rsidR="001D71E3" w:rsidRDefault="001D71E3">
      <w:pPr>
        <w:pStyle w:val="BodyText"/>
        <w:spacing w:before="2"/>
        <w:rPr>
          <w:sz w:val="25"/>
        </w:rPr>
      </w:pPr>
    </w:p>
    <w:p w:rsidR="001D71E3" w:rsidRDefault="004C6CEF">
      <w:pPr>
        <w:pStyle w:val="Heading9"/>
        <w:ind w:left="1441"/>
      </w:pPr>
      <w:r>
        <w:rPr>
          <w:spacing w:val="-2"/>
        </w:rPr>
        <w:t>FIGURE</w:t>
      </w:r>
      <w:r>
        <w:rPr>
          <w:spacing w:val="-4"/>
        </w:rPr>
        <w:t xml:space="preserve"> </w:t>
      </w:r>
      <w:r>
        <w:rPr>
          <w:spacing w:val="-5"/>
        </w:rPr>
        <w:t>6.2</w:t>
      </w:r>
    </w:p>
    <w:p w:rsidR="001D71E3" w:rsidRDefault="001D71E3">
      <w:pPr>
        <w:pStyle w:val="BodyText"/>
        <w:spacing w:before="7"/>
        <w:rPr>
          <w:sz w:val="33"/>
        </w:rPr>
      </w:pPr>
    </w:p>
    <w:p w:rsidR="001D71E3" w:rsidRDefault="004C6CEF">
      <w:pPr>
        <w:spacing w:line="280" w:lineRule="atLeast"/>
        <w:ind w:left="186" w:right="468" w:firstLine="384"/>
        <w:rPr>
          <w:rFonts w:ascii="Arial"/>
          <w:b/>
          <w:sz w:val="21"/>
        </w:rPr>
      </w:pPr>
      <w:r>
        <w:rPr>
          <w:rFonts w:ascii="Arial"/>
          <w:b/>
          <w:w w:val="105"/>
          <w:sz w:val="21"/>
        </w:rPr>
        <w:t>RATIO OF AFTER TAX CONSOLIDATED GROUP</w:t>
      </w:r>
      <w:r>
        <w:rPr>
          <w:rFonts w:ascii="Arial"/>
          <w:b/>
          <w:spacing w:val="-15"/>
          <w:w w:val="105"/>
          <w:sz w:val="21"/>
        </w:rPr>
        <w:t xml:space="preserve"> </w:t>
      </w:r>
      <w:r>
        <w:rPr>
          <w:rFonts w:ascii="Arial"/>
          <w:b/>
          <w:w w:val="105"/>
          <w:sz w:val="21"/>
        </w:rPr>
        <w:t>PROFIT</w:t>
      </w:r>
      <w:r>
        <w:rPr>
          <w:rFonts w:ascii="Arial"/>
          <w:b/>
          <w:spacing w:val="-15"/>
          <w:w w:val="105"/>
          <w:sz w:val="21"/>
        </w:rPr>
        <w:t xml:space="preserve"> </w:t>
      </w:r>
      <w:r>
        <w:rPr>
          <w:rFonts w:ascii="Arial"/>
          <w:b/>
          <w:w w:val="105"/>
          <w:sz w:val="21"/>
        </w:rPr>
        <w:t>TO</w:t>
      </w:r>
      <w:r>
        <w:rPr>
          <w:rFonts w:ascii="Arial"/>
          <w:b/>
          <w:spacing w:val="-15"/>
          <w:w w:val="105"/>
          <w:sz w:val="21"/>
        </w:rPr>
        <w:t xml:space="preserve"> </w:t>
      </w:r>
      <w:r>
        <w:rPr>
          <w:rFonts w:ascii="Arial"/>
          <w:b/>
          <w:w w:val="105"/>
          <w:sz w:val="21"/>
        </w:rPr>
        <w:t>SHAREHOLDER'S</w:t>
      </w:r>
      <w:r>
        <w:rPr>
          <w:rFonts w:ascii="Arial"/>
          <w:b/>
          <w:spacing w:val="-7"/>
          <w:w w:val="105"/>
          <w:sz w:val="21"/>
        </w:rPr>
        <w:t xml:space="preserve"> </w:t>
      </w:r>
      <w:r>
        <w:rPr>
          <w:rFonts w:ascii="Arial"/>
          <w:b/>
          <w:w w:val="105"/>
          <w:sz w:val="21"/>
        </w:rPr>
        <w:t>FUNDS</w:t>
      </w:r>
    </w:p>
    <w:p w:rsidR="001D71E3" w:rsidRDefault="004C6CEF">
      <w:pPr>
        <w:spacing w:line="139" w:lineRule="exact"/>
        <w:ind w:left="1506"/>
        <w:rPr>
          <w:rFonts w:ascii="Arial"/>
          <w:sz w:val="19"/>
        </w:rPr>
      </w:pPr>
      <w:r>
        <w:rPr>
          <w:rFonts w:ascii="Arial"/>
          <w:w w:val="95"/>
          <w:sz w:val="19"/>
        </w:rPr>
        <w:t>(4</w:t>
      </w:r>
      <w:r>
        <w:rPr>
          <w:rFonts w:ascii="Arial"/>
          <w:spacing w:val="-20"/>
          <w:w w:val="95"/>
          <w:sz w:val="19"/>
        </w:rPr>
        <w:t xml:space="preserve"> </w:t>
      </w:r>
      <w:r>
        <w:rPr>
          <w:rFonts w:ascii="Arial"/>
          <w:w w:val="95"/>
          <w:sz w:val="19"/>
        </w:rPr>
        <w:t>Major</w:t>
      </w:r>
      <w:r>
        <w:rPr>
          <w:rFonts w:ascii="Arial"/>
          <w:spacing w:val="-10"/>
          <w:w w:val="95"/>
          <w:sz w:val="19"/>
        </w:rPr>
        <w:t xml:space="preserve"> </w:t>
      </w:r>
      <w:r>
        <w:rPr>
          <w:rFonts w:ascii="Arial"/>
          <w:w w:val="95"/>
          <w:sz w:val="19"/>
        </w:rPr>
        <w:t>Banks</w:t>
      </w:r>
      <w:r>
        <w:rPr>
          <w:rFonts w:ascii="Arial"/>
          <w:spacing w:val="1"/>
          <w:sz w:val="19"/>
        </w:rPr>
        <w:t xml:space="preserve"> </w:t>
      </w:r>
      <w:r>
        <w:rPr>
          <w:rFonts w:ascii="Arial"/>
          <w:w w:val="95"/>
          <w:sz w:val="19"/>
        </w:rPr>
        <w:t>and</w:t>
      </w:r>
      <w:r>
        <w:rPr>
          <w:rFonts w:ascii="Arial"/>
          <w:spacing w:val="-11"/>
          <w:w w:val="95"/>
          <w:sz w:val="19"/>
        </w:rPr>
        <w:t xml:space="preserve"> </w:t>
      </w:r>
      <w:r>
        <w:rPr>
          <w:rFonts w:ascii="Arial"/>
          <w:w w:val="95"/>
          <w:sz w:val="19"/>
        </w:rPr>
        <w:t>the</w:t>
      </w:r>
      <w:r>
        <w:rPr>
          <w:rFonts w:ascii="Arial"/>
          <w:spacing w:val="-13"/>
          <w:w w:val="95"/>
          <w:sz w:val="19"/>
        </w:rPr>
        <w:t xml:space="preserve"> </w:t>
      </w:r>
      <w:r>
        <w:rPr>
          <w:rFonts w:ascii="Arial"/>
          <w:spacing w:val="-4"/>
          <w:w w:val="95"/>
          <w:sz w:val="19"/>
        </w:rPr>
        <w:t>SBV)</w:t>
      </w:r>
    </w:p>
    <w:p w:rsidR="001D71E3" w:rsidRDefault="001D71E3">
      <w:pPr>
        <w:spacing w:line="139" w:lineRule="exact"/>
        <w:rPr>
          <w:rFonts w:ascii="Arial"/>
          <w:sz w:val="19"/>
        </w:rPr>
        <w:sectPr w:rsidR="001D71E3">
          <w:type w:val="continuous"/>
          <w:pgSz w:w="10360" w:h="14520"/>
          <w:pgMar w:top="1660" w:right="1440" w:bottom="280" w:left="1120" w:header="720" w:footer="720" w:gutter="0"/>
          <w:cols w:num="2" w:space="720" w:equalWidth="0">
            <w:col w:w="1756" w:space="40"/>
            <w:col w:w="6004"/>
          </w:cols>
        </w:sectPr>
      </w:pPr>
    </w:p>
    <w:p w:rsidR="001D71E3" w:rsidRDefault="004C6CEF">
      <w:pPr>
        <w:spacing w:line="178" w:lineRule="exact"/>
        <w:jc w:val="right"/>
        <w:rPr>
          <w:sz w:val="16"/>
        </w:rPr>
      </w:pPr>
      <w:r>
        <w:rPr>
          <w:spacing w:val="-5"/>
          <w:w w:val="110"/>
          <w:sz w:val="16"/>
        </w:rPr>
        <w:t>20</w:t>
      </w:r>
    </w:p>
    <w:p w:rsidR="001D71E3" w:rsidRDefault="004C6CEF">
      <w:pPr>
        <w:spacing w:before="47"/>
        <w:ind w:right="2"/>
        <w:jc w:val="right"/>
        <w:rPr>
          <w:sz w:val="16"/>
        </w:rPr>
      </w:pPr>
      <w:r>
        <w:rPr>
          <w:spacing w:val="-5"/>
          <w:w w:val="110"/>
          <w:sz w:val="16"/>
        </w:rPr>
        <w:t>19</w:t>
      </w:r>
    </w:p>
    <w:p w:rsidR="001D71E3" w:rsidRDefault="004C6CEF">
      <w:pPr>
        <w:spacing w:before="54"/>
        <w:ind w:right="2"/>
        <w:jc w:val="right"/>
        <w:rPr>
          <w:sz w:val="16"/>
        </w:rPr>
      </w:pPr>
      <w:r>
        <w:rPr>
          <w:spacing w:val="-5"/>
          <w:w w:val="110"/>
          <w:sz w:val="16"/>
        </w:rPr>
        <w:t>18</w:t>
      </w:r>
    </w:p>
    <w:p w:rsidR="001D71E3" w:rsidRDefault="004C6CEF">
      <w:pPr>
        <w:spacing w:before="47" w:line="148" w:lineRule="exact"/>
        <w:ind w:right="10"/>
        <w:jc w:val="right"/>
        <w:rPr>
          <w:sz w:val="16"/>
        </w:rPr>
      </w:pPr>
      <w:r>
        <w:rPr>
          <w:spacing w:val="-5"/>
          <w:w w:val="110"/>
          <w:sz w:val="16"/>
        </w:rPr>
        <w:t>17</w:t>
      </w:r>
    </w:p>
    <w:p w:rsidR="001D71E3" w:rsidRDefault="004C6CEF">
      <w:pPr>
        <w:spacing w:line="320" w:lineRule="exact"/>
        <w:ind w:left="1574"/>
        <w:rPr>
          <w:b/>
        </w:rPr>
      </w:pPr>
      <w:r>
        <w:rPr>
          <w:rFonts w:ascii="Arial"/>
          <w:b/>
          <w:w w:val="105"/>
          <w:sz w:val="31"/>
        </w:rPr>
        <w:t>c</w:t>
      </w:r>
      <w:r>
        <w:rPr>
          <w:rFonts w:ascii="Arial"/>
          <w:b/>
          <w:spacing w:val="-28"/>
          <w:w w:val="105"/>
          <w:sz w:val="31"/>
        </w:rPr>
        <w:t xml:space="preserve"> </w:t>
      </w:r>
      <w:r>
        <w:rPr>
          <w:b/>
          <w:spacing w:val="-5"/>
          <w:w w:val="105"/>
        </w:rPr>
        <w:t>,s</w:t>
      </w:r>
    </w:p>
    <w:p w:rsidR="001D71E3" w:rsidRDefault="004C6CEF">
      <w:pPr>
        <w:spacing w:before="37"/>
        <w:ind w:left="1807"/>
        <w:rPr>
          <w:sz w:val="16"/>
        </w:rPr>
      </w:pPr>
      <w:r>
        <w:rPr>
          <w:spacing w:val="-5"/>
          <w:w w:val="105"/>
          <w:sz w:val="16"/>
        </w:rPr>
        <w:t>15</w:t>
      </w:r>
    </w:p>
    <w:p w:rsidR="001D71E3" w:rsidRDefault="004C6CEF">
      <w:pPr>
        <w:spacing w:before="27" w:line="151" w:lineRule="exact"/>
        <w:ind w:left="1808"/>
        <w:rPr>
          <w:sz w:val="15"/>
        </w:rPr>
      </w:pPr>
      <w:r>
        <w:rPr>
          <w:spacing w:val="-5"/>
          <w:w w:val="105"/>
          <w:sz w:val="15"/>
        </w:rPr>
        <w:t>14</w:t>
      </w:r>
    </w:p>
    <w:p w:rsidR="001D71E3" w:rsidRDefault="004C6CEF">
      <w:pPr>
        <w:spacing w:line="97" w:lineRule="exact"/>
        <w:ind w:left="1604"/>
        <w:rPr>
          <w:sz w:val="12"/>
        </w:rPr>
      </w:pPr>
      <w:r>
        <w:rPr>
          <w:spacing w:val="-5"/>
          <w:w w:val="105"/>
          <w:sz w:val="12"/>
        </w:rPr>
        <w:t>Q)</w:t>
      </w:r>
    </w:p>
    <w:p w:rsidR="001D71E3" w:rsidRDefault="004C6CEF">
      <w:pPr>
        <w:spacing w:line="165" w:lineRule="exact"/>
        <w:ind w:right="22"/>
        <w:jc w:val="right"/>
        <w:rPr>
          <w:sz w:val="16"/>
        </w:rPr>
      </w:pPr>
      <w:r>
        <w:rPr>
          <w:w w:val="105"/>
          <w:sz w:val="16"/>
        </w:rPr>
        <w:t>C.</w:t>
      </w:r>
      <w:r>
        <w:rPr>
          <w:spacing w:val="5"/>
          <w:w w:val="105"/>
          <w:sz w:val="16"/>
        </w:rPr>
        <w:t xml:space="preserve"> </w:t>
      </w:r>
      <w:r>
        <w:rPr>
          <w:spacing w:val="-5"/>
          <w:w w:val="105"/>
          <w:sz w:val="16"/>
        </w:rPr>
        <w:t>13</w:t>
      </w:r>
    </w:p>
    <w:p w:rsidR="001D71E3" w:rsidRDefault="004C6CEF">
      <w:pPr>
        <w:spacing w:before="47"/>
        <w:ind w:right="17"/>
        <w:jc w:val="right"/>
        <w:rPr>
          <w:sz w:val="16"/>
        </w:rPr>
      </w:pPr>
      <w:r>
        <w:rPr>
          <w:spacing w:val="-5"/>
          <w:w w:val="110"/>
          <w:sz w:val="16"/>
        </w:rPr>
        <w:t>12</w:t>
      </w:r>
    </w:p>
    <w:p w:rsidR="001D71E3" w:rsidRDefault="004C6CEF">
      <w:pPr>
        <w:spacing w:before="80"/>
        <w:ind w:left="1803"/>
        <w:rPr>
          <w:rFonts w:ascii="Arial"/>
          <w:sz w:val="14"/>
        </w:rPr>
      </w:pPr>
      <w:r>
        <w:rPr>
          <w:rFonts w:ascii="Arial"/>
          <w:spacing w:val="-5"/>
          <w:w w:val="110"/>
          <w:sz w:val="14"/>
        </w:rPr>
        <w:t>11</w:t>
      </w:r>
    </w:p>
    <w:p w:rsidR="001D71E3" w:rsidRDefault="004C6CEF">
      <w:pPr>
        <w:spacing w:before="51"/>
        <w:ind w:left="1807"/>
        <w:rPr>
          <w:sz w:val="16"/>
        </w:rPr>
      </w:pPr>
      <w:r>
        <w:rPr>
          <w:spacing w:val="-5"/>
          <w:w w:val="110"/>
          <w:sz w:val="16"/>
        </w:rPr>
        <w:t>10</w:t>
      </w:r>
    </w:p>
    <w:p w:rsidR="001D71E3" w:rsidRDefault="004C6CEF">
      <w:pPr>
        <w:spacing w:before="65"/>
        <w:ind w:left="1892"/>
        <w:rPr>
          <w:rFonts w:ascii="Arial"/>
          <w:sz w:val="14"/>
        </w:rPr>
      </w:pPr>
      <w:r>
        <w:rPr>
          <w:rFonts w:ascii="Arial"/>
          <w:w w:val="109"/>
          <w:sz w:val="14"/>
        </w:rPr>
        <w:t>9</w:t>
      </w:r>
    </w:p>
    <w:p w:rsidR="001D71E3" w:rsidRDefault="004C6CEF">
      <w:pPr>
        <w:spacing w:before="7"/>
        <w:rPr>
          <w:rFonts w:ascii="Arial"/>
          <w:sz w:val="4"/>
        </w:rPr>
      </w:pPr>
      <w:r>
        <w:br w:type="column"/>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
        <w:gridCol w:w="171"/>
        <w:gridCol w:w="512"/>
        <w:gridCol w:w="272"/>
        <w:gridCol w:w="674"/>
        <w:gridCol w:w="571"/>
        <w:gridCol w:w="971"/>
        <w:gridCol w:w="510"/>
        <w:gridCol w:w="935"/>
      </w:tblGrid>
      <w:tr w:rsidR="001D71E3">
        <w:trPr>
          <w:trHeight w:val="220"/>
        </w:trPr>
        <w:tc>
          <w:tcPr>
            <w:tcW w:w="4887" w:type="dxa"/>
            <w:gridSpan w:val="9"/>
          </w:tcPr>
          <w:p w:rsidR="001D71E3" w:rsidRDefault="001D71E3">
            <w:pPr>
              <w:pStyle w:val="TableParagraph"/>
              <w:rPr>
                <w:sz w:val="14"/>
              </w:rPr>
            </w:pPr>
          </w:p>
        </w:tc>
      </w:tr>
      <w:tr w:rsidR="001D71E3">
        <w:trPr>
          <w:trHeight w:val="220"/>
        </w:trPr>
        <w:tc>
          <w:tcPr>
            <w:tcW w:w="4887" w:type="dxa"/>
            <w:gridSpan w:val="9"/>
          </w:tcPr>
          <w:p w:rsidR="001D71E3" w:rsidRDefault="004C6CEF">
            <w:pPr>
              <w:pStyle w:val="TableParagraph"/>
              <w:tabs>
                <w:tab w:val="left" w:pos="1875"/>
                <w:tab w:val="left" w:pos="2920"/>
              </w:tabs>
              <w:spacing w:line="201" w:lineRule="exact"/>
              <w:ind w:left="1358"/>
              <w:rPr>
                <w:sz w:val="13"/>
              </w:rPr>
            </w:pPr>
            <w:r>
              <w:rPr>
                <w:rFonts w:ascii="Arial"/>
                <w:spacing w:val="-10"/>
                <w:w w:val="95"/>
                <w:position w:val="-2"/>
                <w:sz w:val="21"/>
              </w:rPr>
              <w:t>.</w:t>
            </w:r>
            <w:r>
              <w:rPr>
                <w:rFonts w:ascii="Arial"/>
                <w:position w:val="-2"/>
                <w:sz w:val="21"/>
              </w:rPr>
              <w:tab/>
            </w:r>
            <w:r>
              <w:rPr>
                <w:spacing w:val="-2"/>
                <w:w w:val="95"/>
                <w:sz w:val="27"/>
              </w:rPr>
              <w:t>,,.._</w:t>
            </w:r>
            <w:r>
              <w:rPr>
                <w:sz w:val="27"/>
              </w:rPr>
              <w:tab/>
            </w:r>
            <w:r>
              <w:rPr>
                <w:spacing w:val="-10"/>
                <w:w w:val="95"/>
                <w:position w:val="-5"/>
                <w:sz w:val="13"/>
              </w:rPr>
              <w:t>.</w:t>
            </w:r>
          </w:p>
        </w:tc>
      </w:tr>
      <w:tr w:rsidR="001D71E3">
        <w:trPr>
          <w:trHeight w:val="235"/>
        </w:trPr>
        <w:tc>
          <w:tcPr>
            <w:tcW w:w="271" w:type="dxa"/>
            <w:tcBorders>
              <w:right w:val="nil"/>
            </w:tcBorders>
          </w:tcPr>
          <w:p w:rsidR="001D71E3" w:rsidRDefault="001D71E3">
            <w:pPr>
              <w:pStyle w:val="TableParagraph"/>
              <w:rPr>
                <w:sz w:val="16"/>
              </w:rPr>
            </w:pPr>
          </w:p>
        </w:tc>
        <w:tc>
          <w:tcPr>
            <w:tcW w:w="171" w:type="dxa"/>
            <w:tcBorders>
              <w:left w:val="nil"/>
              <w:right w:val="nil"/>
            </w:tcBorders>
          </w:tcPr>
          <w:p w:rsidR="001D71E3" w:rsidRDefault="001D71E3">
            <w:pPr>
              <w:pStyle w:val="TableParagraph"/>
              <w:rPr>
                <w:sz w:val="16"/>
              </w:rPr>
            </w:pPr>
          </w:p>
        </w:tc>
        <w:tc>
          <w:tcPr>
            <w:tcW w:w="512" w:type="dxa"/>
            <w:tcBorders>
              <w:left w:val="nil"/>
              <w:right w:val="nil"/>
            </w:tcBorders>
          </w:tcPr>
          <w:p w:rsidR="001D71E3" w:rsidRDefault="001D71E3">
            <w:pPr>
              <w:pStyle w:val="TableParagraph"/>
              <w:rPr>
                <w:sz w:val="16"/>
              </w:rPr>
            </w:pPr>
          </w:p>
        </w:tc>
        <w:tc>
          <w:tcPr>
            <w:tcW w:w="272" w:type="dxa"/>
            <w:tcBorders>
              <w:left w:val="nil"/>
              <w:right w:val="nil"/>
            </w:tcBorders>
          </w:tcPr>
          <w:p w:rsidR="001D71E3" w:rsidRDefault="004C6CEF">
            <w:pPr>
              <w:pStyle w:val="TableParagraph"/>
              <w:spacing w:before="53" w:line="162" w:lineRule="exact"/>
              <w:ind w:left="53"/>
              <w:rPr>
                <w:sz w:val="20"/>
              </w:rPr>
            </w:pPr>
            <w:r>
              <w:rPr>
                <w:spacing w:val="-5"/>
                <w:w w:val="85"/>
                <w:sz w:val="20"/>
              </w:rPr>
              <w:t>./</w:t>
            </w:r>
          </w:p>
        </w:tc>
        <w:tc>
          <w:tcPr>
            <w:tcW w:w="674" w:type="dxa"/>
            <w:tcBorders>
              <w:left w:val="nil"/>
              <w:right w:val="nil"/>
            </w:tcBorders>
          </w:tcPr>
          <w:p w:rsidR="001D71E3" w:rsidRDefault="004C6CEF">
            <w:pPr>
              <w:pStyle w:val="TableParagraph"/>
              <w:spacing w:before="72" w:line="143" w:lineRule="exact"/>
              <w:ind w:left="142"/>
              <w:rPr>
                <w:sz w:val="18"/>
              </w:rPr>
            </w:pPr>
            <w:r>
              <w:rPr>
                <w:w w:val="77"/>
                <w:sz w:val="18"/>
              </w:rPr>
              <w:t>-</w:t>
            </w:r>
          </w:p>
        </w:tc>
        <w:tc>
          <w:tcPr>
            <w:tcW w:w="571" w:type="dxa"/>
            <w:tcBorders>
              <w:left w:val="nil"/>
              <w:right w:val="nil"/>
            </w:tcBorders>
          </w:tcPr>
          <w:p w:rsidR="001D71E3" w:rsidRDefault="004C6CEF">
            <w:pPr>
              <w:pStyle w:val="TableParagraph"/>
              <w:numPr>
                <w:ilvl w:val="0"/>
                <w:numId w:val="15"/>
              </w:numPr>
              <w:tabs>
                <w:tab w:val="left" w:pos="464"/>
                <w:tab w:val="left" w:pos="465"/>
              </w:tabs>
              <w:spacing w:before="16" w:line="199" w:lineRule="exact"/>
              <w:rPr>
                <w:sz w:val="24"/>
              </w:rPr>
            </w:pPr>
            <w:r>
              <w:rPr>
                <w:w w:val="77"/>
                <w:sz w:val="24"/>
              </w:rPr>
              <w:t>\</w:t>
            </w:r>
          </w:p>
        </w:tc>
        <w:tc>
          <w:tcPr>
            <w:tcW w:w="971" w:type="dxa"/>
            <w:tcBorders>
              <w:left w:val="nil"/>
              <w:right w:val="nil"/>
            </w:tcBorders>
          </w:tcPr>
          <w:p w:rsidR="001D71E3" w:rsidRDefault="004C6CEF">
            <w:pPr>
              <w:pStyle w:val="TableParagraph"/>
              <w:tabs>
                <w:tab w:val="left" w:pos="535"/>
              </w:tabs>
              <w:spacing w:before="16" w:line="199" w:lineRule="exact"/>
              <w:ind w:left="269"/>
              <w:rPr>
                <w:sz w:val="24"/>
              </w:rPr>
            </w:pPr>
            <w:r>
              <w:rPr>
                <w:i/>
                <w:spacing w:val="-10"/>
                <w:w w:val="85"/>
                <w:sz w:val="24"/>
              </w:rPr>
              <w:t>I</w:t>
            </w:r>
            <w:r>
              <w:rPr>
                <w:i/>
                <w:sz w:val="24"/>
              </w:rPr>
              <w:tab/>
            </w:r>
            <w:r>
              <w:rPr>
                <w:spacing w:val="-12"/>
                <w:w w:val="85"/>
                <w:sz w:val="24"/>
              </w:rPr>
              <w:t>\</w:t>
            </w:r>
          </w:p>
        </w:tc>
        <w:tc>
          <w:tcPr>
            <w:tcW w:w="510" w:type="dxa"/>
            <w:tcBorders>
              <w:left w:val="nil"/>
              <w:right w:val="nil"/>
            </w:tcBorders>
          </w:tcPr>
          <w:p w:rsidR="001D71E3" w:rsidRDefault="001D71E3">
            <w:pPr>
              <w:pStyle w:val="TableParagraph"/>
              <w:rPr>
                <w:sz w:val="16"/>
              </w:rPr>
            </w:pPr>
          </w:p>
        </w:tc>
        <w:tc>
          <w:tcPr>
            <w:tcW w:w="935" w:type="dxa"/>
            <w:tcBorders>
              <w:left w:val="nil"/>
            </w:tcBorders>
          </w:tcPr>
          <w:p w:rsidR="001D71E3" w:rsidRDefault="001D71E3">
            <w:pPr>
              <w:pStyle w:val="TableParagraph"/>
              <w:rPr>
                <w:sz w:val="16"/>
              </w:rPr>
            </w:pPr>
          </w:p>
        </w:tc>
      </w:tr>
      <w:tr w:rsidR="001D71E3">
        <w:trPr>
          <w:trHeight w:val="220"/>
        </w:trPr>
        <w:tc>
          <w:tcPr>
            <w:tcW w:w="271" w:type="dxa"/>
            <w:tcBorders>
              <w:right w:val="nil"/>
            </w:tcBorders>
          </w:tcPr>
          <w:p w:rsidR="001D71E3" w:rsidRDefault="001D71E3">
            <w:pPr>
              <w:pStyle w:val="TableParagraph"/>
              <w:rPr>
                <w:sz w:val="14"/>
              </w:rPr>
            </w:pPr>
          </w:p>
        </w:tc>
        <w:tc>
          <w:tcPr>
            <w:tcW w:w="171" w:type="dxa"/>
            <w:tcBorders>
              <w:left w:val="nil"/>
              <w:right w:val="nil"/>
            </w:tcBorders>
          </w:tcPr>
          <w:p w:rsidR="001D71E3" w:rsidRDefault="001D71E3">
            <w:pPr>
              <w:pStyle w:val="TableParagraph"/>
              <w:rPr>
                <w:sz w:val="14"/>
              </w:rPr>
            </w:pPr>
          </w:p>
        </w:tc>
        <w:tc>
          <w:tcPr>
            <w:tcW w:w="512" w:type="dxa"/>
            <w:tcBorders>
              <w:left w:val="nil"/>
              <w:right w:val="nil"/>
            </w:tcBorders>
          </w:tcPr>
          <w:p w:rsidR="001D71E3" w:rsidRDefault="004C6CEF">
            <w:pPr>
              <w:pStyle w:val="TableParagraph"/>
              <w:spacing w:before="1" w:line="199" w:lineRule="exact"/>
              <w:ind w:left="2"/>
              <w:jc w:val="center"/>
              <w:rPr>
                <w:i/>
                <w:sz w:val="24"/>
              </w:rPr>
            </w:pPr>
            <w:r>
              <w:rPr>
                <w:i/>
                <w:w w:val="77"/>
                <w:sz w:val="24"/>
              </w:rPr>
              <w:t>I</w:t>
            </w:r>
          </w:p>
        </w:tc>
        <w:tc>
          <w:tcPr>
            <w:tcW w:w="272" w:type="dxa"/>
            <w:tcBorders>
              <w:left w:val="nil"/>
              <w:right w:val="nil"/>
            </w:tcBorders>
          </w:tcPr>
          <w:p w:rsidR="001D71E3" w:rsidRDefault="001D71E3">
            <w:pPr>
              <w:pStyle w:val="TableParagraph"/>
              <w:rPr>
                <w:sz w:val="14"/>
              </w:rPr>
            </w:pPr>
          </w:p>
        </w:tc>
        <w:tc>
          <w:tcPr>
            <w:tcW w:w="674" w:type="dxa"/>
            <w:tcBorders>
              <w:left w:val="nil"/>
              <w:right w:val="nil"/>
            </w:tcBorders>
          </w:tcPr>
          <w:p w:rsidR="001D71E3" w:rsidRDefault="004C6CEF">
            <w:pPr>
              <w:pStyle w:val="TableParagraph"/>
              <w:spacing w:before="1" w:line="199" w:lineRule="exact"/>
              <w:ind w:left="34"/>
              <w:rPr>
                <w:i/>
                <w:sz w:val="24"/>
              </w:rPr>
            </w:pPr>
            <w:r>
              <w:rPr>
                <w:i/>
                <w:w w:val="125"/>
                <w:sz w:val="24"/>
              </w:rPr>
              <w:t>I'-</w:t>
            </w:r>
            <w:r>
              <w:rPr>
                <w:i/>
                <w:spacing w:val="-4"/>
                <w:w w:val="125"/>
                <w:sz w:val="24"/>
              </w:rPr>
              <w:t>.../</w:t>
            </w:r>
          </w:p>
        </w:tc>
        <w:tc>
          <w:tcPr>
            <w:tcW w:w="571" w:type="dxa"/>
            <w:tcBorders>
              <w:left w:val="nil"/>
              <w:right w:val="nil"/>
            </w:tcBorders>
          </w:tcPr>
          <w:p w:rsidR="001D71E3" w:rsidRDefault="001D71E3">
            <w:pPr>
              <w:pStyle w:val="TableParagraph"/>
              <w:rPr>
                <w:sz w:val="14"/>
              </w:rPr>
            </w:pPr>
          </w:p>
        </w:tc>
        <w:tc>
          <w:tcPr>
            <w:tcW w:w="971" w:type="dxa"/>
            <w:tcBorders>
              <w:left w:val="nil"/>
              <w:right w:val="nil"/>
            </w:tcBorders>
          </w:tcPr>
          <w:p w:rsidR="001D71E3" w:rsidRDefault="004C6CEF">
            <w:pPr>
              <w:pStyle w:val="TableParagraph"/>
              <w:spacing w:before="2" w:line="199" w:lineRule="exact"/>
              <w:ind w:right="59"/>
              <w:jc w:val="right"/>
              <w:rPr>
                <w:sz w:val="24"/>
              </w:rPr>
            </w:pPr>
            <w:r>
              <w:rPr>
                <w:w w:val="60"/>
                <w:sz w:val="26"/>
              </w:rPr>
              <w:t>.,,_...,._,._</w:t>
            </w:r>
            <w:r>
              <w:rPr>
                <w:spacing w:val="8"/>
                <w:sz w:val="26"/>
              </w:rPr>
              <w:t xml:space="preserve"> </w:t>
            </w:r>
            <w:r>
              <w:rPr>
                <w:w w:val="60"/>
                <w:position w:val="18"/>
                <w:sz w:val="24"/>
              </w:rPr>
              <w:t>\</w:t>
            </w:r>
            <w:r>
              <w:rPr>
                <w:spacing w:val="6"/>
                <w:position w:val="18"/>
                <w:sz w:val="24"/>
              </w:rPr>
              <w:t xml:space="preserve"> </w:t>
            </w:r>
            <w:r>
              <w:rPr>
                <w:spacing w:val="-10"/>
                <w:w w:val="60"/>
                <w:sz w:val="24"/>
              </w:rPr>
              <w:t>\</w:t>
            </w:r>
          </w:p>
        </w:tc>
        <w:tc>
          <w:tcPr>
            <w:tcW w:w="510" w:type="dxa"/>
            <w:tcBorders>
              <w:left w:val="nil"/>
              <w:right w:val="nil"/>
            </w:tcBorders>
          </w:tcPr>
          <w:p w:rsidR="001D71E3" w:rsidRDefault="001D71E3">
            <w:pPr>
              <w:pStyle w:val="TableParagraph"/>
              <w:rPr>
                <w:sz w:val="14"/>
              </w:rPr>
            </w:pPr>
          </w:p>
        </w:tc>
        <w:tc>
          <w:tcPr>
            <w:tcW w:w="935" w:type="dxa"/>
            <w:tcBorders>
              <w:left w:val="nil"/>
            </w:tcBorders>
          </w:tcPr>
          <w:p w:rsidR="001D71E3" w:rsidRDefault="001D71E3">
            <w:pPr>
              <w:pStyle w:val="TableParagraph"/>
              <w:rPr>
                <w:sz w:val="14"/>
              </w:rPr>
            </w:pPr>
          </w:p>
        </w:tc>
      </w:tr>
      <w:tr w:rsidR="001D71E3">
        <w:trPr>
          <w:trHeight w:val="228"/>
        </w:trPr>
        <w:tc>
          <w:tcPr>
            <w:tcW w:w="271" w:type="dxa"/>
            <w:tcBorders>
              <w:right w:val="nil"/>
            </w:tcBorders>
          </w:tcPr>
          <w:p w:rsidR="001D71E3" w:rsidRDefault="001D71E3">
            <w:pPr>
              <w:pStyle w:val="TableParagraph"/>
              <w:rPr>
                <w:sz w:val="16"/>
              </w:rPr>
            </w:pPr>
          </w:p>
        </w:tc>
        <w:tc>
          <w:tcPr>
            <w:tcW w:w="171" w:type="dxa"/>
            <w:tcBorders>
              <w:left w:val="nil"/>
              <w:right w:val="nil"/>
            </w:tcBorders>
          </w:tcPr>
          <w:p w:rsidR="001D71E3" w:rsidRDefault="001D71E3">
            <w:pPr>
              <w:pStyle w:val="TableParagraph"/>
              <w:rPr>
                <w:sz w:val="16"/>
              </w:rPr>
            </w:pPr>
          </w:p>
        </w:tc>
        <w:tc>
          <w:tcPr>
            <w:tcW w:w="512" w:type="dxa"/>
            <w:tcBorders>
              <w:left w:val="nil"/>
              <w:right w:val="nil"/>
            </w:tcBorders>
          </w:tcPr>
          <w:p w:rsidR="001D71E3" w:rsidRDefault="004C6CEF">
            <w:pPr>
              <w:pStyle w:val="TableParagraph"/>
              <w:spacing w:before="13" w:line="195" w:lineRule="exact"/>
              <w:ind w:left="66"/>
              <w:rPr>
                <w:i/>
              </w:rPr>
            </w:pPr>
            <w:r>
              <w:rPr>
                <w:i/>
                <w:w w:val="127"/>
              </w:rPr>
              <w:t>I</w:t>
            </w:r>
          </w:p>
        </w:tc>
        <w:tc>
          <w:tcPr>
            <w:tcW w:w="272" w:type="dxa"/>
            <w:tcBorders>
              <w:left w:val="nil"/>
              <w:right w:val="nil"/>
            </w:tcBorders>
          </w:tcPr>
          <w:p w:rsidR="001D71E3" w:rsidRDefault="004C6CEF">
            <w:pPr>
              <w:pStyle w:val="TableParagraph"/>
              <w:spacing w:before="11" w:line="197" w:lineRule="exact"/>
              <w:ind w:left="103"/>
              <w:rPr>
                <w:i/>
                <w:sz w:val="23"/>
              </w:rPr>
            </w:pPr>
            <w:r>
              <w:rPr>
                <w:i/>
                <w:spacing w:val="-5"/>
                <w:w w:val="110"/>
                <w:sz w:val="23"/>
              </w:rPr>
              <w:t>.I</w:t>
            </w:r>
          </w:p>
        </w:tc>
        <w:tc>
          <w:tcPr>
            <w:tcW w:w="674" w:type="dxa"/>
            <w:tcBorders>
              <w:left w:val="nil"/>
              <w:right w:val="nil"/>
            </w:tcBorders>
          </w:tcPr>
          <w:p w:rsidR="001D71E3" w:rsidRDefault="001D71E3">
            <w:pPr>
              <w:pStyle w:val="TableParagraph"/>
              <w:rPr>
                <w:sz w:val="16"/>
              </w:rPr>
            </w:pPr>
          </w:p>
        </w:tc>
        <w:tc>
          <w:tcPr>
            <w:tcW w:w="571" w:type="dxa"/>
            <w:tcBorders>
              <w:left w:val="nil"/>
              <w:right w:val="nil"/>
            </w:tcBorders>
          </w:tcPr>
          <w:p w:rsidR="001D71E3" w:rsidRDefault="001D71E3">
            <w:pPr>
              <w:pStyle w:val="TableParagraph"/>
              <w:rPr>
                <w:sz w:val="16"/>
              </w:rPr>
            </w:pPr>
          </w:p>
        </w:tc>
        <w:tc>
          <w:tcPr>
            <w:tcW w:w="971" w:type="dxa"/>
            <w:tcBorders>
              <w:left w:val="nil"/>
              <w:right w:val="nil"/>
            </w:tcBorders>
          </w:tcPr>
          <w:p w:rsidR="001D71E3" w:rsidRDefault="001D71E3">
            <w:pPr>
              <w:pStyle w:val="TableParagraph"/>
              <w:rPr>
                <w:sz w:val="16"/>
              </w:rPr>
            </w:pPr>
          </w:p>
        </w:tc>
        <w:tc>
          <w:tcPr>
            <w:tcW w:w="510" w:type="dxa"/>
            <w:tcBorders>
              <w:left w:val="nil"/>
              <w:right w:val="nil"/>
            </w:tcBorders>
          </w:tcPr>
          <w:p w:rsidR="001D71E3" w:rsidRDefault="001D71E3">
            <w:pPr>
              <w:pStyle w:val="TableParagraph"/>
              <w:rPr>
                <w:sz w:val="16"/>
              </w:rPr>
            </w:pPr>
          </w:p>
        </w:tc>
        <w:tc>
          <w:tcPr>
            <w:tcW w:w="935" w:type="dxa"/>
            <w:tcBorders>
              <w:left w:val="nil"/>
            </w:tcBorders>
          </w:tcPr>
          <w:p w:rsidR="001D71E3" w:rsidRDefault="001D71E3">
            <w:pPr>
              <w:pStyle w:val="TableParagraph"/>
              <w:rPr>
                <w:sz w:val="16"/>
              </w:rPr>
            </w:pPr>
          </w:p>
        </w:tc>
      </w:tr>
      <w:tr w:rsidR="001D71E3">
        <w:trPr>
          <w:trHeight w:val="228"/>
        </w:trPr>
        <w:tc>
          <w:tcPr>
            <w:tcW w:w="271" w:type="dxa"/>
            <w:tcBorders>
              <w:right w:val="nil"/>
            </w:tcBorders>
          </w:tcPr>
          <w:p w:rsidR="001D71E3" w:rsidRDefault="001D71E3">
            <w:pPr>
              <w:pStyle w:val="TableParagraph"/>
              <w:rPr>
                <w:sz w:val="16"/>
              </w:rPr>
            </w:pPr>
          </w:p>
        </w:tc>
        <w:tc>
          <w:tcPr>
            <w:tcW w:w="171" w:type="dxa"/>
            <w:tcBorders>
              <w:left w:val="nil"/>
              <w:right w:val="nil"/>
            </w:tcBorders>
          </w:tcPr>
          <w:p w:rsidR="001D71E3" w:rsidRDefault="001D71E3">
            <w:pPr>
              <w:pStyle w:val="TableParagraph"/>
              <w:rPr>
                <w:sz w:val="16"/>
              </w:rPr>
            </w:pPr>
          </w:p>
        </w:tc>
        <w:tc>
          <w:tcPr>
            <w:tcW w:w="512" w:type="dxa"/>
            <w:tcBorders>
              <w:left w:val="nil"/>
              <w:right w:val="nil"/>
            </w:tcBorders>
          </w:tcPr>
          <w:p w:rsidR="001D71E3" w:rsidRDefault="004C6CEF">
            <w:pPr>
              <w:pStyle w:val="TableParagraph"/>
              <w:spacing w:line="208" w:lineRule="exact"/>
              <w:ind w:left="155"/>
              <w:rPr>
                <w:rFonts w:ascii="Arial"/>
                <w:sz w:val="30"/>
              </w:rPr>
            </w:pPr>
            <w:r>
              <w:rPr>
                <w:rFonts w:ascii="Arial"/>
                <w:spacing w:val="-2"/>
                <w:w w:val="50"/>
                <w:sz w:val="30"/>
              </w:rPr>
              <w:t>.....-</w:t>
            </w:r>
            <w:r>
              <w:rPr>
                <w:rFonts w:ascii="Arial"/>
                <w:spacing w:val="-10"/>
                <w:w w:val="60"/>
                <w:sz w:val="30"/>
              </w:rPr>
              <w:t>-</w:t>
            </w:r>
          </w:p>
        </w:tc>
        <w:tc>
          <w:tcPr>
            <w:tcW w:w="272" w:type="dxa"/>
            <w:tcBorders>
              <w:left w:val="nil"/>
              <w:right w:val="nil"/>
            </w:tcBorders>
          </w:tcPr>
          <w:p w:rsidR="001D71E3" w:rsidRDefault="001D71E3">
            <w:pPr>
              <w:pStyle w:val="TableParagraph"/>
              <w:rPr>
                <w:sz w:val="16"/>
              </w:rPr>
            </w:pPr>
          </w:p>
        </w:tc>
        <w:tc>
          <w:tcPr>
            <w:tcW w:w="674" w:type="dxa"/>
            <w:tcBorders>
              <w:left w:val="nil"/>
              <w:right w:val="nil"/>
            </w:tcBorders>
          </w:tcPr>
          <w:p w:rsidR="001D71E3" w:rsidRDefault="001D71E3">
            <w:pPr>
              <w:pStyle w:val="TableParagraph"/>
              <w:rPr>
                <w:sz w:val="16"/>
              </w:rPr>
            </w:pPr>
          </w:p>
        </w:tc>
        <w:tc>
          <w:tcPr>
            <w:tcW w:w="571" w:type="dxa"/>
            <w:tcBorders>
              <w:left w:val="nil"/>
              <w:right w:val="nil"/>
            </w:tcBorders>
          </w:tcPr>
          <w:p w:rsidR="001D71E3" w:rsidRDefault="001D71E3">
            <w:pPr>
              <w:pStyle w:val="TableParagraph"/>
              <w:rPr>
                <w:sz w:val="16"/>
              </w:rPr>
            </w:pPr>
          </w:p>
        </w:tc>
        <w:tc>
          <w:tcPr>
            <w:tcW w:w="971" w:type="dxa"/>
            <w:tcBorders>
              <w:left w:val="nil"/>
              <w:right w:val="nil"/>
            </w:tcBorders>
          </w:tcPr>
          <w:p w:rsidR="001D71E3" w:rsidRDefault="004C6CEF">
            <w:pPr>
              <w:pStyle w:val="TableParagraph"/>
              <w:spacing w:before="39" w:line="168" w:lineRule="exact"/>
              <w:ind w:right="50"/>
              <w:jc w:val="right"/>
              <w:rPr>
                <w:rFonts w:ascii="Arial"/>
                <w:b/>
                <w:sz w:val="16"/>
              </w:rPr>
            </w:pPr>
            <w:r>
              <w:rPr>
                <w:rFonts w:ascii="Arial"/>
                <w:b/>
                <w:spacing w:val="-4"/>
                <w:w w:val="105"/>
                <w:sz w:val="16"/>
              </w:rPr>
              <w:t>'a,.</w:t>
            </w:r>
          </w:p>
        </w:tc>
        <w:tc>
          <w:tcPr>
            <w:tcW w:w="510" w:type="dxa"/>
            <w:tcBorders>
              <w:left w:val="nil"/>
              <w:right w:val="nil"/>
            </w:tcBorders>
          </w:tcPr>
          <w:p w:rsidR="001D71E3" w:rsidRDefault="004C6CEF">
            <w:pPr>
              <w:pStyle w:val="TableParagraph"/>
              <w:spacing w:before="39" w:line="168" w:lineRule="exact"/>
              <w:ind w:left="77"/>
              <w:rPr>
                <w:rFonts w:ascii="Arial"/>
                <w:sz w:val="16"/>
              </w:rPr>
            </w:pPr>
            <w:r>
              <w:rPr>
                <w:rFonts w:ascii="Arial"/>
                <w:w w:val="107"/>
                <w:sz w:val="16"/>
              </w:rPr>
              <w:t>\</w:t>
            </w:r>
          </w:p>
        </w:tc>
        <w:tc>
          <w:tcPr>
            <w:tcW w:w="935" w:type="dxa"/>
            <w:tcBorders>
              <w:left w:val="nil"/>
            </w:tcBorders>
          </w:tcPr>
          <w:p w:rsidR="001D71E3" w:rsidRDefault="004C6CEF">
            <w:pPr>
              <w:pStyle w:val="TableParagraph"/>
              <w:spacing w:line="208" w:lineRule="exact"/>
              <w:ind w:left="185"/>
              <w:rPr>
                <w:rFonts w:ascii="Arial"/>
                <w:sz w:val="41"/>
              </w:rPr>
            </w:pPr>
            <w:r>
              <w:rPr>
                <w:rFonts w:ascii="Arial"/>
                <w:w w:val="56"/>
                <w:sz w:val="41"/>
              </w:rPr>
              <w:t>-</w:t>
            </w:r>
          </w:p>
        </w:tc>
      </w:tr>
      <w:tr w:rsidR="001D71E3">
        <w:trPr>
          <w:trHeight w:val="228"/>
        </w:trPr>
        <w:tc>
          <w:tcPr>
            <w:tcW w:w="271" w:type="dxa"/>
            <w:tcBorders>
              <w:right w:val="nil"/>
            </w:tcBorders>
          </w:tcPr>
          <w:p w:rsidR="001D71E3" w:rsidRDefault="001D71E3">
            <w:pPr>
              <w:pStyle w:val="TableParagraph"/>
              <w:rPr>
                <w:sz w:val="16"/>
              </w:rPr>
            </w:pPr>
          </w:p>
        </w:tc>
        <w:tc>
          <w:tcPr>
            <w:tcW w:w="171" w:type="dxa"/>
            <w:tcBorders>
              <w:left w:val="nil"/>
              <w:right w:val="nil"/>
            </w:tcBorders>
          </w:tcPr>
          <w:p w:rsidR="001D71E3" w:rsidRDefault="004C6CEF">
            <w:pPr>
              <w:pStyle w:val="TableParagraph"/>
              <w:spacing w:line="208" w:lineRule="exact"/>
              <w:ind w:left="38"/>
              <w:rPr>
                <w:rFonts w:ascii="Arial"/>
                <w:sz w:val="24"/>
              </w:rPr>
            </w:pPr>
            <w:r>
              <w:rPr>
                <w:rFonts w:ascii="Arial"/>
                <w:w w:val="56"/>
                <w:sz w:val="24"/>
              </w:rPr>
              <w:t>7</w:t>
            </w:r>
          </w:p>
        </w:tc>
        <w:tc>
          <w:tcPr>
            <w:tcW w:w="512" w:type="dxa"/>
            <w:tcBorders>
              <w:left w:val="nil"/>
              <w:right w:val="nil"/>
            </w:tcBorders>
          </w:tcPr>
          <w:p w:rsidR="001D71E3" w:rsidRDefault="001D71E3">
            <w:pPr>
              <w:pStyle w:val="TableParagraph"/>
              <w:rPr>
                <w:sz w:val="16"/>
              </w:rPr>
            </w:pPr>
          </w:p>
        </w:tc>
        <w:tc>
          <w:tcPr>
            <w:tcW w:w="272" w:type="dxa"/>
            <w:tcBorders>
              <w:left w:val="nil"/>
              <w:right w:val="nil"/>
            </w:tcBorders>
          </w:tcPr>
          <w:p w:rsidR="001D71E3" w:rsidRDefault="001D71E3">
            <w:pPr>
              <w:pStyle w:val="TableParagraph"/>
              <w:rPr>
                <w:sz w:val="16"/>
              </w:rPr>
            </w:pPr>
          </w:p>
        </w:tc>
        <w:tc>
          <w:tcPr>
            <w:tcW w:w="674" w:type="dxa"/>
            <w:tcBorders>
              <w:left w:val="nil"/>
              <w:right w:val="nil"/>
            </w:tcBorders>
          </w:tcPr>
          <w:p w:rsidR="001D71E3" w:rsidRDefault="001D71E3">
            <w:pPr>
              <w:pStyle w:val="TableParagraph"/>
              <w:rPr>
                <w:sz w:val="16"/>
              </w:rPr>
            </w:pPr>
          </w:p>
        </w:tc>
        <w:tc>
          <w:tcPr>
            <w:tcW w:w="571" w:type="dxa"/>
            <w:tcBorders>
              <w:left w:val="nil"/>
              <w:right w:val="nil"/>
            </w:tcBorders>
          </w:tcPr>
          <w:p w:rsidR="001D71E3" w:rsidRDefault="001D71E3">
            <w:pPr>
              <w:pStyle w:val="TableParagraph"/>
              <w:rPr>
                <w:sz w:val="16"/>
              </w:rPr>
            </w:pPr>
          </w:p>
        </w:tc>
        <w:tc>
          <w:tcPr>
            <w:tcW w:w="971" w:type="dxa"/>
            <w:tcBorders>
              <w:left w:val="nil"/>
              <w:right w:val="nil"/>
            </w:tcBorders>
          </w:tcPr>
          <w:p w:rsidR="001D71E3" w:rsidRDefault="001D71E3">
            <w:pPr>
              <w:pStyle w:val="TableParagraph"/>
              <w:rPr>
                <w:sz w:val="16"/>
              </w:rPr>
            </w:pPr>
          </w:p>
        </w:tc>
        <w:tc>
          <w:tcPr>
            <w:tcW w:w="510" w:type="dxa"/>
            <w:tcBorders>
              <w:left w:val="nil"/>
              <w:right w:val="nil"/>
            </w:tcBorders>
          </w:tcPr>
          <w:p w:rsidR="001D71E3" w:rsidRDefault="004C6CEF">
            <w:pPr>
              <w:pStyle w:val="TableParagraph"/>
              <w:spacing w:before="33" w:line="175" w:lineRule="exact"/>
              <w:ind w:left="69"/>
              <w:rPr>
                <w:rFonts w:ascii="Arial"/>
                <w:b/>
                <w:sz w:val="19"/>
              </w:rPr>
            </w:pPr>
            <w:r>
              <w:rPr>
                <w:rFonts w:ascii="Arial"/>
                <w:b/>
                <w:spacing w:val="-4"/>
                <w:w w:val="135"/>
                <w:sz w:val="19"/>
              </w:rPr>
              <w:t>'I.\</w:t>
            </w:r>
          </w:p>
        </w:tc>
        <w:tc>
          <w:tcPr>
            <w:tcW w:w="935" w:type="dxa"/>
            <w:tcBorders>
              <w:left w:val="nil"/>
            </w:tcBorders>
          </w:tcPr>
          <w:p w:rsidR="001D71E3" w:rsidRDefault="004C6CEF">
            <w:pPr>
              <w:pStyle w:val="TableParagraph"/>
              <w:spacing w:before="33" w:line="175" w:lineRule="exact"/>
              <w:ind w:left="32"/>
              <w:rPr>
                <w:rFonts w:ascii="Arial"/>
                <w:sz w:val="19"/>
              </w:rPr>
            </w:pPr>
            <w:r>
              <w:rPr>
                <w:rFonts w:ascii="Arial"/>
                <w:w w:val="135"/>
                <w:sz w:val="19"/>
              </w:rPr>
              <w:t>/</w:t>
            </w:r>
            <w:r>
              <w:rPr>
                <w:rFonts w:ascii="Arial"/>
                <w:spacing w:val="18"/>
                <w:w w:val="135"/>
                <w:sz w:val="19"/>
              </w:rPr>
              <w:t xml:space="preserve">  </w:t>
            </w:r>
            <w:r>
              <w:rPr>
                <w:rFonts w:ascii="Arial"/>
                <w:spacing w:val="-10"/>
                <w:w w:val="135"/>
                <w:sz w:val="19"/>
              </w:rPr>
              <w:t>\</w:t>
            </w:r>
          </w:p>
        </w:tc>
      </w:tr>
      <w:tr w:rsidR="001D71E3">
        <w:trPr>
          <w:trHeight w:val="228"/>
        </w:trPr>
        <w:tc>
          <w:tcPr>
            <w:tcW w:w="271" w:type="dxa"/>
            <w:tcBorders>
              <w:right w:val="nil"/>
            </w:tcBorders>
          </w:tcPr>
          <w:p w:rsidR="001D71E3" w:rsidRDefault="001D71E3">
            <w:pPr>
              <w:pStyle w:val="TableParagraph"/>
              <w:rPr>
                <w:sz w:val="16"/>
              </w:rPr>
            </w:pPr>
          </w:p>
        </w:tc>
        <w:tc>
          <w:tcPr>
            <w:tcW w:w="171" w:type="dxa"/>
            <w:tcBorders>
              <w:left w:val="nil"/>
              <w:right w:val="nil"/>
            </w:tcBorders>
          </w:tcPr>
          <w:p w:rsidR="001D71E3" w:rsidRDefault="004C6CEF">
            <w:pPr>
              <w:pStyle w:val="TableParagraph"/>
              <w:spacing w:before="9" w:line="199" w:lineRule="exact"/>
              <w:ind w:left="16"/>
              <w:rPr>
                <w:rFonts w:ascii="Arial"/>
                <w:i/>
                <w:sz w:val="20"/>
              </w:rPr>
            </w:pPr>
            <w:r>
              <w:rPr>
                <w:rFonts w:ascii="Arial"/>
                <w:i/>
                <w:w w:val="135"/>
                <w:sz w:val="20"/>
              </w:rPr>
              <w:t>I</w:t>
            </w:r>
          </w:p>
        </w:tc>
        <w:tc>
          <w:tcPr>
            <w:tcW w:w="512" w:type="dxa"/>
            <w:tcBorders>
              <w:left w:val="nil"/>
              <w:right w:val="nil"/>
            </w:tcBorders>
          </w:tcPr>
          <w:p w:rsidR="001D71E3" w:rsidRDefault="001D71E3">
            <w:pPr>
              <w:pStyle w:val="TableParagraph"/>
              <w:rPr>
                <w:sz w:val="16"/>
              </w:rPr>
            </w:pPr>
          </w:p>
        </w:tc>
        <w:tc>
          <w:tcPr>
            <w:tcW w:w="272" w:type="dxa"/>
            <w:tcBorders>
              <w:left w:val="nil"/>
              <w:right w:val="nil"/>
            </w:tcBorders>
          </w:tcPr>
          <w:p w:rsidR="001D71E3" w:rsidRDefault="001D71E3">
            <w:pPr>
              <w:pStyle w:val="TableParagraph"/>
              <w:rPr>
                <w:sz w:val="16"/>
              </w:rPr>
            </w:pPr>
          </w:p>
        </w:tc>
        <w:tc>
          <w:tcPr>
            <w:tcW w:w="674" w:type="dxa"/>
            <w:tcBorders>
              <w:left w:val="nil"/>
              <w:right w:val="nil"/>
            </w:tcBorders>
          </w:tcPr>
          <w:p w:rsidR="001D71E3" w:rsidRDefault="001D71E3">
            <w:pPr>
              <w:pStyle w:val="TableParagraph"/>
              <w:rPr>
                <w:sz w:val="16"/>
              </w:rPr>
            </w:pPr>
          </w:p>
        </w:tc>
        <w:tc>
          <w:tcPr>
            <w:tcW w:w="571" w:type="dxa"/>
            <w:tcBorders>
              <w:left w:val="nil"/>
              <w:right w:val="nil"/>
            </w:tcBorders>
          </w:tcPr>
          <w:p w:rsidR="001D71E3" w:rsidRDefault="001D71E3">
            <w:pPr>
              <w:pStyle w:val="TableParagraph"/>
              <w:rPr>
                <w:sz w:val="16"/>
              </w:rPr>
            </w:pPr>
          </w:p>
        </w:tc>
        <w:tc>
          <w:tcPr>
            <w:tcW w:w="971" w:type="dxa"/>
            <w:tcBorders>
              <w:left w:val="nil"/>
              <w:right w:val="nil"/>
            </w:tcBorders>
          </w:tcPr>
          <w:p w:rsidR="001D71E3" w:rsidRDefault="001D71E3">
            <w:pPr>
              <w:pStyle w:val="TableParagraph"/>
              <w:rPr>
                <w:sz w:val="16"/>
              </w:rPr>
            </w:pPr>
          </w:p>
        </w:tc>
        <w:tc>
          <w:tcPr>
            <w:tcW w:w="510" w:type="dxa"/>
            <w:tcBorders>
              <w:left w:val="nil"/>
              <w:right w:val="nil"/>
            </w:tcBorders>
          </w:tcPr>
          <w:p w:rsidR="001D71E3" w:rsidRDefault="004C6CEF">
            <w:pPr>
              <w:pStyle w:val="TableParagraph"/>
              <w:spacing w:before="85" w:line="123" w:lineRule="exact"/>
              <w:ind w:right="62"/>
              <w:jc w:val="right"/>
              <w:rPr>
                <w:sz w:val="12"/>
              </w:rPr>
            </w:pPr>
            <w:r>
              <w:rPr>
                <w:w w:val="135"/>
                <w:sz w:val="12"/>
              </w:rPr>
              <w:t>\</w:t>
            </w:r>
            <w:r>
              <w:rPr>
                <w:spacing w:val="13"/>
                <w:w w:val="135"/>
                <w:sz w:val="12"/>
              </w:rPr>
              <w:t xml:space="preserve"> </w:t>
            </w:r>
            <w:r>
              <w:rPr>
                <w:spacing w:val="-12"/>
                <w:w w:val="135"/>
                <w:sz w:val="12"/>
              </w:rPr>
              <w:t>V</w:t>
            </w:r>
          </w:p>
        </w:tc>
        <w:tc>
          <w:tcPr>
            <w:tcW w:w="935" w:type="dxa"/>
            <w:tcBorders>
              <w:left w:val="nil"/>
            </w:tcBorders>
          </w:tcPr>
          <w:p w:rsidR="001D71E3" w:rsidRDefault="004C6CEF">
            <w:pPr>
              <w:pStyle w:val="TableParagraph"/>
              <w:numPr>
                <w:ilvl w:val="0"/>
                <w:numId w:val="14"/>
              </w:numPr>
              <w:tabs>
                <w:tab w:val="left" w:pos="408"/>
              </w:tabs>
              <w:spacing w:before="85" w:line="123" w:lineRule="exact"/>
              <w:rPr>
                <w:sz w:val="12"/>
              </w:rPr>
            </w:pPr>
            <w:r>
              <w:rPr>
                <w:w w:val="135"/>
                <w:sz w:val="12"/>
              </w:rPr>
              <w:t>\</w:t>
            </w:r>
          </w:p>
        </w:tc>
      </w:tr>
      <w:tr w:rsidR="001D71E3">
        <w:trPr>
          <w:trHeight w:val="220"/>
        </w:trPr>
        <w:tc>
          <w:tcPr>
            <w:tcW w:w="271" w:type="dxa"/>
            <w:tcBorders>
              <w:right w:val="nil"/>
            </w:tcBorders>
          </w:tcPr>
          <w:p w:rsidR="001D71E3" w:rsidRDefault="004C6CEF">
            <w:pPr>
              <w:pStyle w:val="TableParagraph"/>
              <w:spacing w:line="201" w:lineRule="exact"/>
              <w:ind w:left="86"/>
              <w:jc w:val="center"/>
              <w:rPr>
                <w:rFonts w:ascii="Arial"/>
                <w:i/>
                <w:sz w:val="20"/>
              </w:rPr>
            </w:pPr>
            <w:r>
              <w:rPr>
                <w:rFonts w:ascii="Arial"/>
                <w:spacing w:val="-33"/>
                <w:w w:val="135"/>
                <w:position w:val="-12"/>
                <w:sz w:val="42"/>
              </w:rPr>
              <w:t>.</w:t>
            </w:r>
            <w:r>
              <w:rPr>
                <w:rFonts w:ascii="Arial"/>
                <w:i/>
                <w:spacing w:val="-33"/>
                <w:w w:val="135"/>
                <w:sz w:val="20"/>
              </w:rPr>
              <w:t>I</w:t>
            </w:r>
          </w:p>
        </w:tc>
        <w:tc>
          <w:tcPr>
            <w:tcW w:w="171" w:type="dxa"/>
            <w:tcBorders>
              <w:left w:val="nil"/>
              <w:right w:val="nil"/>
            </w:tcBorders>
          </w:tcPr>
          <w:p w:rsidR="001D71E3" w:rsidRDefault="001D71E3">
            <w:pPr>
              <w:pStyle w:val="TableParagraph"/>
              <w:rPr>
                <w:sz w:val="14"/>
              </w:rPr>
            </w:pPr>
          </w:p>
        </w:tc>
        <w:tc>
          <w:tcPr>
            <w:tcW w:w="512" w:type="dxa"/>
            <w:tcBorders>
              <w:left w:val="nil"/>
              <w:right w:val="nil"/>
            </w:tcBorders>
          </w:tcPr>
          <w:p w:rsidR="001D71E3" w:rsidRDefault="001D71E3">
            <w:pPr>
              <w:pStyle w:val="TableParagraph"/>
              <w:rPr>
                <w:sz w:val="14"/>
              </w:rPr>
            </w:pPr>
          </w:p>
        </w:tc>
        <w:tc>
          <w:tcPr>
            <w:tcW w:w="272" w:type="dxa"/>
            <w:tcBorders>
              <w:left w:val="nil"/>
              <w:right w:val="nil"/>
            </w:tcBorders>
          </w:tcPr>
          <w:p w:rsidR="001D71E3" w:rsidRDefault="001D71E3">
            <w:pPr>
              <w:pStyle w:val="TableParagraph"/>
              <w:rPr>
                <w:sz w:val="14"/>
              </w:rPr>
            </w:pPr>
          </w:p>
        </w:tc>
        <w:tc>
          <w:tcPr>
            <w:tcW w:w="674" w:type="dxa"/>
            <w:tcBorders>
              <w:left w:val="nil"/>
              <w:right w:val="nil"/>
            </w:tcBorders>
          </w:tcPr>
          <w:p w:rsidR="001D71E3" w:rsidRDefault="001D71E3">
            <w:pPr>
              <w:pStyle w:val="TableParagraph"/>
              <w:rPr>
                <w:sz w:val="14"/>
              </w:rPr>
            </w:pPr>
          </w:p>
        </w:tc>
        <w:tc>
          <w:tcPr>
            <w:tcW w:w="571" w:type="dxa"/>
            <w:tcBorders>
              <w:left w:val="nil"/>
              <w:right w:val="nil"/>
            </w:tcBorders>
          </w:tcPr>
          <w:p w:rsidR="001D71E3" w:rsidRDefault="001D71E3">
            <w:pPr>
              <w:pStyle w:val="TableParagraph"/>
              <w:rPr>
                <w:sz w:val="14"/>
              </w:rPr>
            </w:pPr>
          </w:p>
        </w:tc>
        <w:tc>
          <w:tcPr>
            <w:tcW w:w="971" w:type="dxa"/>
            <w:tcBorders>
              <w:left w:val="nil"/>
              <w:right w:val="nil"/>
            </w:tcBorders>
          </w:tcPr>
          <w:p w:rsidR="001D71E3" w:rsidRDefault="001D71E3">
            <w:pPr>
              <w:pStyle w:val="TableParagraph"/>
              <w:rPr>
                <w:sz w:val="14"/>
              </w:rPr>
            </w:pPr>
          </w:p>
        </w:tc>
        <w:tc>
          <w:tcPr>
            <w:tcW w:w="510" w:type="dxa"/>
            <w:tcBorders>
              <w:left w:val="nil"/>
              <w:right w:val="nil"/>
            </w:tcBorders>
          </w:tcPr>
          <w:p w:rsidR="001D71E3" w:rsidRDefault="004C6CEF">
            <w:pPr>
              <w:pStyle w:val="TableParagraph"/>
              <w:spacing w:before="25" w:line="176" w:lineRule="exact"/>
              <w:ind w:right="14"/>
              <w:jc w:val="right"/>
              <w:rPr>
                <w:rFonts w:ascii="Arial"/>
                <w:b/>
                <w:i/>
                <w:sz w:val="16"/>
              </w:rPr>
            </w:pPr>
            <w:r>
              <w:rPr>
                <w:rFonts w:ascii="Arial"/>
                <w:b/>
                <w:i/>
                <w:w w:val="135"/>
                <w:sz w:val="16"/>
              </w:rPr>
              <w:t>y</w:t>
            </w:r>
          </w:p>
        </w:tc>
        <w:tc>
          <w:tcPr>
            <w:tcW w:w="935" w:type="dxa"/>
            <w:tcBorders>
              <w:left w:val="nil"/>
            </w:tcBorders>
          </w:tcPr>
          <w:p w:rsidR="001D71E3" w:rsidRDefault="004C6CEF">
            <w:pPr>
              <w:pStyle w:val="TableParagraph"/>
              <w:spacing w:line="201" w:lineRule="exact"/>
              <w:ind w:left="313"/>
              <w:rPr>
                <w:rFonts w:ascii="Arial"/>
                <w:sz w:val="46"/>
              </w:rPr>
            </w:pPr>
            <w:r>
              <w:rPr>
                <w:w w:val="135"/>
                <w:sz w:val="20"/>
              </w:rPr>
              <w:t>\</w:t>
            </w:r>
            <w:r>
              <w:rPr>
                <w:spacing w:val="-1"/>
                <w:w w:val="135"/>
                <w:sz w:val="20"/>
              </w:rPr>
              <w:t xml:space="preserve"> </w:t>
            </w:r>
            <w:r>
              <w:rPr>
                <w:rFonts w:ascii="Arial"/>
                <w:spacing w:val="-5"/>
                <w:w w:val="135"/>
                <w:position w:val="-11"/>
                <w:sz w:val="46"/>
              </w:rPr>
              <w:t>,</w:t>
            </w:r>
            <w:r>
              <w:rPr>
                <w:spacing w:val="-5"/>
                <w:w w:val="135"/>
                <w:sz w:val="24"/>
              </w:rPr>
              <w:t>\</w:t>
            </w:r>
            <w:r>
              <w:rPr>
                <w:rFonts w:ascii="Arial"/>
                <w:spacing w:val="-5"/>
                <w:w w:val="135"/>
                <w:position w:val="-11"/>
                <w:sz w:val="46"/>
              </w:rPr>
              <w:t>,</w:t>
            </w:r>
          </w:p>
        </w:tc>
      </w:tr>
      <w:tr w:rsidR="001D71E3">
        <w:trPr>
          <w:trHeight w:val="220"/>
        </w:trPr>
        <w:tc>
          <w:tcPr>
            <w:tcW w:w="4887" w:type="dxa"/>
            <w:gridSpan w:val="9"/>
          </w:tcPr>
          <w:p w:rsidR="001D71E3" w:rsidRDefault="001D71E3">
            <w:pPr>
              <w:pStyle w:val="TableParagraph"/>
              <w:rPr>
                <w:sz w:val="14"/>
              </w:rPr>
            </w:pPr>
          </w:p>
        </w:tc>
      </w:tr>
      <w:tr w:rsidR="001D71E3">
        <w:trPr>
          <w:trHeight w:val="264"/>
        </w:trPr>
        <w:tc>
          <w:tcPr>
            <w:tcW w:w="271" w:type="dxa"/>
            <w:tcBorders>
              <w:right w:val="nil"/>
            </w:tcBorders>
          </w:tcPr>
          <w:p w:rsidR="001D71E3" w:rsidRDefault="001D71E3">
            <w:pPr>
              <w:pStyle w:val="TableParagraph"/>
              <w:rPr>
                <w:rFonts w:ascii="Arial"/>
                <w:sz w:val="6"/>
              </w:rPr>
            </w:pPr>
          </w:p>
          <w:p w:rsidR="001D71E3" w:rsidRDefault="001D71E3">
            <w:pPr>
              <w:pStyle w:val="TableParagraph"/>
              <w:spacing w:before="1"/>
              <w:rPr>
                <w:rFonts w:ascii="Arial"/>
                <w:sz w:val="8"/>
              </w:rPr>
            </w:pPr>
          </w:p>
          <w:p w:rsidR="001D71E3" w:rsidRDefault="004C6CEF">
            <w:pPr>
              <w:pStyle w:val="TableParagraph"/>
              <w:ind w:left="80"/>
              <w:jc w:val="center"/>
              <w:rPr>
                <w:sz w:val="6"/>
              </w:rPr>
            </w:pPr>
            <w:r>
              <w:rPr>
                <w:w w:val="135"/>
                <w:sz w:val="6"/>
              </w:rPr>
              <w:t>.</w:t>
            </w:r>
          </w:p>
        </w:tc>
        <w:tc>
          <w:tcPr>
            <w:tcW w:w="171" w:type="dxa"/>
            <w:tcBorders>
              <w:left w:val="nil"/>
              <w:right w:val="nil"/>
            </w:tcBorders>
          </w:tcPr>
          <w:p w:rsidR="001D71E3" w:rsidRDefault="001D71E3">
            <w:pPr>
              <w:pStyle w:val="TableParagraph"/>
              <w:rPr>
                <w:sz w:val="18"/>
              </w:rPr>
            </w:pPr>
          </w:p>
        </w:tc>
        <w:tc>
          <w:tcPr>
            <w:tcW w:w="512" w:type="dxa"/>
            <w:tcBorders>
              <w:left w:val="nil"/>
              <w:right w:val="nil"/>
            </w:tcBorders>
          </w:tcPr>
          <w:p w:rsidR="001D71E3" w:rsidRDefault="001D71E3">
            <w:pPr>
              <w:pStyle w:val="TableParagraph"/>
              <w:rPr>
                <w:sz w:val="18"/>
              </w:rPr>
            </w:pPr>
          </w:p>
        </w:tc>
        <w:tc>
          <w:tcPr>
            <w:tcW w:w="272" w:type="dxa"/>
            <w:tcBorders>
              <w:left w:val="nil"/>
              <w:right w:val="nil"/>
            </w:tcBorders>
          </w:tcPr>
          <w:p w:rsidR="001D71E3" w:rsidRDefault="001D71E3">
            <w:pPr>
              <w:pStyle w:val="TableParagraph"/>
              <w:rPr>
                <w:sz w:val="18"/>
              </w:rPr>
            </w:pPr>
          </w:p>
        </w:tc>
        <w:tc>
          <w:tcPr>
            <w:tcW w:w="674" w:type="dxa"/>
            <w:tcBorders>
              <w:left w:val="nil"/>
              <w:right w:val="nil"/>
            </w:tcBorders>
          </w:tcPr>
          <w:p w:rsidR="001D71E3" w:rsidRDefault="001D71E3">
            <w:pPr>
              <w:pStyle w:val="TableParagraph"/>
              <w:rPr>
                <w:sz w:val="18"/>
              </w:rPr>
            </w:pPr>
          </w:p>
        </w:tc>
        <w:tc>
          <w:tcPr>
            <w:tcW w:w="571" w:type="dxa"/>
            <w:tcBorders>
              <w:left w:val="nil"/>
              <w:right w:val="nil"/>
            </w:tcBorders>
          </w:tcPr>
          <w:p w:rsidR="001D71E3" w:rsidRDefault="001D71E3">
            <w:pPr>
              <w:pStyle w:val="TableParagraph"/>
              <w:rPr>
                <w:sz w:val="18"/>
              </w:rPr>
            </w:pPr>
          </w:p>
        </w:tc>
        <w:tc>
          <w:tcPr>
            <w:tcW w:w="971" w:type="dxa"/>
            <w:tcBorders>
              <w:left w:val="nil"/>
              <w:right w:val="nil"/>
            </w:tcBorders>
          </w:tcPr>
          <w:p w:rsidR="001D71E3" w:rsidRDefault="001D71E3">
            <w:pPr>
              <w:pStyle w:val="TableParagraph"/>
              <w:rPr>
                <w:sz w:val="18"/>
              </w:rPr>
            </w:pPr>
          </w:p>
        </w:tc>
        <w:tc>
          <w:tcPr>
            <w:tcW w:w="510" w:type="dxa"/>
            <w:tcBorders>
              <w:left w:val="nil"/>
              <w:right w:val="nil"/>
            </w:tcBorders>
          </w:tcPr>
          <w:p w:rsidR="001D71E3" w:rsidRDefault="004C6CEF">
            <w:pPr>
              <w:pStyle w:val="TableParagraph"/>
              <w:spacing w:before="104" w:line="140" w:lineRule="exact"/>
              <w:ind w:right="48"/>
              <w:jc w:val="right"/>
              <w:rPr>
                <w:sz w:val="13"/>
              </w:rPr>
            </w:pPr>
            <w:r>
              <w:rPr>
                <w:w w:val="135"/>
                <w:sz w:val="13"/>
              </w:rPr>
              <w:t>.</w:t>
            </w:r>
          </w:p>
        </w:tc>
        <w:tc>
          <w:tcPr>
            <w:tcW w:w="935" w:type="dxa"/>
            <w:tcBorders>
              <w:left w:val="nil"/>
            </w:tcBorders>
          </w:tcPr>
          <w:p w:rsidR="001D71E3" w:rsidRDefault="001D71E3">
            <w:pPr>
              <w:pStyle w:val="TableParagraph"/>
              <w:rPr>
                <w:sz w:val="18"/>
              </w:rPr>
            </w:pPr>
          </w:p>
        </w:tc>
      </w:tr>
    </w:tbl>
    <w:p w:rsidR="001D71E3" w:rsidRDefault="004C6CEF">
      <w:pPr>
        <w:tabs>
          <w:tab w:val="left" w:pos="926"/>
          <w:tab w:val="left" w:pos="1533"/>
          <w:tab w:val="left" w:pos="2132"/>
          <w:tab w:val="left" w:pos="2760"/>
          <w:tab w:val="left" w:pos="3388"/>
          <w:tab w:val="left" w:pos="4002"/>
          <w:tab w:val="left" w:pos="4616"/>
        </w:tabs>
        <w:spacing w:before="51"/>
        <w:ind w:left="305"/>
        <w:rPr>
          <w:sz w:val="16"/>
        </w:rPr>
      </w:pPr>
      <w:r>
        <w:rPr>
          <w:spacing w:val="-4"/>
          <w:sz w:val="16"/>
        </w:rPr>
        <w:t>1976</w:t>
      </w:r>
      <w:r>
        <w:rPr>
          <w:sz w:val="16"/>
        </w:rPr>
        <w:tab/>
      </w:r>
      <w:r>
        <w:rPr>
          <w:spacing w:val="-4"/>
          <w:sz w:val="16"/>
        </w:rPr>
        <w:t>1978</w:t>
      </w:r>
      <w:r>
        <w:rPr>
          <w:sz w:val="16"/>
        </w:rPr>
        <w:tab/>
      </w:r>
      <w:r>
        <w:rPr>
          <w:spacing w:val="-4"/>
          <w:sz w:val="16"/>
        </w:rPr>
        <w:t>1980</w:t>
      </w:r>
      <w:r>
        <w:rPr>
          <w:sz w:val="16"/>
        </w:rPr>
        <w:tab/>
      </w:r>
      <w:r>
        <w:rPr>
          <w:spacing w:val="-4"/>
          <w:sz w:val="16"/>
        </w:rPr>
        <w:t>1982</w:t>
      </w:r>
      <w:r>
        <w:rPr>
          <w:sz w:val="16"/>
        </w:rPr>
        <w:tab/>
      </w:r>
      <w:r>
        <w:rPr>
          <w:spacing w:val="-4"/>
          <w:sz w:val="16"/>
        </w:rPr>
        <w:t>1984</w:t>
      </w:r>
      <w:r>
        <w:rPr>
          <w:sz w:val="16"/>
        </w:rPr>
        <w:tab/>
      </w:r>
      <w:r>
        <w:rPr>
          <w:spacing w:val="-4"/>
          <w:sz w:val="16"/>
        </w:rPr>
        <w:t>1986</w:t>
      </w:r>
      <w:r>
        <w:rPr>
          <w:sz w:val="16"/>
        </w:rPr>
        <w:tab/>
      </w:r>
      <w:r>
        <w:rPr>
          <w:spacing w:val="-4"/>
          <w:sz w:val="16"/>
        </w:rPr>
        <w:t>1988</w:t>
      </w:r>
      <w:r>
        <w:rPr>
          <w:sz w:val="16"/>
        </w:rPr>
        <w:tab/>
      </w:r>
      <w:r>
        <w:rPr>
          <w:spacing w:val="-4"/>
          <w:sz w:val="16"/>
        </w:rPr>
        <w:t>1990</w:t>
      </w:r>
    </w:p>
    <w:p w:rsidR="001D71E3" w:rsidRDefault="001D71E3">
      <w:pPr>
        <w:rPr>
          <w:sz w:val="16"/>
        </w:rPr>
        <w:sectPr w:rsidR="001D71E3">
          <w:type w:val="continuous"/>
          <w:pgSz w:w="10360" w:h="14520"/>
          <w:pgMar w:top="1660" w:right="1440" w:bottom="280" w:left="1120" w:header="720" w:footer="720" w:gutter="0"/>
          <w:cols w:num="2" w:space="720" w:equalWidth="0">
            <w:col w:w="1996" w:space="40"/>
            <w:col w:w="5764"/>
          </w:cols>
        </w:sect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10"/>
        <w:rPr>
          <w:sz w:val="27"/>
        </w:rPr>
      </w:pPr>
    </w:p>
    <w:p w:rsidR="001D71E3" w:rsidRDefault="004C6CEF">
      <w:pPr>
        <w:spacing w:before="91" w:line="246" w:lineRule="exact"/>
        <w:ind w:left="100"/>
        <w:rPr>
          <w:rFonts w:ascii="Arial"/>
          <w:sz w:val="20"/>
        </w:rPr>
      </w:pPr>
      <w:r>
        <w:rPr>
          <w:w w:val="105"/>
        </w:rPr>
        <w:t>Source:</w:t>
      </w:r>
      <w:r>
        <w:rPr>
          <w:spacing w:val="-2"/>
          <w:w w:val="105"/>
        </w:rPr>
        <w:t xml:space="preserve"> </w:t>
      </w:r>
      <w:r>
        <w:rPr>
          <w:rFonts w:ascii="Arial"/>
          <w:w w:val="105"/>
          <w:sz w:val="21"/>
        </w:rPr>
        <w:t>ABA</w:t>
      </w:r>
      <w:r>
        <w:rPr>
          <w:rFonts w:ascii="Arial"/>
          <w:spacing w:val="-7"/>
          <w:w w:val="105"/>
          <w:sz w:val="21"/>
        </w:rPr>
        <w:t xml:space="preserve"> </w:t>
      </w:r>
      <w:r>
        <w:rPr>
          <w:w w:val="105"/>
        </w:rPr>
        <w:t>Evidence,</w:t>
      </w:r>
      <w:r>
        <w:rPr>
          <w:spacing w:val="11"/>
          <w:w w:val="105"/>
        </w:rPr>
        <w:t xml:space="preserve"> </w:t>
      </w:r>
      <w:r>
        <w:rPr>
          <w:w w:val="105"/>
        </w:rPr>
        <w:t>pp.</w:t>
      </w:r>
      <w:r>
        <w:rPr>
          <w:spacing w:val="-9"/>
          <w:w w:val="105"/>
        </w:rPr>
        <w:t xml:space="preserve"> </w:t>
      </w:r>
      <w:r>
        <w:rPr>
          <w:w w:val="105"/>
        </w:rPr>
        <w:t>831-2. (The</w:t>
      </w:r>
      <w:r>
        <w:rPr>
          <w:spacing w:val="-4"/>
          <w:w w:val="105"/>
        </w:rPr>
        <w:t xml:space="preserve"> </w:t>
      </w:r>
      <w:r>
        <w:rPr>
          <w:w w:val="105"/>
        </w:rPr>
        <w:t>lower</w:t>
      </w:r>
      <w:r>
        <w:rPr>
          <w:spacing w:val="6"/>
          <w:w w:val="105"/>
        </w:rPr>
        <w:t xml:space="preserve"> </w:t>
      </w:r>
      <w:r>
        <w:rPr>
          <w:w w:val="105"/>
        </w:rPr>
        <w:t>line in</w:t>
      </w:r>
      <w:r>
        <w:rPr>
          <w:spacing w:val="8"/>
          <w:w w:val="105"/>
        </w:rPr>
        <w:t xml:space="preserve"> </w:t>
      </w:r>
      <w:r>
        <w:rPr>
          <w:w w:val="105"/>
        </w:rPr>
        <w:t>each</w:t>
      </w:r>
      <w:r>
        <w:rPr>
          <w:spacing w:val="6"/>
          <w:w w:val="105"/>
        </w:rPr>
        <w:t xml:space="preserve"> </w:t>
      </w:r>
      <w:r>
        <w:rPr>
          <w:w w:val="105"/>
        </w:rPr>
        <w:t>graph</w:t>
      </w:r>
      <w:r>
        <w:rPr>
          <w:spacing w:val="-1"/>
          <w:w w:val="105"/>
        </w:rPr>
        <w:t xml:space="preserve"> </w:t>
      </w:r>
      <w:r>
        <w:rPr>
          <w:w w:val="105"/>
        </w:rPr>
        <w:t>relates</w:t>
      </w:r>
      <w:r>
        <w:rPr>
          <w:spacing w:val="1"/>
          <w:w w:val="105"/>
        </w:rPr>
        <w:t xml:space="preserve"> </w:t>
      </w:r>
      <w:r>
        <w:rPr>
          <w:w w:val="105"/>
        </w:rPr>
        <w:t>profits</w:t>
      </w:r>
      <w:r>
        <w:rPr>
          <w:spacing w:val="-8"/>
          <w:w w:val="105"/>
        </w:rPr>
        <w:t xml:space="preserve"> </w:t>
      </w:r>
      <w:r>
        <w:rPr>
          <w:rFonts w:ascii="Arial"/>
          <w:spacing w:val="-5"/>
          <w:w w:val="105"/>
          <w:sz w:val="20"/>
        </w:rPr>
        <w:t>to</w:t>
      </w:r>
    </w:p>
    <w:p w:rsidR="001D71E3" w:rsidRDefault="004C6CEF">
      <w:pPr>
        <w:spacing w:line="246" w:lineRule="exact"/>
        <w:ind w:left="106"/>
      </w:pPr>
      <w:r>
        <w:rPr>
          <w:w w:val="105"/>
        </w:rPr>
        <w:t>year-end</w:t>
      </w:r>
      <w:r>
        <w:rPr>
          <w:spacing w:val="10"/>
          <w:w w:val="105"/>
        </w:rPr>
        <w:t xml:space="preserve"> </w:t>
      </w:r>
      <w:r>
        <w:rPr>
          <w:w w:val="105"/>
        </w:rPr>
        <w:t>capital</w:t>
      </w:r>
      <w:r>
        <w:rPr>
          <w:spacing w:val="3"/>
          <w:w w:val="105"/>
        </w:rPr>
        <w:t xml:space="preserve"> </w:t>
      </w:r>
      <w:r>
        <w:rPr>
          <w:w w:val="105"/>
        </w:rPr>
        <w:t>while</w:t>
      </w:r>
      <w:r>
        <w:rPr>
          <w:spacing w:val="2"/>
          <w:w w:val="105"/>
        </w:rPr>
        <w:t xml:space="preserve"> </w:t>
      </w:r>
      <w:r>
        <w:rPr>
          <w:w w:val="105"/>
        </w:rPr>
        <w:t>the</w:t>
      </w:r>
      <w:r>
        <w:rPr>
          <w:spacing w:val="28"/>
          <w:w w:val="105"/>
        </w:rPr>
        <w:t xml:space="preserve"> </w:t>
      </w:r>
      <w:r>
        <w:rPr>
          <w:w w:val="105"/>
        </w:rPr>
        <w:t>upper</w:t>
      </w:r>
      <w:r>
        <w:rPr>
          <w:spacing w:val="8"/>
          <w:w w:val="105"/>
        </w:rPr>
        <w:t xml:space="preserve"> </w:t>
      </w:r>
      <w:r>
        <w:rPr>
          <w:w w:val="105"/>
        </w:rPr>
        <w:t>lines</w:t>
      </w:r>
      <w:r>
        <w:rPr>
          <w:spacing w:val="-5"/>
          <w:w w:val="105"/>
        </w:rPr>
        <w:t xml:space="preserve"> </w:t>
      </w:r>
      <w:r>
        <w:rPr>
          <w:w w:val="105"/>
        </w:rPr>
        <w:t>relate</w:t>
      </w:r>
      <w:r>
        <w:rPr>
          <w:spacing w:val="-4"/>
          <w:w w:val="105"/>
        </w:rPr>
        <w:t xml:space="preserve"> </w:t>
      </w:r>
      <w:r>
        <w:rPr>
          <w:w w:val="105"/>
        </w:rPr>
        <w:t>it</w:t>
      </w:r>
      <w:r>
        <w:rPr>
          <w:spacing w:val="14"/>
          <w:w w:val="105"/>
        </w:rPr>
        <w:t xml:space="preserve"> </w:t>
      </w:r>
      <w:r>
        <w:rPr>
          <w:rFonts w:ascii="Arial"/>
          <w:w w:val="105"/>
          <w:sz w:val="20"/>
        </w:rPr>
        <w:t>to</w:t>
      </w:r>
      <w:r>
        <w:rPr>
          <w:rFonts w:ascii="Arial"/>
          <w:spacing w:val="9"/>
          <w:w w:val="105"/>
          <w:sz w:val="20"/>
        </w:rPr>
        <w:t xml:space="preserve"> </w:t>
      </w:r>
      <w:r>
        <w:rPr>
          <w:w w:val="105"/>
        </w:rPr>
        <w:t>average</w:t>
      </w:r>
      <w:r>
        <w:rPr>
          <w:spacing w:val="-7"/>
          <w:w w:val="105"/>
        </w:rPr>
        <w:t xml:space="preserve"> </w:t>
      </w:r>
      <w:r>
        <w:rPr>
          <w:spacing w:val="-2"/>
          <w:w w:val="105"/>
        </w:rPr>
        <w:t>capital.)</w:t>
      </w:r>
    </w:p>
    <w:p w:rsidR="001D71E3" w:rsidRDefault="001D71E3">
      <w:pPr>
        <w:pStyle w:val="BodyText"/>
        <w:spacing w:before="9"/>
        <w:rPr>
          <w:sz w:val="28"/>
        </w:rPr>
      </w:pPr>
    </w:p>
    <w:p w:rsidR="001D71E3" w:rsidRDefault="004C6CEF">
      <w:pPr>
        <w:ind w:left="162" w:right="142"/>
        <w:jc w:val="center"/>
      </w:pPr>
      <w:r>
        <w:rPr>
          <w:spacing w:val="-5"/>
        </w:rPr>
        <w:t>70</w:t>
      </w:r>
    </w:p>
    <w:p w:rsidR="001D71E3" w:rsidRDefault="001D71E3">
      <w:pPr>
        <w:jc w:val="center"/>
        <w:sectPr w:rsidR="001D71E3">
          <w:type w:val="continuous"/>
          <w:pgSz w:w="10360" w:h="14520"/>
          <w:pgMar w:top="1660" w:right="1440" w:bottom="280" w:left="1120" w:header="720" w:footer="720" w:gutter="0"/>
          <w:cols w:space="720"/>
        </w:sectPr>
      </w:pPr>
    </w:p>
    <w:p w:rsidR="001D71E3" w:rsidRDefault="004C6CEF">
      <w:pPr>
        <w:pStyle w:val="ListParagraph"/>
        <w:numPr>
          <w:ilvl w:val="1"/>
          <w:numId w:val="17"/>
        </w:numPr>
        <w:tabs>
          <w:tab w:val="left" w:pos="1332"/>
          <w:tab w:val="left" w:pos="1333"/>
        </w:tabs>
        <w:spacing w:before="93" w:line="220" w:lineRule="auto"/>
        <w:ind w:left="114" w:right="418" w:firstLine="1"/>
        <w:jc w:val="both"/>
        <w:rPr>
          <w:sz w:val="21"/>
        </w:rPr>
      </w:pPr>
      <w:r>
        <w:rPr>
          <w:w w:val="105"/>
        </w:rPr>
        <w:t xml:space="preserve">It </w:t>
      </w:r>
      <w:r>
        <w:rPr>
          <w:w w:val="105"/>
          <w:sz w:val="21"/>
        </w:rPr>
        <w:t>has been put</w:t>
      </w:r>
      <w:r>
        <w:rPr>
          <w:spacing w:val="40"/>
          <w:w w:val="105"/>
          <w:sz w:val="21"/>
        </w:rPr>
        <w:t xml:space="preserve"> </w:t>
      </w:r>
      <w:r>
        <w:rPr>
          <w:w w:val="105"/>
          <w:sz w:val="21"/>
        </w:rPr>
        <w:t>by the State Bank of New South Wales that pre-tax profits are a more relevant basis</w:t>
      </w:r>
      <w:r>
        <w:rPr>
          <w:spacing w:val="-5"/>
          <w:w w:val="105"/>
          <w:sz w:val="21"/>
        </w:rPr>
        <w:t xml:space="preserve"> </w:t>
      </w:r>
      <w:r>
        <w:rPr>
          <w:w w:val="105"/>
          <w:sz w:val="21"/>
        </w:rPr>
        <w:t>for comparing the profitability of individual banks. The</w:t>
      </w:r>
      <w:r>
        <w:rPr>
          <w:spacing w:val="40"/>
          <w:w w:val="105"/>
          <w:sz w:val="21"/>
        </w:rPr>
        <w:t xml:space="preserve"> </w:t>
      </w:r>
      <w:r>
        <w:rPr>
          <w:w w:val="105"/>
          <w:sz w:val="21"/>
        </w:rPr>
        <w:t>State</w:t>
      </w:r>
      <w:r>
        <w:rPr>
          <w:spacing w:val="40"/>
          <w:w w:val="105"/>
          <w:sz w:val="21"/>
        </w:rPr>
        <w:t xml:space="preserve"> </w:t>
      </w:r>
      <w:r>
        <w:rPr>
          <w:w w:val="105"/>
          <w:sz w:val="21"/>
        </w:rPr>
        <w:t>banks</w:t>
      </w:r>
      <w:r>
        <w:rPr>
          <w:spacing w:val="40"/>
          <w:w w:val="105"/>
          <w:sz w:val="21"/>
        </w:rPr>
        <w:t xml:space="preserve"> </w:t>
      </w:r>
      <w:r>
        <w:rPr>
          <w:w w:val="105"/>
          <w:sz w:val="21"/>
        </w:rPr>
        <w:t>pay</w:t>
      </w:r>
      <w:r>
        <w:rPr>
          <w:spacing w:val="40"/>
          <w:w w:val="105"/>
          <w:sz w:val="21"/>
        </w:rPr>
        <w:t xml:space="preserve"> </w:t>
      </w:r>
      <w:r>
        <w:rPr>
          <w:w w:val="105"/>
          <w:sz w:val="21"/>
        </w:rPr>
        <w:t>their</w:t>
      </w:r>
      <w:r>
        <w:rPr>
          <w:spacing w:val="40"/>
          <w:w w:val="105"/>
          <w:sz w:val="21"/>
        </w:rPr>
        <w:t xml:space="preserve"> </w:t>
      </w:r>
      <w:r>
        <w:rPr>
          <w:w w:val="105"/>
          <w:sz w:val="21"/>
        </w:rPr>
        <w:t>'tax'</w:t>
      </w:r>
      <w:r>
        <w:rPr>
          <w:spacing w:val="40"/>
          <w:w w:val="105"/>
          <w:sz w:val="21"/>
        </w:rPr>
        <w:t xml:space="preserve"> </w:t>
      </w:r>
      <w:r>
        <w:rPr>
          <w:w w:val="105"/>
          <w:sz w:val="21"/>
        </w:rPr>
        <w:t>to</w:t>
      </w:r>
      <w:r>
        <w:rPr>
          <w:spacing w:val="40"/>
          <w:w w:val="105"/>
          <w:sz w:val="21"/>
        </w:rPr>
        <w:t xml:space="preserve"> </w:t>
      </w:r>
      <w:r>
        <w:rPr>
          <w:w w:val="105"/>
          <w:sz w:val="21"/>
        </w:rPr>
        <w:t>their</w:t>
      </w:r>
      <w:r>
        <w:rPr>
          <w:spacing w:val="40"/>
          <w:w w:val="105"/>
          <w:sz w:val="21"/>
        </w:rPr>
        <w:t xml:space="preserve"> </w:t>
      </w:r>
      <w:r>
        <w:rPr>
          <w:w w:val="105"/>
          <w:sz w:val="21"/>
        </w:rPr>
        <w:t>shareholders</w:t>
      </w:r>
      <w:r>
        <w:rPr>
          <w:spacing w:val="40"/>
          <w:w w:val="105"/>
          <w:sz w:val="21"/>
        </w:rPr>
        <w:t xml:space="preserve"> </w:t>
      </w:r>
      <w:r>
        <w:rPr>
          <w:w w:val="105"/>
          <w:sz w:val="21"/>
        </w:rPr>
        <w:t>so</w:t>
      </w:r>
      <w:r>
        <w:rPr>
          <w:spacing w:val="40"/>
          <w:w w:val="105"/>
          <w:sz w:val="21"/>
        </w:rPr>
        <w:t xml:space="preserve"> </w:t>
      </w:r>
      <w:r>
        <w:rPr>
          <w:w w:val="105"/>
          <w:sz w:val="21"/>
        </w:rPr>
        <w:t>have</w:t>
      </w:r>
      <w:r>
        <w:rPr>
          <w:spacing w:val="40"/>
          <w:w w:val="105"/>
          <w:sz w:val="21"/>
        </w:rPr>
        <w:t xml:space="preserve"> </w:t>
      </w:r>
      <w:r>
        <w:rPr>
          <w:w w:val="105"/>
          <w:sz w:val="21"/>
        </w:rPr>
        <w:t>no</w:t>
      </w:r>
      <w:r>
        <w:rPr>
          <w:spacing w:val="40"/>
          <w:w w:val="105"/>
          <w:sz w:val="21"/>
        </w:rPr>
        <w:t xml:space="preserve"> </w:t>
      </w:r>
      <w:r>
        <w:rPr>
          <w:w w:val="105"/>
          <w:sz w:val="21"/>
        </w:rPr>
        <w:t>incentive</w:t>
      </w:r>
      <w:r>
        <w:rPr>
          <w:spacing w:val="40"/>
          <w:w w:val="105"/>
          <w:sz w:val="21"/>
        </w:rPr>
        <w:t xml:space="preserve"> </w:t>
      </w:r>
      <w:r>
        <w:rPr>
          <w:w w:val="105"/>
          <w:sz w:val="21"/>
        </w:rPr>
        <w:t>to structure</w:t>
      </w:r>
      <w:r>
        <w:rPr>
          <w:spacing w:val="40"/>
          <w:w w:val="105"/>
          <w:sz w:val="21"/>
        </w:rPr>
        <w:t xml:space="preserve">  </w:t>
      </w:r>
      <w:r>
        <w:rPr>
          <w:w w:val="105"/>
          <w:sz w:val="21"/>
        </w:rPr>
        <w:t>their</w:t>
      </w:r>
      <w:r>
        <w:rPr>
          <w:spacing w:val="40"/>
          <w:w w:val="105"/>
          <w:sz w:val="21"/>
        </w:rPr>
        <w:t xml:space="preserve">  </w:t>
      </w:r>
      <w:r>
        <w:rPr>
          <w:w w:val="105"/>
          <w:sz w:val="21"/>
        </w:rPr>
        <w:t>operations</w:t>
      </w:r>
      <w:r>
        <w:rPr>
          <w:spacing w:val="40"/>
          <w:w w:val="105"/>
          <w:sz w:val="21"/>
        </w:rPr>
        <w:t xml:space="preserve">  </w:t>
      </w:r>
      <w:r>
        <w:rPr>
          <w:i/>
          <w:w w:val="105"/>
          <w:sz w:val="23"/>
        </w:rPr>
        <w:t>to</w:t>
      </w:r>
      <w:r>
        <w:rPr>
          <w:i/>
          <w:spacing w:val="80"/>
          <w:w w:val="150"/>
          <w:sz w:val="23"/>
        </w:rPr>
        <w:t xml:space="preserve"> </w:t>
      </w:r>
      <w:r>
        <w:rPr>
          <w:w w:val="105"/>
          <w:sz w:val="21"/>
        </w:rPr>
        <w:t>reduce</w:t>
      </w:r>
      <w:r>
        <w:rPr>
          <w:spacing w:val="40"/>
          <w:w w:val="105"/>
          <w:sz w:val="21"/>
        </w:rPr>
        <w:t xml:space="preserve">  </w:t>
      </w:r>
      <w:r>
        <w:rPr>
          <w:w w:val="105"/>
          <w:sz w:val="21"/>
        </w:rPr>
        <w:t>tax</w:t>
      </w:r>
      <w:r>
        <w:rPr>
          <w:spacing w:val="40"/>
          <w:w w:val="105"/>
          <w:sz w:val="21"/>
        </w:rPr>
        <w:t xml:space="preserve">  </w:t>
      </w:r>
      <w:r>
        <w:rPr>
          <w:w w:val="105"/>
          <w:sz w:val="21"/>
        </w:rPr>
        <w:t>payments.</w:t>
      </w:r>
      <w:r>
        <w:rPr>
          <w:spacing w:val="40"/>
          <w:w w:val="105"/>
          <w:sz w:val="21"/>
        </w:rPr>
        <w:t xml:space="preserve">  </w:t>
      </w:r>
      <w:r>
        <w:rPr>
          <w:w w:val="105"/>
          <w:sz w:val="21"/>
        </w:rPr>
        <w:t>The</w:t>
      </w:r>
      <w:r>
        <w:rPr>
          <w:spacing w:val="40"/>
          <w:w w:val="105"/>
          <w:sz w:val="21"/>
        </w:rPr>
        <w:t xml:space="preserve">  </w:t>
      </w:r>
      <w:r>
        <w:rPr>
          <w:w w:val="105"/>
          <w:sz w:val="21"/>
        </w:rPr>
        <w:t>State</w:t>
      </w:r>
      <w:r>
        <w:rPr>
          <w:spacing w:val="40"/>
          <w:w w:val="105"/>
          <w:sz w:val="21"/>
        </w:rPr>
        <w:t xml:space="preserve">  </w:t>
      </w:r>
      <w:r>
        <w:rPr>
          <w:w w:val="105"/>
          <w:sz w:val="21"/>
        </w:rPr>
        <w:t>Bank</w:t>
      </w:r>
      <w:r>
        <w:rPr>
          <w:spacing w:val="40"/>
          <w:w w:val="105"/>
          <w:sz w:val="21"/>
        </w:rPr>
        <w:t xml:space="preserve">  </w:t>
      </w:r>
      <w:r>
        <w:rPr>
          <w:w w:val="105"/>
          <w:sz w:val="21"/>
        </w:rPr>
        <w:t>of New South Wales' preferred measure of profitability is the Internal Rate of Return (IRR)</w:t>
      </w:r>
      <w:r>
        <w:rPr>
          <w:w w:val="105"/>
          <w:sz w:val="25"/>
        </w:rPr>
        <w:t>.2</w:t>
      </w:r>
      <w:r>
        <w:rPr>
          <w:spacing w:val="-10"/>
          <w:w w:val="105"/>
          <w:sz w:val="25"/>
        </w:rPr>
        <w:t xml:space="preserve"> </w:t>
      </w:r>
      <w:r>
        <w:rPr>
          <w:sz w:val="21"/>
        </w:rPr>
        <w:t>It</w:t>
      </w:r>
      <w:r>
        <w:rPr>
          <w:spacing w:val="69"/>
          <w:sz w:val="21"/>
        </w:rPr>
        <w:t xml:space="preserve"> </w:t>
      </w:r>
      <w:r>
        <w:rPr>
          <w:sz w:val="21"/>
        </w:rPr>
        <w:t>is</w:t>
      </w:r>
      <w:r>
        <w:rPr>
          <w:spacing w:val="40"/>
          <w:w w:val="105"/>
          <w:sz w:val="21"/>
        </w:rPr>
        <w:t xml:space="preserve"> </w:t>
      </w:r>
      <w:r>
        <w:rPr>
          <w:w w:val="105"/>
          <w:sz w:val="21"/>
        </w:rPr>
        <w:t>calculated</w:t>
      </w:r>
      <w:r>
        <w:rPr>
          <w:spacing w:val="14"/>
          <w:w w:val="105"/>
          <w:sz w:val="21"/>
        </w:rPr>
        <w:t xml:space="preserve"> </w:t>
      </w:r>
      <w:r>
        <w:rPr>
          <w:w w:val="105"/>
          <w:sz w:val="21"/>
        </w:rPr>
        <w:t>by</w:t>
      </w:r>
      <w:r>
        <w:rPr>
          <w:spacing w:val="-8"/>
          <w:w w:val="105"/>
          <w:sz w:val="21"/>
        </w:rPr>
        <w:t xml:space="preserve"> </w:t>
      </w:r>
      <w:r>
        <w:rPr>
          <w:w w:val="105"/>
          <w:sz w:val="21"/>
        </w:rPr>
        <w:t>assuming that</w:t>
      </w:r>
      <w:r>
        <w:rPr>
          <w:spacing w:val="10"/>
          <w:w w:val="105"/>
          <w:sz w:val="21"/>
        </w:rPr>
        <w:t xml:space="preserve"> </w:t>
      </w:r>
      <w:r>
        <w:rPr>
          <w:w w:val="105"/>
          <w:sz w:val="21"/>
        </w:rPr>
        <w:t>a</w:t>
      </w:r>
      <w:r>
        <w:rPr>
          <w:spacing w:val="-7"/>
          <w:w w:val="105"/>
          <w:sz w:val="21"/>
        </w:rPr>
        <w:t xml:space="preserve"> </w:t>
      </w:r>
      <w:r>
        <w:rPr>
          <w:w w:val="105"/>
          <w:sz w:val="21"/>
        </w:rPr>
        <w:t>bank is '</w:t>
      </w:r>
      <w:r>
        <w:rPr>
          <w:w w:val="105"/>
          <w:sz w:val="21"/>
        </w:rPr>
        <w:t>bought' for net</w:t>
      </w:r>
      <w:r>
        <w:rPr>
          <w:spacing w:val="40"/>
          <w:w w:val="105"/>
          <w:sz w:val="21"/>
        </w:rPr>
        <w:t xml:space="preserve"> </w:t>
      </w:r>
      <w:r>
        <w:rPr>
          <w:w w:val="105"/>
          <w:sz w:val="21"/>
        </w:rPr>
        <w:t>tangible</w:t>
      </w:r>
      <w:r>
        <w:rPr>
          <w:spacing w:val="12"/>
          <w:w w:val="105"/>
          <w:sz w:val="21"/>
        </w:rPr>
        <w:t xml:space="preserve"> </w:t>
      </w:r>
      <w:r>
        <w:rPr>
          <w:w w:val="105"/>
          <w:sz w:val="21"/>
        </w:rPr>
        <w:t>assets in a</w:t>
      </w:r>
      <w:r>
        <w:rPr>
          <w:spacing w:val="33"/>
          <w:w w:val="105"/>
          <w:sz w:val="21"/>
        </w:rPr>
        <w:t xml:space="preserve"> </w:t>
      </w:r>
      <w:r>
        <w:rPr>
          <w:w w:val="105"/>
          <w:sz w:val="21"/>
        </w:rPr>
        <w:t>base</w:t>
      </w:r>
      <w:r>
        <w:rPr>
          <w:spacing w:val="18"/>
          <w:w w:val="105"/>
          <w:sz w:val="21"/>
        </w:rPr>
        <w:t xml:space="preserve"> </w:t>
      </w:r>
      <w:r>
        <w:rPr>
          <w:w w:val="105"/>
          <w:sz w:val="21"/>
        </w:rPr>
        <w:t>year</w:t>
      </w:r>
      <w:r>
        <w:rPr>
          <w:spacing w:val="18"/>
          <w:w w:val="105"/>
          <w:sz w:val="21"/>
        </w:rPr>
        <w:t xml:space="preserve"> </w:t>
      </w:r>
      <w:r>
        <w:rPr>
          <w:w w:val="105"/>
          <w:sz w:val="21"/>
        </w:rPr>
        <w:t>and</w:t>
      </w:r>
      <w:r>
        <w:rPr>
          <w:spacing w:val="25"/>
          <w:w w:val="105"/>
          <w:sz w:val="21"/>
        </w:rPr>
        <w:t xml:space="preserve"> </w:t>
      </w:r>
      <w:r>
        <w:rPr>
          <w:w w:val="105"/>
          <w:sz w:val="21"/>
        </w:rPr>
        <w:t>'sold'</w:t>
      </w:r>
      <w:r>
        <w:rPr>
          <w:spacing w:val="26"/>
          <w:w w:val="105"/>
          <w:sz w:val="21"/>
        </w:rPr>
        <w:t xml:space="preserve"> </w:t>
      </w:r>
      <w:r>
        <w:rPr>
          <w:w w:val="105"/>
          <w:sz w:val="21"/>
        </w:rPr>
        <w:t>for</w:t>
      </w:r>
      <w:r>
        <w:rPr>
          <w:spacing w:val="32"/>
          <w:w w:val="105"/>
          <w:sz w:val="21"/>
        </w:rPr>
        <w:t xml:space="preserve"> </w:t>
      </w:r>
      <w:r>
        <w:rPr>
          <w:w w:val="105"/>
          <w:sz w:val="21"/>
        </w:rPr>
        <w:t>net</w:t>
      </w:r>
      <w:r>
        <w:rPr>
          <w:spacing w:val="40"/>
          <w:w w:val="105"/>
          <w:sz w:val="21"/>
        </w:rPr>
        <w:t xml:space="preserve"> </w:t>
      </w:r>
      <w:r>
        <w:rPr>
          <w:w w:val="105"/>
          <w:sz w:val="21"/>
        </w:rPr>
        <w:t>tangible</w:t>
      </w:r>
      <w:r>
        <w:rPr>
          <w:spacing w:val="35"/>
          <w:w w:val="105"/>
          <w:sz w:val="21"/>
        </w:rPr>
        <w:t xml:space="preserve"> </w:t>
      </w:r>
      <w:r>
        <w:rPr>
          <w:w w:val="105"/>
          <w:sz w:val="21"/>
        </w:rPr>
        <w:t>assets</w:t>
      </w:r>
      <w:r>
        <w:rPr>
          <w:spacing w:val="31"/>
          <w:w w:val="105"/>
          <w:sz w:val="21"/>
        </w:rPr>
        <w:t xml:space="preserve"> </w:t>
      </w:r>
      <w:r>
        <w:rPr>
          <w:w w:val="105"/>
          <w:sz w:val="21"/>
        </w:rPr>
        <w:t>in</w:t>
      </w:r>
      <w:r>
        <w:rPr>
          <w:spacing w:val="25"/>
          <w:w w:val="105"/>
          <w:sz w:val="21"/>
        </w:rPr>
        <w:t xml:space="preserve"> </w:t>
      </w:r>
      <w:r>
        <w:rPr>
          <w:w w:val="105"/>
          <w:sz w:val="21"/>
        </w:rPr>
        <w:t>the</w:t>
      </w:r>
      <w:r>
        <w:rPr>
          <w:spacing w:val="38"/>
          <w:w w:val="105"/>
          <w:sz w:val="21"/>
        </w:rPr>
        <w:t xml:space="preserve"> </w:t>
      </w:r>
      <w:r>
        <w:rPr>
          <w:w w:val="105"/>
          <w:sz w:val="21"/>
        </w:rPr>
        <w:t>latest</w:t>
      </w:r>
      <w:r>
        <w:rPr>
          <w:spacing w:val="23"/>
          <w:w w:val="105"/>
          <w:sz w:val="21"/>
        </w:rPr>
        <w:t xml:space="preserve"> </w:t>
      </w:r>
      <w:r>
        <w:rPr>
          <w:w w:val="105"/>
          <w:sz w:val="21"/>
        </w:rPr>
        <w:t>year.</w:t>
      </w:r>
      <w:r>
        <w:rPr>
          <w:spacing w:val="25"/>
          <w:w w:val="105"/>
          <w:sz w:val="21"/>
        </w:rPr>
        <w:t xml:space="preserve"> </w:t>
      </w:r>
      <w:r>
        <w:rPr>
          <w:w w:val="105"/>
          <w:sz w:val="21"/>
        </w:rPr>
        <w:t>Allowance</w:t>
      </w:r>
      <w:r>
        <w:rPr>
          <w:spacing w:val="38"/>
          <w:w w:val="105"/>
          <w:sz w:val="21"/>
        </w:rPr>
        <w:t xml:space="preserve"> </w:t>
      </w:r>
      <w:r>
        <w:rPr>
          <w:w w:val="105"/>
          <w:sz w:val="21"/>
        </w:rPr>
        <w:t>is</w:t>
      </w:r>
      <w:r>
        <w:rPr>
          <w:spacing w:val="40"/>
          <w:w w:val="105"/>
          <w:sz w:val="21"/>
        </w:rPr>
        <w:t xml:space="preserve"> </w:t>
      </w:r>
      <w:r>
        <w:rPr>
          <w:w w:val="105"/>
          <w:sz w:val="21"/>
        </w:rPr>
        <w:t>made</w:t>
      </w:r>
    </w:p>
    <w:p w:rsidR="001D71E3" w:rsidRDefault="004C6CEF">
      <w:pPr>
        <w:pStyle w:val="BodyText"/>
        <w:spacing w:line="232" w:lineRule="auto"/>
        <w:ind w:left="117" w:right="422" w:hanging="1"/>
        <w:jc w:val="both"/>
      </w:pPr>
      <w:r>
        <w:rPr>
          <w:w w:val="110"/>
        </w:rPr>
        <w:t>for dividends and rights issues throughout the period and the rate of return calculated. The State Bank argued that this measure is supe</w:t>
      </w:r>
      <w:r>
        <w:rPr>
          <w:w w:val="110"/>
        </w:rPr>
        <w:t>rior to ROE as it includes</w:t>
      </w:r>
      <w:r>
        <w:rPr>
          <w:spacing w:val="-15"/>
          <w:w w:val="110"/>
        </w:rPr>
        <w:t xml:space="preserve"> </w:t>
      </w:r>
      <w:r>
        <w:rPr>
          <w:w w:val="110"/>
        </w:rPr>
        <w:t>capital</w:t>
      </w:r>
      <w:r>
        <w:rPr>
          <w:spacing w:val="-14"/>
          <w:w w:val="110"/>
        </w:rPr>
        <w:t xml:space="preserve"> </w:t>
      </w:r>
      <w:r>
        <w:rPr>
          <w:w w:val="110"/>
        </w:rPr>
        <w:t>gains</w:t>
      </w:r>
      <w:r>
        <w:rPr>
          <w:spacing w:val="-15"/>
          <w:w w:val="110"/>
        </w:rPr>
        <w:t xml:space="preserve"> </w:t>
      </w:r>
      <w:r>
        <w:rPr>
          <w:w w:val="110"/>
        </w:rPr>
        <w:t>which</w:t>
      </w:r>
      <w:r>
        <w:rPr>
          <w:spacing w:val="-14"/>
          <w:w w:val="110"/>
        </w:rPr>
        <w:t xml:space="preserve"> </w:t>
      </w:r>
      <w:r>
        <w:rPr>
          <w:w w:val="110"/>
        </w:rPr>
        <w:t>are</w:t>
      </w:r>
      <w:r>
        <w:rPr>
          <w:spacing w:val="-15"/>
          <w:w w:val="110"/>
        </w:rPr>
        <w:t xml:space="preserve"> </w:t>
      </w:r>
      <w:r>
        <w:rPr>
          <w:w w:val="110"/>
        </w:rPr>
        <w:t>not</w:t>
      </w:r>
      <w:r>
        <w:rPr>
          <w:spacing w:val="-14"/>
          <w:w w:val="110"/>
        </w:rPr>
        <w:t xml:space="preserve"> </w:t>
      </w:r>
      <w:r>
        <w:rPr>
          <w:w w:val="110"/>
        </w:rPr>
        <w:t>reflected</w:t>
      </w:r>
      <w:r>
        <w:rPr>
          <w:spacing w:val="-15"/>
          <w:w w:val="110"/>
        </w:rPr>
        <w:t xml:space="preserve"> </w:t>
      </w:r>
      <w:r>
        <w:rPr>
          <w:w w:val="110"/>
        </w:rPr>
        <w:t>in</w:t>
      </w:r>
      <w:r>
        <w:rPr>
          <w:spacing w:val="-14"/>
          <w:w w:val="110"/>
        </w:rPr>
        <w:t xml:space="preserve"> </w:t>
      </w:r>
      <w:r>
        <w:rPr>
          <w:w w:val="110"/>
        </w:rPr>
        <w:t>the</w:t>
      </w:r>
      <w:r>
        <w:rPr>
          <w:spacing w:val="-9"/>
          <w:w w:val="110"/>
        </w:rPr>
        <w:t xml:space="preserve"> </w:t>
      </w:r>
      <w:r>
        <w:rPr>
          <w:w w:val="110"/>
        </w:rPr>
        <w:t>Profit</w:t>
      </w:r>
      <w:r>
        <w:rPr>
          <w:spacing w:val="-14"/>
          <w:w w:val="110"/>
        </w:rPr>
        <w:t xml:space="preserve"> </w:t>
      </w:r>
      <w:r>
        <w:rPr>
          <w:w w:val="110"/>
        </w:rPr>
        <w:t>and</w:t>
      </w:r>
      <w:r>
        <w:rPr>
          <w:spacing w:val="-14"/>
          <w:w w:val="110"/>
        </w:rPr>
        <w:t xml:space="preserve"> </w:t>
      </w:r>
      <w:r>
        <w:rPr>
          <w:w w:val="110"/>
        </w:rPr>
        <w:t>Loss</w:t>
      </w:r>
      <w:r>
        <w:rPr>
          <w:spacing w:val="-15"/>
          <w:w w:val="110"/>
        </w:rPr>
        <w:t xml:space="preserve"> </w:t>
      </w:r>
      <w:r>
        <w:rPr>
          <w:w w:val="110"/>
        </w:rPr>
        <w:t>Statement</w:t>
      </w:r>
      <w:r>
        <w:rPr>
          <w:spacing w:val="-7"/>
          <w:w w:val="110"/>
        </w:rPr>
        <w:t xml:space="preserve"> </w:t>
      </w:r>
      <w:r>
        <w:rPr>
          <w:w w:val="110"/>
        </w:rPr>
        <w:t>(such as property revaluations). It more accurately allows for the timing of equity injections and withdrawals and facilitates comparisons over longer</w:t>
      </w:r>
      <w:r>
        <w:rPr>
          <w:w w:val="110"/>
        </w:rPr>
        <w:t xml:space="preserve"> time periods.</w:t>
      </w:r>
    </w:p>
    <w:p w:rsidR="001D71E3" w:rsidRDefault="001D71E3">
      <w:pPr>
        <w:pStyle w:val="BodyText"/>
        <w:spacing w:before="7"/>
        <w:rPr>
          <w:sz w:val="19"/>
        </w:rPr>
      </w:pPr>
    </w:p>
    <w:p w:rsidR="001D71E3" w:rsidRDefault="004C6CEF">
      <w:pPr>
        <w:pStyle w:val="ListParagraph"/>
        <w:numPr>
          <w:ilvl w:val="1"/>
          <w:numId w:val="17"/>
        </w:numPr>
        <w:tabs>
          <w:tab w:val="left" w:pos="1331"/>
          <w:tab w:val="left" w:pos="1332"/>
        </w:tabs>
        <w:spacing w:before="1" w:line="235" w:lineRule="auto"/>
        <w:ind w:left="117" w:right="416" w:hanging="2"/>
        <w:jc w:val="both"/>
        <w:rPr>
          <w:sz w:val="21"/>
        </w:rPr>
      </w:pPr>
      <w:r>
        <w:rPr>
          <w:w w:val="110"/>
          <w:sz w:val="21"/>
        </w:rPr>
        <w:t>The above measures are based on accounting data.</w:t>
      </w:r>
      <w:r>
        <w:rPr>
          <w:spacing w:val="-5"/>
          <w:w w:val="110"/>
          <w:sz w:val="21"/>
        </w:rPr>
        <w:t xml:space="preserve"> </w:t>
      </w:r>
      <w:r>
        <w:rPr>
          <w:w w:val="110"/>
          <w:sz w:val="21"/>
        </w:rPr>
        <w:t>While the banks under</w:t>
      </w:r>
      <w:r>
        <w:rPr>
          <w:spacing w:val="-15"/>
          <w:w w:val="110"/>
          <w:sz w:val="21"/>
        </w:rPr>
        <w:t xml:space="preserve"> </w:t>
      </w:r>
      <w:r>
        <w:rPr>
          <w:w w:val="110"/>
          <w:sz w:val="21"/>
        </w:rPr>
        <w:t>the</w:t>
      </w:r>
      <w:r>
        <w:rPr>
          <w:spacing w:val="-14"/>
          <w:w w:val="110"/>
          <w:sz w:val="21"/>
        </w:rPr>
        <w:t xml:space="preserve"> </w:t>
      </w:r>
      <w:r>
        <w:rPr>
          <w:w w:val="110"/>
          <w:sz w:val="21"/>
        </w:rPr>
        <w:t>Banking</w:t>
      </w:r>
      <w:r>
        <w:rPr>
          <w:spacing w:val="-15"/>
          <w:w w:val="110"/>
          <w:sz w:val="21"/>
        </w:rPr>
        <w:t xml:space="preserve"> </w:t>
      </w:r>
      <w:r>
        <w:rPr>
          <w:w w:val="110"/>
          <w:sz w:val="21"/>
        </w:rPr>
        <w:t>Act</w:t>
      </w:r>
      <w:r>
        <w:rPr>
          <w:spacing w:val="-14"/>
          <w:w w:val="110"/>
          <w:sz w:val="21"/>
        </w:rPr>
        <w:t xml:space="preserve"> </w:t>
      </w:r>
      <w:r>
        <w:rPr>
          <w:w w:val="110"/>
          <w:sz w:val="21"/>
        </w:rPr>
        <w:t>are</w:t>
      </w:r>
      <w:r>
        <w:rPr>
          <w:spacing w:val="-15"/>
          <w:w w:val="110"/>
          <w:sz w:val="21"/>
        </w:rPr>
        <w:t xml:space="preserve"> </w:t>
      </w:r>
      <w:r>
        <w:rPr>
          <w:w w:val="110"/>
          <w:sz w:val="21"/>
        </w:rPr>
        <w:t>obliged</w:t>
      </w:r>
      <w:r>
        <w:rPr>
          <w:spacing w:val="-14"/>
          <w:w w:val="110"/>
          <w:sz w:val="21"/>
        </w:rPr>
        <w:t xml:space="preserve"> </w:t>
      </w:r>
      <w:r>
        <w:rPr>
          <w:w w:val="110"/>
          <w:sz w:val="21"/>
        </w:rPr>
        <w:t>to</w:t>
      </w:r>
      <w:r>
        <w:rPr>
          <w:spacing w:val="-15"/>
          <w:w w:val="110"/>
          <w:sz w:val="21"/>
        </w:rPr>
        <w:t xml:space="preserve"> </w:t>
      </w:r>
      <w:r>
        <w:rPr>
          <w:w w:val="110"/>
          <w:sz w:val="21"/>
        </w:rPr>
        <w:t>provide</w:t>
      </w:r>
      <w:r>
        <w:rPr>
          <w:spacing w:val="-14"/>
          <w:w w:val="110"/>
          <w:sz w:val="21"/>
        </w:rPr>
        <w:t xml:space="preserve"> </w:t>
      </w:r>
      <w:r>
        <w:rPr>
          <w:w w:val="110"/>
          <w:sz w:val="21"/>
        </w:rPr>
        <w:t>the</w:t>
      </w:r>
      <w:r>
        <w:rPr>
          <w:spacing w:val="-14"/>
          <w:w w:val="110"/>
          <w:sz w:val="21"/>
        </w:rPr>
        <w:t xml:space="preserve"> </w:t>
      </w:r>
      <w:r>
        <w:rPr>
          <w:w w:val="110"/>
          <w:sz w:val="21"/>
        </w:rPr>
        <w:t>Reserve</w:t>
      </w:r>
      <w:r>
        <w:rPr>
          <w:spacing w:val="-15"/>
          <w:w w:val="110"/>
          <w:sz w:val="21"/>
        </w:rPr>
        <w:t xml:space="preserve"> </w:t>
      </w:r>
      <w:r>
        <w:rPr>
          <w:w w:val="110"/>
          <w:sz w:val="21"/>
        </w:rPr>
        <w:t>Bank</w:t>
      </w:r>
      <w:r>
        <w:rPr>
          <w:spacing w:val="-14"/>
          <w:w w:val="110"/>
          <w:sz w:val="21"/>
        </w:rPr>
        <w:t xml:space="preserve"> </w:t>
      </w:r>
      <w:r>
        <w:rPr>
          <w:w w:val="110"/>
          <w:sz w:val="21"/>
        </w:rPr>
        <w:t>with</w:t>
      </w:r>
      <w:r>
        <w:rPr>
          <w:spacing w:val="-15"/>
          <w:w w:val="110"/>
          <w:sz w:val="21"/>
        </w:rPr>
        <w:t xml:space="preserve"> </w:t>
      </w:r>
      <w:r>
        <w:rPr>
          <w:w w:val="110"/>
          <w:sz w:val="21"/>
        </w:rPr>
        <w:t>information</w:t>
      </w:r>
      <w:r>
        <w:rPr>
          <w:spacing w:val="-14"/>
          <w:w w:val="110"/>
          <w:sz w:val="21"/>
        </w:rPr>
        <w:t xml:space="preserve"> </w:t>
      </w:r>
      <w:r>
        <w:rPr>
          <w:w w:val="110"/>
          <w:sz w:val="21"/>
        </w:rPr>
        <w:t>on their</w:t>
      </w:r>
      <w:r>
        <w:rPr>
          <w:spacing w:val="-6"/>
          <w:w w:val="110"/>
          <w:sz w:val="21"/>
        </w:rPr>
        <w:t xml:space="preserve"> </w:t>
      </w:r>
      <w:r>
        <w:rPr>
          <w:w w:val="110"/>
          <w:sz w:val="21"/>
        </w:rPr>
        <w:t>income, expenses</w:t>
      </w:r>
      <w:r>
        <w:rPr>
          <w:spacing w:val="-3"/>
          <w:w w:val="110"/>
          <w:sz w:val="21"/>
        </w:rPr>
        <w:t xml:space="preserve"> </w:t>
      </w:r>
      <w:r>
        <w:rPr>
          <w:w w:val="110"/>
          <w:sz w:val="21"/>
        </w:rPr>
        <w:t>and profits, this</w:t>
      </w:r>
      <w:r>
        <w:rPr>
          <w:spacing w:val="-9"/>
          <w:w w:val="110"/>
          <w:sz w:val="21"/>
        </w:rPr>
        <w:t xml:space="preserve"> </w:t>
      </w:r>
      <w:r>
        <w:rPr>
          <w:w w:val="110"/>
          <w:sz w:val="21"/>
        </w:rPr>
        <w:t>information is not published. Calculations on profit</w:t>
      </w:r>
      <w:r>
        <w:rPr>
          <w:w w:val="110"/>
          <w:sz w:val="21"/>
        </w:rPr>
        <w:t>ability are therefore based on banks' annual reports.</w:t>
      </w:r>
    </w:p>
    <w:p w:rsidR="001D71E3" w:rsidRDefault="001D71E3">
      <w:pPr>
        <w:pStyle w:val="BodyText"/>
        <w:spacing w:before="6"/>
        <w:rPr>
          <w:sz w:val="19"/>
        </w:rPr>
      </w:pPr>
    </w:p>
    <w:p w:rsidR="001D71E3" w:rsidRDefault="004C6CEF">
      <w:pPr>
        <w:pStyle w:val="ListParagraph"/>
        <w:numPr>
          <w:ilvl w:val="1"/>
          <w:numId w:val="17"/>
        </w:numPr>
        <w:tabs>
          <w:tab w:val="left" w:pos="1324"/>
          <w:tab w:val="left" w:pos="1326"/>
        </w:tabs>
        <w:spacing w:before="1"/>
        <w:ind w:left="1325" w:hanging="1210"/>
        <w:jc w:val="both"/>
        <w:rPr>
          <w:sz w:val="21"/>
        </w:rPr>
      </w:pPr>
      <w:r>
        <w:rPr>
          <w:w w:val="110"/>
          <w:sz w:val="21"/>
        </w:rPr>
        <w:t>Such</w:t>
      </w:r>
      <w:r>
        <w:rPr>
          <w:spacing w:val="-1"/>
          <w:w w:val="110"/>
          <w:sz w:val="21"/>
        </w:rPr>
        <w:t xml:space="preserve"> </w:t>
      </w:r>
      <w:r>
        <w:rPr>
          <w:w w:val="110"/>
          <w:sz w:val="21"/>
        </w:rPr>
        <w:t>accounting data</w:t>
      </w:r>
      <w:r>
        <w:rPr>
          <w:spacing w:val="10"/>
          <w:w w:val="110"/>
          <w:sz w:val="21"/>
        </w:rPr>
        <w:t xml:space="preserve"> </w:t>
      </w:r>
      <w:r>
        <w:rPr>
          <w:w w:val="110"/>
          <w:sz w:val="21"/>
        </w:rPr>
        <w:t>may</w:t>
      </w:r>
      <w:r>
        <w:rPr>
          <w:spacing w:val="4"/>
          <w:w w:val="110"/>
          <w:sz w:val="21"/>
        </w:rPr>
        <w:t xml:space="preserve"> </w:t>
      </w:r>
      <w:r>
        <w:rPr>
          <w:w w:val="110"/>
          <w:sz w:val="21"/>
        </w:rPr>
        <w:t>understate</w:t>
      </w:r>
      <w:r>
        <w:rPr>
          <w:spacing w:val="7"/>
          <w:w w:val="110"/>
          <w:sz w:val="21"/>
        </w:rPr>
        <w:t xml:space="preserve"> </w:t>
      </w:r>
      <w:r>
        <w:rPr>
          <w:w w:val="110"/>
          <w:sz w:val="21"/>
        </w:rPr>
        <w:t>changes</w:t>
      </w:r>
      <w:r>
        <w:rPr>
          <w:spacing w:val="6"/>
          <w:w w:val="110"/>
          <w:sz w:val="21"/>
        </w:rPr>
        <w:t xml:space="preserve"> </w:t>
      </w:r>
      <w:r>
        <w:rPr>
          <w:w w:val="110"/>
          <w:sz w:val="21"/>
        </w:rPr>
        <w:t>in</w:t>
      </w:r>
      <w:r>
        <w:rPr>
          <w:spacing w:val="18"/>
          <w:w w:val="110"/>
          <w:sz w:val="21"/>
        </w:rPr>
        <w:t xml:space="preserve"> </w:t>
      </w:r>
      <w:r>
        <w:rPr>
          <w:spacing w:val="-2"/>
          <w:w w:val="110"/>
          <w:sz w:val="21"/>
        </w:rPr>
        <w:t>profitability:</w:t>
      </w:r>
    </w:p>
    <w:p w:rsidR="001D71E3" w:rsidRDefault="001D71E3">
      <w:pPr>
        <w:pStyle w:val="BodyText"/>
        <w:spacing w:before="3"/>
        <w:rPr>
          <w:sz w:val="20"/>
        </w:rPr>
      </w:pPr>
    </w:p>
    <w:p w:rsidR="001D71E3" w:rsidRDefault="004C6CEF">
      <w:pPr>
        <w:pStyle w:val="BodyText"/>
        <w:spacing w:line="232" w:lineRule="auto"/>
        <w:ind w:left="1327" w:right="1622" w:firstLine="4"/>
        <w:jc w:val="both"/>
        <w:rPr>
          <w:rFonts w:ascii="Arial"/>
        </w:rPr>
      </w:pPr>
      <w:r>
        <w:rPr>
          <w:w w:val="110"/>
        </w:rPr>
        <w:t>The nature of core banking activities is such that, in comparison with securities business, profit and loss statements tend to reflect</w:t>
      </w:r>
      <w:r>
        <w:rPr>
          <w:w w:val="110"/>
        </w:rPr>
        <w:t xml:space="preserve"> changes in underlying profitability with a lag. Because of the limited information available it is</w:t>
      </w:r>
      <w:r>
        <w:rPr>
          <w:spacing w:val="-7"/>
          <w:w w:val="110"/>
        </w:rPr>
        <w:t xml:space="preserve"> </w:t>
      </w:r>
      <w:r>
        <w:rPr>
          <w:w w:val="110"/>
        </w:rPr>
        <w:t>particularly difficult</w:t>
      </w:r>
      <w:r>
        <w:rPr>
          <w:spacing w:val="-4"/>
          <w:w w:val="110"/>
        </w:rPr>
        <w:t xml:space="preserve"> </w:t>
      </w:r>
      <w:r>
        <w:rPr>
          <w:w w:val="110"/>
        </w:rPr>
        <w:t>to</w:t>
      </w:r>
      <w:r>
        <w:rPr>
          <w:spacing w:val="-1"/>
          <w:w w:val="110"/>
        </w:rPr>
        <w:t xml:space="preserve"> </w:t>
      </w:r>
      <w:r>
        <w:rPr>
          <w:w w:val="110"/>
        </w:rPr>
        <w:t>assess the current value of loans. Banks inevitably exercise a certain amount of discretion in the timing</w:t>
      </w:r>
      <w:r>
        <w:rPr>
          <w:spacing w:val="-6"/>
          <w:w w:val="110"/>
        </w:rPr>
        <w:t xml:space="preserve"> </w:t>
      </w:r>
      <w:r>
        <w:rPr>
          <w:w w:val="110"/>
        </w:rPr>
        <w:t xml:space="preserve">and extent of </w:t>
      </w:r>
      <w:r>
        <w:rPr>
          <w:w w:val="105"/>
        </w:rPr>
        <w:t>recognitio</w:t>
      </w:r>
      <w:r>
        <w:rPr>
          <w:w w:val="105"/>
        </w:rPr>
        <w:t>n of losses.</w:t>
      </w:r>
      <w:r>
        <w:rPr>
          <w:spacing w:val="-9"/>
          <w:w w:val="105"/>
        </w:rPr>
        <w:t xml:space="preserve"> </w:t>
      </w:r>
      <w:r>
        <w:rPr>
          <w:w w:val="105"/>
        </w:rPr>
        <w:t xml:space="preserve">Consequently, recorded profitability </w:t>
      </w:r>
      <w:r>
        <w:rPr>
          <w:w w:val="110"/>
        </w:rPr>
        <w:t>tends to exhibit considerable inertia and signs of potential stress are less visible when loan books are growing</w:t>
      </w:r>
      <w:r>
        <w:rPr>
          <w:spacing w:val="-15"/>
          <w:w w:val="110"/>
        </w:rPr>
        <w:t xml:space="preserve"> </w:t>
      </w:r>
      <w:r>
        <w:rPr>
          <w:w w:val="110"/>
        </w:rPr>
        <w:t>rapidly:</w:t>
      </w:r>
      <w:r>
        <w:rPr>
          <w:spacing w:val="-12"/>
          <w:w w:val="110"/>
        </w:rPr>
        <w:t xml:space="preserve"> </w:t>
      </w:r>
      <w:r>
        <w:rPr>
          <w:w w:val="110"/>
        </w:rPr>
        <w:t>when</w:t>
      </w:r>
      <w:r>
        <w:rPr>
          <w:spacing w:val="-11"/>
          <w:w w:val="110"/>
        </w:rPr>
        <w:t xml:space="preserve"> </w:t>
      </w:r>
      <w:r>
        <w:rPr>
          <w:w w:val="110"/>
        </w:rPr>
        <w:t>the</w:t>
      </w:r>
      <w:r>
        <w:rPr>
          <w:spacing w:val="-4"/>
          <w:w w:val="110"/>
        </w:rPr>
        <w:t xml:space="preserve"> </w:t>
      </w:r>
      <w:r>
        <w:rPr>
          <w:w w:val="110"/>
        </w:rPr>
        <w:t>deterioration</w:t>
      </w:r>
      <w:r>
        <w:rPr>
          <w:spacing w:val="-6"/>
          <w:w w:val="110"/>
        </w:rPr>
        <w:t xml:space="preserve"> </w:t>
      </w:r>
      <w:r>
        <w:rPr>
          <w:w w:val="110"/>
        </w:rPr>
        <w:t>occurs,</w:t>
      </w:r>
      <w:r>
        <w:rPr>
          <w:spacing w:val="-7"/>
          <w:w w:val="110"/>
        </w:rPr>
        <w:t xml:space="preserve"> </w:t>
      </w:r>
      <w:r>
        <w:rPr>
          <w:w w:val="110"/>
        </w:rPr>
        <w:t>it</w:t>
      </w:r>
      <w:r>
        <w:rPr>
          <w:spacing w:val="-4"/>
          <w:w w:val="110"/>
        </w:rPr>
        <w:t xml:space="preserve"> </w:t>
      </w:r>
      <w:r>
        <w:rPr>
          <w:w w:val="110"/>
        </w:rPr>
        <w:t>can</w:t>
      </w:r>
      <w:r>
        <w:rPr>
          <w:spacing w:val="-15"/>
          <w:w w:val="110"/>
        </w:rPr>
        <w:t xml:space="preserve"> </w:t>
      </w:r>
      <w:r>
        <w:rPr>
          <w:w w:val="110"/>
        </w:rPr>
        <w:t>be quite swift.</w:t>
      </w:r>
      <w:r>
        <w:rPr>
          <w:rFonts w:ascii="Arial"/>
          <w:w w:val="110"/>
          <w:vertAlign w:val="superscript"/>
        </w:rPr>
        <w:t>3</w:t>
      </w:r>
    </w:p>
    <w:p w:rsidR="001D71E3" w:rsidRDefault="001D71E3">
      <w:pPr>
        <w:pStyle w:val="BodyText"/>
        <w:spacing w:before="8"/>
        <w:rPr>
          <w:rFonts w:ascii="Arial"/>
          <w:sz w:val="20"/>
        </w:rPr>
      </w:pPr>
    </w:p>
    <w:p w:rsidR="001D71E3" w:rsidRDefault="004C6CEF">
      <w:pPr>
        <w:pStyle w:val="ListParagraph"/>
        <w:numPr>
          <w:ilvl w:val="1"/>
          <w:numId w:val="17"/>
        </w:numPr>
        <w:tabs>
          <w:tab w:val="left" w:pos="1329"/>
          <w:tab w:val="left" w:pos="1330"/>
        </w:tabs>
        <w:spacing w:line="235" w:lineRule="auto"/>
        <w:ind w:left="123" w:right="410" w:firstLine="0"/>
        <w:jc w:val="both"/>
        <w:rPr>
          <w:sz w:val="21"/>
        </w:rPr>
      </w:pPr>
      <w:r>
        <w:rPr>
          <w:w w:val="105"/>
          <w:sz w:val="21"/>
        </w:rPr>
        <w:t>Another measure of bank prof</w:t>
      </w:r>
      <w:r>
        <w:rPr>
          <w:w w:val="105"/>
          <w:sz w:val="21"/>
        </w:rPr>
        <w:t>itability is the Return to Shareholders (RTS),</w:t>
      </w:r>
      <w:r>
        <w:rPr>
          <w:spacing w:val="30"/>
          <w:w w:val="105"/>
          <w:sz w:val="21"/>
        </w:rPr>
        <w:t xml:space="preserve"> </w:t>
      </w:r>
      <w:r>
        <w:rPr>
          <w:w w:val="105"/>
          <w:sz w:val="21"/>
        </w:rPr>
        <w:t>derived</w:t>
      </w:r>
      <w:r>
        <w:rPr>
          <w:spacing w:val="32"/>
          <w:w w:val="105"/>
          <w:sz w:val="21"/>
        </w:rPr>
        <w:t xml:space="preserve"> </w:t>
      </w:r>
      <w:r>
        <w:rPr>
          <w:w w:val="105"/>
          <w:sz w:val="21"/>
        </w:rPr>
        <w:t>from</w:t>
      </w:r>
      <w:r>
        <w:rPr>
          <w:spacing w:val="27"/>
          <w:w w:val="105"/>
          <w:sz w:val="21"/>
        </w:rPr>
        <w:t xml:space="preserve"> </w:t>
      </w:r>
      <w:r>
        <w:rPr>
          <w:w w:val="105"/>
          <w:sz w:val="21"/>
        </w:rPr>
        <w:t>sharemarket</w:t>
      </w:r>
      <w:r>
        <w:rPr>
          <w:spacing w:val="32"/>
          <w:w w:val="105"/>
          <w:sz w:val="21"/>
        </w:rPr>
        <w:t xml:space="preserve"> </w:t>
      </w:r>
      <w:r>
        <w:rPr>
          <w:w w:val="105"/>
          <w:sz w:val="21"/>
        </w:rPr>
        <w:t>data. This</w:t>
      </w:r>
      <w:r>
        <w:rPr>
          <w:spacing w:val="31"/>
          <w:w w:val="105"/>
          <w:sz w:val="21"/>
        </w:rPr>
        <w:t xml:space="preserve"> </w:t>
      </w:r>
      <w:r>
        <w:rPr>
          <w:w w:val="105"/>
          <w:sz w:val="21"/>
        </w:rPr>
        <w:t>is</w:t>
      </w:r>
      <w:r>
        <w:rPr>
          <w:spacing w:val="31"/>
          <w:w w:val="105"/>
          <w:sz w:val="21"/>
        </w:rPr>
        <w:t xml:space="preserve"> </w:t>
      </w:r>
      <w:r>
        <w:rPr>
          <w:w w:val="105"/>
          <w:sz w:val="21"/>
        </w:rPr>
        <w:t>the</w:t>
      </w:r>
      <w:r>
        <w:rPr>
          <w:spacing w:val="40"/>
          <w:w w:val="105"/>
          <w:sz w:val="21"/>
        </w:rPr>
        <w:t xml:space="preserve"> </w:t>
      </w:r>
      <w:r>
        <w:rPr>
          <w:w w:val="105"/>
          <w:sz w:val="21"/>
        </w:rPr>
        <w:t>sum</w:t>
      </w:r>
      <w:r>
        <w:rPr>
          <w:spacing w:val="26"/>
          <w:w w:val="105"/>
          <w:sz w:val="21"/>
        </w:rPr>
        <w:t xml:space="preserve"> </w:t>
      </w:r>
      <w:r>
        <w:rPr>
          <w:w w:val="105"/>
          <w:sz w:val="21"/>
        </w:rPr>
        <w:t>of</w:t>
      </w:r>
      <w:r>
        <w:rPr>
          <w:spacing w:val="33"/>
          <w:w w:val="105"/>
          <w:sz w:val="21"/>
        </w:rPr>
        <w:t xml:space="preserve"> </w:t>
      </w:r>
      <w:r>
        <w:rPr>
          <w:w w:val="105"/>
          <w:sz w:val="21"/>
        </w:rPr>
        <w:t>the</w:t>
      </w:r>
      <w:r>
        <w:rPr>
          <w:spacing w:val="77"/>
          <w:w w:val="105"/>
          <w:sz w:val="21"/>
        </w:rPr>
        <w:t xml:space="preserve"> </w:t>
      </w:r>
      <w:r>
        <w:rPr>
          <w:w w:val="105"/>
          <w:sz w:val="21"/>
        </w:rPr>
        <w:t>average</w:t>
      </w:r>
      <w:r>
        <w:rPr>
          <w:spacing w:val="40"/>
          <w:w w:val="105"/>
          <w:sz w:val="21"/>
        </w:rPr>
        <w:t xml:space="preserve"> </w:t>
      </w:r>
      <w:r>
        <w:rPr>
          <w:w w:val="105"/>
          <w:sz w:val="21"/>
        </w:rPr>
        <w:t>increase</w:t>
      </w:r>
      <w:r>
        <w:rPr>
          <w:spacing w:val="39"/>
          <w:w w:val="105"/>
          <w:sz w:val="21"/>
        </w:rPr>
        <w:t xml:space="preserve"> </w:t>
      </w:r>
      <w:r>
        <w:rPr>
          <w:w w:val="105"/>
          <w:sz w:val="21"/>
        </w:rPr>
        <w:t>in the price of bank shares plus the average dividend yield on them, measured</w:t>
      </w:r>
      <w:r>
        <w:rPr>
          <w:spacing w:val="40"/>
          <w:w w:val="105"/>
          <w:sz w:val="21"/>
        </w:rPr>
        <w:t xml:space="preserve"> </w:t>
      </w:r>
      <w:r>
        <w:rPr>
          <w:w w:val="105"/>
          <w:sz w:val="21"/>
        </w:rPr>
        <w:t>by an 'accumulation index'</w:t>
      </w:r>
      <w:r>
        <w:rPr>
          <w:w w:val="105"/>
          <w:sz w:val="21"/>
        </w:rPr>
        <w:t>. This measure has the disadvantage that it is</w:t>
      </w:r>
      <w:r>
        <w:rPr>
          <w:spacing w:val="-14"/>
          <w:w w:val="105"/>
          <w:sz w:val="21"/>
        </w:rPr>
        <w:t xml:space="preserve"> </w:t>
      </w:r>
      <w:r>
        <w:rPr>
          <w:w w:val="105"/>
          <w:sz w:val="21"/>
        </w:rPr>
        <w:t>only available for listed banks</w:t>
      </w:r>
      <w:r>
        <w:rPr>
          <w:spacing w:val="21"/>
          <w:w w:val="105"/>
          <w:sz w:val="21"/>
        </w:rPr>
        <w:t xml:space="preserve"> </w:t>
      </w:r>
      <w:r>
        <w:rPr>
          <w:w w:val="105"/>
          <w:sz w:val="21"/>
        </w:rPr>
        <w:t>and therefore</w:t>
      </w:r>
      <w:r>
        <w:rPr>
          <w:spacing w:val="37"/>
          <w:w w:val="105"/>
          <w:sz w:val="21"/>
        </w:rPr>
        <w:t xml:space="preserve"> </w:t>
      </w:r>
      <w:r>
        <w:rPr>
          <w:w w:val="105"/>
          <w:sz w:val="21"/>
        </w:rPr>
        <w:t>cannot</w:t>
      </w:r>
      <w:r>
        <w:rPr>
          <w:spacing w:val="18"/>
          <w:w w:val="105"/>
          <w:sz w:val="21"/>
        </w:rPr>
        <w:t xml:space="preserve"> </w:t>
      </w:r>
      <w:r>
        <w:rPr>
          <w:w w:val="105"/>
          <w:sz w:val="21"/>
        </w:rPr>
        <w:t>be calculated</w:t>
      </w:r>
      <w:r>
        <w:rPr>
          <w:spacing w:val="29"/>
          <w:w w:val="105"/>
          <w:sz w:val="21"/>
        </w:rPr>
        <w:t xml:space="preserve"> </w:t>
      </w:r>
      <w:r>
        <w:rPr>
          <w:w w:val="105"/>
          <w:sz w:val="21"/>
        </w:rPr>
        <w:t>for</w:t>
      </w:r>
      <w:r>
        <w:rPr>
          <w:spacing w:val="18"/>
          <w:w w:val="105"/>
          <w:sz w:val="21"/>
        </w:rPr>
        <w:t xml:space="preserve"> </w:t>
      </w:r>
      <w:r>
        <w:rPr>
          <w:w w:val="105"/>
          <w:sz w:val="21"/>
        </w:rPr>
        <w:t>banks holding about</w:t>
      </w:r>
      <w:r>
        <w:rPr>
          <w:spacing w:val="27"/>
          <w:w w:val="105"/>
          <w:sz w:val="21"/>
        </w:rPr>
        <w:t xml:space="preserve"> </w:t>
      </w:r>
      <w:r>
        <w:rPr>
          <w:w w:val="105"/>
          <w:sz w:val="21"/>
        </w:rPr>
        <w:t>40</w:t>
      </w:r>
      <w:r>
        <w:rPr>
          <w:spacing w:val="37"/>
          <w:w w:val="105"/>
          <w:sz w:val="21"/>
        </w:rPr>
        <w:t xml:space="preserve"> </w:t>
      </w:r>
      <w:r>
        <w:rPr>
          <w:w w:val="105"/>
          <w:sz w:val="21"/>
        </w:rPr>
        <w:t>per</w:t>
      </w:r>
      <w:r>
        <w:rPr>
          <w:spacing w:val="29"/>
          <w:w w:val="105"/>
          <w:sz w:val="21"/>
        </w:rPr>
        <w:t xml:space="preserve"> </w:t>
      </w:r>
      <w:r>
        <w:rPr>
          <w:w w:val="105"/>
          <w:sz w:val="21"/>
        </w:rPr>
        <w:t>cent of</w:t>
      </w:r>
      <w:r>
        <w:rPr>
          <w:spacing w:val="26"/>
          <w:w w:val="105"/>
          <w:sz w:val="21"/>
        </w:rPr>
        <w:t xml:space="preserve"> </w:t>
      </w:r>
      <w:r>
        <w:rPr>
          <w:w w:val="105"/>
          <w:sz w:val="21"/>
        </w:rPr>
        <w:t>assets.</w:t>
      </w:r>
      <w:r>
        <w:rPr>
          <w:rFonts w:ascii="Arial"/>
          <w:w w:val="105"/>
          <w:sz w:val="21"/>
          <w:vertAlign w:val="superscript"/>
        </w:rPr>
        <w:t>4</w:t>
      </w:r>
      <w:r>
        <w:rPr>
          <w:rFonts w:ascii="Arial"/>
          <w:w w:val="105"/>
          <w:sz w:val="21"/>
        </w:rPr>
        <w:t xml:space="preserve"> </w:t>
      </w:r>
      <w:r>
        <w:rPr>
          <w:w w:val="105"/>
          <w:sz w:val="21"/>
        </w:rPr>
        <w:t>Unlike</w:t>
      </w:r>
      <w:r>
        <w:rPr>
          <w:spacing w:val="22"/>
          <w:w w:val="105"/>
          <w:sz w:val="21"/>
        </w:rPr>
        <w:t xml:space="preserve"> </w:t>
      </w:r>
      <w:r>
        <w:rPr>
          <w:w w:val="105"/>
          <w:sz w:val="21"/>
        </w:rPr>
        <w:t>the</w:t>
      </w:r>
      <w:r>
        <w:rPr>
          <w:spacing w:val="40"/>
          <w:w w:val="105"/>
          <w:sz w:val="21"/>
        </w:rPr>
        <w:t xml:space="preserve"> </w:t>
      </w:r>
      <w:r>
        <w:rPr>
          <w:w w:val="105"/>
          <w:sz w:val="21"/>
        </w:rPr>
        <w:t>accounting</w:t>
      </w:r>
      <w:r>
        <w:rPr>
          <w:spacing w:val="19"/>
          <w:w w:val="105"/>
          <w:sz w:val="21"/>
        </w:rPr>
        <w:t xml:space="preserve"> </w:t>
      </w:r>
      <w:r>
        <w:rPr>
          <w:w w:val="105"/>
          <w:sz w:val="21"/>
        </w:rPr>
        <w:t>data,</w:t>
      </w:r>
      <w:r>
        <w:rPr>
          <w:spacing w:val="22"/>
          <w:w w:val="105"/>
          <w:sz w:val="21"/>
        </w:rPr>
        <w:t xml:space="preserve"> </w:t>
      </w:r>
      <w:r>
        <w:rPr>
          <w:w w:val="105"/>
          <w:sz w:val="21"/>
        </w:rPr>
        <w:t>the share</w:t>
      </w:r>
      <w:r>
        <w:rPr>
          <w:spacing w:val="23"/>
          <w:w w:val="105"/>
          <w:sz w:val="21"/>
        </w:rPr>
        <w:t xml:space="preserve"> </w:t>
      </w:r>
      <w:r>
        <w:rPr>
          <w:w w:val="105"/>
          <w:sz w:val="21"/>
        </w:rPr>
        <w:t>price</w:t>
      </w:r>
      <w:r>
        <w:rPr>
          <w:spacing w:val="21"/>
          <w:w w:val="105"/>
          <w:sz w:val="21"/>
        </w:rPr>
        <w:t xml:space="preserve"> </w:t>
      </w:r>
      <w:r>
        <w:rPr>
          <w:w w:val="105"/>
          <w:sz w:val="21"/>
        </w:rPr>
        <w:t>will instantly</w:t>
      </w:r>
      <w:r>
        <w:rPr>
          <w:spacing w:val="25"/>
          <w:w w:val="105"/>
          <w:sz w:val="21"/>
        </w:rPr>
        <w:t xml:space="preserve"> </w:t>
      </w:r>
      <w:r>
        <w:rPr>
          <w:w w:val="105"/>
          <w:sz w:val="21"/>
        </w:rPr>
        <w:t>reflect</w:t>
      </w:r>
      <w:r>
        <w:rPr>
          <w:spacing w:val="26"/>
          <w:w w:val="105"/>
          <w:sz w:val="21"/>
        </w:rPr>
        <w:t xml:space="preserve"> </w:t>
      </w:r>
      <w:r>
        <w:rPr>
          <w:w w:val="105"/>
          <w:sz w:val="21"/>
        </w:rPr>
        <w:t>changes in</w:t>
      </w:r>
      <w:r>
        <w:rPr>
          <w:spacing w:val="40"/>
          <w:w w:val="105"/>
          <w:sz w:val="21"/>
        </w:rPr>
        <w:t xml:space="preserve"> </w:t>
      </w:r>
      <w:r>
        <w:rPr>
          <w:w w:val="105"/>
          <w:sz w:val="21"/>
        </w:rPr>
        <w:t>the</w:t>
      </w:r>
      <w:r>
        <w:rPr>
          <w:spacing w:val="40"/>
          <w:w w:val="105"/>
          <w:sz w:val="21"/>
        </w:rPr>
        <w:t xml:space="preserve"> </w:t>
      </w:r>
      <w:r>
        <w:rPr>
          <w:w w:val="105"/>
          <w:sz w:val="21"/>
        </w:rPr>
        <w:t>market's</w:t>
      </w:r>
      <w:r>
        <w:rPr>
          <w:spacing w:val="40"/>
          <w:w w:val="105"/>
          <w:sz w:val="21"/>
        </w:rPr>
        <w:t xml:space="preserve"> </w:t>
      </w:r>
      <w:r>
        <w:rPr>
          <w:w w:val="105"/>
          <w:sz w:val="21"/>
        </w:rPr>
        <w:t>expectations</w:t>
      </w:r>
      <w:r>
        <w:rPr>
          <w:spacing w:val="40"/>
          <w:w w:val="105"/>
          <w:sz w:val="21"/>
        </w:rPr>
        <w:t xml:space="preserve"> </w:t>
      </w:r>
      <w:r>
        <w:rPr>
          <w:w w:val="105"/>
          <w:sz w:val="21"/>
        </w:rPr>
        <w:t>of</w:t>
      </w:r>
      <w:r>
        <w:rPr>
          <w:spacing w:val="40"/>
          <w:w w:val="105"/>
          <w:sz w:val="21"/>
        </w:rPr>
        <w:t xml:space="preserve"> </w:t>
      </w:r>
      <w:r>
        <w:rPr>
          <w:w w:val="105"/>
          <w:sz w:val="21"/>
        </w:rPr>
        <w:t>future</w:t>
      </w:r>
      <w:r>
        <w:rPr>
          <w:spacing w:val="40"/>
          <w:w w:val="105"/>
          <w:sz w:val="21"/>
        </w:rPr>
        <w:t xml:space="preserve"> </w:t>
      </w:r>
      <w:r>
        <w:rPr>
          <w:w w:val="105"/>
          <w:sz w:val="21"/>
        </w:rPr>
        <w:t>profits</w:t>
      </w:r>
      <w:r>
        <w:rPr>
          <w:spacing w:val="36"/>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banks.</w:t>
      </w:r>
    </w:p>
    <w:p w:rsidR="001D71E3" w:rsidRDefault="004C6CEF">
      <w:pPr>
        <w:pStyle w:val="BodyText"/>
        <w:spacing w:before="9"/>
        <w:rPr>
          <w:sz w:val="29"/>
        </w:rPr>
      </w:pPr>
      <w:r>
        <w:pict>
          <v:shape id="docshape73" o:spid="_x0000_s1241" style="position:absolute;margin-left:50.55pt;margin-top:18.35pt;width:122.75pt;height:.1pt;z-index:-15681536;mso-wrap-distance-left:0;mso-wrap-distance-right:0;mso-position-horizontal-relative:page" coordorigin="1011,367" coordsize="2455,0" path="m1011,367r2454,e" filled="f" strokeweight=".2545mm">
            <v:path arrowok="t"/>
            <w10:wrap type="topAndBottom" anchorx="page"/>
          </v:shape>
        </w:pict>
      </w:r>
    </w:p>
    <w:p w:rsidR="001D71E3" w:rsidRDefault="004C6CEF">
      <w:pPr>
        <w:pStyle w:val="ListParagraph"/>
        <w:numPr>
          <w:ilvl w:val="0"/>
          <w:numId w:val="16"/>
        </w:numPr>
        <w:tabs>
          <w:tab w:val="left" w:pos="1341"/>
          <w:tab w:val="left" w:pos="1342"/>
        </w:tabs>
        <w:spacing w:before="123"/>
        <w:ind w:left="1341" w:hanging="1214"/>
        <w:rPr>
          <w:sz w:val="18"/>
        </w:rPr>
      </w:pPr>
      <w:r>
        <w:rPr>
          <w:sz w:val="18"/>
        </w:rPr>
        <w:t>Evidence,</w:t>
      </w:r>
      <w:r>
        <w:rPr>
          <w:spacing w:val="35"/>
          <w:sz w:val="18"/>
        </w:rPr>
        <w:t xml:space="preserve"> </w:t>
      </w:r>
      <w:r>
        <w:rPr>
          <w:sz w:val="18"/>
        </w:rPr>
        <w:t>pp.</w:t>
      </w:r>
      <w:r>
        <w:rPr>
          <w:spacing w:val="7"/>
          <w:sz w:val="18"/>
        </w:rPr>
        <w:t xml:space="preserve"> </w:t>
      </w:r>
      <w:r>
        <w:rPr>
          <w:sz w:val="18"/>
        </w:rPr>
        <w:t>S2923-</w:t>
      </w:r>
      <w:r>
        <w:rPr>
          <w:spacing w:val="-5"/>
          <w:sz w:val="18"/>
        </w:rPr>
        <w:t>42.</w:t>
      </w:r>
    </w:p>
    <w:p w:rsidR="001D71E3" w:rsidRDefault="004C6CEF">
      <w:pPr>
        <w:pStyle w:val="ListParagraph"/>
        <w:numPr>
          <w:ilvl w:val="0"/>
          <w:numId w:val="16"/>
        </w:numPr>
        <w:tabs>
          <w:tab w:val="left" w:pos="1342"/>
          <w:tab w:val="left" w:pos="1343"/>
        </w:tabs>
        <w:spacing w:before="21"/>
        <w:ind w:left="1342" w:hanging="1218"/>
        <w:rPr>
          <w:rFonts w:ascii="Arial"/>
          <w:sz w:val="17"/>
        </w:rPr>
      </w:pPr>
      <w:r>
        <w:rPr>
          <w:w w:val="105"/>
          <w:sz w:val="18"/>
        </w:rPr>
        <w:t>Bank</w:t>
      </w:r>
      <w:r>
        <w:rPr>
          <w:spacing w:val="14"/>
          <w:w w:val="105"/>
          <w:sz w:val="18"/>
        </w:rPr>
        <w:t xml:space="preserve"> </w:t>
      </w:r>
      <w:r>
        <w:rPr>
          <w:w w:val="105"/>
          <w:sz w:val="18"/>
        </w:rPr>
        <w:t>for</w:t>
      </w:r>
      <w:r>
        <w:rPr>
          <w:spacing w:val="6"/>
          <w:w w:val="105"/>
          <w:sz w:val="18"/>
        </w:rPr>
        <w:t xml:space="preserve"> </w:t>
      </w:r>
      <w:r>
        <w:rPr>
          <w:w w:val="105"/>
          <w:sz w:val="18"/>
        </w:rPr>
        <w:t>International</w:t>
      </w:r>
      <w:r>
        <w:rPr>
          <w:spacing w:val="17"/>
          <w:w w:val="105"/>
          <w:sz w:val="18"/>
        </w:rPr>
        <w:t xml:space="preserve"> </w:t>
      </w:r>
      <w:r>
        <w:rPr>
          <w:w w:val="105"/>
          <w:sz w:val="18"/>
        </w:rPr>
        <w:t>Settlements</w:t>
      </w:r>
      <w:r>
        <w:rPr>
          <w:spacing w:val="18"/>
          <w:w w:val="105"/>
          <w:sz w:val="18"/>
        </w:rPr>
        <w:t xml:space="preserve"> </w:t>
      </w:r>
      <w:r>
        <w:rPr>
          <w:w w:val="105"/>
          <w:sz w:val="18"/>
        </w:rPr>
        <w:t>(1991),</w:t>
      </w:r>
      <w:r>
        <w:rPr>
          <w:spacing w:val="17"/>
          <w:w w:val="105"/>
          <w:sz w:val="18"/>
        </w:rPr>
        <w:t xml:space="preserve"> </w:t>
      </w:r>
      <w:r>
        <w:rPr>
          <w:w w:val="105"/>
          <w:sz w:val="18"/>
        </w:rPr>
        <w:t>pp.</w:t>
      </w:r>
      <w:r>
        <w:rPr>
          <w:spacing w:val="5"/>
          <w:w w:val="105"/>
          <w:sz w:val="18"/>
        </w:rPr>
        <w:t xml:space="preserve"> </w:t>
      </w:r>
      <w:r>
        <w:rPr>
          <w:w w:val="105"/>
          <w:sz w:val="18"/>
        </w:rPr>
        <w:t>109-</w:t>
      </w:r>
      <w:r>
        <w:rPr>
          <w:spacing w:val="-5"/>
          <w:w w:val="105"/>
          <w:sz w:val="18"/>
        </w:rPr>
        <w:t>10.</w:t>
      </w:r>
    </w:p>
    <w:p w:rsidR="001D71E3" w:rsidRDefault="004C6CEF">
      <w:pPr>
        <w:pStyle w:val="ListParagraph"/>
        <w:numPr>
          <w:ilvl w:val="0"/>
          <w:numId w:val="16"/>
        </w:numPr>
        <w:tabs>
          <w:tab w:val="left" w:pos="1345"/>
          <w:tab w:val="left" w:pos="1347"/>
        </w:tabs>
        <w:spacing w:before="20" w:line="261" w:lineRule="auto"/>
        <w:ind w:left="1338" w:right="395" w:hanging="1209"/>
        <w:jc w:val="both"/>
        <w:rPr>
          <w:rFonts w:ascii="Arial"/>
          <w:sz w:val="17"/>
        </w:rPr>
      </w:pPr>
      <w:r>
        <w:rPr>
          <w:b/>
          <w:sz w:val="18"/>
        </w:rPr>
        <w:t xml:space="preserve">These include the Commonwealth Bank (now listed but not for long enough for meaningful calculations </w:t>
      </w:r>
      <w:r>
        <w:rPr>
          <w:rFonts w:ascii="Arial"/>
          <w:b/>
          <w:sz w:val="15"/>
        </w:rPr>
        <w:t xml:space="preserve">to </w:t>
      </w:r>
      <w:r>
        <w:rPr>
          <w:rFonts w:ascii="Arial"/>
          <w:b/>
          <w:sz w:val="16"/>
        </w:rPr>
        <w:t xml:space="preserve">be </w:t>
      </w:r>
      <w:r>
        <w:rPr>
          <w:b/>
          <w:sz w:val="18"/>
        </w:rPr>
        <w:t xml:space="preserve">done), the State banks, Trust Bank Tasmania, the </w:t>
      </w:r>
      <w:r>
        <w:rPr>
          <w:b/>
          <w:sz w:val="17"/>
        </w:rPr>
        <w:t>subsidiaries of foreign banks and their branches.</w:t>
      </w:r>
    </w:p>
    <w:p w:rsidR="001D71E3" w:rsidRDefault="001D71E3">
      <w:pPr>
        <w:pStyle w:val="BodyText"/>
        <w:spacing w:before="5"/>
        <w:rPr>
          <w:b/>
          <w:sz w:val="16"/>
        </w:rPr>
      </w:pPr>
    </w:p>
    <w:p w:rsidR="001D71E3" w:rsidRDefault="004C6CEF">
      <w:pPr>
        <w:ind w:left="3714" w:right="3978"/>
        <w:jc w:val="center"/>
        <w:rPr>
          <w:rFonts w:ascii="Arial"/>
          <w:sz w:val="20"/>
        </w:rPr>
      </w:pPr>
      <w:r>
        <w:rPr>
          <w:rFonts w:ascii="Arial"/>
          <w:spacing w:val="-5"/>
          <w:sz w:val="20"/>
        </w:rPr>
        <w:t>71</w:t>
      </w:r>
    </w:p>
    <w:p w:rsidR="001D71E3" w:rsidRDefault="001D71E3">
      <w:pPr>
        <w:jc w:val="center"/>
        <w:rPr>
          <w:rFonts w:ascii="Arial"/>
          <w:sz w:val="20"/>
        </w:rPr>
        <w:sectPr w:rsidR="001D71E3">
          <w:pgSz w:w="10520" w:h="14620"/>
          <w:pgMar w:top="1100" w:right="1460" w:bottom="280" w:left="900" w:header="720" w:footer="720" w:gutter="0"/>
          <w:cols w:space="720"/>
        </w:sectPr>
      </w:pPr>
    </w:p>
    <w:p w:rsidR="001D71E3" w:rsidRDefault="004C6CEF">
      <w:pPr>
        <w:spacing w:before="73"/>
        <w:ind w:left="158"/>
        <w:jc w:val="both"/>
        <w:rPr>
          <w:b/>
          <w:sz w:val="24"/>
        </w:rPr>
      </w:pPr>
      <w:bookmarkStart w:id="5" w:name="_TOC_250013"/>
      <w:r>
        <w:rPr>
          <w:b/>
          <w:w w:val="105"/>
          <w:sz w:val="24"/>
        </w:rPr>
        <w:t>Trends</w:t>
      </w:r>
      <w:r>
        <w:rPr>
          <w:b/>
          <w:spacing w:val="19"/>
          <w:w w:val="105"/>
          <w:sz w:val="24"/>
        </w:rPr>
        <w:t xml:space="preserve"> </w:t>
      </w:r>
      <w:r>
        <w:rPr>
          <w:w w:val="105"/>
          <w:sz w:val="24"/>
        </w:rPr>
        <w:t>in</w:t>
      </w:r>
      <w:r>
        <w:rPr>
          <w:spacing w:val="32"/>
          <w:w w:val="105"/>
          <w:sz w:val="24"/>
        </w:rPr>
        <w:t xml:space="preserve"> </w:t>
      </w:r>
      <w:bookmarkEnd w:id="5"/>
      <w:r>
        <w:rPr>
          <w:b/>
          <w:spacing w:val="-2"/>
          <w:w w:val="105"/>
          <w:sz w:val="24"/>
        </w:rPr>
        <w:t>profitability</w:t>
      </w:r>
    </w:p>
    <w:p w:rsidR="001D71E3" w:rsidRDefault="001D71E3">
      <w:pPr>
        <w:pStyle w:val="BodyText"/>
        <w:spacing w:before="10"/>
        <w:rPr>
          <w:b/>
          <w:sz w:val="22"/>
        </w:rPr>
      </w:pPr>
    </w:p>
    <w:p w:rsidR="001D71E3" w:rsidRDefault="004C6CEF">
      <w:pPr>
        <w:pStyle w:val="BodyText"/>
        <w:tabs>
          <w:tab w:val="left" w:pos="1376"/>
        </w:tabs>
        <w:spacing w:line="232" w:lineRule="auto"/>
        <w:ind w:left="146" w:right="109" w:firstLine="4"/>
        <w:jc w:val="both"/>
      </w:pPr>
      <w:r>
        <w:rPr>
          <w:spacing w:val="-4"/>
          <w:w w:val="110"/>
        </w:rPr>
        <w:t>6,9</w:t>
      </w:r>
      <w:r>
        <w:tab/>
      </w:r>
      <w:r>
        <w:rPr>
          <w:w w:val="110"/>
        </w:rPr>
        <w:t>Whilst</w:t>
      </w:r>
      <w:r>
        <w:rPr>
          <w:spacing w:val="-1"/>
          <w:w w:val="110"/>
        </w:rPr>
        <w:t xml:space="preserve"> </w:t>
      </w:r>
      <w:r>
        <w:rPr>
          <w:w w:val="110"/>
        </w:rPr>
        <w:t>information on</w:t>
      </w:r>
      <w:r>
        <w:rPr>
          <w:spacing w:val="-2"/>
          <w:w w:val="110"/>
        </w:rPr>
        <w:t xml:space="preserve"> </w:t>
      </w:r>
      <w:r>
        <w:rPr>
          <w:w w:val="110"/>
        </w:rPr>
        <w:t>profitability is</w:t>
      </w:r>
      <w:r>
        <w:rPr>
          <w:spacing w:val="-10"/>
          <w:w w:val="110"/>
        </w:rPr>
        <w:t xml:space="preserve"> </w:t>
      </w:r>
      <w:r>
        <w:rPr>
          <w:w w:val="110"/>
        </w:rPr>
        <w:t>contained in the annual reports of</w:t>
      </w:r>
      <w:r>
        <w:rPr>
          <w:spacing w:val="-5"/>
          <w:w w:val="110"/>
        </w:rPr>
        <w:t xml:space="preserve"> </w:t>
      </w:r>
      <w:r>
        <w:rPr>
          <w:w w:val="110"/>
        </w:rPr>
        <w:t>the</w:t>
      </w:r>
      <w:r>
        <w:rPr>
          <w:spacing w:val="32"/>
          <w:w w:val="110"/>
        </w:rPr>
        <w:t xml:space="preserve"> </w:t>
      </w:r>
      <w:r>
        <w:rPr>
          <w:w w:val="110"/>
        </w:rPr>
        <w:t>individual banks, there</w:t>
      </w:r>
      <w:r>
        <w:rPr>
          <w:spacing w:val="-4"/>
          <w:w w:val="110"/>
        </w:rPr>
        <w:t xml:space="preserve"> </w:t>
      </w:r>
      <w:r>
        <w:rPr>
          <w:w w:val="110"/>
        </w:rPr>
        <w:t>are no</w:t>
      </w:r>
      <w:r>
        <w:rPr>
          <w:spacing w:val="-5"/>
          <w:w w:val="110"/>
        </w:rPr>
        <w:t xml:space="preserve"> </w:t>
      </w:r>
      <w:r>
        <w:rPr>
          <w:w w:val="110"/>
        </w:rPr>
        <w:t>regularly published</w:t>
      </w:r>
      <w:r>
        <w:rPr>
          <w:spacing w:val="-1"/>
          <w:w w:val="110"/>
        </w:rPr>
        <w:t xml:space="preserve"> </w:t>
      </w:r>
      <w:r>
        <w:rPr>
          <w:w w:val="110"/>
        </w:rPr>
        <w:t>official</w:t>
      </w:r>
      <w:r>
        <w:rPr>
          <w:spacing w:val="-2"/>
          <w:w w:val="110"/>
        </w:rPr>
        <w:t xml:space="preserve"> </w:t>
      </w:r>
      <w:r>
        <w:rPr>
          <w:w w:val="110"/>
        </w:rPr>
        <w:t>statistics on</w:t>
      </w:r>
      <w:r>
        <w:rPr>
          <w:spacing w:val="-4"/>
          <w:w w:val="110"/>
        </w:rPr>
        <w:t xml:space="preserve"> </w:t>
      </w:r>
      <w:r>
        <w:rPr>
          <w:w w:val="110"/>
        </w:rPr>
        <w:t xml:space="preserve">bank </w:t>
      </w:r>
      <w:r>
        <w:rPr>
          <w:spacing w:val="-2"/>
          <w:w w:val="110"/>
        </w:rPr>
        <w:t>profitability,</w:t>
      </w:r>
      <w:r>
        <w:rPr>
          <w:spacing w:val="-13"/>
          <w:w w:val="110"/>
        </w:rPr>
        <w:t xml:space="preserve"> </w:t>
      </w:r>
      <w:r>
        <w:rPr>
          <w:spacing w:val="-2"/>
          <w:w w:val="110"/>
        </w:rPr>
        <w:t>The</w:t>
      </w:r>
      <w:r>
        <w:rPr>
          <w:spacing w:val="-12"/>
          <w:w w:val="110"/>
        </w:rPr>
        <w:t xml:space="preserve"> </w:t>
      </w:r>
      <w:r>
        <w:rPr>
          <w:spacing w:val="-2"/>
          <w:w w:val="110"/>
        </w:rPr>
        <w:t>Committee</w:t>
      </w:r>
      <w:r>
        <w:rPr>
          <w:spacing w:val="-13"/>
          <w:w w:val="110"/>
        </w:rPr>
        <w:t xml:space="preserve"> </w:t>
      </w:r>
      <w:r>
        <w:rPr>
          <w:spacing w:val="-2"/>
          <w:w w:val="110"/>
        </w:rPr>
        <w:t>notes</w:t>
      </w:r>
      <w:r>
        <w:rPr>
          <w:spacing w:val="-12"/>
          <w:w w:val="110"/>
        </w:rPr>
        <w:t xml:space="preserve"> </w:t>
      </w:r>
      <w:r>
        <w:rPr>
          <w:spacing w:val="-2"/>
          <w:w w:val="110"/>
        </w:rPr>
        <w:t>that</w:t>
      </w:r>
      <w:r>
        <w:rPr>
          <w:spacing w:val="-13"/>
          <w:w w:val="110"/>
        </w:rPr>
        <w:t xml:space="preserve"> </w:t>
      </w:r>
      <w:r>
        <w:rPr>
          <w:spacing w:val="-2"/>
          <w:w w:val="110"/>
        </w:rPr>
        <w:t>this</w:t>
      </w:r>
      <w:r>
        <w:rPr>
          <w:spacing w:val="-12"/>
          <w:w w:val="110"/>
        </w:rPr>
        <w:t xml:space="preserve"> </w:t>
      </w:r>
      <w:r>
        <w:rPr>
          <w:spacing w:val="-2"/>
          <w:w w:val="110"/>
        </w:rPr>
        <w:t>has</w:t>
      </w:r>
      <w:r>
        <w:rPr>
          <w:spacing w:val="-13"/>
          <w:w w:val="110"/>
        </w:rPr>
        <w:t xml:space="preserve"> </w:t>
      </w:r>
      <w:r>
        <w:rPr>
          <w:spacing w:val="-2"/>
          <w:w w:val="110"/>
        </w:rPr>
        <w:t>impeded</w:t>
      </w:r>
      <w:r>
        <w:rPr>
          <w:spacing w:val="12"/>
          <w:w w:val="110"/>
        </w:rPr>
        <w:t xml:space="preserve"> </w:t>
      </w:r>
      <w:r>
        <w:rPr>
          <w:spacing w:val="-2"/>
          <w:w w:val="110"/>
        </w:rPr>
        <w:t>public</w:t>
      </w:r>
      <w:r>
        <w:rPr>
          <w:spacing w:val="-4"/>
          <w:w w:val="110"/>
        </w:rPr>
        <w:t xml:space="preserve"> </w:t>
      </w:r>
      <w:r>
        <w:rPr>
          <w:spacing w:val="-2"/>
          <w:w w:val="110"/>
        </w:rPr>
        <w:t>debate on</w:t>
      </w:r>
      <w:r>
        <w:rPr>
          <w:spacing w:val="-11"/>
          <w:w w:val="110"/>
        </w:rPr>
        <w:t xml:space="preserve"> </w:t>
      </w:r>
      <w:r>
        <w:rPr>
          <w:spacing w:val="-2"/>
          <w:w w:val="110"/>
        </w:rPr>
        <w:t xml:space="preserve">the issues, </w:t>
      </w:r>
      <w:r>
        <w:rPr>
          <w:w w:val="110"/>
        </w:rPr>
        <w:t>The</w:t>
      </w:r>
      <w:r>
        <w:rPr>
          <w:spacing w:val="13"/>
          <w:w w:val="110"/>
        </w:rPr>
        <w:t xml:space="preserve"> </w:t>
      </w:r>
      <w:r>
        <w:rPr>
          <w:w w:val="110"/>
        </w:rPr>
        <w:t>Reserve</w:t>
      </w:r>
      <w:r>
        <w:rPr>
          <w:spacing w:val="-8"/>
          <w:w w:val="110"/>
        </w:rPr>
        <w:t xml:space="preserve"> </w:t>
      </w:r>
      <w:r>
        <w:rPr>
          <w:w w:val="110"/>
        </w:rPr>
        <w:t>Bank prepared Figure</w:t>
      </w:r>
      <w:r>
        <w:rPr>
          <w:spacing w:val="-10"/>
          <w:w w:val="110"/>
        </w:rPr>
        <w:t xml:space="preserve"> </w:t>
      </w:r>
      <w:r>
        <w:rPr>
          <w:w w:val="110"/>
        </w:rPr>
        <w:t>6,3</w:t>
      </w:r>
      <w:r>
        <w:rPr>
          <w:spacing w:val="-15"/>
          <w:w w:val="110"/>
        </w:rPr>
        <w:t xml:space="preserve"> </w:t>
      </w:r>
      <w:r>
        <w:rPr>
          <w:w w:val="110"/>
        </w:rPr>
        <w:t>for</w:t>
      </w:r>
      <w:r>
        <w:rPr>
          <w:spacing w:val="-8"/>
          <w:w w:val="110"/>
        </w:rPr>
        <w:t xml:space="preserve"> </w:t>
      </w:r>
      <w:r>
        <w:rPr>
          <w:w w:val="110"/>
        </w:rPr>
        <w:t>the inquiry,</w:t>
      </w:r>
      <w:r>
        <w:rPr>
          <w:spacing w:val="-9"/>
          <w:w w:val="110"/>
        </w:rPr>
        <w:t xml:space="preserve"> </w:t>
      </w:r>
      <w:r>
        <w:rPr>
          <w:w w:val="110"/>
        </w:rPr>
        <w:t>It compares</w:t>
      </w:r>
      <w:r>
        <w:rPr>
          <w:spacing w:val="-4"/>
          <w:w w:val="110"/>
        </w:rPr>
        <w:t xml:space="preserve"> </w:t>
      </w:r>
      <w:r>
        <w:rPr>
          <w:w w:val="110"/>
        </w:rPr>
        <w:t>the ROE</w:t>
      </w:r>
      <w:r>
        <w:rPr>
          <w:spacing w:val="-9"/>
          <w:w w:val="110"/>
        </w:rPr>
        <w:t xml:space="preserve"> </w:t>
      </w:r>
      <w:r>
        <w:rPr>
          <w:w w:val="110"/>
        </w:rPr>
        <w:t>of</w:t>
      </w:r>
      <w:r>
        <w:rPr>
          <w:spacing w:val="-10"/>
          <w:w w:val="110"/>
        </w:rPr>
        <w:t xml:space="preserve"> </w:t>
      </w:r>
      <w:r>
        <w:rPr>
          <w:w w:val="110"/>
        </w:rPr>
        <w:t>the major banks with the government bond rate</w:t>
      </w:r>
      <w:r>
        <w:rPr>
          <w:w w:val="110"/>
        </w:rPr>
        <w:t>,</w:t>
      </w:r>
      <w:r>
        <w:rPr>
          <w:rFonts w:ascii="Arial"/>
          <w:w w:val="110"/>
          <w:vertAlign w:val="superscript"/>
        </w:rPr>
        <w:t>5</w:t>
      </w:r>
      <w:r>
        <w:rPr>
          <w:rFonts w:ascii="Arial"/>
          <w:w w:val="110"/>
        </w:rPr>
        <w:t xml:space="preserve"> </w:t>
      </w:r>
      <w:r>
        <w:rPr>
          <w:w w:val="110"/>
        </w:rPr>
        <w:t>Commenting on this graph, the Reserve Bank said:</w:t>
      </w:r>
    </w:p>
    <w:p w:rsidR="001D71E3" w:rsidRDefault="001D71E3">
      <w:pPr>
        <w:pStyle w:val="BodyText"/>
        <w:spacing w:before="8"/>
        <w:rPr>
          <w:sz w:val="20"/>
        </w:rPr>
      </w:pPr>
    </w:p>
    <w:p w:rsidR="001D71E3" w:rsidRDefault="004C6CEF">
      <w:pPr>
        <w:pStyle w:val="BodyText"/>
        <w:spacing w:line="232" w:lineRule="auto"/>
        <w:ind w:left="1358" w:right="1320" w:firstLine="12"/>
        <w:jc w:val="both"/>
        <w:rPr>
          <w:rFonts w:ascii="Arial"/>
        </w:rPr>
      </w:pPr>
      <w:r>
        <w:rPr>
          <w:w w:val="105"/>
        </w:rPr>
        <w:t>returns fell sharply over 1985, 1986 and 1987 - both in absolute terms and relative to bond yields - following the progressive moves towards deregulation, including the licensing of new banks, Profitabil</w:t>
      </w:r>
      <w:r>
        <w:rPr>
          <w:w w:val="105"/>
        </w:rPr>
        <w:t>ity rose in 1988 and</w:t>
      </w:r>
      <w:r>
        <w:rPr>
          <w:spacing w:val="40"/>
          <w:w w:val="105"/>
        </w:rPr>
        <w:t xml:space="preserve"> </w:t>
      </w:r>
      <w:r>
        <w:rPr>
          <w:w w:val="105"/>
        </w:rPr>
        <w:t>1989 due largely to the reduction in banks'</w:t>
      </w:r>
      <w:r>
        <w:rPr>
          <w:spacing w:val="-5"/>
          <w:w w:val="105"/>
        </w:rPr>
        <w:t xml:space="preserve"> </w:t>
      </w:r>
      <w:r>
        <w:rPr>
          <w:w w:val="105"/>
        </w:rPr>
        <w:t>costs of funds resulting from the</w:t>
      </w:r>
      <w:r>
        <w:rPr>
          <w:spacing w:val="40"/>
          <w:w w:val="105"/>
        </w:rPr>
        <w:t xml:space="preserve"> </w:t>
      </w:r>
      <w:r>
        <w:rPr>
          <w:w w:val="105"/>
        </w:rPr>
        <w:t>'flight to quality' by investors after the sharemarket</w:t>
      </w:r>
      <w:r>
        <w:rPr>
          <w:spacing w:val="40"/>
          <w:w w:val="105"/>
        </w:rPr>
        <w:t xml:space="preserve"> </w:t>
      </w:r>
      <w:r>
        <w:rPr>
          <w:w w:val="105"/>
        </w:rPr>
        <w:t>crash of 1987,</w:t>
      </w:r>
      <w:r>
        <w:rPr>
          <w:spacing w:val="40"/>
          <w:w w:val="105"/>
        </w:rPr>
        <w:t xml:space="preserve"> </w:t>
      </w:r>
      <w:r>
        <w:rPr>
          <w:w w:val="105"/>
        </w:rPr>
        <w:t>However,</w:t>
      </w:r>
      <w:r>
        <w:rPr>
          <w:spacing w:val="40"/>
          <w:w w:val="105"/>
        </w:rPr>
        <w:t xml:space="preserve"> </w:t>
      </w:r>
      <w:r>
        <w:rPr>
          <w:w w:val="105"/>
        </w:rPr>
        <w:t>it</w:t>
      </w:r>
      <w:r>
        <w:rPr>
          <w:spacing w:val="40"/>
          <w:w w:val="105"/>
        </w:rPr>
        <w:t xml:space="preserve"> </w:t>
      </w:r>
      <w:r>
        <w:rPr>
          <w:w w:val="105"/>
        </w:rPr>
        <w:t>again fell in 1990, as these effects passed and banks were burdened with</w:t>
      </w:r>
      <w:r>
        <w:rPr>
          <w:w w:val="105"/>
        </w:rPr>
        <w:t xml:space="preserve"> large</w:t>
      </w:r>
      <w:r>
        <w:rPr>
          <w:spacing w:val="40"/>
          <w:w w:val="105"/>
        </w:rPr>
        <w:t xml:space="preserve"> </w:t>
      </w:r>
      <w:r>
        <w:rPr>
          <w:w w:val="105"/>
        </w:rPr>
        <w:t>volumes</w:t>
      </w:r>
      <w:r>
        <w:rPr>
          <w:spacing w:val="40"/>
          <w:w w:val="105"/>
        </w:rPr>
        <w:t xml:space="preserve"> </w:t>
      </w:r>
      <w:r>
        <w:rPr>
          <w:w w:val="105"/>
        </w:rPr>
        <w:t>of bad</w:t>
      </w:r>
      <w:r>
        <w:rPr>
          <w:spacing w:val="40"/>
          <w:w w:val="105"/>
        </w:rPr>
        <w:t xml:space="preserve"> </w:t>
      </w:r>
      <w:r>
        <w:rPr>
          <w:w w:val="105"/>
        </w:rPr>
        <w:t>and</w:t>
      </w:r>
      <w:r>
        <w:rPr>
          <w:spacing w:val="40"/>
          <w:w w:val="105"/>
        </w:rPr>
        <w:t xml:space="preserve"> </w:t>
      </w:r>
      <w:r>
        <w:rPr>
          <w:w w:val="105"/>
        </w:rPr>
        <w:t>non-performing loans, This</w:t>
      </w:r>
      <w:r>
        <w:rPr>
          <w:spacing w:val="-5"/>
          <w:w w:val="105"/>
        </w:rPr>
        <w:t xml:space="preserve"> </w:t>
      </w:r>
      <w:r>
        <w:rPr>
          <w:w w:val="105"/>
        </w:rPr>
        <w:t>followed the</w:t>
      </w:r>
      <w:r>
        <w:rPr>
          <w:spacing w:val="36"/>
          <w:w w:val="105"/>
        </w:rPr>
        <w:t xml:space="preserve"> </w:t>
      </w:r>
      <w:r>
        <w:rPr>
          <w:w w:val="105"/>
        </w:rPr>
        <w:t>sharp expansion in their loan portfolios in earlier years,</w:t>
      </w:r>
      <w:r>
        <w:rPr>
          <w:rFonts w:ascii="Arial"/>
          <w:w w:val="105"/>
          <w:vertAlign w:val="superscript"/>
        </w:rPr>
        <w:t>6</w:t>
      </w:r>
    </w:p>
    <w:p w:rsidR="001D71E3" w:rsidRDefault="001D71E3">
      <w:pPr>
        <w:pStyle w:val="BodyText"/>
        <w:spacing w:before="11"/>
        <w:rPr>
          <w:rFonts w:ascii="Arial"/>
          <w:sz w:val="19"/>
        </w:rPr>
      </w:pPr>
    </w:p>
    <w:p w:rsidR="001D71E3" w:rsidRDefault="004C6CEF">
      <w:pPr>
        <w:pStyle w:val="ListParagraph"/>
        <w:numPr>
          <w:ilvl w:val="1"/>
          <w:numId w:val="13"/>
        </w:numPr>
        <w:tabs>
          <w:tab w:val="left" w:pos="1358"/>
          <w:tab w:val="left" w:pos="1359"/>
        </w:tabs>
        <w:spacing w:line="232" w:lineRule="auto"/>
        <w:ind w:right="113" w:hanging="7"/>
        <w:jc w:val="both"/>
        <w:rPr>
          <w:sz w:val="21"/>
        </w:rPr>
      </w:pPr>
      <w:r>
        <w:rPr>
          <w:w w:val="110"/>
          <w:sz w:val="21"/>
        </w:rPr>
        <w:t>There</w:t>
      </w:r>
      <w:r>
        <w:rPr>
          <w:spacing w:val="-2"/>
          <w:w w:val="110"/>
          <w:sz w:val="21"/>
        </w:rPr>
        <w:t xml:space="preserve"> </w:t>
      </w:r>
      <w:r>
        <w:rPr>
          <w:w w:val="110"/>
          <w:sz w:val="21"/>
        </w:rPr>
        <w:t>have</w:t>
      </w:r>
      <w:r>
        <w:rPr>
          <w:spacing w:val="-2"/>
          <w:w w:val="110"/>
          <w:sz w:val="21"/>
        </w:rPr>
        <w:t xml:space="preserve"> </w:t>
      </w:r>
      <w:r>
        <w:rPr>
          <w:w w:val="110"/>
          <w:sz w:val="21"/>
        </w:rPr>
        <w:t>been marked differences</w:t>
      </w:r>
      <w:r>
        <w:rPr>
          <w:spacing w:val="-2"/>
          <w:w w:val="110"/>
          <w:sz w:val="21"/>
        </w:rPr>
        <w:t xml:space="preserve"> </w:t>
      </w:r>
      <w:r>
        <w:rPr>
          <w:w w:val="110"/>
          <w:sz w:val="21"/>
        </w:rPr>
        <w:t>in the profitability of</w:t>
      </w:r>
      <w:r>
        <w:rPr>
          <w:spacing w:val="-3"/>
          <w:w w:val="110"/>
          <w:sz w:val="21"/>
        </w:rPr>
        <w:t xml:space="preserve"> </w:t>
      </w:r>
      <w:r>
        <w:rPr>
          <w:w w:val="110"/>
          <w:sz w:val="21"/>
        </w:rPr>
        <w:t>the</w:t>
      </w:r>
      <w:r>
        <w:rPr>
          <w:spacing w:val="32"/>
          <w:w w:val="110"/>
          <w:sz w:val="21"/>
        </w:rPr>
        <w:t xml:space="preserve"> </w:t>
      </w:r>
      <w:r>
        <w:rPr>
          <w:w w:val="110"/>
          <w:sz w:val="21"/>
        </w:rPr>
        <w:t>different classes of banks, The average ROE for</w:t>
      </w:r>
      <w:r>
        <w:rPr>
          <w:spacing w:val="-1"/>
          <w:w w:val="110"/>
          <w:sz w:val="21"/>
        </w:rPr>
        <w:t xml:space="preserve"> </w:t>
      </w:r>
      <w:r>
        <w:rPr>
          <w:w w:val="110"/>
          <w:sz w:val="21"/>
        </w:rPr>
        <w:t>the major banks wa</w:t>
      </w:r>
      <w:r>
        <w:rPr>
          <w:w w:val="110"/>
          <w:sz w:val="21"/>
        </w:rPr>
        <w:t>s</w:t>
      </w:r>
      <w:r>
        <w:rPr>
          <w:spacing w:val="-2"/>
          <w:w w:val="110"/>
          <w:sz w:val="21"/>
        </w:rPr>
        <w:t xml:space="preserve"> </w:t>
      </w:r>
      <w:r>
        <w:rPr>
          <w:w w:val="110"/>
          <w:sz w:val="21"/>
        </w:rPr>
        <w:t>10.8 per cent in 1990</w:t>
      </w:r>
      <w:r>
        <w:rPr>
          <w:spacing w:val="-7"/>
          <w:w w:val="110"/>
          <w:sz w:val="21"/>
        </w:rPr>
        <w:t xml:space="preserve"> </w:t>
      </w:r>
      <w:r>
        <w:rPr>
          <w:w w:val="110"/>
          <w:sz w:val="21"/>
        </w:rPr>
        <w:t>and</w:t>
      </w:r>
      <w:r>
        <w:rPr>
          <w:spacing w:val="32"/>
          <w:w w:val="110"/>
          <w:sz w:val="21"/>
        </w:rPr>
        <w:t xml:space="preserve"> </w:t>
      </w:r>
      <w:r>
        <w:rPr>
          <w:w w:val="110"/>
          <w:sz w:val="21"/>
        </w:rPr>
        <w:t>14.1 per cent in 1989, Similar performances were recorded by the domestic</w:t>
      </w:r>
      <w:r>
        <w:rPr>
          <w:spacing w:val="-9"/>
          <w:w w:val="110"/>
          <w:sz w:val="21"/>
        </w:rPr>
        <w:t xml:space="preserve"> </w:t>
      </w:r>
      <w:r>
        <w:rPr>
          <w:w w:val="110"/>
          <w:sz w:val="21"/>
        </w:rPr>
        <w:t>regional banks, The State banks' (excluding the State Bank of Victoria) ROE in the two years</w:t>
      </w:r>
      <w:r>
        <w:rPr>
          <w:spacing w:val="31"/>
          <w:w w:val="110"/>
          <w:sz w:val="21"/>
        </w:rPr>
        <w:t xml:space="preserve"> </w:t>
      </w:r>
      <w:r>
        <w:rPr>
          <w:w w:val="110"/>
          <w:sz w:val="21"/>
        </w:rPr>
        <w:t>was far</w:t>
      </w:r>
      <w:r>
        <w:rPr>
          <w:spacing w:val="40"/>
          <w:w w:val="110"/>
          <w:sz w:val="21"/>
        </w:rPr>
        <w:t xml:space="preserve"> </w:t>
      </w:r>
      <w:r>
        <w:rPr>
          <w:w w:val="110"/>
          <w:sz w:val="21"/>
        </w:rPr>
        <w:t>lower</w:t>
      </w:r>
      <w:r>
        <w:rPr>
          <w:spacing w:val="33"/>
          <w:w w:val="110"/>
          <w:sz w:val="21"/>
        </w:rPr>
        <w:t xml:space="preserve"> </w:t>
      </w:r>
      <w:r>
        <w:rPr>
          <w:w w:val="110"/>
          <w:sz w:val="21"/>
        </w:rPr>
        <w:t>and</w:t>
      </w:r>
      <w:r>
        <w:rPr>
          <w:spacing w:val="40"/>
          <w:w w:val="110"/>
          <w:sz w:val="21"/>
        </w:rPr>
        <w:t xml:space="preserve"> </w:t>
      </w:r>
      <w:r>
        <w:rPr>
          <w:w w:val="110"/>
          <w:sz w:val="21"/>
        </w:rPr>
        <w:t>represented</w:t>
      </w:r>
      <w:r>
        <w:rPr>
          <w:spacing w:val="33"/>
          <w:w w:val="110"/>
          <w:sz w:val="21"/>
        </w:rPr>
        <w:t xml:space="preserve"> </w:t>
      </w:r>
      <w:r>
        <w:rPr>
          <w:w w:val="110"/>
          <w:sz w:val="21"/>
        </w:rPr>
        <w:t>an unsatisfactory rate of</w:t>
      </w:r>
      <w:r>
        <w:rPr>
          <w:spacing w:val="33"/>
          <w:w w:val="110"/>
          <w:sz w:val="21"/>
        </w:rPr>
        <w:t xml:space="preserve"> </w:t>
      </w:r>
      <w:r>
        <w:rPr>
          <w:w w:val="110"/>
          <w:sz w:val="21"/>
        </w:rPr>
        <w:t>return: 2,6 and</w:t>
      </w:r>
    </w:p>
    <w:p w:rsidR="001D71E3" w:rsidRDefault="004C6CEF">
      <w:pPr>
        <w:pStyle w:val="BodyText"/>
        <w:spacing w:before="14" w:line="220" w:lineRule="auto"/>
        <w:ind w:left="131" w:right="124" w:firstLine="2"/>
        <w:jc w:val="both"/>
        <w:rPr>
          <w:rFonts w:ascii="Arial"/>
        </w:rPr>
      </w:pPr>
      <w:r>
        <w:rPr>
          <w:w w:val="110"/>
        </w:rPr>
        <w:t>2.8 per cent respectively." The foreign banks as a group incurred large losses in both years,</w:t>
      </w:r>
      <w:r>
        <w:rPr>
          <w:rFonts w:ascii="Arial"/>
          <w:w w:val="110"/>
          <w:vertAlign w:val="superscript"/>
        </w:rPr>
        <w:t>8</w:t>
      </w:r>
    </w:p>
    <w:p w:rsidR="001D71E3" w:rsidRDefault="001D71E3">
      <w:pPr>
        <w:pStyle w:val="BodyText"/>
        <w:spacing w:before="9"/>
        <w:rPr>
          <w:rFonts w:ascii="Arial"/>
        </w:rPr>
      </w:pPr>
    </w:p>
    <w:p w:rsidR="001D71E3" w:rsidRDefault="004C6CEF">
      <w:pPr>
        <w:pStyle w:val="ListParagraph"/>
        <w:numPr>
          <w:ilvl w:val="1"/>
          <w:numId w:val="13"/>
        </w:numPr>
        <w:tabs>
          <w:tab w:val="left" w:pos="1358"/>
          <w:tab w:val="left" w:pos="1359"/>
        </w:tabs>
        <w:spacing w:line="235" w:lineRule="auto"/>
        <w:ind w:left="128" w:right="123" w:firstLine="7"/>
        <w:jc w:val="both"/>
        <w:rPr>
          <w:sz w:val="21"/>
        </w:rPr>
      </w:pPr>
      <w:r>
        <w:rPr>
          <w:w w:val="105"/>
          <w:sz w:val="21"/>
        </w:rPr>
        <w:t xml:space="preserve">There have also been differences, although less marked, in the profitability of the individual major banks, Their relative performances reflect </w:t>
      </w:r>
      <w:r>
        <w:rPr>
          <w:w w:val="105"/>
          <w:sz w:val="21"/>
        </w:rPr>
        <w:t>a myriad of influences, from strategy and managerial ability to reputation and even</w:t>
      </w:r>
      <w:r>
        <w:rPr>
          <w:spacing w:val="40"/>
          <w:w w:val="105"/>
          <w:sz w:val="21"/>
        </w:rPr>
        <w:t xml:space="preserve"> </w:t>
      </w:r>
      <w:r>
        <w:rPr>
          <w:w w:val="105"/>
          <w:sz w:val="21"/>
        </w:rPr>
        <w:t>good luck, (Figure 6.4.) A major factor in recent times has been the mix of large corporate</w:t>
      </w:r>
      <w:r>
        <w:rPr>
          <w:spacing w:val="40"/>
          <w:w w:val="105"/>
          <w:sz w:val="21"/>
        </w:rPr>
        <w:t xml:space="preserve"> </w:t>
      </w:r>
      <w:r>
        <w:rPr>
          <w:w w:val="105"/>
          <w:sz w:val="21"/>
        </w:rPr>
        <w:t>and retail business. The Commonwealth,</w:t>
      </w:r>
      <w:r>
        <w:rPr>
          <w:spacing w:val="40"/>
          <w:w w:val="105"/>
          <w:sz w:val="21"/>
        </w:rPr>
        <w:t xml:space="preserve"> </w:t>
      </w:r>
      <w:r>
        <w:rPr>
          <w:w w:val="105"/>
          <w:sz w:val="21"/>
        </w:rPr>
        <w:t>and</w:t>
      </w:r>
      <w:r>
        <w:rPr>
          <w:spacing w:val="40"/>
          <w:w w:val="105"/>
          <w:sz w:val="21"/>
        </w:rPr>
        <w:t xml:space="preserve"> </w:t>
      </w:r>
      <w:r>
        <w:rPr>
          <w:w w:val="105"/>
          <w:sz w:val="21"/>
        </w:rPr>
        <w:t>to a lesser extent NAB, lagged in the</w:t>
      </w:r>
      <w:r>
        <w:rPr>
          <w:w w:val="105"/>
          <w:sz w:val="21"/>
        </w:rPr>
        <w:t xml:space="preserve"> early 1980s due to their greater retail presence but</w:t>
      </w:r>
      <w:r>
        <w:rPr>
          <w:spacing w:val="39"/>
          <w:w w:val="105"/>
          <w:sz w:val="21"/>
        </w:rPr>
        <w:t xml:space="preserve"> </w:t>
      </w:r>
      <w:r>
        <w:rPr>
          <w:w w:val="105"/>
          <w:sz w:val="21"/>
        </w:rPr>
        <w:t>this has</w:t>
      </w:r>
      <w:r>
        <w:rPr>
          <w:spacing w:val="-12"/>
          <w:w w:val="105"/>
          <w:sz w:val="21"/>
        </w:rPr>
        <w:t xml:space="preserve"> </w:t>
      </w:r>
      <w:r>
        <w:rPr>
          <w:w w:val="105"/>
          <w:sz w:val="21"/>
        </w:rPr>
        <w:t>made them more profitable in recent years,</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1"/>
        <w:rPr>
          <w:sz w:val="18"/>
        </w:rPr>
      </w:pPr>
      <w:r>
        <w:pict>
          <v:shape id="docshape74" o:spid="_x0000_s1240" style="position:absolute;margin-left:62.1pt;margin-top:11.65pt;width:124.2pt;height:.1pt;z-index:-15681024;mso-wrap-distance-left:0;mso-wrap-distance-right:0;mso-position-horizontal-relative:page" coordorigin="1242,233" coordsize="2484,0" path="m1242,233r2483,e" filled="f" strokeweight=".2545mm">
            <v:path arrowok="t"/>
            <w10:wrap type="topAndBottom" anchorx="page"/>
          </v:shape>
        </w:pict>
      </w:r>
    </w:p>
    <w:p w:rsidR="001D71E3" w:rsidRDefault="001D71E3">
      <w:pPr>
        <w:pStyle w:val="BodyText"/>
        <w:spacing w:before="9"/>
        <w:rPr>
          <w:sz w:val="12"/>
        </w:rPr>
      </w:pPr>
    </w:p>
    <w:p w:rsidR="001D71E3" w:rsidRDefault="004C6CEF">
      <w:pPr>
        <w:spacing w:before="1" w:line="137" w:lineRule="exact"/>
        <w:ind w:left="124"/>
        <w:rPr>
          <w:rFonts w:ascii="Arial"/>
          <w:sz w:val="15"/>
        </w:rPr>
      </w:pPr>
      <w:r>
        <w:rPr>
          <w:rFonts w:ascii="Arial"/>
          <w:w w:val="110"/>
          <w:sz w:val="15"/>
        </w:rPr>
        <w:t>5</w:t>
      </w:r>
    </w:p>
    <w:p w:rsidR="001D71E3" w:rsidRDefault="004C6CEF">
      <w:pPr>
        <w:spacing w:line="172" w:lineRule="exact"/>
        <w:ind w:left="1340"/>
        <w:rPr>
          <w:b/>
          <w:sz w:val="17"/>
        </w:rPr>
      </w:pPr>
      <w:r>
        <w:rPr>
          <w:b/>
          <w:w w:val="105"/>
          <w:sz w:val="17"/>
        </w:rPr>
        <w:t>ROE</w:t>
      </w:r>
      <w:r>
        <w:rPr>
          <w:b/>
          <w:spacing w:val="13"/>
          <w:w w:val="105"/>
          <w:sz w:val="17"/>
        </w:rPr>
        <w:t xml:space="preserve"> </w:t>
      </w:r>
      <w:r>
        <w:rPr>
          <w:b/>
          <w:w w:val="105"/>
          <w:sz w:val="18"/>
        </w:rPr>
        <w:t>for</w:t>
      </w:r>
      <w:r>
        <w:rPr>
          <w:b/>
          <w:spacing w:val="11"/>
          <w:w w:val="105"/>
          <w:sz w:val="18"/>
        </w:rPr>
        <w:t xml:space="preserve"> </w:t>
      </w:r>
      <w:r>
        <w:rPr>
          <w:b/>
          <w:w w:val="105"/>
          <w:sz w:val="17"/>
        </w:rPr>
        <w:t>all</w:t>
      </w:r>
      <w:r>
        <w:rPr>
          <w:b/>
          <w:spacing w:val="12"/>
          <w:w w:val="105"/>
          <w:sz w:val="17"/>
        </w:rPr>
        <w:t xml:space="preserve"> </w:t>
      </w:r>
      <w:r>
        <w:rPr>
          <w:b/>
          <w:w w:val="105"/>
          <w:sz w:val="17"/>
        </w:rPr>
        <w:t>banks</w:t>
      </w:r>
      <w:r>
        <w:rPr>
          <w:b/>
          <w:spacing w:val="15"/>
          <w:w w:val="105"/>
          <w:sz w:val="17"/>
        </w:rPr>
        <w:t xml:space="preserve"> </w:t>
      </w:r>
      <w:r>
        <w:rPr>
          <w:b/>
          <w:w w:val="105"/>
          <w:sz w:val="17"/>
        </w:rPr>
        <w:t>would</w:t>
      </w:r>
      <w:r>
        <w:rPr>
          <w:b/>
          <w:spacing w:val="6"/>
          <w:w w:val="105"/>
          <w:sz w:val="17"/>
        </w:rPr>
        <w:t xml:space="preserve"> </w:t>
      </w:r>
      <w:r>
        <w:rPr>
          <w:b/>
          <w:w w:val="105"/>
          <w:sz w:val="17"/>
        </w:rPr>
        <w:t>show</w:t>
      </w:r>
      <w:r>
        <w:rPr>
          <w:b/>
          <w:spacing w:val="6"/>
          <w:w w:val="105"/>
          <w:sz w:val="17"/>
        </w:rPr>
        <w:t xml:space="preserve"> </w:t>
      </w:r>
      <w:r>
        <w:rPr>
          <w:b/>
          <w:w w:val="105"/>
          <w:sz w:val="17"/>
        </w:rPr>
        <w:t>similar</w:t>
      </w:r>
      <w:r>
        <w:rPr>
          <w:b/>
          <w:spacing w:val="12"/>
          <w:w w:val="105"/>
          <w:sz w:val="17"/>
        </w:rPr>
        <w:t xml:space="preserve"> </w:t>
      </w:r>
      <w:r>
        <w:rPr>
          <w:b/>
          <w:w w:val="105"/>
          <w:sz w:val="17"/>
        </w:rPr>
        <w:t>movements</w:t>
      </w:r>
      <w:r>
        <w:rPr>
          <w:b/>
          <w:spacing w:val="18"/>
          <w:w w:val="105"/>
          <w:sz w:val="17"/>
        </w:rPr>
        <w:t xml:space="preserve"> </w:t>
      </w:r>
      <w:r>
        <w:rPr>
          <w:b/>
          <w:w w:val="105"/>
          <w:sz w:val="17"/>
        </w:rPr>
        <w:t>but</w:t>
      </w:r>
      <w:r>
        <w:rPr>
          <w:b/>
          <w:spacing w:val="13"/>
          <w:w w:val="105"/>
          <w:sz w:val="17"/>
        </w:rPr>
        <w:t xml:space="preserve"> </w:t>
      </w:r>
      <w:r>
        <w:rPr>
          <w:b/>
          <w:w w:val="105"/>
          <w:sz w:val="17"/>
        </w:rPr>
        <w:t>the</w:t>
      </w:r>
      <w:r>
        <w:rPr>
          <w:b/>
          <w:spacing w:val="8"/>
          <w:w w:val="105"/>
          <w:sz w:val="17"/>
        </w:rPr>
        <w:t xml:space="preserve"> </w:t>
      </w:r>
      <w:r>
        <w:rPr>
          <w:b/>
          <w:w w:val="105"/>
          <w:sz w:val="17"/>
        </w:rPr>
        <w:t>average</w:t>
      </w:r>
      <w:r>
        <w:rPr>
          <w:b/>
          <w:spacing w:val="14"/>
          <w:w w:val="105"/>
          <w:sz w:val="17"/>
        </w:rPr>
        <w:t xml:space="preserve"> </w:t>
      </w:r>
      <w:r>
        <w:rPr>
          <w:b/>
          <w:w w:val="105"/>
          <w:sz w:val="17"/>
        </w:rPr>
        <w:t>level</w:t>
      </w:r>
      <w:r>
        <w:rPr>
          <w:b/>
          <w:spacing w:val="24"/>
          <w:w w:val="105"/>
          <w:sz w:val="17"/>
        </w:rPr>
        <w:t xml:space="preserve"> </w:t>
      </w:r>
      <w:r>
        <w:rPr>
          <w:b/>
          <w:w w:val="105"/>
          <w:sz w:val="17"/>
        </w:rPr>
        <w:t>would</w:t>
      </w:r>
      <w:r>
        <w:rPr>
          <w:b/>
          <w:spacing w:val="14"/>
          <w:w w:val="105"/>
          <w:sz w:val="17"/>
        </w:rPr>
        <w:t xml:space="preserve"> </w:t>
      </w:r>
      <w:r>
        <w:rPr>
          <w:b/>
          <w:spacing w:val="-5"/>
          <w:w w:val="105"/>
          <w:sz w:val="17"/>
        </w:rPr>
        <w:t>be</w:t>
      </w:r>
    </w:p>
    <w:p w:rsidR="001D71E3" w:rsidRDefault="004C6CEF">
      <w:pPr>
        <w:spacing w:before="33"/>
        <w:ind w:left="1340"/>
        <w:rPr>
          <w:b/>
          <w:sz w:val="17"/>
        </w:rPr>
      </w:pPr>
      <w:r>
        <w:rPr>
          <w:b/>
          <w:w w:val="105"/>
          <w:sz w:val="17"/>
        </w:rPr>
        <w:t>lower</w:t>
      </w:r>
      <w:r>
        <w:rPr>
          <w:b/>
          <w:spacing w:val="-14"/>
          <w:w w:val="105"/>
          <w:sz w:val="17"/>
        </w:rPr>
        <w:t xml:space="preserve"> </w:t>
      </w:r>
      <w:r>
        <w:rPr>
          <w:b/>
          <w:w w:val="105"/>
          <w:sz w:val="17"/>
        </w:rPr>
        <w:t>as</w:t>
      </w:r>
      <w:r>
        <w:rPr>
          <w:b/>
          <w:spacing w:val="11"/>
          <w:w w:val="105"/>
          <w:sz w:val="17"/>
        </w:rPr>
        <w:t xml:space="preserve"> </w:t>
      </w:r>
      <w:r>
        <w:rPr>
          <w:b/>
          <w:w w:val="105"/>
          <w:sz w:val="17"/>
        </w:rPr>
        <w:t>the</w:t>
      </w:r>
      <w:r>
        <w:rPr>
          <w:b/>
          <w:spacing w:val="-4"/>
          <w:w w:val="105"/>
          <w:sz w:val="17"/>
        </w:rPr>
        <w:t xml:space="preserve"> </w:t>
      </w:r>
      <w:r>
        <w:rPr>
          <w:b/>
          <w:w w:val="105"/>
          <w:sz w:val="17"/>
        </w:rPr>
        <w:t>State</w:t>
      </w:r>
      <w:r>
        <w:rPr>
          <w:b/>
          <w:spacing w:val="-3"/>
          <w:w w:val="105"/>
          <w:sz w:val="17"/>
        </w:rPr>
        <w:t xml:space="preserve"> </w:t>
      </w:r>
      <w:r>
        <w:rPr>
          <w:b/>
          <w:w w:val="105"/>
          <w:sz w:val="17"/>
        </w:rPr>
        <w:t>banks and</w:t>
      </w:r>
      <w:r>
        <w:rPr>
          <w:b/>
          <w:spacing w:val="-8"/>
          <w:w w:val="105"/>
          <w:sz w:val="17"/>
        </w:rPr>
        <w:t xml:space="preserve"> </w:t>
      </w:r>
      <w:r>
        <w:rPr>
          <w:b/>
          <w:w w:val="105"/>
          <w:sz w:val="17"/>
        </w:rPr>
        <w:t>most</w:t>
      </w:r>
      <w:r>
        <w:rPr>
          <w:b/>
          <w:spacing w:val="-7"/>
          <w:w w:val="105"/>
          <w:sz w:val="17"/>
        </w:rPr>
        <w:t xml:space="preserve"> </w:t>
      </w:r>
      <w:r>
        <w:rPr>
          <w:b/>
          <w:w w:val="105"/>
          <w:sz w:val="17"/>
        </w:rPr>
        <w:t>overseas</w:t>
      </w:r>
      <w:r>
        <w:rPr>
          <w:b/>
          <w:spacing w:val="-4"/>
          <w:w w:val="105"/>
          <w:sz w:val="17"/>
        </w:rPr>
        <w:t xml:space="preserve"> </w:t>
      </w:r>
      <w:r>
        <w:rPr>
          <w:b/>
          <w:w w:val="105"/>
          <w:sz w:val="17"/>
        </w:rPr>
        <w:t>banks</w:t>
      </w:r>
      <w:r>
        <w:rPr>
          <w:b/>
          <w:spacing w:val="-6"/>
          <w:w w:val="105"/>
          <w:sz w:val="17"/>
        </w:rPr>
        <w:t xml:space="preserve"> </w:t>
      </w:r>
      <w:r>
        <w:rPr>
          <w:b/>
          <w:w w:val="105"/>
          <w:sz w:val="17"/>
        </w:rPr>
        <w:t>have</w:t>
      </w:r>
      <w:r>
        <w:rPr>
          <w:b/>
          <w:spacing w:val="-11"/>
          <w:w w:val="105"/>
          <w:sz w:val="17"/>
        </w:rPr>
        <w:t xml:space="preserve"> </w:t>
      </w:r>
      <w:r>
        <w:rPr>
          <w:b/>
          <w:w w:val="105"/>
          <w:sz w:val="17"/>
        </w:rPr>
        <w:t>been less</w:t>
      </w:r>
      <w:r>
        <w:rPr>
          <w:b/>
          <w:spacing w:val="-2"/>
          <w:w w:val="105"/>
          <w:sz w:val="17"/>
        </w:rPr>
        <w:t xml:space="preserve"> </w:t>
      </w:r>
      <w:r>
        <w:rPr>
          <w:b/>
          <w:w w:val="105"/>
          <w:sz w:val="17"/>
        </w:rPr>
        <w:t>profitable</w:t>
      </w:r>
      <w:r>
        <w:rPr>
          <w:b/>
          <w:spacing w:val="20"/>
          <w:w w:val="105"/>
          <w:sz w:val="17"/>
        </w:rPr>
        <w:t xml:space="preserve"> </w:t>
      </w:r>
      <w:r>
        <w:rPr>
          <w:b/>
          <w:w w:val="105"/>
          <w:sz w:val="17"/>
        </w:rPr>
        <w:t>than</w:t>
      </w:r>
      <w:r>
        <w:rPr>
          <w:b/>
          <w:spacing w:val="2"/>
          <w:w w:val="105"/>
          <w:sz w:val="17"/>
        </w:rPr>
        <w:t xml:space="preserve"> </w:t>
      </w:r>
      <w:r>
        <w:rPr>
          <w:b/>
          <w:spacing w:val="-5"/>
          <w:w w:val="105"/>
          <w:sz w:val="17"/>
        </w:rPr>
        <w:t>the</w:t>
      </w:r>
    </w:p>
    <w:p w:rsidR="001D71E3" w:rsidRDefault="004C6CEF">
      <w:pPr>
        <w:spacing w:before="23" w:line="173" w:lineRule="exact"/>
        <w:ind w:left="1337"/>
        <w:rPr>
          <w:b/>
          <w:sz w:val="16"/>
        </w:rPr>
      </w:pPr>
      <w:r>
        <w:rPr>
          <w:b/>
          <w:spacing w:val="-2"/>
          <w:w w:val="105"/>
          <w:sz w:val="16"/>
        </w:rPr>
        <w:t>majors.</w:t>
      </w:r>
    </w:p>
    <w:p w:rsidR="001D71E3" w:rsidRDefault="004C6CEF">
      <w:pPr>
        <w:tabs>
          <w:tab w:val="left" w:pos="1339"/>
        </w:tabs>
        <w:spacing w:line="318" w:lineRule="exact"/>
        <w:ind w:left="124"/>
        <w:rPr>
          <w:sz w:val="18"/>
        </w:rPr>
      </w:pPr>
      <w:r>
        <w:rPr>
          <w:rFonts w:ascii="Arial"/>
          <w:spacing w:val="-10"/>
          <w:w w:val="105"/>
          <w:position w:val="13"/>
          <w:sz w:val="17"/>
        </w:rPr>
        <w:t>6</w:t>
      </w:r>
      <w:r>
        <w:rPr>
          <w:rFonts w:ascii="Arial"/>
          <w:position w:val="13"/>
          <w:sz w:val="17"/>
        </w:rPr>
        <w:tab/>
      </w:r>
      <w:r>
        <w:rPr>
          <w:w w:val="105"/>
          <w:sz w:val="18"/>
        </w:rPr>
        <w:t>Evidence,</w:t>
      </w:r>
      <w:r>
        <w:rPr>
          <w:spacing w:val="-8"/>
          <w:w w:val="105"/>
          <w:sz w:val="18"/>
        </w:rPr>
        <w:t xml:space="preserve"> </w:t>
      </w:r>
      <w:r>
        <w:rPr>
          <w:rFonts w:ascii="Arial"/>
          <w:w w:val="105"/>
          <w:sz w:val="16"/>
        </w:rPr>
        <w:t>p,</w:t>
      </w:r>
      <w:r>
        <w:rPr>
          <w:rFonts w:ascii="Arial"/>
          <w:spacing w:val="-6"/>
          <w:w w:val="105"/>
          <w:sz w:val="16"/>
        </w:rPr>
        <w:t xml:space="preserve"> </w:t>
      </w:r>
      <w:r>
        <w:rPr>
          <w:spacing w:val="-2"/>
          <w:w w:val="105"/>
          <w:sz w:val="18"/>
        </w:rPr>
        <w:t>S1134.</w:t>
      </w:r>
    </w:p>
    <w:p w:rsidR="001D71E3" w:rsidRDefault="004C6CEF">
      <w:pPr>
        <w:spacing w:before="29" w:line="142" w:lineRule="exact"/>
        <w:ind w:left="123"/>
        <w:rPr>
          <w:rFonts w:ascii="Arial"/>
          <w:sz w:val="15"/>
        </w:rPr>
      </w:pPr>
      <w:r>
        <w:rPr>
          <w:rFonts w:ascii="Arial"/>
          <w:w w:val="105"/>
          <w:sz w:val="15"/>
        </w:rPr>
        <w:t>7</w:t>
      </w:r>
    </w:p>
    <w:p w:rsidR="001D71E3" w:rsidRDefault="004C6CEF">
      <w:pPr>
        <w:spacing w:line="165" w:lineRule="exact"/>
        <w:ind w:left="1340"/>
        <w:rPr>
          <w:b/>
          <w:sz w:val="17"/>
        </w:rPr>
      </w:pPr>
      <w:r>
        <w:rPr>
          <w:b/>
          <w:w w:val="105"/>
          <w:sz w:val="17"/>
        </w:rPr>
        <w:t>Much</w:t>
      </w:r>
      <w:r>
        <w:rPr>
          <w:b/>
          <w:spacing w:val="-5"/>
          <w:w w:val="105"/>
          <w:sz w:val="17"/>
        </w:rPr>
        <w:t xml:space="preserve"> </w:t>
      </w:r>
      <w:r>
        <w:rPr>
          <w:b/>
          <w:w w:val="105"/>
          <w:sz w:val="17"/>
        </w:rPr>
        <w:t>of</w:t>
      </w:r>
      <w:r>
        <w:rPr>
          <w:b/>
          <w:spacing w:val="-7"/>
          <w:w w:val="105"/>
          <w:sz w:val="17"/>
        </w:rPr>
        <w:t xml:space="preserve"> </w:t>
      </w:r>
      <w:r>
        <w:rPr>
          <w:b/>
          <w:w w:val="105"/>
          <w:sz w:val="17"/>
        </w:rPr>
        <w:t>the</w:t>
      </w:r>
      <w:r>
        <w:rPr>
          <w:b/>
          <w:spacing w:val="-5"/>
          <w:w w:val="105"/>
          <w:sz w:val="17"/>
        </w:rPr>
        <w:t xml:space="preserve"> </w:t>
      </w:r>
      <w:r>
        <w:rPr>
          <w:b/>
          <w:w w:val="105"/>
          <w:sz w:val="17"/>
        </w:rPr>
        <w:t>difference</w:t>
      </w:r>
      <w:r>
        <w:rPr>
          <w:b/>
          <w:spacing w:val="-3"/>
          <w:w w:val="105"/>
          <w:sz w:val="17"/>
        </w:rPr>
        <w:t xml:space="preserve"> </w:t>
      </w:r>
      <w:r>
        <w:rPr>
          <w:b/>
          <w:w w:val="105"/>
          <w:sz w:val="17"/>
        </w:rPr>
        <w:t>between</w:t>
      </w:r>
      <w:r>
        <w:rPr>
          <w:b/>
          <w:spacing w:val="10"/>
          <w:w w:val="105"/>
          <w:sz w:val="17"/>
        </w:rPr>
        <w:t xml:space="preserve"> </w:t>
      </w:r>
      <w:r>
        <w:rPr>
          <w:b/>
          <w:w w:val="105"/>
          <w:sz w:val="17"/>
        </w:rPr>
        <w:t>the</w:t>
      </w:r>
      <w:r>
        <w:rPr>
          <w:b/>
          <w:spacing w:val="-5"/>
          <w:w w:val="105"/>
          <w:sz w:val="17"/>
        </w:rPr>
        <w:t xml:space="preserve"> </w:t>
      </w:r>
      <w:r>
        <w:rPr>
          <w:b/>
          <w:w w:val="105"/>
          <w:sz w:val="17"/>
        </w:rPr>
        <w:t>major</w:t>
      </w:r>
      <w:r>
        <w:rPr>
          <w:b/>
          <w:spacing w:val="-2"/>
          <w:w w:val="105"/>
          <w:sz w:val="17"/>
        </w:rPr>
        <w:t xml:space="preserve"> </w:t>
      </w:r>
      <w:r>
        <w:rPr>
          <w:b/>
          <w:w w:val="105"/>
          <w:sz w:val="17"/>
        </w:rPr>
        <w:t>and</w:t>
      </w:r>
      <w:r>
        <w:rPr>
          <w:b/>
          <w:spacing w:val="-11"/>
          <w:w w:val="105"/>
          <w:sz w:val="17"/>
        </w:rPr>
        <w:t xml:space="preserve"> </w:t>
      </w:r>
      <w:r>
        <w:rPr>
          <w:b/>
          <w:w w:val="105"/>
          <w:sz w:val="17"/>
        </w:rPr>
        <w:t>State</w:t>
      </w:r>
      <w:r>
        <w:rPr>
          <w:b/>
          <w:spacing w:val="1"/>
          <w:w w:val="105"/>
          <w:sz w:val="17"/>
        </w:rPr>
        <w:t xml:space="preserve"> </w:t>
      </w:r>
      <w:r>
        <w:rPr>
          <w:b/>
          <w:w w:val="105"/>
          <w:sz w:val="17"/>
        </w:rPr>
        <w:t>banks'</w:t>
      </w:r>
      <w:r>
        <w:rPr>
          <w:b/>
          <w:spacing w:val="-4"/>
          <w:w w:val="105"/>
          <w:sz w:val="17"/>
        </w:rPr>
        <w:t xml:space="preserve"> </w:t>
      </w:r>
      <w:r>
        <w:rPr>
          <w:b/>
          <w:w w:val="105"/>
          <w:sz w:val="17"/>
        </w:rPr>
        <w:t>perfonuance</w:t>
      </w:r>
      <w:r>
        <w:rPr>
          <w:b/>
          <w:spacing w:val="12"/>
          <w:w w:val="105"/>
          <w:sz w:val="17"/>
        </w:rPr>
        <w:t xml:space="preserve"> </w:t>
      </w:r>
      <w:r>
        <w:rPr>
          <w:b/>
          <w:w w:val="105"/>
          <w:sz w:val="17"/>
        </w:rPr>
        <w:t>is</w:t>
      </w:r>
      <w:r>
        <w:rPr>
          <w:b/>
          <w:spacing w:val="-3"/>
          <w:w w:val="105"/>
          <w:sz w:val="17"/>
        </w:rPr>
        <w:t xml:space="preserve"> </w:t>
      </w:r>
      <w:r>
        <w:rPr>
          <w:b/>
          <w:spacing w:val="-2"/>
          <w:w w:val="105"/>
          <w:sz w:val="17"/>
        </w:rPr>
        <w:t>removed</w:t>
      </w:r>
    </w:p>
    <w:p w:rsidR="001D71E3" w:rsidRDefault="004C6CEF">
      <w:pPr>
        <w:spacing w:before="36"/>
        <w:ind w:left="1340"/>
        <w:rPr>
          <w:b/>
          <w:sz w:val="17"/>
        </w:rPr>
      </w:pPr>
      <w:r>
        <w:rPr>
          <w:b/>
          <w:w w:val="105"/>
          <w:sz w:val="16"/>
        </w:rPr>
        <w:t>if</w:t>
      </w:r>
      <w:r>
        <w:rPr>
          <w:b/>
          <w:spacing w:val="5"/>
          <w:w w:val="105"/>
          <w:sz w:val="16"/>
        </w:rPr>
        <w:t xml:space="preserve"> </w:t>
      </w:r>
      <w:r>
        <w:rPr>
          <w:b/>
          <w:w w:val="105"/>
          <w:sz w:val="17"/>
        </w:rPr>
        <w:t>the</w:t>
      </w:r>
      <w:r>
        <w:rPr>
          <w:b/>
          <w:spacing w:val="-7"/>
          <w:w w:val="105"/>
          <w:sz w:val="17"/>
        </w:rPr>
        <w:t xml:space="preserve"> </w:t>
      </w:r>
      <w:r>
        <w:rPr>
          <w:b/>
          <w:w w:val="105"/>
          <w:sz w:val="17"/>
        </w:rPr>
        <w:t>IRR</w:t>
      </w:r>
      <w:r>
        <w:rPr>
          <w:b/>
          <w:spacing w:val="-4"/>
          <w:w w:val="105"/>
          <w:sz w:val="17"/>
        </w:rPr>
        <w:t xml:space="preserve"> </w:t>
      </w:r>
      <w:r>
        <w:rPr>
          <w:b/>
          <w:w w:val="105"/>
          <w:sz w:val="17"/>
        </w:rPr>
        <w:t>approach,</w:t>
      </w:r>
      <w:r>
        <w:rPr>
          <w:b/>
          <w:spacing w:val="9"/>
          <w:w w:val="105"/>
          <w:sz w:val="17"/>
        </w:rPr>
        <w:t xml:space="preserve"> </w:t>
      </w:r>
      <w:r>
        <w:rPr>
          <w:b/>
          <w:w w:val="105"/>
          <w:sz w:val="17"/>
        </w:rPr>
        <w:t>discussed</w:t>
      </w:r>
      <w:r>
        <w:rPr>
          <w:b/>
          <w:spacing w:val="-1"/>
          <w:w w:val="105"/>
          <w:sz w:val="17"/>
        </w:rPr>
        <w:t xml:space="preserve"> </w:t>
      </w:r>
      <w:r>
        <w:rPr>
          <w:b/>
          <w:w w:val="105"/>
          <w:sz w:val="17"/>
        </w:rPr>
        <w:t>above,</w:t>
      </w:r>
      <w:r>
        <w:rPr>
          <w:b/>
          <w:spacing w:val="8"/>
          <w:w w:val="105"/>
          <w:sz w:val="17"/>
        </w:rPr>
        <w:t xml:space="preserve"> </w:t>
      </w:r>
      <w:r>
        <w:rPr>
          <w:b/>
          <w:w w:val="105"/>
          <w:sz w:val="17"/>
        </w:rPr>
        <w:t>is</w:t>
      </w:r>
      <w:r>
        <w:rPr>
          <w:b/>
          <w:spacing w:val="-8"/>
          <w:w w:val="105"/>
          <w:sz w:val="17"/>
        </w:rPr>
        <w:t xml:space="preserve"> </w:t>
      </w:r>
      <w:r>
        <w:rPr>
          <w:b/>
          <w:w w:val="105"/>
          <w:sz w:val="17"/>
        </w:rPr>
        <w:t>employed</w:t>
      </w:r>
      <w:r>
        <w:rPr>
          <w:b/>
          <w:spacing w:val="4"/>
          <w:w w:val="105"/>
          <w:sz w:val="17"/>
        </w:rPr>
        <w:t xml:space="preserve"> </w:t>
      </w:r>
      <w:r>
        <w:rPr>
          <w:b/>
          <w:w w:val="105"/>
          <w:sz w:val="17"/>
        </w:rPr>
        <w:t>instead</w:t>
      </w:r>
      <w:r>
        <w:rPr>
          <w:b/>
          <w:spacing w:val="6"/>
          <w:w w:val="105"/>
          <w:sz w:val="17"/>
        </w:rPr>
        <w:t xml:space="preserve"> </w:t>
      </w:r>
      <w:r>
        <w:rPr>
          <w:b/>
          <w:w w:val="105"/>
          <w:sz w:val="17"/>
        </w:rPr>
        <w:t xml:space="preserve">of </w:t>
      </w:r>
      <w:r>
        <w:rPr>
          <w:b/>
          <w:spacing w:val="-4"/>
          <w:w w:val="105"/>
          <w:sz w:val="17"/>
        </w:rPr>
        <w:t>ROE.</w:t>
      </w:r>
    </w:p>
    <w:p w:rsidR="001D71E3" w:rsidRDefault="004C6CEF">
      <w:pPr>
        <w:spacing w:before="3" w:line="142" w:lineRule="exact"/>
        <w:ind w:left="117"/>
        <w:rPr>
          <w:rFonts w:ascii="Arial"/>
          <w:sz w:val="15"/>
        </w:rPr>
      </w:pPr>
      <w:r>
        <w:rPr>
          <w:rFonts w:ascii="Arial"/>
          <w:w w:val="105"/>
          <w:sz w:val="15"/>
        </w:rPr>
        <w:t>8</w:t>
      </w:r>
    </w:p>
    <w:p w:rsidR="001D71E3" w:rsidRDefault="004C6CEF">
      <w:pPr>
        <w:spacing w:line="165" w:lineRule="exact"/>
        <w:ind w:left="1332"/>
        <w:rPr>
          <w:b/>
          <w:sz w:val="17"/>
        </w:rPr>
      </w:pPr>
      <w:r>
        <w:rPr>
          <w:b/>
          <w:sz w:val="17"/>
        </w:rPr>
        <w:t>Figures</w:t>
      </w:r>
      <w:r>
        <w:rPr>
          <w:b/>
          <w:spacing w:val="20"/>
          <w:sz w:val="17"/>
        </w:rPr>
        <w:t xml:space="preserve"> </w:t>
      </w:r>
      <w:r>
        <w:rPr>
          <w:b/>
          <w:sz w:val="17"/>
        </w:rPr>
        <w:t>in</w:t>
      </w:r>
      <w:r>
        <w:rPr>
          <w:b/>
          <w:spacing w:val="36"/>
          <w:sz w:val="17"/>
        </w:rPr>
        <w:t xml:space="preserve"> </w:t>
      </w:r>
      <w:r>
        <w:rPr>
          <w:b/>
          <w:sz w:val="17"/>
        </w:rPr>
        <w:t>this</w:t>
      </w:r>
      <w:r>
        <w:rPr>
          <w:b/>
          <w:spacing w:val="17"/>
          <w:sz w:val="17"/>
        </w:rPr>
        <w:t xml:space="preserve"> </w:t>
      </w:r>
      <w:r>
        <w:rPr>
          <w:b/>
          <w:sz w:val="17"/>
        </w:rPr>
        <w:t>paragraph</w:t>
      </w:r>
      <w:r>
        <w:rPr>
          <w:b/>
          <w:spacing w:val="28"/>
          <w:sz w:val="17"/>
        </w:rPr>
        <w:t xml:space="preserve"> </w:t>
      </w:r>
      <w:r>
        <w:rPr>
          <w:b/>
          <w:sz w:val="17"/>
        </w:rPr>
        <w:t>are</w:t>
      </w:r>
      <w:r>
        <w:rPr>
          <w:b/>
          <w:spacing w:val="19"/>
          <w:sz w:val="17"/>
        </w:rPr>
        <w:t xml:space="preserve"> </w:t>
      </w:r>
      <w:r>
        <w:rPr>
          <w:b/>
          <w:sz w:val="17"/>
        </w:rPr>
        <w:t>taken</w:t>
      </w:r>
      <w:r>
        <w:rPr>
          <w:b/>
          <w:spacing w:val="26"/>
          <w:sz w:val="17"/>
        </w:rPr>
        <w:t xml:space="preserve"> </w:t>
      </w:r>
      <w:r>
        <w:rPr>
          <w:b/>
          <w:sz w:val="17"/>
        </w:rPr>
        <w:t>from</w:t>
      </w:r>
      <w:r>
        <w:rPr>
          <w:b/>
          <w:spacing w:val="21"/>
          <w:sz w:val="17"/>
        </w:rPr>
        <w:t xml:space="preserve"> </w:t>
      </w:r>
      <w:r>
        <w:rPr>
          <w:b/>
          <w:sz w:val="17"/>
        </w:rPr>
        <w:t>KPMG</w:t>
      </w:r>
      <w:r>
        <w:rPr>
          <w:b/>
          <w:spacing w:val="25"/>
          <w:sz w:val="17"/>
        </w:rPr>
        <w:t xml:space="preserve"> </w:t>
      </w:r>
      <w:r>
        <w:rPr>
          <w:b/>
          <w:sz w:val="17"/>
        </w:rPr>
        <w:t>Peat</w:t>
      </w:r>
      <w:r>
        <w:rPr>
          <w:b/>
          <w:spacing w:val="15"/>
          <w:sz w:val="17"/>
        </w:rPr>
        <w:t xml:space="preserve"> </w:t>
      </w:r>
      <w:r>
        <w:rPr>
          <w:b/>
          <w:sz w:val="17"/>
        </w:rPr>
        <w:t>Marwick</w:t>
      </w:r>
      <w:r>
        <w:rPr>
          <w:b/>
          <w:spacing w:val="29"/>
          <w:sz w:val="17"/>
        </w:rPr>
        <w:t xml:space="preserve"> </w:t>
      </w:r>
      <w:r>
        <w:rPr>
          <w:b/>
          <w:spacing w:val="-2"/>
          <w:sz w:val="17"/>
        </w:rPr>
        <w:t>(1991).</w:t>
      </w:r>
    </w:p>
    <w:p w:rsidR="001D71E3" w:rsidRDefault="001D71E3">
      <w:pPr>
        <w:pStyle w:val="BodyText"/>
        <w:spacing w:before="10"/>
        <w:rPr>
          <w:b/>
          <w:sz w:val="19"/>
        </w:rPr>
      </w:pPr>
    </w:p>
    <w:p w:rsidR="001D71E3" w:rsidRDefault="004C6CEF">
      <w:pPr>
        <w:pStyle w:val="BodyText"/>
        <w:ind w:left="3658" w:right="3656"/>
        <w:jc w:val="center"/>
      </w:pPr>
      <w:r>
        <w:rPr>
          <w:spacing w:val="-5"/>
        </w:rPr>
        <w:t>72</w:t>
      </w:r>
    </w:p>
    <w:p w:rsidR="001D71E3" w:rsidRDefault="001D71E3">
      <w:pPr>
        <w:jc w:val="center"/>
        <w:sectPr w:rsidR="001D71E3">
          <w:pgSz w:w="10440" w:h="14580"/>
          <w:pgMar w:top="1160" w:right="1420" w:bottom="280" w:left="1140" w:header="720" w:footer="720" w:gutter="0"/>
          <w:cols w:space="720"/>
        </w:sectPr>
      </w:pPr>
    </w:p>
    <w:p w:rsidR="001D71E3" w:rsidRDefault="004C6CEF">
      <w:pPr>
        <w:pStyle w:val="Heading4"/>
        <w:tabs>
          <w:tab w:val="left" w:pos="1883"/>
          <w:tab w:val="left" w:pos="3370"/>
          <w:tab w:val="left" w:pos="10540"/>
        </w:tabs>
        <w:spacing w:before="39" w:line="1069" w:lineRule="exact"/>
        <w:ind w:left="898"/>
        <w:rPr>
          <w:rFonts w:ascii="Times New Roman"/>
          <w:sz w:val="25"/>
        </w:rPr>
      </w:pPr>
      <w:r>
        <w:pict>
          <v:line id="_x0000_s1239" style="position:absolute;left:0;text-align:left;z-index:15777792;mso-position-horizontal-relative:page" from="203pt,53.65pt" to="595.35pt,53.65pt" strokeweight=".1274mm">
            <w10:wrap anchorx="page"/>
          </v:line>
        </w:pict>
      </w:r>
      <w:r>
        <w:rPr>
          <w:spacing w:val="-10"/>
          <w:w w:val="90"/>
          <w:position w:val="-9"/>
          <w:sz w:val="107"/>
        </w:rPr>
        <w:t>r</w:t>
      </w:r>
      <w:r>
        <w:rPr>
          <w:position w:val="-9"/>
          <w:sz w:val="107"/>
        </w:rPr>
        <w:tab/>
      </w:r>
      <w:r>
        <w:rPr>
          <w:rFonts w:ascii="Times New Roman"/>
          <w:spacing w:val="-5"/>
          <w:position w:val="-21"/>
          <w:sz w:val="52"/>
        </w:rPr>
        <w:t>1%</w:t>
      </w:r>
      <w:r>
        <w:rPr>
          <w:rFonts w:ascii="Times New Roman"/>
          <w:position w:val="-21"/>
          <w:sz w:val="52"/>
        </w:rPr>
        <w:tab/>
      </w:r>
      <w:r>
        <w:t>RETURN</w:t>
      </w:r>
      <w:r>
        <w:rPr>
          <w:spacing w:val="37"/>
        </w:rPr>
        <w:t xml:space="preserve"> </w:t>
      </w:r>
      <w:r>
        <w:t>ON</w:t>
      </w:r>
      <w:r>
        <w:rPr>
          <w:spacing w:val="15"/>
        </w:rPr>
        <w:t xml:space="preserve"> </w:t>
      </w:r>
      <w:r>
        <w:t>SHF</w:t>
      </w:r>
      <w:r>
        <w:rPr>
          <w:spacing w:val="17"/>
        </w:rPr>
        <w:t xml:space="preserve"> </w:t>
      </w:r>
      <w:r>
        <w:t>OVER</w:t>
      </w:r>
      <w:r>
        <w:rPr>
          <w:spacing w:val="20"/>
        </w:rPr>
        <w:t xml:space="preserve"> </w:t>
      </w:r>
      <w:r>
        <w:t>1970's</w:t>
      </w:r>
      <w:r>
        <w:rPr>
          <w:spacing w:val="36"/>
        </w:rPr>
        <w:t xml:space="preserve"> </w:t>
      </w:r>
      <w:r>
        <w:rPr>
          <w:rFonts w:ascii="Times New Roman"/>
          <w:sz w:val="35"/>
        </w:rPr>
        <w:t>&amp;</w:t>
      </w:r>
      <w:r>
        <w:rPr>
          <w:rFonts w:ascii="Times New Roman"/>
          <w:spacing w:val="10"/>
          <w:sz w:val="35"/>
        </w:rPr>
        <w:t xml:space="preserve"> </w:t>
      </w:r>
      <w:r>
        <w:rPr>
          <w:spacing w:val="-2"/>
        </w:rPr>
        <w:t>1980's</w:t>
      </w:r>
      <w:r>
        <w:tab/>
      </w:r>
      <w:r>
        <w:rPr>
          <w:rFonts w:ascii="Times New Roman"/>
          <w:spacing w:val="-10"/>
          <w:position w:val="-3"/>
          <w:sz w:val="25"/>
        </w:rPr>
        <w:t>%</w:t>
      </w:r>
    </w:p>
    <w:p w:rsidR="001D71E3" w:rsidRDefault="004C6CEF">
      <w:pPr>
        <w:tabs>
          <w:tab w:val="left" w:pos="2172"/>
          <w:tab w:val="right" w:pos="10816"/>
        </w:tabs>
        <w:spacing w:line="505" w:lineRule="exact"/>
        <w:ind w:left="952"/>
        <w:rPr>
          <w:rFonts w:ascii="Courier New"/>
          <w:sz w:val="29"/>
        </w:rPr>
      </w:pPr>
      <w:r>
        <w:pict>
          <v:line id="_x0000_s1238" style="position:absolute;left:0;text-align:left;z-index:-20090368;mso-position-horizontal-relative:page" from="181.35pt,191.75pt" to="181.35pt,95pt" strokeweight=".1274mm">
            <w10:wrap anchorx="page"/>
          </v:line>
        </w:pict>
      </w:r>
      <w:r>
        <w:pict>
          <v:group id="docshapegroup75" o:spid="_x0000_s1235" style="position:absolute;left:0;text-align:left;margin-left:201.95pt;margin-top:95pt;width:2.2pt;height:96.8pt;z-index:15778816;mso-position-horizontal-relative:page" coordorigin="4039,1900" coordsize="44,1936">
            <v:line id="_x0000_s1237" style="position:absolute" from="4060,3423" to="4060,1900" strokeweight=".1274mm"/>
            <v:line id="_x0000_s1236" style="position:absolute" from="4060,3835" to="4060,3423" strokeweight=".76464mm"/>
            <w10:wrap anchorx="page"/>
          </v:group>
        </w:pict>
      </w:r>
      <w:r>
        <w:pict>
          <v:shape id="docshape76" o:spid="_x0000_s1234" type="#_x0000_t202" style="position:absolute;left:0;text-align:left;margin-left:124.7pt;margin-top:36.7pt;width:7.65pt;height:35.9pt;z-index:-20087296;mso-position-horizontal-relative:page" filled="f" stroked="f">
            <v:textbox inset="0,0,0,0">
              <w:txbxContent>
                <w:p w:rsidR="001D71E3" w:rsidRDefault="004C6CEF">
                  <w:pPr>
                    <w:spacing w:line="717" w:lineRule="exact"/>
                    <w:rPr>
                      <w:rFonts w:ascii="Arial"/>
                      <w:i/>
                      <w:sz w:val="64"/>
                    </w:rPr>
                  </w:pPr>
                  <w:r>
                    <w:rPr>
                      <w:rFonts w:ascii="Arial"/>
                      <w:i/>
                      <w:w w:val="107"/>
                      <w:sz w:val="64"/>
                    </w:rPr>
                    <w:t>i</w:t>
                  </w:r>
                </w:p>
              </w:txbxContent>
            </v:textbox>
            <w10:wrap anchorx="page"/>
          </v:shape>
        </w:pict>
      </w:r>
      <w:r>
        <w:rPr>
          <w:rFonts w:ascii="Arial"/>
          <w:spacing w:val="-10"/>
          <w:w w:val="85"/>
          <w:position w:val="-54"/>
          <w:sz w:val="98"/>
        </w:rPr>
        <w:t>f</w:t>
      </w:r>
      <w:r>
        <w:rPr>
          <w:rFonts w:ascii="Arial"/>
          <w:position w:val="-54"/>
          <w:sz w:val="98"/>
        </w:rPr>
        <w:tab/>
      </w:r>
      <w:r>
        <w:rPr>
          <w:rFonts w:ascii="Courier New"/>
          <w:spacing w:val="-7"/>
          <w:w w:val="90"/>
          <w:sz w:val="29"/>
        </w:rPr>
        <w:t>20</w:t>
      </w:r>
      <w:r>
        <w:rPr>
          <w:rFonts w:ascii="Courier New"/>
          <w:sz w:val="29"/>
        </w:rPr>
        <w:tab/>
      </w:r>
      <w:r>
        <w:rPr>
          <w:rFonts w:ascii="Courier New"/>
          <w:spacing w:val="-5"/>
          <w:w w:val="90"/>
          <w:position w:val="1"/>
          <w:sz w:val="29"/>
        </w:rPr>
        <w:t>20</w:t>
      </w:r>
    </w:p>
    <w:p w:rsidR="001D71E3" w:rsidRDefault="001D71E3">
      <w:pPr>
        <w:spacing w:line="505" w:lineRule="exact"/>
        <w:rPr>
          <w:rFonts w:ascii="Courier New"/>
          <w:sz w:val="29"/>
        </w:rPr>
        <w:sectPr w:rsidR="001D71E3">
          <w:pgSz w:w="14540" w:h="10400" w:orient="landscape"/>
          <w:pgMar w:top="600" w:right="1020" w:bottom="280" w:left="1560" w:header="720" w:footer="720" w:gutter="0"/>
          <w:cols w:space="720"/>
        </w:sectPr>
      </w:pPr>
    </w:p>
    <w:p w:rsidR="001D71E3" w:rsidRDefault="004C6CEF">
      <w:pPr>
        <w:spacing w:before="748"/>
        <w:jc w:val="right"/>
        <w:rPr>
          <w:sz w:val="33"/>
        </w:rPr>
      </w:pPr>
      <w:r>
        <w:rPr>
          <w:rFonts w:ascii="Arial"/>
          <w:spacing w:val="-2"/>
          <w:w w:val="119"/>
          <w:position w:val="9"/>
          <w:sz w:val="13"/>
        </w:rPr>
        <w:t>0</w:t>
      </w:r>
      <w:r>
        <w:rPr>
          <w:spacing w:val="-2"/>
          <w:w w:val="64"/>
          <w:sz w:val="33"/>
        </w:rPr>
        <w:t>....</w:t>
      </w:r>
    </w:p>
    <w:p w:rsidR="001D71E3" w:rsidRDefault="004C6CEF">
      <w:pPr>
        <w:spacing w:line="1401" w:lineRule="exact"/>
        <w:ind w:left="670"/>
        <w:rPr>
          <w:rFonts w:ascii="Arial"/>
          <w:sz w:val="87"/>
        </w:rPr>
      </w:pPr>
      <w:r>
        <w:br w:type="column"/>
      </w:r>
      <w:r>
        <w:rPr>
          <w:rFonts w:ascii="Arial"/>
          <w:spacing w:val="17"/>
          <w:w w:val="60"/>
          <w:sz w:val="125"/>
        </w:rPr>
        <w:t>I::</w:t>
      </w:r>
      <w:r>
        <w:rPr>
          <w:rFonts w:ascii="Arial"/>
          <w:spacing w:val="17"/>
          <w:w w:val="60"/>
          <w:sz w:val="87"/>
        </w:rPr>
        <w:t>t</w:t>
      </w:r>
    </w:p>
    <w:p w:rsidR="001D71E3" w:rsidRDefault="004C6CEF">
      <w:pPr>
        <w:spacing w:before="329" w:line="230" w:lineRule="auto"/>
        <w:ind w:left="911" w:hanging="7"/>
        <w:rPr>
          <w:rFonts w:ascii="Arial"/>
          <w:sz w:val="19"/>
        </w:rPr>
      </w:pPr>
      <w:r>
        <w:br w:type="column"/>
      </w:r>
      <w:r>
        <w:rPr>
          <w:rFonts w:ascii="Arial"/>
          <w:w w:val="110"/>
          <w:sz w:val="19"/>
        </w:rPr>
        <w:t>Return</w:t>
      </w:r>
      <w:r>
        <w:rPr>
          <w:rFonts w:ascii="Arial"/>
          <w:spacing w:val="-15"/>
          <w:w w:val="110"/>
          <w:sz w:val="19"/>
        </w:rPr>
        <w:t xml:space="preserve"> </w:t>
      </w:r>
      <w:r>
        <w:rPr>
          <w:rFonts w:ascii="Arial"/>
          <w:w w:val="110"/>
          <w:sz w:val="19"/>
        </w:rPr>
        <w:t>on</w:t>
      </w:r>
      <w:r>
        <w:rPr>
          <w:rFonts w:ascii="Arial"/>
          <w:spacing w:val="-15"/>
          <w:w w:val="110"/>
          <w:sz w:val="19"/>
        </w:rPr>
        <w:t xml:space="preserve"> </w:t>
      </w:r>
      <w:r>
        <w:rPr>
          <w:rFonts w:ascii="Arial"/>
          <w:w w:val="110"/>
          <w:sz w:val="19"/>
        </w:rPr>
        <w:t>Average</w:t>
      </w:r>
      <w:r>
        <w:rPr>
          <w:rFonts w:ascii="Arial"/>
          <w:spacing w:val="-14"/>
          <w:w w:val="110"/>
          <w:sz w:val="19"/>
        </w:rPr>
        <w:t xml:space="preserve"> </w:t>
      </w:r>
      <w:r>
        <w:rPr>
          <w:rFonts w:ascii="Arial"/>
          <w:w w:val="110"/>
          <w:sz w:val="19"/>
        </w:rPr>
        <w:t>Shareholder's Funds of Major Banks</w:t>
      </w:r>
    </w:p>
    <w:p w:rsidR="001D71E3" w:rsidRDefault="004C6CEF">
      <w:pPr>
        <w:tabs>
          <w:tab w:val="left" w:pos="3594"/>
          <w:tab w:val="left" w:pos="4379"/>
        </w:tabs>
        <w:spacing w:before="105"/>
        <w:ind w:left="2807"/>
        <w:rPr>
          <w:sz w:val="17"/>
        </w:rPr>
      </w:pPr>
      <w:r>
        <w:rPr>
          <w:spacing w:val="-10"/>
          <w:sz w:val="31"/>
        </w:rPr>
        <w:t>/</w:t>
      </w:r>
      <w:r>
        <w:rPr>
          <w:sz w:val="31"/>
        </w:rPr>
        <w:tab/>
      </w:r>
      <w:r>
        <w:rPr>
          <w:rFonts w:ascii="Arial"/>
          <w:spacing w:val="-4"/>
          <w:sz w:val="30"/>
        </w:rPr>
        <w:t>'\..</w:t>
      </w:r>
      <w:r>
        <w:rPr>
          <w:rFonts w:ascii="Arial"/>
          <w:sz w:val="30"/>
        </w:rPr>
        <w:tab/>
      </w:r>
      <w:r>
        <w:rPr>
          <w:spacing w:val="-7"/>
          <w:w w:val="80"/>
          <w:sz w:val="17"/>
        </w:rPr>
        <w:t>A.</w:t>
      </w:r>
    </w:p>
    <w:p w:rsidR="001D71E3" w:rsidRDefault="004C6CEF">
      <w:pPr>
        <w:spacing w:before="147"/>
        <w:ind w:left="893" w:right="1218"/>
        <w:jc w:val="center"/>
        <w:rPr>
          <w:sz w:val="26"/>
        </w:rPr>
      </w:pPr>
      <w:r>
        <w:br w:type="column"/>
      </w:r>
      <w:r>
        <w:rPr>
          <w:w w:val="90"/>
          <w:sz w:val="27"/>
        </w:rPr>
        <w:t>,I</w:t>
      </w:r>
      <w:r>
        <w:rPr>
          <w:spacing w:val="-10"/>
          <w:w w:val="90"/>
          <w:sz w:val="27"/>
        </w:rPr>
        <w:t xml:space="preserve"> </w:t>
      </w:r>
      <w:r>
        <w:rPr>
          <w:spacing w:val="-7"/>
          <w:w w:val="95"/>
          <w:sz w:val="26"/>
        </w:rPr>
        <w:t>18</w:t>
      </w:r>
    </w:p>
    <w:p w:rsidR="001D71E3" w:rsidRDefault="004C6CEF">
      <w:pPr>
        <w:spacing w:before="380"/>
        <w:ind w:left="898" w:right="1251"/>
        <w:jc w:val="center"/>
        <w:rPr>
          <w:sz w:val="26"/>
        </w:rPr>
      </w:pPr>
      <w:r>
        <w:rPr>
          <w:noProof/>
        </w:rPr>
        <w:drawing>
          <wp:anchor distT="0" distB="0" distL="0" distR="0" simplePos="0" relativeHeight="483225088" behindDoc="1" locked="0" layoutInCell="1" allowOverlap="1">
            <wp:simplePos x="0" y="0"/>
            <wp:positionH relativeFrom="page">
              <wp:posOffset>4771309</wp:posOffset>
            </wp:positionH>
            <wp:positionV relativeFrom="paragraph">
              <wp:posOffset>439699</wp:posOffset>
            </wp:positionV>
            <wp:extent cx="2514113" cy="293476"/>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4" cstate="print"/>
                    <a:stretch>
                      <a:fillRect/>
                    </a:stretch>
                  </pic:blipFill>
                  <pic:spPr>
                    <a:xfrm>
                      <a:off x="0" y="0"/>
                      <a:ext cx="2514113" cy="293476"/>
                    </a:xfrm>
                    <a:prstGeom prst="rect">
                      <a:avLst/>
                    </a:prstGeom>
                  </pic:spPr>
                </pic:pic>
              </a:graphicData>
            </a:graphic>
          </wp:anchor>
        </w:drawing>
      </w:r>
      <w:r>
        <w:rPr>
          <w:rFonts w:ascii="Arial"/>
          <w:w w:val="80"/>
          <w:sz w:val="31"/>
        </w:rPr>
        <w:t>-I</w:t>
      </w:r>
      <w:r>
        <w:rPr>
          <w:rFonts w:ascii="Arial"/>
          <w:spacing w:val="-26"/>
          <w:w w:val="80"/>
          <w:sz w:val="31"/>
        </w:rPr>
        <w:t xml:space="preserve"> </w:t>
      </w:r>
      <w:r>
        <w:rPr>
          <w:spacing w:val="-7"/>
          <w:w w:val="80"/>
          <w:sz w:val="26"/>
        </w:rPr>
        <w:t>16</w:t>
      </w:r>
    </w:p>
    <w:p w:rsidR="001D71E3" w:rsidRDefault="001D71E3">
      <w:pPr>
        <w:jc w:val="center"/>
        <w:rPr>
          <w:sz w:val="26"/>
        </w:rPr>
        <w:sectPr w:rsidR="001D71E3">
          <w:type w:val="continuous"/>
          <w:pgSz w:w="14540" w:h="10400" w:orient="landscape"/>
          <w:pgMar w:top="1660" w:right="1020" w:bottom="280" w:left="1560" w:header="720" w:footer="720" w:gutter="0"/>
          <w:cols w:num="4" w:space="720" w:equalWidth="0">
            <w:col w:w="1103" w:space="40"/>
            <w:col w:w="1559" w:space="749"/>
            <w:col w:w="4510" w:space="1421"/>
            <w:col w:w="2578"/>
          </w:cols>
        </w:sectPr>
      </w:pPr>
    </w:p>
    <w:p w:rsidR="001D71E3" w:rsidRDefault="004C6CEF">
      <w:pPr>
        <w:tabs>
          <w:tab w:val="left" w:pos="2159"/>
        </w:tabs>
        <w:spacing w:before="25" w:line="573" w:lineRule="exact"/>
        <w:ind w:left="920"/>
        <w:rPr>
          <w:sz w:val="26"/>
        </w:rPr>
      </w:pPr>
      <w:r>
        <w:rPr>
          <w:spacing w:val="-5"/>
          <w:w w:val="65"/>
          <w:position w:val="-11"/>
          <w:sz w:val="56"/>
        </w:rPr>
        <w:t>J.</w:t>
      </w:r>
      <w:r>
        <w:rPr>
          <w:position w:val="-11"/>
          <w:sz w:val="56"/>
        </w:rPr>
        <w:tab/>
      </w:r>
      <w:r>
        <w:rPr>
          <w:spacing w:val="-5"/>
          <w:w w:val="65"/>
          <w:sz w:val="26"/>
        </w:rPr>
        <w:t>14</w:t>
      </w:r>
    </w:p>
    <w:p w:rsidR="001D71E3" w:rsidRDefault="004C6CEF">
      <w:pPr>
        <w:tabs>
          <w:tab w:val="right" w:pos="2378"/>
        </w:tabs>
        <w:spacing w:line="483" w:lineRule="exact"/>
        <w:ind w:left="916"/>
        <w:rPr>
          <w:sz w:val="26"/>
        </w:rPr>
      </w:pPr>
      <w:r>
        <w:pict>
          <v:shape id="docshape77" o:spid="_x0000_s1233" type="#_x0000_t202" style="position:absolute;left:0;text-align:left;margin-left:83.9pt;margin-top:20.55pt;width:8.95pt;height:7.85pt;z-index:-20086784;mso-position-horizontal-relative:page" filled="f" stroked="f">
            <v:textbox inset="0,0,0,0">
              <w:txbxContent>
                <w:p w:rsidR="001D71E3" w:rsidRDefault="004C6CEF">
                  <w:pPr>
                    <w:spacing w:line="157" w:lineRule="exact"/>
                    <w:rPr>
                      <w:rFonts w:ascii="Arial"/>
                      <w:sz w:val="14"/>
                    </w:rPr>
                  </w:pPr>
                  <w:r>
                    <w:rPr>
                      <w:rFonts w:ascii="Arial"/>
                      <w:spacing w:val="-2"/>
                      <w:w w:val="90"/>
                      <w:sz w:val="14"/>
                    </w:rPr>
                    <w:t>...:,</w:t>
                  </w:r>
                </w:p>
              </w:txbxContent>
            </v:textbox>
            <w10:wrap anchorx="page"/>
          </v:shape>
        </w:pict>
      </w:r>
      <w:r>
        <w:rPr>
          <w:spacing w:val="-95"/>
          <w:w w:val="102"/>
          <w:position w:val="15"/>
          <w:sz w:val="43"/>
        </w:rPr>
        <w:t>f</w:t>
      </w:r>
      <w:r>
        <w:rPr>
          <w:rFonts w:ascii="Arial"/>
          <w:spacing w:val="40"/>
          <w:w w:val="91"/>
          <w:sz w:val="27"/>
        </w:rPr>
        <w:t>g.</w:t>
      </w:r>
      <w:r>
        <w:rPr>
          <w:rFonts w:ascii="Arial"/>
          <w:sz w:val="27"/>
        </w:rPr>
        <w:tab/>
      </w:r>
      <w:r>
        <w:rPr>
          <w:spacing w:val="-5"/>
          <w:w w:val="95"/>
          <w:position w:val="-5"/>
          <w:sz w:val="26"/>
        </w:rPr>
        <w:t>12</w:t>
      </w:r>
    </w:p>
    <w:p w:rsidR="001D71E3" w:rsidRDefault="004C6CEF">
      <w:pPr>
        <w:tabs>
          <w:tab w:val="left" w:pos="844"/>
        </w:tabs>
        <w:spacing w:line="366" w:lineRule="exact"/>
        <w:ind w:left="115"/>
        <w:rPr>
          <w:sz w:val="53"/>
        </w:rPr>
      </w:pPr>
      <w:r>
        <w:rPr>
          <w:rFonts w:ascii="Arial"/>
          <w:spacing w:val="-5"/>
          <w:sz w:val="32"/>
        </w:rPr>
        <w:t>"'</w:t>
      </w:r>
      <w:r>
        <w:rPr>
          <w:rFonts w:ascii="Arial"/>
          <w:sz w:val="32"/>
        </w:rPr>
        <w:tab/>
      </w:r>
      <w:r>
        <w:rPr>
          <w:spacing w:val="-5"/>
          <w:w w:val="80"/>
          <w:position w:val="-5"/>
          <w:sz w:val="53"/>
        </w:rPr>
        <w:t>.s</w:t>
      </w:r>
    </w:p>
    <w:p w:rsidR="001D71E3" w:rsidRDefault="004C6CEF">
      <w:pPr>
        <w:spacing w:before="178"/>
        <w:ind w:left="125"/>
        <w:rPr>
          <w:sz w:val="26"/>
        </w:rPr>
      </w:pPr>
      <w:r>
        <w:br w:type="column"/>
      </w:r>
      <w:r>
        <w:rPr>
          <w:spacing w:val="-5"/>
          <w:w w:val="65"/>
          <w:sz w:val="26"/>
        </w:rPr>
        <w:t>14</w:t>
      </w:r>
    </w:p>
    <w:p w:rsidR="001D71E3" w:rsidRDefault="004C6CEF">
      <w:pPr>
        <w:spacing w:before="10"/>
        <w:ind w:right="107"/>
        <w:jc w:val="right"/>
        <w:rPr>
          <w:rFonts w:ascii="Arial"/>
          <w:sz w:val="15"/>
        </w:rPr>
      </w:pPr>
      <w:r>
        <w:pict>
          <v:line id="_x0000_s1232" style="position:absolute;left:0;text-align:left;z-index:15779840;mso-position-horizontal-relative:page" from="595.35pt,72.65pt" to="595.35pt,-24.1pt" strokeweight=".76464mm">
            <w10:wrap anchorx="page"/>
          </v:line>
        </w:pict>
      </w:r>
      <w:r>
        <w:pict>
          <v:line id="_x0000_s1231" style="position:absolute;left:0;text-align:left;z-index:-20088320;mso-position-horizontal-relative:page" from="626.4pt,72.65pt" to="626.4pt,.1pt" strokeweight=".76464mm">
            <w10:wrap anchorx="page"/>
          </v:line>
        </w:pict>
      </w:r>
      <w:r>
        <w:rPr>
          <w:spacing w:val="-8"/>
          <w:w w:val="75"/>
          <w:position w:val="-11"/>
          <w:sz w:val="29"/>
        </w:rPr>
        <w:t>.</w:t>
      </w:r>
      <w:r>
        <w:rPr>
          <w:rFonts w:ascii="Arial"/>
          <w:spacing w:val="-8"/>
          <w:w w:val="75"/>
          <w:sz w:val="15"/>
        </w:rPr>
        <w:t>&gt;</w:t>
      </w:r>
      <w:r>
        <w:rPr>
          <w:spacing w:val="-8"/>
          <w:w w:val="75"/>
          <w:position w:val="-11"/>
          <w:sz w:val="29"/>
        </w:rPr>
        <w:t>..</w:t>
      </w:r>
      <w:r>
        <w:rPr>
          <w:rFonts w:ascii="Arial"/>
          <w:spacing w:val="-8"/>
          <w:w w:val="75"/>
          <w:sz w:val="15"/>
        </w:rPr>
        <w:t>:i</w:t>
      </w:r>
      <w:r>
        <w:rPr>
          <w:spacing w:val="-8"/>
          <w:w w:val="75"/>
          <w:position w:val="-11"/>
          <w:sz w:val="29"/>
        </w:rPr>
        <w:t>.</w:t>
      </w:r>
      <w:r>
        <w:rPr>
          <w:rFonts w:ascii="Arial"/>
          <w:spacing w:val="-8"/>
          <w:w w:val="75"/>
          <w:sz w:val="15"/>
        </w:rPr>
        <w:t>:</w:t>
      </w:r>
      <w:r>
        <w:rPr>
          <w:spacing w:val="-8"/>
          <w:w w:val="75"/>
          <w:position w:val="-11"/>
          <w:sz w:val="29"/>
        </w:rPr>
        <w:t>.</w:t>
      </w:r>
      <w:r>
        <w:rPr>
          <w:rFonts w:ascii="Arial"/>
          <w:spacing w:val="-8"/>
          <w:w w:val="75"/>
          <w:sz w:val="15"/>
        </w:rPr>
        <w:t>j</w:t>
      </w:r>
    </w:p>
    <w:p w:rsidR="001D71E3" w:rsidRDefault="004C6CEF">
      <w:pPr>
        <w:pStyle w:val="Heading6"/>
        <w:spacing w:before="59"/>
        <w:ind w:left="115"/>
        <w:rPr>
          <w:rFonts w:ascii="Courier New"/>
        </w:rPr>
      </w:pPr>
      <w:r>
        <w:rPr>
          <w:rFonts w:ascii="Courier New"/>
          <w:spacing w:val="-5"/>
        </w:rPr>
        <w:t>12</w:t>
      </w:r>
    </w:p>
    <w:p w:rsidR="001D71E3" w:rsidRDefault="001D71E3">
      <w:pPr>
        <w:rPr>
          <w:rFonts w:ascii="Courier New"/>
        </w:rPr>
        <w:sectPr w:rsidR="001D71E3">
          <w:type w:val="continuous"/>
          <w:pgSz w:w="14540" w:h="10400" w:orient="landscape"/>
          <w:pgMar w:top="1660" w:right="1020" w:bottom="280" w:left="1560" w:header="720" w:footer="720" w:gutter="0"/>
          <w:cols w:num="2" w:space="720" w:equalWidth="0">
            <w:col w:w="2419" w:space="7938"/>
            <w:col w:w="1603"/>
          </w:cols>
        </w:sectPr>
      </w:pPr>
    </w:p>
    <w:p w:rsidR="001D71E3" w:rsidRDefault="004C6CEF">
      <w:pPr>
        <w:tabs>
          <w:tab w:val="left" w:pos="2144"/>
        </w:tabs>
        <w:spacing w:before="131" w:line="110" w:lineRule="auto"/>
        <w:ind w:left="865"/>
        <w:rPr>
          <w:sz w:val="26"/>
        </w:rPr>
      </w:pPr>
      <w:r>
        <w:rPr>
          <w:spacing w:val="-5"/>
          <w:w w:val="90"/>
          <w:sz w:val="23"/>
        </w:rPr>
        <w:t>'1'</w:t>
      </w:r>
      <w:r>
        <w:rPr>
          <w:sz w:val="23"/>
        </w:rPr>
        <w:tab/>
      </w:r>
      <w:r>
        <w:rPr>
          <w:spacing w:val="-5"/>
          <w:w w:val="90"/>
          <w:position w:val="-10"/>
          <w:sz w:val="26"/>
        </w:rPr>
        <w:t>10</w:t>
      </w:r>
    </w:p>
    <w:p w:rsidR="001D71E3" w:rsidRDefault="004C6CEF">
      <w:pPr>
        <w:spacing w:line="290" w:lineRule="exact"/>
        <w:ind w:left="887"/>
        <w:rPr>
          <w:rFonts w:ascii="Arial"/>
          <w:sz w:val="16"/>
        </w:rPr>
      </w:pPr>
      <w:r>
        <w:rPr>
          <w:spacing w:val="-7"/>
          <w:w w:val="75"/>
          <w:position w:val="-9"/>
          <w:sz w:val="33"/>
        </w:rPr>
        <w:t>.</w:t>
      </w:r>
      <w:r>
        <w:rPr>
          <w:rFonts w:ascii="Arial"/>
          <w:spacing w:val="-7"/>
          <w:w w:val="75"/>
          <w:sz w:val="16"/>
        </w:rPr>
        <w:t>C</w:t>
      </w:r>
      <w:r>
        <w:rPr>
          <w:spacing w:val="-7"/>
          <w:w w:val="75"/>
          <w:position w:val="-9"/>
          <w:sz w:val="33"/>
        </w:rPr>
        <w:t>..</w:t>
      </w:r>
      <w:r>
        <w:rPr>
          <w:rFonts w:ascii="Arial"/>
          <w:spacing w:val="-7"/>
          <w:w w:val="75"/>
          <w:sz w:val="16"/>
        </w:rPr>
        <w:t>l.</w:t>
      </w:r>
      <w:r>
        <w:rPr>
          <w:spacing w:val="-7"/>
          <w:w w:val="75"/>
          <w:position w:val="-9"/>
          <w:sz w:val="33"/>
        </w:rPr>
        <w:t>.</w:t>
      </w:r>
      <w:r>
        <w:rPr>
          <w:rFonts w:ascii="Arial"/>
          <w:spacing w:val="-7"/>
          <w:w w:val="75"/>
          <w:sz w:val="16"/>
        </w:rPr>
        <w:t>l</w:t>
      </w:r>
    </w:p>
    <w:p w:rsidR="001D71E3" w:rsidRDefault="004C6CEF">
      <w:pPr>
        <w:pStyle w:val="ListParagraph"/>
        <w:numPr>
          <w:ilvl w:val="0"/>
          <w:numId w:val="12"/>
        </w:numPr>
        <w:tabs>
          <w:tab w:val="left" w:pos="2294"/>
          <w:tab w:val="left" w:pos="2296"/>
        </w:tabs>
        <w:spacing w:before="55"/>
        <w:ind w:hanging="409"/>
        <w:jc w:val="left"/>
        <w:rPr>
          <w:rFonts w:ascii="Arial" w:hAnsi="Arial"/>
          <w:sz w:val="39"/>
        </w:rPr>
      </w:pPr>
      <w:r>
        <w:rPr>
          <w:rFonts w:ascii="Arial" w:hAnsi="Arial"/>
          <w:w w:val="65"/>
          <w:sz w:val="39"/>
          <w:vertAlign w:val="subscript"/>
        </w:rPr>
        <w:t>8</w:t>
      </w:r>
    </w:p>
    <w:p w:rsidR="001D71E3" w:rsidRDefault="004C6CEF">
      <w:pPr>
        <w:tabs>
          <w:tab w:val="left" w:pos="2828"/>
        </w:tabs>
        <w:spacing w:line="511" w:lineRule="exact"/>
        <w:ind w:left="865"/>
        <w:rPr>
          <w:rFonts w:ascii="Arial"/>
          <w:sz w:val="19"/>
        </w:rPr>
      </w:pPr>
      <w:r>
        <w:br w:type="column"/>
      </w:r>
      <w:r>
        <w:rPr>
          <w:w w:val="65"/>
          <w:sz w:val="46"/>
        </w:rPr>
        <w:t>..,,,,....--</w:t>
      </w:r>
      <w:r>
        <w:rPr>
          <w:spacing w:val="-5"/>
          <w:w w:val="65"/>
          <w:sz w:val="46"/>
        </w:rPr>
        <w:t>...</w:t>
      </w:r>
      <w:r>
        <w:rPr>
          <w:sz w:val="46"/>
        </w:rPr>
        <w:tab/>
      </w:r>
      <w:r>
        <w:rPr>
          <w:rFonts w:ascii="Arial"/>
          <w:w w:val="90"/>
          <w:sz w:val="19"/>
        </w:rPr>
        <w:t>1</w:t>
      </w:r>
      <w:r>
        <w:rPr>
          <w:rFonts w:ascii="Arial"/>
          <w:spacing w:val="2"/>
          <w:sz w:val="19"/>
        </w:rPr>
        <w:t xml:space="preserve"> </w:t>
      </w:r>
      <w:r>
        <w:rPr>
          <w:rFonts w:ascii="Arial"/>
          <w:w w:val="90"/>
          <w:sz w:val="19"/>
        </w:rPr>
        <w:t>O</w:t>
      </w:r>
      <w:r>
        <w:rPr>
          <w:rFonts w:ascii="Arial"/>
          <w:sz w:val="19"/>
        </w:rPr>
        <w:t xml:space="preserve"> year</w:t>
      </w:r>
      <w:r>
        <w:rPr>
          <w:rFonts w:ascii="Arial"/>
          <w:spacing w:val="12"/>
          <w:sz w:val="19"/>
        </w:rPr>
        <w:t xml:space="preserve"> </w:t>
      </w:r>
      <w:r>
        <w:rPr>
          <w:rFonts w:ascii="Arial"/>
          <w:sz w:val="19"/>
        </w:rPr>
        <w:t>Bond</w:t>
      </w:r>
      <w:r>
        <w:rPr>
          <w:rFonts w:ascii="Arial"/>
          <w:spacing w:val="-6"/>
          <w:sz w:val="19"/>
        </w:rPr>
        <w:t xml:space="preserve"> </w:t>
      </w:r>
      <w:r>
        <w:rPr>
          <w:rFonts w:ascii="Arial"/>
          <w:spacing w:val="-4"/>
          <w:sz w:val="19"/>
        </w:rPr>
        <w:t>Rate</w:t>
      </w:r>
    </w:p>
    <w:p w:rsidR="001D71E3" w:rsidRDefault="004C6CEF">
      <w:pPr>
        <w:tabs>
          <w:tab w:val="left" w:pos="2031"/>
        </w:tabs>
        <w:spacing w:line="500" w:lineRule="exact"/>
        <w:ind w:left="882"/>
        <w:rPr>
          <w:rFonts w:ascii="Arial"/>
          <w:sz w:val="19"/>
        </w:rPr>
      </w:pPr>
      <w:r>
        <w:br w:type="column"/>
      </w:r>
      <w:r>
        <w:rPr>
          <w:spacing w:val="-5"/>
          <w:position w:val="3"/>
          <w:sz w:val="25"/>
        </w:rPr>
        <w:t>10</w:t>
      </w:r>
      <w:r>
        <w:rPr>
          <w:position w:val="3"/>
          <w:sz w:val="25"/>
        </w:rPr>
        <w:tab/>
      </w:r>
      <w:r>
        <w:rPr>
          <w:spacing w:val="-119"/>
          <w:w w:val="86"/>
          <w:sz w:val="44"/>
        </w:rPr>
        <w:t>"</w:t>
      </w:r>
      <w:r>
        <w:rPr>
          <w:rFonts w:ascii="Arial"/>
          <w:spacing w:val="14"/>
          <w:w w:val="106"/>
          <w:position w:val="1"/>
          <w:sz w:val="19"/>
        </w:rPr>
        <w:t>i:</w:t>
      </w:r>
      <w:r>
        <w:rPr>
          <w:rFonts w:ascii="Arial"/>
          <w:spacing w:val="-5"/>
          <w:w w:val="106"/>
          <w:position w:val="1"/>
          <w:sz w:val="19"/>
        </w:rPr>
        <w:t>.</w:t>
      </w:r>
      <w:r>
        <w:rPr>
          <w:spacing w:val="-32"/>
          <w:w w:val="86"/>
          <w:sz w:val="44"/>
        </w:rPr>
        <w:t>'</w:t>
      </w:r>
      <w:r>
        <w:rPr>
          <w:rFonts w:ascii="Arial"/>
          <w:spacing w:val="14"/>
          <w:w w:val="106"/>
          <w:position w:val="1"/>
          <w:sz w:val="19"/>
        </w:rPr>
        <w:t>,</w:t>
      </w:r>
    </w:p>
    <w:p w:rsidR="001D71E3" w:rsidRDefault="004C6CEF">
      <w:pPr>
        <w:pStyle w:val="Heading7"/>
        <w:spacing w:before="350"/>
        <w:ind w:right="530"/>
        <w:jc w:val="center"/>
      </w:pPr>
      <w:r>
        <w:pict>
          <v:group id="docshapegroup78" o:spid="_x0000_s1227" style="position:absolute;left:0;text-align:left;margin-left:577.65pt;margin-top:-97.6pt;width:2.2pt;height:86.3pt;z-index:15779328;mso-position-horizontal-relative:page" coordorigin="11553,-1952" coordsize="44,1726">
            <v:line id="_x0000_s1230" style="position:absolute" from="11574,-1468" to="11574,-1952" strokeweight=".1274mm"/>
            <v:line id="_x0000_s1229" style="position:absolute" from="11574,-811" to="11574,-1468" strokeweight=".76464mm"/>
            <v:line id="_x0000_s1228" style="position:absolute" from="11574,-226" to="11574,-811" strokeweight=".1274mm"/>
            <w10:wrap anchorx="page"/>
          </v:group>
        </w:pict>
      </w:r>
      <w:r>
        <w:pict>
          <v:shape id="docshape79" o:spid="_x0000_s1226" style="position:absolute;left:0;text-align:left;margin-left:201.95pt;margin-top:4.25pt;width:394.5pt;height:102.2pt;z-index:-20087808;mso-position-horizontal-relative:page" coordorigin="4039,85" coordsize="7890,2044" o:spt="100" adj="0,,0" path="m4060,2128r,-2043m11907,1919r,-1834m4039,1897r7889,e" filled="f" strokeweight=".76444mm">
            <v:stroke joinstyle="round"/>
            <v:formulas/>
            <v:path arrowok="t" o:connecttype="segments"/>
            <w10:wrap anchorx="page"/>
          </v:shape>
        </w:pict>
      </w:r>
      <w:r>
        <w:rPr>
          <w:w w:val="65"/>
        </w:rPr>
        <w:t>8</w:t>
      </w:r>
    </w:p>
    <w:p w:rsidR="001D71E3" w:rsidRDefault="001D71E3">
      <w:pPr>
        <w:jc w:val="center"/>
        <w:sectPr w:rsidR="001D71E3">
          <w:type w:val="continuous"/>
          <w:pgSz w:w="14540" w:h="10400" w:orient="landscape"/>
          <w:pgMar w:top="1660" w:right="1020" w:bottom="280" w:left="1560" w:header="720" w:footer="720" w:gutter="0"/>
          <w:cols w:num="3" w:space="720" w:equalWidth="0">
            <w:col w:w="2426" w:space="1069"/>
            <w:col w:w="4562" w:space="1530"/>
            <w:col w:w="2373"/>
          </w:cols>
        </w:sectPr>
      </w:pPr>
    </w:p>
    <w:p w:rsidR="001D71E3" w:rsidRDefault="001D71E3">
      <w:pPr>
        <w:pStyle w:val="BodyText"/>
        <w:spacing w:before="6"/>
        <w:rPr>
          <w:rFonts w:ascii="Courier New"/>
          <w:sz w:val="25"/>
        </w:rPr>
      </w:pPr>
    </w:p>
    <w:p w:rsidR="001D71E3" w:rsidRDefault="004C6CEF">
      <w:pPr>
        <w:tabs>
          <w:tab w:val="left" w:pos="10474"/>
        </w:tabs>
        <w:spacing w:before="90"/>
        <w:ind w:left="2286"/>
        <w:rPr>
          <w:rFonts w:ascii="Arial"/>
          <w:sz w:val="25"/>
        </w:rPr>
      </w:pPr>
      <w:r>
        <w:rPr>
          <w:spacing w:val="-10"/>
          <w:w w:val="75"/>
          <w:sz w:val="26"/>
        </w:rPr>
        <w:t>6</w:t>
      </w:r>
      <w:r>
        <w:rPr>
          <w:sz w:val="26"/>
        </w:rPr>
        <w:tab/>
      </w:r>
      <w:r>
        <w:rPr>
          <w:rFonts w:ascii="Arial"/>
          <w:spacing w:val="-10"/>
          <w:w w:val="75"/>
          <w:position w:val="1"/>
          <w:sz w:val="25"/>
        </w:rPr>
        <w:t>6</w:t>
      </w:r>
    </w:p>
    <w:p w:rsidR="001D71E3" w:rsidRDefault="001D71E3">
      <w:pPr>
        <w:pStyle w:val="BodyText"/>
        <w:spacing w:before="4"/>
        <w:rPr>
          <w:rFonts w:ascii="Arial"/>
          <w:sz w:val="28"/>
        </w:rPr>
      </w:pPr>
    </w:p>
    <w:p w:rsidR="001D71E3" w:rsidRDefault="004C6CEF">
      <w:pPr>
        <w:tabs>
          <w:tab w:val="left" w:pos="10473"/>
        </w:tabs>
        <w:spacing w:before="91"/>
        <w:ind w:left="2280"/>
        <w:rPr>
          <w:rFonts w:ascii="Arial"/>
          <w:sz w:val="24"/>
        </w:rPr>
      </w:pPr>
      <w:r>
        <w:rPr>
          <w:rFonts w:ascii="Arial"/>
          <w:spacing w:val="-10"/>
          <w:w w:val="75"/>
          <w:sz w:val="24"/>
        </w:rPr>
        <w:t>4</w:t>
      </w:r>
      <w:r>
        <w:rPr>
          <w:rFonts w:ascii="Arial"/>
          <w:sz w:val="24"/>
        </w:rPr>
        <w:tab/>
      </w:r>
      <w:r>
        <w:rPr>
          <w:rFonts w:ascii="Arial"/>
          <w:spacing w:val="-10"/>
          <w:w w:val="75"/>
          <w:position w:val="1"/>
          <w:sz w:val="24"/>
        </w:rPr>
        <w:t>4</w:t>
      </w:r>
    </w:p>
    <w:p w:rsidR="001D71E3" w:rsidRDefault="004C6CEF">
      <w:pPr>
        <w:pStyle w:val="Heading7"/>
        <w:tabs>
          <w:tab w:val="left" w:pos="4217"/>
          <w:tab w:val="left" w:pos="6124"/>
          <w:tab w:val="left" w:pos="7996"/>
          <w:tab w:val="left" w:pos="9831"/>
        </w:tabs>
        <w:spacing w:before="160"/>
        <w:ind w:left="2490"/>
      </w:pPr>
      <w:r>
        <w:rPr>
          <w:spacing w:val="-4"/>
          <w:w w:val="95"/>
          <w:position w:val="-2"/>
        </w:rPr>
        <w:t>1970</w:t>
      </w:r>
      <w:r>
        <w:rPr>
          <w:position w:val="-2"/>
        </w:rPr>
        <w:tab/>
      </w:r>
      <w:r>
        <w:rPr>
          <w:spacing w:val="-4"/>
          <w:w w:val="95"/>
        </w:rPr>
        <w:t>1975</w:t>
      </w:r>
      <w:r>
        <w:tab/>
      </w:r>
      <w:r>
        <w:rPr>
          <w:spacing w:val="-4"/>
          <w:w w:val="95"/>
          <w:position w:val="1"/>
        </w:rPr>
        <w:t>1980</w:t>
      </w:r>
      <w:r>
        <w:rPr>
          <w:position w:val="1"/>
        </w:rPr>
        <w:tab/>
      </w:r>
      <w:r>
        <w:rPr>
          <w:spacing w:val="-4"/>
          <w:w w:val="95"/>
        </w:rPr>
        <w:t>1985</w:t>
      </w:r>
      <w:r>
        <w:tab/>
      </w:r>
      <w:r>
        <w:rPr>
          <w:spacing w:val="-4"/>
          <w:w w:val="95"/>
          <w:position w:val="-2"/>
        </w:rPr>
        <w:t>1990</w:t>
      </w:r>
    </w:p>
    <w:p w:rsidR="001D71E3" w:rsidRDefault="004C6CEF">
      <w:pPr>
        <w:pStyle w:val="BodyText"/>
        <w:spacing w:before="10"/>
        <w:rPr>
          <w:rFonts w:ascii="Courier New"/>
          <w:sz w:val="8"/>
        </w:rPr>
      </w:pPr>
      <w:r>
        <w:pict>
          <v:shape id="docshape80" o:spid="_x0000_s1225" style="position:absolute;margin-left:170.5pt;margin-top:6.25pt;width:455.2pt;height:.1pt;z-index:-15680512;mso-wrap-distance-left:0;mso-wrap-distance-right:0;mso-position-horizontal-relative:page" coordorigin="3410,125" coordsize="9104,0" path="m3410,125r9103,e" filled="f" strokeweight=".63689mm">
            <v:path arrowok="t"/>
            <w10:wrap type="topAndBottom" anchorx="page"/>
          </v:shape>
        </w:pict>
      </w:r>
    </w:p>
    <w:p w:rsidR="001D71E3" w:rsidRDefault="001D71E3">
      <w:pPr>
        <w:rPr>
          <w:rFonts w:ascii="Courier New"/>
          <w:sz w:val="8"/>
        </w:rPr>
        <w:sectPr w:rsidR="001D71E3">
          <w:type w:val="continuous"/>
          <w:pgSz w:w="14540" w:h="10400" w:orient="landscape"/>
          <w:pgMar w:top="1660" w:right="1020" w:bottom="280" w:left="1560" w:header="720" w:footer="720" w:gutter="0"/>
          <w:cols w:space="720"/>
        </w:sectPr>
      </w:pPr>
    </w:p>
    <w:p w:rsidR="001D71E3" w:rsidRDefault="004C6CEF">
      <w:pPr>
        <w:spacing w:before="70"/>
        <w:ind w:left="830" w:right="555"/>
        <w:jc w:val="center"/>
        <w:rPr>
          <w:sz w:val="26"/>
        </w:rPr>
      </w:pPr>
      <w:r>
        <w:rPr>
          <w:sz w:val="26"/>
        </w:rPr>
        <w:t>FIGURE</w:t>
      </w:r>
      <w:r>
        <w:rPr>
          <w:spacing w:val="14"/>
          <w:sz w:val="26"/>
        </w:rPr>
        <w:t xml:space="preserve"> </w:t>
      </w:r>
      <w:r>
        <w:rPr>
          <w:spacing w:val="-5"/>
          <w:sz w:val="26"/>
        </w:rPr>
        <w:t>6.4</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Heading3"/>
        <w:spacing w:before="254" w:line="356" w:lineRule="exact"/>
        <w:ind w:left="1745"/>
      </w:pPr>
      <w:r>
        <w:pict>
          <v:group id="docshapegroup81" o:spid="_x0000_s1218" style="position:absolute;left:0;text-align:left;margin-left:241.5pt;margin-top:-98.95pt;width:148.4pt;height:463.2pt;z-index:-20086272;mso-position-horizontal-relative:page" coordorigin="4830,-1979" coordsize="2968,9264">
            <v:shape id="docshape82" o:spid="_x0000_s1224" type="#_x0000_t75" style="position:absolute;left:4830;top:-1972;width:1632;height:3889">
              <v:imagedata r:id="rId25" o:title=""/>
            </v:shape>
            <v:shape id="docshape83" o:spid="_x0000_s1223" type="#_x0000_t75" style="position:absolute;left:4967;top:3280;width:809;height:1638">
              <v:imagedata r:id="rId26" o:title=""/>
            </v:shape>
            <v:line id="_x0000_s1222" style="position:absolute" from="5415,3273" to="5415,1917" strokeweight=".76411mm"/>
            <v:shape id="docshape84" o:spid="_x0000_s1221" type="#_x0000_t75" style="position:absolute;left:5140;top:6158;width:636;height:1126">
              <v:imagedata r:id="rId27" o:title=""/>
            </v:shape>
            <v:line id="_x0000_s1220" style="position:absolute" from="5769,6159" to="5769,4832" strokeweight=".63678mm"/>
            <v:shape id="docshape85" o:spid="_x0000_s1219" style="position:absolute;left:5776;top:-1979;width:2022;height:9033" coordorigin="5776,-1979" coordsize="2022,9033" o:spt="100" adj="0,,0" path="m7725,7054r,-9033m5776,6967r2022,e" filled="f" strokeweight=".1273mm">
              <v:stroke joinstyle="round"/>
              <v:formulas/>
              <v:path arrowok="t" o:connecttype="segments"/>
            </v:shape>
            <w10:wrap anchorx="page"/>
          </v:group>
        </w:pict>
      </w:r>
      <w:r>
        <w:rPr>
          <w:spacing w:val="-5"/>
          <w:w w:val="80"/>
        </w:rPr>
        <w:t>!J</w:t>
      </w:r>
    </w:p>
    <w:p w:rsidR="001D71E3" w:rsidRDefault="004C6CEF">
      <w:pPr>
        <w:spacing w:line="144" w:lineRule="exact"/>
        <w:ind w:left="1793"/>
        <w:rPr>
          <w:b/>
          <w:sz w:val="19"/>
        </w:rPr>
      </w:pPr>
      <w:r>
        <w:rPr>
          <w:b/>
          <w:w w:val="69"/>
          <w:sz w:val="19"/>
        </w:rPr>
        <w:t>C</w:t>
      </w:r>
    </w:p>
    <w:p w:rsidR="001D71E3" w:rsidRDefault="004C6CEF">
      <w:pPr>
        <w:spacing w:before="25" w:line="115" w:lineRule="auto"/>
        <w:ind w:left="1738"/>
        <w:rPr>
          <w:rFonts w:ascii="Arial"/>
          <w:b/>
          <w:sz w:val="17"/>
        </w:rPr>
      </w:pPr>
      <w:r>
        <w:rPr>
          <w:rFonts w:ascii="Arial"/>
          <w:spacing w:val="-128"/>
          <w:w w:val="95"/>
          <w:position w:val="-16"/>
          <w:sz w:val="29"/>
        </w:rPr>
        <w:t>m</w:t>
      </w:r>
      <w:r>
        <w:rPr>
          <w:rFonts w:ascii="Arial"/>
          <w:b/>
          <w:spacing w:val="37"/>
          <w:w w:val="108"/>
          <w:sz w:val="17"/>
        </w:rPr>
        <w:t>ffl</w:t>
      </w:r>
    </w:p>
    <w:p w:rsidR="001D71E3" w:rsidRDefault="004C6CEF">
      <w:pPr>
        <w:pStyle w:val="Heading9"/>
        <w:spacing w:before="107" w:line="221" w:lineRule="exact"/>
        <w:ind w:left="1755"/>
        <w:rPr>
          <w:rFonts w:ascii="Arial"/>
        </w:rPr>
      </w:pPr>
      <w:r>
        <w:rPr>
          <w:rFonts w:ascii="Arial"/>
          <w:spacing w:val="-5"/>
          <w:w w:val="105"/>
        </w:rPr>
        <w:t>ffl</w:t>
      </w:r>
    </w:p>
    <w:p w:rsidR="001D71E3" w:rsidRDefault="004C6CEF">
      <w:pPr>
        <w:spacing w:line="233" w:lineRule="exact"/>
        <w:ind w:left="1777"/>
        <w:rPr>
          <w:b/>
          <w:sz w:val="27"/>
        </w:rPr>
      </w:pPr>
      <w:r>
        <w:rPr>
          <w:b/>
          <w:spacing w:val="-5"/>
          <w:w w:val="70"/>
          <w:sz w:val="27"/>
        </w:rPr>
        <w:t>::s</w:t>
      </w:r>
    </w:p>
    <w:p w:rsidR="001D71E3" w:rsidRDefault="001D71E3">
      <w:pPr>
        <w:pStyle w:val="BodyText"/>
        <w:spacing w:before="10"/>
        <w:rPr>
          <w:b/>
          <w:sz w:val="20"/>
        </w:rPr>
      </w:pPr>
    </w:p>
    <w:p w:rsidR="001D71E3" w:rsidRDefault="001D71E3">
      <w:pPr>
        <w:rPr>
          <w:sz w:val="20"/>
        </w:rPr>
        <w:sectPr w:rsidR="001D71E3">
          <w:pgSz w:w="10360" w:h="14500"/>
          <w:pgMar w:top="1100" w:right="1440" w:bottom="280" w:left="1080" w:header="720" w:footer="720" w:gutter="0"/>
          <w:cols w:space="720"/>
        </w:sectPr>
      </w:pPr>
    </w:p>
    <w:p w:rsidR="001D71E3" w:rsidRDefault="001D71E3">
      <w:pPr>
        <w:pStyle w:val="BodyText"/>
        <w:rPr>
          <w:b/>
          <w:sz w:val="20"/>
        </w:rPr>
      </w:pPr>
    </w:p>
    <w:p w:rsidR="001D71E3" w:rsidRDefault="001D71E3">
      <w:pPr>
        <w:pStyle w:val="BodyText"/>
        <w:spacing w:before="3"/>
        <w:rPr>
          <w:b/>
          <w:sz w:val="28"/>
        </w:rPr>
      </w:pPr>
    </w:p>
    <w:p w:rsidR="001D71E3" w:rsidRDefault="004C6CEF">
      <w:pPr>
        <w:ind w:left="1853"/>
        <w:rPr>
          <w:sz w:val="19"/>
        </w:rPr>
      </w:pPr>
      <w:r>
        <w:rPr>
          <w:w w:val="78"/>
          <w:sz w:val="19"/>
        </w:rPr>
        <w:t>I</w:t>
      </w:r>
    </w:p>
    <w:p w:rsidR="001D71E3" w:rsidRDefault="001D71E3">
      <w:pPr>
        <w:pStyle w:val="BodyText"/>
        <w:rPr>
          <w:sz w:val="19"/>
        </w:rPr>
      </w:pPr>
    </w:p>
    <w:p w:rsidR="001D71E3" w:rsidRDefault="004C6CEF">
      <w:pPr>
        <w:pStyle w:val="Heading8"/>
        <w:spacing w:line="253" w:lineRule="exact"/>
        <w:ind w:left="1746"/>
      </w:pPr>
      <w:r>
        <w:rPr>
          <w:w w:val="78"/>
        </w:rPr>
        <w:t>3</w:t>
      </w:r>
    </w:p>
    <w:p w:rsidR="001D71E3" w:rsidRDefault="004C6CEF">
      <w:pPr>
        <w:spacing w:line="387" w:lineRule="exact"/>
        <w:ind w:left="1737"/>
        <w:rPr>
          <w:rFonts w:ascii="Arial"/>
          <w:i/>
          <w:sz w:val="40"/>
        </w:rPr>
      </w:pPr>
      <w:r>
        <w:rPr>
          <w:rFonts w:ascii="Arial"/>
          <w:i/>
          <w:w w:val="70"/>
          <w:sz w:val="40"/>
        </w:rPr>
        <w:t>M</w:t>
      </w:r>
    </w:p>
    <w:p w:rsidR="001D71E3" w:rsidRDefault="004C6CEF">
      <w:pPr>
        <w:spacing w:line="173" w:lineRule="exact"/>
        <w:ind w:left="1793"/>
        <w:rPr>
          <w:b/>
          <w:sz w:val="19"/>
        </w:rPr>
      </w:pPr>
      <w:r>
        <w:rPr>
          <w:b/>
          <w:w w:val="70"/>
          <w:sz w:val="19"/>
        </w:rPr>
        <w:t>C</w:t>
      </w:r>
    </w:p>
    <w:p w:rsidR="001D71E3" w:rsidRDefault="004C6CEF">
      <w:pPr>
        <w:spacing w:line="188" w:lineRule="exact"/>
        <w:ind w:left="1729"/>
        <w:rPr>
          <w:rFonts w:ascii="Arial"/>
          <w:b/>
          <w:sz w:val="19"/>
        </w:rPr>
      </w:pPr>
      <w:r>
        <w:pict>
          <v:shape id="docshape86" o:spid="_x0000_s1217" type="#_x0000_t202" style="position:absolute;left:0;text-align:left;margin-left:142.4pt;margin-top:2.75pt;width:9pt;height:25.55pt;z-index:-20085760;mso-position-horizontal-relative:page" filled="f" stroked="f">
            <v:textbox inset="0,0,0,0">
              <w:txbxContent>
                <w:p w:rsidR="001D71E3" w:rsidRDefault="004C6CEF">
                  <w:pPr>
                    <w:spacing w:line="510" w:lineRule="exact"/>
                    <w:rPr>
                      <w:sz w:val="46"/>
                    </w:rPr>
                  </w:pPr>
                  <w:r>
                    <w:rPr>
                      <w:spacing w:val="-5"/>
                      <w:w w:val="50"/>
                      <w:sz w:val="46"/>
                    </w:rPr>
                    <w:t>...</w:t>
                  </w:r>
                </w:p>
              </w:txbxContent>
            </v:textbox>
            <w10:wrap anchorx="page"/>
          </v:shape>
        </w:pict>
      </w:r>
      <w:r>
        <w:rPr>
          <w:rFonts w:ascii="Arial"/>
          <w:b/>
          <w:spacing w:val="-36"/>
          <w:w w:val="70"/>
          <w:sz w:val="19"/>
        </w:rPr>
        <w:t>0</w:t>
      </w:r>
    </w:p>
    <w:p w:rsidR="001D71E3" w:rsidRDefault="004C6CEF">
      <w:pPr>
        <w:spacing w:before="6"/>
        <w:ind w:left="1793"/>
        <w:rPr>
          <w:b/>
          <w:sz w:val="19"/>
        </w:rPr>
      </w:pPr>
      <w:r>
        <w:rPr>
          <w:b/>
          <w:w w:val="70"/>
          <w:sz w:val="19"/>
        </w:rPr>
        <w:t>C</w:t>
      </w:r>
    </w:p>
    <w:p w:rsidR="001D71E3" w:rsidRDefault="004C6CEF">
      <w:pPr>
        <w:spacing w:before="5" w:line="187" w:lineRule="exact"/>
        <w:ind w:left="1791"/>
        <w:rPr>
          <w:sz w:val="19"/>
        </w:rPr>
      </w:pPr>
      <w:r>
        <w:rPr>
          <w:spacing w:val="-5"/>
          <w:w w:val="60"/>
          <w:sz w:val="19"/>
        </w:rPr>
        <w:t>::,</w:t>
      </w:r>
    </w:p>
    <w:p w:rsidR="001D71E3" w:rsidRDefault="004C6CEF">
      <w:pPr>
        <w:spacing w:line="246" w:lineRule="exact"/>
        <w:ind w:left="1768"/>
        <w:rPr>
          <w:sz w:val="31"/>
        </w:rPr>
      </w:pPr>
      <w:r>
        <w:rPr>
          <w:spacing w:val="-5"/>
          <w:w w:val="110"/>
          <w:sz w:val="31"/>
        </w:rPr>
        <w:t>ti</w:t>
      </w:r>
    </w:p>
    <w:p w:rsidR="001D71E3" w:rsidRDefault="004C6CEF">
      <w:pPr>
        <w:spacing w:line="244" w:lineRule="exact"/>
        <w:ind w:left="1747"/>
        <w:rPr>
          <w:rFonts w:ascii="Arial"/>
          <w:b/>
          <w:sz w:val="28"/>
        </w:rPr>
      </w:pPr>
      <w:r>
        <w:rPr>
          <w:rFonts w:ascii="Arial"/>
          <w:b/>
          <w:spacing w:val="-5"/>
          <w:w w:val="90"/>
          <w:sz w:val="28"/>
        </w:rPr>
        <w:t>a:</w:t>
      </w:r>
    </w:p>
    <w:p w:rsidR="001D71E3" w:rsidRDefault="004C6CEF">
      <w:pPr>
        <w:spacing w:before="89"/>
        <w:ind w:left="1910" w:right="2910"/>
        <w:jc w:val="center"/>
        <w:rPr>
          <w:i/>
          <w:sz w:val="28"/>
        </w:rPr>
      </w:pPr>
      <w:r>
        <w:br w:type="column"/>
      </w:r>
      <w:r>
        <w:rPr>
          <w:i/>
          <w:spacing w:val="-10"/>
          <w:w w:val="90"/>
          <w:sz w:val="28"/>
        </w:rPr>
        <w:t>I</w:t>
      </w:r>
    </w:p>
    <w:p w:rsidR="001D71E3" w:rsidRDefault="004C6CEF">
      <w:pPr>
        <w:spacing w:before="36" w:line="462" w:lineRule="exact"/>
        <w:ind w:left="1701" w:right="3357"/>
        <w:jc w:val="center"/>
        <w:rPr>
          <w:rFonts w:ascii="Arial"/>
          <w:i/>
          <w:sz w:val="26"/>
        </w:rPr>
      </w:pPr>
      <w:r>
        <w:rPr>
          <w:i/>
          <w:sz w:val="43"/>
        </w:rPr>
        <w:t>:</w:t>
      </w:r>
      <w:r>
        <w:rPr>
          <w:i/>
          <w:spacing w:val="-17"/>
          <w:sz w:val="43"/>
        </w:rPr>
        <w:t xml:space="preserve"> </w:t>
      </w:r>
      <w:r>
        <w:rPr>
          <w:rFonts w:ascii="Arial"/>
          <w:i/>
          <w:spacing w:val="-10"/>
          <w:sz w:val="26"/>
        </w:rPr>
        <w:t>(</w:t>
      </w:r>
    </w:p>
    <w:p w:rsidR="001D71E3" w:rsidRDefault="004C6CEF">
      <w:pPr>
        <w:tabs>
          <w:tab w:val="left" w:pos="2112"/>
        </w:tabs>
        <w:spacing w:line="145" w:lineRule="exact"/>
        <w:ind w:left="1822"/>
        <w:rPr>
          <w:i/>
          <w:sz w:val="12"/>
        </w:rPr>
      </w:pPr>
      <w:r>
        <w:pict>
          <v:shape id="docshape87" o:spid="_x0000_s1216" type="#_x0000_t202" style="position:absolute;left:0;text-align:left;margin-left:238.7pt;margin-top:6.35pt;width:3.05pt;height:30.25pt;z-index:-20085248;mso-position-horizontal-relative:page" filled="f" stroked="f">
            <v:textbox inset="0,0,0,0">
              <w:txbxContent>
                <w:p w:rsidR="001D71E3" w:rsidRDefault="004C6CEF">
                  <w:pPr>
                    <w:spacing w:line="604" w:lineRule="exact"/>
                    <w:rPr>
                      <w:rFonts w:ascii="Arial"/>
                      <w:sz w:val="54"/>
                    </w:rPr>
                  </w:pPr>
                  <w:r>
                    <w:rPr>
                      <w:rFonts w:ascii="Arial"/>
                      <w:spacing w:val="-57"/>
                      <w:w w:val="78"/>
                      <w:sz w:val="54"/>
                    </w:rPr>
                    <w:t>.</w:t>
                  </w:r>
                </w:p>
              </w:txbxContent>
            </v:textbox>
            <w10:wrap anchorx="page"/>
          </v:shape>
        </w:pict>
      </w:r>
      <w:r>
        <w:rPr>
          <w:spacing w:val="-5"/>
          <w:sz w:val="17"/>
        </w:rPr>
        <w:t>,'</w:t>
      </w:r>
      <w:r>
        <w:rPr>
          <w:sz w:val="17"/>
        </w:rPr>
        <w:tab/>
      </w:r>
      <w:r>
        <w:rPr>
          <w:i/>
          <w:spacing w:val="-10"/>
          <w:sz w:val="12"/>
        </w:rPr>
        <w:t>(</w:t>
      </w:r>
    </w:p>
    <w:p w:rsidR="001D71E3" w:rsidRDefault="004C6CEF">
      <w:pPr>
        <w:spacing w:line="184" w:lineRule="exact"/>
        <w:ind w:left="1718" w:right="3357"/>
        <w:jc w:val="center"/>
        <w:rPr>
          <w:i/>
          <w:sz w:val="20"/>
        </w:rPr>
      </w:pPr>
      <w:r>
        <w:rPr>
          <w:i/>
          <w:spacing w:val="-5"/>
          <w:sz w:val="20"/>
        </w:rPr>
        <w:t>I,</w:t>
      </w:r>
    </w:p>
    <w:p w:rsidR="001D71E3" w:rsidRDefault="004C6CEF">
      <w:pPr>
        <w:pStyle w:val="Heading9"/>
        <w:spacing w:line="299" w:lineRule="exact"/>
        <w:ind w:left="1742"/>
        <w:rPr>
          <w:rFonts w:ascii="Arial"/>
        </w:rPr>
      </w:pPr>
      <w:r>
        <w:t>'</w:t>
      </w:r>
      <w:r>
        <w:rPr>
          <w:spacing w:val="57"/>
        </w:rPr>
        <w:t xml:space="preserve"> </w:t>
      </w:r>
      <w:r>
        <w:rPr>
          <w:spacing w:val="-5"/>
        </w:rPr>
        <w:t>I:</w:t>
      </w:r>
      <w:r>
        <w:rPr>
          <w:rFonts w:ascii="Arial"/>
          <w:spacing w:val="-5"/>
          <w:position w:val="-6"/>
        </w:rPr>
        <w:t>:</w:t>
      </w:r>
    </w:p>
    <w:p w:rsidR="001D71E3" w:rsidRDefault="004C6CEF">
      <w:pPr>
        <w:spacing w:line="284" w:lineRule="exact"/>
        <w:ind w:left="1676"/>
        <w:rPr>
          <w:rFonts w:ascii="Arial"/>
          <w:sz w:val="30"/>
        </w:rPr>
      </w:pPr>
      <w:r>
        <w:rPr>
          <w:sz w:val="27"/>
        </w:rPr>
        <w:t>;</w:t>
      </w:r>
      <w:r>
        <w:rPr>
          <w:spacing w:val="-3"/>
          <w:sz w:val="27"/>
        </w:rPr>
        <w:t xml:space="preserve"> </w:t>
      </w:r>
      <w:r>
        <w:rPr>
          <w:i/>
          <w:sz w:val="27"/>
        </w:rPr>
        <w:t>I</w:t>
      </w:r>
      <w:r>
        <w:rPr>
          <w:i/>
          <w:spacing w:val="72"/>
          <w:w w:val="150"/>
          <w:sz w:val="27"/>
        </w:rPr>
        <w:t xml:space="preserve"> </w:t>
      </w:r>
      <w:r>
        <w:rPr>
          <w:rFonts w:ascii="Arial"/>
          <w:spacing w:val="-10"/>
          <w:sz w:val="30"/>
        </w:rPr>
        <w:t>!</w:t>
      </w:r>
    </w:p>
    <w:p w:rsidR="001D71E3" w:rsidRDefault="004C6CEF">
      <w:pPr>
        <w:spacing w:line="248" w:lineRule="exact"/>
        <w:ind w:left="1666"/>
        <w:rPr>
          <w:sz w:val="26"/>
        </w:rPr>
      </w:pPr>
      <w:r>
        <w:rPr>
          <w:spacing w:val="-5"/>
          <w:w w:val="95"/>
          <w:sz w:val="26"/>
        </w:rPr>
        <w:t>•/</w:t>
      </w:r>
    </w:p>
    <w:p w:rsidR="001D71E3" w:rsidRDefault="004C6CEF">
      <w:pPr>
        <w:spacing w:line="114" w:lineRule="exact"/>
        <w:ind w:left="1641"/>
        <w:rPr>
          <w:i/>
          <w:sz w:val="17"/>
        </w:rPr>
      </w:pPr>
      <w:r>
        <w:rPr>
          <w:i/>
          <w:w w:val="85"/>
          <w:sz w:val="17"/>
        </w:rPr>
        <w:t>1</w:t>
      </w:r>
    </w:p>
    <w:p w:rsidR="001D71E3" w:rsidRDefault="004C6CEF">
      <w:pPr>
        <w:spacing w:line="339" w:lineRule="exact"/>
        <w:ind w:left="1635"/>
        <w:rPr>
          <w:rFonts w:ascii="Arial"/>
          <w:sz w:val="36"/>
        </w:rPr>
      </w:pPr>
      <w:r>
        <w:rPr>
          <w:rFonts w:ascii="Arial"/>
          <w:spacing w:val="-5"/>
          <w:w w:val="80"/>
          <w:sz w:val="36"/>
        </w:rPr>
        <w:t>r.</w:t>
      </w:r>
    </w:p>
    <w:p w:rsidR="001D71E3" w:rsidRDefault="004C6CEF">
      <w:pPr>
        <w:spacing w:before="18" w:line="184" w:lineRule="auto"/>
        <w:ind w:left="1658"/>
        <w:rPr>
          <w:rFonts w:ascii="Arial" w:hAnsi="Arial"/>
        </w:rPr>
      </w:pPr>
      <w:r>
        <w:rPr>
          <w:w w:val="60"/>
          <w:sz w:val="28"/>
        </w:rPr>
        <w:t>I</w:t>
      </w:r>
      <w:r>
        <w:rPr>
          <w:spacing w:val="-3"/>
          <w:w w:val="60"/>
          <w:sz w:val="28"/>
        </w:rPr>
        <w:t xml:space="preserve"> </w:t>
      </w:r>
      <w:r>
        <w:rPr>
          <w:spacing w:val="-7"/>
          <w:w w:val="75"/>
          <w:sz w:val="28"/>
        </w:rPr>
        <w:t>'</w:t>
      </w:r>
      <w:r>
        <w:rPr>
          <w:rFonts w:ascii="Arial" w:hAnsi="Arial"/>
          <w:spacing w:val="-7"/>
          <w:w w:val="75"/>
          <w:position w:val="-8"/>
        </w:rPr>
        <w:t>•</w:t>
      </w:r>
    </w:p>
    <w:p w:rsidR="001D71E3" w:rsidRDefault="004C6CEF">
      <w:pPr>
        <w:spacing w:line="233" w:lineRule="exact"/>
        <w:ind w:left="1667"/>
        <w:rPr>
          <w:sz w:val="23"/>
        </w:rPr>
      </w:pPr>
      <w:r>
        <w:rPr>
          <w:w w:val="64"/>
          <w:sz w:val="23"/>
        </w:rPr>
        <w:t>I</w:t>
      </w:r>
    </w:p>
    <w:p w:rsidR="001D71E3" w:rsidRDefault="001D71E3">
      <w:pPr>
        <w:spacing w:line="233" w:lineRule="exact"/>
        <w:rPr>
          <w:sz w:val="23"/>
        </w:rPr>
        <w:sectPr w:rsidR="001D71E3">
          <w:type w:val="continuous"/>
          <w:pgSz w:w="10360" w:h="14500"/>
          <w:pgMar w:top="1660" w:right="1440" w:bottom="280" w:left="1080" w:header="720" w:footer="720" w:gutter="0"/>
          <w:cols w:num="2" w:space="720" w:equalWidth="0">
            <w:col w:w="1972" w:space="40"/>
            <w:col w:w="5828"/>
          </w:cols>
        </w:sectPr>
      </w:pPr>
    </w:p>
    <w:p w:rsidR="001D71E3" w:rsidRDefault="004C6CEF">
      <w:pPr>
        <w:spacing w:before="177" w:line="273" w:lineRule="exact"/>
        <w:ind w:left="321" w:right="555"/>
        <w:jc w:val="center"/>
        <w:rPr>
          <w:rFonts w:ascii="Arial"/>
          <w:i/>
          <w:sz w:val="18"/>
        </w:rPr>
      </w:pPr>
      <w:r>
        <w:pict>
          <v:shape id="docshape88" o:spid="_x0000_s1215" type="#_x0000_t202" style="position:absolute;left:0;text-align:left;margin-left:246.35pt;margin-top:18.05pt;width:1.1pt;height:11.7pt;z-index:-20084736;mso-position-horizontal-relative:page" filled="f" stroked="f">
            <v:textbox inset="0,0,0,0">
              <w:txbxContent>
                <w:p w:rsidR="001D71E3" w:rsidRDefault="004C6CEF">
                  <w:pPr>
                    <w:spacing w:line="233" w:lineRule="exact"/>
                    <w:rPr>
                      <w:sz w:val="21"/>
                    </w:rPr>
                  </w:pPr>
                  <w:r>
                    <w:rPr>
                      <w:spacing w:val="-27"/>
                      <w:w w:val="92"/>
                      <w:sz w:val="21"/>
                    </w:rPr>
                    <w:t>,</w:t>
                  </w:r>
                </w:p>
              </w:txbxContent>
            </v:textbox>
            <w10:wrap anchorx="page"/>
          </v:shape>
        </w:pict>
      </w:r>
      <w:r>
        <w:rPr>
          <w:w w:val="95"/>
          <w:position w:val="-6"/>
          <w:sz w:val="28"/>
        </w:rPr>
        <w:t>I</w:t>
      </w:r>
      <w:r>
        <w:rPr>
          <w:spacing w:val="74"/>
          <w:position w:val="-6"/>
          <w:sz w:val="28"/>
        </w:rPr>
        <w:t xml:space="preserve"> </w:t>
      </w:r>
      <w:r>
        <w:rPr>
          <w:spacing w:val="-7"/>
          <w:w w:val="95"/>
          <w:position w:val="-3"/>
          <w:sz w:val="21"/>
        </w:rPr>
        <w:t>,</w:t>
      </w:r>
      <w:r>
        <w:rPr>
          <w:rFonts w:ascii="Arial"/>
          <w:i/>
          <w:spacing w:val="-7"/>
          <w:w w:val="95"/>
          <w:sz w:val="18"/>
        </w:rPr>
        <w:t>I</w:t>
      </w:r>
    </w:p>
    <w:p w:rsidR="001D71E3" w:rsidRDefault="004C6CEF">
      <w:pPr>
        <w:spacing w:line="29" w:lineRule="exact"/>
        <w:ind w:right="4"/>
        <w:jc w:val="center"/>
        <w:rPr>
          <w:rFonts w:ascii="Arial"/>
          <w:sz w:val="25"/>
        </w:rPr>
      </w:pPr>
      <w:r>
        <w:rPr>
          <w:rFonts w:ascii="Arial"/>
          <w:w w:val="108"/>
          <w:sz w:val="25"/>
        </w:rPr>
        <w:t>"</w:t>
      </w:r>
    </w:p>
    <w:p w:rsidR="001D71E3" w:rsidRDefault="004C6CEF">
      <w:pPr>
        <w:spacing w:line="271" w:lineRule="exact"/>
        <w:ind w:left="3627"/>
        <w:rPr>
          <w:rFonts w:ascii="Courier New" w:hAnsi="Courier New"/>
          <w:i/>
          <w:sz w:val="20"/>
        </w:rPr>
      </w:pPr>
      <w:r>
        <w:rPr>
          <w:w w:val="80"/>
          <w:sz w:val="28"/>
        </w:rPr>
        <w:t>I</w:t>
      </w:r>
      <w:r>
        <w:rPr>
          <w:sz w:val="28"/>
        </w:rPr>
        <w:t xml:space="preserve"> </w:t>
      </w:r>
      <w:r>
        <w:rPr>
          <w:rFonts w:ascii="Courier New" w:hAnsi="Courier New"/>
          <w:i/>
          <w:spacing w:val="-5"/>
          <w:w w:val="80"/>
          <w:position w:val="1"/>
          <w:sz w:val="20"/>
        </w:rPr>
        <w:t>!•</w:t>
      </w:r>
    </w:p>
    <w:p w:rsidR="001D71E3" w:rsidRDefault="004C6CEF">
      <w:pPr>
        <w:spacing w:line="229" w:lineRule="exact"/>
        <w:ind w:left="3598"/>
        <w:rPr>
          <w:rFonts w:ascii="Arial"/>
          <w:sz w:val="26"/>
        </w:rPr>
      </w:pPr>
      <w:r>
        <w:rPr>
          <w:w w:val="85"/>
          <w:position w:val="-6"/>
          <w:sz w:val="28"/>
        </w:rPr>
        <w:t>I</w:t>
      </w:r>
      <w:r>
        <w:rPr>
          <w:spacing w:val="-3"/>
          <w:position w:val="-6"/>
          <w:sz w:val="28"/>
        </w:rPr>
        <w:t xml:space="preserve"> </w:t>
      </w:r>
      <w:r>
        <w:rPr>
          <w:spacing w:val="-5"/>
          <w:w w:val="85"/>
          <w:position w:val="-3"/>
          <w:sz w:val="21"/>
        </w:rPr>
        <w:t>,</w:t>
      </w:r>
      <w:r>
        <w:rPr>
          <w:rFonts w:ascii="Arial"/>
          <w:spacing w:val="-5"/>
          <w:w w:val="85"/>
          <w:sz w:val="26"/>
        </w:rPr>
        <w:t>/'</w:t>
      </w:r>
    </w:p>
    <w:p w:rsidR="001D71E3" w:rsidRDefault="004C6CEF">
      <w:pPr>
        <w:spacing w:line="226" w:lineRule="exact"/>
        <w:ind w:right="3926"/>
        <w:jc w:val="right"/>
        <w:rPr>
          <w:rFonts w:ascii="Arial"/>
          <w:sz w:val="25"/>
        </w:rPr>
      </w:pPr>
      <w:r>
        <w:pict>
          <v:shape id="docshape89" o:spid="_x0000_s1214" type="#_x0000_t202" style="position:absolute;left:0;text-align:left;margin-left:240.3pt;margin-top:6.4pt;width:4.1pt;height:15.55pt;z-index:-20084224;mso-position-horizontal-relative:page" filled="f" stroked="f">
            <v:textbox inset="0,0,0,0">
              <w:txbxContent>
                <w:p w:rsidR="001D71E3" w:rsidRDefault="004C6CEF">
                  <w:pPr>
                    <w:spacing w:line="311" w:lineRule="exact"/>
                    <w:rPr>
                      <w:sz w:val="28"/>
                    </w:rPr>
                  </w:pPr>
                  <w:r>
                    <w:rPr>
                      <w:w w:val="104"/>
                      <w:sz w:val="28"/>
                    </w:rPr>
                    <w:t>:</w:t>
                  </w:r>
                </w:p>
              </w:txbxContent>
            </v:textbox>
            <w10:wrap anchorx="page"/>
          </v:shape>
        </w:pict>
      </w:r>
      <w:r>
        <w:pict>
          <v:shape id="docshape90" o:spid="_x0000_s1213" type="#_x0000_t202" style="position:absolute;left:0;text-align:left;margin-left:230pt;margin-top:2.9pt;width:4.05pt;height:15pt;z-index:15785472;mso-position-horizontal-relative:page" filled="f" stroked="f">
            <v:textbox inset="0,0,0,0">
              <w:txbxContent>
                <w:p w:rsidR="001D71E3" w:rsidRDefault="004C6CEF">
                  <w:pPr>
                    <w:spacing w:line="299" w:lineRule="exact"/>
                    <w:rPr>
                      <w:i/>
                      <w:sz w:val="27"/>
                    </w:rPr>
                  </w:pPr>
                  <w:r>
                    <w:rPr>
                      <w:i/>
                      <w:w w:val="89"/>
                      <w:sz w:val="27"/>
                    </w:rPr>
                    <w:t>I</w:t>
                  </w:r>
                </w:p>
              </w:txbxContent>
            </v:textbox>
            <w10:wrap anchorx="page"/>
          </v:shape>
        </w:pict>
      </w:r>
      <w:r>
        <w:rPr>
          <w:w w:val="105"/>
          <w:sz w:val="25"/>
        </w:rPr>
        <w:t>:</w:t>
      </w:r>
      <w:r>
        <w:rPr>
          <w:spacing w:val="1"/>
          <w:w w:val="105"/>
          <w:sz w:val="25"/>
        </w:rPr>
        <w:t xml:space="preserve"> </w:t>
      </w:r>
      <w:r>
        <w:rPr>
          <w:rFonts w:ascii="Arial"/>
          <w:spacing w:val="-10"/>
          <w:w w:val="105"/>
          <w:sz w:val="25"/>
        </w:rPr>
        <w:t>'</w:t>
      </w:r>
    </w:p>
    <w:p w:rsidR="001D71E3" w:rsidRDefault="004C6CEF">
      <w:pPr>
        <w:spacing w:line="146" w:lineRule="exact"/>
        <w:ind w:right="3923"/>
        <w:jc w:val="right"/>
        <w:rPr>
          <w:rFonts w:ascii="Arial"/>
        </w:rPr>
      </w:pPr>
      <w:r>
        <w:rPr>
          <w:rFonts w:ascii="Arial"/>
          <w:w w:val="104"/>
        </w:rPr>
        <w:t>'</w:t>
      </w:r>
    </w:p>
    <w:p w:rsidR="001D71E3" w:rsidRDefault="004C6CEF">
      <w:pPr>
        <w:tabs>
          <w:tab w:val="left" w:pos="325"/>
        </w:tabs>
        <w:spacing w:line="199" w:lineRule="exact"/>
        <w:ind w:right="555"/>
        <w:jc w:val="center"/>
        <w:rPr>
          <w:sz w:val="8"/>
        </w:rPr>
      </w:pPr>
      <w:r>
        <w:rPr>
          <w:i/>
          <w:spacing w:val="-10"/>
          <w:w w:val="85"/>
          <w:position w:val="-3"/>
          <w:sz w:val="26"/>
        </w:rPr>
        <w:t>I</w:t>
      </w:r>
      <w:r>
        <w:rPr>
          <w:i/>
          <w:position w:val="-3"/>
          <w:sz w:val="26"/>
        </w:rPr>
        <w:tab/>
      </w:r>
      <w:r>
        <w:rPr>
          <w:w w:val="85"/>
          <w:sz w:val="8"/>
        </w:rPr>
        <w:t>\</w:t>
      </w:r>
      <w:r>
        <w:rPr>
          <w:spacing w:val="73"/>
          <w:sz w:val="8"/>
        </w:rPr>
        <w:t xml:space="preserve"> </w:t>
      </w:r>
      <w:r>
        <w:rPr>
          <w:spacing w:val="-10"/>
          <w:w w:val="85"/>
          <w:sz w:val="8"/>
        </w:rPr>
        <w:t>I</w:t>
      </w:r>
    </w:p>
    <w:p w:rsidR="001D71E3" w:rsidRDefault="004C6CEF">
      <w:pPr>
        <w:spacing w:line="149" w:lineRule="exact"/>
        <w:ind w:left="331" w:right="555"/>
        <w:jc w:val="center"/>
        <w:rPr>
          <w:sz w:val="20"/>
        </w:rPr>
      </w:pPr>
      <w:r>
        <w:pict>
          <v:shape id="docshape91" o:spid="_x0000_s1212" type="#_x0000_t202" style="position:absolute;left:0;text-align:left;margin-left:243.2pt;margin-top:3.1pt;width:1.2pt;height:12.35pt;z-index:15784960;mso-position-horizontal-relative:page" filled="f" stroked="f">
            <v:textbox inset="0,0,0,0">
              <w:txbxContent>
                <w:p w:rsidR="001D71E3" w:rsidRDefault="004C6CEF">
                  <w:pPr>
                    <w:spacing w:line="246" w:lineRule="exact"/>
                    <w:rPr>
                      <w:rFonts w:ascii="Arial"/>
                    </w:rPr>
                  </w:pPr>
                  <w:r>
                    <w:rPr>
                      <w:rFonts w:ascii="Arial"/>
                      <w:spacing w:val="-18"/>
                      <w:w w:val="96"/>
                    </w:rPr>
                    <w:t>'</w:t>
                  </w:r>
                </w:p>
              </w:txbxContent>
            </v:textbox>
            <w10:wrap anchorx="page"/>
          </v:shape>
        </w:pict>
      </w:r>
      <w:r>
        <w:pict>
          <v:shape id="docshape92" o:spid="_x0000_s1211" type="#_x0000_t202" style="position:absolute;left:0;text-align:left;margin-left:219.15pt;margin-top:1.85pt;width:3.75pt;height:14.45pt;z-index:-20082688;mso-position-horizontal-relative:page" filled="f" stroked="f">
            <v:textbox inset="0,0,0,0">
              <w:txbxContent>
                <w:p w:rsidR="001D71E3" w:rsidRDefault="004C6CEF">
                  <w:pPr>
                    <w:spacing w:line="288" w:lineRule="exact"/>
                    <w:rPr>
                      <w:i/>
                      <w:sz w:val="26"/>
                    </w:rPr>
                  </w:pPr>
                  <w:r>
                    <w:rPr>
                      <w:i/>
                      <w:w w:val="86"/>
                      <w:sz w:val="26"/>
                    </w:rPr>
                    <w:t>I</w:t>
                  </w:r>
                </w:p>
              </w:txbxContent>
            </v:textbox>
            <w10:wrap anchorx="page"/>
          </v:shape>
        </w:pict>
      </w:r>
      <w:r>
        <w:rPr>
          <w:spacing w:val="-5"/>
          <w:w w:val="90"/>
          <w:sz w:val="20"/>
        </w:rPr>
        <w:t>''</w:t>
      </w:r>
    </w:p>
    <w:p w:rsidR="001D71E3" w:rsidRDefault="004C6CEF">
      <w:pPr>
        <w:spacing w:line="127" w:lineRule="exact"/>
        <w:ind w:left="385" w:right="555"/>
        <w:jc w:val="center"/>
        <w:rPr>
          <w:rFonts w:ascii="Arial"/>
          <w:sz w:val="24"/>
        </w:rPr>
      </w:pPr>
      <w:r>
        <w:rPr>
          <w:rFonts w:ascii="Arial"/>
          <w:spacing w:val="-5"/>
          <w:sz w:val="24"/>
        </w:rPr>
        <w:t>'</w:t>
      </w:r>
      <w:r>
        <w:rPr>
          <w:spacing w:val="-5"/>
          <w:position w:val="-5"/>
        </w:rPr>
        <w:t>'</w:t>
      </w:r>
      <w:r>
        <w:rPr>
          <w:rFonts w:ascii="Arial"/>
          <w:spacing w:val="-5"/>
          <w:sz w:val="24"/>
        </w:rPr>
        <w:t>'</w:t>
      </w:r>
    </w:p>
    <w:p w:rsidR="001D71E3" w:rsidRDefault="001D71E3">
      <w:pPr>
        <w:spacing w:line="127" w:lineRule="exact"/>
        <w:jc w:val="center"/>
        <w:rPr>
          <w:rFonts w:ascii="Arial"/>
          <w:sz w:val="24"/>
        </w:rPr>
        <w:sectPr w:rsidR="001D71E3">
          <w:type w:val="continuous"/>
          <w:pgSz w:w="10360" w:h="14500"/>
          <w:pgMar w:top="1660" w:right="1440" w:bottom="280" w:left="1080" w:header="720" w:footer="720" w:gutter="0"/>
          <w:cols w:space="720"/>
        </w:sectPr>
      </w:pPr>
    </w:p>
    <w:p w:rsidR="001D71E3" w:rsidRDefault="004C6CEF">
      <w:pPr>
        <w:spacing w:before="195"/>
        <w:jc w:val="right"/>
        <w:rPr>
          <w:sz w:val="20"/>
        </w:rPr>
      </w:pPr>
      <w:r>
        <w:rPr>
          <w:spacing w:val="-5"/>
          <w:w w:val="65"/>
          <w:sz w:val="20"/>
        </w:rPr>
        <w:t>.,_</w:t>
      </w:r>
    </w:p>
    <w:p w:rsidR="001D71E3" w:rsidRDefault="004C6CEF">
      <w:pPr>
        <w:tabs>
          <w:tab w:val="left" w:pos="1755"/>
        </w:tabs>
        <w:spacing w:line="302" w:lineRule="exact"/>
        <w:ind w:left="367"/>
        <w:rPr>
          <w:rFonts w:ascii="Arial"/>
          <w:sz w:val="27"/>
        </w:rPr>
      </w:pPr>
      <w:r>
        <w:br w:type="column"/>
      </w:r>
      <w:r>
        <w:rPr>
          <w:rFonts w:ascii="Arial"/>
          <w:sz w:val="27"/>
          <w:u w:val="single"/>
        </w:rPr>
        <w:tab/>
      </w:r>
      <w:r>
        <w:rPr>
          <w:rFonts w:ascii="Arial"/>
          <w:spacing w:val="-5"/>
          <w:sz w:val="27"/>
          <w:u w:val="single"/>
        </w:rPr>
        <w:t>"</w:t>
      </w:r>
      <w:r>
        <w:rPr>
          <w:rFonts w:ascii="Arial"/>
          <w:strike/>
          <w:spacing w:val="-5"/>
          <w:sz w:val="27"/>
          <w:vertAlign w:val="subscript"/>
        </w:rPr>
        <w:t>'</w:t>
      </w:r>
      <w:r>
        <w:rPr>
          <w:rFonts w:ascii="Arial"/>
          <w:strike/>
          <w:spacing w:val="40"/>
          <w:sz w:val="27"/>
        </w:rPr>
        <w:t xml:space="preserve"> </w:t>
      </w:r>
    </w:p>
    <w:p w:rsidR="001D71E3" w:rsidRDefault="004C6CEF">
      <w:pPr>
        <w:spacing w:before="116"/>
        <w:ind w:right="1236"/>
        <w:jc w:val="right"/>
        <w:rPr>
          <w:rFonts w:ascii="Arial"/>
          <w:sz w:val="10"/>
        </w:rPr>
      </w:pPr>
      <w:r>
        <w:rPr>
          <w:rFonts w:ascii="Arial"/>
          <w:w w:val="56"/>
          <w:sz w:val="10"/>
        </w:rPr>
        <w:t>0</w:t>
      </w:r>
    </w:p>
    <w:p w:rsidR="001D71E3" w:rsidRDefault="001D71E3">
      <w:pPr>
        <w:jc w:val="right"/>
        <w:rPr>
          <w:rFonts w:ascii="Arial"/>
          <w:sz w:val="10"/>
        </w:rPr>
        <w:sectPr w:rsidR="001D71E3">
          <w:type w:val="continuous"/>
          <w:pgSz w:w="10360" w:h="14500"/>
          <w:pgMar w:top="1660" w:right="1440" w:bottom="280" w:left="1080" w:header="720" w:footer="720" w:gutter="0"/>
          <w:cols w:num="2" w:space="720" w:equalWidth="0">
            <w:col w:w="2008" w:space="40"/>
            <w:col w:w="5792"/>
          </w:cols>
        </w:sect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11"/>
        <w:rPr>
          <w:rFonts w:ascii="Arial"/>
          <w:sz w:val="19"/>
        </w:rPr>
      </w:pPr>
    </w:p>
    <w:p w:rsidR="001D71E3" w:rsidRDefault="004C6CEF">
      <w:pPr>
        <w:ind w:left="112"/>
      </w:pPr>
      <w:r>
        <w:rPr>
          <w:w w:val="105"/>
        </w:rPr>
        <w:t>Source:</w:t>
      </w:r>
      <w:r>
        <w:rPr>
          <w:spacing w:val="5"/>
          <w:w w:val="105"/>
        </w:rPr>
        <w:t xml:space="preserve"> </w:t>
      </w:r>
      <w:r>
        <w:rPr>
          <w:w w:val="105"/>
        </w:rPr>
        <w:t>Data</w:t>
      </w:r>
      <w:r>
        <w:rPr>
          <w:spacing w:val="8"/>
          <w:w w:val="105"/>
        </w:rPr>
        <w:t xml:space="preserve"> </w:t>
      </w:r>
      <w:r>
        <w:rPr>
          <w:w w:val="105"/>
        </w:rPr>
        <w:t>from</w:t>
      </w:r>
      <w:r>
        <w:rPr>
          <w:spacing w:val="12"/>
          <w:w w:val="105"/>
        </w:rPr>
        <w:t xml:space="preserve"> </w:t>
      </w:r>
      <w:r>
        <w:rPr>
          <w:w w:val="105"/>
        </w:rPr>
        <w:t>Banks'</w:t>
      </w:r>
      <w:r>
        <w:rPr>
          <w:spacing w:val="-1"/>
          <w:w w:val="105"/>
        </w:rPr>
        <w:t xml:space="preserve"> </w:t>
      </w:r>
      <w:r>
        <w:rPr>
          <w:rFonts w:ascii="Arial"/>
          <w:w w:val="105"/>
          <w:sz w:val="21"/>
        </w:rPr>
        <w:t>Annual</w:t>
      </w:r>
      <w:r>
        <w:rPr>
          <w:rFonts w:ascii="Arial"/>
          <w:spacing w:val="-1"/>
          <w:w w:val="105"/>
          <w:sz w:val="21"/>
        </w:rPr>
        <w:t xml:space="preserve"> </w:t>
      </w:r>
      <w:r>
        <w:rPr>
          <w:spacing w:val="-2"/>
          <w:w w:val="105"/>
        </w:rPr>
        <w:t>Reports</w:t>
      </w:r>
    </w:p>
    <w:p w:rsidR="001D71E3" w:rsidRDefault="001D71E3">
      <w:pPr>
        <w:pStyle w:val="BodyText"/>
        <w:spacing w:before="8"/>
        <w:rPr>
          <w:sz w:val="26"/>
        </w:rPr>
      </w:pPr>
    </w:p>
    <w:p w:rsidR="001D71E3" w:rsidRDefault="004C6CEF">
      <w:pPr>
        <w:ind w:left="658" w:right="555"/>
        <w:jc w:val="center"/>
        <w:rPr>
          <w:rFonts w:ascii="Courier New"/>
          <w:sz w:val="25"/>
        </w:rPr>
      </w:pPr>
      <w:r>
        <w:rPr>
          <w:rFonts w:ascii="Courier New"/>
          <w:spacing w:val="-5"/>
          <w:w w:val="95"/>
          <w:sz w:val="25"/>
        </w:rPr>
        <w:t>74</w:t>
      </w:r>
    </w:p>
    <w:p w:rsidR="001D71E3" w:rsidRDefault="001D71E3">
      <w:pPr>
        <w:jc w:val="center"/>
        <w:rPr>
          <w:rFonts w:ascii="Courier New"/>
          <w:sz w:val="25"/>
        </w:rPr>
        <w:sectPr w:rsidR="001D71E3">
          <w:type w:val="continuous"/>
          <w:pgSz w:w="10360" w:h="14500"/>
          <w:pgMar w:top="1660" w:right="1440" w:bottom="280" w:left="1080" w:header="720" w:footer="720" w:gutter="0"/>
          <w:cols w:space="720"/>
        </w:sectPr>
      </w:pPr>
    </w:p>
    <w:p w:rsidR="001D71E3" w:rsidRDefault="004C6CEF">
      <w:pPr>
        <w:spacing w:before="77"/>
        <w:ind w:left="109"/>
        <w:rPr>
          <w:b/>
          <w:sz w:val="25"/>
        </w:rPr>
      </w:pPr>
      <w:bookmarkStart w:id="6" w:name="_TOC_250012"/>
      <w:r>
        <w:rPr>
          <w:b/>
          <w:sz w:val="25"/>
        </w:rPr>
        <w:t>Comparison</w:t>
      </w:r>
      <w:r>
        <w:rPr>
          <w:b/>
          <w:spacing w:val="22"/>
          <w:sz w:val="25"/>
        </w:rPr>
        <w:t xml:space="preserve"> </w:t>
      </w:r>
      <w:r>
        <w:rPr>
          <w:b/>
          <w:sz w:val="25"/>
        </w:rPr>
        <w:t>with</w:t>
      </w:r>
      <w:r>
        <w:rPr>
          <w:b/>
          <w:spacing w:val="-2"/>
          <w:sz w:val="25"/>
        </w:rPr>
        <w:t xml:space="preserve"> </w:t>
      </w:r>
      <w:r>
        <w:rPr>
          <w:b/>
          <w:sz w:val="25"/>
        </w:rPr>
        <w:t>other</w:t>
      </w:r>
      <w:r>
        <w:rPr>
          <w:b/>
          <w:spacing w:val="14"/>
          <w:sz w:val="25"/>
        </w:rPr>
        <w:t xml:space="preserve"> </w:t>
      </w:r>
      <w:bookmarkEnd w:id="6"/>
      <w:r>
        <w:rPr>
          <w:b/>
          <w:spacing w:val="-2"/>
          <w:sz w:val="25"/>
        </w:rPr>
        <w:t>industries</w:t>
      </w:r>
    </w:p>
    <w:p w:rsidR="001D71E3" w:rsidRDefault="004C6CEF">
      <w:pPr>
        <w:pStyle w:val="ListParagraph"/>
        <w:numPr>
          <w:ilvl w:val="1"/>
          <w:numId w:val="13"/>
        </w:numPr>
        <w:tabs>
          <w:tab w:val="left" w:pos="1317"/>
          <w:tab w:val="left" w:pos="1318"/>
        </w:tabs>
        <w:spacing w:before="250" w:line="237" w:lineRule="auto"/>
        <w:ind w:left="117" w:right="481" w:hanging="8"/>
        <w:jc w:val="both"/>
        <w:rPr>
          <w:sz w:val="21"/>
        </w:rPr>
      </w:pPr>
      <w:r>
        <w:rPr>
          <w:w w:val="105"/>
          <w:sz w:val="21"/>
        </w:rPr>
        <w:t>One method of assessing the profitability of banking is to compare it with other industries. The Reserve Bank commented:</w:t>
      </w:r>
    </w:p>
    <w:p w:rsidR="001D71E3" w:rsidRDefault="001D71E3">
      <w:pPr>
        <w:pStyle w:val="BodyText"/>
        <w:spacing w:before="4"/>
        <w:rPr>
          <w:sz w:val="20"/>
        </w:rPr>
      </w:pPr>
    </w:p>
    <w:p w:rsidR="001D71E3" w:rsidRDefault="004C6CEF">
      <w:pPr>
        <w:pStyle w:val="BodyText"/>
        <w:spacing w:line="230" w:lineRule="auto"/>
        <w:ind w:left="1315" w:right="1693" w:firstLine="2"/>
        <w:jc w:val="both"/>
        <w:rPr>
          <w:rFonts w:ascii="Arial"/>
        </w:rPr>
      </w:pPr>
      <w:r>
        <w:rPr>
          <w:w w:val="105"/>
        </w:rPr>
        <w:t>in</w:t>
      </w:r>
      <w:r>
        <w:rPr>
          <w:spacing w:val="40"/>
          <w:w w:val="105"/>
        </w:rPr>
        <w:t xml:space="preserve"> </w:t>
      </w:r>
      <w:r>
        <w:rPr>
          <w:w w:val="105"/>
        </w:rPr>
        <w:t>the</w:t>
      </w:r>
      <w:r>
        <w:rPr>
          <w:spacing w:val="40"/>
          <w:w w:val="105"/>
        </w:rPr>
        <w:t xml:space="preserve"> </w:t>
      </w:r>
      <w:r>
        <w:rPr>
          <w:w w:val="105"/>
        </w:rPr>
        <w:t>first half</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decade, banks were among</w:t>
      </w:r>
      <w:r>
        <w:rPr>
          <w:w w:val="105"/>
        </w:rPr>
        <w:t xml:space="preserve"> the most profitable companies listed on the stock exchange but, in the second</w:t>
      </w:r>
      <w:r>
        <w:rPr>
          <w:spacing w:val="40"/>
          <w:w w:val="105"/>
        </w:rPr>
        <w:t xml:space="preserve"> </w:t>
      </w:r>
      <w:r>
        <w:rPr>
          <w:w w:val="105"/>
        </w:rPr>
        <w:t>half, they fell in</w:t>
      </w:r>
      <w:r>
        <w:rPr>
          <w:spacing w:val="40"/>
          <w:w w:val="105"/>
        </w:rPr>
        <w:t xml:space="preserve"> </w:t>
      </w:r>
      <w:r>
        <w:rPr>
          <w:w w:val="105"/>
        </w:rPr>
        <w:t>the</w:t>
      </w:r>
      <w:r>
        <w:rPr>
          <w:spacing w:val="40"/>
          <w:w w:val="105"/>
        </w:rPr>
        <w:t xml:space="preserve"> </w:t>
      </w:r>
      <w:r>
        <w:rPr>
          <w:w w:val="105"/>
        </w:rPr>
        <w:t xml:space="preserve">middle of the </w:t>
      </w:r>
      <w:r>
        <w:rPr>
          <w:spacing w:val="-2"/>
          <w:w w:val="105"/>
        </w:rPr>
        <w:t>field.</w:t>
      </w:r>
      <w:r>
        <w:rPr>
          <w:rFonts w:ascii="Arial"/>
          <w:spacing w:val="-2"/>
          <w:w w:val="105"/>
          <w:vertAlign w:val="superscript"/>
        </w:rPr>
        <w:t>9</w:t>
      </w:r>
    </w:p>
    <w:p w:rsidR="001D71E3" w:rsidRDefault="001D71E3">
      <w:pPr>
        <w:pStyle w:val="BodyText"/>
        <w:spacing w:before="6"/>
        <w:rPr>
          <w:rFonts w:ascii="Arial"/>
        </w:rPr>
      </w:pPr>
    </w:p>
    <w:p w:rsidR="001D71E3" w:rsidRDefault="004C6CEF">
      <w:pPr>
        <w:pStyle w:val="ListParagraph"/>
        <w:numPr>
          <w:ilvl w:val="1"/>
          <w:numId w:val="13"/>
        </w:numPr>
        <w:tabs>
          <w:tab w:val="left" w:pos="1323"/>
          <w:tab w:val="left" w:pos="1324"/>
        </w:tabs>
        <w:spacing w:before="1" w:line="230" w:lineRule="auto"/>
        <w:ind w:left="117" w:right="451" w:hanging="1"/>
        <w:jc w:val="both"/>
        <w:rPr>
          <w:sz w:val="21"/>
        </w:rPr>
      </w:pPr>
      <w:r>
        <w:rPr>
          <w:w w:val="110"/>
          <w:sz w:val="21"/>
        </w:rPr>
        <w:t>Using</w:t>
      </w:r>
      <w:r>
        <w:rPr>
          <w:spacing w:val="-15"/>
          <w:w w:val="110"/>
          <w:sz w:val="21"/>
        </w:rPr>
        <w:t xml:space="preserve"> </w:t>
      </w:r>
      <w:r>
        <w:rPr>
          <w:w w:val="110"/>
          <w:sz w:val="21"/>
        </w:rPr>
        <w:t>the</w:t>
      </w:r>
      <w:r>
        <w:rPr>
          <w:spacing w:val="-14"/>
          <w:w w:val="110"/>
          <w:sz w:val="21"/>
        </w:rPr>
        <w:t xml:space="preserve"> </w:t>
      </w:r>
      <w:r>
        <w:rPr>
          <w:w w:val="110"/>
          <w:sz w:val="21"/>
        </w:rPr>
        <w:t>RTS</w:t>
      </w:r>
      <w:r>
        <w:rPr>
          <w:spacing w:val="-15"/>
          <w:w w:val="110"/>
          <w:sz w:val="21"/>
        </w:rPr>
        <w:t xml:space="preserve"> </w:t>
      </w:r>
      <w:r>
        <w:rPr>
          <w:w w:val="110"/>
          <w:sz w:val="21"/>
        </w:rPr>
        <w:t>measure,</w:t>
      </w:r>
      <w:r>
        <w:rPr>
          <w:spacing w:val="-14"/>
          <w:w w:val="110"/>
          <w:sz w:val="21"/>
        </w:rPr>
        <w:t xml:space="preserve"> </w:t>
      </w:r>
      <w:r>
        <w:rPr>
          <w:w w:val="110"/>
          <w:sz w:val="21"/>
        </w:rPr>
        <w:t>the</w:t>
      </w:r>
      <w:r>
        <w:rPr>
          <w:spacing w:val="-15"/>
          <w:w w:val="110"/>
          <w:sz w:val="21"/>
        </w:rPr>
        <w:t xml:space="preserve"> </w:t>
      </w:r>
      <w:r>
        <w:rPr>
          <w:w w:val="110"/>
          <w:sz w:val="21"/>
        </w:rPr>
        <w:t>return</w:t>
      </w:r>
      <w:r>
        <w:rPr>
          <w:spacing w:val="-14"/>
          <w:w w:val="110"/>
          <w:sz w:val="21"/>
        </w:rPr>
        <w:t xml:space="preserve"> </w:t>
      </w:r>
      <w:r>
        <w:rPr>
          <w:w w:val="110"/>
          <w:sz w:val="21"/>
        </w:rPr>
        <w:t>to</w:t>
      </w:r>
      <w:r>
        <w:rPr>
          <w:spacing w:val="-15"/>
          <w:w w:val="110"/>
          <w:sz w:val="21"/>
        </w:rPr>
        <w:t xml:space="preserve"> </w:t>
      </w:r>
      <w:r>
        <w:rPr>
          <w:w w:val="110"/>
          <w:sz w:val="21"/>
        </w:rPr>
        <w:t>various</w:t>
      </w:r>
      <w:r>
        <w:rPr>
          <w:spacing w:val="-14"/>
          <w:w w:val="110"/>
          <w:sz w:val="21"/>
        </w:rPr>
        <w:t xml:space="preserve"> </w:t>
      </w:r>
      <w:r>
        <w:rPr>
          <w:w w:val="110"/>
          <w:sz w:val="21"/>
        </w:rPr>
        <w:t>classes</w:t>
      </w:r>
      <w:r>
        <w:rPr>
          <w:spacing w:val="-14"/>
          <w:w w:val="110"/>
          <w:sz w:val="21"/>
        </w:rPr>
        <w:t xml:space="preserve"> </w:t>
      </w:r>
      <w:r>
        <w:rPr>
          <w:w w:val="110"/>
          <w:sz w:val="21"/>
        </w:rPr>
        <w:t>of</w:t>
      </w:r>
      <w:r>
        <w:rPr>
          <w:spacing w:val="-15"/>
          <w:w w:val="110"/>
          <w:sz w:val="21"/>
        </w:rPr>
        <w:t xml:space="preserve"> </w:t>
      </w:r>
      <w:r>
        <w:rPr>
          <w:w w:val="110"/>
          <w:sz w:val="21"/>
        </w:rPr>
        <w:t>investors</w:t>
      </w:r>
      <w:r>
        <w:rPr>
          <w:spacing w:val="-14"/>
          <w:w w:val="110"/>
          <w:sz w:val="21"/>
        </w:rPr>
        <w:t xml:space="preserve"> </w:t>
      </w:r>
      <w:r>
        <w:rPr>
          <w:w w:val="110"/>
          <w:sz w:val="21"/>
        </w:rPr>
        <w:t>from</w:t>
      </w:r>
      <w:r>
        <w:rPr>
          <w:spacing w:val="-15"/>
          <w:w w:val="110"/>
          <w:sz w:val="21"/>
        </w:rPr>
        <w:t xml:space="preserve"> </w:t>
      </w:r>
      <w:r>
        <w:rPr>
          <w:w w:val="110"/>
          <w:sz w:val="21"/>
        </w:rPr>
        <w:t>holding</w:t>
      </w:r>
      <w:r>
        <w:rPr>
          <w:spacing w:val="-14"/>
          <w:w w:val="110"/>
          <w:sz w:val="21"/>
        </w:rPr>
        <w:t xml:space="preserve"> </w:t>
      </w:r>
      <w:r>
        <w:rPr>
          <w:w w:val="110"/>
          <w:sz w:val="21"/>
        </w:rPr>
        <w:t>bank shares are compared</w:t>
      </w:r>
      <w:r>
        <w:rPr>
          <w:w w:val="110"/>
          <w:sz w:val="21"/>
        </w:rPr>
        <w:t xml:space="preserve"> to that from holding other shares in Table 6.1. The calculations allow for the effect of dividend imputation where applicable.</w:t>
      </w:r>
      <w:r>
        <w:rPr>
          <w:w w:val="110"/>
          <w:sz w:val="21"/>
          <w:vertAlign w:val="superscript"/>
        </w:rPr>
        <w:t>10</w:t>
      </w:r>
      <w:r>
        <w:rPr>
          <w:spacing w:val="-15"/>
          <w:w w:val="110"/>
          <w:sz w:val="21"/>
        </w:rPr>
        <w:t xml:space="preserve"> </w:t>
      </w:r>
      <w:r>
        <w:rPr>
          <w:w w:val="110"/>
          <w:sz w:val="21"/>
        </w:rPr>
        <w:t>Over the</w:t>
      </w:r>
      <w:r>
        <w:rPr>
          <w:spacing w:val="40"/>
          <w:w w:val="110"/>
          <w:sz w:val="21"/>
        </w:rPr>
        <w:t xml:space="preserve"> </w:t>
      </w:r>
      <w:r>
        <w:rPr>
          <w:w w:val="110"/>
          <w:sz w:val="21"/>
        </w:rPr>
        <w:t>period</w:t>
      </w:r>
      <w:r>
        <w:rPr>
          <w:spacing w:val="40"/>
          <w:w w:val="110"/>
          <w:sz w:val="21"/>
        </w:rPr>
        <w:t xml:space="preserve"> </w:t>
      </w:r>
      <w:r>
        <w:rPr>
          <w:w w:val="110"/>
          <w:sz w:val="21"/>
        </w:rPr>
        <w:t>1982-90</w:t>
      </w:r>
      <w:r>
        <w:rPr>
          <w:spacing w:val="40"/>
          <w:w w:val="110"/>
          <w:sz w:val="21"/>
        </w:rPr>
        <w:t xml:space="preserve"> </w:t>
      </w:r>
      <w:r>
        <w:rPr>
          <w:w w:val="110"/>
          <w:sz w:val="21"/>
        </w:rPr>
        <w:t>the</w:t>
      </w:r>
      <w:r>
        <w:rPr>
          <w:spacing w:val="40"/>
          <w:w w:val="110"/>
          <w:sz w:val="21"/>
        </w:rPr>
        <w:t xml:space="preserve"> </w:t>
      </w:r>
      <w:r>
        <w:rPr>
          <w:w w:val="110"/>
          <w:sz w:val="21"/>
        </w:rPr>
        <w:t>RTS</w:t>
      </w:r>
      <w:r>
        <w:rPr>
          <w:spacing w:val="40"/>
          <w:w w:val="110"/>
          <w:sz w:val="21"/>
        </w:rPr>
        <w:t xml:space="preserve"> </w:t>
      </w:r>
      <w:r>
        <w:rPr>
          <w:w w:val="110"/>
          <w:sz w:val="21"/>
        </w:rPr>
        <w:t>for</w:t>
      </w:r>
      <w:r>
        <w:rPr>
          <w:spacing w:val="40"/>
          <w:w w:val="110"/>
          <w:sz w:val="21"/>
        </w:rPr>
        <w:t xml:space="preserve"> </w:t>
      </w:r>
      <w:r>
        <w:rPr>
          <w:w w:val="110"/>
          <w:sz w:val="21"/>
        </w:rPr>
        <w:t>banks</w:t>
      </w:r>
      <w:r>
        <w:rPr>
          <w:spacing w:val="40"/>
          <w:w w:val="110"/>
          <w:sz w:val="21"/>
        </w:rPr>
        <w:t xml:space="preserve"> </w:t>
      </w:r>
      <w:r>
        <w:rPr>
          <w:w w:val="110"/>
          <w:sz w:val="21"/>
        </w:rPr>
        <w:t>was</w:t>
      </w:r>
      <w:r>
        <w:rPr>
          <w:spacing w:val="40"/>
          <w:w w:val="110"/>
          <w:sz w:val="21"/>
        </w:rPr>
        <w:t xml:space="preserve"> </w:t>
      </w:r>
      <w:r>
        <w:rPr>
          <w:w w:val="110"/>
          <w:sz w:val="21"/>
        </w:rPr>
        <w:t>higher</w:t>
      </w:r>
      <w:r>
        <w:rPr>
          <w:spacing w:val="40"/>
          <w:w w:val="110"/>
          <w:sz w:val="21"/>
        </w:rPr>
        <w:t xml:space="preserve"> </w:t>
      </w:r>
      <w:r>
        <w:rPr>
          <w:w w:val="110"/>
          <w:sz w:val="21"/>
        </w:rPr>
        <w:t>than</w:t>
      </w:r>
      <w:r>
        <w:rPr>
          <w:spacing w:val="40"/>
          <w:w w:val="110"/>
          <w:sz w:val="21"/>
        </w:rPr>
        <w:t xml:space="preserve"> </w:t>
      </w:r>
      <w:r>
        <w:rPr>
          <w:w w:val="110"/>
          <w:sz w:val="21"/>
        </w:rPr>
        <w:t>that</w:t>
      </w:r>
      <w:r>
        <w:rPr>
          <w:spacing w:val="40"/>
          <w:w w:val="110"/>
          <w:sz w:val="21"/>
        </w:rPr>
        <w:t xml:space="preserve"> </w:t>
      </w:r>
      <w:r>
        <w:rPr>
          <w:w w:val="110"/>
          <w:sz w:val="21"/>
        </w:rPr>
        <w:t>for</w:t>
      </w:r>
      <w:r>
        <w:rPr>
          <w:spacing w:val="40"/>
          <w:w w:val="110"/>
          <w:sz w:val="21"/>
        </w:rPr>
        <w:t xml:space="preserve"> </w:t>
      </w:r>
      <w:r>
        <w:rPr>
          <w:w w:val="110"/>
          <w:sz w:val="21"/>
        </w:rPr>
        <w:t>the</w:t>
      </w:r>
      <w:r>
        <w:rPr>
          <w:spacing w:val="40"/>
          <w:w w:val="110"/>
          <w:sz w:val="21"/>
        </w:rPr>
        <w:t xml:space="preserve"> </w:t>
      </w:r>
      <w:r>
        <w:rPr>
          <w:w w:val="110"/>
          <w:sz w:val="21"/>
        </w:rPr>
        <w:t>'all ordinaries'</w:t>
      </w:r>
      <w:r>
        <w:rPr>
          <w:spacing w:val="-5"/>
          <w:w w:val="110"/>
          <w:sz w:val="21"/>
        </w:rPr>
        <w:t xml:space="preserve"> </w:t>
      </w:r>
      <w:r>
        <w:rPr>
          <w:w w:val="110"/>
          <w:sz w:val="21"/>
        </w:rPr>
        <w:t>but below</w:t>
      </w:r>
      <w:r>
        <w:rPr>
          <w:spacing w:val="-9"/>
          <w:w w:val="110"/>
          <w:sz w:val="21"/>
        </w:rPr>
        <w:t xml:space="preserve"> </w:t>
      </w:r>
      <w:r>
        <w:rPr>
          <w:w w:val="110"/>
          <w:sz w:val="21"/>
        </w:rPr>
        <w:t>that</w:t>
      </w:r>
      <w:r>
        <w:rPr>
          <w:spacing w:val="-3"/>
          <w:w w:val="110"/>
          <w:sz w:val="21"/>
        </w:rPr>
        <w:t xml:space="preserve"> </w:t>
      </w:r>
      <w:r>
        <w:rPr>
          <w:w w:val="110"/>
          <w:sz w:val="21"/>
        </w:rPr>
        <w:t>for</w:t>
      </w:r>
      <w:r>
        <w:rPr>
          <w:spacing w:val="-5"/>
          <w:w w:val="110"/>
          <w:sz w:val="21"/>
        </w:rPr>
        <w:t xml:space="preserve"> </w:t>
      </w:r>
      <w:r>
        <w:rPr>
          <w:w w:val="110"/>
          <w:sz w:val="21"/>
        </w:rPr>
        <w:t>the 'all</w:t>
      </w:r>
      <w:r>
        <w:rPr>
          <w:spacing w:val="-13"/>
          <w:w w:val="110"/>
          <w:sz w:val="21"/>
        </w:rPr>
        <w:t xml:space="preserve"> </w:t>
      </w:r>
      <w:r>
        <w:rPr>
          <w:w w:val="110"/>
          <w:sz w:val="21"/>
        </w:rPr>
        <w:t>industrial</w:t>
      </w:r>
      <w:r>
        <w:rPr>
          <w:w w:val="110"/>
          <w:sz w:val="21"/>
        </w:rPr>
        <w:t>s',</w:t>
      </w:r>
      <w:r>
        <w:rPr>
          <w:spacing w:val="-1"/>
          <w:w w:val="110"/>
          <w:sz w:val="21"/>
        </w:rPr>
        <w:t xml:space="preserve"> </w:t>
      </w:r>
      <w:r>
        <w:rPr>
          <w:w w:val="110"/>
          <w:sz w:val="21"/>
        </w:rPr>
        <w:t>although the</w:t>
      </w:r>
      <w:r>
        <w:rPr>
          <w:spacing w:val="-2"/>
          <w:w w:val="110"/>
          <w:sz w:val="21"/>
        </w:rPr>
        <w:t xml:space="preserve"> </w:t>
      </w:r>
      <w:r>
        <w:rPr>
          <w:w w:val="110"/>
          <w:sz w:val="21"/>
        </w:rPr>
        <w:t>differences</w:t>
      </w:r>
      <w:r>
        <w:rPr>
          <w:spacing w:val="-5"/>
          <w:w w:val="110"/>
          <w:sz w:val="21"/>
        </w:rPr>
        <w:t xml:space="preserve"> </w:t>
      </w:r>
      <w:r>
        <w:rPr>
          <w:w w:val="110"/>
          <w:sz w:val="21"/>
        </w:rPr>
        <w:t>were</w:t>
      </w:r>
      <w:r>
        <w:rPr>
          <w:spacing w:val="-8"/>
          <w:w w:val="110"/>
          <w:sz w:val="21"/>
        </w:rPr>
        <w:t xml:space="preserve"> </w:t>
      </w:r>
      <w:r>
        <w:rPr>
          <w:w w:val="110"/>
          <w:sz w:val="21"/>
        </w:rPr>
        <w:t>not large.</w:t>
      </w:r>
      <w:r>
        <w:rPr>
          <w:spacing w:val="-15"/>
          <w:w w:val="110"/>
          <w:sz w:val="21"/>
        </w:rPr>
        <w:t xml:space="preserve"> </w:t>
      </w:r>
      <w:r>
        <w:rPr>
          <w:w w:val="110"/>
          <w:sz w:val="21"/>
        </w:rPr>
        <w:t>Banks</w:t>
      </w:r>
      <w:r>
        <w:rPr>
          <w:spacing w:val="-14"/>
          <w:w w:val="110"/>
          <w:sz w:val="21"/>
        </w:rPr>
        <w:t xml:space="preserve"> </w:t>
      </w:r>
      <w:r>
        <w:rPr>
          <w:w w:val="110"/>
          <w:sz w:val="21"/>
        </w:rPr>
        <w:t>appeared</w:t>
      </w:r>
      <w:r>
        <w:rPr>
          <w:spacing w:val="-5"/>
          <w:w w:val="110"/>
          <w:sz w:val="21"/>
        </w:rPr>
        <w:t xml:space="preserve"> </w:t>
      </w:r>
      <w:r>
        <w:rPr>
          <w:w w:val="110"/>
          <w:sz w:val="21"/>
        </w:rPr>
        <w:t>to</w:t>
      </w:r>
      <w:r>
        <w:rPr>
          <w:spacing w:val="-9"/>
          <w:w w:val="110"/>
          <w:sz w:val="21"/>
        </w:rPr>
        <w:t xml:space="preserve"> </w:t>
      </w:r>
      <w:r>
        <w:rPr>
          <w:w w:val="110"/>
          <w:sz w:val="21"/>
        </w:rPr>
        <w:t>offer</w:t>
      </w:r>
      <w:r>
        <w:rPr>
          <w:spacing w:val="-1"/>
          <w:w w:val="110"/>
          <w:sz w:val="21"/>
        </w:rPr>
        <w:t xml:space="preserve"> </w:t>
      </w:r>
      <w:r>
        <w:rPr>
          <w:w w:val="110"/>
          <w:sz w:val="21"/>
        </w:rPr>
        <w:t>more</w:t>
      </w:r>
      <w:r>
        <w:rPr>
          <w:spacing w:val="-9"/>
          <w:w w:val="110"/>
          <w:sz w:val="21"/>
        </w:rPr>
        <w:t xml:space="preserve"> </w:t>
      </w:r>
      <w:r>
        <w:rPr>
          <w:w w:val="110"/>
          <w:sz w:val="21"/>
        </w:rPr>
        <w:t>consistent returns.</w:t>
      </w:r>
      <w:r>
        <w:rPr>
          <w:rFonts w:ascii="Arial"/>
          <w:w w:val="110"/>
          <w:sz w:val="21"/>
          <w:vertAlign w:val="superscript"/>
        </w:rPr>
        <w:t>11</w:t>
      </w:r>
      <w:r>
        <w:rPr>
          <w:rFonts w:ascii="Arial"/>
          <w:spacing w:val="-17"/>
          <w:w w:val="110"/>
          <w:sz w:val="21"/>
        </w:rPr>
        <w:t xml:space="preserve"> </w:t>
      </w:r>
      <w:r>
        <w:rPr>
          <w:w w:val="110"/>
          <w:sz w:val="21"/>
        </w:rPr>
        <w:t>While</w:t>
      </w:r>
      <w:r>
        <w:rPr>
          <w:spacing w:val="-4"/>
          <w:w w:val="110"/>
          <w:sz w:val="21"/>
        </w:rPr>
        <w:t xml:space="preserve"> </w:t>
      </w:r>
      <w:r>
        <w:rPr>
          <w:w w:val="110"/>
          <w:sz w:val="21"/>
        </w:rPr>
        <w:t>they</w:t>
      </w:r>
      <w:r>
        <w:rPr>
          <w:spacing w:val="-13"/>
          <w:w w:val="110"/>
          <w:sz w:val="21"/>
        </w:rPr>
        <w:t xml:space="preserve"> </w:t>
      </w:r>
      <w:r>
        <w:rPr>
          <w:w w:val="110"/>
          <w:sz w:val="21"/>
        </w:rPr>
        <w:t>lagged</w:t>
      </w:r>
      <w:r>
        <w:rPr>
          <w:spacing w:val="-1"/>
          <w:w w:val="110"/>
          <w:sz w:val="21"/>
        </w:rPr>
        <w:t xml:space="preserve"> </w:t>
      </w:r>
      <w:r>
        <w:rPr>
          <w:w w:val="110"/>
          <w:sz w:val="21"/>
        </w:rPr>
        <w:t>behind the market prior to the 1987 'crash', they were not</w:t>
      </w:r>
      <w:r>
        <w:rPr>
          <w:spacing w:val="34"/>
          <w:w w:val="110"/>
          <w:sz w:val="21"/>
        </w:rPr>
        <w:t xml:space="preserve"> </w:t>
      </w:r>
      <w:r>
        <w:rPr>
          <w:w w:val="110"/>
          <w:sz w:val="21"/>
        </w:rPr>
        <w:t>badly affected by it.</w:t>
      </w:r>
    </w:p>
    <w:p w:rsidR="001D71E3" w:rsidRDefault="001D71E3">
      <w:pPr>
        <w:pStyle w:val="BodyText"/>
        <w:spacing w:before="1"/>
      </w:pPr>
    </w:p>
    <w:p w:rsidR="001D71E3" w:rsidRDefault="004C6CEF">
      <w:pPr>
        <w:pStyle w:val="ListParagraph"/>
        <w:numPr>
          <w:ilvl w:val="1"/>
          <w:numId w:val="13"/>
        </w:numPr>
        <w:tabs>
          <w:tab w:val="left" w:pos="1330"/>
          <w:tab w:val="left" w:pos="1331"/>
        </w:tabs>
        <w:spacing w:line="232" w:lineRule="auto"/>
        <w:ind w:left="127" w:right="448" w:hanging="3"/>
        <w:jc w:val="both"/>
        <w:rPr>
          <w:sz w:val="21"/>
        </w:rPr>
      </w:pPr>
      <w:r>
        <w:rPr>
          <w:w w:val="110"/>
          <w:sz w:val="21"/>
        </w:rPr>
        <w:t>Assessing</w:t>
      </w:r>
      <w:r>
        <w:rPr>
          <w:spacing w:val="40"/>
          <w:w w:val="110"/>
          <w:sz w:val="21"/>
        </w:rPr>
        <w:t xml:space="preserve"> </w:t>
      </w:r>
      <w:r>
        <w:rPr>
          <w:w w:val="110"/>
          <w:sz w:val="21"/>
        </w:rPr>
        <w:t>what</w:t>
      </w:r>
      <w:r>
        <w:rPr>
          <w:spacing w:val="40"/>
          <w:w w:val="110"/>
          <w:sz w:val="21"/>
        </w:rPr>
        <w:t xml:space="preserve"> </w:t>
      </w:r>
      <w:r>
        <w:rPr>
          <w:w w:val="110"/>
          <w:sz w:val="21"/>
        </w:rPr>
        <w:t>constitutes</w:t>
      </w:r>
      <w:r>
        <w:rPr>
          <w:spacing w:val="40"/>
          <w:w w:val="110"/>
          <w:sz w:val="21"/>
        </w:rPr>
        <w:t xml:space="preserve"> </w:t>
      </w:r>
      <w:r>
        <w:rPr>
          <w:w w:val="110"/>
          <w:sz w:val="21"/>
        </w:rPr>
        <w:t>a</w:t>
      </w:r>
      <w:r>
        <w:rPr>
          <w:spacing w:val="40"/>
          <w:w w:val="110"/>
          <w:sz w:val="21"/>
        </w:rPr>
        <w:t xml:space="preserve"> </w:t>
      </w:r>
      <w:r>
        <w:rPr>
          <w:w w:val="110"/>
          <w:sz w:val="21"/>
        </w:rPr>
        <w:t>reasonable</w:t>
      </w:r>
      <w:r>
        <w:rPr>
          <w:spacing w:val="40"/>
          <w:w w:val="110"/>
          <w:sz w:val="21"/>
        </w:rPr>
        <w:t xml:space="preserve"> </w:t>
      </w:r>
      <w:r>
        <w:rPr>
          <w:w w:val="110"/>
          <w:sz w:val="21"/>
        </w:rPr>
        <w:t>return</w:t>
      </w:r>
      <w:r>
        <w:rPr>
          <w:spacing w:val="40"/>
          <w:w w:val="110"/>
          <w:sz w:val="21"/>
        </w:rPr>
        <w:t xml:space="preserve"> </w:t>
      </w:r>
      <w:r>
        <w:rPr>
          <w:w w:val="110"/>
          <w:sz w:val="21"/>
        </w:rPr>
        <w:t>for</w:t>
      </w:r>
      <w:r>
        <w:rPr>
          <w:spacing w:val="40"/>
          <w:w w:val="110"/>
          <w:sz w:val="21"/>
        </w:rPr>
        <w:t xml:space="preserve"> </w:t>
      </w:r>
      <w:r>
        <w:rPr>
          <w:w w:val="110"/>
          <w:sz w:val="21"/>
        </w:rPr>
        <w:t>shareholders</w:t>
      </w:r>
      <w:r>
        <w:rPr>
          <w:spacing w:val="40"/>
          <w:w w:val="110"/>
          <w:sz w:val="21"/>
        </w:rPr>
        <w:t xml:space="preserve"> </w:t>
      </w:r>
      <w:r>
        <w:rPr>
          <w:w w:val="110"/>
          <w:sz w:val="21"/>
        </w:rPr>
        <w:t>in banks requires a</w:t>
      </w:r>
      <w:r>
        <w:rPr>
          <w:spacing w:val="-3"/>
          <w:w w:val="110"/>
          <w:sz w:val="21"/>
        </w:rPr>
        <w:t xml:space="preserve"> </w:t>
      </w:r>
      <w:r>
        <w:rPr>
          <w:w w:val="110"/>
          <w:sz w:val="21"/>
        </w:rPr>
        <w:t>measure</w:t>
      </w:r>
      <w:r>
        <w:rPr>
          <w:spacing w:val="-8"/>
          <w:w w:val="110"/>
          <w:sz w:val="21"/>
        </w:rPr>
        <w:t xml:space="preserve"> </w:t>
      </w:r>
      <w:r>
        <w:rPr>
          <w:w w:val="110"/>
          <w:sz w:val="21"/>
        </w:rPr>
        <w:t>of</w:t>
      </w:r>
      <w:r>
        <w:rPr>
          <w:spacing w:val="-10"/>
          <w:w w:val="110"/>
          <w:sz w:val="21"/>
        </w:rPr>
        <w:t xml:space="preserve"> </w:t>
      </w:r>
      <w:r>
        <w:rPr>
          <w:w w:val="110"/>
          <w:sz w:val="21"/>
        </w:rPr>
        <w:t>the</w:t>
      </w:r>
      <w:r>
        <w:rPr>
          <w:spacing w:val="25"/>
          <w:w w:val="110"/>
          <w:sz w:val="21"/>
        </w:rPr>
        <w:t xml:space="preserve"> </w:t>
      </w:r>
      <w:r>
        <w:rPr>
          <w:w w:val="110"/>
          <w:sz w:val="21"/>
        </w:rPr>
        <w:t>riskiness</w:t>
      </w:r>
      <w:r>
        <w:rPr>
          <w:spacing w:val="-6"/>
          <w:w w:val="110"/>
          <w:sz w:val="21"/>
        </w:rPr>
        <w:t xml:space="preserve"> </w:t>
      </w:r>
      <w:r>
        <w:rPr>
          <w:w w:val="110"/>
          <w:sz w:val="21"/>
        </w:rPr>
        <w:t>of</w:t>
      </w:r>
      <w:r>
        <w:rPr>
          <w:spacing w:val="-3"/>
          <w:w w:val="110"/>
          <w:sz w:val="21"/>
        </w:rPr>
        <w:t xml:space="preserve"> </w:t>
      </w:r>
      <w:r>
        <w:rPr>
          <w:w w:val="110"/>
          <w:sz w:val="21"/>
        </w:rPr>
        <w:t>holding</w:t>
      </w:r>
      <w:r>
        <w:rPr>
          <w:spacing w:val="-12"/>
          <w:w w:val="110"/>
          <w:sz w:val="21"/>
        </w:rPr>
        <w:t xml:space="preserve"> </w:t>
      </w:r>
      <w:r>
        <w:rPr>
          <w:w w:val="110"/>
          <w:sz w:val="21"/>
        </w:rPr>
        <w:t>bank</w:t>
      </w:r>
      <w:r>
        <w:rPr>
          <w:spacing w:val="-12"/>
          <w:w w:val="110"/>
          <w:sz w:val="21"/>
        </w:rPr>
        <w:t xml:space="preserve"> </w:t>
      </w:r>
      <w:r>
        <w:rPr>
          <w:w w:val="110"/>
          <w:sz w:val="21"/>
        </w:rPr>
        <w:t>shares.</w:t>
      </w:r>
      <w:r>
        <w:rPr>
          <w:spacing w:val="40"/>
          <w:w w:val="110"/>
          <w:sz w:val="21"/>
        </w:rPr>
        <w:t xml:space="preserve"> </w:t>
      </w:r>
      <w:r>
        <w:rPr>
          <w:w w:val="110"/>
          <w:sz w:val="21"/>
        </w:rPr>
        <w:t>Modern</w:t>
      </w:r>
      <w:r>
        <w:rPr>
          <w:spacing w:val="-3"/>
          <w:w w:val="110"/>
          <w:sz w:val="21"/>
        </w:rPr>
        <w:t xml:space="preserve"> </w:t>
      </w:r>
      <w:r>
        <w:rPr>
          <w:w w:val="110"/>
          <w:sz w:val="21"/>
        </w:rPr>
        <w:t>finance</w:t>
      </w:r>
      <w:r>
        <w:rPr>
          <w:spacing w:val="-12"/>
          <w:w w:val="110"/>
          <w:sz w:val="21"/>
        </w:rPr>
        <w:t xml:space="preserve"> </w:t>
      </w:r>
      <w:r>
        <w:rPr>
          <w:w w:val="110"/>
          <w:sz w:val="21"/>
        </w:rPr>
        <w:t>theory says the</w:t>
      </w:r>
      <w:r>
        <w:rPr>
          <w:spacing w:val="40"/>
          <w:w w:val="110"/>
          <w:sz w:val="21"/>
        </w:rPr>
        <w:t xml:space="preserve"> </w:t>
      </w:r>
      <w:r>
        <w:rPr>
          <w:w w:val="110"/>
          <w:sz w:val="21"/>
        </w:rPr>
        <w:t>relevant measure is the correlation</w:t>
      </w:r>
      <w:r>
        <w:rPr>
          <w:spacing w:val="40"/>
          <w:w w:val="110"/>
          <w:sz w:val="21"/>
        </w:rPr>
        <w:t xml:space="preserve"> </w:t>
      </w:r>
      <w:r>
        <w:rPr>
          <w:w w:val="110"/>
          <w:sz w:val="21"/>
        </w:rPr>
        <w:t>between</w:t>
      </w:r>
      <w:r>
        <w:rPr>
          <w:spacing w:val="40"/>
          <w:w w:val="110"/>
          <w:sz w:val="21"/>
        </w:rPr>
        <w:t xml:space="preserve"> </w:t>
      </w:r>
      <w:r>
        <w:rPr>
          <w:w w:val="110"/>
          <w:sz w:val="21"/>
        </w:rPr>
        <w:t>the</w:t>
      </w:r>
      <w:r>
        <w:rPr>
          <w:spacing w:val="40"/>
          <w:w w:val="110"/>
          <w:sz w:val="21"/>
        </w:rPr>
        <w:t xml:space="preserve"> </w:t>
      </w:r>
      <w:r>
        <w:rPr>
          <w:w w:val="110"/>
          <w:sz w:val="21"/>
        </w:rPr>
        <w:t>return to holders of banks' shares and the return on a diversified portfolio of shares. The</w:t>
      </w:r>
      <w:r>
        <w:rPr>
          <w:w w:val="110"/>
          <w:sz w:val="21"/>
        </w:rPr>
        <w:t xml:space="preserve"> basic argument is that all</w:t>
      </w:r>
      <w:r>
        <w:rPr>
          <w:spacing w:val="-10"/>
          <w:w w:val="110"/>
          <w:sz w:val="21"/>
        </w:rPr>
        <w:t xml:space="preserve"> </w:t>
      </w:r>
      <w:r>
        <w:rPr>
          <w:w w:val="110"/>
          <w:sz w:val="21"/>
        </w:rPr>
        <w:t>other risk can be diversified away.</w:t>
      </w:r>
    </w:p>
    <w:p w:rsidR="001D71E3" w:rsidRDefault="001D71E3">
      <w:pPr>
        <w:pStyle w:val="BodyText"/>
        <w:spacing w:before="8"/>
        <w:rPr>
          <w:sz w:val="19"/>
        </w:rPr>
      </w:pPr>
    </w:p>
    <w:p w:rsidR="001D71E3" w:rsidRDefault="004C6CEF">
      <w:pPr>
        <w:pStyle w:val="ListParagraph"/>
        <w:numPr>
          <w:ilvl w:val="1"/>
          <w:numId w:val="13"/>
        </w:numPr>
        <w:tabs>
          <w:tab w:val="left" w:pos="1350"/>
          <w:tab w:val="left" w:pos="1351"/>
        </w:tabs>
        <w:spacing w:line="235" w:lineRule="auto"/>
        <w:ind w:left="123" w:right="440" w:firstLine="8"/>
        <w:jc w:val="both"/>
        <w:rPr>
          <w:sz w:val="21"/>
        </w:rPr>
      </w:pPr>
      <w:r>
        <w:rPr>
          <w:w w:val="110"/>
          <w:sz w:val="21"/>
        </w:rPr>
        <w:t>Harper</w:t>
      </w:r>
      <w:r>
        <w:rPr>
          <w:spacing w:val="-15"/>
          <w:w w:val="110"/>
          <w:sz w:val="21"/>
        </w:rPr>
        <w:t xml:space="preserve"> </w:t>
      </w:r>
      <w:r>
        <w:rPr>
          <w:w w:val="110"/>
          <w:sz w:val="21"/>
        </w:rPr>
        <w:t>and</w:t>
      </w:r>
      <w:r>
        <w:rPr>
          <w:spacing w:val="-14"/>
          <w:w w:val="110"/>
          <w:sz w:val="21"/>
        </w:rPr>
        <w:t xml:space="preserve"> </w:t>
      </w:r>
      <w:r>
        <w:rPr>
          <w:w w:val="110"/>
          <w:sz w:val="21"/>
        </w:rPr>
        <w:t>Scheit</w:t>
      </w:r>
      <w:r>
        <w:rPr>
          <w:spacing w:val="-15"/>
          <w:w w:val="110"/>
          <w:sz w:val="21"/>
        </w:rPr>
        <w:t xml:space="preserve"> </w:t>
      </w:r>
      <w:r>
        <w:rPr>
          <w:w w:val="110"/>
          <w:sz w:val="21"/>
        </w:rPr>
        <w:t>(1991)</w:t>
      </w:r>
      <w:r>
        <w:rPr>
          <w:spacing w:val="-14"/>
          <w:w w:val="110"/>
          <w:sz w:val="21"/>
        </w:rPr>
        <w:t xml:space="preserve"> </w:t>
      </w:r>
      <w:r>
        <w:rPr>
          <w:w w:val="110"/>
          <w:sz w:val="21"/>
        </w:rPr>
        <w:t>calculated</w:t>
      </w:r>
      <w:r>
        <w:rPr>
          <w:spacing w:val="-15"/>
          <w:w w:val="110"/>
          <w:sz w:val="21"/>
        </w:rPr>
        <w:t xml:space="preserve"> </w:t>
      </w:r>
      <w:r>
        <w:rPr>
          <w:w w:val="110"/>
          <w:sz w:val="21"/>
        </w:rPr>
        <w:t>this</w:t>
      </w:r>
      <w:r>
        <w:rPr>
          <w:spacing w:val="-14"/>
          <w:w w:val="110"/>
          <w:sz w:val="21"/>
        </w:rPr>
        <w:t xml:space="preserve"> </w:t>
      </w:r>
      <w:r>
        <w:rPr>
          <w:w w:val="110"/>
          <w:sz w:val="21"/>
        </w:rPr>
        <w:t>measure</w:t>
      </w:r>
      <w:r>
        <w:rPr>
          <w:spacing w:val="-15"/>
          <w:w w:val="110"/>
          <w:sz w:val="21"/>
        </w:rPr>
        <w:t xml:space="preserve"> </w:t>
      </w:r>
      <w:r>
        <w:rPr>
          <w:w w:val="110"/>
          <w:sz w:val="21"/>
        </w:rPr>
        <w:t>ofrisk</w:t>
      </w:r>
      <w:r>
        <w:rPr>
          <w:spacing w:val="-12"/>
          <w:w w:val="110"/>
          <w:sz w:val="21"/>
        </w:rPr>
        <w:t xml:space="preserve"> </w:t>
      </w:r>
      <w:r>
        <w:rPr>
          <w:w w:val="110"/>
          <w:sz w:val="21"/>
        </w:rPr>
        <w:t>for</w:t>
      </w:r>
      <w:r>
        <w:rPr>
          <w:spacing w:val="-14"/>
          <w:w w:val="110"/>
          <w:sz w:val="21"/>
        </w:rPr>
        <w:t xml:space="preserve"> </w:t>
      </w:r>
      <w:r>
        <w:rPr>
          <w:w w:val="110"/>
          <w:sz w:val="21"/>
        </w:rPr>
        <w:t>Australian banks. They found that the return on bank shares was less variable than that on shares in general, which they attributed</w:t>
      </w:r>
      <w:r>
        <w:rPr>
          <w:w w:val="110"/>
          <w:sz w:val="21"/>
        </w:rPr>
        <w:t xml:space="preserve"> to Reserve Bank supervision limiting the riskiness of their activities. Given the degree of risk, the returns earned by banks </w:t>
      </w:r>
      <w:r>
        <w:rPr>
          <w:b/>
          <w:w w:val="110"/>
          <w:sz w:val="21"/>
        </w:rPr>
        <w:t>were not excessive.</w:t>
      </w: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4C6CEF">
      <w:pPr>
        <w:pStyle w:val="BodyText"/>
        <w:spacing w:before="8"/>
        <w:rPr>
          <w:b/>
          <w:sz w:val="14"/>
        </w:rPr>
      </w:pPr>
      <w:r>
        <w:pict>
          <v:shape id="docshape93" o:spid="_x0000_s1210" style="position:absolute;margin-left:43.3pt;margin-top:9.7pt;width:124.2pt;height:.1pt;z-index:-15670784;mso-wrap-distance-left:0;mso-wrap-distance-right:0;mso-position-horizontal-relative:page" coordorigin="866,194" coordsize="2484,0" path="m866,194r2484,e" filled="f" strokeweight=".2545mm">
            <v:path arrowok="t"/>
            <w10:wrap type="topAndBottom" anchorx="page"/>
          </v:shape>
        </w:pict>
      </w:r>
    </w:p>
    <w:p w:rsidR="001D71E3" w:rsidRDefault="004C6CEF">
      <w:pPr>
        <w:pStyle w:val="ListParagraph"/>
        <w:numPr>
          <w:ilvl w:val="0"/>
          <w:numId w:val="18"/>
        </w:numPr>
        <w:tabs>
          <w:tab w:val="left" w:pos="1364"/>
          <w:tab w:val="left" w:pos="1366"/>
        </w:tabs>
        <w:spacing w:before="141" w:line="271" w:lineRule="auto"/>
        <w:ind w:left="1357" w:right="423" w:hanging="1202"/>
        <w:rPr>
          <w:rFonts w:ascii="Arial"/>
          <w:sz w:val="16"/>
        </w:rPr>
      </w:pPr>
      <w:r>
        <w:rPr>
          <w:b/>
          <w:w w:val="110"/>
          <w:sz w:val="16"/>
        </w:rPr>
        <w:t xml:space="preserve">Evidence, </w:t>
      </w:r>
      <w:r>
        <w:rPr>
          <w:rFonts w:ascii="Arial"/>
          <w:b/>
          <w:w w:val="110"/>
          <w:sz w:val="15"/>
        </w:rPr>
        <w:t>p.</w:t>
      </w:r>
      <w:r>
        <w:rPr>
          <w:rFonts w:ascii="Arial"/>
          <w:b/>
          <w:spacing w:val="-4"/>
          <w:w w:val="110"/>
          <w:sz w:val="15"/>
        </w:rPr>
        <w:t xml:space="preserve"> </w:t>
      </w:r>
      <w:r>
        <w:rPr>
          <w:b/>
          <w:w w:val="110"/>
          <w:sz w:val="16"/>
        </w:rPr>
        <w:t>S1137. See also</w:t>
      </w:r>
      <w:r>
        <w:rPr>
          <w:b/>
          <w:spacing w:val="-4"/>
          <w:w w:val="110"/>
          <w:sz w:val="16"/>
        </w:rPr>
        <w:t xml:space="preserve"> </w:t>
      </w:r>
      <w:r>
        <w:rPr>
          <w:b/>
          <w:w w:val="110"/>
          <w:sz w:val="16"/>
        </w:rPr>
        <w:t>the graphs on</w:t>
      </w:r>
      <w:r>
        <w:rPr>
          <w:b/>
          <w:spacing w:val="23"/>
          <w:w w:val="110"/>
          <w:sz w:val="16"/>
        </w:rPr>
        <w:t xml:space="preserve"> </w:t>
      </w:r>
      <w:r>
        <w:rPr>
          <w:b/>
          <w:w w:val="110"/>
          <w:sz w:val="16"/>
        </w:rPr>
        <w:t>p. S1138. A</w:t>
      </w:r>
      <w:r>
        <w:rPr>
          <w:b/>
          <w:spacing w:val="-6"/>
          <w:w w:val="110"/>
          <w:sz w:val="16"/>
        </w:rPr>
        <w:t xml:space="preserve"> </w:t>
      </w:r>
      <w:r>
        <w:rPr>
          <w:b/>
          <w:w w:val="110"/>
          <w:sz w:val="16"/>
        </w:rPr>
        <w:t xml:space="preserve">similar conclusion </w:t>
      </w:r>
      <w:r>
        <w:rPr>
          <w:rFonts w:ascii="Arial"/>
          <w:b/>
          <w:w w:val="110"/>
          <w:sz w:val="17"/>
        </w:rPr>
        <w:t>is</w:t>
      </w:r>
      <w:r>
        <w:rPr>
          <w:rFonts w:ascii="Arial"/>
          <w:b/>
          <w:spacing w:val="-11"/>
          <w:w w:val="110"/>
          <w:sz w:val="17"/>
        </w:rPr>
        <w:t xml:space="preserve"> </w:t>
      </w:r>
      <w:r>
        <w:rPr>
          <w:b/>
          <w:w w:val="110"/>
          <w:sz w:val="16"/>
        </w:rPr>
        <w:t xml:space="preserve">reached by </w:t>
      </w:r>
      <w:r>
        <w:rPr>
          <w:b/>
          <w:w w:val="110"/>
          <w:sz w:val="19"/>
        </w:rPr>
        <w:t>Ackland and</w:t>
      </w:r>
      <w:r>
        <w:rPr>
          <w:b/>
          <w:spacing w:val="-2"/>
          <w:w w:val="110"/>
          <w:sz w:val="19"/>
        </w:rPr>
        <w:t xml:space="preserve"> </w:t>
      </w:r>
      <w:r>
        <w:rPr>
          <w:b/>
          <w:w w:val="110"/>
          <w:sz w:val="16"/>
        </w:rPr>
        <w:t>Harper (1990), reproduced in Evidence, p. 632.</w:t>
      </w:r>
    </w:p>
    <w:p w:rsidR="001D71E3" w:rsidRDefault="004C6CEF">
      <w:pPr>
        <w:pStyle w:val="ListParagraph"/>
        <w:numPr>
          <w:ilvl w:val="0"/>
          <w:numId w:val="18"/>
        </w:numPr>
        <w:tabs>
          <w:tab w:val="left" w:pos="1361"/>
          <w:tab w:val="left" w:pos="1362"/>
        </w:tabs>
        <w:spacing w:line="272" w:lineRule="exact"/>
        <w:ind w:left="1361" w:hanging="1207"/>
        <w:rPr>
          <w:sz w:val="18"/>
        </w:rPr>
      </w:pPr>
      <w:r>
        <w:rPr>
          <w:b/>
          <w:sz w:val="18"/>
        </w:rPr>
        <w:t>The</w:t>
      </w:r>
      <w:r>
        <w:rPr>
          <w:b/>
          <w:spacing w:val="4"/>
          <w:sz w:val="18"/>
        </w:rPr>
        <w:t xml:space="preserve"> </w:t>
      </w:r>
      <w:r>
        <w:rPr>
          <w:b/>
          <w:sz w:val="18"/>
        </w:rPr>
        <w:t>returns</w:t>
      </w:r>
      <w:r>
        <w:rPr>
          <w:b/>
          <w:spacing w:val="14"/>
          <w:sz w:val="18"/>
        </w:rPr>
        <w:t xml:space="preserve"> </w:t>
      </w:r>
      <w:r>
        <w:rPr>
          <w:b/>
          <w:sz w:val="18"/>
        </w:rPr>
        <w:t>were calculated</w:t>
      </w:r>
      <w:r>
        <w:rPr>
          <w:b/>
          <w:spacing w:val="10"/>
          <w:sz w:val="18"/>
        </w:rPr>
        <w:t xml:space="preserve"> </w:t>
      </w:r>
      <w:r>
        <w:rPr>
          <w:b/>
          <w:sz w:val="18"/>
        </w:rPr>
        <w:t>assuming</w:t>
      </w:r>
      <w:r>
        <w:rPr>
          <w:b/>
          <w:spacing w:val="2"/>
          <w:sz w:val="18"/>
        </w:rPr>
        <w:t xml:space="preserve"> </w:t>
      </w:r>
      <w:r>
        <w:rPr>
          <w:b/>
          <w:sz w:val="18"/>
        </w:rPr>
        <w:t>that</w:t>
      </w:r>
      <w:r>
        <w:rPr>
          <w:b/>
          <w:spacing w:val="-6"/>
          <w:sz w:val="18"/>
        </w:rPr>
        <w:t xml:space="preserve"> </w:t>
      </w:r>
      <w:r>
        <w:rPr>
          <w:b/>
          <w:sz w:val="18"/>
        </w:rPr>
        <w:t>all</w:t>
      </w:r>
      <w:r>
        <w:rPr>
          <w:b/>
          <w:spacing w:val="-1"/>
          <w:sz w:val="18"/>
        </w:rPr>
        <w:t xml:space="preserve"> </w:t>
      </w:r>
      <w:r>
        <w:rPr>
          <w:b/>
          <w:sz w:val="18"/>
        </w:rPr>
        <w:t>dividends</w:t>
      </w:r>
      <w:r>
        <w:rPr>
          <w:b/>
          <w:spacing w:val="17"/>
          <w:sz w:val="18"/>
        </w:rPr>
        <w:t xml:space="preserve"> </w:t>
      </w:r>
      <w:r>
        <w:rPr>
          <w:b/>
          <w:sz w:val="18"/>
        </w:rPr>
        <w:t>were</w:t>
      </w:r>
      <w:r>
        <w:rPr>
          <w:b/>
          <w:spacing w:val="7"/>
          <w:sz w:val="18"/>
        </w:rPr>
        <w:t xml:space="preserve"> </w:t>
      </w:r>
      <w:r>
        <w:rPr>
          <w:b/>
          <w:sz w:val="18"/>
        </w:rPr>
        <w:t>re-invested</w:t>
      </w:r>
      <w:r>
        <w:rPr>
          <w:b/>
          <w:spacing w:val="12"/>
          <w:sz w:val="18"/>
        </w:rPr>
        <w:t xml:space="preserve"> </w:t>
      </w:r>
      <w:r>
        <w:rPr>
          <w:b/>
          <w:sz w:val="18"/>
        </w:rPr>
        <w:t>and</w:t>
      </w:r>
      <w:r>
        <w:rPr>
          <w:b/>
          <w:spacing w:val="3"/>
          <w:sz w:val="18"/>
        </w:rPr>
        <w:t xml:space="preserve"> </w:t>
      </w:r>
      <w:r>
        <w:rPr>
          <w:b/>
          <w:spacing w:val="-4"/>
          <w:sz w:val="18"/>
        </w:rPr>
        <w:t>that</w:t>
      </w:r>
    </w:p>
    <w:p w:rsidR="001D71E3" w:rsidRDefault="004C6CEF">
      <w:pPr>
        <w:spacing w:before="24" w:line="264" w:lineRule="auto"/>
        <w:ind w:left="1361" w:right="222" w:firstLine="3"/>
        <w:rPr>
          <w:b/>
          <w:sz w:val="16"/>
        </w:rPr>
      </w:pPr>
      <w:r>
        <w:rPr>
          <w:b/>
          <w:w w:val="110"/>
          <w:sz w:val="16"/>
        </w:rPr>
        <w:t>tax</w:t>
      </w:r>
      <w:r>
        <w:rPr>
          <w:b/>
          <w:spacing w:val="40"/>
          <w:w w:val="110"/>
          <w:sz w:val="16"/>
        </w:rPr>
        <w:t xml:space="preserve"> </w:t>
      </w:r>
      <w:r>
        <w:rPr>
          <w:b/>
          <w:w w:val="110"/>
          <w:sz w:val="16"/>
        </w:rPr>
        <w:t>payments (or</w:t>
      </w:r>
      <w:r>
        <w:rPr>
          <w:b/>
          <w:spacing w:val="-6"/>
          <w:w w:val="110"/>
          <w:sz w:val="16"/>
        </w:rPr>
        <w:t xml:space="preserve"> </w:t>
      </w:r>
      <w:r>
        <w:rPr>
          <w:b/>
          <w:w w:val="110"/>
          <w:sz w:val="16"/>
        </w:rPr>
        <w:t>rebates)</w:t>
      </w:r>
      <w:r>
        <w:rPr>
          <w:b/>
          <w:spacing w:val="21"/>
          <w:w w:val="110"/>
          <w:sz w:val="16"/>
        </w:rPr>
        <w:t xml:space="preserve"> </w:t>
      </w:r>
      <w:r>
        <w:rPr>
          <w:b/>
          <w:w w:val="110"/>
          <w:sz w:val="16"/>
        </w:rPr>
        <w:t xml:space="preserve">were met </w:t>
      </w:r>
      <w:r>
        <w:rPr>
          <w:b/>
          <w:w w:val="110"/>
          <w:sz w:val="18"/>
        </w:rPr>
        <w:t>by</w:t>
      </w:r>
      <w:r>
        <w:rPr>
          <w:b/>
          <w:spacing w:val="-10"/>
          <w:w w:val="110"/>
          <w:sz w:val="18"/>
        </w:rPr>
        <w:t xml:space="preserve"> </w:t>
      </w:r>
      <w:r>
        <w:rPr>
          <w:b/>
          <w:w w:val="110"/>
          <w:sz w:val="16"/>
        </w:rPr>
        <w:t>selling (or·purchasing)</w:t>
      </w:r>
      <w:r>
        <w:rPr>
          <w:b/>
          <w:spacing w:val="-2"/>
          <w:w w:val="110"/>
          <w:sz w:val="16"/>
        </w:rPr>
        <w:t xml:space="preserve"> </w:t>
      </w:r>
      <w:r>
        <w:rPr>
          <w:b/>
          <w:w w:val="110"/>
          <w:sz w:val="16"/>
        </w:rPr>
        <w:t>shares at the close</w:t>
      </w:r>
      <w:r>
        <w:rPr>
          <w:b/>
          <w:spacing w:val="-3"/>
          <w:w w:val="110"/>
          <w:sz w:val="16"/>
        </w:rPr>
        <w:t xml:space="preserve"> </w:t>
      </w:r>
      <w:r>
        <w:rPr>
          <w:b/>
          <w:w w:val="110"/>
          <w:sz w:val="16"/>
        </w:rPr>
        <w:t>of each period.</w:t>
      </w:r>
    </w:p>
    <w:p w:rsidR="001D71E3" w:rsidRDefault="004C6CEF">
      <w:pPr>
        <w:pStyle w:val="ListParagraph"/>
        <w:numPr>
          <w:ilvl w:val="0"/>
          <w:numId w:val="18"/>
        </w:numPr>
        <w:tabs>
          <w:tab w:val="left" w:pos="1362"/>
          <w:tab w:val="left" w:pos="1363"/>
        </w:tabs>
        <w:spacing w:line="285" w:lineRule="exact"/>
        <w:ind w:left="1362" w:hanging="1212"/>
        <w:rPr>
          <w:rFonts w:ascii="Arial"/>
          <w:sz w:val="17"/>
        </w:rPr>
      </w:pPr>
      <w:r>
        <w:rPr>
          <w:b/>
          <w:w w:val="110"/>
          <w:sz w:val="16"/>
        </w:rPr>
        <w:t>The</w:t>
      </w:r>
      <w:r>
        <w:rPr>
          <w:b/>
          <w:spacing w:val="12"/>
          <w:w w:val="110"/>
          <w:sz w:val="16"/>
        </w:rPr>
        <w:t xml:space="preserve"> </w:t>
      </w:r>
      <w:r>
        <w:rPr>
          <w:b/>
          <w:w w:val="110"/>
          <w:sz w:val="16"/>
        </w:rPr>
        <w:t>difference</w:t>
      </w:r>
      <w:r>
        <w:rPr>
          <w:b/>
          <w:spacing w:val="4"/>
          <w:w w:val="110"/>
          <w:sz w:val="16"/>
        </w:rPr>
        <w:t xml:space="preserve"> </w:t>
      </w:r>
      <w:r>
        <w:rPr>
          <w:b/>
          <w:w w:val="110"/>
          <w:sz w:val="16"/>
        </w:rPr>
        <w:t>between the</w:t>
      </w:r>
      <w:r>
        <w:rPr>
          <w:b/>
          <w:spacing w:val="-2"/>
          <w:w w:val="110"/>
          <w:sz w:val="16"/>
        </w:rPr>
        <w:t xml:space="preserve"> </w:t>
      </w:r>
      <w:r>
        <w:rPr>
          <w:b/>
          <w:w w:val="110"/>
          <w:sz w:val="16"/>
        </w:rPr>
        <w:t>comparison</w:t>
      </w:r>
      <w:r>
        <w:rPr>
          <w:b/>
          <w:spacing w:val="9"/>
          <w:w w:val="110"/>
          <w:sz w:val="16"/>
        </w:rPr>
        <w:t xml:space="preserve"> </w:t>
      </w:r>
      <w:r>
        <w:rPr>
          <w:b/>
          <w:w w:val="110"/>
          <w:sz w:val="16"/>
        </w:rPr>
        <w:t>with</w:t>
      </w:r>
      <w:r>
        <w:rPr>
          <w:b/>
          <w:spacing w:val="-10"/>
          <w:w w:val="110"/>
          <w:sz w:val="16"/>
        </w:rPr>
        <w:t xml:space="preserve"> </w:t>
      </w:r>
      <w:r>
        <w:rPr>
          <w:b/>
          <w:w w:val="110"/>
          <w:sz w:val="16"/>
        </w:rPr>
        <w:t>'industrials'</w:t>
      </w:r>
      <w:r>
        <w:rPr>
          <w:b/>
          <w:spacing w:val="-2"/>
          <w:w w:val="110"/>
          <w:sz w:val="16"/>
        </w:rPr>
        <w:t xml:space="preserve"> </w:t>
      </w:r>
      <w:r>
        <w:rPr>
          <w:b/>
          <w:w w:val="110"/>
          <w:sz w:val="16"/>
        </w:rPr>
        <w:t>and</w:t>
      </w:r>
      <w:r>
        <w:rPr>
          <w:b/>
          <w:spacing w:val="3"/>
          <w:w w:val="110"/>
          <w:sz w:val="16"/>
        </w:rPr>
        <w:t xml:space="preserve"> </w:t>
      </w:r>
      <w:r>
        <w:rPr>
          <w:b/>
          <w:w w:val="110"/>
          <w:sz w:val="16"/>
        </w:rPr>
        <w:t>'all ordinaries'</w:t>
      </w:r>
      <w:r>
        <w:rPr>
          <w:b/>
          <w:spacing w:val="-8"/>
          <w:w w:val="110"/>
          <w:sz w:val="16"/>
        </w:rPr>
        <w:t xml:space="preserve"> </w:t>
      </w:r>
      <w:r>
        <w:rPr>
          <w:b/>
          <w:spacing w:val="-2"/>
          <w:w w:val="110"/>
          <w:sz w:val="16"/>
        </w:rPr>
        <w:t>reflects</w:t>
      </w:r>
    </w:p>
    <w:p w:rsidR="001D71E3" w:rsidRDefault="004C6CEF">
      <w:pPr>
        <w:spacing w:before="54"/>
        <w:ind w:left="1365"/>
        <w:rPr>
          <w:b/>
          <w:sz w:val="16"/>
        </w:rPr>
      </w:pPr>
      <w:r>
        <w:rPr>
          <w:b/>
          <w:w w:val="110"/>
          <w:sz w:val="16"/>
        </w:rPr>
        <w:t>the</w:t>
      </w:r>
      <w:r>
        <w:rPr>
          <w:b/>
          <w:spacing w:val="19"/>
          <w:w w:val="110"/>
          <w:sz w:val="16"/>
        </w:rPr>
        <w:t xml:space="preserve"> </w:t>
      </w:r>
      <w:r>
        <w:rPr>
          <w:b/>
          <w:w w:val="110"/>
          <w:sz w:val="16"/>
        </w:rPr>
        <w:t>relatively</w:t>
      </w:r>
      <w:r>
        <w:rPr>
          <w:b/>
          <w:spacing w:val="18"/>
          <w:w w:val="110"/>
          <w:sz w:val="16"/>
        </w:rPr>
        <w:t xml:space="preserve"> </w:t>
      </w:r>
      <w:r>
        <w:rPr>
          <w:b/>
          <w:w w:val="110"/>
          <w:sz w:val="16"/>
        </w:rPr>
        <w:t>poor</w:t>
      </w:r>
      <w:r>
        <w:rPr>
          <w:b/>
          <w:spacing w:val="4"/>
          <w:w w:val="110"/>
          <w:sz w:val="16"/>
        </w:rPr>
        <w:t xml:space="preserve"> </w:t>
      </w:r>
      <w:r>
        <w:rPr>
          <w:b/>
          <w:w w:val="110"/>
          <w:sz w:val="16"/>
        </w:rPr>
        <w:t>returns</w:t>
      </w:r>
      <w:r>
        <w:rPr>
          <w:b/>
          <w:spacing w:val="12"/>
          <w:w w:val="110"/>
          <w:sz w:val="16"/>
        </w:rPr>
        <w:t xml:space="preserve"> </w:t>
      </w:r>
      <w:r>
        <w:rPr>
          <w:b/>
          <w:w w:val="110"/>
          <w:sz w:val="16"/>
        </w:rPr>
        <w:t>from</w:t>
      </w:r>
      <w:r>
        <w:rPr>
          <w:b/>
          <w:spacing w:val="4"/>
          <w:w w:val="110"/>
          <w:sz w:val="16"/>
        </w:rPr>
        <w:t xml:space="preserve"> </w:t>
      </w:r>
      <w:r>
        <w:rPr>
          <w:b/>
          <w:w w:val="110"/>
          <w:sz w:val="16"/>
        </w:rPr>
        <w:t>resources</w:t>
      </w:r>
      <w:r>
        <w:rPr>
          <w:b/>
          <w:spacing w:val="15"/>
          <w:w w:val="110"/>
          <w:sz w:val="16"/>
        </w:rPr>
        <w:t xml:space="preserve"> </w:t>
      </w:r>
      <w:r>
        <w:rPr>
          <w:b/>
          <w:w w:val="110"/>
          <w:sz w:val="16"/>
        </w:rPr>
        <w:t>stocks</w:t>
      </w:r>
      <w:r>
        <w:rPr>
          <w:b/>
          <w:spacing w:val="3"/>
          <w:w w:val="110"/>
          <w:sz w:val="16"/>
        </w:rPr>
        <w:t xml:space="preserve"> </w:t>
      </w:r>
      <w:r>
        <w:rPr>
          <w:b/>
          <w:w w:val="110"/>
          <w:sz w:val="16"/>
        </w:rPr>
        <w:t>over</w:t>
      </w:r>
      <w:r>
        <w:rPr>
          <w:b/>
          <w:spacing w:val="16"/>
          <w:w w:val="110"/>
          <w:sz w:val="16"/>
        </w:rPr>
        <w:t xml:space="preserve"> </w:t>
      </w:r>
      <w:r>
        <w:rPr>
          <w:b/>
          <w:w w:val="110"/>
          <w:sz w:val="16"/>
        </w:rPr>
        <w:t>this</w:t>
      </w:r>
      <w:r>
        <w:rPr>
          <w:b/>
          <w:spacing w:val="11"/>
          <w:w w:val="110"/>
          <w:sz w:val="16"/>
        </w:rPr>
        <w:t xml:space="preserve"> </w:t>
      </w:r>
      <w:r>
        <w:rPr>
          <w:b/>
          <w:spacing w:val="-2"/>
          <w:w w:val="110"/>
          <w:sz w:val="16"/>
        </w:rPr>
        <w:t>period.</w:t>
      </w:r>
    </w:p>
    <w:p w:rsidR="001D71E3" w:rsidRDefault="001D71E3">
      <w:pPr>
        <w:pStyle w:val="BodyText"/>
        <w:spacing w:before="6"/>
        <w:rPr>
          <w:b/>
          <w:sz w:val="17"/>
        </w:rPr>
      </w:pPr>
    </w:p>
    <w:p w:rsidR="001D71E3" w:rsidRDefault="004C6CEF">
      <w:pPr>
        <w:pStyle w:val="BodyText"/>
        <w:spacing w:before="1"/>
        <w:ind w:left="1065" w:right="1310"/>
        <w:jc w:val="center"/>
      </w:pPr>
      <w:r>
        <w:rPr>
          <w:spacing w:val="-5"/>
          <w:w w:val="105"/>
        </w:rPr>
        <w:t>75</w:t>
      </w:r>
    </w:p>
    <w:p w:rsidR="001D71E3" w:rsidRDefault="001D71E3">
      <w:pPr>
        <w:jc w:val="center"/>
        <w:sectPr w:rsidR="001D71E3">
          <w:pgSz w:w="10380" w:h="14520"/>
          <w:pgMar w:top="1000" w:right="1440" w:bottom="280" w:left="740" w:header="720" w:footer="720" w:gutter="0"/>
          <w:cols w:space="720"/>
        </w:sectPr>
      </w:pPr>
    </w:p>
    <w:p w:rsidR="001D71E3" w:rsidRDefault="004C6CEF">
      <w:pPr>
        <w:spacing w:before="75" w:line="278" w:lineRule="exact"/>
        <w:ind w:left="1817" w:right="1310"/>
        <w:jc w:val="center"/>
        <w:rPr>
          <w:sz w:val="25"/>
        </w:rPr>
      </w:pPr>
      <w:r>
        <w:rPr>
          <w:w w:val="105"/>
          <w:sz w:val="25"/>
        </w:rPr>
        <w:t>TABLE</w:t>
      </w:r>
      <w:r>
        <w:rPr>
          <w:spacing w:val="9"/>
          <w:w w:val="105"/>
          <w:sz w:val="25"/>
        </w:rPr>
        <w:t xml:space="preserve"> </w:t>
      </w:r>
      <w:r>
        <w:rPr>
          <w:w w:val="105"/>
          <w:sz w:val="25"/>
        </w:rPr>
        <w:t>6.1:</w:t>
      </w:r>
      <w:r>
        <w:rPr>
          <w:spacing w:val="67"/>
          <w:w w:val="105"/>
          <w:sz w:val="25"/>
        </w:rPr>
        <w:t xml:space="preserve"> </w:t>
      </w:r>
      <w:r>
        <w:rPr>
          <w:w w:val="105"/>
          <w:sz w:val="25"/>
        </w:rPr>
        <w:t>RETURN</w:t>
      </w:r>
      <w:r>
        <w:rPr>
          <w:spacing w:val="10"/>
          <w:w w:val="105"/>
          <w:sz w:val="25"/>
        </w:rPr>
        <w:t xml:space="preserve"> </w:t>
      </w:r>
      <w:r>
        <w:rPr>
          <w:w w:val="105"/>
          <w:sz w:val="25"/>
        </w:rPr>
        <w:t>TO</w:t>
      </w:r>
      <w:r>
        <w:rPr>
          <w:spacing w:val="-11"/>
          <w:w w:val="105"/>
          <w:sz w:val="25"/>
        </w:rPr>
        <w:t xml:space="preserve"> </w:t>
      </w:r>
      <w:r>
        <w:rPr>
          <w:spacing w:val="-2"/>
          <w:w w:val="105"/>
          <w:sz w:val="25"/>
        </w:rPr>
        <w:t>SHAREHOLDERS</w:t>
      </w:r>
    </w:p>
    <w:p w:rsidR="001D71E3" w:rsidRDefault="004C6CEF">
      <w:pPr>
        <w:spacing w:line="267" w:lineRule="exact"/>
        <w:ind w:left="1817" w:right="1270"/>
        <w:jc w:val="center"/>
        <w:rPr>
          <w:rFonts w:ascii="Arial"/>
        </w:rPr>
      </w:pPr>
      <w:r>
        <w:rPr>
          <w:w w:val="105"/>
          <w:sz w:val="24"/>
        </w:rPr>
        <w:t>(Average</w:t>
      </w:r>
      <w:r>
        <w:rPr>
          <w:spacing w:val="14"/>
          <w:w w:val="105"/>
          <w:sz w:val="24"/>
        </w:rPr>
        <w:t xml:space="preserve"> </w:t>
      </w:r>
      <w:r>
        <w:rPr>
          <w:rFonts w:ascii="Arial"/>
          <w:w w:val="105"/>
          <w:sz w:val="24"/>
        </w:rPr>
        <w:t>Annual</w:t>
      </w:r>
      <w:r>
        <w:rPr>
          <w:rFonts w:ascii="Arial"/>
          <w:spacing w:val="-15"/>
          <w:w w:val="105"/>
          <w:sz w:val="24"/>
        </w:rPr>
        <w:t xml:space="preserve"> </w:t>
      </w:r>
      <w:r>
        <w:rPr>
          <w:rFonts w:ascii="Arial"/>
          <w:spacing w:val="-2"/>
          <w:w w:val="105"/>
        </w:rPr>
        <w:t>Rate)</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9"/>
        <w:rPr>
          <w:rFonts w:ascii="Arial"/>
          <w:sz w:val="20"/>
        </w:rPr>
      </w:pPr>
    </w:p>
    <w:tbl>
      <w:tblPr>
        <w:tblW w:w="0" w:type="auto"/>
        <w:tblInd w:w="495" w:type="dxa"/>
        <w:tblLayout w:type="fixed"/>
        <w:tblCellMar>
          <w:left w:w="0" w:type="dxa"/>
          <w:right w:w="0" w:type="dxa"/>
        </w:tblCellMar>
        <w:tblLook w:val="01E0" w:firstRow="1" w:lastRow="1" w:firstColumn="1" w:lastColumn="1" w:noHBand="0" w:noVBand="0"/>
      </w:tblPr>
      <w:tblGrid>
        <w:gridCol w:w="2277"/>
        <w:gridCol w:w="1489"/>
        <w:gridCol w:w="1823"/>
        <w:gridCol w:w="1311"/>
      </w:tblGrid>
      <w:tr w:rsidR="001D71E3">
        <w:trPr>
          <w:trHeight w:val="830"/>
        </w:trPr>
        <w:tc>
          <w:tcPr>
            <w:tcW w:w="2277" w:type="dxa"/>
          </w:tcPr>
          <w:p w:rsidR="001D71E3" w:rsidRDefault="001D71E3">
            <w:pPr>
              <w:pStyle w:val="TableParagraph"/>
              <w:rPr>
                <w:rFonts w:ascii="Arial"/>
              </w:rPr>
            </w:pPr>
          </w:p>
          <w:p w:rsidR="001D71E3" w:rsidRDefault="001D71E3">
            <w:pPr>
              <w:pStyle w:val="TableParagraph"/>
              <w:spacing w:before="3"/>
              <w:rPr>
                <w:rFonts w:ascii="Arial"/>
                <w:sz w:val="19"/>
              </w:rPr>
            </w:pPr>
          </w:p>
          <w:p w:rsidR="001D71E3" w:rsidRDefault="004C6CEF">
            <w:pPr>
              <w:pStyle w:val="TableParagraph"/>
              <w:ind w:left="58"/>
              <w:rPr>
                <w:sz w:val="21"/>
              </w:rPr>
            </w:pPr>
            <w:r>
              <w:rPr>
                <w:w w:val="110"/>
                <w:sz w:val="21"/>
              </w:rPr>
              <w:t>Tax</w:t>
            </w:r>
            <w:r>
              <w:rPr>
                <w:spacing w:val="-2"/>
                <w:w w:val="110"/>
                <w:sz w:val="21"/>
              </w:rPr>
              <w:t xml:space="preserve"> </w:t>
            </w:r>
            <w:r>
              <w:rPr>
                <w:w w:val="110"/>
                <w:sz w:val="21"/>
              </w:rPr>
              <w:t>Exempt</w:t>
            </w:r>
            <w:r>
              <w:rPr>
                <w:spacing w:val="12"/>
                <w:w w:val="110"/>
                <w:sz w:val="21"/>
              </w:rPr>
              <w:t xml:space="preserve"> </w:t>
            </w:r>
            <w:r>
              <w:rPr>
                <w:spacing w:val="-2"/>
                <w:w w:val="110"/>
                <w:sz w:val="21"/>
              </w:rPr>
              <w:t>Investor</w:t>
            </w:r>
          </w:p>
        </w:tc>
        <w:tc>
          <w:tcPr>
            <w:tcW w:w="1489" w:type="dxa"/>
          </w:tcPr>
          <w:p w:rsidR="001D71E3" w:rsidRDefault="004C6CEF">
            <w:pPr>
              <w:pStyle w:val="TableParagraph"/>
              <w:spacing w:line="240" w:lineRule="exact"/>
              <w:ind w:left="232"/>
              <w:rPr>
                <w:sz w:val="21"/>
              </w:rPr>
            </w:pPr>
            <w:r>
              <w:rPr>
                <w:sz w:val="21"/>
              </w:rPr>
              <w:t>1982-</w:t>
            </w:r>
            <w:r>
              <w:rPr>
                <w:spacing w:val="-5"/>
                <w:sz w:val="21"/>
              </w:rPr>
              <w:t>90</w:t>
            </w:r>
          </w:p>
        </w:tc>
        <w:tc>
          <w:tcPr>
            <w:tcW w:w="1823" w:type="dxa"/>
          </w:tcPr>
          <w:p w:rsidR="001D71E3" w:rsidRDefault="004C6CEF">
            <w:pPr>
              <w:pStyle w:val="TableParagraph"/>
              <w:spacing w:line="240" w:lineRule="exact"/>
              <w:ind w:left="540" w:right="541"/>
              <w:jc w:val="center"/>
              <w:rPr>
                <w:sz w:val="21"/>
              </w:rPr>
            </w:pPr>
            <w:r>
              <w:rPr>
                <w:sz w:val="21"/>
              </w:rPr>
              <w:t>1982-</w:t>
            </w:r>
            <w:r>
              <w:rPr>
                <w:spacing w:val="-5"/>
                <w:w w:val="105"/>
                <w:sz w:val="21"/>
              </w:rPr>
              <w:t>87</w:t>
            </w:r>
          </w:p>
        </w:tc>
        <w:tc>
          <w:tcPr>
            <w:tcW w:w="1311" w:type="dxa"/>
          </w:tcPr>
          <w:p w:rsidR="001D71E3" w:rsidRDefault="004C6CEF">
            <w:pPr>
              <w:pStyle w:val="TableParagraph"/>
              <w:spacing w:line="233" w:lineRule="exact"/>
              <w:ind w:left="552"/>
              <w:rPr>
                <w:sz w:val="21"/>
              </w:rPr>
            </w:pPr>
            <w:r>
              <w:rPr>
                <w:sz w:val="21"/>
              </w:rPr>
              <w:t>1987-</w:t>
            </w:r>
            <w:r>
              <w:rPr>
                <w:spacing w:val="-5"/>
                <w:sz w:val="21"/>
              </w:rPr>
              <w:t>90</w:t>
            </w:r>
          </w:p>
        </w:tc>
      </w:tr>
      <w:tr w:rsidR="001D71E3">
        <w:trPr>
          <w:trHeight w:val="353"/>
        </w:trPr>
        <w:tc>
          <w:tcPr>
            <w:tcW w:w="2277" w:type="dxa"/>
          </w:tcPr>
          <w:p w:rsidR="001D71E3" w:rsidRDefault="004C6CEF">
            <w:pPr>
              <w:pStyle w:val="TableParagraph"/>
              <w:spacing w:before="113" w:line="220" w:lineRule="exact"/>
              <w:ind w:left="53"/>
              <w:rPr>
                <w:sz w:val="21"/>
              </w:rPr>
            </w:pPr>
            <w:r>
              <w:rPr>
                <w:spacing w:val="-4"/>
                <w:w w:val="105"/>
                <w:sz w:val="21"/>
              </w:rPr>
              <w:t>Banks</w:t>
            </w:r>
          </w:p>
        </w:tc>
        <w:tc>
          <w:tcPr>
            <w:tcW w:w="1489" w:type="dxa"/>
          </w:tcPr>
          <w:p w:rsidR="001D71E3" w:rsidRDefault="004C6CEF">
            <w:pPr>
              <w:pStyle w:val="TableParagraph"/>
              <w:spacing w:before="113" w:line="220" w:lineRule="exact"/>
              <w:ind w:left="295"/>
              <w:rPr>
                <w:sz w:val="21"/>
              </w:rPr>
            </w:pPr>
            <w:r>
              <w:rPr>
                <w:spacing w:val="-2"/>
                <w:sz w:val="21"/>
              </w:rPr>
              <w:t>23.0%</w:t>
            </w:r>
          </w:p>
        </w:tc>
        <w:tc>
          <w:tcPr>
            <w:tcW w:w="1823" w:type="dxa"/>
          </w:tcPr>
          <w:p w:rsidR="001D71E3" w:rsidRDefault="004C6CEF">
            <w:pPr>
              <w:pStyle w:val="TableParagraph"/>
              <w:spacing w:before="113" w:line="220" w:lineRule="exact"/>
              <w:ind w:left="488" w:right="541"/>
              <w:jc w:val="center"/>
              <w:rPr>
                <w:sz w:val="21"/>
              </w:rPr>
            </w:pPr>
            <w:r>
              <w:rPr>
                <w:spacing w:val="-2"/>
                <w:sz w:val="21"/>
              </w:rPr>
              <w:t>24.9%</w:t>
            </w:r>
          </w:p>
        </w:tc>
        <w:tc>
          <w:tcPr>
            <w:tcW w:w="1311" w:type="dxa"/>
          </w:tcPr>
          <w:p w:rsidR="001D71E3" w:rsidRDefault="004C6CEF">
            <w:pPr>
              <w:pStyle w:val="TableParagraph"/>
              <w:spacing w:before="105" w:line="228" w:lineRule="exact"/>
              <w:ind w:left="615"/>
              <w:rPr>
                <w:sz w:val="21"/>
              </w:rPr>
            </w:pPr>
            <w:r>
              <w:rPr>
                <w:spacing w:val="-2"/>
                <w:sz w:val="21"/>
              </w:rPr>
              <w:t>20.0%</w:t>
            </w:r>
          </w:p>
        </w:tc>
      </w:tr>
      <w:tr w:rsidR="001D71E3">
        <w:trPr>
          <w:trHeight w:val="234"/>
        </w:trPr>
        <w:tc>
          <w:tcPr>
            <w:tcW w:w="2277" w:type="dxa"/>
          </w:tcPr>
          <w:p w:rsidR="001D71E3" w:rsidRDefault="004C6CEF">
            <w:pPr>
              <w:pStyle w:val="TableParagraph"/>
              <w:spacing w:line="214" w:lineRule="exact"/>
              <w:ind w:left="52"/>
              <w:rPr>
                <w:sz w:val="21"/>
              </w:rPr>
            </w:pPr>
            <w:r>
              <w:rPr>
                <w:spacing w:val="-2"/>
                <w:w w:val="110"/>
                <w:sz w:val="21"/>
              </w:rPr>
              <w:t>Industrials</w:t>
            </w:r>
          </w:p>
        </w:tc>
        <w:tc>
          <w:tcPr>
            <w:tcW w:w="1489" w:type="dxa"/>
          </w:tcPr>
          <w:p w:rsidR="001D71E3" w:rsidRDefault="004C6CEF">
            <w:pPr>
              <w:pStyle w:val="TableParagraph"/>
              <w:spacing w:line="214" w:lineRule="exact"/>
              <w:ind w:left="295"/>
              <w:rPr>
                <w:sz w:val="21"/>
              </w:rPr>
            </w:pPr>
            <w:r>
              <w:rPr>
                <w:spacing w:val="-2"/>
                <w:sz w:val="21"/>
              </w:rPr>
              <w:t>24.3%</w:t>
            </w:r>
          </w:p>
        </w:tc>
        <w:tc>
          <w:tcPr>
            <w:tcW w:w="1823" w:type="dxa"/>
          </w:tcPr>
          <w:p w:rsidR="001D71E3" w:rsidRDefault="004C6CEF">
            <w:pPr>
              <w:pStyle w:val="TableParagraph"/>
              <w:spacing w:line="214" w:lineRule="exact"/>
              <w:ind w:left="480" w:right="541"/>
              <w:jc w:val="center"/>
              <w:rPr>
                <w:sz w:val="21"/>
              </w:rPr>
            </w:pPr>
            <w:r>
              <w:rPr>
                <w:spacing w:val="-2"/>
                <w:sz w:val="21"/>
              </w:rPr>
              <w:t>39.8%</w:t>
            </w:r>
          </w:p>
        </w:tc>
        <w:tc>
          <w:tcPr>
            <w:tcW w:w="1311" w:type="dxa"/>
          </w:tcPr>
          <w:p w:rsidR="001D71E3" w:rsidRDefault="004C6CEF">
            <w:pPr>
              <w:pStyle w:val="TableParagraph"/>
              <w:spacing w:line="214" w:lineRule="exact"/>
              <w:ind w:left="687"/>
              <w:rPr>
                <w:sz w:val="21"/>
              </w:rPr>
            </w:pPr>
            <w:r>
              <w:rPr>
                <w:spacing w:val="-4"/>
                <w:sz w:val="21"/>
              </w:rPr>
              <w:t>2.3%</w:t>
            </w:r>
          </w:p>
        </w:tc>
      </w:tr>
      <w:tr w:rsidR="001D71E3">
        <w:trPr>
          <w:trHeight w:val="235"/>
        </w:trPr>
        <w:tc>
          <w:tcPr>
            <w:tcW w:w="2277" w:type="dxa"/>
          </w:tcPr>
          <w:p w:rsidR="001D71E3" w:rsidRDefault="004C6CEF">
            <w:pPr>
              <w:pStyle w:val="TableParagraph"/>
              <w:spacing w:line="216" w:lineRule="exact"/>
              <w:ind w:left="50"/>
              <w:rPr>
                <w:sz w:val="21"/>
              </w:rPr>
            </w:pPr>
            <w:r>
              <w:rPr>
                <w:spacing w:val="-2"/>
                <w:w w:val="110"/>
                <w:sz w:val="21"/>
              </w:rPr>
              <w:t>Ordinaries</w:t>
            </w:r>
          </w:p>
        </w:tc>
        <w:tc>
          <w:tcPr>
            <w:tcW w:w="1489" w:type="dxa"/>
          </w:tcPr>
          <w:p w:rsidR="001D71E3" w:rsidRDefault="004C6CEF">
            <w:pPr>
              <w:pStyle w:val="TableParagraph"/>
              <w:spacing w:line="216" w:lineRule="exact"/>
              <w:ind w:left="295"/>
              <w:rPr>
                <w:sz w:val="21"/>
              </w:rPr>
            </w:pPr>
            <w:r>
              <w:rPr>
                <w:spacing w:val="-2"/>
                <w:sz w:val="21"/>
              </w:rPr>
              <w:t>20.7%</w:t>
            </w:r>
          </w:p>
        </w:tc>
        <w:tc>
          <w:tcPr>
            <w:tcW w:w="1823" w:type="dxa"/>
          </w:tcPr>
          <w:p w:rsidR="001D71E3" w:rsidRDefault="004C6CEF">
            <w:pPr>
              <w:pStyle w:val="TableParagraph"/>
              <w:spacing w:line="216" w:lineRule="exact"/>
              <w:ind w:left="480" w:right="541"/>
              <w:jc w:val="center"/>
              <w:rPr>
                <w:sz w:val="21"/>
              </w:rPr>
            </w:pPr>
            <w:r>
              <w:rPr>
                <w:spacing w:val="-2"/>
                <w:sz w:val="21"/>
              </w:rPr>
              <w:t>35.6%</w:t>
            </w:r>
          </w:p>
        </w:tc>
        <w:tc>
          <w:tcPr>
            <w:tcW w:w="1311" w:type="dxa"/>
          </w:tcPr>
          <w:p w:rsidR="001D71E3" w:rsidRDefault="004C6CEF">
            <w:pPr>
              <w:pStyle w:val="TableParagraph"/>
              <w:spacing w:line="216" w:lineRule="exact"/>
              <w:ind w:left="611"/>
              <w:rPr>
                <w:sz w:val="21"/>
              </w:rPr>
            </w:pPr>
            <w:r>
              <w:rPr>
                <w:w w:val="95"/>
                <w:sz w:val="21"/>
              </w:rPr>
              <w:t>-</w:t>
            </w:r>
            <w:r>
              <w:rPr>
                <w:spacing w:val="-4"/>
                <w:sz w:val="21"/>
              </w:rPr>
              <w:t>0.5%</w:t>
            </w:r>
          </w:p>
        </w:tc>
      </w:tr>
    </w:tbl>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8"/>
        <w:rPr>
          <w:rFonts w:ascii="Arial"/>
          <w:sz w:val="20"/>
        </w:rPr>
      </w:pPr>
    </w:p>
    <w:p w:rsidR="001D71E3" w:rsidRDefault="004C6CEF">
      <w:pPr>
        <w:pStyle w:val="BodyText"/>
        <w:ind w:left="538"/>
      </w:pPr>
      <w:r>
        <w:rPr>
          <w:w w:val="110"/>
        </w:rPr>
        <w:t>Top</w:t>
      </w:r>
      <w:r>
        <w:rPr>
          <w:spacing w:val="-4"/>
          <w:w w:val="110"/>
        </w:rPr>
        <w:t xml:space="preserve"> </w:t>
      </w:r>
      <w:r>
        <w:rPr>
          <w:w w:val="110"/>
        </w:rPr>
        <w:t>Marginal</w:t>
      </w:r>
      <w:r>
        <w:rPr>
          <w:spacing w:val="8"/>
          <w:w w:val="110"/>
        </w:rPr>
        <w:t xml:space="preserve"> </w:t>
      </w:r>
      <w:r>
        <w:rPr>
          <w:w w:val="110"/>
        </w:rPr>
        <w:t>Tax</w:t>
      </w:r>
      <w:r>
        <w:rPr>
          <w:spacing w:val="12"/>
          <w:w w:val="110"/>
        </w:rPr>
        <w:t xml:space="preserve"> </w:t>
      </w:r>
      <w:r>
        <w:rPr>
          <w:w w:val="110"/>
        </w:rPr>
        <w:t>Rate</w:t>
      </w:r>
      <w:r>
        <w:rPr>
          <w:spacing w:val="-1"/>
          <w:w w:val="110"/>
        </w:rPr>
        <w:t xml:space="preserve"> </w:t>
      </w:r>
      <w:r>
        <w:rPr>
          <w:spacing w:val="-2"/>
          <w:w w:val="110"/>
        </w:rPr>
        <w:t>Investor</w:t>
      </w:r>
    </w:p>
    <w:p w:rsidR="001D71E3" w:rsidRDefault="001D71E3">
      <w:pPr>
        <w:pStyle w:val="BodyText"/>
        <w:spacing w:before="10" w:after="1"/>
        <w:rPr>
          <w:sz w:val="19"/>
        </w:rPr>
      </w:pPr>
    </w:p>
    <w:tbl>
      <w:tblPr>
        <w:tblW w:w="0" w:type="auto"/>
        <w:tblInd w:w="488" w:type="dxa"/>
        <w:tblLayout w:type="fixed"/>
        <w:tblCellMar>
          <w:left w:w="0" w:type="dxa"/>
          <w:right w:w="0" w:type="dxa"/>
        </w:tblCellMar>
        <w:tblLook w:val="01E0" w:firstRow="1" w:lastRow="1" w:firstColumn="1" w:lastColumn="1" w:noHBand="0" w:noVBand="0"/>
      </w:tblPr>
      <w:tblGrid>
        <w:gridCol w:w="1807"/>
        <w:gridCol w:w="1932"/>
        <w:gridCol w:w="1820"/>
        <w:gridCol w:w="1227"/>
      </w:tblGrid>
      <w:tr w:rsidR="001D71E3">
        <w:trPr>
          <w:trHeight w:val="239"/>
        </w:trPr>
        <w:tc>
          <w:tcPr>
            <w:tcW w:w="1807" w:type="dxa"/>
          </w:tcPr>
          <w:p w:rsidR="001D71E3" w:rsidRDefault="004C6CEF">
            <w:pPr>
              <w:pStyle w:val="TableParagraph"/>
              <w:spacing w:line="219" w:lineRule="exact"/>
              <w:ind w:left="53"/>
              <w:rPr>
                <w:sz w:val="21"/>
              </w:rPr>
            </w:pPr>
            <w:r>
              <w:rPr>
                <w:spacing w:val="-4"/>
                <w:w w:val="105"/>
                <w:sz w:val="21"/>
              </w:rPr>
              <w:t>Banks</w:t>
            </w:r>
          </w:p>
        </w:tc>
        <w:tc>
          <w:tcPr>
            <w:tcW w:w="1932" w:type="dxa"/>
          </w:tcPr>
          <w:p w:rsidR="001D71E3" w:rsidRDefault="004C6CEF">
            <w:pPr>
              <w:pStyle w:val="TableParagraph"/>
              <w:spacing w:line="219" w:lineRule="exact"/>
              <w:ind w:right="631"/>
              <w:jc w:val="right"/>
              <w:rPr>
                <w:sz w:val="21"/>
              </w:rPr>
            </w:pPr>
            <w:r>
              <w:rPr>
                <w:spacing w:val="-2"/>
                <w:sz w:val="21"/>
              </w:rPr>
              <w:t>20.1%</w:t>
            </w:r>
          </w:p>
        </w:tc>
        <w:tc>
          <w:tcPr>
            <w:tcW w:w="1820" w:type="dxa"/>
          </w:tcPr>
          <w:p w:rsidR="001D71E3" w:rsidRDefault="004C6CEF">
            <w:pPr>
              <w:pStyle w:val="TableParagraph"/>
              <w:spacing w:line="219" w:lineRule="exact"/>
              <w:ind w:left="618" w:right="617"/>
              <w:jc w:val="center"/>
              <w:rPr>
                <w:sz w:val="21"/>
              </w:rPr>
            </w:pPr>
            <w:r>
              <w:rPr>
                <w:spacing w:val="-2"/>
                <w:sz w:val="21"/>
              </w:rPr>
              <w:t>20.6%</w:t>
            </w:r>
          </w:p>
        </w:tc>
        <w:tc>
          <w:tcPr>
            <w:tcW w:w="1227" w:type="dxa"/>
          </w:tcPr>
          <w:p w:rsidR="001D71E3" w:rsidRDefault="004C6CEF">
            <w:pPr>
              <w:pStyle w:val="TableParagraph"/>
              <w:spacing w:line="219" w:lineRule="exact"/>
              <w:ind w:right="46"/>
              <w:jc w:val="right"/>
              <w:rPr>
                <w:sz w:val="21"/>
              </w:rPr>
            </w:pPr>
            <w:r>
              <w:rPr>
                <w:spacing w:val="-2"/>
                <w:sz w:val="21"/>
              </w:rPr>
              <w:t>19.2%</w:t>
            </w:r>
          </w:p>
        </w:tc>
      </w:tr>
      <w:tr w:rsidR="001D71E3">
        <w:trPr>
          <w:trHeight w:val="234"/>
        </w:trPr>
        <w:tc>
          <w:tcPr>
            <w:tcW w:w="1807" w:type="dxa"/>
          </w:tcPr>
          <w:p w:rsidR="001D71E3" w:rsidRDefault="004C6CEF">
            <w:pPr>
              <w:pStyle w:val="TableParagraph"/>
              <w:spacing w:line="214" w:lineRule="exact"/>
              <w:ind w:left="52"/>
              <w:rPr>
                <w:sz w:val="21"/>
              </w:rPr>
            </w:pPr>
            <w:r>
              <w:rPr>
                <w:spacing w:val="-2"/>
                <w:w w:val="110"/>
                <w:sz w:val="21"/>
              </w:rPr>
              <w:t>Industrials</w:t>
            </w:r>
          </w:p>
        </w:tc>
        <w:tc>
          <w:tcPr>
            <w:tcW w:w="1932" w:type="dxa"/>
          </w:tcPr>
          <w:p w:rsidR="001D71E3" w:rsidRDefault="004C6CEF">
            <w:pPr>
              <w:pStyle w:val="TableParagraph"/>
              <w:spacing w:line="214" w:lineRule="exact"/>
              <w:ind w:right="631"/>
              <w:jc w:val="right"/>
              <w:rPr>
                <w:sz w:val="21"/>
              </w:rPr>
            </w:pPr>
            <w:r>
              <w:rPr>
                <w:spacing w:val="-2"/>
                <w:sz w:val="21"/>
              </w:rPr>
              <w:t>21.2%</w:t>
            </w:r>
          </w:p>
        </w:tc>
        <w:tc>
          <w:tcPr>
            <w:tcW w:w="1820" w:type="dxa"/>
          </w:tcPr>
          <w:p w:rsidR="001D71E3" w:rsidRDefault="004C6CEF">
            <w:pPr>
              <w:pStyle w:val="TableParagraph"/>
              <w:spacing w:line="214" w:lineRule="exact"/>
              <w:ind w:left="618" w:right="622"/>
              <w:jc w:val="center"/>
              <w:rPr>
                <w:sz w:val="21"/>
              </w:rPr>
            </w:pPr>
            <w:r>
              <w:rPr>
                <w:spacing w:val="-2"/>
                <w:sz w:val="21"/>
              </w:rPr>
              <w:t>35.7%</w:t>
            </w:r>
          </w:p>
        </w:tc>
        <w:tc>
          <w:tcPr>
            <w:tcW w:w="1227" w:type="dxa"/>
          </w:tcPr>
          <w:p w:rsidR="001D71E3" w:rsidRDefault="004C6CEF">
            <w:pPr>
              <w:pStyle w:val="TableParagraph"/>
              <w:spacing w:line="214" w:lineRule="exact"/>
              <w:ind w:right="85"/>
              <w:jc w:val="right"/>
              <w:rPr>
                <w:sz w:val="21"/>
              </w:rPr>
            </w:pPr>
            <w:r>
              <w:rPr>
                <w:spacing w:val="-4"/>
                <w:sz w:val="21"/>
              </w:rPr>
              <w:t>0.4%</w:t>
            </w:r>
          </w:p>
        </w:tc>
      </w:tr>
      <w:tr w:rsidR="001D71E3">
        <w:trPr>
          <w:trHeight w:val="242"/>
        </w:trPr>
        <w:tc>
          <w:tcPr>
            <w:tcW w:w="1807" w:type="dxa"/>
          </w:tcPr>
          <w:p w:rsidR="001D71E3" w:rsidRDefault="004C6CEF">
            <w:pPr>
              <w:pStyle w:val="TableParagraph"/>
              <w:spacing w:line="223" w:lineRule="exact"/>
              <w:ind w:left="50"/>
              <w:rPr>
                <w:sz w:val="21"/>
              </w:rPr>
            </w:pPr>
            <w:r>
              <w:rPr>
                <w:spacing w:val="-2"/>
                <w:w w:val="110"/>
                <w:sz w:val="21"/>
              </w:rPr>
              <w:t>Ordinaries</w:t>
            </w:r>
          </w:p>
        </w:tc>
        <w:tc>
          <w:tcPr>
            <w:tcW w:w="1932" w:type="dxa"/>
          </w:tcPr>
          <w:p w:rsidR="001D71E3" w:rsidRDefault="004C6CEF">
            <w:pPr>
              <w:pStyle w:val="TableParagraph"/>
              <w:spacing w:line="223" w:lineRule="exact"/>
              <w:ind w:right="631"/>
              <w:jc w:val="right"/>
              <w:rPr>
                <w:sz w:val="21"/>
              </w:rPr>
            </w:pPr>
            <w:r>
              <w:rPr>
                <w:spacing w:val="-2"/>
                <w:sz w:val="21"/>
              </w:rPr>
              <w:t>18.2%</w:t>
            </w:r>
          </w:p>
        </w:tc>
        <w:tc>
          <w:tcPr>
            <w:tcW w:w="1820" w:type="dxa"/>
          </w:tcPr>
          <w:p w:rsidR="001D71E3" w:rsidRDefault="004C6CEF">
            <w:pPr>
              <w:pStyle w:val="TableParagraph"/>
              <w:spacing w:before="1" w:line="222" w:lineRule="exact"/>
              <w:ind w:left="613" w:right="623"/>
              <w:jc w:val="center"/>
              <w:rPr>
                <w:sz w:val="21"/>
              </w:rPr>
            </w:pPr>
            <w:r>
              <w:rPr>
                <w:spacing w:val="-2"/>
                <w:sz w:val="21"/>
              </w:rPr>
              <w:t>32.3%</w:t>
            </w:r>
          </w:p>
        </w:tc>
        <w:tc>
          <w:tcPr>
            <w:tcW w:w="1227" w:type="dxa"/>
          </w:tcPr>
          <w:p w:rsidR="001D71E3" w:rsidRDefault="004C6CEF">
            <w:pPr>
              <w:pStyle w:val="TableParagraph"/>
              <w:spacing w:line="223" w:lineRule="exact"/>
              <w:ind w:right="85"/>
              <w:jc w:val="right"/>
              <w:rPr>
                <w:sz w:val="21"/>
              </w:rPr>
            </w:pPr>
            <w:r>
              <w:rPr>
                <w:w w:val="95"/>
                <w:sz w:val="21"/>
              </w:rPr>
              <w:t>-</w:t>
            </w:r>
            <w:r>
              <w:rPr>
                <w:spacing w:val="-4"/>
                <w:sz w:val="21"/>
              </w:rPr>
              <w:t>2.0%</w:t>
            </w:r>
          </w:p>
        </w:tc>
      </w:tr>
    </w:tbl>
    <w:p w:rsidR="001D71E3" w:rsidRDefault="001D71E3">
      <w:pPr>
        <w:pStyle w:val="BodyText"/>
        <w:rPr>
          <w:sz w:val="22"/>
        </w:rPr>
      </w:pPr>
    </w:p>
    <w:p w:rsidR="001D71E3" w:rsidRDefault="004C6CEF">
      <w:pPr>
        <w:pStyle w:val="BodyText"/>
        <w:spacing w:before="180"/>
        <w:ind w:left="524"/>
      </w:pPr>
      <w:r>
        <w:rPr>
          <w:w w:val="105"/>
        </w:rPr>
        <w:t>Source:</w:t>
      </w:r>
      <w:r>
        <w:rPr>
          <w:spacing w:val="53"/>
          <w:w w:val="105"/>
        </w:rPr>
        <w:t xml:space="preserve"> </w:t>
      </w:r>
      <w:r>
        <w:rPr>
          <w:w w:val="105"/>
          <w:sz w:val="23"/>
        </w:rPr>
        <w:t>ABA</w:t>
      </w:r>
      <w:r>
        <w:rPr>
          <w:spacing w:val="-8"/>
          <w:w w:val="105"/>
          <w:sz w:val="23"/>
        </w:rPr>
        <w:t xml:space="preserve"> </w:t>
      </w:r>
      <w:r>
        <w:rPr>
          <w:w w:val="105"/>
        </w:rPr>
        <w:t>Evidence,</w:t>
      </w:r>
      <w:r>
        <w:rPr>
          <w:spacing w:val="11"/>
          <w:w w:val="105"/>
        </w:rPr>
        <w:t xml:space="preserve"> </w:t>
      </w:r>
      <w:r>
        <w:rPr>
          <w:w w:val="105"/>
        </w:rPr>
        <w:t>p.</w:t>
      </w:r>
      <w:r>
        <w:rPr>
          <w:spacing w:val="-11"/>
          <w:w w:val="105"/>
        </w:rPr>
        <w:t xml:space="preserve"> </w:t>
      </w:r>
      <w:r>
        <w:rPr>
          <w:spacing w:val="-2"/>
          <w:w w:val="105"/>
        </w:rPr>
        <w:t>S4468</w:t>
      </w: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1D71E3">
      <w:pPr>
        <w:pStyle w:val="BodyText"/>
        <w:rPr>
          <w:sz w:val="26"/>
        </w:rPr>
      </w:pPr>
    </w:p>
    <w:p w:rsidR="001D71E3" w:rsidRDefault="004C6CEF">
      <w:pPr>
        <w:pStyle w:val="BodyText"/>
        <w:spacing w:before="170"/>
        <w:ind w:left="1817" w:right="1291"/>
        <w:jc w:val="center"/>
      </w:pPr>
      <w:r>
        <w:rPr>
          <w:spacing w:val="-5"/>
        </w:rPr>
        <w:t>76</w:t>
      </w:r>
    </w:p>
    <w:p w:rsidR="001D71E3" w:rsidRDefault="001D71E3">
      <w:pPr>
        <w:jc w:val="center"/>
        <w:sectPr w:rsidR="001D71E3">
          <w:pgSz w:w="10380" w:h="14520"/>
          <w:pgMar w:top="1060" w:right="1440" w:bottom="280" w:left="740" w:header="720" w:footer="720" w:gutter="0"/>
          <w:cols w:space="720"/>
        </w:sectPr>
      </w:pPr>
    </w:p>
    <w:p w:rsidR="001D71E3" w:rsidRDefault="004C6CEF">
      <w:pPr>
        <w:spacing w:before="66"/>
        <w:ind w:left="148"/>
        <w:rPr>
          <w:b/>
          <w:sz w:val="24"/>
        </w:rPr>
      </w:pPr>
      <w:bookmarkStart w:id="7" w:name="_TOC_250011"/>
      <w:r>
        <w:rPr>
          <w:b/>
          <w:w w:val="105"/>
          <w:sz w:val="24"/>
        </w:rPr>
        <w:t>Comparison</w:t>
      </w:r>
      <w:r>
        <w:rPr>
          <w:b/>
          <w:spacing w:val="5"/>
          <w:w w:val="105"/>
          <w:sz w:val="24"/>
        </w:rPr>
        <w:t xml:space="preserve"> </w:t>
      </w:r>
      <w:r>
        <w:rPr>
          <w:b/>
          <w:w w:val="105"/>
          <w:sz w:val="24"/>
        </w:rPr>
        <w:t>with</w:t>
      </w:r>
      <w:r>
        <w:rPr>
          <w:b/>
          <w:spacing w:val="-12"/>
          <w:w w:val="105"/>
          <w:sz w:val="24"/>
        </w:rPr>
        <w:t xml:space="preserve"> </w:t>
      </w:r>
      <w:r>
        <w:rPr>
          <w:b/>
          <w:w w:val="105"/>
          <w:sz w:val="24"/>
        </w:rPr>
        <w:t>overseas</w:t>
      </w:r>
      <w:r>
        <w:rPr>
          <w:b/>
          <w:spacing w:val="-7"/>
          <w:w w:val="105"/>
          <w:sz w:val="24"/>
        </w:rPr>
        <w:t xml:space="preserve"> </w:t>
      </w:r>
      <w:bookmarkEnd w:id="7"/>
      <w:r>
        <w:rPr>
          <w:b/>
          <w:spacing w:val="-2"/>
          <w:w w:val="105"/>
          <w:sz w:val="24"/>
        </w:rPr>
        <w:t>banks</w:t>
      </w:r>
    </w:p>
    <w:p w:rsidR="001D71E3" w:rsidRDefault="001D71E3">
      <w:pPr>
        <w:pStyle w:val="BodyText"/>
        <w:spacing w:before="6"/>
        <w:rPr>
          <w:b/>
          <w:sz w:val="23"/>
        </w:rPr>
      </w:pPr>
    </w:p>
    <w:p w:rsidR="001D71E3" w:rsidRDefault="004C6CEF">
      <w:pPr>
        <w:pStyle w:val="ListParagraph"/>
        <w:numPr>
          <w:ilvl w:val="1"/>
          <w:numId w:val="13"/>
        </w:numPr>
        <w:tabs>
          <w:tab w:val="left" w:pos="1343"/>
          <w:tab w:val="left" w:pos="1344"/>
        </w:tabs>
        <w:spacing w:line="232" w:lineRule="auto"/>
        <w:ind w:left="128" w:right="466" w:firstLine="6"/>
        <w:jc w:val="both"/>
        <w:rPr>
          <w:sz w:val="21"/>
        </w:rPr>
      </w:pPr>
      <w:r>
        <w:rPr>
          <w:w w:val="105"/>
          <w:sz w:val="21"/>
        </w:rPr>
        <w:t>The measures of profitability</w:t>
      </w:r>
      <w:r>
        <w:rPr>
          <w:spacing w:val="30"/>
          <w:w w:val="105"/>
          <w:sz w:val="21"/>
        </w:rPr>
        <w:t xml:space="preserve"> </w:t>
      </w:r>
      <w:r>
        <w:rPr>
          <w:w w:val="105"/>
          <w:sz w:val="21"/>
        </w:rPr>
        <w:t>discussed above</w:t>
      </w:r>
      <w:r>
        <w:rPr>
          <w:spacing w:val="27"/>
          <w:w w:val="105"/>
          <w:sz w:val="21"/>
        </w:rPr>
        <w:t xml:space="preserve"> </w:t>
      </w:r>
      <w:r>
        <w:rPr>
          <w:w w:val="105"/>
          <w:sz w:val="21"/>
        </w:rPr>
        <w:t>can potentially</w:t>
      </w:r>
      <w:r>
        <w:rPr>
          <w:spacing w:val="31"/>
          <w:w w:val="105"/>
          <w:sz w:val="21"/>
        </w:rPr>
        <w:t xml:space="preserve"> </w:t>
      </w:r>
      <w:r>
        <w:rPr>
          <w:w w:val="105"/>
          <w:sz w:val="21"/>
        </w:rPr>
        <w:t>be used to compare Australian banks with those overseas. However, there are</w:t>
      </w:r>
      <w:r>
        <w:rPr>
          <w:w w:val="105"/>
          <w:sz w:val="21"/>
        </w:rPr>
        <w:t xml:space="preserve"> many difficulties. The structure of banking, economic conditions, the extent of off-balance sheet activity, the tax system, the importance of international operations, the regulatory regime and the</w:t>
      </w:r>
      <w:r>
        <w:rPr>
          <w:spacing w:val="28"/>
          <w:w w:val="105"/>
          <w:sz w:val="21"/>
        </w:rPr>
        <w:t xml:space="preserve"> </w:t>
      </w:r>
      <w:r>
        <w:rPr>
          <w:w w:val="105"/>
          <w:sz w:val="21"/>
        </w:rPr>
        <w:t>mix of household and corporate lending varies greatly as</w:t>
      </w:r>
      <w:r>
        <w:rPr>
          <w:spacing w:val="40"/>
          <w:w w:val="105"/>
          <w:sz w:val="21"/>
        </w:rPr>
        <w:t xml:space="preserve"> </w:t>
      </w:r>
      <w:r>
        <w:rPr>
          <w:b/>
          <w:sz w:val="21"/>
        </w:rPr>
        <w:t>do accounting</w:t>
      </w:r>
      <w:r>
        <w:rPr>
          <w:b/>
          <w:spacing w:val="-3"/>
          <w:sz w:val="21"/>
        </w:rPr>
        <w:t xml:space="preserve"> </w:t>
      </w:r>
      <w:r>
        <w:rPr>
          <w:b/>
          <w:sz w:val="21"/>
        </w:rPr>
        <w:t xml:space="preserve">practices. Some recent international comparisons are summarised in </w:t>
      </w:r>
      <w:r>
        <w:rPr>
          <w:w w:val="105"/>
          <w:sz w:val="21"/>
        </w:rPr>
        <w:t>the</w:t>
      </w:r>
      <w:r>
        <w:rPr>
          <w:spacing w:val="40"/>
          <w:w w:val="105"/>
          <w:sz w:val="21"/>
        </w:rPr>
        <w:t xml:space="preserve"> </w:t>
      </w:r>
      <w:r>
        <w:rPr>
          <w:w w:val="105"/>
          <w:sz w:val="21"/>
        </w:rPr>
        <w:t>following paragraphs.</w:t>
      </w:r>
    </w:p>
    <w:p w:rsidR="001D71E3" w:rsidRDefault="001D71E3">
      <w:pPr>
        <w:pStyle w:val="BodyText"/>
        <w:spacing w:before="6"/>
        <w:rPr>
          <w:sz w:val="20"/>
        </w:rPr>
      </w:pPr>
    </w:p>
    <w:p w:rsidR="001D71E3" w:rsidRDefault="004C6CEF">
      <w:pPr>
        <w:pStyle w:val="ListParagraph"/>
        <w:numPr>
          <w:ilvl w:val="1"/>
          <w:numId w:val="13"/>
        </w:numPr>
        <w:tabs>
          <w:tab w:val="left" w:pos="1343"/>
          <w:tab w:val="left" w:pos="1344"/>
        </w:tabs>
        <w:spacing w:line="232" w:lineRule="auto"/>
        <w:ind w:left="123" w:right="468" w:firstLine="11"/>
        <w:jc w:val="both"/>
        <w:rPr>
          <w:sz w:val="21"/>
        </w:rPr>
      </w:pPr>
      <w:r>
        <w:rPr>
          <w:w w:val="110"/>
          <w:sz w:val="21"/>
        </w:rPr>
        <w:t>The</w:t>
      </w:r>
      <w:r>
        <w:rPr>
          <w:spacing w:val="-6"/>
          <w:w w:val="110"/>
          <w:sz w:val="21"/>
        </w:rPr>
        <w:t xml:space="preserve"> </w:t>
      </w:r>
      <w:r>
        <w:rPr>
          <w:w w:val="110"/>
          <w:sz w:val="21"/>
        </w:rPr>
        <w:t>OECD</w:t>
      </w:r>
      <w:r>
        <w:rPr>
          <w:spacing w:val="-1"/>
          <w:w w:val="110"/>
          <w:sz w:val="21"/>
        </w:rPr>
        <w:t xml:space="preserve"> </w:t>
      </w:r>
      <w:r>
        <w:rPr>
          <w:w w:val="110"/>
          <w:sz w:val="21"/>
        </w:rPr>
        <w:t>has published analyses</w:t>
      </w:r>
      <w:r>
        <w:rPr>
          <w:spacing w:val="-3"/>
          <w:w w:val="110"/>
          <w:sz w:val="21"/>
        </w:rPr>
        <w:t xml:space="preserve"> </w:t>
      </w:r>
      <w:r>
        <w:rPr>
          <w:w w:val="110"/>
          <w:sz w:val="21"/>
        </w:rPr>
        <w:t>of</w:t>
      </w:r>
      <w:r>
        <w:rPr>
          <w:spacing w:val="-3"/>
          <w:w w:val="110"/>
          <w:sz w:val="21"/>
        </w:rPr>
        <w:t xml:space="preserve"> </w:t>
      </w:r>
      <w:r>
        <w:rPr>
          <w:w w:val="110"/>
          <w:sz w:val="21"/>
        </w:rPr>
        <w:t>bank</w:t>
      </w:r>
      <w:r>
        <w:rPr>
          <w:spacing w:val="-4"/>
          <w:w w:val="110"/>
          <w:sz w:val="21"/>
        </w:rPr>
        <w:t xml:space="preserve"> </w:t>
      </w:r>
      <w:r>
        <w:rPr>
          <w:w w:val="110"/>
          <w:sz w:val="21"/>
        </w:rPr>
        <w:t>profitability from</w:t>
      </w:r>
      <w:r>
        <w:rPr>
          <w:spacing w:val="-2"/>
          <w:w w:val="110"/>
          <w:sz w:val="21"/>
        </w:rPr>
        <w:t xml:space="preserve"> </w:t>
      </w:r>
      <w:r>
        <w:rPr>
          <w:w w:val="110"/>
          <w:sz w:val="21"/>
        </w:rPr>
        <w:t>time</w:t>
      </w:r>
      <w:r>
        <w:rPr>
          <w:spacing w:val="-3"/>
          <w:w w:val="110"/>
          <w:sz w:val="21"/>
        </w:rPr>
        <w:t xml:space="preserve"> </w:t>
      </w:r>
      <w:r>
        <w:rPr>
          <w:w w:val="110"/>
          <w:sz w:val="21"/>
        </w:rPr>
        <w:t>to time,</w:t>
      </w:r>
      <w:r>
        <w:rPr>
          <w:spacing w:val="-10"/>
          <w:w w:val="110"/>
          <w:sz w:val="21"/>
        </w:rPr>
        <w:t xml:space="preserve"> </w:t>
      </w:r>
      <w:r>
        <w:rPr>
          <w:w w:val="110"/>
          <w:sz w:val="21"/>
        </w:rPr>
        <w:t>but</w:t>
      </w:r>
      <w:r>
        <w:rPr>
          <w:spacing w:val="10"/>
          <w:w w:val="110"/>
          <w:sz w:val="21"/>
        </w:rPr>
        <w:t xml:space="preserve"> </w:t>
      </w:r>
      <w:r>
        <w:rPr>
          <w:w w:val="110"/>
          <w:sz w:val="21"/>
        </w:rPr>
        <w:t>unfortunately</w:t>
      </w:r>
      <w:r>
        <w:rPr>
          <w:spacing w:val="-12"/>
          <w:w w:val="110"/>
          <w:sz w:val="21"/>
        </w:rPr>
        <w:t xml:space="preserve"> </w:t>
      </w:r>
      <w:r>
        <w:rPr>
          <w:w w:val="110"/>
          <w:sz w:val="21"/>
        </w:rPr>
        <w:t>Australia</w:t>
      </w:r>
      <w:r>
        <w:rPr>
          <w:spacing w:val="-13"/>
          <w:w w:val="110"/>
          <w:sz w:val="21"/>
        </w:rPr>
        <w:t xml:space="preserve"> </w:t>
      </w:r>
      <w:r>
        <w:rPr>
          <w:w w:val="110"/>
          <w:sz w:val="21"/>
        </w:rPr>
        <w:t>has</w:t>
      </w:r>
      <w:r>
        <w:rPr>
          <w:spacing w:val="-9"/>
          <w:w w:val="110"/>
          <w:sz w:val="21"/>
        </w:rPr>
        <w:t xml:space="preserve"> </w:t>
      </w:r>
      <w:r>
        <w:rPr>
          <w:w w:val="110"/>
          <w:sz w:val="21"/>
        </w:rPr>
        <w:t>not</w:t>
      </w:r>
      <w:r>
        <w:rPr>
          <w:spacing w:val="-15"/>
          <w:w w:val="110"/>
          <w:sz w:val="21"/>
        </w:rPr>
        <w:t xml:space="preserve"> </w:t>
      </w:r>
      <w:r>
        <w:rPr>
          <w:w w:val="110"/>
          <w:sz w:val="21"/>
        </w:rPr>
        <w:t>been</w:t>
      </w:r>
      <w:r>
        <w:rPr>
          <w:spacing w:val="-13"/>
          <w:w w:val="110"/>
          <w:sz w:val="21"/>
        </w:rPr>
        <w:t xml:space="preserve"> </w:t>
      </w:r>
      <w:r>
        <w:rPr>
          <w:w w:val="110"/>
          <w:sz w:val="21"/>
        </w:rPr>
        <w:t>included.</w:t>
      </w:r>
      <w:r>
        <w:rPr>
          <w:spacing w:val="-14"/>
          <w:w w:val="110"/>
          <w:sz w:val="21"/>
        </w:rPr>
        <w:t xml:space="preserve"> </w:t>
      </w:r>
      <w:r>
        <w:rPr>
          <w:w w:val="110"/>
          <w:sz w:val="21"/>
        </w:rPr>
        <w:t>The</w:t>
      </w:r>
      <w:r>
        <w:rPr>
          <w:spacing w:val="-11"/>
          <w:w w:val="110"/>
          <w:sz w:val="21"/>
        </w:rPr>
        <w:t xml:space="preserve"> </w:t>
      </w:r>
      <w:r>
        <w:rPr>
          <w:w w:val="110"/>
          <w:sz w:val="21"/>
        </w:rPr>
        <w:t>Bank</w:t>
      </w:r>
      <w:r>
        <w:rPr>
          <w:spacing w:val="-13"/>
          <w:w w:val="110"/>
          <w:sz w:val="21"/>
        </w:rPr>
        <w:t xml:space="preserve"> </w:t>
      </w:r>
      <w:r>
        <w:rPr>
          <w:w w:val="110"/>
          <w:sz w:val="21"/>
        </w:rPr>
        <w:t>for</w:t>
      </w:r>
      <w:r>
        <w:rPr>
          <w:spacing w:val="-15"/>
          <w:w w:val="110"/>
          <w:sz w:val="21"/>
        </w:rPr>
        <w:t xml:space="preserve"> </w:t>
      </w:r>
      <w:r>
        <w:rPr>
          <w:w w:val="110"/>
          <w:sz w:val="21"/>
        </w:rPr>
        <w:t xml:space="preserve">International </w:t>
      </w:r>
      <w:r>
        <w:rPr>
          <w:w w:val="105"/>
          <w:sz w:val="21"/>
        </w:rPr>
        <w:t>Settlements (BIS) recently published a comparison of bank profitability in</w:t>
      </w:r>
      <w:r>
        <w:rPr>
          <w:spacing w:val="-7"/>
          <w:w w:val="105"/>
          <w:sz w:val="21"/>
        </w:rPr>
        <w:t xml:space="preserve"> </w:t>
      </w:r>
      <w:r>
        <w:rPr>
          <w:w w:val="105"/>
          <w:sz w:val="21"/>
        </w:rPr>
        <w:t>15</w:t>
      </w:r>
      <w:r>
        <w:rPr>
          <w:spacing w:val="-1"/>
          <w:w w:val="105"/>
          <w:sz w:val="21"/>
        </w:rPr>
        <w:t xml:space="preserve"> </w:t>
      </w:r>
      <w:r>
        <w:rPr>
          <w:w w:val="105"/>
          <w:sz w:val="21"/>
        </w:rPr>
        <w:t xml:space="preserve">OECD </w:t>
      </w:r>
      <w:r>
        <w:rPr>
          <w:w w:val="110"/>
          <w:sz w:val="21"/>
        </w:rPr>
        <w:t>countries which</w:t>
      </w:r>
      <w:r>
        <w:rPr>
          <w:spacing w:val="-9"/>
          <w:w w:val="110"/>
          <w:sz w:val="21"/>
        </w:rPr>
        <w:t xml:space="preserve"> </w:t>
      </w:r>
      <w:r>
        <w:rPr>
          <w:w w:val="110"/>
          <w:sz w:val="21"/>
        </w:rPr>
        <w:t>combined the OECD</w:t>
      </w:r>
      <w:r>
        <w:rPr>
          <w:spacing w:val="-9"/>
          <w:w w:val="110"/>
          <w:sz w:val="21"/>
        </w:rPr>
        <w:t xml:space="preserve"> </w:t>
      </w:r>
      <w:r>
        <w:rPr>
          <w:w w:val="110"/>
          <w:sz w:val="21"/>
        </w:rPr>
        <w:t>data</w:t>
      </w:r>
      <w:r>
        <w:rPr>
          <w:spacing w:val="-6"/>
          <w:w w:val="110"/>
          <w:sz w:val="21"/>
        </w:rPr>
        <w:t xml:space="preserve"> </w:t>
      </w:r>
      <w:r>
        <w:rPr>
          <w:w w:val="110"/>
          <w:sz w:val="21"/>
        </w:rPr>
        <w:t>with</w:t>
      </w:r>
      <w:r>
        <w:rPr>
          <w:spacing w:val="-9"/>
          <w:w w:val="110"/>
          <w:sz w:val="21"/>
        </w:rPr>
        <w:t xml:space="preserve"> </w:t>
      </w:r>
      <w:r>
        <w:rPr>
          <w:w w:val="110"/>
          <w:sz w:val="21"/>
        </w:rPr>
        <w:t>information from</w:t>
      </w:r>
      <w:r>
        <w:rPr>
          <w:spacing w:val="-4"/>
          <w:w w:val="110"/>
          <w:sz w:val="21"/>
        </w:rPr>
        <w:t xml:space="preserve"> </w:t>
      </w:r>
      <w:r>
        <w:rPr>
          <w:w w:val="110"/>
          <w:sz w:val="21"/>
        </w:rPr>
        <w:t>other</w:t>
      </w:r>
      <w:r>
        <w:rPr>
          <w:spacing w:val="-2"/>
          <w:w w:val="110"/>
          <w:sz w:val="21"/>
        </w:rPr>
        <w:t xml:space="preserve"> </w:t>
      </w:r>
      <w:r>
        <w:rPr>
          <w:w w:val="110"/>
          <w:sz w:val="21"/>
        </w:rPr>
        <w:t>sources. It included the tables</w:t>
      </w:r>
      <w:r>
        <w:rPr>
          <w:spacing w:val="-5"/>
          <w:w w:val="110"/>
          <w:sz w:val="21"/>
        </w:rPr>
        <w:t xml:space="preserve"> </w:t>
      </w:r>
      <w:r>
        <w:rPr>
          <w:w w:val="110"/>
          <w:sz w:val="21"/>
        </w:rPr>
        <w:t>reproduced as</w:t>
      </w:r>
      <w:r>
        <w:rPr>
          <w:spacing w:val="-4"/>
          <w:w w:val="110"/>
          <w:sz w:val="21"/>
        </w:rPr>
        <w:t xml:space="preserve"> </w:t>
      </w:r>
      <w:r>
        <w:rPr>
          <w:w w:val="110"/>
          <w:sz w:val="21"/>
        </w:rPr>
        <w:t>Tables</w:t>
      </w:r>
      <w:r>
        <w:rPr>
          <w:spacing w:val="-12"/>
          <w:w w:val="110"/>
          <w:sz w:val="21"/>
        </w:rPr>
        <w:t xml:space="preserve"> </w:t>
      </w:r>
      <w:r>
        <w:rPr>
          <w:w w:val="110"/>
          <w:sz w:val="21"/>
        </w:rPr>
        <w:t>6.2</w:t>
      </w:r>
      <w:r>
        <w:rPr>
          <w:spacing w:val="-9"/>
          <w:w w:val="110"/>
          <w:sz w:val="21"/>
        </w:rPr>
        <w:t xml:space="preserve"> </w:t>
      </w:r>
      <w:r>
        <w:rPr>
          <w:w w:val="110"/>
          <w:sz w:val="21"/>
        </w:rPr>
        <w:t>and</w:t>
      </w:r>
      <w:r>
        <w:rPr>
          <w:spacing w:val="-1"/>
          <w:w w:val="110"/>
          <w:sz w:val="21"/>
        </w:rPr>
        <w:t xml:space="preserve"> </w:t>
      </w:r>
      <w:r>
        <w:rPr>
          <w:w w:val="110"/>
          <w:sz w:val="21"/>
        </w:rPr>
        <w:t>6.3.</w:t>
      </w:r>
      <w:r>
        <w:rPr>
          <w:spacing w:val="-12"/>
          <w:w w:val="110"/>
          <w:sz w:val="21"/>
        </w:rPr>
        <w:t xml:space="preserve"> </w:t>
      </w:r>
      <w:r>
        <w:rPr>
          <w:w w:val="110"/>
          <w:sz w:val="21"/>
        </w:rPr>
        <w:t>They</w:t>
      </w:r>
      <w:r>
        <w:rPr>
          <w:spacing w:val="-15"/>
          <w:w w:val="110"/>
          <w:sz w:val="21"/>
        </w:rPr>
        <w:t xml:space="preserve"> </w:t>
      </w:r>
      <w:r>
        <w:rPr>
          <w:w w:val="110"/>
          <w:sz w:val="21"/>
        </w:rPr>
        <w:t>show that,</w:t>
      </w:r>
      <w:r>
        <w:rPr>
          <w:spacing w:val="-4"/>
          <w:w w:val="110"/>
          <w:sz w:val="21"/>
        </w:rPr>
        <w:t xml:space="preserve"> </w:t>
      </w:r>
      <w:r>
        <w:rPr>
          <w:w w:val="110"/>
          <w:sz w:val="21"/>
        </w:rPr>
        <w:t>on</w:t>
      </w:r>
      <w:r>
        <w:rPr>
          <w:spacing w:val="-2"/>
          <w:w w:val="110"/>
          <w:sz w:val="21"/>
        </w:rPr>
        <w:t xml:space="preserve"> </w:t>
      </w:r>
      <w:r>
        <w:rPr>
          <w:w w:val="110"/>
          <w:sz w:val="21"/>
        </w:rPr>
        <w:t xml:space="preserve">a pre-tax </w:t>
      </w:r>
      <w:r>
        <w:rPr>
          <w:spacing w:val="-2"/>
          <w:w w:val="110"/>
          <w:sz w:val="21"/>
        </w:rPr>
        <w:t>ROA</w:t>
      </w:r>
      <w:r>
        <w:rPr>
          <w:spacing w:val="-13"/>
          <w:w w:val="110"/>
          <w:sz w:val="21"/>
        </w:rPr>
        <w:t xml:space="preserve"> </w:t>
      </w:r>
      <w:r>
        <w:rPr>
          <w:spacing w:val="-2"/>
          <w:w w:val="110"/>
          <w:sz w:val="21"/>
        </w:rPr>
        <w:t>basis,</w:t>
      </w:r>
      <w:r>
        <w:rPr>
          <w:spacing w:val="-12"/>
          <w:w w:val="110"/>
          <w:sz w:val="21"/>
        </w:rPr>
        <w:t xml:space="preserve"> </w:t>
      </w:r>
      <w:r>
        <w:rPr>
          <w:spacing w:val="-2"/>
          <w:w w:val="110"/>
          <w:sz w:val="21"/>
        </w:rPr>
        <w:t>Australian</w:t>
      </w:r>
      <w:r>
        <w:rPr>
          <w:spacing w:val="-13"/>
          <w:w w:val="110"/>
          <w:sz w:val="21"/>
        </w:rPr>
        <w:t xml:space="preserve"> </w:t>
      </w:r>
      <w:r>
        <w:rPr>
          <w:spacing w:val="-2"/>
          <w:w w:val="110"/>
          <w:sz w:val="21"/>
        </w:rPr>
        <w:t>banks</w:t>
      </w:r>
      <w:r>
        <w:rPr>
          <w:spacing w:val="-10"/>
          <w:w w:val="110"/>
          <w:sz w:val="21"/>
        </w:rPr>
        <w:t xml:space="preserve"> </w:t>
      </w:r>
      <w:r>
        <w:rPr>
          <w:spacing w:val="-2"/>
          <w:w w:val="110"/>
          <w:sz w:val="21"/>
        </w:rPr>
        <w:t>were</w:t>
      </w:r>
      <w:r>
        <w:rPr>
          <w:spacing w:val="-13"/>
          <w:w w:val="110"/>
          <w:sz w:val="21"/>
        </w:rPr>
        <w:t xml:space="preserve"> </w:t>
      </w:r>
      <w:r>
        <w:rPr>
          <w:spacing w:val="-2"/>
          <w:w w:val="110"/>
          <w:sz w:val="21"/>
        </w:rPr>
        <w:t>the</w:t>
      </w:r>
      <w:r>
        <w:rPr>
          <w:spacing w:val="9"/>
          <w:w w:val="110"/>
          <w:sz w:val="21"/>
        </w:rPr>
        <w:t xml:space="preserve"> </w:t>
      </w:r>
      <w:r>
        <w:rPr>
          <w:spacing w:val="-2"/>
          <w:w w:val="110"/>
          <w:sz w:val="21"/>
        </w:rPr>
        <w:t>most</w:t>
      </w:r>
      <w:r>
        <w:rPr>
          <w:spacing w:val="-12"/>
          <w:w w:val="110"/>
          <w:sz w:val="21"/>
        </w:rPr>
        <w:t xml:space="preserve"> </w:t>
      </w:r>
      <w:r>
        <w:rPr>
          <w:spacing w:val="-2"/>
          <w:w w:val="110"/>
          <w:sz w:val="21"/>
        </w:rPr>
        <w:t>profitable</w:t>
      </w:r>
      <w:r>
        <w:rPr>
          <w:spacing w:val="-7"/>
          <w:w w:val="110"/>
          <w:sz w:val="21"/>
        </w:rPr>
        <w:t xml:space="preserve"> </w:t>
      </w:r>
      <w:r>
        <w:rPr>
          <w:spacing w:val="-2"/>
          <w:w w:val="110"/>
          <w:sz w:val="21"/>
        </w:rPr>
        <w:t>in</w:t>
      </w:r>
      <w:r>
        <w:rPr>
          <w:spacing w:val="-13"/>
          <w:w w:val="110"/>
          <w:sz w:val="21"/>
        </w:rPr>
        <w:t xml:space="preserve"> </w:t>
      </w:r>
      <w:r>
        <w:rPr>
          <w:spacing w:val="-2"/>
          <w:w w:val="110"/>
          <w:sz w:val="21"/>
        </w:rPr>
        <w:t>the</w:t>
      </w:r>
      <w:r>
        <w:rPr>
          <w:spacing w:val="-3"/>
          <w:w w:val="110"/>
          <w:sz w:val="21"/>
        </w:rPr>
        <w:t xml:space="preserve"> </w:t>
      </w:r>
      <w:r>
        <w:rPr>
          <w:spacing w:val="-2"/>
          <w:w w:val="110"/>
          <w:sz w:val="21"/>
        </w:rPr>
        <w:t>early</w:t>
      </w:r>
      <w:r>
        <w:rPr>
          <w:spacing w:val="-13"/>
          <w:w w:val="110"/>
          <w:sz w:val="21"/>
        </w:rPr>
        <w:t xml:space="preserve"> </w:t>
      </w:r>
      <w:r>
        <w:rPr>
          <w:spacing w:val="-2"/>
          <w:w w:val="110"/>
          <w:sz w:val="21"/>
        </w:rPr>
        <w:t>1980s.</w:t>
      </w:r>
      <w:r>
        <w:rPr>
          <w:spacing w:val="-10"/>
          <w:w w:val="110"/>
          <w:sz w:val="21"/>
        </w:rPr>
        <w:t xml:space="preserve"> </w:t>
      </w:r>
      <w:r>
        <w:rPr>
          <w:spacing w:val="-2"/>
          <w:w w:val="110"/>
          <w:sz w:val="21"/>
        </w:rPr>
        <w:t>By</w:t>
      </w:r>
      <w:r>
        <w:rPr>
          <w:spacing w:val="-12"/>
          <w:w w:val="110"/>
          <w:sz w:val="21"/>
        </w:rPr>
        <w:t xml:space="preserve"> </w:t>
      </w:r>
      <w:r>
        <w:rPr>
          <w:spacing w:val="-2"/>
          <w:w w:val="110"/>
          <w:sz w:val="21"/>
        </w:rPr>
        <w:t>the</w:t>
      </w:r>
      <w:r>
        <w:rPr>
          <w:spacing w:val="11"/>
          <w:w w:val="110"/>
          <w:sz w:val="21"/>
        </w:rPr>
        <w:t xml:space="preserve"> </w:t>
      </w:r>
      <w:r>
        <w:rPr>
          <w:spacing w:val="-2"/>
          <w:w w:val="110"/>
          <w:sz w:val="21"/>
        </w:rPr>
        <w:t xml:space="preserve">end </w:t>
      </w:r>
      <w:r>
        <w:rPr>
          <w:w w:val="110"/>
          <w:sz w:val="21"/>
        </w:rPr>
        <w:t>of the</w:t>
      </w:r>
      <w:r>
        <w:rPr>
          <w:spacing w:val="40"/>
          <w:w w:val="110"/>
          <w:sz w:val="21"/>
        </w:rPr>
        <w:t xml:space="preserve"> </w:t>
      </w:r>
      <w:r>
        <w:rPr>
          <w:w w:val="110"/>
          <w:sz w:val="21"/>
        </w:rPr>
        <w:t>decade they were vying with the Canadians for second place behind the Spanish</w:t>
      </w:r>
      <w:r>
        <w:rPr>
          <w:spacing w:val="-2"/>
          <w:w w:val="110"/>
          <w:sz w:val="21"/>
        </w:rPr>
        <w:t xml:space="preserve"> </w:t>
      </w:r>
      <w:r>
        <w:rPr>
          <w:w w:val="110"/>
          <w:sz w:val="21"/>
        </w:rPr>
        <w:t>banks.</w:t>
      </w:r>
      <w:r>
        <w:rPr>
          <w:spacing w:val="-5"/>
          <w:w w:val="110"/>
          <w:sz w:val="21"/>
        </w:rPr>
        <w:t xml:space="preserve"> </w:t>
      </w:r>
      <w:r>
        <w:rPr>
          <w:w w:val="110"/>
          <w:sz w:val="21"/>
        </w:rPr>
        <w:t xml:space="preserve">It should </w:t>
      </w:r>
      <w:r>
        <w:rPr>
          <w:i/>
          <w:w w:val="110"/>
          <w:sz w:val="21"/>
        </w:rPr>
        <w:t>be</w:t>
      </w:r>
      <w:r>
        <w:rPr>
          <w:i/>
          <w:spacing w:val="-8"/>
          <w:w w:val="110"/>
          <w:sz w:val="21"/>
        </w:rPr>
        <w:t xml:space="preserve"> </w:t>
      </w:r>
      <w:r>
        <w:rPr>
          <w:w w:val="110"/>
          <w:sz w:val="21"/>
        </w:rPr>
        <w:t>noted, however, that</w:t>
      </w:r>
      <w:r>
        <w:rPr>
          <w:spacing w:val="-4"/>
          <w:w w:val="110"/>
          <w:sz w:val="21"/>
        </w:rPr>
        <w:t xml:space="preserve"> </w:t>
      </w:r>
      <w:r>
        <w:rPr>
          <w:w w:val="110"/>
          <w:sz w:val="21"/>
        </w:rPr>
        <w:t>the</w:t>
      </w:r>
      <w:r>
        <w:rPr>
          <w:spacing w:val="-15"/>
          <w:w w:val="110"/>
          <w:sz w:val="21"/>
        </w:rPr>
        <w:t xml:space="preserve"> </w:t>
      </w:r>
      <w:r>
        <w:rPr>
          <w:w w:val="110"/>
          <w:sz w:val="21"/>
        </w:rPr>
        <w:t>BIS</w:t>
      </w:r>
      <w:r>
        <w:rPr>
          <w:spacing w:val="-14"/>
          <w:w w:val="110"/>
          <w:sz w:val="21"/>
        </w:rPr>
        <w:t xml:space="preserve"> </w:t>
      </w:r>
      <w:r>
        <w:rPr>
          <w:w w:val="110"/>
          <w:sz w:val="21"/>
        </w:rPr>
        <w:t>calculations only</w:t>
      </w:r>
      <w:r>
        <w:rPr>
          <w:spacing w:val="-8"/>
          <w:w w:val="110"/>
          <w:sz w:val="21"/>
        </w:rPr>
        <w:t xml:space="preserve"> </w:t>
      </w:r>
      <w:r>
        <w:rPr>
          <w:w w:val="110"/>
          <w:sz w:val="21"/>
        </w:rPr>
        <w:t>include th</w:t>
      </w:r>
      <w:r>
        <w:rPr>
          <w:w w:val="110"/>
          <w:sz w:val="21"/>
        </w:rPr>
        <w:t>e major Australian banks, which are more profitable than the others and do</w:t>
      </w:r>
      <w:r>
        <w:rPr>
          <w:spacing w:val="-1"/>
          <w:w w:val="110"/>
          <w:sz w:val="21"/>
        </w:rPr>
        <w:t xml:space="preserve"> </w:t>
      </w:r>
      <w:r>
        <w:rPr>
          <w:w w:val="110"/>
          <w:sz w:val="21"/>
        </w:rPr>
        <w:t>not include the banks'</w:t>
      </w:r>
      <w:r>
        <w:rPr>
          <w:spacing w:val="-9"/>
          <w:w w:val="110"/>
          <w:sz w:val="21"/>
        </w:rPr>
        <w:t xml:space="preserve"> </w:t>
      </w:r>
      <w:r>
        <w:rPr>
          <w:w w:val="110"/>
          <w:sz w:val="21"/>
        </w:rPr>
        <w:t>1991</w:t>
      </w:r>
      <w:r>
        <w:rPr>
          <w:spacing w:val="-12"/>
          <w:w w:val="110"/>
          <w:sz w:val="21"/>
        </w:rPr>
        <w:t xml:space="preserve"> </w:t>
      </w:r>
      <w:r>
        <w:rPr>
          <w:w w:val="110"/>
          <w:sz w:val="21"/>
        </w:rPr>
        <w:t>results which</w:t>
      </w:r>
      <w:r>
        <w:rPr>
          <w:spacing w:val="-3"/>
          <w:w w:val="110"/>
          <w:sz w:val="21"/>
        </w:rPr>
        <w:t xml:space="preserve"> </w:t>
      </w:r>
      <w:r>
        <w:rPr>
          <w:w w:val="110"/>
          <w:sz w:val="21"/>
        </w:rPr>
        <w:t>are likely to</w:t>
      </w:r>
      <w:r>
        <w:rPr>
          <w:spacing w:val="-10"/>
          <w:w w:val="110"/>
          <w:sz w:val="21"/>
        </w:rPr>
        <w:t xml:space="preserve"> </w:t>
      </w:r>
      <w:r>
        <w:rPr>
          <w:w w:val="110"/>
          <w:sz w:val="21"/>
        </w:rPr>
        <w:t>show</w:t>
      </w:r>
      <w:r>
        <w:rPr>
          <w:spacing w:val="-6"/>
          <w:w w:val="110"/>
          <w:sz w:val="21"/>
        </w:rPr>
        <w:t xml:space="preserve"> </w:t>
      </w:r>
      <w:r>
        <w:rPr>
          <w:w w:val="110"/>
          <w:sz w:val="21"/>
        </w:rPr>
        <w:t>lower profits.</w:t>
      </w:r>
      <w:r>
        <w:rPr>
          <w:w w:val="110"/>
          <w:sz w:val="21"/>
          <w:vertAlign w:val="superscript"/>
        </w:rPr>
        <w:t>12</w:t>
      </w:r>
      <w:r>
        <w:rPr>
          <w:spacing w:val="-14"/>
          <w:w w:val="110"/>
          <w:sz w:val="21"/>
        </w:rPr>
        <w:t xml:space="preserve"> </w:t>
      </w:r>
      <w:r>
        <w:rPr>
          <w:w w:val="110"/>
          <w:sz w:val="21"/>
        </w:rPr>
        <w:t>Also,</w:t>
      </w:r>
      <w:r>
        <w:rPr>
          <w:spacing w:val="-3"/>
          <w:w w:val="110"/>
          <w:sz w:val="21"/>
        </w:rPr>
        <w:t xml:space="preserve"> </w:t>
      </w:r>
      <w:r>
        <w:rPr>
          <w:w w:val="110"/>
          <w:sz w:val="21"/>
        </w:rPr>
        <w:t>BIS were</w:t>
      </w:r>
      <w:r>
        <w:rPr>
          <w:spacing w:val="-15"/>
          <w:w w:val="110"/>
          <w:sz w:val="21"/>
        </w:rPr>
        <w:t xml:space="preserve"> </w:t>
      </w:r>
      <w:r>
        <w:rPr>
          <w:w w:val="110"/>
          <w:sz w:val="21"/>
        </w:rPr>
        <w:t>using</w:t>
      </w:r>
      <w:r>
        <w:rPr>
          <w:spacing w:val="-14"/>
          <w:w w:val="110"/>
          <w:sz w:val="21"/>
        </w:rPr>
        <w:t xml:space="preserve"> </w:t>
      </w:r>
      <w:r>
        <w:rPr>
          <w:w w:val="110"/>
          <w:sz w:val="21"/>
        </w:rPr>
        <w:t>the</w:t>
      </w:r>
      <w:r>
        <w:rPr>
          <w:spacing w:val="-15"/>
          <w:w w:val="110"/>
          <w:sz w:val="21"/>
        </w:rPr>
        <w:t xml:space="preserve"> </w:t>
      </w:r>
      <w:r>
        <w:rPr>
          <w:w w:val="110"/>
          <w:sz w:val="21"/>
        </w:rPr>
        <w:t>figures</w:t>
      </w:r>
      <w:r>
        <w:rPr>
          <w:spacing w:val="-14"/>
          <w:w w:val="110"/>
          <w:sz w:val="21"/>
        </w:rPr>
        <w:t xml:space="preserve"> </w:t>
      </w:r>
      <w:r>
        <w:rPr>
          <w:w w:val="110"/>
          <w:sz w:val="21"/>
        </w:rPr>
        <w:t>to</w:t>
      </w:r>
      <w:r>
        <w:rPr>
          <w:spacing w:val="-15"/>
          <w:w w:val="110"/>
          <w:sz w:val="21"/>
        </w:rPr>
        <w:t xml:space="preserve"> </w:t>
      </w:r>
      <w:r>
        <w:rPr>
          <w:w w:val="110"/>
          <w:sz w:val="21"/>
        </w:rPr>
        <w:t>illustrate</w:t>
      </w:r>
      <w:r>
        <w:rPr>
          <w:spacing w:val="-14"/>
          <w:w w:val="110"/>
          <w:sz w:val="21"/>
        </w:rPr>
        <w:t xml:space="preserve"> </w:t>
      </w:r>
      <w:r>
        <w:rPr>
          <w:w w:val="110"/>
          <w:sz w:val="21"/>
        </w:rPr>
        <w:t>the</w:t>
      </w:r>
      <w:r>
        <w:rPr>
          <w:spacing w:val="-15"/>
          <w:w w:val="110"/>
          <w:sz w:val="21"/>
        </w:rPr>
        <w:t xml:space="preserve"> </w:t>
      </w:r>
      <w:r>
        <w:rPr>
          <w:w w:val="110"/>
          <w:sz w:val="21"/>
        </w:rPr>
        <w:t>global</w:t>
      </w:r>
      <w:r>
        <w:rPr>
          <w:spacing w:val="-14"/>
          <w:w w:val="110"/>
          <w:sz w:val="21"/>
        </w:rPr>
        <w:t xml:space="preserve"> </w:t>
      </w:r>
      <w:r>
        <w:rPr>
          <w:w w:val="110"/>
          <w:sz w:val="21"/>
        </w:rPr>
        <w:t>deterioration</w:t>
      </w:r>
      <w:r>
        <w:rPr>
          <w:spacing w:val="-13"/>
          <w:w w:val="110"/>
          <w:sz w:val="21"/>
        </w:rPr>
        <w:t xml:space="preserve"> </w:t>
      </w:r>
      <w:r>
        <w:rPr>
          <w:w w:val="110"/>
          <w:sz w:val="21"/>
        </w:rPr>
        <w:t>in</w:t>
      </w:r>
      <w:r>
        <w:rPr>
          <w:spacing w:val="-14"/>
          <w:w w:val="110"/>
          <w:sz w:val="21"/>
        </w:rPr>
        <w:t xml:space="preserve"> </w:t>
      </w:r>
      <w:r>
        <w:rPr>
          <w:w w:val="110"/>
          <w:sz w:val="21"/>
        </w:rPr>
        <w:t>bank</w:t>
      </w:r>
      <w:r>
        <w:rPr>
          <w:spacing w:val="-13"/>
          <w:w w:val="110"/>
          <w:sz w:val="21"/>
        </w:rPr>
        <w:t xml:space="preserve"> </w:t>
      </w:r>
      <w:r>
        <w:rPr>
          <w:w w:val="110"/>
          <w:sz w:val="21"/>
        </w:rPr>
        <w:t>profitability</w:t>
      </w:r>
      <w:r>
        <w:rPr>
          <w:spacing w:val="-12"/>
          <w:w w:val="110"/>
          <w:sz w:val="21"/>
        </w:rPr>
        <w:t xml:space="preserve"> </w:t>
      </w:r>
      <w:r>
        <w:rPr>
          <w:w w:val="110"/>
          <w:sz w:val="21"/>
        </w:rPr>
        <w:t>over recent years rather than comparing across countries so had little cause to standardise the figures.</w:t>
      </w:r>
      <w:r>
        <w:rPr>
          <w:w w:val="110"/>
          <w:sz w:val="21"/>
          <w:vertAlign w:val="superscript"/>
        </w:rPr>
        <w:t>13</w:t>
      </w:r>
    </w:p>
    <w:p w:rsidR="001D71E3" w:rsidRDefault="004C6CEF">
      <w:pPr>
        <w:pStyle w:val="ListParagraph"/>
        <w:numPr>
          <w:ilvl w:val="1"/>
          <w:numId w:val="13"/>
        </w:numPr>
        <w:tabs>
          <w:tab w:val="left" w:pos="1349"/>
          <w:tab w:val="left" w:pos="1350"/>
        </w:tabs>
        <w:spacing w:before="230" w:line="232" w:lineRule="auto"/>
        <w:ind w:left="112" w:right="478" w:firstLine="8"/>
        <w:jc w:val="both"/>
        <w:rPr>
          <w:sz w:val="21"/>
        </w:rPr>
      </w:pPr>
      <w:r>
        <w:rPr>
          <w:i/>
          <w:w w:val="105"/>
          <w:sz w:val="21"/>
        </w:rPr>
        <w:t>The</w:t>
      </w:r>
      <w:r>
        <w:rPr>
          <w:i/>
          <w:spacing w:val="33"/>
          <w:w w:val="105"/>
          <w:sz w:val="21"/>
        </w:rPr>
        <w:t xml:space="preserve"> </w:t>
      </w:r>
      <w:r>
        <w:rPr>
          <w:i/>
          <w:w w:val="105"/>
          <w:sz w:val="21"/>
        </w:rPr>
        <w:t>Banker</w:t>
      </w:r>
      <w:r>
        <w:rPr>
          <w:i/>
          <w:spacing w:val="-5"/>
          <w:w w:val="105"/>
          <w:sz w:val="21"/>
        </w:rPr>
        <w:t xml:space="preserve"> </w:t>
      </w:r>
      <w:r>
        <w:rPr>
          <w:w w:val="105"/>
          <w:sz w:val="21"/>
        </w:rPr>
        <w:t>produces summary balance</w:t>
      </w:r>
      <w:r>
        <w:rPr>
          <w:spacing w:val="-4"/>
          <w:w w:val="105"/>
          <w:sz w:val="21"/>
        </w:rPr>
        <w:t xml:space="preserve"> </w:t>
      </w:r>
      <w:r>
        <w:rPr>
          <w:w w:val="105"/>
          <w:sz w:val="21"/>
        </w:rPr>
        <w:t>sheet data</w:t>
      </w:r>
      <w:r>
        <w:rPr>
          <w:spacing w:val="-14"/>
          <w:w w:val="105"/>
          <w:sz w:val="21"/>
        </w:rPr>
        <w:t xml:space="preserve"> </w:t>
      </w:r>
      <w:r>
        <w:rPr>
          <w:w w:val="105"/>
          <w:sz w:val="21"/>
        </w:rPr>
        <w:t>for the world's</w:t>
      </w:r>
      <w:r>
        <w:rPr>
          <w:spacing w:val="-5"/>
          <w:w w:val="105"/>
          <w:sz w:val="21"/>
        </w:rPr>
        <w:t xml:space="preserve"> </w:t>
      </w:r>
      <w:r>
        <w:rPr>
          <w:w w:val="105"/>
          <w:sz w:val="21"/>
        </w:rPr>
        <w:t>1,000 largest</w:t>
      </w:r>
      <w:r>
        <w:rPr>
          <w:spacing w:val="30"/>
          <w:w w:val="105"/>
          <w:sz w:val="21"/>
        </w:rPr>
        <w:t xml:space="preserve"> </w:t>
      </w:r>
      <w:r>
        <w:rPr>
          <w:w w:val="105"/>
          <w:sz w:val="21"/>
        </w:rPr>
        <w:t>banks every year.</w:t>
      </w:r>
      <w:r>
        <w:rPr>
          <w:spacing w:val="25"/>
          <w:w w:val="105"/>
          <w:sz w:val="21"/>
        </w:rPr>
        <w:t xml:space="preserve"> </w:t>
      </w:r>
      <w:r>
        <w:rPr>
          <w:w w:val="105"/>
          <w:sz w:val="21"/>
        </w:rPr>
        <w:t>In</w:t>
      </w:r>
      <w:r>
        <w:rPr>
          <w:spacing w:val="39"/>
          <w:w w:val="105"/>
          <w:sz w:val="21"/>
        </w:rPr>
        <w:t xml:space="preserve"> </w:t>
      </w:r>
      <w:r>
        <w:rPr>
          <w:w w:val="105"/>
          <w:sz w:val="21"/>
        </w:rPr>
        <w:t>the</w:t>
      </w:r>
      <w:r>
        <w:rPr>
          <w:spacing w:val="30"/>
          <w:w w:val="105"/>
          <w:sz w:val="21"/>
        </w:rPr>
        <w:t xml:space="preserve"> </w:t>
      </w:r>
      <w:r>
        <w:rPr>
          <w:w w:val="105"/>
          <w:sz w:val="21"/>
        </w:rPr>
        <w:t>survey</w:t>
      </w:r>
      <w:r>
        <w:rPr>
          <w:spacing w:val="28"/>
          <w:w w:val="105"/>
          <w:sz w:val="21"/>
        </w:rPr>
        <w:t xml:space="preserve"> </w:t>
      </w:r>
      <w:r>
        <w:rPr>
          <w:w w:val="105"/>
          <w:sz w:val="21"/>
        </w:rPr>
        <w:t>of 1990 profits,</w:t>
      </w:r>
      <w:r>
        <w:rPr>
          <w:spacing w:val="28"/>
          <w:w w:val="105"/>
          <w:sz w:val="21"/>
        </w:rPr>
        <w:t xml:space="preserve"> </w:t>
      </w:r>
      <w:r>
        <w:rPr>
          <w:w w:val="105"/>
          <w:sz w:val="21"/>
        </w:rPr>
        <w:t>ten</w:t>
      </w:r>
      <w:r>
        <w:rPr>
          <w:spacing w:val="30"/>
          <w:w w:val="105"/>
          <w:sz w:val="21"/>
        </w:rPr>
        <w:t xml:space="preserve"> </w:t>
      </w:r>
      <w:r>
        <w:rPr>
          <w:w w:val="105"/>
          <w:sz w:val="21"/>
        </w:rPr>
        <w:t>Australian</w:t>
      </w:r>
      <w:r>
        <w:rPr>
          <w:spacing w:val="40"/>
          <w:w w:val="105"/>
          <w:sz w:val="21"/>
        </w:rPr>
        <w:t xml:space="preserve"> </w:t>
      </w:r>
      <w:r>
        <w:rPr>
          <w:w w:val="105"/>
          <w:sz w:val="21"/>
        </w:rPr>
        <w:t>banks made the</w:t>
      </w:r>
      <w:r>
        <w:rPr>
          <w:spacing w:val="36"/>
          <w:w w:val="105"/>
          <w:sz w:val="21"/>
        </w:rPr>
        <w:t xml:space="preserve"> </w:t>
      </w:r>
      <w:r>
        <w:rPr>
          <w:w w:val="105"/>
          <w:sz w:val="21"/>
        </w:rPr>
        <w:t>listing. The four majors were all in the</w:t>
      </w:r>
      <w:r>
        <w:rPr>
          <w:spacing w:val="33"/>
          <w:w w:val="105"/>
          <w:sz w:val="21"/>
        </w:rPr>
        <w:t xml:space="preserve"> </w:t>
      </w:r>
      <w:r>
        <w:rPr>
          <w:w w:val="105"/>
          <w:sz w:val="21"/>
        </w:rPr>
        <w:t>top third of the</w:t>
      </w:r>
      <w:r>
        <w:rPr>
          <w:spacing w:val="40"/>
          <w:w w:val="105"/>
          <w:sz w:val="21"/>
        </w:rPr>
        <w:t xml:space="preserve"> </w:t>
      </w:r>
      <w:r>
        <w:rPr>
          <w:w w:val="105"/>
          <w:sz w:val="21"/>
        </w:rPr>
        <w:t>banks hy ROE, hut</w:t>
      </w:r>
      <w:r>
        <w:rPr>
          <w:spacing w:val="38"/>
          <w:w w:val="105"/>
          <w:sz w:val="21"/>
        </w:rPr>
        <w:t xml:space="preserve"> </w:t>
      </w:r>
      <w:r>
        <w:rPr>
          <w:w w:val="105"/>
          <w:sz w:val="21"/>
        </w:rPr>
        <w:t>the State banks performed below average. Looking</w:t>
      </w:r>
      <w:r>
        <w:rPr>
          <w:spacing w:val="-3"/>
          <w:w w:val="105"/>
          <w:sz w:val="21"/>
        </w:rPr>
        <w:t xml:space="preserve"> </w:t>
      </w:r>
      <w:r>
        <w:rPr>
          <w:w w:val="105"/>
          <w:sz w:val="21"/>
        </w:rPr>
        <w:t>at</w:t>
      </w:r>
      <w:r>
        <w:rPr>
          <w:spacing w:val="40"/>
          <w:w w:val="105"/>
          <w:sz w:val="21"/>
        </w:rPr>
        <w:t xml:space="preserve"> </w:t>
      </w:r>
      <w:r>
        <w:rPr>
          <w:w w:val="105"/>
          <w:sz w:val="21"/>
        </w:rPr>
        <w:t>the surveys covering profits from 1987</w:t>
      </w:r>
      <w:r>
        <w:rPr>
          <w:spacing w:val="37"/>
          <w:w w:val="105"/>
          <w:sz w:val="21"/>
        </w:rPr>
        <w:t xml:space="preserve"> </w:t>
      </w:r>
      <w:r>
        <w:rPr>
          <w:w w:val="105"/>
          <w:sz w:val="21"/>
        </w:rPr>
        <w:t>to</w:t>
      </w:r>
      <w:r>
        <w:rPr>
          <w:spacing w:val="37"/>
          <w:w w:val="105"/>
          <w:sz w:val="21"/>
        </w:rPr>
        <w:t xml:space="preserve"> </w:t>
      </w:r>
      <w:r>
        <w:rPr>
          <w:w w:val="105"/>
          <w:sz w:val="21"/>
        </w:rPr>
        <w:t>1990,</w:t>
      </w:r>
      <w:r>
        <w:rPr>
          <w:spacing w:val="38"/>
          <w:w w:val="105"/>
          <w:sz w:val="21"/>
        </w:rPr>
        <w:t xml:space="preserve"> </w:t>
      </w:r>
      <w:r>
        <w:rPr>
          <w:w w:val="105"/>
          <w:sz w:val="21"/>
        </w:rPr>
        <w:t>the</w:t>
      </w:r>
      <w:r>
        <w:rPr>
          <w:spacing w:val="40"/>
          <w:w w:val="105"/>
          <w:sz w:val="21"/>
        </w:rPr>
        <w:t xml:space="preserve"> </w:t>
      </w:r>
      <w:r>
        <w:rPr>
          <w:w w:val="105"/>
          <w:sz w:val="21"/>
        </w:rPr>
        <w:t>average</w:t>
      </w:r>
      <w:r>
        <w:rPr>
          <w:spacing w:val="40"/>
          <w:w w:val="105"/>
          <w:sz w:val="21"/>
        </w:rPr>
        <w:t xml:space="preserve"> </w:t>
      </w:r>
      <w:r>
        <w:rPr>
          <w:w w:val="105"/>
          <w:sz w:val="21"/>
        </w:rPr>
        <w:t>placing of</w:t>
      </w:r>
      <w:r>
        <w:rPr>
          <w:spacing w:val="35"/>
          <w:w w:val="105"/>
          <w:sz w:val="21"/>
        </w:rPr>
        <w:t xml:space="preserve"> </w:t>
      </w:r>
      <w:r>
        <w:rPr>
          <w:w w:val="105"/>
          <w:sz w:val="21"/>
        </w:rPr>
        <w:t>the</w:t>
      </w:r>
      <w:r>
        <w:rPr>
          <w:spacing w:val="40"/>
          <w:w w:val="105"/>
          <w:sz w:val="21"/>
        </w:rPr>
        <w:t xml:space="preserve"> </w:t>
      </w:r>
      <w:r>
        <w:rPr>
          <w:w w:val="105"/>
          <w:sz w:val="21"/>
        </w:rPr>
        <w:t>four major</w:t>
      </w:r>
      <w:r>
        <w:rPr>
          <w:spacing w:val="34"/>
          <w:w w:val="105"/>
          <w:sz w:val="21"/>
        </w:rPr>
        <w:t xml:space="preserve"> </w:t>
      </w:r>
      <w:r>
        <w:rPr>
          <w:w w:val="105"/>
          <w:sz w:val="21"/>
        </w:rPr>
        <w:t>Australian</w:t>
      </w:r>
      <w:r>
        <w:rPr>
          <w:spacing w:val="37"/>
          <w:w w:val="105"/>
          <w:sz w:val="21"/>
        </w:rPr>
        <w:t xml:space="preserve"> </w:t>
      </w:r>
      <w:r>
        <w:rPr>
          <w:w w:val="105"/>
          <w:sz w:val="21"/>
        </w:rPr>
        <w:t>hanks was</w:t>
      </w:r>
      <w:r>
        <w:rPr>
          <w:spacing w:val="29"/>
          <w:w w:val="105"/>
          <w:sz w:val="21"/>
        </w:rPr>
        <w:t xml:space="preserve"> </w:t>
      </w:r>
      <w:r>
        <w:rPr>
          <w:w w:val="105"/>
          <w:sz w:val="21"/>
        </w:rPr>
        <w:t>190.</w:t>
      </w:r>
      <w:r>
        <w:rPr>
          <w:w w:val="105"/>
          <w:sz w:val="21"/>
          <w:vertAlign w:val="superscript"/>
        </w:rPr>
        <w:t>14</w:t>
      </w:r>
      <w:r>
        <w:rPr>
          <w:w w:val="105"/>
          <w:sz w:val="21"/>
        </w:rPr>
        <w:t xml:space="preserve"> The UK and Canada are generally regarded as having the most similar hanking systems and general economic and political structure to Australia. The average position of the</w:t>
      </w:r>
      <w:r>
        <w:rPr>
          <w:spacing w:val="40"/>
          <w:w w:val="105"/>
          <w:sz w:val="21"/>
        </w:rPr>
        <w:t xml:space="preserve"> </w:t>
      </w:r>
      <w:r>
        <w:rPr>
          <w:w w:val="105"/>
          <w:sz w:val="21"/>
        </w:rPr>
        <w:t>four largest British banks was 251 and</w:t>
      </w:r>
      <w:r>
        <w:rPr>
          <w:spacing w:val="40"/>
          <w:w w:val="105"/>
          <w:sz w:val="21"/>
        </w:rPr>
        <w:t xml:space="preserve"> </w:t>
      </w:r>
      <w:r>
        <w:rPr>
          <w:w w:val="105"/>
          <w:sz w:val="21"/>
        </w:rPr>
        <w:t>that for the four largest Canadian</w:t>
      </w:r>
      <w:r>
        <w:rPr>
          <w:w w:val="105"/>
          <w:sz w:val="21"/>
        </w:rPr>
        <w:t xml:space="preserve"> banks was 365.</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rPr>
          <w:sz w:val="16"/>
        </w:rPr>
      </w:pPr>
      <w:r>
        <w:pict>
          <v:shape id="docshape94" o:spid="_x0000_s1209" style="position:absolute;margin-left:44.75pt;margin-top:10.4pt;width:121.3pt;height:.1pt;z-index:-15670272;mso-wrap-distance-left:0;mso-wrap-distance-right:0;mso-position-horizontal-relative:page" coordorigin="895,208" coordsize="2426,0" path="m895,208r2426,e" filled="f" strokeweight=".2545mm">
            <v:path arrowok="t"/>
            <w10:wrap type="topAndBottom" anchorx="page"/>
          </v:shape>
        </w:pict>
      </w:r>
    </w:p>
    <w:p w:rsidR="001D71E3" w:rsidRDefault="004C6CEF">
      <w:pPr>
        <w:spacing w:before="130" w:line="163" w:lineRule="exact"/>
        <w:ind w:left="117"/>
        <w:rPr>
          <w:sz w:val="17"/>
        </w:rPr>
      </w:pPr>
      <w:r>
        <w:rPr>
          <w:spacing w:val="-5"/>
          <w:w w:val="110"/>
          <w:sz w:val="17"/>
        </w:rPr>
        <w:t>12</w:t>
      </w:r>
    </w:p>
    <w:p w:rsidR="001D71E3" w:rsidRDefault="004C6CEF">
      <w:pPr>
        <w:spacing w:line="163" w:lineRule="exact"/>
        <w:ind w:left="1321"/>
        <w:rPr>
          <w:b/>
          <w:sz w:val="17"/>
        </w:rPr>
      </w:pPr>
      <w:r>
        <w:rPr>
          <w:b/>
          <w:w w:val="105"/>
          <w:sz w:val="17"/>
        </w:rPr>
        <w:t>Overseas</w:t>
      </w:r>
      <w:r>
        <w:rPr>
          <w:b/>
          <w:spacing w:val="-13"/>
          <w:w w:val="105"/>
          <w:sz w:val="17"/>
        </w:rPr>
        <w:t xml:space="preserve"> </w:t>
      </w:r>
      <w:r>
        <w:rPr>
          <w:b/>
          <w:w w:val="105"/>
          <w:sz w:val="17"/>
        </w:rPr>
        <w:t>it</w:t>
      </w:r>
      <w:r>
        <w:rPr>
          <w:b/>
          <w:spacing w:val="7"/>
          <w:w w:val="105"/>
          <w:sz w:val="17"/>
        </w:rPr>
        <w:t xml:space="preserve"> </w:t>
      </w:r>
      <w:r>
        <w:rPr>
          <w:b/>
          <w:w w:val="105"/>
          <w:sz w:val="17"/>
        </w:rPr>
        <w:t>tnay</w:t>
      </w:r>
      <w:r>
        <w:rPr>
          <w:b/>
          <w:spacing w:val="-10"/>
          <w:w w:val="105"/>
          <w:sz w:val="17"/>
        </w:rPr>
        <w:t xml:space="preserve"> </w:t>
      </w:r>
      <w:r>
        <w:rPr>
          <w:b/>
          <w:w w:val="105"/>
          <w:sz w:val="17"/>
        </w:rPr>
        <w:t>well</w:t>
      </w:r>
      <w:r>
        <w:rPr>
          <w:b/>
          <w:spacing w:val="-2"/>
          <w:w w:val="105"/>
          <w:sz w:val="17"/>
        </w:rPr>
        <w:t xml:space="preserve"> </w:t>
      </w:r>
      <w:r>
        <w:rPr>
          <w:b/>
          <w:w w:val="105"/>
          <w:sz w:val="17"/>
        </w:rPr>
        <w:t>have</w:t>
      </w:r>
      <w:r>
        <w:rPr>
          <w:b/>
          <w:spacing w:val="-11"/>
          <w:w w:val="105"/>
          <w:sz w:val="17"/>
        </w:rPr>
        <w:t xml:space="preserve"> </w:t>
      </w:r>
      <w:r>
        <w:rPr>
          <w:b/>
          <w:w w:val="105"/>
          <w:sz w:val="17"/>
        </w:rPr>
        <w:t>been</w:t>
      </w:r>
      <w:r>
        <w:rPr>
          <w:b/>
          <w:spacing w:val="-3"/>
          <w:w w:val="105"/>
          <w:sz w:val="17"/>
        </w:rPr>
        <w:t xml:space="preserve"> </w:t>
      </w:r>
      <w:r>
        <w:rPr>
          <w:b/>
          <w:w w:val="105"/>
          <w:sz w:val="17"/>
        </w:rPr>
        <w:t>the</w:t>
      </w:r>
      <w:r>
        <w:rPr>
          <w:b/>
          <w:spacing w:val="-14"/>
          <w:w w:val="105"/>
          <w:sz w:val="17"/>
        </w:rPr>
        <w:t xml:space="preserve"> </w:t>
      </w:r>
      <w:r>
        <w:rPr>
          <w:b/>
          <w:w w:val="105"/>
          <w:sz w:val="17"/>
        </w:rPr>
        <w:t>case</w:t>
      </w:r>
      <w:r>
        <w:rPr>
          <w:b/>
          <w:spacing w:val="-2"/>
          <w:w w:val="105"/>
          <w:sz w:val="17"/>
        </w:rPr>
        <w:t xml:space="preserve"> </w:t>
      </w:r>
      <w:r>
        <w:rPr>
          <w:b/>
          <w:w w:val="105"/>
          <w:sz w:val="17"/>
        </w:rPr>
        <w:t>that</w:t>
      </w:r>
      <w:r>
        <w:rPr>
          <w:b/>
          <w:spacing w:val="-6"/>
          <w:w w:val="105"/>
          <w:sz w:val="17"/>
        </w:rPr>
        <w:t xml:space="preserve"> </w:t>
      </w:r>
      <w:r>
        <w:rPr>
          <w:b/>
          <w:w w:val="105"/>
          <w:sz w:val="17"/>
        </w:rPr>
        <w:t>the</w:t>
      </w:r>
      <w:r>
        <w:rPr>
          <w:b/>
          <w:spacing w:val="-1"/>
          <w:w w:val="105"/>
          <w:sz w:val="17"/>
        </w:rPr>
        <w:t xml:space="preserve"> </w:t>
      </w:r>
      <w:r>
        <w:rPr>
          <w:b/>
          <w:w w:val="105"/>
          <w:sz w:val="17"/>
        </w:rPr>
        <w:t>larger</w:t>
      </w:r>
      <w:r>
        <w:rPr>
          <w:b/>
          <w:spacing w:val="-11"/>
          <w:w w:val="105"/>
          <w:sz w:val="17"/>
        </w:rPr>
        <w:t xml:space="preserve"> </w:t>
      </w:r>
      <w:r>
        <w:rPr>
          <w:b/>
          <w:w w:val="105"/>
          <w:sz w:val="17"/>
        </w:rPr>
        <w:t>banks</w:t>
      </w:r>
      <w:r>
        <w:rPr>
          <w:b/>
          <w:spacing w:val="8"/>
          <w:w w:val="105"/>
          <w:sz w:val="17"/>
        </w:rPr>
        <w:t xml:space="preserve"> </w:t>
      </w:r>
      <w:r>
        <w:rPr>
          <w:b/>
          <w:w w:val="105"/>
          <w:sz w:val="17"/>
        </w:rPr>
        <w:t>were</w:t>
      </w:r>
      <w:r>
        <w:rPr>
          <w:b/>
          <w:spacing w:val="-7"/>
          <w:w w:val="105"/>
          <w:sz w:val="17"/>
        </w:rPr>
        <w:t xml:space="preserve"> </w:t>
      </w:r>
      <w:r>
        <w:rPr>
          <w:b/>
          <w:w w:val="105"/>
          <w:sz w:val="17"/>
        </w:rPr>
        <w:t>less</w:t>
      </w:r>
      <w:r>
        <w:rPr>
          <w:b/>
          <w:spacing w:val="-11"/>
          <w:w w:val="105"/>
          <w:sz w:val="17"/>
        </w:rPr>
        <w:t xml:space="preserve"> </w:t>
      </w:r>
      <w:r>
        <w:rPr>
          <w:b/>
          <w:w w:val="105"/>
          <w:sz w:val="17"/>
        </w:rPr>
        <w:t xml:space="preserve">profitable </w:t>
      </w:r>
      <w:r>
        <w:rPr>
          <w:b/>
          <w:spacing w:val="-5"/>
          <w:w w:val="105"/>
          <w:sz w:val="17"/>
        </w:rPr>
        <w:t>as</w:t>
      </w:r>
    </w:p>
    <w:p w:rsidR="001D71E3" w:rsidRDefault="004C6CEF">
      <w:pPr>
        <w:spacing w:before="35" w:line="189" w:lineRule="exact"/>
        <w:ind w:left="1325"/>
        <w:rPr>
          <w:b/>
          <w:sz w:val="17"/>
        </w:rPr>
      </w:pPr>
      <w:r>
        <w:rPr>
          <w:b/>
          <w:w w:val="105"/>
          <w:sz w:val="17"/>
        </w:rPr>
        <w:t>they</w:t>
      </w:r>
      <w:r>
        <w:rPr>
          <w:b/>
          <w:spacing w:val="4"/>
          <w:w w:val="105"/>
          <w:sz w:val="17"/>
        </w:rPr>
        <w:t xml:space="preserve"> </w:t>
      </w:r>
      <w:r>
        <w:rPr>
          <w:b/>
          <w:w w:val="105"/>
          <w:sz w:val="17"/>
        </w:rPr>
        <w:t>were</w:t>
      </w:r>
      <w:r>
        <w:rPr>
          <w:b/>
          <w:spacing w:val="3"/>
          <w:w w:val="105"/>
          <w:sz w:val="17"/>
        </w:rPr>
        <w:t xml:space="preserve"> </w:t>
      </w:r>
      <w:r>
        <w:rPr>
          <w:b/>
          <w:w w:val="105"/>
          <w:sz w:val="17"/>
        </w:rPr>
        <w:t>likely</w:t>
      </w:r>
      <w:r>
        <w:rPr>
          <w:b/>
          <w:spacing w:val="5"/>
          <w:w w:val="105"/>
          <w:sz w:val="17"/>
        </w:rPr>
        <w:t xml:space="preserve"> </w:t>
      </w:r>
      <w:r>
        <w:rPr>
          <w:b/>
          <w:w w:val="105"/>
          <w:sz w:val="17"/>
        </w:rPr>
        <w:t>to</w:t>
      </w:r>
      <w:r>
        <w:rPr>
          <w:b/>
          <w:spacing w:val="-3"/>
          <w:w w:val="105"/>
          <w:sz w:val="17"/>
        </w:rPr>
        <w:t xml:space="preserve"> </w:t>
      </w:r>
      <w:r>
        <w:rPr>
          <w:b/>
          <w:w w:val="105"/>
          <w:sz w:val="17"/>
        </w:rPr>
        <w:t>have</w:t>
      </w:r>
      <w:r>
        <w:rPr>
          <w:b/>
          <w:spacing w:val="1"/>
          <w:w w:val="105"/>
          <w:sz w:val="17"/>
        </w:rPr>
        <w:t xml:space="preserve"> </w:t>
      </w:r>
      <w:r>
        <w:rPr>
          <w:b/>
          <w:w w:val="105"/>
          <w:sz w:val="17"/>
        </w:rPr>
        <w:t>had</w:t>
      </w:r>
      <w:r>
        <w:rPr>
          <w:b/>
          <w:spacing w:val="-6"/>
          <w:w w:val="105"/>
          <w:sz w:val="17"/>
        </w:rPr>
        <w:t xml:space="preserve"> </w:t>
      </w:r>
      <w:r>
        <w:rPr>
          <w:b/>
          <w:w w:val="105"/>
          <w:sz w:val="17"/>
        </w:rPr>
        <w:t>more</w:t>
      </w:r>
      <w:r>
        <w:rPr>
          <w:b/>
          <w:spacing w:val="-6"/>
          <w:w w:val="105"/>
          <w:sz w:val="17"/>
        </w:rPr>
        <w:t xml:space="preserve"> </w:t>
      </w:r>
      <w:r>
        <w:rPr>
          <w:b/>
          <w:w w:val="105"/>
          <w:sz w:val="17"/>
        </w:rPr>
        <w:t>exposure to</w:t>
      </w:r>
      <w:r>
        <w:rPr>
          <w:b/>
          <w:spacing w:val="9"/>
          <w:w w:val="105"/>
          <w:sz w:val="17"/>
        </w:rPr>
        <w:t xml:space="preserve"> </w:t>
      </w:r>
      <w:r>
        <w:rPr>
          <w:b/>
          <w:w w:val="105"/>
          <w:sz w:val="17"/>
        </w:rPr>
        <w:t>third</w:t>
      </w:r>
      <w:r>
        <w:rPr>
          <w:b/>
          <w:spacing w:val="9"/>
          <w:w w:val="105"/>
          <w:sz w:val="17"/>
        </w:rPr>
        <w:t xml:space="preserve"> </w:t>
      </w:r>
      <w:r>
        <w:rPr>
          <w:b/>
          <w:w w:val="105"/>
          <w:sz w:val="17"/>
        </w:rPr>
        <w:t>world</w:t>
      </w:r>
      <w:r>
        <w:rPr>
          <w:b/>
          <w:spacing w:val="4"/>
          <w:w w:val="105"/>
          <w:sz w:val="17"/>
        </w:rPr>
        <w:t xml:space="preserve"> </w:t>
      </w:r>
      <w:r>
        <w:rPr>
          <w:b/>
          <w:spacing w:val="-2"/>
          <w:w w:val="105"/>
          <w:sz w:val="17"/>
        </w:rPr>
        <w:t>debt.</w:t>
      </w:r>
    </w:p>
    <w:p w:rsidR="001D71E3" w:rsidRDefault="004C6CEF">
      <w:pPr>
        <w:tabs>
          <w:tab w:val="left" w:pos="1323"/>
        </w:tabs>
        <w:spacing w:line="271" w:lineRule="auto"/>
        <w:ind w:left="1315" w:right="481" w:hanging="1198"/>
        <w:jc w:val="both"/>
        <w:rPr>
          <w:b/>
          <w:sz w:val="17"/>
        </w:rPr>
      </w:pPr>
      <w:r>
        <w:rPr>
          <w:spacing w:val="-6"/>
          <w:w w:val="105"/>
          <w:position w:val="12"/>
          <w:sz w:val="17"/>
        </w:rPr>
        <w:t>13</w:t>
      </w:r>
      <w:r>
        <w:rPr>
          <w:position w:val="12"/>
          <w:sz w:val="17"/>
        </w:rPr>
        <w:tab/>
      </w:r>
      <w:r>
        <w:rPr>
          <w:position w:val="12"/>
          <w:sz w:val="17"/>
        </w:rPr>
        <w:tab/>
      </w:r>
      <w:r>
        <w:rPr>
          <w:b/>
          <w:w w:val="105"/>
          <w:sz w:val="17"/>
        </w:rPr>
        <w:t>Professor Harper does</w:t>
      </w:r>
      <w:r>
        <w:rPr>
          <w:b/>
          <w:spacing w:val="-3"/>
          <w:w w:val="105"/>
          <w:sz w:val="17"/>
        </w:rPr>
        <w:t xml:space="preserve"> </w:t>
      </w:r>
      <w:r>
        <w:rPr>
          <w:b/>
          <w:w w:val="105"/>
          <w:sz w:val="17"/>
        </w:rPr>
        <w:t>not believe the table says</w:t>
      </w:r>
      <w:r>
        <w:rPr>
          <w:b/>
          <w:spacing w:val="-4"/>
          <w:w w:val="105"/>
          <w:sz w:val="17"/>
        </w:rPr>
        <w:t xml:space="preserve"> </w:t>
      </w:r>
      <w:r>
        <w:rPr>
          <w:b/>
          <w:w w:val="105"/>
          <w:sz w:val="17"/>
        </w:rPr>
        <w:t>much about the</w:t>
      </w:r>
      <w:r>
        <w:rPr>
          <w:b/>
          <w:spacing w:val="-3"/>
          <w:w w:val="105"/>
          <w:sz w:val="17"/>
        </w:rPr>
        <w:t xml:space="preserve"> </w:t>
      </w:r>
      <w:r>
        <w:rPr>
          <w:b/>
          <w:w w:val="105"/>
          <w:sz w:val="17"/>
        </w:rPr>
        <w:t>competitiveness</w:t>
      </w:r>
      <w:r>
        <w:rPr>
          <w:b/>
          <w:spacing w:val="-7"/>
          <w:w w:val="105"/>
          <w:sz w:val="17"/>
        </w:rPr>
        <w:t xml:space="preserve"> </w:t>
      </w:r>
      <w:r>
        <w:rPr>
          <w:b/>
          <w:w w:val="105"/>
          <w:sz w:val="17"/>
        </w:rPr>
        <w:t>of banking in the countries concerned. He points out that the table shows Japan as having</w:t>
      </w:r>
      <w:r>
        <w:rPr>
          <w:b/>
          <w:spacing w:val="-15"/>
          <w:w w:val="105"/>
          <w:sz w:val="17"/>
        </w:rPr>
        <w:t xml:space="preserve"> </w:t>
      </w:r>
      <w:r>
        <w:rPr>
          <w:b/>
          <w:w w:val="105"/>
          <w:sz w:val="17"/>
        </w:rPr>
        <w:t>relatively</w:t>
      </w:r>
      <w:r>
        <w:rPr>
          <w:b/>
          <w:spacing w:val="-10"/>
          <w:w w:val="105"/>
          <w:sz w:val="17"/>
        </w:rPr>
        <w:t xml:space="preserve"> </w:t>
      </w:r>
      <w:r>
        <w:rPr>
          <w:b/>
          <w:w w:val="105"/>
          <w:sz w:val="17"/>
        </w:rPr>
        <w:t>low</w:t>
      </w:r>
      <w:r>
        <w:rPr>
          <w:b/>
          <w:spacing w:val="-20"/>
          <w:w w:val="105"/>
          <w:sz w:val="17"/>
        </w:rPr>
        <w:t xml:space="preserve"> </w:t>
      </w:r>
      <w:r>
        <w:rPr>
          <w:b/>
          <w:w w:val="105"/>
          <w:sz w:val="17"/>
        </w:rPr>
        <w:t>margins</w:t>
      </w:r>
      <w:r>
        <w:rPr>
          <w:b/>
          <w:spacing w:val="-15"/>
          <w:w w:val="105"/>
          <w:sz w:val="17"/>
        </w:rPr>
        <w:t xml:space="preserve"> </w:t>
      </w:r>
      <w:r>
        <w:rPr>
          <w:b/>
          <w:w w:val="105"/>
          <w:sz w:val="17"/>
        </w:rPr>
        <w:t>and</w:t>
      </w:r>
      <w:r>
        <w:rPr>
          <w:b/>
          <w:spacing w:val="-17"/>
          <w:w w:val="105"/>
          <w:sz w:val="17"/>
        </w:rPr>
        <w:t xml:space="preserve"> </w:t>
      </w:r>
      <w:r>
        <w:rPr>
          <w:b/>
          <w:w w:val="105"/>
          <w:sz w:val="17"/>
        </w:rPr>
        <w:t>yet</w:t>
      </w:r>
      <w:r>
        <w:rPr>
          <w:b/>
          <w:spacing w:val="-12"/>
          <w:w w:val="105"/>
          <w:sz w:val="17"/>
        </w:rPr>
        <w:t xml:space="preserve"> </w:t>
      </w:r>
      <w:r>
        <w:rPr>
          <w:b/>
          <w:w w:val="105"/>
          <w:sz w:val="17"/>
        </w:rPr>
        <w:t>their</w:t>
      </w:r>
      <w:r>
        <w:rPr>
          <w:b/>
          <w:spacing w:val="-16"/>
          <w:w w:val="105"/>
          <w:sz w:val="17"/>
        </w:rPr>
        <w:t xml:space="preserve"> </w:t>
      </w:r>
      <w:r>
        <w:rPr>
          <w:b/>
          <w:w w:val="105"/>
          <w:sz w:val="17"/>
        </w:rPr>
        <w:t>banking</w:t>
      </w:r>
      <w:r>
        <w:rPr>
          <w:b/>
          <w:spacing w:val="-11"/>
          <w:w w:val="105"/>
          <w:sz w:val="17"/>
        </w:rPr>
        <w:t xml:space="preserve"> </w:t>
      </w:r>
      <w:r>
        <w:rPr>
          <w:b/>
          <w:w w:val="105"/>
          <w:sz w:val="17"/>
        </w:rPr>
        <w:t>industry</w:t>
      </w:r>
      <w:r>
        <w:rPr>
          <w:b/>
          <w:spacing w:val="-11"/>
          <w:w w:val="105"/>
          <w:sz w:val="17"/>
        </w:rPr>
        <w:t xml:space="preserve"> </w:t>
      </w:r>
      <w:r>
        <w:rPr>
          <w:b/>
          <w:w w:val="105"/>
          <w:sz w:val="17"/>
        </w:rPr>
        <w:t>is</w:t>
      </w:r>
      <w:r>
        <w:rPr>
          <w:b/>
          <w:spacing w:val="-11"/>
          <w:w w:val="105"/>
          <w:sz w:val="17"/>
        </w:rPr>
        <w:t xml:space="preserve"> </w:t>
      </w:r>
      <w:r>
        <w:rPr>
          <w:b/>
          <w:w w:val="105"/>
          <w:sz w:val="17"/>
        </w:rPr>
        <w:t>notoriously</w:t>
      </w:r>
      <w:r>
        <w:rPr>
          <w:b/>
          <w:spacing w:val="-11"/>
          <w:w w:val="105"/>
          <w:sz w:val="17"/>
        </w:rPr>
        <w:t xml:space="preserve"> </w:t>
      </w:r>
      <w:r>
        <w:rPr>
          <w:b/>
          <w:w w:val="105"/>
          <w:sz w:val="17"/>
        </w:rPr>
        <w:t>closed</w:t>
      </w:r>
      <w:r>
        <w:rPr>
          <w:b/>
          <w:spacing w:val="-12"/>
          <w:w w:val="105"/>
          <w:sz w:val="17"/>
        </w:rPr>
        <w:t xml:space="preserve"> </w:t>
      </w:r>
      <w:r>
        <w:rPr>
          <w:b/>
          <w:w w:val="105"/>
          <w:sz w:val="17"/>
        </w:rPr>
        <w:t>and</w:t>
      </w:r>
    </w:p>
    <w:p w:rsidR="001D71E3" w:rsidRDefault="004C6CEF">
      <w:pPr>
        <w:spacing w:line="168" w:lineRule="exact"/>
        <w:ind w:left="1315"/>
        <w:jc w:val="both"/>
        <w:rPr>
          <w:b/>
          <w:sz w:val="17"/>
        </w:rPr>
      </w:pPr>
      <w:r>
        <w:rPr>
          <w:b/>
          <w:sz w:val="17"/>
        </w:rPr>
        <w:t>uncompetitive</w:t>
      </w:r>
      <w:r>
        <w:rPr>
          <w:b/>
          <w:spacing w:val="27"/>
          <w:sz w:val="17"/>
        </w:rPr>
        <w:t xml:space="preserve"> </w:t>
      </w:r>
      <w:r>
        <w:rPr>
          <w:b/>
          <w:sz w:val="18"/>
        </w:rPr>
        <w:t>by</w:t>
      </w:r>
      <w:r>
        <w:rPr>
          <w:b/>
          <w:spacing w:val="13"/>
          <w:sz w:val="18"/>
        </w:rPr>
        <w:t xml:space="preserve"> </w:t>
      </w:r>
      <w:r>
        <w:rPr>
          <w:b/>
          <w:sz w:val="17"/>
        </w:rPr>
        <w:t>Western</w:t>
      </w:r>
      <w:r>
        <w:rPr>
          <w:b/>
          <w:spacing w:val="25"/>
          <w:sz w:val="17"/>
        </w:rPr>
        <w:t xml:space="preserve"> </w:t>
      </w:r>
      <w:r>
        <w:rPr>
          <w:b/>
          <w:sz w:val="17"/>
        </w:rPr>
        <w:t>standards.</w:t>
      </w:r>
      <w:r>
        <w:rPr>
          <w:b/>
          <w:spacing w:val="36"/>
          <w:sz w:val="17"/>
        </w:rPr>
        <w:t xml:space="preserve"> </w:t>
      </w:r>
      <w:r>
        <w:rPr>
          <w:b/>
          <w:sz w:val="17"/>
        </w:rPr>
        <w:t>Evidence,</w:t>
      </w:r>
      <w:r>
        <w:rPr>
          <w:b/>
          <w:spacing w:val="36"/>
          <w:sz w:val="17"/>
        </w:rPr>
        <w:t xml:space="preserve"> </w:t>
      </w:r>
      <w:r>
        <w:rPr>
          <w:b/>
          <w:sz w:val="17"/>
        </w:rPr>
        <w:t>p.</w:t>
      </w:r>
      <w:r>
        <w:rPr>
          <w:b/>
          <w:spacing w:val="22"/>
          <w:sz w:val="17"/>
        </w:rPr>
        <w:t xml:space="preserve"> </w:t>
      </w:r>
      <w:r>
        <w:rPr>
          <w:b/>
          <w:spacing w:val="-2"/>
          <w:sz w:val="17"/>
        </w:rPr>
        <w:t>3408.</w:t>
      </w:r>
    </w:p>
    <w:p w:rsidR="001D71E3" w:rsidRDefault="004C6CEF">
      <w:pPr>
        <w:spacing w:line="154" w:lineRule="exact"/>
        <w:ind w:left="109"/>
        <w:rPr>
          <w:sz w:val="17"/>
        </w:rPr>
      </w:pPr>
      <w:r>
        <w:rPr>
          <w:spacing w:val="-5"/>
          <w:w w:val="110"/>
          <w:sz w:val="17"/>
        </w:rPr>
        <w:t>14</w:t>
      </w:r>
    </w:p>
    <w:p w:rsidR="001D71E3" w:rsidRDefault="004C6CEF">
      <w:pPr>
        <w:spacing w:line="163" w:lineRule="exact"/>
        <w:ind w:left="1317"/>
        <w:rPr>
          <w:b/>
          <w:sz w:val="17"/>
        </w:rPr>
      </w:pPr>
      <w:r>
        <w:rPr>
          <w:b/>
          <w:w w:val="105"/>
          <w:sz w:val="17"/>
        </w:rPr>
        <w:t>If</w:t>
      </w:r>
      <w:r>
        <w:rPr>
          <w:b/>
          <w:spacing w:val="20"/>
          <w:w w:val="105"/>
          <w:sz w:val="17"/>
        </w:rPr>
        <w:t xml:space="preserve"> </w:t>
      </w:r>
      <w:r>
        <w:rPr>
          <w:b/>
          <w:w w:val="105"/>
          <w:sz w:val="17"/>
        </w:rPr>
        <w:t>their</w:t>
      </w:r>
      <w:r>
        <w:rPr>
          <w:b/>
          <w:spacing w:val="15"/>
          <w:w w:val="105"/>
          <w:sz w:val="17"/>
        </w:rPr>
        <w:t xml:space="preserve"> </w:t>
      </w:r>
      <w:r>
        <w:rPr>
          <w:b/>
          <w:w w:val="105"/>
          <w:sz w:val="17"/>
        </w:rPr>
        <w:t>profitability</w:t>
      </w:r>
      <w:r>
        <w:rPr>
          <w:b/>
          <w:spacing w:val="35"/>
          <w:w w:val="105"/>
          <w:sz w:val="17"/>
        </w:rPr>
        <w:t xml:space="preserve"> </w:t>
      </w:r>
      <w:r>
        <w:rPr>
          <w:b/>
          <w:w w:val="105"/>
          <w:sz w:val="17"/>
        </w:rPr>
        <w:t>was</w:t>
      </w:r>
      <w:r>
        <w:rPr>
          <w:b/>
          <w:spacing w:val="16"/>
          <w:w w:val="105"/>
          <w:sz w:val="17"/>
        </w:rPr>
        <w:t xml:space="preserve"> </w:t>
      </w:r>
      <w:r>
        <w:rPr>
          <w:b/>
          <w:w w:val="105"/>
          <w:sz w:val="17"/>
        </w:rPr>
        <w:t>in</w:t>
      </w:r>
      <w:r>
        <w:rPr>
          <w:b/>
          <w:spacing w:val="18"/>
          <w:w w:val="105"/>
          <w:sz w:val="17"/>
        </w:rPr>
        <w:t xml:space="preserve"> </w:t>
      </w:r>
      <w:r>
        <w:rPr>
          <w:b/>
          <w:w w:val="105"/>
          <w:sz w:val="17"/>
        </w:rPr>
        <w:t>line</w:t>
      </w:r>
      <w:r>
        <w:rPr>
          <w:b/>
          <w:spacing w:val="23"/>
          <w:w w:val="105"/>
          <w:sz w:val="17"/>
        </w:rPr>
        <w:t xml:space="preserve"> </w:t>
      </w:r>
      <w:r>
        <w:rPr>
          <w:b/>
          <w:w w:val="105"/>
          <w:sz w:val="17"/>
        </w:rPr>
        <w:t>with</w:t>
      </w:r>
      <w:r>
        <w:rPr>
          <w:b/>
          <w:spacing w:val="27"/>
          <w:w w:val="105"/>
          <w:sz w:val="17"/>
        </w:rPr>
        <w:t xml:space="preserve"> </w:t>
      </w:r>
      <w:r>
        <w:rPr>
          <w:b/>
          <w:w w:val="105"/>
          <w:sz w:val="17"/>
        </w:rPr>
        <w:t>the</w:t>
      </w:r>
      <w:r>
        <w:rPr>
          <w:b/>
          <w:spacing w:val="15"/>
          <w:w w:val="105"/>
          <w:sz w:val="17"/>
        </w:rPr>
        <w:t xml:space="preserve"> </w:t>
      </w:r>
      <w:r>
        <w:rPr>
          <w:b/>
          <w:w w:val="105"/>
          <w:sz w:val="17"/>
        </w:rPr>
        <w:t>average</w:t>
      </w:r>
      <w:r>
        <w:rPr>
          <w:b/>
          <w:spacing w:val="25"/>
          <w:w w:val="105"/>
          <w:sz w:val="17"/>
        </w:rPr>
        <w:t xml:space="preserve"> </w:t>
      </w:r>
      <w:r>
        <w:rPr>
          <w:b/>
          <w:w w:val="105"/>
          <w:sz w:val="17"/>
        </w:rPr>
        <w:t>bank</w:t>
      </w:r>
      <w:r>
        <w:rPr>
          <w:b/>
          <w:spacing w:val="28"/>
          <w:w w:val="105"/>
          <w:sz w:val="17"/>
        </w:rPr>
        <w:t xml:space="preserve"> </w:t>
      </w:r>
      <w:r>
        <w:rPr>
          <w:b/>
          <w:w w:val="105"/>
          <w:sz w:val="17"/>
        </w:rPr>
        <w:t>in</w:t>
      </w:r>
      <w:r>
        <w:rPr>
          <w:b/>
          <w:spacing w:val="29"/>
          <w:w w:val="105"/>
          <w:sz w:val="17"/>
        </w:rPr>
        <w:t xml:space="preserve"> </w:t>
      </w:r>
      <w:r>
        <w:rPr>
          <w:b/>
          <w:w w:val="105"/>
          <w:sz w:val="17"/>
        </w:rPr>
        <w:t>the</w:t>
      </w:r>
      <w:r>
        <w:rPr>
          <w:b/>
          <w:spacing w:val="28"/>
          <w:w w:val="105"/>
          <w:sz w:val="17"/>
        </w:rPr>
        <w:t xml:space="preserve"> </w:t>
      </w:r>
      <w:r>
        <w:rPr>
          <w:b/>
          <w:w w:val="105"/>
          <w:sz w:val="17"/>
        </w:rPr>
        <w:t>world,</w:t>
      </w:r>
      <w:r>
        <w:rPr>
          <w:b/>
          <w:spacing w:val="28"/>
          <w:w w:val="105"/>
          <w:sz w:val="17"/>
        </w:rPr>
        <w:t xml:space="preserve"> </w:t>
      </w:r>
      <w:r>
        <w:rPr>
          <w:b/>
          <w:w w:val="105"/>
          <w:sz w:val="17"/>
        </w:rPr>
        <w:t>the</w:t>
      </w:r>
      <w:r>
        <w:rPr>
          <w:b/>
          <w:spacing w:val="15"/>
          <w:w w:val="105"/>
          <w:sz w:val="17"/>
        </w:rPr>
        <w:t xml:space="preserve"> </w:t>
      </w:r>
      <w:r>
        <w:rPr>
          <w:b/>
          <w:spacing w:val="-2"/>
          <w:w w:val="105"/>
          <w:sz w:val="17"/>
        </w:rPr>
        <w:t>average</w:t>
      </w:r>
    </w:p>
    <w:p w:rsidR="001D71E3" w:rsidRDefault="004C6CEF">
      <w:pPr>
        <w:spacing w:before="29"/>
        <w:ind w:left="1314"/>
        <w:rPr>
          <w:b/>
          <w:sz w:val="17"/>
        </w:rPr>
      </w:pPr>
      <w:r>
        <w:rPr>
          <w:b/>
          <w:w w:val="105"/>
          <w:sz w:val="17"/>
        </w:rPr>
        <w:t>ranking</w:t>
      </w:r>
      <w:r>
        <w:rPr>
          <w:b/>
          <w:spacing w:val="3"/>
          <w:w w:val="105"/>
          <w:sz w:val="17"/>
        </w:rPr>
        <w:t xml:space="preserve"> </w:t>
      </w:r>
      <w:r>
        <w:rPr>
          <w:b/>
          <w:w w:val="105"/>
          <w:sz w:val="17"/>
        </w:rPr>
        <w:t>would be</w:t>
      </w:r>
      <w:r>
        <w:rPr>
          <w:b/>
          <w:spacing w:val="-2"/>
          <w:w w:val="105"/>
          <w:sz w:val="17"/>
        </w:rPr>
        <w:t xml:space="preserve"> </w:t>
      </w:r>
      <w:r>
        <w:rPr>
          <w:b/>
          <w:spacing w:val="-4"/>
          <w:w w:val="105"/>
          <w:sz w:val="17"/>
        </w:rPr>
        <w:t>500.</w:t>
      </w:r>
    </w:p>
    <w:p w:rsidR="001D71E3" w:rsidRDefault="001D71E3">
      <w:pPr>
        <w:pStyle w:val="BodyText"/>
        <w:spacing w:before="5"/>
        <w:rPr>
          <w:b/>
          <w:sz w:val="9"/>
        </w:rPr>
      </w:pPr>
    </w:p>
    <w:p w:rsidR="001D71E3" w:rsidRDefault="004C6CEF">
      <w:pPr>
        <w:pStyle w:val="BodyText"/>
        <w:spacing w:before="92"/>
        <w:ind w:left="952" w:right="1310"/>
        <w:jc w:val="center"/>
      </w:pPr>
      <w:r>
        <w:rPr>
          <w:spacing w:val="-5"/>
          <w:w w:val="105"/>
        </w:rPr>
        <w:t>77</w:t>
      </w:r>
    </w:p>
    <w:p w:rsidR="001D71E3" w:rsidRDefault="001D71E3">
      <w:pPr>
        <w:jc w:val="center"/>
        <w:sectPr w:rsidR="001D71E3">
          <w:pgSz w:w="10440" w:h="14580"/>
          <w:pgMar w:top="1080" w:right="1460" w:bottom="280" w:left="780" w:header="720" w:footer="720" w:gutter="0"/>
          <w:cols w:space="720"/>
        </w:sectPr>
      </w:pPr>
    </w:p>
    <w:p w:rsidR="001D71E3" w:rsidRDefault="004C6CEF">
      <w:pPr>
        <w:spacing w:before="78"/>
        <w:ind w:left="3103" w:right="2785"/>
        <w:jc w:val="center"/>
        <w:rPr>
          <w:sz w:val="25"/>
        </w:rPr>
      </w:pPr>
      <w:r>
        <w:rPr>
          <w:sz w:val="25"/>
        </w:rPr>
        <w:t>TABLE</w:t>
      </w:r>
      <w:r>
        <w:rPr>
          <w:w w:val="105"/>
          <w:sz w:val="25"/>
        </w:rPr>
        <w:t xml:space="preserve"> </w:t>
      </w:r>
      <w:r>
        <w:rPr>
          <w:spacing w:val="-5"/>
          <w:w w:val="105"/>
          <w:sz w:val="25"/>
        </w:rPr>
        <w:t>6.2</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4"/>
        <w:rPr>
          <w:sz w:val="2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816"/>
        <w:gridCol w:w="816"/>
        <w:gridCol w:w="794"/>
        <w:gridCol w:w="801"/>
        <w:gridCol w:w="815"/>
        <w:gridCol w:w="815"/>
        <w:gridCol w:w="801"/>
      </w:tblGrid>
      <w:tr w:rsidR="001D71E3">
        <w:trPr>
          <w:trHeight w:val="444"/>
        </w:trPr>
        <w:tc>
          <w:tcPr>
            <w:tcW w:w="7579" w:type="dxa"/>
            <w:gridSpan w:val="8"/>
          </w:tcPr>
          <w:p w:rsidR="001D71E3" w:rsidRDefault="004C6CEF">
            <w:pPr>
              <w:pStyle w:val="TableParagraph"/>
              <w:spacing w:before="93"/>
              <w:ind w:left="211"/>
              <w:rPr>
                <w:sz w:val="16"/>
              </w:rPr>
            </w:pPr>
            <w:r>
              <w:rPr>
                <w:w w:val="105"/>
                <w:sz w:val="25"/>
              </w:rPr>
              <w:t>Profitability</w:t>
            </w:r>
            <w:r>
              <w:rPr>
                <w:spacing w:val="27"/>
                <w:w w:val="105"/>
                <w:sz w:val="25"/>
              </w:rPr>
              <w:t xml:space="preserve"> </w:t>
            </w:r>
            <w:r>
              <w:rPr>
                <w:w w:val="105"/>
                <w:sz w:val="25"/>
              </w:rPr>
              <w:t>of</w:t>
            </w:r>
            <w:r>
              <w:rPr>
                <w:spacing w:val="36"/>
                <w:w w:val="105"/>
                <w:sz w:val="25"/>
              </w:rPr>
              <w:t xml:space="preserve"> </w:t>
            </w:r>
            <w:r>
              <w:rPr>
                <w:w w:val="105"/>
                <w:sz w:val="25"/>
              </w:rPr>
              <w:t>major</w:t>
            </w:r>
            <w:r>
              <w:rPr>
                <w:spacing w:val="30"/>
                <w:w w:val="105"/>
                <w:sz w:val="25"/>
              </w:rPr>
              <w:t xml:space="preserve"> </w:t>
            </w:r>
            <w:r>
              <w:rPr>
                <w:w w:val="105"/>
                <w:sz w:val="25"/>
              </w:rPr>
              <w:t>banks</w:t>
            </w:r>
            <w:r>
              <w:rPr>
                <w:spacing w:val="10"/>
                <w:w w:val="105"/>
                <w:sz w:val="25"/>
              </w:rPr>
              <w:t xml:space="preserve"> </w:t>
            </w:r>
            <w:r>
              <w:rPr>
                <w:w w:val="105"/>
                <w:sz w:val="25"/>
              </w:rPr>
              <w:t>in</w:t>
            </w:r>
            <w:r>
              <w:rPr>
                <w:spacing w:val="5"/>
                <w:w w:val="105"/>
                <w:sz w:val="25"/>
              </w:rPr>
              <w:t xml:space="preserve"> </w:t>
            </w:r>
            <w:r>
              <w:rPr>
                <w:w w:val="105"/>
                <w:sz w:val="25"/>
              </w:rPr>
              <w:t>1989</w:t>
            </w:r>
            <w:r>
              <w:rPr>
                <w:spacing w:val="7"/>
                <w:w w:val="105"/>
                <w:sz w:val="25"/>
              </w:rPr>
              <w:t xml:space="preserve"> </w:t>
            </w:r>
            <w:r>
              <w:rPr>
                <w:w w:val="105"/>
                <w:sz w:val="25"/>
              </w:rPr>
              <w:t>and</w:t>
            </w:r>
            <w:r>
              <w:rPr>
                <w:spacing w:val="17"/>
                <w:w w:val="105"/>
                <w:sz w:val="25"/>
              </w:rPr>
              <w:t xml:space="preserve"> </w:t>
            </w:r>
            <w:r>
              <w:rPr>
                <w:spacing w:val="-4"/>
                <w:w w:val="105"/>
                <w:sz w:val="25"/>
              </w:rPr>
              <w:t>1990</w:t>
            </w:r>
            <w:r>
              <w:rPr>
                <w:spacing w:val="-4"/>
                <w:w w:val="105"/>
                <w:position w:val="8"/>
                <w:sz w:val="16"/>
              </w:rPr>
              <w:t>1</w:t>
            </w:r>
          </w:p>
        </w:tc>
      </w:tr>
      <w:tr w:rsidR="001D71E3">
        <w:trPr>
          <w:trHeight w:val="307"/>
        </w:trPr>
        <w:tc>
          <w:tcPr>
            <w:tcW w:w="1921" w:type="dxa"/>
            <w:vMerge w:val="restart"/>
          </w:tcPr>
          <w:p w:rsidR="001D71E3" w:rsidRDefault="004C6CEF">
            <w:pPr>
              <w:pStyle w:val="TableParagraph"/>
              <w:spacing w:before="66"/>
              <w:ind w:left="200"/>
              <w:rPr>
                <w:sz w:val="21"/>
              </w:rPr>
            </w:pPr>
            <w:r>
              <w:rPr>
                <w:spacing w:val="-2"/>
                <w:w w:val="110"/>
                <w:sz w:val="21"/>
              </w:rPr>
              <w:t>Countries</w:t>
            </w:r>
          </w:p>
        </w:tc>
        <w:tc>
          <w:tcPr>
            <w:tcW w:w="816" w:type="dxa"/>
            <w:vMerge w:val="restart"/>
          </w:tcPr>
          <w:p w:rsidR="001D71E3" w:rsidRDefault="004C6CEF">
            <w:pPr>
              <w:pStyle w:val="TableParagraph"/>
              <w:spacing w:before="96"/>
              <w:ind w:left="60" w:right="10"/>
              <w:jc w:val="center"/>
              <w:rPr>
                <w:b/>
                <w:sz w:val="17"/>
              </w:rPr>
            </w:pPr>
            <w:r>
              <w:rPr>
                <w:b/>
                <w:spacing w:val="-2"/>
                <w:w w:val="105"/>
                <w:sz w:val="17"/>
              </w:rPr>
              <w:t>Number</w:t>
            </w:r>
          </w:p>
          <w:p w:rsidR="001D71E3" w:rsidRDefault="004C6CEF">
            <w:pPr>
              <w:pStyle w:val="TableParagraph"/>
              <w:spacing w:before="5"/>
              <w:ind w:left="35" w:right="10"/>
              <w:jc w:val="center"/>
              <w:rPr>
                <w:rFonts w:ascii="Arial"/>
                <w:sz w:val="17"/>
              </w:rPr>
            </w:pPr>
            <w:r>
              <w:rPr>
                <w:rFonts w:ascii="Arial"/>
                <w:spacing w:val="-5"/>
                <w:sz w:val="17"/>
              </w:rPr>
              <w:t>of</w:t>
            </w:r>
          </w:p>
          <w:p w:rsidR="001D71E3" w:rsidRDefault="004C6CEF">
            <w:pPr>
              <w:pStyle w:val="TableParagraph"/>
              <w:spacing w:before="6"/>
              <w:ind w:left="72" w:right="10"/>
              <w:jc w:val="center"/>
              <w:rPr>
                <w:sz w:val="18"/>
              </w:rPr>
            </w:pPr>
            <w:r>
              <w:rPr>
                <w:spacing w:val="-2"/>
                <w:w w:val="105"/>
                <w:sz w:val="18"/>
              </w:rPr>
              <w:t>banks</w:t>
            </w:r>
          </w:p>
        </w:tc>
        <w:tc>
          <w:tcPr>
            <w:tcW w:w="1610" w:type="dxa"/>
            <w:gridSpan w:val="2"/>
          </w:tcPr>
          <w:p w:rsidR="001D71E3" w:rsidRDefault="004C6CEF">
            <w:pPr>
              <w:pStyle w:val="TableParagraph"/>
              <w:spacing w:before="88"/>
              <w:ind w:left="160"/>
              <w:rPr>
                <w:rFonts w:ascii="Arial"/>
                <w:sz w:val="12"/>
              </w:rPr>
            </w:pPr>
            <w:r>
              <w:rPr>
                <w:b/>
                <w:sz w:val="17"/>
              </w:rPr>
              <w:t>Return</w:t>
            </w:r>
            <w:r>
              <w:rPr>
                <w:b/>
                <w:spacing w:val="23"/>
                <w:sz w:val="17"/>
              </w:rPr>
              <w:t xml:space="preserve"> </w:t>
            </w:r>
            <w:r>
              <w:rPr>
                <w:b/>
                <w:sz w:val="17"/>
              </w:rPr>
              <w:t>on</w:t>
            </w:r>
            <w:r>
              <w:rPr>
                <w:b/>
                <w:spacing w:val="31"/>
                <w:sz w:val="17"/>
              </w:rPr>
              <w:t xml:space="preserve"> </w:t>
            </w:r>
            <w:r>
              <w:rPr>
                <w:b/>
                <w:sz w:val="17"/>
              </w:rPr>
              <w:t>assets</w:t>
            </w:r>
            <w:r>
              <w:rPr>
                <w:b/>
                <w:spacing w:val="-14"/>
                <w:sz w:val="17"/>
              </w:rPr>
              <w:t xml:space="preserve"> </w:t>
            </w:r>
            <w:r>
              <w:rPr>
                <w:rFonts w:ascii="Arial"/>
                <w:spacing w:val="-10"/>
                <w:position w:val="4"/>
                <w:sz w:val="12"/>
              </w:rPr>
              <w:t>2</w:t>
            </w:r>
          </w:p>
        </w:tc>
        <w:tc>
          <w:tcPr>
            <w:tcW w:w="1616" w:type="dxa"/>
            <w:gridSpan w:val="2"/>
          </w:tcPr>
          <w:p w:rsidR="001D71E3" w:rsidRDefault="004C6CEF">
            <w:pPr>
              <w:pStyle w:val="TableParagraph"/>
              <w:spacing w:before="109"/>
              <w:ind w:left="59"/>
              <w:rPr>
                <w:rFonts w:ascii="Arial"/>
                <w:b/>
                <w:sz w:val="14"/>
              </w:rPr>
            </w:pPr>
            <w:r>
              <w:rPr>
                <w:rFonts w:ascii="Arial"/>
                <w:b/>
                <w:spacing w:val="-2"/>
                <w:w w:val="110"/>
                <w:sz w:val="14"/>
              </w:rPr>
              <w:t>Loan</w:t>
            </w:r>
            <w:r>
              <w:rPr>
                <w:rFonts w:ascii="Arial"/>
                <w:b/>
                <w:spacing w:val="-4"/>
                <w:w w:val="110"/>
                <w:sz w:val="14"/>
              </w:rPr>
              <w:t xml:space="preserve"> </w:t>
            </w:r>
            <w:r>
              <w:rPr>
                <w:rFonts w:ascii="Arial"/>
                <w:b/>
                <w:spacing w:val="-2"/>
                <w:w w:val="110"/>
                <w:sz w:val="14"/>
              </w:rPr>
              <w:t>loss</w:t>
            </w:r>
            <w:r>
              <w:rPr>
                <w:rFonts w:ascii="Arial"/>
                <w:b/>
                <w:spacing w:val="-5"/>
                <w:w w:val="110"/>
                <w:sz w:val="14"/>
              </w:rPr>
              <w:t xml:space="preserve"> </w:t>
            </w:r>
            <w:r>
              <w:rPr>
                <w:rFonts w:ascii="Arial"/>
                <w:b/>
                <w:spacing w:val="-2"/>
                <w:w w:val="110"/>
                <w:sz w:val="14"/>
              </w:rPr>
              <w:t>provisions</w:t>
            </w:r>
          </w:p>
        </w:tc>
        <w:tc>
          <w:tcPr>
            <w:tcW w:w="1616" w:type="dxa"/>
            <w:gridSpan w:val="2"/>
          </w:tcPr>
          <w:p w:rsidR="001D71E3" w:rsidRDefault="004C6CEF">
            <w:pPr>
              <w:pStyle w:val="TableParagraph"/>
              <w:spacing w:before="81"/>
              <w:ind w:left="69"/>
              <w:rPr>
                <w:b/>
                <w:sz w:val="17"/>
              </w:rPr>
            </w:pPr>
            <w:r>
              <w:rPr>
                <w:b/>
                <w:w w:val="105"/>
                <w:sz w:val="17"/>
              </w:rPr>
              <w:t>Net</w:t>
            </w:r>
            <w:r>
              <w:rPr>
                <w:b/>
                <w:spacing w:val="49"/>
                <w:w w:val="105"/>
                <w:sz w:val="17"/>
              </w:rPr>
              <w:t xml:space="preserve"> </w:t>
            </w:r>
            <w:r>
              <w:rPr>
                <w:b/>
                <w:w w:val="105"/>
                <w:sz w:val="17"/>
              </w:rPr>
              <w:t>interest</w:t>
            </w:r>
            <w:r>
              <w:rPr>
                <w:b/>
                <w:spacing w:val="21"/>
                <w:w w:val="105"/>
                <w:sz w:val="17"/>
              </w:rPr>
              <w:t xml:space="preserve"> </w:t>
            </w:r>
            <w:r>
              <w:rPr>
                <w:b/>
                <w:spacing w:val="-2"/>
                <w:sz w:val="17"/>
              </w:rPr>
              <w:t>margin</w:t>
            </w:r>
          </w:p>
        </w:tc>
      </w:tr>
      <w:tr w:rsidR="001D71E3">
        <w:trPr>
          <w:trHeight w:val="285"/>
        </w:trPr>
        <w:tc>
          <w:tcPr>
            <w:tcW w:w="1921" w:type="dxa"/>
            <w:vMerge/>
            <w:tcBorders>
              <w:top w:val="nil"/>
            </w:tcBorders>
          </w:tcPr>
          <w:p w:rsidR="001D71E3" w:rsidRDefault="001D71E3">
            <w:pPr>
              <w:rPr>
                <w:sz w:val="2"/>
                <w:szCs w:val="2"/>
              </w:rPr>
            </w:pPr>
          </w:p>
        </w:tc>
        <w:tc>
          <w:tcPr>
            <w:tcW w:w="816" w:type="dxa"/>
            <w:vMerge/>
            <w:tcBorders>
              <w:top w:val="nil"/>
            </w:tcBorders>
          </w:tcPr>
          <w:p w:rsidR="001D71E3" w:rsidRDefault="001D71E3">
            <w:pPr>
              <w:rPr>
                <w:sz w:val="2"/>
                <w:szCs w:val="2"/>
              </w:rPr>
            </w:pPr>
          </w:p>
        </w:tc>
        <w:tc>
          <w:tcPr>
            <w:tcW w:w="816" w:type="dxa"/>
          </w:tcPr>
          <w:p w:rsidR="001D71E3" w:rsidRDefault="004C6CEF">
            <w:pPr>
              <w:pStyle w:val="TableParagraph"/>
              <w:spacing w:before="48" w:line="217" w:lineRule="exact"/>
              <w:ind w:left="235"/>
              <w:rPr>
                <w:sz w:val="19"/>
              </w:rPr>
            </w:pPr>
            <w:r>
              <w:rPr>
                <w:spacing w:val="-4"/>
                <w:w w:val="105"/>
                <w:sz w:val="19"/>
              </w:rPr>
              <w:t>1989</w:t>
            </w:r>
          </w:p>
        </w:tc>
        <w:tc>
          <w:tcPr>
            <w:tcW w:w="794" w:type="dxa"/>
          </w:tcPr>
          <w:p w:rsidR="001D71E3" w:rsidRDefault="004C6CEF">
            <w:pPr>
              <w:pStyle w:val="TableParagraph"/>
              <w:spacing w:before="41"/>
              <w:ind w:left="228"/>
              <w:rPr>
                <w:sz w:val="19"/>
              </w:rPr>
            </w:pPr>
            <w:r>
              <w:rPr>
                <w:spacing w:val="-4"/>
                <w:sz w:val="19"/>
              </w:rPr>
              <w:t>1990</w:t>
            </w:r>
          </w:p>
        </w:tc>
        <w:tc>
          <w:tcPr>
            <w:tcW w:w="801" w:type="dxa"/>
          </w:tcPr>
          <w:p w:rsidR="001D71E3" w:rsidRDefault="004C6CEF">
            <w:pPr>
              <w:pStyle w:val="TableParagraph"/>
              <w:spacing w:before="41"/>
              <w:ind w:left="228"/>
              <w:rPr>
                <w:sz w:val="19"/>
              </w:rPr>
            </w:pPr>
            <w:r>
              <w:rPr>
                <w:spacing w:val="-4"/>
                <w:sz w:val="19"/>
              </w:rPr>
              <w:t>1989</w:t>
            </w:r>
          </w:p>
        </w:tc>
        <w:tc>
          <w:tcPr>
            <w:tcW w:w="815" w:type="dxa"/>
          </w:tcPr>
          <w:p w:rsidR="001D71E3" w:rsidRDefault="004C6CEF">
            <w:pPr>
              <w:pStyle w:val="TableParagraph"/>
              <w:spacing w:before="41"/>
              <w:ind w:left="229"/>
              <w:rPr>
                <w:sz w:val="19"/>
              </w:rPr>
            </w:pPr>
            <w:r>
              <w:rPr>
                <w:spacing w:val="-4"/>
                <w:w w:val="105"/>
                <w:sz w:val="19"/>
              </w:rPr>
              <w:t>1990</w:t>
            </w:r>
          </w:p>
        </w:tc>
        <w:tc>
          <w:tcPr>
            <w:tcW w:w="815" w:type="dxa"/>
          </w:tcPr>
          <w:p w:rsidR="001D71E3" w:rsidRDefault="004C6CEF">
            <w:pPr>
              <w:pStyle w:val="TableParagraph"/>
              <w:spacing w:before="41"/>
              <w:ind w:left="237"/>
              <w:rPr>
                <w:sz w:val="19"/>
              </w:rPr>
            </w:pPr>
            <w:r>
              <w:rPr>
                <w:spacing w:val="-4"/>
                <w:sz w:val="19"/>
              </w:rPr>
              <w:t>1989</w:t>
            </w:r>
          </w:p>
        </w:tc>
        <w:tc>
          <w:tcPr>
            <w:tcW w:w="801" w:type="dxa"/>
          </w:tcPr>
          <w:p w:rsidR="001D71E3" w:rsidRDefault="004C6CEF">
            <w:pPr>
              <w:pStyle w:val="TableParagraph"/>
              <w:spacing w:before="41"/>
              <w:ind w:left="230"/>
              <w:rPr>
                <w:sz w:val="19"/>
              </w:rPr>
            </w:pPr>
            <w:r>
              <w:rPr>
                <w:spacing w:val="-4"/>
                <w:sz w:val="19"/>
              </w:rPr>
              <w:t>1990</w:t>
            </w:r>
          </w:p>
        </w:tc>
      </w:tr>
      <w:tr w:rsidR="001D71E3">
        <w:trPr>
          <w:trHeight w:val="292"/>
        </w:trPr>
        <w:tc>
          <w:tcPr>
            <w:tcW w:w="1921" w:type="dxa"/>
            <w:vMerge/>
            <w:tcBorders>
              <w:top w:val="nil"/>
            </w:tcBorders>
          </w:tcPr>
          <w:p w:rsidR="001D71E3" w:rsidRDefault="001D71E3">
            <w:pPr>
              <w:rPr>
                <w:sz w:val="2"/>
                <w:szCs w:val="2"/>
              </w:rPr>
            </w:pPr>
          </w:p>
        </w:tc>
        <w:tc>
          <w:tcPr>
            <w:tcW w:w="816" w:type="dxa"/>
            <w:vMerge/>
            <w:tcBorders>
              <w:top w:val="nil"/>
            </w:tcBorders>
          </w:tcPr>
          <w:p w:rsidR="001D71E3" w:rsidRDefault="001D71E3">
            <w:pPr>
              <w:rPr>
                <w:sz w:val="2"/>
                <w:szCs w:val="2"/>
              </w:rPr>
            </w:pPr>
          </w:p>
        </w:tc>
        <w:tc>
          <w:tcPr>
            <w:tcW w:w="4842" w:type="dxa"/>
            <w:gridSpan w:val="6"/>
          </w:tcPr>
          <w:p w:rsidR="001D71E3" w:rsidRDefault="004C6CEF">
            <w:pPr>
              <w:pStyle w:val="TableParagraph"/>
              <w:spacing w:before="66"/>
              <w:ind w:left="1834" w:right="1805"/>
              <w:jc w:val="center"/>
              <w:rPr>
                <w:rFonts w:ascii="Arial"/>
                <w:b/>
                <w:sz w:val="17"/>
              </w:rPr>
            </w:pPr>
            <w:r>
              <w:rPr>
                <w:rFonts w:ascii="Arial"/>
                <w:b/>
                <w:w w:val="90"/>
                <w:sz w:val="17"/>
              </w:rPr>
              <w:t>in</w:t>
            </w:r>
            <w:r>
              <w:rPr>
                <w:rFonts w:ascii="Arial"/>
                <w:b/>
                <w:spacing w:val="-7"/>
                <w:w w:val="90"/>
                <w:sz w:val="17"/>
              </w:rPr>
              <w:t xml:space="preserve"> </w:t>
            </w:r>
            <w:r>
              <w:rPr>
                <w:rFonts w:ascii="Arial"/>
                <w:b/>
                <w:spacing w:val="-2"/>
                <w:sz w:val="17"/>
              </w:rPr>
              <w:t>percentages</w:t>
            </w:r>
          </w:p>
        </w:tc>
      </w:tr>
      <w:tr w:rsidR="001D71E3">
        <w:trPr>
          <w:trHeight w:val="386"/>
        </w:trPr>
        <w:tc>
          <w:tcPr>
            <w:tcW w:w="1921" w:type="dxa"/>
            <w:tcBorders>
              <w:bottom w:val="nil"/>
            </w:tcBorders>
          </w:tcPr>
          <w:p w:rsidR="001D71E3" w:rsidRDefault="004C6CEF">
            <w:pPr>
              <w:pStyle w:val="TableParagraph"/>
              <w:spacing w:before="131" w:line="236" w:lineRule="exact"/>
              <w:ind w:left="206"/>
              <w:rPr>
                <w:sz w:val="21"/>
              </w:rPr>
            </w:pPr>
            <w:r>
              <w:rPr>
                <w:w w:val="105"/>
                <w:sz w:val="21"/>
              </w:rPr>
              <w:t>United</w:t>
            </w:r>
            <w:r>
              <w:rPr>
                <w:spacing w:val="1"/>
                <w:w w:val="110"/>
                <w:sz w:val="21"/>
              </w:rPr>
              <w:t xml:space="preserve"> </w:t>
            </w:r>
            <w:r>
              <w:rPr>
                <w:spacing w:val="-2"/>
                <w:w w:val="110"/>
                <w:sz w:val="21"/>
              </w:rPr>
              <w:t>States</w:t>
            </w:r>
          </w:p>
        </w:tc>
        <w:tc>
          <w:tcPr>
            <w:tcW w:w="816" w:type="dxa"/>
            <w:tcBorders>
              <w:bottom w:val="nil"/>
            </w:tcBorders>
          </w:tcPr>
          <w:p w:rsidR="001D71E3" w:rsidRDefault="004C6CEF">
            <w:pPr>
              <w:pStyle w:val="TableParagraph"/>
              <w:spacing w:before="142"/>
              <w:ind w:right="86"/>
              <w:jc w:val="right"/>
              <w:rPr>
                <w:sz w:val="19"/>
              </w:rPr>
            </w:pPr>
            <w:r>
              <w:rPr>
                <w:spacing w:val="-5"/>
                <w:w w:val="110"/>
                <w:sz w:val="19"/>
              </w:rPr>
              <w:t>15</w:t>
            </w:r>
          </w:p>
        </w:tc>
        <w:tc>
          <w:tcPr>
            <w:tcW w:w="816" w:type="dxa"/>
            <w:tcBorders>
              <w:bottom w:val="nil"/>
            </w:tcBorders>
          </w:tcPr>
          <w:p w:rsidR="001D71E3" w:rsidRDefault="004C6CEF">
            <w:pPr>
              <w:pStyle w:val="TableParagraph"/>
              <w:spacing w:before="135"/>
              <w:ind w:right="88"/>
              <w:jc w:val="right"/>
              <w:rPr>
                <w:sz w:val="19"/>
              </w:rPr>
            </w:pPr>
            <w:r>
              <w:rPr>
                <w:spacing w:val="-4"/>
                <w:w w:val="110"/>
                <w:sz w:val="19"/>
              </w:rPr>
              <w:t>0.90</w:t>
            </w:r>
          </w:p>
        </w:tc>
        <w:tc>
          <w:tcPr>
            <w:tcW w:w="794" w:type="dxa"/>
            <w:tcBorders>
              <w:bottom w:val="nil"/>
            </w:tcBorders>
          </w:tcPr>
          <w:p w:rsidR="001D71E3" w:rsidRDefault="004C6CEF">
            <w:pPr>
              <w:pStyle w:val="TableParagraph"/>
              <w:spacing w:before="135"/>
              <w:ind w:left="344"/>
              <w:rPr>
                <w:sz w:val="19"/>
              </w:rPr>
            </w:pPr>
            <w:r>
              <w:rPr>
                <w:spacing w:val="-4"/>
                <w:w w:val="105"/>
                <w:sz w:val="19"/>
              </w:rPr>
              <w:t>0.73</w:t>
            </w:r>
          </w:p>
        </w:tc>
        <w:tc>
          <w:tcPr>
            <w:tcW w:w="801" w:type="dxa"/>
            <w:tcBorders>
              <w:bottom w:val="nil"/>
            </w:tcBorders>
          </w:tcPr>
          <w:p w:rsidR="001D71E3" w:rsidRDefault="004C6CEF">
            <w:pPr>
              <w:pStyle w:val="TableParagraph"/>
              <w:spacing w:before="135"/>
              <w:ind w:left="344"/>
              <w:rPr>
                <w:sz w:val="19"/>
              </w:rPr>
            </w:pPr>
            <w:r>
              <w:rPr>
                <w:spacing w:val="-4"/>
                <w:w w:val="110"/>
                <w:sz w:val="19"/>
              </w:rPr>
              <w:t>1.35</w:t>
            </w:r>
          </w:p>
        </w:tc>
        <w:tc>
          <w:tcPr>
            <w:tcW w:w="815" w:type="dxa"/>
            <w:tcBorders>
              <w:bottom w:val="nil"/>
            </w:tcBorders>
          </w:tcPr>
          <w:p w:rsidR="001D71E3" w:rsidRDefault="004C6CEF">
            <w:pPr>
              <w:pStyle w:val="TableParagraph"/>
              <w:spacing w:before="128"/>
              <w:ind w:left="352"/>
              <w:rPr>
                <w:sz w:val="19"/>
              </w:rPr>
            </w:pPr>
            <w:r>
              <w:rPr>
                <w:spacing w:val="-4"/>
                <w:w w:val="110"/>
                <w:sz w:val="19"/>
              </w:rPr>
              <w:t>0.90</w:t>
            </w:r>
          </w:p>
        </w:tc>
        <w:tc>
          <w:tcPr>
            <w:tcW w:w="815" w:type="dxa"/>
            <w:tcBorders>
              <w:bottom w:val="nil"/>
            </w:tcBorders>
          </w:tcPr>
          <w:p w:rsidR="001D71E3" w:rsidRDefault="004C6CEF">
            <w:pPr>
              <w:pStyle w:val="TableParagraph"/>
              <w:spacing w:before="135"/>
              <w:ind w:right="82"/>
              <w:jc w:val="right"/>
              <w:rPr>
                <w:sz w:val="19"/>
              </w:rPr>
            </w:pPr>
            <w:r>
              <w:rPr>
                <w:spacing w:val="-4"/>
                <w:w w:val="105"/>
                <w:sz w:val="19"/>
              </w:rPr>
              <w:t>3.08</w:t>
            </w:r>
          </w:p>
        </w:tc>
        <w:tc>
          <w:tcPr>
            <w:tcW w:w="801" w:type="dxa"/>
            <w:tcBorders>
              <w:bottom w:val="nil"/>
            </w:tcBorders>
          </w:tcPr>
          <w:p w:rsidR="001D71E3" w:rsidRDefault="004C6CEF">
            <w:pPr>
              <w:pStyle w:val="TableParagraph"/>
              <w:spacing w:before="135"/>
              <w:ind w:right="73"/>
              <w:jc w:val="right"/>
              <w:rPr>
                <w:sz w:val="19"/>
              </w:rPr>
            </w:pPr>
            <w:r>
              <w:rPr>
                <w:spacing w:val="-4"/>
                <w:w w:val="105"/>
                <w:sz w:val="19"/>
              </w:rPr>
              <w:t>2.95</w:t>
            </w:r>
          </w:p>
        </w:tc>
      </w:tr>
      <w:tr w:rsidR="001D71E3">
        <w:trPr>
          <w:trHeight w:val="275"/>
        </w:trPr>
        <w:tc>
          <w:tcPr>
            <w:tcW w:w="1921" w:type="dxa"/>
            <w:tcBorders>
              <w:top w:val="nil"/>
              <w:bottom w:val="nil"/>
            </w:tcBorders>
          </w:tcPr>
          <w:p w:rsidR="001D71E3" w:rsidRDefault="004C6CEF">
            <w:pPr>
              <w:pStyle w:val="TableParagraph"/>
              <w:spacing w:before="8"/>
              <w:ind w:left="412"/>
              <w:rPr>
                <w:i/>
                <w:sz w:val="16"/>
              </w:rPr>
            </w:pPr>
            <w:r>
              <w:rPr>
                <w:i/>
                <w:spacing w:val="-2"/>
                <w:w w:val="105"/>
                <w:sz w:val="21"/>
              </w:rPr>
              <w:t>adjusced</w:t>
            </w:r>
            <w:r>
              <w:rPr>
                <w:i/>
                <w:spacing w:val="-2"/>
                <w:w w:val="105"/>
                <w:position w:val="5"/>
                <w:sz w:val="16"/>
              </w:rPr>
              <w:t>3</w:t>
            </w:r>
          </w:p>
        </w:tc>
        <w:tc>
          <w:tcPr>
            <w:tcW w:w="816" w:type="dxa"/>
            <w:tcBorders>
              <w:top w:val="nil"/>
              <w:bottom w:val="nil"/>
            </w:tcBorders>
          </w:tcPr>
          <w:p w:rsidR="001D71E3" w:rsidRDefault="001D71E3">
            <w:pPr>
              <w:pStyle w:val="TableParagraph"/>
              <w:rPr>
                <w:sz w:val="18"/>
              </w:rPr>
            </w:pPr>
          </w:p>
        </w:tc>
        <w:tc>
          <w:tcPr>
            <w:tcW w:w="816" w:type="dxa"/>
            <w:tcBorders>
              <w:top w:val="nil"/>
              <w:bottom w:val="nil"/>
            </w:tcBorders>
          </w:tcPr>
          <w:p w:rsidR="001D71E3" w:rsidRDefault="004C6CEF">
            <w:pPr>
              <w:pStyle w:val="TableParagraph"/>
              <w:spacing w:before="32"/>
              <w:ind w:right="61"/>
              <w:jc w:val="right"/>
              <w:rPr>
                <w:i/>
                <w:sz w:val="18"/>
              </w:rPr>
            </w:pPr>
            <w:r>
              <w:rPr>
                <w:i/>
                <w:spacing w:val="-4"/>
                <w:w w:val="120"/>
                <w:sz w:val="18"/>
              </w:rPr>
              <w:t>1.61</w:t>
            </w:r>
          </w:p>
        </w:tc>
        <w:tc>
          <w:tcPr>
            <w:tcW w:w="794" w:type="dxa"/>
            <w:tcBorders>
              <w:top w:val="nil"/>
              <w:bottom w:val="nil"/>
            </w:tcBorders>
          </w:tcPr>
          <w:p w:rsidR="001D71E3" w:rsidRDefault="004C6CEF">
            <w:pPr>
              <w:pStyle w:val="TableParagraph"/>
              <w:spacing w:before="22"/>
              <w:ind w:left="340"/>
              <w:rPr>
                <w:i/>
                <w:sz w:val="19"/>
              </w:rPr>
            </w:pPr>
            <w:r>
              <w:rPr>
                <w:i/>
                <w:spacing w:val="-4"/>
                <w:w w:val="105"/>
                <w:sz w:val="19"/>
              </w:rPr>
              <w:t>0.18</w:t>
            </w:r>
          </w:p>
        </w:tc>
        <w:tc>
          <w:tcPr>
            <w:tcW w:w="801" w:type="dxa"/>
            <w:tcBorders>
              <w:top w:val="nil"/>
              <w:bottom w:val="nil"/>
            </w:tcBorders>
          </w:tcPr>
          <w:p w:rsidR="001D71E3" w:rsidRDefault="004C6CEF">
            <w:pPr>
              <w:pStyle w:val="TableParagraph"/>
              <w:spacing w:before="15"/>
              <w:ind w:left="340"/>
              <w:rPr>
                <w:i/>
                <w:sz w:val="19"/>
              </w:rPr>
            </w:pPr>
            <w:r>
              <w:rPr>
                <w:i/>
                <w:spacing w:val="-4"/>
                <w:w w:val="110"/>
                <w:sz w:val="19"/>
              </w:rPr>
              <w:t>0.57</w:t>
            </w:r>
          </w:p>
        </w:tc>
        <w:tc>
          <w:tcPr>
            <w:tcW w:w="815" w:type="dxa"/>
            <w:tcBorders>
              <w:top w:val="nil"/>
              <w:bottom w:val="nil"/>
            </w:tcBorders>
          </w:tcPr>
          <w:p w:rsidR="001D71E3" w:rsidRDefault="004C6CEF">
            <w:pPr>
              <w:pStyle w:val="TableParagraph"/>
              <w:spacing w:before="15"/>
              <w:ind w:left="340"/>
              <w:rPr>
                <w:i/>
                <w:sz w:val="19"/>
              </w:rPr>
            </w:pPr>
            <w:r>
              <w:rPr>
                <w:i/>
                <w:spacing w:val="-4"/>
                <w:w w:val="110"/>
                <w:sz w:val="19"/>
              </w:rPr>
              <w:t>0.86</w:t>
            </w:r>
          </w:p>
        </w:tc>
        <w:tc>
          <w:tcPr>
            <w:tcW w:w="815" w:type="dxa"/>
            <w:tcBorders>
              <w:top w:val="nil"/>
              <w:bottom w:val="nil"/>
            </w:tcBorders>
          </w:tcPr>
          <w:p w:rsidR="001D71E3" w:rsidRDefault="004C6CEF">
            <w:pPr>
              <w:pStyle w:val="TableParagraph"/>
              <w:spacing w:before="22"/>
              <w:ind w:right="84"/>
              <w:jc w:val="right"/>
              <w:rPr>
                <w:i/>
                <w:sz w:val="19"/>
              </w:rPr>
            </w:pPr>
            <w:r>
              <w:rPr>
                <w:i/>
                <w:spacing w:val="-4"/>
                <w:w w:val="105"/>
                <w:sz w:val="19"/>
              </w:rPr>
              <w:t>3.08</w:t>
            </w:r>
          </w:p>
        </w:tc>
        <w:tc>
          <w:tcPr>
            <w:tcW w:w="801" w:type="dxa"/>
            <w:tcBorders>
              <w:top w:val="nil"/>
              <w:bottom w:val="nil"/>
            </w:tcBorders>
          </w:tcPr>
          <w:p w:rsidR="001D71E3" w:rsidRDefault="004C6CEF">
            <w:pPr>
              <w:pStyle w:val="TableParagraph"/>
              <w:spacing w:before="15"/>
              <w:ind w:right="76"/>
              <w:jc w:val="right"/>
              <w:rPr>
                <w:i/>
                <w:sz w:val="19"/>
              </w:rPr>
            </w:pPr>
            <w:r>
              <w:rPr>
                <w:i/>
                <w:spacing w:val="-4"/>
                <w:w w:val="105"/>
                <w:sz w:val="19"/>
              </w:rPr>
              <w:t>2.95</w:t>
            </w:r>
          </w:p>
        </w:tc>
      </w:tr>
      <w:tr w:rsidR="001D71E3">
        <w:trPr>
          <w:trHeight w:val="268"/>
        </w:trPr>
        <w:tc>
          <w:tcPr>
            <w:tcW w:w="1921" w:type="dxa"/>
            <w:tcBorders>
              <w:top w:val="nil"/>
              <w:bottom w:val="nil"/>
            </w:tcBorders>
          </w:tcPr>
          <w:p w:rsidR="001D71E3" w:rsidRDefault="004C6CEF">
            <w:pPr>
              <w:pStyle w:val="TableParagraph"/>
              <w:spacing w:before="17" w:line="231" w:lineRule="exact"/>
              <w:ind w:left="174"/>
              <w:rPr>
                <w:sz w:val="13"/>
              </w:rPr>
            </w:pPr>
            <w:r>
              <w:rPr>
                <w:w w:val="105"/>
                <w:sz w:val="21"/>
              </w:rPr>
              <w:t>Japan</w:t>
            </w:r>
            <w:r>
              <w:rPr>
                <w:w w:val="105"/>
                <w:sz w:val="21"/>
                <w:vertAlign w:val="superscript"/>
              </w:rPr>
              <w:t>4</w:t>
            </w:r>
            <w:r>
              <w:rPr>
                <w:w w:val="105"/>
                <w:sz w:val="13"/>
              </w:rPr>
              <w:t>·</w:t>
            </w:r>
            <w:r>
              <w:rPr>
                <w:spacing w:val="14"/>
                <w:w w:val="110"/>
                <w:sz w:val="13"/>
              </w:rPr>
              <w:t xml:space="preserve"> </w:t>
            </w:r>
            <w:r>
              <w:rPr>
                <w:spacing w:val="-10"/>
                <w:w w:val="110"/>
                <w:position w:val="6"/>
                <w:sz w:val="13"/>
              </w:rPr>
              <w:t>5</w:t>
            </w:r>
          </w:p>
        </w:tc>
        <w:tc>
          <w:tcPr>
            <w:tcW w:w="816" w:type="dxa"/>
            <w:tcBorders>
              <w:top w:val="nil"/>
              <w:bottom w:val="nil"/>
            </w:tcBorders>
          </w:tcPr>
          <w:p w:rsidR="001D71E3" w:rsidRDefault="004C6CEF">
            <w:pPr>
              <w:pStyle w:val="TableParagraph"/>
              <w:spacing w:before="21"/>
              <w:ind w:right="93"/>
              <w:jc w:val="right"/>
              <w:rPr>
                <w:sz w:val="19"/>
              </w:rPr>
            </w:pPr>
            <w:r>
              <w:rPr>
                <w:spacing w:val="-5"/>
                <w:w w:val="110"/>
                <w:sz w:val="19"/>
              </w:rPr>
              <w:t>12</w:t>
            </w:r>
          </w:p>
        </w:tc>
        <w:tc>
          <w:tcPr>
            <w:tcW w:w="816" w:type="dxa"/>
            <w:tcBorders>
              <w:top w:val="nil"/>
              <w:bottom w:val="nil"/>
            </w:tcBorders>
          </w:tcPr>
          <w:p w:rsidR="001D71E3" w:rsidRDefault="004C6CEF">
            <w:pPr>
              <w:pStyle w:val="TableParagraph"/>
              <w:spacing w:before="14"/>
              <w:ind w:right="90"/>
              <w:jc w:val="right"/>
              <w:rPr>
                <w:sz w:val="19"/>
              </w:rPr>
            </w:pPr>
            <w:r>
              <w:rPr>
                <w:spacing w:val="-4"/>
                <w:w w:val="110"/>
                <w:sz w:val="19"/>
              </w:rPr>
              <w:t>0.82</w:t>
            </w:r>
          </w:p>
        </w:tc>
        <w:tc>
          <w:tcPr>
            <w:tcW w:w="794" w:type="dxa"/>
            <w:tcBorders>
              <w:top w:val="nil"/>
              <w:bottom w:val="nil"/>
            </w:tcBorders>
          </w:tcPr>
          <w:p w:rsidR="001D71E3" w:rsidRDefault="004C6CEF">
            <w:pPr>
              <w:pStyle w:val="TableParagraph"/>
              <w:spacing w:before="14"/>
              <w:ind w:left="337"/>
              <w:rPr>
                <w:sz w:val="19"/>
              </w:rPr>
            </w:pPr>
            <w:r>
              <w:rPr>
                <w:spacing w:val="-4"/>
                <w:w w:val="110"/>
                <w:sz w:val="19"/>
              </w:rPr>
              <w:t>0.58</w:t>
            </w:r>
          </w:p>
        </w:tc>
        <w:tc>
          <w:tcPr>
            <w:tcW w:w="801" w:type="dxa"/>
            <w:tcBorders>
              <w:top w:val="nil"/>
              <w:bottom w:val="nil"/>
            </w:tcBorders>
          </w:tcPr>
          <w:p w:rsidR="001D71E3" w:rsidRDefault="004C6CEF">
            <w:pPr>
              <w:pStyle w:val="TableParagraph"/>
              <w:spacing w:before="14"/>
              <w:ind w:left="344"/>
              <w:rPr>
                <w:sz w:val="19"/>
              </w:rPr>
            </w:pPr>
            <w:r>
              <w:rPr>
                <w:spacing w:val="-4"/>
                <w:w w:val="105"/>
                <w:sz w:val="19"/>
              </w:rPr>
              <w:t>0.07</w:t>
            </w:r>
          </w:p>
        </w:tc>
        <w:tc>
          <w:tcPr>
            <w:tcW w:w="815" w:type="dxa"/>
            <w:tcBorders>
              <w:top w:val="nil"/>
              <w:bottom w:val="nil"/>
            </w:tcBorders>
          </w:tcPr>
          <w:p w:rsidR="001D71E3" w:rsidRDefault="004C6CEF">
            <w:pPr>
              <w:pStyle w:val="TableParagraph"/>
              <w:spacing w:before="14"/>
              <w:ind w:left="345"/>
              <w:rPr>
                <w:sz w:val="19"/>
              </w:rPr>
            </w:pPr>
            <w:r>
              <w:rPr>
                <w:spacing w:val="-4"/>
                <w:w w:val="110"/>
                <w:sz w:val="19"/>
              </w:rPr>
              <w:t>0.22</w:t>
            </w:r>
          </w:p>
        </w:tc>
        <w:tc>
          <w:tcPr>
            <w:tcW w:w="815" w:type="dxa"/>
            <w:tcBorders>
              <w:top w:val="nil"/>
              <w:bottom w:val="nil"/>
            </w:tcBorders>
          </w:tcPr>
          <w:p w:rsidR="001D71E3" w:rsidRDefault="004C6CEF">
            <w:pPr>
              <w:pStyle w:val="TableParagraph"/>
              <w:spacing w:before="14"/>
              <w:ind w:right="86"/>
              <w:jc w:val="right"/>
              <w:rPr>
                <w:sz w:val="19"/>
              </w:rPr>
            </w:pPr>
            <w:r>
              <w:rPr>
                <w:spacing w:val="-4"/>
                <w:w w:val="110"/>
                <w:sz w:val="19"/>
              </w:rPr>
              <w:t>0.96</w:t>
            </w:r>
          </w:p>
        </w:tc>
        <w:tc>
          <w:tcPr>
            <w:tcW w:w="801" w:type="dxa"/>
            <w:tcBorders>
              <w:top w:val="nil"/>
              <w:bottom w:val="nil"/>
            </w:tcBorders>
          </w:tcPr>
          <w:p w:rsidR="001D71E3" w:rsidRDefault="004C6CEF">
            <w:pPr>
              <w:pStyle w:val="TableParagraph"/>
              <w:spacing w:before="14"/>
              <w:ind w:right="75"/>
              <w:jc w:val="right"/>
              <w:rPr>
                <w:sz w:val="19"/>
              </w:rPr>
            </w:pPr>
            <w:r>
              <w:rPr>
                <w:spacing w:val="-4"/>
                <w:w w:val="110"/>
                <w:sz w:val="19"/>
              </w:rPr>
              <w:t>0.78</w:t>
            </w:r>
          </w:p>
        </w:tc>
      </w:tr>
      <w:tr w:rsidR="001D71E3">
        <w:trPr>
          <w:trHeight w:val="252"/>
        </w:trPr>
        <w:tc>
          <w:tcPr>
            <w:tcW w:w="1921" w:type="dxa"/>
            <w:tcBorders>
              <w:top w:val="nil"/>
              <w:bottom w:val="nil"/>
            </w:tcBorders>
          </w:tcPr>
          <w:p w:rsidR="001D71E3" w:rsidRDefault="004C6CEF">
            <w:pPr>
              <w:pStyle w:val="TableParagraph"/>
              <w:spacing w:before="1" w:line="231" w:lineRule="exact"/>
              <w:ind w:left="193"/>
              <w:rPr>
                <w:rFonts w:ascii="Arial"/>
                <w:sz w:val="13"/>
              </w:rPr>
            </w:pPr>
            <w:r>
              <w:rPr>
                <w:spacing w:val="-2"/>
                <w:w w:val="110"/>
                <w:sz w:val="21"/>
              </w:rPr>
              <w:t>Germany</w:t>
            </w:r>
            <w:r>
              <w:rPr>
                <w:rFonts w:ascii="Arial"/>
                <w:spacing w:val="-2"/>
                <w:w w:val="110"/>
                <w:position w:val="6"/>
                <w:sz w:val="13"/>
              </w:rPr>
              <w:t>6</w:t>
            </w:r>
          </w:p>
        </w:tc>
        <w:tc>
          <w:tcPr>
            <w:tcW w:w="816" w:type="dxa"/>
            <w:tcBorders>
              <w:top w:val="nil"/>
              <w:bottom w:val="nil"/>
            </w:tcBorders>
          </w:tcPr>
          <w:p w:rsidR="001D71E3" w:rsidRDefault="004C6CEF">
            <w:pPr>
              <w:pStyle w:val="TableParagraph"/>
              <w:spacing w:before="12"/>
              <w:ind w:right="91"/>
              <w:jc w:val="right"/>
              <w:rPr>
                <w:sz w:val="19"/>
              </w:rPr>
            </w:pPr>
            <w:r>
              <w:rPr>
                <w:w w:val="99"/>
                <w:sz w:val="19"/>
              </w:rPr>
              <w:t>3</w:t>
            </w:r>
          </w:p>
        </w:tc>
        <w:tc>
          <w:tcPr>
            <w:tcW w:w="816" w:type="dxa"/>
            <w:tcBorders>
              <w:top w:val="nil"/>
              <w:bottom w:val="nil"/>
            </w:tcBorders>
          </w:tcPr>
          <w:p w:rsidR="001D71E3" w:rsidRDefault="004C6CEF">
            <w:pPr>
              <w:pStyle w:val="TableParagraph"/>
              <w:spacing w:before="5"/>
              <w:ind w:right="95"/>
              <w:jc w:val="right"/>
              <w:rPr>
                <w:sz w:val="19"/>
              </w:rPr>
            </w:pPr>
            <w:r>
              <w:rPr>
                <w:spacing w:val="-4"/>
                <w:w w:val="105"/>
                <w:sz w:val="19"/>
              </w:rPr>
              <w:t>0.89</w:t>
            </w:r>
          </w:p>
        </w:tc>
        <w:tc>
          <w:tcPr>
            <w:tcW w:w="794" w:type="dxa"/>
            <w:tcBorders>
              <w:top w:val="nil"/>
              <w:bottom w:val="nil"/>
            </w:tcBorders>
          </w:tcPr>
          <w:p w:rsidR="001D71E3" w:rsidRDefault="004C6CEF">
            <w:pPr>
              <w:pStyle w:val="TableParagraph"/>
              <w:spacing w:before="5"/>
              <w:ind w:left="337"/>
              <w:rPr>
                <w:sz w:val="19"/>
              </w:rPr>
            </w:pPr>
            <w:r>
              <w:rPr>
                <w:spacing w:val="-4"/>
                <w:w w:val="105"/>
                <w:sz w:val="19"/>
              </w:rPr>
              <w:t>0.91</w:t>
            </w:r>
          </w:p>
        </w:tc>
        <w:tc>
          <w:tcPr>
            <w:tcW w:w="801" w:type="dxa"/>
            <w:tcBorders>
              <w:top w:val="nil"/>
              <w:bottom w:val="nil"/>
            </w:tcBorders>
          </w:tcPr>
          <w:p w:rsidR="001D71E3" w:rsidRDefault="004C6CEF">
            <w:pPr>
              <w:pStyle w:val="TableParagraph"/>
              <w:spacing w:before="42"/>
              <w:ind w:left="406"/>
              <w:rPr>
                <w:rFonts w:ascii="Arial"/>
                <w:b/>
                <w:sz w:val="15"/>
              </w:rPr>
            </w:pPr>
            <w:r>
              <w:rPr>
                <w:rFonts w:ascii="Arial"/>
                <w:b/>
                <w:spacing w:val="-4"/>
                <w:w w:val="110"/>
                <w:sz w:val="15"/>
              </w:rPr>
              <w:t>n.a.</w:t>
            </w:r>
          </w:p>
        </w:tc>
        <w:tc>
          <w:tcPr>
            <w:tcW w:w="815" w:type="dxa"/>
            <w:tcBorders>
              <w:top w:val="nil"/>
              <w:bottom w:val="nil"/>
            </w:tcBorders>
          </w:tcPr>
          <w:p w:rsidR="001D71E3" w:rsidRDefault="004C6CEF">
            <w:pPr>
              <w:pStyle w:val="TableParagraph"/>
              <w:spacing w:before="42"/>
              <w:ind w:left="413"/>
              <w:rPr>
                <w:rFonts w:ascii="Arial"/>
                <w:b/>
                <w:sz w:val="15"/>
              </w:rPr>
            </w:pPr>
            <w:r>
              <w:rPr>
                <w:rFonts w:ascii="Arial"/>
                <w:b/>
                <w:spacing w:val="-4"/>
                <w:w w:val="115"/>
                <w:sz w:val="15"/>
              </w:rPr>
              <w:t>n.a.</w:t>
            </w:r>
          </w:p>
        </w:tc>
        <w:tc>
          <w:tcPr>
            <w:tcW w:w="815" w:type="dxa"/>
            <w:tcBorders>
              <w:top w:val="nil"/>
              <w:bottom w:val="nil"/>
            </w:tcBorders>
          </w:tcPr>
          <w:p w:rsidR="001D71E3" w:rsidRDefault="004C6CEF">
            <w:pPr>
              <w:pStyle w:val="TableParagraph"/>
              <w:spacing w:before="5"/>
              <w:ind w:right="83"/>
              <w:jc w:val="right"/>
              <w:rPr>
                <w:sz w:val="19"/>
              </w:rPr>
            </w:pPr>
            <w:r>
              <w:rPr>
                <w:spacing w:val="-4"/>
                <w:w w:val="110"/>
                <w:sz w:val="19"/>
              </w:rPr>
              <w:t>1.97</w:t>
            </w:r>
          </w:p>
        </w:tc>
        <w:tc>
          <w:tcPr>
            <w:tcW w:w="801" w:type="dxa"/>
            <w:tcBorders>
              <w:top w:val="nil"/>
              <w:bottom w:val="nil"/>
            </w:tcBorders>
          </w:tcPr>
          <w:p w:rsidR="001D71E3" w:rsidRDefault="004C6CEF">
            <w:pPr>
              <w:pStyle w:val="TableParagraph"/>
              <w:spacing w:before="5"/>
              <w:ind w:right="81"/>
              <w:jc w:val="right"/>
              <w:rPr>
                <w:sz w:val="19"/>
              </w:rPr>
            </w:pPr>
            <w:r>
              <w:rPr>
                <w:spacing w:val="-4"/>
                <w:w w:val="105"/>
                <w:sz w:val="19"/>
              </w:rPr>
              <w:t>2.04</w:t>
            </w:r>
          </w:p>
        </w:tc>
      </w:tr>
      <w:tr w:rsidR="001D71E3">
        <w:trPr>
          <w:trHeight w:val="256"/>
        </w:trPr>
        <w:tc>
          <w:tcPr>
            <w:tcW w:w="1921" w:type="dxa"/>
            <w:tcBorders>
              <w:top w:val="nil"/>
              <w:bottom w:val="nil"/>
            </w:tcBorders>
          </w:tcPr>
          <w:p w:rsidR="001D71E3" w:rsidRDefault="004C6CEF">
            <w:pPr>
              <w:pStyle w:val="TableParagraph"/>
              <w:spacing w:before="1" w:line="235" w:lineRule="exact"/>
              <w:ind w:left="204"/>
              <w:rPr>
                <w:sz w:val="13"/>
              </w:rPr>
            </w:pPr>
            <w:r>
              <w:rPr>
                <w:w w:val="110"/>
                <w:sz w:val="21"/>
              </w:rPr>
              <w:t>France</w:t>
            </w:r>
            <w:r>
              <w:rPr>
                <w:w w:val="110"/>
                <w:position w:val="5"/>
                <w:sz w:val="13"/>
              </w:rPr>
              <w:t>4</w:t>
            </w:r>
            <w:r>
              <w:rPr>
                <w:w w:val="110"/>
                <w:sz w:val="13"/>
              </w:rPr>
              <w:t>•</w:t>
            </w:r>
            <w:r>
              <w:rPr>
                <w:spacing w:val="6"/>
                <w:w w:val="110"/>
                <w:sz w:val="13"/>
              </w:rPr>
              <w:t xml:space="preserve"> </w:t>
            </w:r>
            <w:r>
              <w:rPr>
                <w:spacing w:val="-10"/>
                <w:w w:val="110"/>
                <w:position w:val="5"/>
                <w:sz w:val="13"/>
              </w:rPr>
              <w:t>5</w:t>
            </w:r>
          </w:p>
        </w:tc>
        <w:tc>
          <w:tcPr>
            <w:tcW w:w="816" w:type="dxa"/>
            <w:tcBorders>
              <w:top w:val="nil"/>
              <w:bottom w:val="nil"/>
            </w:tcBorders>
          </w:tcPr>
          <w:p w:rsidR="001D71E3" w:rsidRDefault="004C6CEF">
            <w:pPr>
              <w:pStyle w:val="TableParagraph"/>
              <w:spacing w:before="20" w:line="216" w:lineRule="exact"/>
              <w:ind w:right="85"/>
              <w:jc w:val="right"/>
              <w:rPr>
                <w:sz w:val="19"/>
              </w:rPr>
            </w:pPr>
            <w:r>
              <w:rPr>
                <w:w w:val="107"/>
                <w:sz w:val="19"/>
              </w:rPr>
              <w:t>6</w:t>
            </w:r>
          </w:p>
        </w:tc>
        <w:tc>
          <w:tcPr>
            <w:tcW w:w="816" w:type="dxa"/>
            <w:tcBorders>
              <w:top w:val="nil"/>
              <w:bottom w:val="nil"/>
            </w:tcBorders>
          </w:tcPr>
          <w:p w:rsidR="001D71E3" w:rsidRDefault="004C6CEF">
            <w:pPr>
              <w:pStyle w:val="TableParagraph"/>
              <w:spacing w:before="20" w:line="216" w:lineRule="exact"/>
              <w:ind w:right="81"/>
              <w:jc w:val="right"/>
              <w:rPr>
                <w:sz w:val="19"/>
              </w:rPr>
            </w:pPr>
            <w:r>
              <w:rPr>
                <w:spacing w:val="-4"/>
                <w:w w:val="110"/>
                <w:sz w:val="19"/>
              </w:rPr>
              <w:t>0.55</w:t>
            </w:r>
          </w:p>
        </w:tc>
        <w:tc>
          <w:tcPr>
            <w:tcW w:w="794" w:type="dxa"/>
            <w:tcBorders>
              <w:top w:val="nil"/>
              <w:bottom w:val="nil"/>
            </w:tcBorders>
          </w:tcPr>
          <w:p w:rsidR="001D71E3" w:rsidRDefault="004C6CEF">
            <w:pPr>
              <w:pStyle w:val="TableParagraph"/>
              <w:spacing w:before="12"/>
              <w:ind w:left="344"/>
              <w:rPr>
                <w:sz w:val="19"/>
              </w:rPr>
            </w:pPr>
            <w:r>
              <w:rPr>
                <w:spacing w:val="-4"/>
                <w:w w:val="105"/>
                <w:sz w:val="19"/>
              </w:rPr>
              <w:t>0.42</w:t>
            </w:r>
          </w:p>
        </w:tc>
        <w:tc>
          <w:tcPr>
            <w:tcW w:w="801" w:type="dxa"/>
            <w:tcBorders>
              <w:top w:val="nil"/>
              <w:bottom w:val="nil"/>
            </w:tcBorders>
          </w:tcPr>
          <w:p w:rsidR="001D71E3" w:rsidRDefault="004C6CEF">
            <w:pPr>
              <w:pStyle w:val="TableParagraph"/>
              <w:spacing w:before="12"/>
              <w:ind w:left="344"/>
              <w:rPr>
                <w:sz w:val="19"/>
              </w:rPr>
            </w:pPr>
            <w:r>
              <w:rPr>
                <w:spacing w:val="-4"/>
                <w:w w:val="110"/>
                <w:sz w:val="19"/>
              </w:rPr>
              <w:t>0.53</w:t>
            </w:r>
          </w:p>
        </w:tc>
        <w:tc>
          <w:tcPr>
            <w:tcW w:w="815" w:type="dxa"/>
            <w:tcBorders>
              <w:top w:val="nil"/>
              <w:bottom w:val="nil"/>
            </w:tcBorders>
          </w:tcPr>
          <w:p w:rsidR="001D71E3" w:rsidRDefault="004C6CEF">
            <w:pPr>
              <w:pStyle w:val="TableParagraph"/>
              <w:spacing w:before="12"/>
              <w:ind w:left="345"/>
              <w:rPr>
                <w:sz w:val="19"/>
              </w:rPr>
            </w:pPr>
            <w:r>
              <w:rPr>
                <w:spacing w:val="-4"/>
                <w:w w:val="110"/>
                <w:sz w:val="19"/>
              </w:rPr>
              <w:t>0.57</w:t>
            </w:r>
          </w:p>
        </w:tc>
        <w:tc>
          <w:tcPr>
            <w:tcW w:w="815" w:type="dxa"/>
            <w:tcBorders>
              <w:top w:val="nil"/>
              <w:bottom w:val="nil"/>
            </w:tcBorders>
          </w:tcPr>
          <w:p w:rsidR="001D71E3" w:rsidRDefault="004C6CEF">
            <w:pPr>
              <w:pStyle w:val="TableParagraph"/>
              <w:spacing w:before="20" w:line="216" w:lineRule="exact"/>
              <w:ind w:right="78"/>
              <w:jc w:val="right"/>
              <w:rPr>
                <w:sz w:val="19"/>
              </w:rPr>
            </w:pPr>
            <w:r>
              <w:rPr>
                <w:spacing w:val="-4"/>
                <w:w w:val="105"/>
                <w:sz w:val="19"/>
              </w:rPr>
              <w:t>2.42</w:t>
            </w:r>
          </w:p>
        </w:tc>
        <w:tc>
          <w:tcPr>
            <w:tcW w:w="801" w:type="dxa"/>
            <w:tcBorders>
              <w:top w:val="nil"/>
              <w:bottom w:val="nil"/>
            </w:tcBorders>
          </w:tcPr>
          <w:p w:rsidR="001D71E3" w:rsidRDefault="004C6CEF">
            <w:pPr>
              <w:pStyle w:val="TableParagraph"/>
              <w:spacing w:before="20" w:line="216" w:lineRule="exact"/>
              <w:ind w:right="74"/>
              <w:jc w:val="right"/>
              <w:rPr>
                <w:sz w:val="19"/>
              </w:rPr>
            </w:pPr>
            <w:r>
              <w:rPr>
                <w:spacing w:val="-4"/>
                <w:w w:val="105"/>
                <w:sz w:val="19"/>
              </w:rPr>
              <w:t>2.24</w:t>
            </w:r>
          </w:p>
        </w:tc>
      </w:tr>
      <w:tr w:rsidR="001D71E3">
        <w:trPr>
          <w:trHeight w:val="259"/>
        </w:trPr>
        <w:tc>
          <w:tcPr>
            <w:tcW w:w="1921" w:type="dxa"/>
            <w:tcBorders>
              <w:top w:val="nil"/>
              <w:bottom w:val="nil"/>
            </w:tcBorders>
          </w:tcPr>
          <w:p w:rsidR="001D71E3" w:rsidRDefault="004C6CEF">
            <w:pPr>
              <w:pStyle w:val="TableParagraph"/>
              <w:spacing w:before="4" w:line="235" w:lineRule="exact"/>
              <w:ind w:left="206"/>
              <w:rPr>
                <w:sz w:val="21"/>
              </w:rPr>
            </w:pPr>
            <w:r>
              <w:rPr>
                <w:sz w:val="21"/>
              </w:rPr>
              <w:t>United</w:t>
            </w:r>
            <w:r>
              <w:rPr>
                <w:spacing w:val="52"/>
                <w:sz w:val="21"/>
              </w:rPr>
              <w:t xml:space="preserve"> </w:t>
            </w:r>
            <w:r>
              <w:rPr>
                <w:spacing w:val="-2"/>
                <w:sz w:val="21"/>
              </w:rPr>
              <w:t>Kingdom</w:t>
            </w:r>
          </w:p>
        </w:tc>
        <w:tc>
          <w:tcPr>
            <w:tcW w:w="816" w:type="dxa"/>
            <w:tcBorders>
              <w:top w:val="nil"/>
              <w:bottom w:val="nil"/>
            </w:tcBorders>
          </w:tcPr>
          <w:p w:rsidR="001D71E3" w:rsidRDefault="004C6CEF">
            <w:pPr>
              <w:pStyle w:val="TableParagraph"/>
              <w:spacing w:before="16"/>
              <w:ind w:right="93"/>
              <w:jc w:val="right"/>
              <w:rPr>
                <w:sz w:val="19"/>
              </w:rPr>
            </w:pPr>
            <w:r>
              <w:rPr>
                <w:w w:val="99"/>
                <w:sz w:val="19"/>
              </w:rPr>
              <w:t>4</w:t>
            </w:r>
          </w:p>
        </w:tc>
        <w:tc>
          <w:tcPr>
            <w:tcW w:w="816" w:type="dxa"/>
            <w:tcBorders>
              <w:top w:val="nil"/>
              <w:bottom w:val="nil"/>
            </w:tcBorders>
          </w:tcPr>
          <w:p w:rsidR="001D71E3" w:rsidRDefault="004C6CEF">
            <w:pPr>
              <w:pStyle w:val="TableParagraph"/>
              <w:spacing w:before="16"/>
              <w:ind w:right="88"/>
              <w:jc w:val="right"/>
              <w:rPr>
                <w:sz w:val="19"/>
              </w:rPr>
            </w:pPr>
            <w:r>
              <w:rPr>
                <w:spacing w:val="-4"/>
                <w:w w:val="110"/>
                <w:sz w:val="19"/>
              </w:rPr>
              <w:t>0.04</w:t>
            </w:r>
          </w:p>
        </w:tc>
        <w:tc>
          <w:tcPr>
            <w:tcW w:w="794" w:type="dxa"/>
            <w:tcBorders>
              <w:top w:val="nil"/>
              <w:bottom w:val="nil"/>
            </w:tcBorders>
          </w:tcPr>
          <w:p w:rsidR="001D71E3" w:rsidRDefault="004C6CEF">
            <w:pPr>
              <w:pStyle w:val="TableParagraph"/>
              <w:spacing w:before="9"/>
              <w:ind w:left="337"/>
              <w:rPr>
                <w:sz w:val="19"/>
              </w:rPr>
            </w:pPr>
            <w:r>
              <w:rPr>
                <w:spacing w:val="-4"/>
                <w:w w:val="105"/>
                <w:sz w:val="19"/>
              </w:rPr>
              <w:t>0.51</w:t>
            </w:r>
          </w:p>
        </w:tc>
        <w:tc>
          <w:tcPr>
            <w:tcW w:w="801" w:type="dxa"/>
            <w:tcBorders>
              <w:top w:val="nil"/>
              <w:bottom w:val="nil"/>
            </w:tcBorders>
          </w:tcPr>
          <w:p w:rsidR="001D71E3" w:rsidRDefault="004C6CEF">
            <w:pPr>
              <w:pStyle w:val="TableParagraph"/>
              <w:spacing w:before="16"/>
              <w:ind w:left="344"/>
              <w:rPr>
                <w:sz w:val="19"/>
              </w:rPr>
            </w:pPr>
            <w:r>
              <w:rPr>
                <w:spacing w:val="-4"/>
                <w:w w:val="105"/>
                <w:sz w:val="19"/>
              </w:rPr>
              <w:t>1.81</w:t>
            </w:r>
          </w:p>
        </w:tc>
        <w:tc>
          <w:tcPr>
            <w:tcW w:w="815" w:type="dxa"/>
            <w:tcBorders>
              <w:top w:val="nil"/>
              <w:bottom w:val="nil"/>
            </w:tcBorders>
          </w:tcPr>
          <w:p w:rsidR="001D71E3" w:rsidRDefault="004C6CEF">
            <w:pPr>
              <w:pStyle w:val="TableParagraph"/>
              <w:spacing w:before="16"/>
              <w:ind w:left="344"/>
              <w:rPr>
                <w:sz w:val="19"/>
              </w:rPr>
            </w:pPr>
            <w:r>
              <w:rPr>
                <w:spacing w:val="-4"/>
                <w:w w:val="115"/>
                <w:sz w:val="19"/>
              </w:rPr>
              <w:t>1.05</w:t>
            </w:r>
          </w:p>
        </w:tc>
        <w:tc>
          <w:tcPr>
            <w:tcW w:w="815" w:type="dxa"/>
            <w:tcBorders>
              <w:top w:val="nil"/>
              <w:bottom w:val="nil"/>
            </w:tcBorders>
          </w:tcPr>
          <w:p w:rsidR="001D71E3" w:rsidRDefault="004C6CEF">
            <w:pPr>
              <w:pStyle w:val="TableParagraph"/>
              <w:spacing w:before="23" w:line="216" w:lineRule="exact"/>
              <w:ind w:right="82"/>
              <w:jc w:val="right"/>
              <w:rPr>
                <w:sz w:val="19"/>
              </w:rPr>
            </w:pPr>
            <w:r>
              <w:rPr>
                <w:spacing w:val="-4"/>
                <w:w w:val="105"/>
                <w:sz w:val="19"/>
              </w:rPr>
              <w:t>3.25</w:t>
            </w:r>
          </w:p>
        </w:tc>
        <w:tc>
          <w:tcPr>
            <w:tcW w:w="801" w:type="dxa"/>
            <w:tcBorders>
              <w:top w:val="nil"/>
              <w:bottom w:val="nil"/>
            </w:tcBorders>
          </w:tcPr>
          <w:p w:rsidR="001D71E3" w:rsidRDefault="004C6CEF">
            <w:pPr>
              <w:pStyle w:val="TableParagraph"/>
              <w:spacing w:before="16"/>
              <w:ind w:right="74"/>
              <w:jc w:val="right"/>
              <w:rPr>
                <w:sz w:val="19"/>
              </w:rPr>
            </w:pPr>
            <w:r>
              <w:rPr>
                <w:spacing w:val="-4"/>
                <w:w w:val="105"/>
                <w:sz w:val="19"/>
              </w:rPr>
              <w:t>3.00</w:t>
            </w:r>
          </w:p>
        </w:tc>
      </w:tr>
      <w:tr w:rsidR="001D71E3">
        <w:trPr>
          <w:trHeight w:val="259"/>
        </w:trPr>
        <w:tc>
          <w:tcPr>
            <w:tcW w:w="1921" w:type="dxa"/>
            <w:tcBorders>
              <w:top w:val="nil"/>
              <w:bottom w:val="nil"/>
            </w:tcBorders>
          </w:tcPr>
          <w:p w:rsidR="001D71E3" w:rsidRDefault="004C6CEF">
            <w:pPr>
              <w:pStyle w:val="TableParagraph"/>
              <w:spacing w:before="4" w:line="235" w:lineRule="exact"/>
              <w:ind w:left="419"/>
              <w:rPr>
                <w:rFonts w:ascii="Arial"/>
                <w:i/>
                <w:sz w:val="14"/>
              </w:rPr>
            </w:pPr>
            <w:r>
              <w:rPr>
                <w:i/>
                <w:spacing w:val="-2"/>
                <w:w w:val="110"/>
                <w:sz w:val="21"/>
              </w:rPr>
              <w:t>adjusted</w:t>
            </w:r>
            <w:r>
              <w:rPr>
                <w:rFonts w:ascii="Arial"/>
                <w:i/>
                <w:spacing w:val="-2"/>
                <w:w w:val="110"/>
                <w:position w:val="5"/>
                <w:sz w:val="14"/>
              </w:rPr>
              <w:t>3</w:t>
            </w:r>
          </w:p>
        </w:tc>
        <w:tc>
          <w:tcPr>
            <w:tcW w:w="816" w:type="dxa"/>
            <w:tcBorders>
              <w:top w:val="nil"/>
              <w:bottom w:val="nil"/>
            </w:tcBorders>
          </w:tcPr>
          <w:p w:rsidR="001D71E3" w:rsidRDefault="001D71E3">
            <w:pPr>
              <w:pStyle w:val="TableParagraph"/>
              <w:rPr>
                <w:sz w:val="18"/>
              </w:rPr>
            </w:pPr>
          </w:p>
        </w:tc>
        <w:tc>
          <w:tcPr>
            <w:tcW w:w="816" w:type="dxa"/>
            <w:tcBorders>
              <w:top w:val="nil"/>
              <w:bottom w:val="nil"/>
            </w:tcBorders>
          </w:tcPr>
          <w:p w:rsidR="001D71E3" w:rsidRDefault="004C6CEF">
            <w:pPr>
              <w:pStyle w:val="TableParagraph"/>
              <w:spacing w:before="16"/>
              <w:ind w:right="84"/>
              <w:jc w:val="right"/>
              <w:rPr>
                <w:i/>
                <w:sz w:val="19"/>
              </w:rPr>
            </w:pPr>
            <w:r>
              <w:rPr>
                <w:i/>
                <w:spacing w:val="-4"/>
                <w:w w:val="105"/>
                <w:sz w:val="19"/>
              </w:rPr>
              <w:t>1.32</w:t>
            </w:r>
          </w:p>
        </w:tc>
        <w:tc>
          <w:tcPr>
            <w:tcW w:w="794" w:type="dxa"/>
            <w:tcBorders>
              <w:top w:val="nil"/>
              <w:bottom w:val="nil"/>
            </w:tcBorders>
          </w:tcPr>
          <w:p w:rsidR="001D71E3" w:rsidRDefault="004C6CEF">
            <w:pPr>
              <w:pStyle w:val="TableParagraph"/>
              <w:spacing w:before="16"/>
              <w:ind w:left="340"/>
              <w:rPr>
                <w:i/>
                <w:sz w:val="19"/>
              </w:rPr>
            </w:pPr>
            <w:r>
              <w:rPr>
                <w:i/>
                <w:spacing w:val="-4"/>
                <w:w w:val="105"/>
                <w:sz w:val="19"/>
              </w:rPr>
              <w:t>0.51</w:t>
            </w:r>
          </w:p>
        </w:tc>
        <w:tc>
          <w:tcPr>
            <w:tcW w:w="801" w:type="dxa"/>
            <w:tcBorders>
              <w:top w:val="nil"/>
              <w:bottom w:val="nil"/>
            </w:tcBorders>
          </w:tcPr>
          <w:p w:rsidR="001D71E3" w:rsidRDefault="004C6CEF">
            <w:pPr>
              <w:pStyle w:val="TableParagraph"/>
              <w:spacing w:before="16"/>
              <w:ind w:left="340"/>
              <w:rPr>
                <w:i/>
                <w:sz w:val="19"/>
              </w:rPr>
            </w:pPr>
            <w:r>
              <w:rPr>
                <w:i/>
                <w:spacing w:val="-4"/>
                <w:w w:val="110"/>
                <w:sz w:val="19"/>
              </w:rPr>
              <w:t>0.53</w:t>
            </w:r>
          </w:p>
        </w:tc>
        <w:tc>
          <w:tcPr>
            <w:tcW w:w="815" w:type="dxa"/>
            <w:tcBorders>
              <w:top w:val="nil"/>
              <w:bottom w:val="nil"/>
            </w:tcBorders>
          </w:tcPr>
          <w:p w:rsidR="001D71E3" w:rsidRDefault="004C6CEF">
            <w:pPr>
              <w:pStyle w:val="TableParagraph"/>
              <w:spacing w:before="9"/>
              <w:ind w:left="369"/>
              <w:rPr>
                <w:i/>
                <w:sz w:val="19"/>
              </w:rPr>
            </w:pPr>
            <w:r>
              <w:rPr>
                <w:i/>
                <w:spacing w:val="-4"/>
                <w:w w:val="105"/>
                <w:sz w:val="19"/>
              </w:rPr>
              <w:t>1.05</w:t>
            </w:r>
          </w:p>
        </w:tc>
        <w:tc>
          <w:tcPr>
            <w:tcW w:w="815" w:type="dxa"/>
            <w:tcBorders>
              <w:top w:val="nil"/>
              <w:bottom w:val="nil"/>
            </w:tcBorders>
          </w:tcPr>
          <w:p w:rsidR="001D71E3" w:rsidRDefault="004C6CEF">
            <w:pPr>
              <w:pStyle w:val="TableParagraph"/>
              <w:spacing w:before="23" w:line="216" w:lineRule="exact"/>
              <w:ind w:right="81"/>
              <w:jc w:val="right"/>
              <w:rPr>
                <w:i/>
                <w:sz w:val="19"/>
              </w:rPr>
            </w:pPr>
            <w:r>
              <w:rPr>
                <w:i/>
                <w:w w:val="105"/>
                <w:sz w:val="19"/>
              </w:rPr>
              <w:t>3</w:t>
            </w:r>
            <w:r>
              <w:rPr>
                <w:i/>
                <w:spacing w:val="18"/>
                <w:w w:val="105"/>
                <w:sz w:val="19"/>
              </w:rPr>
              <w:t xml:space="preserve"> </w:t>
            </w:r>
            <w:r>
              <w:rPr>
                <w:i/>
                <w:spacing w:val="-5"/>
                <w:w w:val="105"/>
                <w:sz w:val="19"/>
              </w:rPr>
              <w:t>25</w:t>
            </w:r>
          </w:p>
        </w:tc>
        <w:tc>
          <w:tcPr>
            <w:tcW w:w="801" w:type="dxa"/>
            <w:tcBorders>
              <w:top w:val="nil"/>
              <w:bottom w:val="nil"/>
            </w:tcBorders>
          </w:tcPr>
          <w:p w:rsidR="001D71E3" w:rsidRDefault="004C6CEF">
            <w:pPr>
              <w:pStyle w:val="TableParagraph"/>
              <w:spacing w:before="16"/>
              <w:ind w:right="70"/>
              <w:jc w:val="right"/>
              <w:rPr>
                <w:i/>
                <w:sz w:val="19"/>
              </w:rPr>
            </w:pPr>
            <w:r>
              <w:rPr>
                <w:i/>
                <w:spacing w:val="-4"/>
                <w:w w:val="105"/>
                <w:sz w:val="19"/>
              </w:rPr>
              <w:t>3.00</w:t>
            </w:r>
          </w:p>
        </w:tc>
      </w:tr>
      <w:tr w:rsidR="001D71E3">
        <w:trPr>
          <w:trHeight w:val="260"/>
        </w:trPr>
        <w:tc>
          <w:tcPr>
            <w:tcW w:w="1921" w:type="dxa"/>
            <w:tcBorders>
              <w:top w:val="nil"/>
              <w:bottom w:val="nil"/>
            </w:tcBorders>
          </w:tcPr>
          <w:p w:rsidR="001D71E3" w:rsidRDefault="004C6CEF">
            <w:pPr>
              <w:pStyle w:val="TableParagraph"/>
              <w:spacing w:before="4" w:line="236" w:lineRule="exact"/>
              <w:ind w:left="192"/>
              <w:rPr>
                <w:rFonts w:ascii="Arial"/>
                <w:sz w:val="15"/>
              </w:rPr>
            </w:pPr>
            <w:r>
              <w:rPr>
                <w:spacing w:val="-2"/>
                <w:w w:val="110"/>
                <w:sz w:val="21"/>
              </w:rPr>
              <w:t>Canada</w:t>
            </w:r>
            <w:r>
              <w:rPr>
                <w:rFonts w:ascii="Arial"/>
                <w:spacing w:val="-2"/>
                <w:w w:val="110"/>
                <w:position w:val="5"/>
                <w:sz w:val="15"/>
              </w:rPr>
              <w:t>5</w:t>
            </w:r>
          </w:p>
        </w:tc>
        <w:tc>
          <w:tcPr>
            <w:tcW w:w="816" w:type="dxa"/>
            <w:tcBorders>
              <w:top w:val="nil"/>
              <w:bottom w:val="nil"/>
            </w:tcBorders>
          </w:tcPr>
          <w:p w:rsidR="001D71E3" w:rsidRDefault="004C6CEF">
            <w:pPr>
              <w:pStyle w:val="TableParagraph"/>
              <w:spacing w:before="23" w:line="217" w:lineRule="exact"/>
              <w:ind w:right="91"/>
              <w:jc w:val="right"/>
              <w:rPr>
                <w:sz w:val="19"/>
              </w:rPr>
            </w:pPr>
            <w:r>
              <w:rPr>
                <w:w w:val="107"/>
                <w:sz w:val="19"/>
              </w:rPr>
              <w:t>6</w:t>
            </w:r>
          </w:p>
        </w:tc>
        <w:tc>
          <w:tcPr>
            <w:tcW w:w="816" w:type="dxa"/>
            <w:tcBorders>
              <w:top w:val="nil"/>
              <w:bottom w:val="nil"/>
            </w:tcBorders>
          </w:tcPr>
          <w:p w:rsidR="001D71E3" w:rsidRDefault="004C6CEF">
            <w:pPr>
              <w:pStyle w:val="TableParagraph"/>
              <w:spacing w:before="16"/>
              <w:ind w:right="85"/>
              <w:jc w:val="right"/>
              <w:rPr>
                <w:sz w:val="19"/>
              </w:rPr>
            </w:pPr>
            <w:r>
              <w:rPr>
                <w:spacing w:val="-4"/>
                <w:w w:val="110"/>
                <w:sz w:val="19"/>
              </w:rPr>
              <w:t>0.83</w:t>
            </w:r>
          </w:p>
        </w:tc>
        <w:tc>
          <w:tcPr>
            <w:tcW w:w="794" w:type="dxa"/>
            <w:tcBorders>
              <w:top w:val="nil"/>
              <w:bottom w:val="nil"/>
            </w:tcBorders>
          </w:tcPr>
          <w:p w:rsidR="001D71E3" w:rsidRDefault="004C6CEF">
            <w:pPr>
              <w:pStyle w:val="TableParagraph"/>
              <w:spacing w:before="16"/>
              <w:ind w:left="329"/>
              <w:rPr>
                <w:sz w:val="19"/>
              </w:rPr>
            </w:pPr>
            <w:r>
              <w:rPr>
                <w:spacing w:val="-4"/>
                <w:w w:val="110"/>
                <w:sz w:val="19"/>
              </w:rPr>
              <w:t>1.34</w:t>
            </w:r>
          </w:p>
        </w:tc>
        <w:tc>
          <w:tcPr>
            <w:tcW w:w="801" w:type="dxa"/>
            <w:tcBorders>
              <w:top w:val="nil"/>
              <w:bottom w:val="nil"/>
            </w:tcBorders>
          </w:tcPr>
          <w:p w:rsidR="001D71E3" w:rsidRDefault="004C6CEF">
            <w:pPr>
              <w:pStyle w:val="TableParagraph"/>
              <w:spacing w:before="16"/>
              <w:ind w:left="336"/>
              <w:rPr>
                <w:sz w:val="19"/>
              </w:rPr>
            </w:pPr>
            <w:r>
              <w:rPr>
                <w:spacing w:val="-4"/>
                <w:w w:val="110"/>
                <w:sz w:val="19"/>
              </w:rPr>
              <w:t>1.20</w:t>
            </w:r>
          </w:p>
        </w:tc>
        <w:tc>
          <w:tcPr>
            <w:tcW w:w="815" w:type="dxa"/>
            <w:tcBorders>
              <w:top w:val="nil"/>
              <w:bottom w:val="nil"/>
            </w:tcBorders>
          </w:tcPr>
          <w:p w:rsidR="001D71E3" w:rsidRDefault="004C6CEF">
            <w:pPr>
              <w:pStyle w:val="TableParagraph"/>
              <w:spacing w:before="16"/>
              <w:ind w:left="345"/>
              <w:rPr>
                <w:sz w:val="19"/>
              </w:rPr>
            </w:pPr>
            <w:r>
              <w:rPr>
                <w:spacing w:val="-4"/>
                <w:w w:val="110"/>
                <w:sz w:val="19"/>
              </w:rPr>
              <w:t>0.37</w:t>
            </w:r>
          </w:p>
        </w:tc>
        <w:tc>
          <w:tcPr>
            <w:tcW w:w="815" w:type="dxa"/>
            <w:tcBorders>
              <w:top w:val="nil"/>
              <w:bottom w:val="nil"/>
            </w:tcBorders>
          </w:tcPr>
          <w:p w:rsidR="001D71E3" w:rsidRDefault="004C6CEF">
            <w:pPr>
              <w:pStyle w:val="TableParagraph"/>
              <w:spacing w:before="23" w:line="217" w:lineRule="exact"/>
              <w:ind w:right="89"/>
              <w:jc w:val="right"/>
              <w:rPr>
                <w:sz w:val="19"/>
              </w:rPr>
            </w:pPr>
            <w:r>
              <w:rPr>
                <w:spacing w:val="-4"/>
                <w:w w:val="105"/>
                <w:sz w:val="19"/>
              </w:rPr>
              <w:t>3.40</w:t>
            </w:r>
          </w:p>
        </w:tc>
        <w:tc>
          <w:tcPr>
            <w:tcW w:w="801" w:type="dxa"/>
            <w:tcBorders>
              <w:top w:val="nil"/>
              <w:bottom w:val="nil"/>
            </w:tcBorders>
          </w:tcPr>
          <w:p w:rsidR="001D71E3" w:rsidRDefault="004C6CEF">
            <w:pPr>
              <w:pStyle w:val="TableParagraph"/>
              <w:spacing w:before="23" w:line="217" w:lineRule="exact"/>
              <w:ind w:right="78"/>
              <w:jc w:val="right"/>
              <w:rPr>
                <w:sz w:val="19"/>
              </w:rPr>
            </w:pPr>
            <w:r>
              <w:rPr>
                <w:spacing w:val="-4"/>
                <w:w w:val="105"/>
                <w:sz w:val="19"/>
              </w:rPr>
              <w:t>3.13</w:t>
            </w:r>
          </w:p>
        </w:tc>
      </w:tr>
      <w:tr w:rsidR="001D71E3">
        <w:trPr>
          <w:trHeight w:val="266"/>
        </w:trPr>
        <w:tc>
          <w:tcPr>
            <w:tcW w:w="1921" w:type="dxa"/>
            <w:tcBorders>
              <w:top w:val="nil"/>
              <w:bottom w:val="nil"/>
            </w:tcBorders>
          </w:tcPr>
          <w:p w:rsidR="001D71E3" w:rsidRDefault="004C6CEF">
            <w:pPr>
              <w:pStyle w:val="TableParagraph"/>
              <w:spacing w:before="8" w:line="238" w:lineRule="exact"/>
              <w:ind w:left="419"/>
              <w:rPr>
                <w:i/>
                <w:sz w:val="16"/>
              </w:rPr>
            </w:pPr>
            <w:r>
              <w:rPr>
                <w:i/>
                <w:spacing w:val="-2"/>
                <w:w w:val="110"/>
                <w:sz w:val="21"/>
              </w:rPr>
              <w:t>adjusted</w:t>
            </w:r>
            <w:r>
              <w:rPr>
                <w:i/>
                <w:spacing w:val="-2"/>
                <w:w w:val="110"/>
                <w:position w:val="5"/>
                <w:sz w:val="16"/>
              </w:rPr>
              <w:t>3</w:t>
            </w:r>
          </w:p>
        </w:tc>
        <w:tc>
          <w:tcPr>
            <w:tcW w:w="816" w:type="dxa"/>
            <w:tcBorders>
              <w:top w:val="nil"/>
              <w:bottom w:val="nil"/>
            </w:tcBorders>
          </w:tcPr>
          <w:p w:rsidR="001D71E3" w:rsidRDefault="001D71E3">
            <w:pPr>
              <w:pStyle w:val="TableParagraph"/>
              <w:rPr>
                <w:sz w:val="18"/>
              </w:rPr>
            </w:pPr>
          </w:p>
        </w:tc>
        <w:tc>
          <w:tcPr>
            <w:tcW w:w="816" w:type="dxa"/>
            <w:tcBorders>
              <w:top w:val="nil"/>
              <w:bottom w:val="nil"/>
            </w:tcBorders>
          </w:tcPr>
          <w:p w:rsidR="001D71E3" w:rsidRDefault="004C6CEF">
            <w:pPr>
              <w:pStyle w:val="TableParagraph"/>
              <w:spacing w:before="22"/>
              <w:ind w:right="88"/>
              <w:jc w:val="right"/>
              <w:rPr>
                <w:i/>
                <w:sz w:val="19"/>
              </w:rPr>
            </w:pPr>
            <w:r>
              <w:rPr>
                <w:i/>
                <w:spacing w:val="-4"/>
                <w:w w:val="105"/>
                <w:sz w:val="19"/>
              </w:rPr>
              <w:t>1.18</w:t>
            </w:r>
          </w:p>
        </w:tc>
        <w:tc>
          <w:tcPr>
            <w:tcW w:w="794" w:type="dxa"/>
            <w:tcBorders>
              <w:top w:val="nil"/>
              <w:bottom w:val="nil"/>
            </w:tcBorders>
          </w:tcPr>
          <w:p w:rsidR="001D71E3" w:rsidRDefault="004C6CEF">
            <w:pPr>
              <w:pStyle w:val="TableParagraph"/>
              <w:spacing w:before="22"/>
              <w:ind w:left="354"/>
              <w:rPr>
                <w:i/>
                <w:sz w:val="19"/>
              </w:rPr>
            </w:pPr>
            <w:r>
              <w:rPr>
                <w:i/>
                <w:spacing w:val="-4"/>
                <w:sz w:val="19"/>
              </w:rPr>
              <w:t>1.32</w:t>
            </w:r>
          </w:p>
        </w:tc>
        <w:tc>
          <w:tcPr>
            <w:tcW w:w="801" w:type="dxa"/>
            <w:tcBorders>
              <w:top w:val="nil"/>
              <w:bottom w:val="nil"/>
            </w:tcBorders>
          </w:tcPr>
          <w:p w:rsidR="001D71E3" w:rsidRDefault="004C6CEF">
            <w:pPr>
              <w:pStyle w:val="TableParagraph"/>
              <w:spacing w:before="22"/>
              <w:ind w:left="340"/>
              <w:rPr>
                <w:i/>
                <w:sz w:val="19"/>
              </w:rPr>
            </w:pPr>
            <w:r>
              <w:rPr>
                <w:i/>
                <w:spacing w:val="-4"/>
                <w:w w:val="110"/>
                <w:sz w:val="19"/>
              </w:rPr>
              <w:t>0.24</w:t>
            </w:r>
          </w:p>
        </w:tc>
        <w:tc>
          <w:tcPr>
            <w:tcW w:w="815" w:type="dxa"/>
            <w:tcBorders>
              <w:top w:val="nil"/>
              <w:bottom w:val="nil"/>
            </w:tcBorders>
          </w:tcPr>
          <w:p w:rsidR="001D71E3" w:rsidRDefault="004C6CEF">
            <w:pPr>
              <w:pStyle w:val="TableParagraph"/>
              <w:spacing w:before="15"/>
              <w:ind w:left="340"/>
              <w:rPr>
                <w:i/>
                <w:sz w:val="19"/>
              </w:rPr>
            </w:pPr>
            <w:r>
              <w:rPr>
                <w:i/>
                <w:spacing w:val="-4"/>
                <w:w w:val="115"/>
                <w:sz w:val="19"/>
              </w:rPr>
              <w:t>0.39</w:t>
            </w:r>
          </w:p>
        </w:tc>
        <w:tc>
          <w:tcPr>
            <w:tcW w:w="815" w:type="dxa"/>
            <w:tcBorders>
              <w:top w:val="nil"/>
              <w:bottom w:val="nil"/>
            </w:tcBorders>
          </w:tcPr>
          <w:p w:rsidR="001D71E3" w:rsidRDefault="004C6CEF">
            <w:pPr>
              <w:pStyle w:val="TableParagraph"/>
              <w:spacing w:before="30" w:line="216" w:lineRule="exact"/>
              <w:ind w:right="84"/>
              <w:jc w:val="right"/>
              <w:rPr>
                <w:i/>
                <w:sz w:val="19"/>
              </w:rPr>
            </w:pPr>
            <w:r>
              <w:rPr>
                <w:i/>
                <w:spacing w:val="-4"/>
                <w:w w:val="105"/>
                <w:sz w:val="19"/>
              </w:rPr>
              <w:t>3.40</w:t>
            </w:r>
          </w:p>
        </w:tc>
        <w:tc>
          <w:tcPr>
            <w:tcW w:w="801" w:type="dxa"/>
            <w:tcBorders>
              <w:top w:val="nil"/>
              <w:bottom w:val="nil"/>
            </w:tcBorders>
          </w:tcPr>
          <w:p w:rsidR="001D71E3" w:rsidRDefault="004C6CEF">
            <w:pPr>
              <w:pStyle w:val="TableParagraph"/>
              <w:spacing w:before="22"/>
              <w:ind w:right="68"/>
              <w:jc w:val="right"/>
              <w:rPr>
                <w:i/>
                <w:sz w:val="19"/>
              </w:rPr>
            </w:pPr>
            <w:r>
              <w:rPr>
                <w:i/>
                <w:w w:val="105"/>
                <w:sz w:val="19"/>
              </w:rPr>
              <w:t>3</w:t>
            </w:r>
            <w:r>
              <w:rPr>
                <w:i/>
                <w:spacing w:val="24"/>
                <w:w w:val="105"/>
                <w:sz w:val="19"/>
              </w:rPr>
              <w:t xml:space="preserve"> </w:t>
            </w:r>
            <w:r>
              <w:rPr>
                <w:i/>
                <w:spacing w:val="-7"/>
                <w:w w:val="105"/>
                <w:sz w:val="19"/>
              </w:rPr>
              <w:t>13</w:t>
            </w:r>
          </w:p>
        </w:tc>
      </w:tr>
      <w:tr w:rsidR="001D71E3">
        <w:trPr>
          <w:trHeight w:val="263"/>
        </w:trPr>
        <w:tc>
          <w:tcPr>
            <w:tcW w:w="1921" w:type="dxa"/>
            <w:tcBorders>
              <w:top w:val="nil"/>
              <w:bottom w:val="nil"/>
            </w:tcBorders>
          </w:tcPr>
          <w:p w:rsidR="001D71E3" w:rsidRDefault="004C6CEF">
            <w:pPr>
              <w:pStyle w:val="TableParagraph"/>
              <w:spacing w:before="4" w:line="239" w:lineRule="exact"/>
              <w:ind w:left="199"/>
              <w:rPr>
                <w:sz w:val="13"/>
              </w:rPr>
            </w:pPr>
            <w:r>
              <w:rPr>
                <w:spacing w:val="-2"/>
                <w:w w:val="105"/>
                <w:sz w:val="21"/>
              </w:rPr>
              <w:t>Australia</w:t>
            </w:r>
            <w:r>
              <w:rPr>
                <w:spacing w:val="-2"/>
                <w:w w:val="105"/>
                <w:position w:val="6"/>
                <w:sz w:val="13"/>
              </w:rPr>
              <w:t>5</w:t>
            </w:r>
          </w:p>
        </w:tc>
        <w:tc>
          <w:tcPr>
            <w:tcW w:w="816" w:type="dxa"/>
            <w:tcBorders>
              <w:top w:val="nil"/>
              <w:bottom w:val="nil"/>
            </w:tcBorders>
          </w:tcPr>
          <w:p w:rsidR="001D71E3" w:rsidRDefault="004C6CEF">
            <w:pPr>
              <w:pStyle w:val="TableParagraph"/>
              <w:spacing w:before="16"/>
              <w:ind w:right="93"/>
              <w:jc w:val="right"/>
              <w:rPr>
                <w:sz w:val="19"/>
              </w:rPr>
            </w:pPr>
            <w:r>
              <w:rPr>
                <w:w w:val="99"/>
                <w:sz w:val="19"/>
              </w:rPr>
              <w:t>4</w:t>
            </w:r>
          </w:p>
        </w:tc>
        <w:tc>
          <w:tcPr>
            <w:tcW w:w="816" w:type="dxa"/>
            <w:tcBorders>
              <w:top w:val="nil"/>
              <w:bottom w:val="nil"/>
            </w:tcBorders>
          </w:tcPr>
          <w:p w:rsidR="001D71E3" w:rsidRDefault="004C6CEF">
            <w:pPr>
              <w:pStyle w:val="TableParagraph"/>
              <w:spacing w:before="16"/>
              <w:ind w:right="93"/>
              <w:jc w:val="right"/>
              <w:rPr>
                <w:sz w:val="19"/>
              </w:rPr>
            </w:pPr>
            <w:r>
              <w:rPr>
                <w:spacing w:val="-4"/>
                <w:w w:val="110"/>
                <w:sz w:val="19"/>
              </w:rPr>
              <w:t>1.67</w:t>
            </w:r>
          </w:p>
        </w:tc>
        <w:tc>
          <w:tcPr>
            <w:tcW w:w="794" w:type="dxa"/>
            <w:tcBorders>
              <w:top w:val="nil"/>
              <w:bottom w:val="nil"/>
            </w:tcBorders>
          </w:tcPr>
          <w:p w:rsidR="001D71E3" w:rsidRDefault="004C6CEF">
            <w:pPr>
              <w:pStyle w:val="TableParagraph"/>
              <w:spacing w:before="16"/>
              <w:ind w:left="329"/>
              <w:rPr>
                <w:sz w:val="19"/>
              </w:rPr>
            </w:pPr>
            <w:r>
              <w:rPr>
                <w:spacing w:val="-4"/>
                <w:w w:val="115"/>
                <w:sz w:val="19"/>
              </w:rPr>
              <w:t>1.03</w:t>
            </w:r>
          </w:p>
        </w:tc>
        <w:tc>
          <w:tcPr>
            <w:tcW w:w="801" w:type="dxa"/>
            <w:tcBorders>
              <w:top w:val="nil"/>
              <w:bottom w:val="nil"/>
            </w:tcBorders>
          </w:tcPr>
          <w:p w:rsidR="001D71E3" w:rsidRDefault="004C6CEF">
            <w:pPr>
              <w:pStyle w:val="TableParagraph"/>
              <w:spacing w:before="23"/>
              <w:ind w:left="337"/>
              <w:rPr>
                <w:sz w:val="19"/>
              </w:rPr>
            </w:pPr>
            <w:r>
              <w:rPr>
                <w:spacing w:val="-4"/>
                <w:w w:val="110"/>
                <w:sz w:val="19"/>
              </w:rPr>
              <w:t>0.70</w:t>
            </w:r>
          </w:p>
        </w:tc>
        <w:tc>
          <w:tcPr>
            <w:tcW w:w="815" w:type="dxa"/>
            <w:tcBorders>
              <w:top w:val="nil"/>
              <w:bottom w:val="nil"/>
            </w:tcBorders>
          </w:tcPr>
          <w:p w:rsidR="001D71E3" w:rsidRDefault="004C6CEF">
            <w:pPr>
              <w:pStyle w:val="TableParagraph"/>
              <w:spacing w:before="23"/>
              <w:ind w:left="337"/>
              <w:rPr>
                <w:sz w:val="19"/>
              </w:rPr>
            </w:pPr>
            <w:r>
              <w:rPr>
                <w:spacing w:val="-4"/>
                <w:w w:val="115"/>
                <w:sz w:val="19"/>
              </w:rPr>
              <w:t>1.06</w:t>
            </w:r>
          </w:p>
        </w:tc>
        <w:tc>
          <w:tcPr>
            <w:tcW w:w="815" w:type="dxa"/>
            <w:tcBorders>
              <w:top w:val="nil"/>
              <w:bottom w:val="nil"/>
            </w:tcBorders>
          </w:tcPr>
          <w:p w:rsidR="001D71E3" w:rsidRDefault="004C6CEF">
            <w:pPr>
              <w:pStyle w:val="TableParagraph"/>
              <w:spacing w:before="23"/>
              <w:ind w:right="85"/>
              <w:jc w:val="right"/>
              <w:rPr>
                <w:sz w:val="19"/>
              </w:rPr>
            </w:pPr>
            <w:r>
              <w:rPr>
                <w:spacing w:val="-4"/>
                <w:w w:val="105"/>
                <w:sz w:val="19"/>
              </w:rPr>
              <w:t>3.77</w:t>
            </w:r>
          </w:p>
        </w:tc>
        <w:tc>
          <w:tcPr>
            <w:tcW w:w="801" w:type="dxa"/>
            <w:tcBorders>
              <w:top w:val="nil"/>
              <w:bottom w:val="nil"/>
            </w:tcBorders>
          </w:tcPr>
          <w:p w:rsidR="001D71E3" w:rsidRDefault="004C6CEF">
            <w:pPr>
              <w:pStyle w:val="TableParagraph"/>
              <w:spacing w:before="23"/>
              <w:ind w:right="71"/>
              <w:jc w:val="right"/>
              <w:rPr>
                <w:sz w:val="19"/>
              </w:rPr>
            </w:pPr>
            <w:r>
              <w:rPr>
                <w:spacing w:val="-4"/>
                <w:w w:val="105"/>
                <w:sz w:val="19"/>
              </w:rPr>
              <w:t>3.50</w:t>
            </w:r>
          </w:p>
        </w:tc>
      </w:tr>
      <w:tr w:rsidR="001D71E3">
        <w:trPr>
          <w:trHeight w:val="263"/>
        </w:trPr>
        <w:tc>
          <w:tcPr>
            <w:tcW w:w="1921" w:type="dxa"/>
            <w:tcBorders>
              <w:top w:val="nil"/>
              <w:bottom w:val="nil"/>
            </w:tcBorders>
          </w:tcPr>
          <w:p w:rsidR="001D71E3" w:rsidRDefault="004C6CEF">
            <w:pPr>
              <w:pStyle w:val="TableParagraph"/>
              <w:spacing w:before="8" w:line="235" w:lineRule="exact"/>
              <w:ind w:left="204"/>
              <w:rPr>
                <w:sz w:val="21"/>
              </w:rPr>
            </w:pPr>
            <w:r>
              <w:rPr>
                <w:spacing w:val="-2"/>
                <w:sz w:val="21"/>
              </w:rPr>
              <w:t>Finland</w:t>
            </w:r>
          </w:p>
        </w:tc>
        <w:tc>
          <w:tcPr>
            <w:tcW w:w="816" w:type="dxa"/>
            <w:tcBorders>
              <w:top w:val="nil"/>
              <w:bottom w:val="nil"/>
            </w:tcBorders>
          </w:tcPr>
          <w:p w:rsidR="001D71E3" w:rsidRDefault="004C6CEF">
            <w:pPr>
              <w:pStyle w:val="TableParagraph"/>
              <w:spacing w:before="27" w:line="216" w:lineRule="exact"/>
              <w:ind w:right="81"/>
              <w:jc w:val="right"/>
              <w:rPr>
                <w:sz w:val="19"/>
              </w:rPr>
            </w:pPr>
            <w:r>
              <w:rPr>
                <w:w w:val="109"/>
                <w:sz w:val="19"/>
              </w:rPr>
              <w:t>3</w:t>
            </w:r>
          </w:p>
        </w:tc>
        <w:tc>
          <w:tcPr>
            <w:tcW w:w="816" w:type="dxa"/>
            <w:tcBorders>
              <w:top w:val="nil"/>
              <w:bottom w:val="nil"/>
            </w:tcBorders>
          </w:tcPr>
          <w:p w:rsidR="001D71E3" w:rsidRDefault="004C6CEF">
            <w:pPr>
              <w:pStyle w:val="TableParagraph"/>
              <w:spacing w:before="20"/>
              <w:ind w:right="18"/>
              <w:jc w:val="right"/>
              <w:rPr>
                <w:sz w:val="12"/>
              </w:rPr>
            </w:pPr>
            <w:r>
              <w:rPr>
                <w:spacing w:val="-2"/>
                <w:w w:val="110"/>
                <w:sz w:val="19"/>
              </w:rPr>
              <w:t>0.44</w:t>
            </w:r>
            <w:r>
              <w:rPr>
                <w:spacing w:val="-2"/>
                <w:w w:val="110"/>
                <w:position w:val="4"/>
                <w:sz w:val="12"/>
              </w:rPr>
              <w:t>7</w:t>
            </w:r>
          </w:p>
        </w:tc>
        <w:tc>
          <w:tcPr>
            <w:tcW w:w="794" w:type="dxa"/>
            <w:tcBorders>
              <w:top w:val="nil"/>
              <w:bottom w:val="nil"/>
            </w:tcBorders>
          </w:tcPr>
          <w:p w:rsidR="001D71E3" w:rsidRDefault="004C6CEF">
            <w:pPr>
              <w:pStyle w:val="TableParagraph"/>
              <w:spacing w:before="20"/>
              <w:ind w:right="17"/>
              <w:jc w:val="right"/>
              <w:rPr>
                <w:sz w:val="12"/>
              </w:rPr>
            </w:pPr>
            <w:r>
              <w:rPr>
                <w:spacing w:val="-2"/>
                <w:w w:val="110"/>
                <w:sz w:val="19"/>
              </w:rPr>
              <w:t>0.35</w:t>
            </w:r>
            <w:r>
              <w:rPr>
                <w:spacing w:val="-2"/>
                <w:w w:val="110"/>
                <w:position w:val="4"/>
                <w:sz w:val="12"/>
              </w:rPr>
              <w:t>7</w:t>
            </w:r>
          </w:p>
        </w:tc>
        <w:tc>
          <w:tcPr>
            <w:tcW w:w="801" w:type="dxa"/>
            <w:tcBorders>
              <w:top w:val="nil"/>
              <w:bottom w:val="nil"/>
            </w:tcBorders>
          </w:tcPr>
          <w:p w:rsidR="001D71E3" w:rsidRDefault="004C6CEF">
            <w:pPr>
              <w:pStyle w:val="TableParagraph"/>
              <w:spacing w:before="20"/>
              <w:ind w:left="344"/>
              <w:rPr>
                <w:sz w:val="19"/>
              </w:rPr>
            </w:pPr>
            <w:r>
              <w:rPr>
                <w:spacing w:val="-4"/>
                <w:w w:val="105"/>
                <w:sz w:val="19"/>
              </w:rPr>
              <w:t>0.33</w:t>
            </w:r>
          </w:p>
        </w:tc>
        <w:tc>
          <w:tcPr>
            <w:tcW w:w="815" w:type="dxa"/>
            <w:tcBorders>
              <w:top w:val="nil"/>
              <w:bottom w:val="nil"/>
            </w:tcBorders>
          </w:tcPr>
          <w:p w:rsidR="001D71E3" w:rsidRDefault="004C6CEF">
            <w:pPr>
              <w:pStyle w:val="TableParagraph"/>
              <w:spacing w:before="20"/>
              <w:ind w:left="345"/>
              <w:rPr>
                <w:sz w:val="19"/>
              </w:rPr>
            </w:pPr>
            <w:r>
              <w:rPr>
                <w:spacing w:val="-4"/>
                <w:w w:val="115"/>
                <w:sz w:val="19"/>
              </w:rPr>
              <w:t>0.42</w:t>
            </w:r>
          </w:p>
        </w:tc>
        <w:tc>
          <w:tcPr>
            <w:tcW w:w="815" w:type="dxa"/>
            <w:tcBorders>
              <w:top w:val="nil"/>
              <w:bottom w:val="nil"/>
            </w:tcBorders>
          </w:tcPr>
          <w:p w:rsidR="001D71E3" w:rsidRDefault="004C6CEF">
            <w:pPr>
              <w:pStyle w:val="TableParagraph"/>
              <w:spacing w:before="27" w:line="216" w:lineRule="exact"/>
              <w:ind w:right="80"/>
              <w:jc w:val="right"/>
              <w:rPr>
                <w:sz w:val="19"/>
              </w:rPr>
            </w:pPr>
            <w:r>
              <w:rPr>
                <w:spacing w:val="-4"/>
                <w:w w:val="110"/>
                <w:sz w:val="19"/>
              </w:rPr>
              <w:t>1.58</w:t>
            </w:r>
          </w:p>
        </w:tc>
        <w:tc>
          <w:tcPr>
            <w:tcW w:w="801" w:type="dxa"/>
            <w:tcBorders>
              <w:top w:val="nil"/>
              <w:bottom w:val="nil"/>
            </w:tcBorders>
          </w:tcPr>
          <w:p w:rsidR="001D71E3" w:rsidRDefault="004C6CEF">
            <w:pPr>
              <w:pStyle w:val="TableParagraph"/>
              <w:spacing w:before="27" w:line="216" w:lineRule="exact"/>
              <w:ind w:right="72"/>
              <w:jc w:val="right"/>
              <w:rPr>
                <w:sz w:val="19"/>
              </w:rPr>
            </w:pPr>
            <w:r>
              <w:rPr>
                <w:spacing w:val="-4"/>
                <w:w w:val="110"/>
                <w:sz w:val="19"/>
              </w:rPr>
              <w:t>1.65</w:t>
            </w:r>
          </w:p>
        </w:tc>
      </w:tr>
      <w:tr w:rsidR="001D71E3">
        <w:trPr>
          <w:trHeight w:val="264"/>
        </w:trPr>
        <w:tc>
          <w:tcPr>
            <w:tcW w:w="1921" w:type="dxa"/>
            <w:tcBorders>
              <w:top w:val="nil"/>
              <w:bottom w:val="nil"/>
            </w:tcBorders>
          </w:tcPr>
          <w:p w:rsidR="001D71E3" w:rsidRDefault="004C6CEF">
            <w:pPr>
              <w:pStyle w:val="TableParagraph"/>
              <w:spacing w:before="4" w:line="240" w:lineRule="exact"/>
              <w:ind w:left="210"/>
              <w:rPr>
                <w:sz w:val="21"/>
              </w:rPr>
            </w:pPr>
            <w:r>
              <w:rPr>
                <w:spacing w:val="-2"/>
                <w:w w:val="110"/>
                <w:sz w:val="21"/>
              </w:rPr>
              <w:t>Netherlands</w:t>
            </w:r>
          </w:p>
        </w:tc>
        <w:tc>
          <w:tcPr>
            <w:tcW w:w="816" w:type="dxa"/>
            <w:tcBorders>
              <w:top w:val="nil"/>
              <w:bottom w:val="nil"/>
            </w:tcBorders>
          </w:tcPr>
          <w:p w:rsidR="001D71E3" w:rsidRDefault="004C6CEF">
            <w:pPr>
              <w:pStyle w:val="TableParagraph"/>
              <w:spacing w:before="23"/>
              <w:ind w:right="91"/>
              <w:jc w:val="right"/>
              <w:rPr>
                <w:sz w:val="19"/>
              </w:rPr>
            </w:pPr>
            <w:r>
              <w:rPr>
                <w:w w:val="99"/>
                <w:sz w:val="19"/>
              </w:rPr>
              <w:t>3</w:t>
            </w:r>
          </w:p>
        </w:tc>
        <w:tc>
          <w:tcPr>
            <w:tcW w:w="816" w:type="dxa"/>
            <w:tcBorders>
              <w:top w:val="nil"/>
              <w:bottom w:val="nil"/>
            </w:tcBorders>
          </w:tcPr>
          <w:p w:rsidR="001D71E3" w:rsidRDefault="004C6CEF">
            <w:pPr>
              <w:pStyle w:val="TableParagraph"/>
              <w:spacing w:before="23"/>
              <w:ind w:right="95"/>
              <w:jc w:val="right"/>
              <w:rPr>
                <w:sz w:val="19"/>
              </w:rPr>
            </w:pPr>
            <w:r>
              <w:rPr>
                <w:spacing w:val="-4"/>
                <w:w w:val="105"/>
                <w:sz w:val="19"/>
              </w:rPr>
              <w:t>0.61</w:t>
            </w:r>
          </w:p>
        </w:tc>
        <w:tc>
          <w:tcPr>
            <w:tcW w:w="794" w:type="dxa"/>
            <w:tcBorders>
              <w:top w:val="nil"/>
              <w:bottom w:val="nil"/>
            </w:tcBorders>
          </w:tcPr>
          <w:p w:rsidR="001D71E3" w:rsidRDefault="004C6CEF">
            <w:pPr>
              <w:pStyle w:val="TableParagraph"/>
              <w:spacing w:before="16"/>
              <w:ind w:left="337"/>
              <w:rPr>
                <w:sz w:val="19"/>
              </w:rPr>
            </w:pPr>
            <w:r>
              <w:rPr>
                <w:spacing w:val="-4"/>
                <w:w w:val="105"/>
                <w:sz w:val="19"/>
              </w:rPr>
              <w:t>0.57</w:t>
            </w:r>
          </w:p>
        </w:tc>
        <w:tc>
          <w:tcPr>
            <w:tcW w:w="801" w:type="dxa"/>
            <w:tcBorders>
              <w:top w:val="nil"/>
              <w:bottom w:val="nil"/>
            </w:tcBorders>
          </w:tcPr>
          <w:p w:rsidR="001D71E3" w:rsidRDefault="004C6CEF">
            <w:pPr>
              <w:pStyle w:val="TableParagraph"/>
              <w:spacing w:before="60"/>
              <w:ind w:left="413"/>
              <w:rPr>
                <w:rFonts w:ascii="Arial"/>
                <w:b/>
                <w:sz w:val="15"/>
              </w:rPr>
            </w:pPr>
            <w:r>
              <w:rPr>
                <w:rFonts w:ascii="Arial"/>
                <w:b/>
                <w:spacing w:val="-4"/>
                <w:w w:val="110"/>
                <w:sz w:val="15"/>
              </w:rPr>
              <w:t>n.a.</w:t>
            </w:r>
          </w:p>
        </w:tc>
        <w:tc>
          <w:tcPr>
            <w:tcW w:w="815" w:type="dxa"/>
            <w:tcBorders>
              <w:top w:val="nil"/>
              <w:bottom w:val="nil"/>
            </w:tcBorders>
          </w:tcPr>
          <w:p w:rsidR="001D71E3" w:rsidRDefault="004C6CEF">
            <w:pPr>
              <w:pStyle w:val="TableParagraph"/>
              <w:spacing w:before="41"/>
              <w:ind w:left="412"/>
              <w:rPr>
                <w:rFonts w:ascii="Arial"/>
                <w:b/>
                <w:sz w:val="17"/>
              </w:rPr>
            </w:pPr>
            <w:r>
              <w:rPr>
                <w:rFonts w:ascii="Arial"/>
                <w:b/>
                <w:spacing w:val="-4"/>
                <w:sz w:val="17"/>
              </w:rPr>
              <w:t>n.a.</w:t>
            </w:r>
          </w:p>
        </w:tc>
        <w:tc>
          <w:tcPr>
            <w:tcW w:w="815" w:type="dxa"/>
            <w:tcBorders>
              <w:top w:val="nil"/>
              <w:bottom w:val="nil"/>
            </w:tcBorders>
          </w:tcPr>
          <w:p w:rsidR="001D71E3" w:rsidRDefault="004C6CEF">
            <w:pPr>
              <w:pStyle w:val="TableParagraph"/>
              <w:spacing w:before="30" w:line="214" w:lineRule="exact"/>
              <w:ind w:right="92"/>
              <w:jc w:val="right"/>
              <w:rPr>
                <w:sz w:val="19"/>
              </w:rPr>
            </w:pPr>
            <w:r>
              <w:rPr>
                <w:spacing w:val="-4"/>
                <w:sz w:val="19"/>
              </w:rPr>
              <w:t>2.11</w:t>
            </w:r>
          </w:p>
        </w:tc>
        <w:tc>
          <w:tcPr>
            <w:tcW w:w="801" w:type="dxa"/>
            <w:tcBorders>
              <w:top w:val="nil"/>
              <w:bottom w:val="nil"/>
            </w:tcBorders>
          </w:tcPr>
          <w:p w:rsidR="001D71E3" w:rsidRDefault="004C6CEF">
            <w:pPr>
              <w:pStyle w:val="TableParagraph"/>
              <w:spacing w:before="30" w:line="214" w:lineRule="exact"/>
              <w:ind w:right="67"/>
              <w:jc w:val="right"/>
              <w:rPr>
                <w:sz w:val="19"/>
              </w:rPr>
            </w:pPr>
            <w:r>
              <w:rPr>
                <w:spacing w:val="-4"/>
                <w:w w:val="105"/>
                <w:sz w:val="19"/>
              </w:rPr>
              <w:t>2.08</w:t>
            </w:r>
          </w:p>
        </w:tc>
      </w:tr>
      <w:tr w:rsidR="001D71E3">
        <w:trPr>
          <w:trHeight w:val="261"/>
        </w:trPr>
        <w:tc>
          <w:tcPr>
            <w:tcW w:w="1921" w:type="dxa"/>
            <w:tcBorders>
              <w:top w:val="nil"/>
              <w:bottom w:val="nil"/>
            </w:tcBorders>
          </w:tcPr>
          <w:p w:rsidR="001D71E3" w:rsidRDefault="004C6CEF">
            <w:pPr>
              <w:pStyle w:val="TableParagraph"/>
              <w:spacing w:before="7" w:line="235" w:lineRule="exact"/>
              <w:ind w:left="196"/>
              <w:rPr>
                <w:sz w:val="21"/>
              </w:rPr>
            </w:pPr>
            <w:r>
              <w:rPr>
                <w:spacing w:val="-2"/>
                <w:w w:val="110"/>
                <w:sz w:val="21"/>
              </w:rPr>
              <w:t>Norway</w:t>
            </w:r>
          </w:p>
        </w:tc>
        <w:tc>
          <w:tcPr>
            <w:tcW w:w="816" w:type="dxa"/>
            <w:tcBorders>
              <w:top w:val="nil"/>
              <w:bottom w:val="nil"/>
            </w:tcBorders>
          </w:tcPr>
          <w:p w:rsidR="001D71E3" w:rsidRDefault="004C6CEF">
            <w:pPr>
              <w:pStyle w:val="TableParagraph"/>
              <w:spacing w:before="18"/>
              <w:ind w:right="108"/>
              <w:jc w:val="right"/>
              <w:rPr>
                <w:sz w:val="19"/>
              </w:rPr>
            </w:pPr>
            <w:r>
              <w:rPr>
                <w:w w:val="99"/>
                <w:sz w:val="19"/>
              </w:rPr>
              <w:t>4</w:t>
            </w:r>
          </w:p>
        </w:tc>
        <w:tc>
          <w:tcPr>
            <w:tcW w:w="816" w:type="dxa"/>
            <w:tcBorders>
              <w:top w:val="nil"/>
              <w:bottom w:val="nil"/>
            </w:tcBorders>
          </w:tcPr>
          <w:p w:rsidR="001D71E3" w:rsidRDefault="004C6CEF">
            <w:pPr>
              <w:pStyle w:val="TableParagraph"/>
              <w:spacing w:before="18"/>
              <w:ind w:right="25"/>
              <w:jc w:val="right"/>
              <w:rPr>
                <w:sz w:val="12"/>
              </w:rPr>
            </w:pPr>
            <w:r>
              <w:rPr>
                <w:spacing w:val="-2"/>
                <w:w w:val="110"/>
                <w:sz w:val="19"/>
              </w:rPr>
              <w:t>0.26</w:t>
            </w:r>
            <w:r>
              <w:rPr>
                <w:spacing w:val="-2"/>
                <w:w w:val="110"/>
                <w:position w:val="4"/>
                <w:sz w:val="12"/>
              </w:rPr>
              <w:t>7</w:t>
            </w:r>
          </w:p>
        </w:tc>
        <w:tc>
          <w:tcPr>
            <w:tcW w:w="794" w:type="dxa"/>
            <w:tcBorders>
              <w:top w:val="nil"/>
              <w:bottom w:val="nil"/>
            </w:tcBorders>
          </w:tcPr>
          <w:p w:rsidR="001D71E3" w:rsidRDefault="004C6CEF">
            <w:pPr>
              <w:pStyle w:val="TableParagraph"/>
              <w:spacing w:before="11"/>
              <w:ind w:right="25"/>
              <w:jc w:val="right"/>
              <w:rPr>
                <w:sz w:val="12"/>
              </w:rPr>
            </w:pPr>
            <w:r>
              <w:rPr>
                <w:w w:val="120"/>
                <w:sz w:val="19"/>
              </w:rPr>
              <w:t>-</w:t>
            </w:r>
            <w:r>
              <w:rPr>
                <w:spacing w:val="-4"/>
                <w:w w:val="120"/>
                <w:sz w:val="19"/>
              </w:rPr>
              <w:t>1.05</w:t>
            </w:r>
            <w:r>
              <w:rPr>
                <w:spacing w:val="-4"/>
                <w:w w:val="120"/>
                <w:position w:val="4"/>
                <w:sz w:val="12"/>
              </w:rPr>
              <w:t>7</w:t>
            </w:r>
          </w:p>
        </w:tc>
        <w:tc>
          <w:tcPr>
            <w:tcW w:w="801" w:type="dxa"/>
            <w:tcBorders>
              <w:top w:val="nil"/>
              <w:bottom w:val="nil"/>
            </w:tcBorders>
          </w:tcPr>
          <w:p w:rsidR="001D71E3" w:rsidRDefault="004C6CEF">
            <w:pPr>
              <w:pStyle w:val="TableParagraph"/>
              <w:spacing w:before="18"/>
              <w:ind w:left="329"/>
              <w:rPr>
                <w:sz w:val="19"/>
              </w:rPr>
            </w:pPr>
            <w:r>
              <w:rPr>
                <w:spacing w:val="-4"/>
                <w:w w:val="105"/>
                <w:sz w:val="19"/>
              </w:rPr>
              <w:t>1.41</w:t>
            </w:r>
          </w:p>
        </w:tc>
        <w:tc>
          <w:tcPr>
            <w:tcW w:w="815" w:type="dxa"/>
            <w:tcBorders>
              <w:top w:val="nil"/>
              <w:bottom w:val="nil"/>
            </w:tcBorders>
          </w:tcPr>
          <w:p w:rsidR="001D71E3" w:rsidRDefault="004C6CEF">
            <w:pPr>
              <w:pStyle w:val="TableParagraph"/>
              <w:spacing w:before="18"/>
              <w:ind w:left="348"/>
              <w:rPr>
                <w:sz w:val="19"/>
              </w:rPr>
            </w:pPr>
            <w:r>
              <w:rPr>
                <w:spacing w:val="-4"/>
                <w:w w:val="105"/>
                <w:sz w:val="19"/>
              </w:rPr>
              <w:t>2.01</w:t>
            </w:r>
          </w:p>
        </w:tc>
        <w:tc>
          <w:tcPr>
            <w:tcW w:w="815" w:type="dxa"/>
            <w:tcBorders>
              <w:top w:val="nil"/>
              <w:bottom w:val="nil"/>
            </w:tcBorders>
          </w:tcPr>
          <w:p w:rsidR="001D71E3" w:rsidRDefault="004C6CEF">
            <w:pPr>
              <w:pStyle w:val="TableParagraph"/>
              <w:spacing w:before="25" w:line="216" w:lineRule="exact"/>
              <w:ind w:right="92"/>
              <w:jc w:val="right"/>
              <w:rPr>
                <w:sz w:val="19"/>
              </w:rPr>
            </w:pPr>
            <w:r>
              <w:rPr>
                <w:spacing w:val="-4"/>
                <w:w w:val="105"/>
                <w:sz w:val="19"/>
              </w:rPr>
              <w:t>2.97</w:t>
            </w:r>
          </w:p>
        </w:tc>
        <w:tc>
          <w:tcPr>
            <w:tcW w:w="801" w:type="dxa"/>
            <w:tcBorders>
              <w:top w:val="nil"/>
              <w:bottom w:val="nil"/>
            </w:tcBorders>
          </w:tcPr>
          <w:p w:rsidR="001D71E3" w:rsidRDefault="004C6CEF">
            <w:pPr>
              <w:pStyle w:val="TableParagraph"/>
              <w:spacing w:before="25" w:line="216" w:lineRule="exact"/>
              <w:ind w:right="81"/>
              <w:jc w:val="right"/>
              <w:rPr>
                <w:sz w:val="19"/>
              </w:rPr>
            </w:pPr>
            <w:r>
              <w:rPr>
                <w:spacing w:val="-4"/>
                <w:w w:val="105"/>
                <w:sz w:val="19"/>
              </w:rPr>
              <w:t>2.75</w:t>
            </w:r>
          </w:p>
        </w:tc>
      </w:tr>
      <w:tr w:rsidR="001D71E3">
        <w:trPr>
          <w:trHeight w:val="261"/>
        </w:trPr>
        <w:tc>
          <w:tcPr>
            <w:tcW w:w="1921" w:type="dxa"/>
            <w:tcBorders>
              <w:top w:val="nil"/>
              <w:bottom w:val="nil"/>
            </w:tcBorders>
          </w:tcPr>
          <w:p w:rsidR="001D71E3" w:rsidRDefault="004C6CEF">
            <w:pPr>
              <w:pStyle w:val="TableParagraph"/>
              <w:spacing w:before="4" w:line="236" w:lineRule="exact"/>
              <w:ind w:left="173"/>
              <w:rPr>
                <w:sz w:val="21"/>
              </w:rPr>
            </w:pPr>
            <w:r>
              <w:rPr>
                <w:spacing w:val="-2"/>
                <w:sz w:val="21"/>
              </w:rPr>
              <w:t>Spain</w:t>
            </w:r>
          </w:p>
        </w:tc>
        <w:tc>
          <w:tcPr>
            <w:tcW w:w="816" w:type="dxa"/>
            <w:tcBorders>
              <w:top w:val="nil"/>
              <w:bottom w:val="nil"/>
            </w:tcBorders>
          </w:tcPr>
          <w:p w:rsidR="001D71E3" w:rsidRDefault="004C6CEF">
            <w:pPr>
              <w:pStyle w:val="TableParagraph"/>
              <w:spacing w:before="23" w:line="218" w:lineRule="exact"/>
              <w:ind w:right="105"/>
              <w:jc w:val="right"/>
              <w:rPr>
                <w:sz w:val="19"/>
              </w:rPr>
            </w:pPr>
            <w:r>
              <w:rPr>
                <w:w w:val="98"/>
                <w:sz w:val="19"/>
              </w:rPr>
              <w:t>7</w:t>
            </w:r>
          </w:p>
        </w:tc>
        <w:tc>
          <w:tcPr>
            <w:tcW w:w="816" w:type="dxa"/>
            <w:tcBorders>
              <w:top w:val="nil"/>
              <w:bottom w:val="nil"/>
            </w:tcBorders>
          </w:tcPr>
          <w:p w:rsidR="001D71E3" w:rsidRDefault="004C6CEF">
            <w:pPr>
              <w:pStyle w:val="TableParagraph"/>
              <w:spacing w:before="16"/>
              <w:ind w:left="336"/>
              <w:rPr>
                <w:sz w:val="19"/>
              </w:rPr>
            </w:pPr>
            <w:r>
              <w:rPr>
                <w:w w:val="95"/>
                <w:sz w:val="19"/>
              </w:rPr>
              <w:t>1.</w:t>
            </w:r>
            <w:r>
              <w:rPr>
                <w:spacing w:val="-8"/>
                <w:w w:val="95"/>
                <w:sz w:val="19"/>
              </w:rPr>
              <w:t xml:space="preserve"> </w:t>
            </w:r>
            <w:r>
              <w:rPr>
                <w:spacing w:val="-5"/>
                <w:sz w:val="19"/>
              </w:rPr>
              <w:t>73</w:t>
            </w:r>
          </w:p>
        </w:tc>
        <w:tc>
          <w:tcPr>
            <w:tcW w:w="794" w:type="dxa"/>
            <w:tcBorders>
              <w:top w:val="nil"/>
              <w:bottom w:val="nil"/>
            </w:tcBorders>
          </w:tcPr>
          <w:p w:rsidR="001D71E3" w:rsidRDefault="004C6CEF">
            <w:pPr>
              <w:pStyle w:val="TableParagraph"/>
              <w:spacing w:before="16"/>
              <w:ind w:left="322"/>
              <w:rPr>
                <w:sz w:val="19"/>
              </w:rPr>
            </w:pPr>
            <w:r>
              <w:rPr>
                <w:spacing w:val="-4"/>
                <w:w w:val="110"/>
                <w:sz w:val="19"/>
              </w:rPr>
              <w:t>1.54</w:t>
            </w:r>
          </w:p>
        </w:tc>
        <w:tc>
          <w:tcPr>
            <w:tcW w:w="801" w:type="dxa"/>
            <w:tcBorders>
              <w:top w:val="nil"/>
              <w:bottom w:val="nil"/>
            </w:tcBorders>
          </w:tcPr>
          <w:p w:rsidR="001D71E3" w:rsidRDefault="004C6CEF">
            <w:pPr>
              <w:pStyle w:val="TableParagraph"/>
              <w:spacing w:before="23" w:line="218" w:lineRule="exact"/>
              <w:ind w:left="330"/>
              <w:rPr>
                <w:sz w:val="12"/>
              </w:rPr>
            </w:pPr>
            <w:r>
              <w:rPr>
                <w:spacing w:val="-2"/>
                <w:w w:val="110"/>
                <w:sz w:val="19"/>
              </w:rPr>
              <w:t>0.47</w:t>
            </w:r>
            <w:r>
              <w:rPr>
                <w:spacing w:val="-2"/>
                <w:w w:val="110"/>
                <w:position w:val="4"/>
                <w:sz w:val="12"/>
              </w:rPr>
              <w:t>8</w:t>
            </w:r>
          </w:p>
        </w:tc>
        <w:tc>
          <w:tcPr>
            <w:tcW w:w="815" w:type="dxa"/>
            <w:tcBorders>
              <w:top w:val="nil"/>
              <w:bottom w:val="nil"/>
            </w:tcBorders>
          </w:tcPr>
          <w:p w:rsidR="001D71E3" w:rsidRDefault="004C6CEF">
            <w:pPr>
              <w:pStyle w:val="TableParagraph"/>
              <w:spacing w:before="16"/>
              <w:ind w:left="338"/>
              <w:rPr>
                <w:sz w:val="12"/>
              </w:rPr>
            </w:pPr>
            <w:r>
              <w:rPr>
                <w:spacing w:val="-2"/>
                <w:w w:val="110"/>
                <w:sz w:val="19"/>
              </w:rPr>
              <w:t>0.41</w:t>
            </w:r>
            <w:r>
              <w:rPr>
                <w:spacing w:val="-2"/>
                <w:w w:val="110"/>
                <w:position w:val="4"/>
                <w:sz w:val="12"/>
              </w:rPr>
              <w:t>8</w:t>
            </w:r>
          </w:p>
        </w:tc>
        <w:tc>
          <w:tcPr>
            <w:tcW w:w="815" w:type="dxa"/>
            <w:tcBorders>
              <w:top w:val="nil"/>
              <w:bottom w:val="nil"/>
            </w:tcBorders>
          </w:tcPr>
          <w:p w:rsidR="001D71E3" w:rsidRDefault="004C6CEF">
            <w:pPr>
              <w:pStyle w:val="TableParagraph"/>
              <w:spacing w:before="23" w:line="218" w:lineRule="exact"/>
              <w:ind w:right="92"/>
              <w:jc w:val="right"/>
              <w:rPr>
                <w:sz w:val="19"/>
              </w:rPr>
            </w:pPr>
            <w:r>
              <w:rPr>
                <w:spacing w:val="-4"/>
                <w:w w:val="105"/>
                <w:sz w:val="19"/>
              </w:rPr>
              <w:t>4.33</w:t>
            </w:r>
          </w:p>
        </w:tc>
        <w:tc>
          <w:tcPr>
            <w:tcW w:w="801" w:type="dxa"/>
            <w:tcBorders>
              <w:top w:val="nil"/>
              <w:bottom w:val="nil"/>
            </w:tcBorders>
          </w:tcPr>
          <w:p w:rsidR="001D71E3" w:rsidRDefault="004C6CEF">
            <w:pPr>
              <w:pStyle w:val="TableParagraph"/>
              <w:spacing w:before="30" w:line="210" w:lineRule="exact"/>
              <w:ind w:right="89"/>
              <w:jc w:val="right"/>
              <w:rPr>
                <w:sz w:val="19"/>
              </w:rPr>
            </w:pPr>
            <w:r>
              <w:rPr>
                <w:spacing w:val="-4"/>
                <w:w w:val="105"/>
                <w:sz w:val="19"/>
              </w:rPr>
              <w:t>4.06</w:t>
            </w:r>
          </w:p>
        </w:tc>
      </w:tr>
      <w:tr w:rsidR="001D71E3">
        <w:trPr>
          <w:trHeight w:val="258"/>
        </w:trPr>
        <w:tc>
          <w:tcPr>
            <w:tcW w:w="1921" w:type="dxa"/>
            <w:tcBorders>
              <w:top w:val="nil"/>
              <w:bottom w:val="nil"/>
            </w:tcBorders>
          </w:tcPr>
          <w:p w:rsidR="001D71E3" w:rsidRDefault="004C6CEF">
            <w:pPr>
              <w:pStyle w:val="TableParagraph"/>
              <w:spacing w:before="3" w:line="235" w:lineRule="exact"/>
              <w:ind w:left="173"/>
              <w:rPr>
                <w:sz w:val="21"/>
              </w:rPr>
            </w:pPr>
            <w:r>
              <w:rPr>
                <w:spacing w:val="-2"/>
                <w:w w:val="105"/>
                <w:sz w:val="21"/>
              </w:rPr>
              <w:t>Sweden</w:t>
            </w:r>
          </w:p>
        </w:tc>
        <w:tc>
          <w:tcPr>
            <w:tcW w:w="816" w:type="dxa"/>
            <w:tcBorders>
              <w:top w:val="nil"/>
              <w:bottom w:val="nil"/>
            </w:tcBorders>
          </w:tcPr>
          <w:p w:rsidR="001D71E3" w:rsidRDefault="004C6CEF">
            <w:pPr>
              <w:pStyle w:val="TableParagraph"/>
              <w:spacing w:before="15"/>
              <w:ind w:right="100"/>
              <w:jc w:val="right"/>
              <w:rPr>
                <w:sz w:val="19"/>
              </w:rPr>
            </w:pPr>
            <w:r>
              <w:rPr>
                <w:w w:val="99"/>
                <w:sz w:val="19"/>
              </w:rPr>
              <w:t>4</w:t>
            </w:r>
          </w:p>
        </w:tc>
        <w:tc>
          <w:tcPr>
            <w:tcW w:w="816" w:type="dxa"/>
            <w:tcBorders>
              <w:top w:val="nil"/>
              <w:bottom w:val="nil"/>
            </w:tcBorders>
          </w:tcPr>
          <w:p w:rsidR="001D71E3" w:rsidRDefault="004C6CEF">
            <w:pPr>
              <w:pStyle w:val="TableParagraph"/>
              <w:spacing w:before="15"/>
              <w:ind w:right="32"/>
              <w:jc w:val="right"/>
              <w:rPr>
                <w:sz w:val="12"/>
              </w:rPr>
            </w:pPr>
            <w:r>
              <w:rPr>
                <w:spacing w:val="-2"/>
                <w:w w:val="110"/>
                <w:sz w:val="19"/>
              </w:rPr>
              <w:t>0.95</w:t>
            </w:r>
            <w:r>
              <w:rPr>
                <w:spacing w:val="-2"/>
                <w:w w:val="110"/>
                <w:position w:val="4"/>
                <w:sz w:val="12"/>
              </w:rPr>
              <w:t>7</w:t>
            </w:r>
          </w:p>
        </w:tc>
        <w:tc>
          <w:tcPr>
            <w:tcW w:w="794" w:type="dxa"/>
            <w:tcBorders>
              <w:top w:val="nil"/>
              <w:bottom w:val="nil"/>
            </w:tcBorders>
          </w:tcPr>
          <w:p w:rsidR="001D71E3" w:rsidRDefault="004C6CEF">
            <w:pPr>
              <w:pStyle w:val="TableParagraph"/>
              <w:spacing w:before="15"/>
              <w:ind w:right="32"/>
              <w:jc w:val="right"/>
              <w:rPr>
                <w:sz w:val="12"/>
              </w:rPr>
            </w:pPr>
            <w:r>
              <w:rPr>
                <w:spacing w:val="-2"/>
                <w:w w:val="105"/>
                <w:sz w:val="19"/>
              </w:rPr>
              <w:t>0.53</w:t>
            </w:r>
            <w:r>
              <w:rPr>
                <w:spacing w:val="-2"/>
                <w:w w:val="105"/>
                <w:position w:val="4"/>
                <w:sz w:val="12"/>
              </w:rPr>
              <w:t>7</w:t>
            </w:r>
          </w:p>
        </w:tc>
        <w:tc>
          <w:tcPr>
            <w:tcW w:w="801" w:type="dxa"/>
            <w:tcBorders>
              <w:top w:val="nil"/>
              <w:bottom w:val="nil"/>
            </w:tcBorders>
          </w:tcPr>
          <w:p w:rsidR="001D71E3" w:rsidRDefault="004C6CEF">
            <w:pPr>
              <w:pStyle w:val="TableParagraph"/>
              <w:spacing w:before="22" w:line="216" w:lineRule="exact"/>
              <w:ind w:left="330"/>
              <w:rPr>
                <w:sz w:val="19"/>
              </w:rPr>
            </w:pPr>
            <w:r>
              <w:rPr>
                <w:spacing w:val="-4"/>
                <w:w w:val="110"/>
                <w:sz w:val="19"/>
              </w:rPr>
              <w:t>0.16</w:t>
            </w:r>
          </w:p>
        </w:tc>
        <w:tc>
          <w:tcPr>
            <w:tcW w:w="815" w:type="dxa"/>
            <w:tcBorders>
              <w:top w:val="nil"/>
              <w:bottom w:val="nil"/>
            </w:tcBorders>
          </w:tcPr>
          <w:p w:rsidR="001D71E3" w:rsidRDefault="004C6CEF">
            <w:pPr>
              <w:pStyle w:val="TableParagraph"/>
              <w:spacing w:before="22" w:line="216" w:lineRule="exact"/>
              <w:ind w:left="338"/>
              <w:rPr>
                <w:sz w:val="19"/>
              </w:rPr>
            </w:pPr>
            <w:r>
              <w:rPr>
                <w:spacing w:val="-4"/>
                <w:w w:val="105"/>
                <w:sz w:val="19"/>
              </w:rPr>
              <w:t>0.51</w:t>
            </w:r>
          </w:p>
        </w:tc>
        <w:tc>
          <w:tcPr>
            <w:tcW w:w="815" w:type="dxa"/>
            <w:tcBorders>
              <w:top w:val="nil"/>
              <w:bottom w:val="nil"/>
            </w:tcBorders>
          </w:tcPr>
          <w:p w:rsidR="001D71E3" w:rsidRDefault="004C6CEF">
            <w:pPr>
              <w:pStyle w:val="TableParagraph"/>
              <w:spacing w:before="22" w:line="216" w:lineRule="exact"/>
              <w:ind w:right="94"/>
              <w:jc w:val="right"/>
              <w:rPr>
                <w:sz w:val="19"/>
              </w:rPr>
            </w:pPr>
            <w:r>
              <w:rPr>
                <w:spacing w:val="-4"/>
                <w:w w:val="110"/>
                <w:sz w:val="19"/>
              </w:rPr>
              <w:t>1.90</w:t>
            </w:r>
          </w:p>
        </w:tc>
        <w:tc>
          <w:tcPr>
            <w:tcW w:w="801" w:type="dxa"/>
            <w:tcBorders>
              <w:top w:val="nil"/>
              <w:bottom w:val="nil"/>
            </w:tcBorders>
          </w:tcPr>
          <w:p w:rsidR="001D71E3" w:rsidRDefault="004C6CEF">
            <w:pPr>
              <w:pStyle w:val="TableParagraph"/>
              <w:spacing w:before="22" w:line="216" w:lineRule="exact"/>
              <w:ind w:right="79"/>
              <w:jc w:val="right"/>
              <w:rPr>
                <w:sz w:val="19"/>
              </w:rPr>
            </w:pPr>
            <w:r>
              <w:rPr>
                <w:spacing w:val="-4"/>
                <w:w w:val="110"/>
                <w:sz w:val="19"/>
              </w:rPr>
              <w:t>1.95</w:t>
            </w:r>
          </w:p>
        </w:tc>
      </w:tr>
      <w:tr w:rsidR="001D71E3">
        <w:trPr>
          <w:trHeight w:val="311"/>
        </w:trPr>
        <w:tc>
          <w:tcPr>
            <w:tcW w:w="1921" w:type="dxa"/>
            <w:tcBorders>
              <w:top w:val="nil"/>
            </w:tcBorders>
          </w:tcPr>
          <w:p w:rsidR="001D71E3" w:rsidRDefault="004C6CEF">
            <w:pPr>
              <w:pStyle w:val="TableParagraph"/>
              <w:spacing w:before="4"/>
              <w:ind w:left="173"/>
              <w:rPr>
                <w:sz w:val="21"/>
              </w:rPr>
            </w:pPr>
            <w:r>
              <w:rPr>
                <w:spacing w:val="-2"/>
                <w:w w:val="105"/>
                <w:sz w:val="21"/>
              </w:rPr>
              <w:t>Switzerland</w:t>
            </w:r>
          </w:p>
        </w:tc>
        <w:tc>
          <w:tcPr>
            <w:tcW w:w="816" w:type="dxa"/>
            <w:tcBorders>
              <w:top w:val="nil"/>
            </w:tcBorders>
          </w:tcPr>
          <w:p w:rsidR="001D71E3" w:rsidRDefault="004C6CEF">
            <w:pPr>
              <w:pStyle w:val="TableParagraph"/>
              <w:spacing w:before="23"/>
              <w:ind w:right="98"/>
              <w:jc w:val="right"/>
              <w:rPr>
                <w:sz w:val="19"/>
              </w:rPr>
            </w:pPr>
            <w:r>
              <w:rPr>
                <w:w w:val="99"/>
                <w:sz w:val="19"/>
              </w:rPr>
              <w:t>3</w:t>
            </w:r>
          </w:p>
        </w:tc>
        <w:tc>
          <w:tcPr>
            <w:tcW w:w="816" w:type="dxa"/>
            <w:tcBorders>
              <w:top w:val="nil"/>
            </w:tcBorders>
          </w:tcPr>
          <w:p w:rsidR="001D71E3" w:rsidRDefault="004C6CEF">
            <w:pPr>
              <w:pStyle w:val="TableParagraph"/>
              <w:spacing w:before="23"/>
              <w:ind w:left="337"/>
              <w:rPr>
                <w:sz w:val="19"/>
              </w:rPr>
            </w:pPr>
            <w:r>
              <w:rPr>
                <w:spacing w:val="-4"/>
                <w:w w:val="110"/>
                <w:sz w:val="19"/>
              </w:rPr>
              <w:t>0.71</w:t>
            </w:r>
          </w:p>
        </w:tc>
        <w:tc>
          <w:tcPr>
            <w:tcW w:w="794" w:type="dxa"/>
            <w:tcBorders>
              <w:top w:val="nil"/>
            </w:tcBorders>
          </w:tcPr>
          <w:p w:rsidR="001D71E3" w:rsidRDefault="004C6CEF">
            <w:pPr>
              <w:pStyle w:val="TableParagraph"/>
              <w:spacing w:before="23"/>
              <w:ind w:left="330"/>
              <w:rPr>
                <w:sz w:val="19"/>
              </w:rPr>
            </w:pPr>
            <w:r>
              <w:rPr>
                <w:spacing w:val="-4"/>
                <w:w w:val="105"/>
                <w:sz w:val="19"/>
              </w:rPr>
              <w:t>0.56</w:t>
            </w:r>
          </w:p>
        </w:tc>
        <w:tc>
          <w:tcPr>
            <w:tcW w:w="801" w:type="dxa"/>
            <w:tcBorders>
              <w:top w:val="nil"/>
            </w:tcBorders>
          </w:tcPr>
          <w:p w:rsidR="001D71E3" w:rsidRDefault="004C6CEF">
            <w:pPr>
              <w:pStyle w:val="TableParagraph"/>
              <w:spacing w:before="60"/>
              <w:ind w:left="399"/>
              <w:rPr>
                <w:rFonts w:ascii="Arial"/>
                <w:b/>
                <w:sz w:val="15"/>
              </w:rPr>
            </w:pPr>
            <w:r>
              <w:rPr>
                <w:rFonts w:ascii="Arial"/>
                <w:b/>
                <w:spacing w:val="-4"/>
                <w:w w:val="115"/>
                <w:sz w:val="15"/>
              </w:rPr>
              <w:t>n.a.</w:t>
            </w:r>
          </w:p>
        </w:tc>
        <w:tc>
          <w:tcPr>
            <w:tcW w:w="815" w:type="dxa"/>
            <w:tcBorders>
              <w:top w:val="nil"/>
            </w:tcBorders>
          </w:tcPr>
          <w:p w:rsidR="001D71E3" w:rsidRDefault="004C6CEF">
            <w:pPr>
              <w:pStyle w:val="TableParagraph"/>
              <w:spacing w:before="60"/>
              <w:ind w:left="406"/>
              <w:rPr>
                <w:rFonts w:ascii="Arial"/>
                <w:b/>
                <w:sz w:val="15"/>
              </w:rPr>
            </w:pPr>
            <w:r>
              <w:rPr>
                <w:rFonts w:ascii="Arial"/>
                <w:b/>
                <w:spacing w:val="-4"/>
                <w:w w:val="115"/>
                <w:sz w:val="15"/>
              </w:rPr>
              <w:t>n.a.</w:t>
            </w:r>
          </w:p>
        </w:tc>
        <w:tc>
          <w:tcPr>
            <w:tcW w:w="815" w:type="dxa"/>
            <w:tcBorders>
              <w:top w:val="nil"/>
            </w:tcBorders>
          </w:tcPr>
          <w:p w:rsidR="001D71E3" w:rsidRDefault="004C6CEF">
            <w:pPr>
              <w:pStyle w:val="TableParagraph"/>
              <w:spacing w:before="30"/>
              <w:ind w:right="86"/>
              <w:jc w:val="right"/>
              <w:rPr>
                <w:sz w:val="19"/>
              </w:rPr>
            </w:pPr>
            <w:r>
              <w:rPr>
                <w:spacing w:val="-4"/>
                <w:w w:val="110"/>
                <w:sz w:val="19"/>
              </w:rPr>
              <w:t>0.94</w:t>
            </w:r>
          </w:p>
        </w:tc>
        <w:tc>
          <w:tcPr>
            <w:tcW w:w="801" w:type="dxa"/>
            <w:tcBorders>
              <w:top w:val="nil"/>
            </w:tcBorders>
          </w:tcPr>
          <w:p w:rsidR="001D71E3" w:rsidRDefault="004C6CEF">
            <w:pPr>
              <w:pStyle w:val="TableParagraph"/>
              <w:spacing w:before="30"/>
              <w:ind w:right="71"/>
              <w:jc w:val="right"/>
              <w:rPr>
                <w:sz w:val="19"/>
              </w:rPr>
            </w:pPr>
            <w:r>
              <w:rPr>
                <w:spacing w:val="-4"/>
                <w:w w:val="110"/>
                <w:sz w:val="19"/>
              </w:rPr>
              <w:t>0.92</w:t>
            </w:r>
          </w:p>
        </w:tc>
      </w:tr>
      <w:tr w:rsidR="001D71E3">
        <w:trPr>
          <w:trHeight w:val="1440"/>
        </w:trPr>
        <w:tc>
          <w:tcPr>
            <w:tcW w:w="7579" w:type="dxa"/>
            <w:gridSpan w:val="8"/>
          </w:tcPr>
          <w:p w:rsidR="001D71E3" w:rsidRDefault="004C6CEF">
            <w:pPr>
              <w:pStyle w:val="TableParagraph"/>
              <w:spacing w:before="87" w:line="235" w:lineRule="auto"/>
              <w:ind w:left="173" w:right="76" w:firstLine="7"/>
              <w:jc w:val="both"/>
              <w:rPr>
                <w:b/>
                <w:sz w:val="18"/>
              </w:rPr>
            </w:pPr>
            <w:r>
              <w:rPr>
                <w:position w:val="5"/>
                <w:sz w:val="11"/>
              </w:rPr>
              <w:t xml:space="preserve">1 </w:t>
            </w:r>
            <w:r>
              <w:rPr>
                <w:b/>
                <w:position w:val="1"/>
                <w:sz w:val="18"/>
              </w:rPr>
              <w:t>The</w:t>
            </w:r>
            <w:r>
              <w:rPr>
                <w:b/>
                <w:spacing w:val="-5"/>
                <w:position w:val="1"/>
                <w:sz w:val="18"/>
              </w:rPr>
              <w:t xml:space="preserve"> </w:t>
            </w:r>
            <w:r>
              <w:rPr>
                <w:b/>
                <w:position w:val="1"/>
                <w:sz w:val="18"/>
              </w:rPr>
              <w:t>data</w:t>
            </w:r>
            <w:r>
              <w:rPr>
                <w:b/>
                <w:spacing w:val="-3"/>
                <w:position w:val="1"/>
                <w:sz w:val="18"/>
              </w:rPr>
              <w:t xml:space="preserve"> </w:t>
            </w:r>
            <w:r>
              <w:rPr>
                <w:b/>
                <w:position w:val="1"/>
                <w:sz w:val="18"/>
              </w:rPr>
              <w:t>are not</w:t>
            </w:r>
            <w:r>
              <w:rPr>
                <w:b/>
                <w:spacing w:val="-2"/>
                <w:position w:val="1"/>
                <w:sz w:val="18"/>
              </w:rPr>
              <w:t xml:space="preserve"> </w:t>
            </w:r>
            <w:r>
              <w:rPr>
                <w:b/>
                <w:position w:val="1"/>
                <w:sz w:val="18"/>
              </w:rPr>
              <w:t>strictly comparable across</w:t>
            </w:r>
            <w:r>
              <w:rPr>
                <w:b/>
                <w:spacing w:val="-11"/>
                <w:position w:val="1"/>
                <w:sz w:val="18"/>
              </w:rPr>
              <w:t xml:space="preserve"> </w:t>
            </w:r>
            <w:r>
              <w:rPr>
                <w:b/>
                <w:position w:val="1"/>
                <w:sz w:val="18"/>
              </w:rPr>
              <w:t>countries.</w:t>
            </w:r>
            <w:r>
              <w:rPr>
                <w:b/>
                <w:spacing w:val="80"/>
                <w:position w:val="1"/>
                <w:sz w:val="18"/>
              </w:rPr>
              <w:t xml:space="preserve"> </w:t>
            </w:r>
            <w:r>
              <w:rPr>
                <w:rFonts w:ascii="Arial" w:hAnsi="Arial"/>
                <w:position w:val="5"/>
                <w:sz w:val="12"/>
              </w:rPr>
              <w:t xml:space="preserve">2 </w:t>
            </w:r>
            <w:r>
              <w:rPr>
                <w:rFonts w:ascii="Arial" w:hAnsi="Arial"/>
                <w:b/>
                <w:sz w:val="15"/>
              </w:rPr>
              <w:t xml:space="preserve">Ratio of pre•tax profit to average total </w:t>
            </w:r>
            <w:r>
              <w:rPr>
                <w:b/>
                <w:position w:val="1"/>
                <w:sz w:val="17"/>
              </w:rPr>
              <w:t>assets.</w:t>
            </w:r>
            <w:r>
              <w:rPr>
                <w:b/>
                <w:spacing w:val="-11"/>
                <w:position w:val="1"/>
                <w:sz w:val="17"/>
              </w:rPr>
              <w:t xml:space="preserve"> </w:t>
            </w:r>
            <w:r>
              <w:rPr>
                <w:position w:val="5"/>
                <w:sz w:val="13"/>
              </w:rPr>
              <w:t>3</w:t>
            </w:r>
            <w:r>
              <w:rPr>
                <w:spacing w:val="-8"/>
                <w:position w:val="5"/>
                <w:sz w:val="13"/>
              </w:rPr>
              <w:t xml:space="preserve"> </w:t>
            </w:r>
            <w:r>
              <w:rPr>
                <w:rFonts w:ascii="Arial" w:hAnsi="Arial"/>
                <w:b/>
                <w:position w:val="1"/>
                <w:sz w:val="16"/>
              </w:rPr>
              <w:t>Results</w:t>
            </w:r>
            <w:r>
              <w:rPr>
                <w:rFonts w:ascii="Arial" w:hAnsi="Arial"/>
                <w:b/>
                <w:spacing w:val="-11"/>
                <w:position w:val="1"/>
                <w:sz w:val="16"/>
              </w:rPr>
              <w:t xml:space="preserve"> </w:t>
            </w:r>
            <w:r>
              <w:rPr>
                <w:rFonts w:ascii="Arial" w:hAnsi="Arial"/>
                <w:b/>
                <w:position w:val="1"/>
                <w:sz w:val="16"/>
              </w:rPr>
              <w:t>excluding</w:t>
            </w:r>
            <w:r>
              <w:rPr>
                <w:rFonts w:ascii="Arial" w:hAnsi="Arial"/>
                <w:b/>
                <w:spacing w:val="-11"/>
                <w:position w:val="1"/>
                <w:sz w:val="16"/>
              </w:rPr>
              <w:t xml:space="preserve"> </w:t>
            </w:r>
            <w:r>
              <w:rPr>
                <w:rFonts w:ascii="Arial" w:hAnsi="Arial"/>
                <w:b/>
                <w:position w:val="1"/>
                <w:sz w:val="16"/>
              </w:rPr>
              <w:t>provisions</w:t>
            </w:r>
            <w:r>
              <w:rPr>
                <w:rFonts w:ascii="Arial" w:hAnsi="Arial"/>
                <w:b/>
                <w:spacing w:val="-12"/>
                <w:position w:val="1"/>
                <w:sz w:val="16"/>
              </w:rPr>
              <w:t xml:space="preserve"> </w:t>
            </w:r>
            <w:r>
              <w:rPr>
                <w:rFonts w:ascii="Arial" w:hAnsi="Arial"/>
                <w:b/>
                <w:position w:val="1"/>
                <w:sz w:val="16"/>
              </w:rPr>
              <w:t>against</w:t>
            </w:r>
            <w:r>
              <w:rPr>
                <w:rFonts w:ascii="Arial" w:hAnsi="Arial"/>
                <w:b/>
                <w:spacing w:val="-11"/>
                <w:position w:val="1"/>
                <w:sz w:val="16"/>
              </w:rPr>
              <w:t xml:space="preserve"> </w:t>
            </w:r>
            <w:r>
              <w:rPr>
                <w:rFonts w:ascii="Arial" w:hAnsi="Arial"/>
                <w:b/>
                <w:position w:val="1"/>
                <w:sz w:val="16"/>
              </w:rPr>
              <w:t>lending</w:t>
            </w:r>
            <w:r>
              <w:rPr>
                <w:rFonts w:ascii="Arial" w:hAnsi="Arial"/>
                <w:b/>
                <w:spacing w:val="-11"/>
                <w:position w:val="1"/>
                <w:sz w:val="16"/>
              </w:rPr>
              <w:t xml:space="preserve"> </w:t>
            </w:r>
            <w:r>
              <w:rPr>
                <w:rFonts w:ascii="Arial" w:hAnsi="Arial"/>
                <w:b/>
                <w:position w:val="1"/>
                <w:sz w:val="16"/>
              </w:rPr>
              <w:t>to</w:t>
            </w:r>
            <w:r>
              <w:rPr>
                <w:rFonts w:ascii="Arial" w:hAnsi="Arial"/>
                <w:b/>
                <w:spacing w:val="-11"/>
                <w:position w:val="1"/>
                <w:sz w:val="16"/>
              </w:rPr>
              <w:t xml:space="preserve"> </w:t>
            </w:r>
            <w:r>
              <w:rPr>
                <w:rFonts w:ascii="Arial" w:hAnsi="Arial"/>
                <w:b/>
                <w:position w:val="1"/>
                <w:sz w:val="16"/>
              </w:rPr>
              <w:t>developing</w:t>
            </w:r>
            <w:r>
              <w:rPr>
                <w:rFonts w:ascii="Arial" w:hAnsi="Arial"/>
                <w:b/>
                <w:spacing w:val="-11"/>
                <w:position w:val="1"/>
                <w:sz w:val="16"/>
              </w:rPr>
              <w:t xml:space="preserve"> </w:t>
            </w:r>
            <w:r>
              <w:rPr>
                <w:rFonts w:ascii="Arial" w:hAnsi="Arial"/>
                <w:b/>
                <w:position w:val="1"/>
                <w:sz w:val="16"/>
              </w:rPr>
              <w:t>countries.</w:t>
            </w:r>
            <w:r>
              <w:rPr>
                <w:rFonts w:ascii="Arial" w:hAnsi="Arial"/>
                <w:b/>
                <w:spacing w:val="46"/>
                <w:position w:val="1"/>
                <w:sz w:val="16"/>
              </w:rPr>
              <w:t xml:space="preserve"> </w:t>
            </w:r>
            <w:r>
              <w:rPr>
                <w:position w:val="4"/>
                <w:sz w:val="12"/>
              </w:rPr>
              <w:t>4</w:t>
            </w:r>
            <w:r>
              <w:rPr>
                <w:spacing w:val="-5"/>
                <w:position w:val="4"/>
                <w:sz w:val="12"/>
              </w:rPr>
              <w:t xml:space="preserve"> </w:t>
            </w:r>
            <w:r>
              <w:rPr>
                <w:b/>
                <w:sz w:val="18"/>
              </w:rPr>
              <w:t>Half.year</w:t>
            </w:r>
            <w:r>
              <w:rPr>
                <w:b/>
                <w:spacing w:val="-12"/>
                <w:sz w:val="18"/>
              </w:rPr>
              <w:t xml:space="preserve"> </w:t>
            </w:r>
            <w:r>
              <w:rPr>
                <w:b/>
                <w:sz w:val="18"/>
              </w:rPr>
              <w:t xml:space="preserve">results </w:t>
            </w:r>
            <w:r>
              <w:rPr>
                <w:b/>
                <w:position w:val="1"/>
                <w:sz w:val="17"/>
              </w:rPr>
              <w:t>at an annual rate.</w:t>
            </w:r>
            <w:r>
              <w:rPr>
                <w:b/>
                <w:spacing w:val="80"/>
                <w:position w:val="1"/>
                <w:sz w:val="17"/>
              </w:rPr>
              <w:t xml:space="preserve"> </w:t>
            </w:r>
            <w:r>
              <w:rPr>
                <w:position w:val="1"/>
                <w:sz w:val="18"/>
              </w:rPr>
              <w:t xml:space="preserve">s </w:t>
            </w:r>
            <w:r>
              <w:rPr>
                <w:rFonts w:ascii="Arial" w:hAnsi="Arial"/>
                <w:b/>
                <w:position w:val="1"/>
                <w:sz w:val="16"/>
              </w:rPr>
              <w:t>Fiscal year.</w:t>
            </w:r>
            <w:r>
              <w:rPr>
                <w:rFonts w:ascii="Arial" w:hAnsi="Arial"/>
                <w:b/>
                <w:spacing w:val="80"/>
                <w:position w:val="1"/>
                <w:sz w:val="16"/>
              </w:rPr>
              <w:t xml:space="preserve"> </w:t>
            </w:r>
            <w:r>
              <w:rPr>
                <w:rFonts w:ascii="Arial" w:hAnsi="Arial"/>
                <w:position w:val="5"/>
                <w:sz w:val="10"/>
              </w:rPr>
              <w:t>6</w:t>
            </w:r>
            <w:r>
              <w:rPr>
                <w:rFonts w:ascii="Arial" w:hAnsi="Arial"/>
                <w:spacing w:val="40"/>
                <w:position w:val="5"/>
                <w:sz w:val="10"/>
              </w:rPr>
              <w:t xml:space="preserve"> </w:t>
            </w:r>
            <w:r>
              <w:rPr>
                <w:rFonts w:ascii="Arial" w:hAnsi="Arial"/>
                <w:b/>
                <w:sz w:val="14"/>
              </w:rPr>
              <w:t>Partial net operating</w:t>
            </w:r>
            <w:r>
              <w:rPr>
                <w:rFonts w:ascii="Arial" w:hAnsi="Arial"/>
                <w:b/>
                <w:spacing w:val="-3"/>
                <w:sz w:val="14"/>
              </w:rPr>
              <w:t xml:space="preserve"> </w:t>
            </w:r>
            <w:r>
              <w:rPr>
                <w:rFonts w:ascii="Arial" w:hAnsi="Arial"/>
                <w:b/>
                <w:sz w:val="14"/>
              </w:rPr>
              <w:t>profit, which excludes loan loss</w:t>
            </w:r>
            <w:r>
              <w:rPr>
                <w:rFonts w:ascii="Arial" w:hAnsi="Arial"/>
                <w:b/>
                <w:spacing w:val="-7"/>
                <w:sz w:val="14"/>
              </w:rPr>
              <w:t xml:space="preserve"> </w:t>
            </w:r>
            <w:r>
              <w:rPr>
                <w:rFonts w:ascii="Arial" w:hAnsi="Arial"/>
                <w:b/>
                <w:sz w:val="14"/>
              </w:rPr>
              <w:t>provisions,</w:t>
            </w:r>
            <w:r>
              <w:rPr>
                <w:rFonts w:ascii="Arial" w:hAnsi="Arial"/>
                <w:b/>
                <w:spacing w:val="40"/>
                <w:sz w:val="14"/>
              </w:rPr>
              <w:t xml:space="preserve"> </w:t>
            </w:r>
            <w:r>
              <w:rPr>
                <w:rFonts w:ascii="Arial" w:hAnsi="Arial"/>
                <w:b/>
                <w:position w:val="1"/>
                <w:sz w:val="14"/>
              </w:rPr>
              <w:t>gains/losses on</w:t>
            </w:r>
            <w:r>
              <w:rPr>
                <w:rFonts w:ascii="Arial" w:hAnsi="Arial"/>
                <w:b/>
                <w:spacing w:val="40"/>
                <w:position w:val="1"/>
                <w:sz w:val="14"/>
              </w:rPr>
              <w:t xml:space="preserve"> </w:t>
            </w:r>
            <w:r>
              <w:rPr>
                <w:rFonts w:ascii="Arial" w:hAnsi="Arial"/>
                <w:b/>
                <w:position w:val="1"/>
                <w:sz w:val="14"/>
              </w:rPr>
              <w:t>own</w:t>
            </w:r>
            <w:r>
              <w:rPr>
                <w:rFonts w:ascii="Arial" w:hAnsi="Arial"/>
                <w:b/>
                <w:spacing w:val="40"/>
                <w:position w:val="1"/>
                <w:sz w:val="14"/>
              </w:rPr>
              <w:t xml:space="preserve"> </w:t>
            </w:r>
            <w:r>
              <w:rPr>
                <w:rFonts w:ascii="Arial" w:hAnsi="Arial"/>
                <w:b/>
                <w:position w:val="1"/>
                <w:sz w:val="14"/>
              </w:rPr>
              <w:t>trading and extraordinary</w:t>
            </w:r>
            <w:r>
              <w:rPr>
                <w:rFonts w:ascii="Arial" w:hAnsi="Arial"/>
                <w:b/>
                <w:spacing w:val="35"/>
                <w:position w:val="1"/>
                <w:sz w:val="14"/>
              </w:rPr>
              <w:t xml:space="preserve"> </w:t>
            </w:r>
            <w:r>
              <w:rPr>
                <w:rFonts w:ascii="Arial" w:hAnsi="Arial"/>
                <w:b/>
                <w:position w:val="1"/>
                <w:sz w:val="14"/>
              </w:rPr>
              <w:t>items.</w:t>
            </w:r>
            <w:r>
              <w:rPr>
                <w:rFonts w:ascii="Arial" w:hAnsi="Arial"/>
                <w:b/>
                <w:spacing w:val="80"/>
                <w:w w:val="150"/>
                <w:position w:val="1"/>
                <w:sz w:val="14"/>
              </w:rPr>
              <w:t xml:space="preserve"> </w:t>
            </w:r>
            <w:r>
              <w:rPr>
                <w:i/>
                <w:position w:val="6"/>
                <w:sz w:val="13"/>
              </w:rPr>
              <w:t>7</w:t>
            </w:r>
            <w:r>
              <w:rPr>
                <w:i/>
                <w:spacing w:val="27"/>
                <w:position w:val="6"/>
                <w:sz w:val="13"/>
              </w:rPr>
              <w:t xml:space="preserve"> </w:t>
            </w:r>
            <w:r>
              <w:rPr>
                <w:rFonts w:ascii="Arial" w:hAnsi="Arial"/>
                <w:b/>
                <w:position w:val="1"/>
                <w:sz w:val="15"/>
              </w:rPr>
              <w:t>Net</w:t>
            </w:r>
            <w:r>
              <w:rPr>
                <w:rFonts w:ascii="Arial" w:hAnsi="Arial"/>
                <w:b/>
                <w:spacing w:val="40"/>
                <w:position w:val="1"/>
                <w:sz w:val="15"/>
              </w:rPr>
              <w:t xml:space="preserve"> </w:t>
            </w:r>
            <w:r>
              <w:rPr>
                <w:rFonts w:ascii="Arial" w:hAnsi="Arial"/>
                <w:b/>
                <w:position w:val="1"/>
                <w:sz w:val="15"/>
              </w:rPr>
              <w:t>income before appropriations.</w:t>
            </w:r>
            <w:r>
              <w:rPr>
                <w:rFonts w:ascii="Arial" w:hAnsi="Arial"/>
                <w:b/>
                <w:spacing w:val="80"/>
                <w:w w:val="150"/>
                <w:position w:val="1"/>
                <w:sz w:val="15"/>
              </w:rPr>
              <w:t xml:space="preserve"> </w:t>
            </w:r>
            <w:r>
              <w:rPr>
                <w:rFonts w:ascii="Arial" w:hAnsi="Arial"/>
                <w:position w:val="4"/>
                <w:sz w:val="12"/>
              </w:rPr>
              <w:t xml:space="preserve">8 </w:t>
            </w:r>
            <w:r>
              <w:rPr>
                <w:rFonts w:ascii="Arial" w:hAnsi="Arial"/>
                <w:b/>
                <w:sz w:val="17"/>
              </w:rPr>
              <w:t xml:space="preserve">Six </w:t>
            </w:r>
            <w:r>
              <w:rPr>
                <w:b/>
                <w:spacing w:val="-2"/>
                <w:sz w:val="18"/>
              </w:rPr>
              <w:t>banks.</w:t>
            </w:r>
          </w:p>
        </w:tc>
      </w:tr>
    </w:tbl>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9"/>
        <w:rPr>
          <w:sz w:val="17"/>
        </w:rPr>
      </w:pPr>
    </w:p>
    <w:p w:rsidR="001D71E3" w:rsidRDefault="004C6CEF">
      <w:pPr>
        <w:pStyle w:val="BodyText"/>
        <w:spacing w:before="94"/>
        <w:ind w:left="642"/>
      </w:pPr>
      <w:r>
        <w:rPr>
          <w:w w:val="110"/>
        </w:rPr>
        <w:t>Source:</w:t>
      </w:r>
      <w:r>
        <w:rPr>
          <w:spacing w:val="-19"/>
          <w:w w:val="110"/>
        </w:rPr>
        <w:t xml:space="preserve"> </w:t>
      </w:r>
      <w:r>
        <w:rPr>
          <w:rFonts w:ascii="Arial"/>
          <w:w w:val="110"/>
        </w:rPr>
        <w:t>Bank</w:t>
      </w:r>
      <w:r>
        <w:rPr>
          <w:rFonts w:ascii="Arial"/>
          <w:spacing w:val="-16"/>
          <w:w w:val="110"/>
        </w:rPr>
        <w:t xml:space="preserve"> </w:t>
      </w:r>
      <w:r>
        <w:rPr>
          <w:w w:val="110"/>
        </w:rPr>
        <w:t>for</w:t>
      </w:r>
      <w:r>
        <w:rPr>
          <w:spacing w:val="-7"/>
          <w:w w:val="110"/>
        </w:rPr>
        <w:t xml:space="preserve"> </w:t>
      </w:r>
      <w:r>
        <w:rPr>
          <w:w w:val="110"/>
        </w:rPr>
        <w:t>International</w:t>
      </w:r>
      <w:r>
        <w:rPr>
          <w:spacing w:val="-9"/>
          <w:w w:val="110"/>
        </w:rPr>
        <w:t xml:space="preserve"> </w:t>
      </w:r>
      <w:r>
        <w:rPr>
          <w:w w:val="110"/>
        </w:rPr>
        <w:t>Settlements</w:t>
      </w:r>
      <w:r>
        <w:rPr>
          <w:spacing w:val="4"/>
          <w:w w:val="110"/>
        </w:rPr>
        <w:t xml:space="preserve"> </w:t>
      </w:r>
      <w:r>
        <w:rPr>
          <w:w w:val="110"/>
        </w:rPr>
        <w:t>(1991),</w:t>
      </w:r>
      <w:r>
        <w:rPr>
          <w:spacing w:val="-3"/>
          <w:w w:val="110"/>
        </w:rPr>
        <w:t xml:space="preserve"> </w:t>
      </w:r>
      <w:r>
        <w:rPr>
          <w:w w:val="110"/>
        </w:rPr>
        <w:t>p.</w:t>
      </w:r>
      <w:r>
        <w:rPr>
          <w:spacing w:val="-6"/>
          <w:w w:val="110"/>
        </w:rPr>
        <w:t xml:space="preserve"> </w:t>
      </w:r>
      <w:r>
        <w:rPr>
          <w:spacing w:val="-4"/>
          <w:w w:val="110"/>
        </w:rPr>
        <w:t>104.</w:t>
      </w:r>
    </w:p>
    <w:p w:rsidR="001D71E3" w:rsidRDefault="001D71E3">
      <w:pPr>
        <w:pStyle w:val="BodyText"/>
        <w:spacing w:before="7"/>
        <w:rPr>
          <w:sz w:val="24"/>
        </w:rPr>
      </w:pPr>
    </w:p>
    <w:p w:rsidR="001D71E3" w:rsidRDefault="004C6CEF">
      <w:pPr>
        <w:ind w:left="3103" w:right="2488"/>
        <w:jc w:val="center"/>
      </w:pPr>
      <w:r>
        <w:rPr>
          <w:spacing w:val="-5"/>
        </w:rPr>
        <w:t>78</w:t>
      </w:r>
    </w:p>
    <w:p w:rsidR="001D71E3" w:rsidRDefault="001D71E3">
      <w:pPr>
        <w:jc w:val="center"/>
        <w:sectPr w:rsidR="001D71E3">
          <w:pgSz w:w="10360" w:h="14520"/>
          <w:pgMar w:top="1100" w:right="1360" w:bottom="280" w:left="680" w:header="720" w:footer="720" w:gutter="0"/>
          <w:cols w:space="720"/>
        </w:sectPr>
      </w:pPr>
    </w:p>
    <w:p w:rsidR="001D71E3" w:rsidRDefault="004C6CEF">
      <w:pPr>
        <w:spacing w:before="73"/>
        <w:ind w:left="2499" w:right="3388"/>
        <w:jc w:val="center"/>
        <w:rPr>
          <w:sz w:val="25"/>
        </w:rPr>
      </w:pPr>
      <w:r>
        <w:rPr>
          <w:sz w:val="25"/>
        </w:rPr>
        <w:t>TABLE</w:t>
      </w:r>
      <w:r>
        <w:rPr>
          <w:spacing w:val="18"/>
          <w:sz w:val="25"/>
        </w:rPr>
        <w:t xml:space="preserve"> </w:t>
      </w:r>
      <w:r>
        <w:rPr>
          <w:spacing w:val="-5"/>
          <w:sz w:val="25"/>
        </w:rPr>
        <w:t>6.3</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4"/>
        <w:rPr>
          <w:sz w:val="2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1105"/>
        <w:gridCol w:w="1105"/>
        <w:gridCol w:w="1098"/>
        <w:gridCol w:w="1098"/>
        <w:gridCol w:w="1084"/>
      </w:tblGrid>
      <w:tr w:rsidR="001D71E3">
        <w:trPr>
          <w:trHeight w:val="430"/>
        </w:trPr>
        <w:tc>
          <w:tcPr>
            <w:tcW w:w="5409" w:type="dxa"/>
            <w:gridSpan w:val="4"/>
            <w:tcBorders>
              <w:right w:val="nil"/>
            </w:tcBorders>
          </w:tcPr>
          <w:p w:rsidR="001D71E3" w:rsidRDefault="004C6CEF">
            <w:pPr>
              <w:pStyle w:val="TableParagraph"/>
              <w:spacing w:before="108" w:line="302" w:lineRule="exact"/>
              <w:ind w:left="203"/>
              <w:rPr>
                <w:sz w:val="19"/>
              </w:rPr>
            </w:pPr>
            <w:r>
              <w:rPr>
                <w:sz w:val="26"/>
              </w:rPr>
              <w:t>Bank</w:t>
            </w:r>
            <w:r>
              <w:rPr>
                <w:spacing w:val="22"/>
                <w:sz w:val="26"/>
              </w:rPr>
              <w:t xml:space="preserve"> </w:t>
            </w:r>
            <w:r>
              <w:rPr>
                <w:sz w:val="26"/>
              </w:rPr>
              <w:t>profitability</w:t>
            </w:r>
            <w:r>
              <w:rPr>
                <w:spacing w:val="22"/>
                <w:sz w:val="26"/>
              </w:rPr>
              <w:t xml:space="preserve"> </w:t>
            </w:r>
            <w:r>
              <w:rPr>
                <w:sz w:val="26"/>
              </w:rPr>
              <w:t>in</w:t>
            </w:r>
            <w:r>
              <w:rPr>
                <w:spacing w:val="9"/>
                <w:sz w:val="26"/>
              </w:rPr>
              <w:t xml:space="preserve"> </w:t>
            </w:r>
            <w:r>
              <w:rPr>
                <w:sz w:val="26"/>
              </w:rPr>
              <w:t>the</w:t>
            </w:r>
            <w:r>
              <w:rPr>
                <w:spacing w:val="55"/>
                <w:sz w:val="26"/>
              </w:rPr>
              <w:t xml:space="preserve"> </w:t>
            </w:r>
            <w:r>
              <w:rPr>
                <w:spacing w:val="-2"/>
                <w:sz w:val="26"/>
              </w:rPr>
              <w:t>1980s</w:t>
            </w:r>
            <w:r>
              <w:rPr>
                <w:spacing w:val="-2"/>
                <w:position w:val="7"/>
                <w:sz w:val="19"/>
              </w:rPr>
              <w:t>1</w:t>
            </w:r>
          </w:p>
        </w:tc>
        <w:tc>
          <w:tcPr>
            <w:tcW w:w="2182" w:type="dxa"/>
            <w:gridSpan w:val="2"/>
            <w:tcBorders>
              <w:left w:val="nil"/>
            </w:tcBorders>
          </w:tcPr>
          <w:p w:rsidR="001D71E3" w:rsidRDefault="004C6CEF">
            <w:pPr>
              <w:pStyle w:val="TableParagraph"/>
              <w:tabs>
                <w:tab w:val="left" w:pos="1928"/>
              </w:tabs>
              <w:spacing w:line="79" w:lineRule="exact"/>
              <w:ind w:left="1143"/>
              <w:rPr>
                <w:sz w:val="9"/>
              </w:rPr>
            </w:pPr>
            <w:r>
              <w:rPr>
                <w:spacing w:val="-10"/>
                <w:position w:val="1"/>
                <w:sz w:val="13"/>
              </w:rPr>
              <w:t>.</w:t>
            </w:r>
            <w:r>
              <w:rPr>
                <w:position w:val="1"/>
                <w:sz w:val="13"/>
              </w:rPr>
              <w:tab/>
            </w:r>
            <w:r>
              <w:rPr>
                <w:sz w:val="9"/>
              </w:rPr>
              <w:t>-</w:t>
            </w:r>
            <w:r>
              <w:rPr>
                <w:spacing w:val="-10"/>
                <w:sz w:val="9"/>
              </w:rPr>
              <w:t>-</w:t>
            </w:r>
          </w:p>
        </w:tc>
      </w:tr>
      <w:tr w:rsidR="001D71E3">
        <w:trPr>
          <w:trHeight w:val="357"/>
        </w:trPr>
        <w:tc>
          <w:tcPr>
            <w:tcW w:w="2101" w:type="dxa"/>
          </w:tcPr>
          <w:p w:rsidR="001D71E3" w:rsidRDefault="004C6CEF">
            <w:pPr>
              <w:pStyle w:val="TableParagraph"/>
              <w:spacing w:before="104"/>
              <w:ind w:left="193"/>
              <w:rPr>
                <w:sz w:val="20"/>
              </w:rPr>
            </w:pPr>
            <w:r>
              <w:rPr>
                <w:spacing w:val="-2"/>
                <w:w w:val="120"/>
                <w:sz w:val="20"/>
              </w:rPr>
              <w:t>Countries</w:t>
            </w:r>
          </w:p>
        </w:tc>
        <w:tc>
          <w:tcPr>
            <w:tcW w:w="1105" w:type="dxa"/>
          </w:tcPr>
          <w:p w:rsidR="001D71E3" w:rsidRDefault="004C6CEF">
            <w:pPr>
              <w:pStyle w:val="TableParagraph"/>
              <w:spacing w:before="106"/>
              <w:ind w:right="155"/>
              <w:jc w:val="right"/>
              <w:rPr>
                <w:sz w:val="19"/>
              </w:rPr>
            </w:pPr>
            <w:r>
              <w:rPr>
                <w:w w:val="115"/>
                <w:sz w:val="19"/>
              </w:rPr>
              <w:t>1980-</w:t>
            </w:r>
            <w:r>
              <w:rPr>
                <w:spacing w:val="-5"/>
                <w:w w:val="115"/>
                <w:sz w:val="19"/>
              </w:rPr>
              <w:t>82</w:t>
            </w:r>
          </w:p>
        </w:tc>
        <w:tc>
          <w:tcPr>
            <w:tcW w:w="1105" w:type="dxa"/>
          </w:tcPr>
          <w:p w:rsidR="001D71E3" w:rsidRDefault="004C6CEF">
            <w:pPr>
              <w:pStyle w:val="TableParagraph"/>
              <w:spacing w:before="106"/>
              <w:ind w:right="148"/>
              <w:jc w:val="right"/>
              <w:rPr>
                <w:sz w:val="19"/>
              </w:rPr>
            </w:pPr>
            <w:r>
              <w:rPr>
                <w:w w:val="115"/>
                <w:sz w:val="19"/>
              </w:rPr>
              <w:t>1983-</w:t>
            </w:r>
            <w:r>
              <w:rPr>
                <w:spacing w:val="-5"/>
                <w:w w:val="115"/>
                <w:sz w:val="19"/>
              </w:rPr>
              <w:t>85</w:t>
            </w:r>
          </w:p>
        </w:tc>
        <w:tc>
          <w:tcPr>
            <w:tcW w:w="1098" w:type="dxa"/>
          </w:tcPr>
          <w:p w:rsidR="001D71E3" w:rsidRDefault="004C6CEF">
            <w:pPr>
              <w:pStyle w:val="TableParagraph"/>
              <w:spacing w:before="106"/>
              <w:ind w:left="221"/>
              <w:rPr>
                <w:sz w:val="19"/>
              </w:rPr>
            </w:pPr>
            <w:r>
              <w:rPr>
                <w:w w:val="110"/>
                <w:sz w:val="19"/>
              </w:rPr>
              <w:t>1986-</w:t>
            </w:r>
            <w:r>
              <w:rPr>
                <w:spacing w:val="-5"/>
                <w:w w:val="115"/>
                <w:sz w:val="19"/>
              </w:rPr>
              <w:t>87</w:t>
            </w:r>
          </w:p>
        </w:tc>
        <w:tc>
          <w:tcPr>
            <w:tcW w:w="1098" w:type="dxa"/>
          </w:tcPr>
          <w:p w:rsidR="001D71E3" w:rsidRDefault="004C6CEF">
            <w:pPr>
              <w:pStyle w:val="TableParagraph"/>
              <w:spacing w:before="106"/>
              <w:ind w:left="213"/>
              <w:rPr>
                <w:sz w:val="19"/>
              </w:rPr>
            </w:pPr>
            <w:r>
              <w:rPr>
                <w:w w:val="110"/>
                <w:sz w:val="19"/>
              </w:rPr>
              <w:t>1988-</w:t>
            </w:r>
            <w:r>
              <w:rPr>
                <w:spacing w:val="-5"/>
                <w:w w:val="110"/>
                <w:sz w:val="19"/>
              </w:rPr>
              <w:t>89</w:t>
            </w:r>
          </w:p>
        </w:tc>
        <w:tc>
          <w:tcPr>
            <w:tcW w:w="1084" w:type="dxa"/>
          </w:tcPr>
          <w:p w:rsidR="001D71E3" w:rsidRDefault="004C6CEF">
            <w:pPr>
              <w:pStyle w:val="TableParagraph"/>
              <w:spacing w:line="88" w:lineRule="exact"/>
              <w:ind w:left="464"/>
              <w:rPr>
                <w:sz w:val="13"/>
              </w:rPr>
            </w:pPr>
            <w:r>
              <w:rPr>
                <w:w w:val="107"/>
                <w:sz w:val="13"/>
              </w:rPr>
              <w:t>.</w:t>
            </w:r>
          </w:p>
          <w:p w:rsidR="001D71E3" w:rsidRDefault="004C6CEF">
            <w:pPr>
              <w:pStyle w:val="TableParagraph"/>
              <w:spacing w:before="18"/>
              <w:ind w:left="371"/>
              <w:rPr>
                <w:sz w:val="19"/>
              </w:rPr>
            </w:pPr>
            <w:r>
              <w:rPr>
                <w:spacing w:val="-4"/>
                <w:sz w:val="19"/>
              </w:rPr>
              <w:t>1989</w:t>
            </w:r>
          </w:p>
        </w:tc>
      </w:tr>
      <w:tr w:rsidR="001D71E3">
        <w:trPr>
          <w:trHeight w:val="365"/>
        </w:trPr>
        <w:tc>
          <w:tcPr>
            <w:tcW w:w="2101" w:type="dxa"/>
            <w:tcBorders>
              <w:bottom w:val="nil"/>
            </w:tcBorders>
          </w:tcPr>
          <w:p w:rsidR="001D71E3" w:rsidRDefault="004C6CEF">
            <w:pPr>
              <w:pStyle w:val="TableParagraph"/>
              <w:spacing w:before="118" w:line="227" w:lineRule="exact"/>
              <w:ind w:left="199"/>
              <w:rPr>
                <w:sz w:val="20"/>
              </w:rPr>
            </w:pPr>
            <w:r>
              <w:rPr>
                <w:spacing w:val="-2"/>
                <w:w w:val="115"/>
                <w:sz w:val="20"/>
              </w:rPr>
              <w:t>United</w:t>
            </w:r>
            <w:r>
              <w:rPr>
                <w:spacing w:val="-4"/>
                <w:w w:val="115"/>
                <w:sz w:val="20"/>
              </w:rPr>
              <w:t xml:space="preserve"> </w:t>
            </w:r>
            <w:r>
              <w:rPr>
                <w:spacing w:val="-2"/>
                <w:w w:val="115"/>
                <w:sz w:val="20"/>
              </w:rPr>
              <w:t>States'</w:t>
            </w:r>
          </w:p>
        </w:tc>
        <w:tc>
          <w:tcPr>
            <w:tcW w:w="1105" w:type="dxa"/>
            <w:tcBorders>
              <w:bottom w:val="nil"/>
            </w:tcBorders>
          </w:tcPr>
          <w:p w:rsidR="001D71E3" w:rsidRDefault="004C6CEF">
            <w:pPr>
              <w:pStyle w:val="TableParagraph"/>
              <w:spacing w:before="120"/>
              <w:ind w:right="84"/>
              <w:jc w:val="right"/>
              <w:rPr>
                <w:sz w:val="19"/>
              </w:rPr>
            </w:pPr>
            <w:r>
              <w:rPr>
                <w:spacing w:val="-4"/>
                <w:w w:val="110"/>
                <w:sz w:val="19"/>
              </w:rPr>
              <w:t>0.83</w:t>
            </w:r>
          </w:p>
        </w:tc>
        <w:tc>
          <w:tcPr>
            <w:tcW w:w="1105" w:type="dxa"/>
            <w:tcBorders>
              <w:bottom w:val="nil"/>
            </w:tcBorders>
          </w:tcPr>
          <w:p w:rsidR="001D71E3" w:rsidRDefault="004C6CEF">
            <w:pPr>
              <w:pStyle w:val="TableParagraph"/>
              <w:spacing w:before="120"/>
              <w:ind w:right="77"/>
              <w:jc w:val="right"/>
              <w:rPr>
                <w:sz w:val="19"/>
              </w:rPr>
            </w:pPr>
            <w:r>
              <w:rPr>
                <w:spacing w:val="-4"/>
                <w:w w:val="110"/>
                <w:sz w:val="19"/>
              </w:rPr>
              <w:t>0.78</w:t>
            </w:r>
          </w:p>
        </w:tc>
        <w:tc>
          <w:tcPr>
            <w:tcW w:w="1098" w:type="dxa"/>
            <w:tcBorders>
              <w:bottom w:val="nil"/>
            </w:tcBorders>
          </w:tcPr>
          <w:p w:rsidR="001D71E3" w:rsidRDefault="004C6CEF">
            <w:pPr>
              <w:pStyle w:val="TableParagraph"/>
              <w:spacing w:before="128" w:line="218" w:lineRule="exact"/>
              <w:ind w:right="84"/>
              <w:jc w:val="right"/>
              <w:rPr>
                <w:sz w:val="19"/>
              </w:rPr>
            </w:pPr>
            <w:r>
              <w:rPr>
                <w:spacing w:val="-4"/>
                <w:w w:val="105"/>
                <w:sz w:val="19"/>
              </w:rPr>
              <w:t>0.44</w:t>
            </w:r>
          </w:p>
        </w:tc>
        <w:tc>
          <w:tcPr>
            <w:tcW w:w="1098" w:type="dxa"/>
            <w:tcBorders>
              <w:bottom w:val="nil"/>
            </w:tcBorders>
          </w:tcPr>
          <w:p w:rsidR="001D71E3" w:rsidRDefault="004C6CEF">
            <w:pPr>
              <w:pStyle w:val="TableParagraph"/>
              <w:spacing w:before="128" w:line="218" w:lineRule="exact"/>
              <w:ind w:right="88"/>
              <w:jc w:val="right"/>
              <w:rPr>
                <w:sz w:val="19"/>
              </w:rPr>
            </w:pPr>
            <w:r>
              <w:rPr>
                <w:spacing w:val="-4"/>
                <w:w w:val="105"/>
                <w:sz w:val="19"/>
              </w:rPr>
              <w:t>0.93</w:t>
            </w:r>
          </w:p>
        </w:tc>
        <w:tc>
          <w:tcPr>
            <w:tcW w:w="1084" w:type="dxa"/>
            <w:tcBorders>
              <w:bottom w:val="nil"/>
            </w:tcBorders>
          </w:tcPr>
          <w:p w:rsidR="001D71E3" w:rsidRDefault="004C6CEF">
            <w:pPr>
              <w:pStyle w:val="TableParagraph"/>
              <w:spacing w:before="120"/>
              <w:ind w:right="86"/>
              <w:jc w:val="right"/>
              <w:rPr>
                <w:sz w:val="19"/>
              </w:rPr>
            </w:pPr>
            <w:r>
              <w:rPr>
                <w:spacing w:val="-4"/>
                <w:w w:val="105"/>
                <w:sz w:val="19"/>
              </w:rPr>
              <w:t>0.64</w:t>
            </w:r>
          </w:p>
        </w:tc>
      </w:tr>
      <w:tr w:rsidR="001D71E3">
        <w:trPr>
          <w:trHeight w:val="267"/>
        </w:trPr>
        <w:tc>
          <w:tcPr>
            <w:tcW w:w="2101" w:type="dxa"/>
            <w:tcBorders>
              <w:top w:val="nil"/>
              <w:bottom w:val="nil"/>
            </w:tcBorders>
          </w:tcPr>
          <w:p w:rsidR="001D71E3" w:rsidRDefault="004C6CEF">
            <w:pPr>
              <w:pStyle w:val="TableParagraph"/>
              <w:spacing w:before="9"/>
              <w:ind w:left="167"/>
              <w:rPr>
                <w:sz w:val="14"/>
              </w:rPr>
            </w:pPr>
            <w:r>
              <w:rPr>
                <w:sz w:val="20"/>
              </w:rPr>
              <w:t>Japan</w:t>
            </w:r>
            <w:r>
              <w:rPr>
                <w:spacing w:val="9"/>
                <w:sz w:val="20"/>
              </w:rPr>
              <w:t xml:space="preserve"> </w:t>
            </w:r>
            <w:r>
              <w:rPr>
                <w:position w:val="6"/>
                <w:sz w:val="14"/>
              </w:rPr>
              <w:t>2</w:t>
            </w:r>
            <w:r>
              <w:rPr>
                <w:sz w:val="14"/>
              </w:rPr>
              <w:t>-</w:t>
            </w:r>
            <w:r>
              <w:rPr>
                <w:spacing w:val="-10"/>
                <w:sz w:val="14"/>
              </w:rPr>
              <w:t>3</w:t>
            </w:r>
          </w:p>
        </w:tc>
        <w:tc>
          <w:tcPr>
            <w:tcW w:w="1105" w:type="dxa"/>
            <w:tcBorders>
              <w:top w:val="nil"/>
              <w:bottom w:val="nil"/>
            </w:tcBorders>
          </w:tcPr>
          <w:p w:rsidR="001D71E3" w:rsidRDefault="004C6CEF">
            <w:pPr>
              <w:pStyle w:val="TableParagraph"/>
              <w:spacing w:before="22"/>
              <w:ind w:right="88"/>
              <w:jc w:val="right"/>
              <w:rPr>
                <w:sz w:val="19"/>
              </w:rPr>
            </w:pPr>
            <w:r>
              <w:rPr>
                <w:spacing w:val="-4"/>
                <w:w w:val="110"/>
                <w:sz w:val="19"/>
              </w:rPr>
              <w:t>0.40</w:t>
            </w:r>
          </w:p>
        </w:tc>
        <w:tc>
          <w:tcPr>
            <w:tcW w:w="1105" w:type="dxa"/>
            <w:tcBorders>
              <w:top w:val="nil"/>
              <w:bottom w:val="nil"/>
            </w:tcBorders>
          </w:tcPr>
          <w:p w:rsidR="001D71E3" w:rsidRDefault="004C6CEF">
            <w:pPr>
              <w:pStyle w:val="TableParagraph"/>
              <w:spacing w:before="22"/>
              <w:ind w:right="81"/>
              <w:jc w:val="right"/>
              <w:rPr>
                <w:sz w:val="19"/>
              </w:rPr>
            </w:pPr>
            <w:r>
              <w:rPr>
                <w:spacing w:val="-4"/>
                <w:w w:val="110"/>
                <w:sz w:val="19"/>
              </w:rPr>
              <w:t>0.46</w:t>
            </w:r>
          </w:p>
        </w:tc>
        <w:tc>
          <w:tcPr>
            <w:tcW w:w="1098" w:type="dxa"/>
            <w:tcBorders>
              <w:top w:val="nil"/>
              <w:bottom w:val="nil"/>
            </w:tcBorders>
          </w:tcPr>
          <w:p w:rsidR="001D71E3" w:rsidRDefault="004C6CEF">
            <w:pPr>
              <w:pStyle w:val="TableParagraph"/>
              <w:spacing w:before="22"/>
              <w:ind w:right="81"/>
              <w:jc w:val="right"/>
              <w:rPr>
                <w:sz w:val="19"/>
              </w:rPr>
            </w:pPr>
            <w:r>
              <w:rPr>
                <w:spacing w:val="-4"/>
                <w:w w:val="105"/>
                <w:sz w:val="19"/>
              </w:rPr>
              <w:t>0.56</w:t>
            </w:r>
          </w:p>
        </w:tc>
        <w:tc>
          <w:tcPr>
            <w:tcW w:w="1098" w:type="dxa"/>
            <w:tcBorders>
              <w:top w:val="nil"/>
              <w:bottom w:val="nil"/>
            </w:tcBorders>
          </w:tcPr>
          <w:p w:rsidR="001D71E3" w:rsidRDefault="004C6CEF">
            <w:pPr>
              <w:pStyle w:val="TableParagraph"/>
              <w:spacing w:before="29"/>
              <w:ind w:right="92"/>
              <w:jc w:val="right"/>
              <w:rPr>
                <w:sz w:val="19"/>
              </w:rPr>
            </w:pPr>
            <w:r>
              <w:rPr>
                <w:spacing w:val="-4"/>
                <w:w w:val="110"/>
                <w:sz w:val="19"/>
              </w:rPr>
              <w:t>0.55</w:t>
            </w:r>
          </w:p>
        </w:tc>
        <w:tc>
          <w:tcPr>
            <w:tcW w:w="1084" w:type="dxa"/>
            <w:tcBorders>
              <w:top w:val="nil"/>
              <w:bottom w:val="nil"/>
            </w:tcBorders>
          </w:tcPr>
          <w:p w:rsidR="001D71E3" w:rsidRDefault="004C6CEF">
            <w:pPr>
              <w:pStyle w:val="TableParagraph"/>
              <w:spacing w:before="22"/>
              <w:ind w:right="82"/>
              <w:jc w:val="right"/>
              <w:rPr>
                <w:sz w:val="19"/>
              </w:rPr>
            </w:pPr>
            <w:r>
              <w:rPr>
                <w:spacing w:val="-4"/>
                <w:w w:val="105"/>
                <w:sz w:val="19"/>
              </w:rPr>
              <w:t>0.46</w:t>
            </w:r>
          </w:p>
        </w:tc>
      </w:tr>
      <w:tr w:rsidR="001D71E3">
        <w:trPr>
          <w:trHeight w:val="260"/>
        </w:trPr>
        <w:tc>
          <w:tcPr>
            <w:tcW w:w="2101" w:type="dxa"/>
            <w:tcBorders>
              <w:top w:val="nil"/>
              <w:bottom w:val="nil"/>
            </w:tcBorders>
          </w:tcPr>
          <w:p w:rsidR="001D71E3" w:rsidRDefault="004C6CEF">
            <w:pPr>
              <w:pStyle w:val="TableParagraph"/>
              <w:spacing w:before="12" w:line="229" w:lineRule="exact"/>
              <w:ind w:left="186"/>
              <w:rPr>
                <w:sz w:val="20"/>
              </w:rPr>
            </w:pPr>
            <w:r>
              <w:rPr>
                <w:spacing w:val="-2"/>
                <w:w w:val="120"/>
                <w:sz w:val="20"/>
              </w:rPr>
              <w:t>Germany'</w:t>
            </w:r>
          </w:p>
        </w:tc>
        <w:tc>
          <w:tcPr>
            <w:tcW w:w="1105" w:type="dxa"/>
            <w:tcBorders>
              <w:top w:val="nil"/>
              <w:bottom w:val="nil"/>
            </w:tcBorders>
          </w:tcPr>
          <w:p w:rsidR="001D71E3" w:rsidRDefault="004C6CEF">
            <w:pPr>
              <w:pStyle w:val="TableParagraph"/>
              <w:spacing w:before="14"/>
              <w:ind w:right="88"/>
              <w:jc w:val="right"/>
              <w:rPr>
                <w:sz w:val="19"/>
              </w:rPr>
            </w:pPr>
            <w:r>
              <w:rPr>
                <w:spacing w:val="-4"/>
                <w:w w:val="110"/>
                <w:sz w:val="19"/>
              </w:rPr>
              <w:t>0.50</w:t>
            </w:r>
          </w:p>
        </w:tc>
        <w:tc>
          <w:tcPr>
            <w:tcW w:w="1105" w:type="dxa"/>
            <w:tcBorders>
              <w:top w:val="nil"/>
              <w:bottom w:val="nil"/>
            </w:tcBorders>
          </w:tcPr>
          <w:p w:rsidR="001D71E3" w:rsidRDefault="004C6CEF">
            <w:pPr>
              <w:pStyle w:val="TableParagraph"/>
              <w:spacing w:before="14"/>
              <w:ind w:right="81"/>
              <w:jc w:val="right"/>
              <w:rPr>
                <w:sz w:val="19"/>
              </w:rPr>
            </w:pPr>
            <w:r>
              <w:rPr>
                <w:spacing w:val="-4"/>
                <w:w w:val="110"/>
                <w:sz w:val="19"/>
              </w:rPr>
              <w:t>0.92</w:t>
            </w:r>
          </w:p>
        </w:tc>
        <w:tc>
          <w:tcPr>
            <w:tcW w:w="1098" w:type="dxa"/>
            <w:tcBorders>
              <w:top w:val="nil"/>
              <w:bottom w:val="nil"/>
            </w:tcBorders>
          </w:tcPr>
          <w:p w:rsidR="001D71E3" w:rsidRDefault="004C6CEF">
            <w:pPr>
              <w:pStyle w:val="TableParagraph"/>
              <w:spacing w:before="21"/>
              <w:ind w:right="81"/>
              <w:jc w:val="right"/>
              <w:rPr>
                <w:sz w:val="19"/>
              </w:rPr>
            </w:pPr>
            <w:r>
              <w:rPr>
                <w:spacing w:val="-4"/>
                <w:w w:val="110"/>
                <w:sz w:val="19"/>
              </w:rPr>
              <w:t>0.80</w:t>
            </w:r>
          </w:p>
        </w:tc>
        <w:tc>
          <w:tcPr>
            <w:tcW w:w="1098" w:type="dxa"/>
            <w:tcBorders>
              <w:top w:val="nil"/>
              <w:bottom w:val="nil"/>
            </w:tcBorders>
          </w:tcPr>
          <w:p w:rsidR="001D71E3" w:rsidRDefault="004C6CEF">
            <w:pPr>
              <w:pStyle w:val="TableParagraph"/>
              <w:spacing w:before="21"/>
              <w:ind w:right="89"/>
              <w:jc w:val="right"/>
              <w:rPr>
                <w:sz w:val="19"/>
              </w:rPr>
            </w:pPr>
            <w:r>
              <w:rPr>
                <w:spacing w:val="-4"/>
                <w:w w:val="110"/>
                <w:sz w:val="19"/>
              </w:rPr>
              <w:t>0.90</w:t>
            </w:r>
          </w:p>
        </w:tc>
        <w:tc>
          <w:tcPr>
            <w:tcW w:w="1084" w:type="dxa"/>
            <w:tcBorders>
              <w:top w:val="nil"/>
              <w:bottom w:val="nil"/>
            </w:tcBorders>
          </w:tcPr>
          <w:p w:rsidR="001D71E3" w:rsidRDefault="004C6CEF">
            <w:pPr>
              <w:pStyle w:val="TableParagraph"/>
              <w:spacing w:before="14"/>
              <w:ind w:right="82"/>
              <w:jc w:val="right"/>
              <w:rPr>
                <w:sz w:val="19"/>
              </w:rPr>
            </w:pPr>
            <w:r>
              <w:rPr>
                <w:spacing w:val="-4"/>
                <w:w w:val="105"/>
                <w:sz w:val="19"/>
              </w:rPr>
              <w:t>0.92</w:t>
            </w:r>
          </w:p>
        </w:tc>
      </w:tr>
      <w:tr w:rsidR="001D71E3">
        <w:trPr>
          <w:trHeight w:val="260"/>
        </w:trPr>
        <w:tc>
          <w:tcPr>
            <w:tcW w:w="2101" w:type="dxa"/>
            <w:tcBorders>
              <w:top w:val="nil"/>
              <w:bottom w:val="nil"/>
            </w:tcBorders>
          </w:tcPr>
          <w:p w:rsidR="001D71E3" w:rsidRDefault="004C6CEF">
            <w:pPr>
              <w:pStyle w:val="TableParagraph"/>
              <w:spacing w:before="10" w:line="229" w:lineRule="exact"/>
              <w:ind w:left="197"/>
              <w:rPr>
                <w:sz w:val="20"/>
              </w:rPr>
            </w:pPr>
            <w:r>
              <w:rPr>
                <w:spacing w:val="-2"/>
                <w:w w:val="125"/>
                <w:sz w:val="20"/>
              </w:rPr>
              <w:t>France'</w:t>
            </w:r>
          </w:p>
        </w:tc>
        <w:tc>
          <w:tcPr>
            <w:tcW w:w="1105" w:type="dxa"/>
            <w:tcBorders>
              <w:top w:val="nil"/>
              <w:bottom w:val="nil"/>
            </w:tcBorders>
          </w:tcPr>
          <w:p w:rsidR="001D71E3" w:rsidRDefault="004C6CEF">
            <w:pPr>
              <w:pStyle w:val="TableParagraph"/>
              <w:spacing w:before="20"/>
              <w:ind w:right="88"/>
              <w:jc w:val="right"/>
              <w:rPr>
                <w:sz w:val="19"/>
              </w:rPr>
            </w:pPr>
            <w:r>
              <w:rPr>
                <w:spacing w:val="-4"/>
                <w:w w:val="110"/>
                <w:sz w:val="19"/>
              </w:rPr>
              <w:t>0.34</w:t>
            </w:r>
          </w:p>
        </w:tc>
        <w:tc>
          <w:tcPr>
            <w:tcW w:w="1105" w:type="dxa"/>
            <w:tcBorders>
              <w:top w:val="nil"/>
              <w:bottom w:val="nil"/>
            </w:tcBorders>
          </w:tcPr>
          <w:p w:rsidR="001D71E3" w:rsidRDefault="004C6CEF">
            <w:pPr>
              <w:pStyle w:val="TableParagraph"/>
              <w:spacing w:before="20"/>
              <w:ind w:right="94"/>
              <w:jc w:val="right"/>
              <w:rPr>
                <w:sz w:val="19"/>
              </w:rPr>
            </w:pPr>
            <w:r>
              <w:rPr>
                <w:spacing w:val="-4"/>
                <w:w w:val="105"/>
                <w:sz w:val="19"/>
              </w:rPr>
              <w:t>0.21</w:t>
            </w:r>
          </w:p>
        </w:tc>
        <w:tc>
          <w:tcPr>
            <w:tcW w:w="1098" w:type="dxa"/>
            <w:tcBorders>
              <w:top w:val="nil"/>
              <w:bottom w:val="nil"/>
            </w:tcBorders>
          </w:tcPr>
          <w:p w:rsidR="001D71E3" w:rsidRDefault="004C6CEF">
            <w:pPr>
              <w:pStyle w:val="TableParagraph"/>
              <w:spacing w:before="20"/>
              <w:ind w:right="95"/>
              <w:jc w:val="right"/>
              <w:rPr>
                <w:sz w:val="19"/>
              </w:rPr>
            </w:pPr>
            <w:r>
              <w:rPr>
                <w:spacing w:val="-4"/>
                <w:w w:val="105"/>
                <w:sz w:val="19"/>
              </w:rPr>
              <w:t>0.31</w:t>
            </w:r>
          </w:p>
        </w:tc>
        <w:tc>
          <w:tcPr>
            <w:tcW w:w="1098" w:type="dxa"/>
            <w:tcBorders>
              <w:top w:val="nil"/>
              <w:bottom w:val="nil"/>
            </w:tcBorders>
          </w:tcPr>
          <w:p w:rsidR="001D71E3" w:rsidRDefault="004C6CEF">
            <w:pPr>
              <w:pStyle w:val="TableParagraph"/>
              <w:spacing w:before="27" w:line="213" w:lineRule="exact"/>
              <w:ind w:right="92"/>
              <w:jc w:val="right"/>
              <w:rPr>
                <w:sz w:val="19"/>
              </w:rPr>
            </w:pPr>
            <w:r>
              <w:rPr>
                <w:spacing w:val="-4"/>
                <w:w w:val="110"/>
                <w:sz w:val="19"/>
              </w:rPr>
              <w:t>0.35</w:t>
            </w:r>
          </w:p>
        </w:tc>
        <w:tc>
          <w:tcPr>
            <w:tcW w:w="1084" w:type="dxa"/>
            <w:tcBorders>
              <w:top w:val="nil"/>
              <w:bottom w:val="nil"/>
            </w:tcBorders>
          </w:tcPr>
          <w:p w:rsidR="001D71E3" w:rsidRDefault="004C6CEF">
            <w:pPr>
              <w:pStyle w:val="TableParagraph"/>
              <w:spacing w:before="20"/>
              <w:ind w:right="86"/>
              <w:jc w:val="right"/>
              <w:rPr>
                <w:sz w:val="19"/>
              </w:rPr>
            </w:pPr>
            <w:r>
              <w:rPr>
                <w:spacing w:val="-4"/>
                <w:w w:val="105"/>
                <w:sz w:val="19"/>
              </w:rPr>
              <w:t>0.34</w:t>
            </w:r>
          </w:p>
        </w:tc>
      </w:tr>
      <w:tr w:rsidR="001D71E3">
        <w:trPr>
          <w:trHeight w:val="261"/>
        </w:trPr>
        <w:tc>
          <w:tcPr>
            <w:tcW w:w="2101" w:type="dxa"/>
            <w:tcBorders>
              <w:top w:val="nil"/>
              <w:bottom w:val="nil"/>
            </w:tcBorders>
          </w:tcPr>
          <w:p w:rsidR="001D71E3" w:rsidRDefault="004C6CEF">
            <w:pPr>
              <w:pStyle w:val="TableParagraph"/>
              <w:spacing w:before="6"/>
              <w:ind w:left="192"/>
              <w:rPr>
                <w:sz w:val="14"/>
              </w:rPr>
            </w:pPr>
            <w:r>
              <w:rPr>
                <w:w w:val="105"/>
                <w:sz w:val="20"/>
              </w:rPr>
              <w:t>United</w:t>
            </w:r>
            <w:r>
              <w:rPr>
                <w:spacing w:val="46"/>
                <w:w w:val="105"/>
                <w:sz w:val="20"/>
              </w:rPr>
              <w:t xml:space="preserve"> </w:t>
            </w:r>
            <w:r>
              <w:rPr>
                <w:w w:val="105"/>
                <w:sz w:val="20"/>
              </w:rPr>
              <w:t>Kingdom</w:t>
            </w:r>
            <w:r>
              <w:rPr>
                <w:spacing w:val="5"/>
                <w:w w:val="105"/>
                <w:sz w:val="20"/>
              </w:rPr>
              <w:t xml:space="preserve"> </w:t>
            </w:r>
            <w:r>
              <w:rPr>
                <w:spacing w:val="-10"/>
                <w:w w:val="105"/>
                <w:position w:val="6"/>
                <w:sz w:val="14"/>
              </w:rPr>
              <w:t>2</w:t>
            </w:r>
          </w:p>
        </w:tc>
        <w:tc>
          <w:tcPr>
            <w:tcW w:w="1105" w:type="dxa"/>
            <w:tcBorders>
              <w:top w:val="nil"/>
              <w:bottom w:val="nil"/>
            </w:tcBorders>
          </w:tcPr>
          <w:p w:rsidR="001D71E3" w:rsidRDefault="004C6CEF">
            <w:pPr>
              <w:pStyle w:val="TableParagraph"/>
              <w:spacing w:before="12"/>
              <w:ind w:right="96"/>
              <w:jc w:val="right"/>
              <w:rPr>
                <w:sz w:val="19"/>
              </w:rPr>
            </w:pPr>
            <w:r>
              <w:rPr>
                <w:spacing w:val="-4"/>
                <w:w w:val="110"/>
                <w:sz w:val="19"/>
              </w:rPr>
              <w:t>1.04</w:t>
            </w:r>
          </w:p>
        </w:tc>
        <w:tc>
          <w:tcPr>
            <w:tcW w:w="1105" w:type="dxa"/>
            <w:tcBorders>
              <w:top w:val="nil"/>
              <w:bottom w:val="nil"/>
            </w:tcBorders>
          </w:tcPr>
          <w:p w:rsidR="001D71E3" w:rsidRDefault="004C6CEF">
            <w:pPr>
              <w:pStyle w:val="TableParagraph"/>
              <w:spacing w:before="19"/>
              <w:ind w:right="81"/>
              <w:jc w:val="right"/>
              <w:rPr>
                <w:sz w:val="19"/>
              </w:rPr>
            </w:pPr>
            <w:r>
              <w:rPr>
                <w:spacing w:val="-4"/>
                <w:w w:val="110"/>
                <w:sz w:val="19"/>
              </w:rPr>
              <w:t>0.92</w:t>
            </w:r>
          </w:p>
        </w:tc>
        <w:tc>
          <w:tcPr>
            <w:tcW w:w="1098" w:type="dxa"/>
            <w:tcBorders>
              <w:top w:val="nil"/>
              <w:bottom w:val="nil"/>
            </w:tcBorders>
          </w:tcPr>
          <w:p w:rsidR="001D71E3" w:rsidRDefault="004C6CEF">
            <w:pPr>
              <w:pStyle w:val="TableParagraph"/>
              <w:spacing w:before="19"/>
              <w:ind w:right="85"/>
              <w:jc w:val="right"/>
              <w:rPr>
                <w:sz w:val="19"/>
              </w:rPr>
            </w:pPr>
            <w:r>
              <w:rPr>
                <w:spacing w:val="-4"/>
                <w:w w:val="110"/>
                <w:sz w:val="19"/>
              </w:rPr>
              <w:t>0.68</w:t>
            </w:r>
          </w:p>
        </w:tc>
        <w:tc>
          <w:tcPr>
            <w:tcW w:w="1098" w:type="dxa"/>
            <w:tcBorders>
              <w:top w:val="nil"/>
              <w:bottom w:val="nil"/>
            </w:tcBorders>
          </w:tcPr>
          <w:p w:rsidR="001D71E3" w:rsidRDefault="004C6CEF">
            <w:pPr>
              <w:pStyle w:val="TableParagraph"/>
              <w:spacing w:before="27" w:line="215" w:lineRule="exact"/>
              <w:ind w:right="99"/>
              <w:jc w:val="right"/>
              <w:rPr>
                <w:sz w:val="19"/>
              </w:rPr>
            </w:pPr>
            <w:r>
              <w:rPr>
                <w:spacing w:val="-4"/>
                <w:w w:val="105"/>
                <w:sz w:val="19"/>
              </w:rPr>
              <w:t>0.74</w:t>
            </w:r>
          </w:p>
        </w:tc>
        <w:tc>
          <w:tcPr>
            <w:tcW w:w="1084" w:type="dxa"/>
            <w:tcBorders>
              <w:top w:val="nil"/>
              <w:bottom w:val="nil"/>
            </w:tcBorders>
          </w:tcPr>
          <w:p w:rsidR="001D71E3" w:rsidRDefault="004C6CEF">
            <w:pPr>
              <w:pStyle w:val="TableParagraph"/>
              <w:spacing w:before="12"/>
              <w:ind w:right="85"/>
              <w:jc w:val="right"/>
              <w:rPr>
                <w:sz w:val="19"/>
              </w:rPr>
            </w:pPr>
            <w:r>
              <w:rPr>
                <w:w w:val="105"/>
                <w:sz w:val="19"/>
              </w:rPr>
              <w:t>-0</w:t>
            </w:r>
            <w:r>
              <w:rPr>
                <w:spacing w:val="73"/>
                <w:w w:val="105"/>
                <w:sz w:val="19"/>
              </w:rPr>
              <w:t xml:space="preserve"> </w:t>
            </w:r>
            <w:r>
              <w:rPr>
                <w:spacing w:val="-5"/>
                <w:w w:val="105"/>
                <w:sz w:val="19"/>
              </w:rPr>
              <w:t>03</w:t>
            </w:r>
          </w:p>
        </w:tc>
      </w:tr>
      <w:tr w:rsidR="001D71E3">
        <w:trPr>
          <w:trHeight w:val="261"/>
        </w:trPr>
        <w:tc>
          <w:tcPr>
            <w:tcW w:w="2101" w:type="dxa"/>
            <w:tcBorders>
              <w:top w:val="nil"/>
              <w:bottom w:val="nil"/>
            </w:tcBorders>
          </w:tcPr>
          <w:p w:rsidR="001D71E3" w:rsidRDefault="004C6CEF">
            <w:pPr>
              <w:pStyle w:val="TableParagraph"/>
              <w:spacing w:before="8"/>
              <w:ind w:left="188"/>
              <w:rPr>
                <w:sz w:val="20"/>
              </w:rPr>
            </w:pPr>
            <w:r>
              <w:rPr>
                <w:spacing w:val="-2"/>
                <w:sz w:val="20"/>
              </w:rPr>
              <w:t>Italy</w:t>
            </w:r>
          </w:p>
        </w:tc>
        <w:tc>
          <w:tcPr>
            <w:tcW w:w="1105" w:type="dxa"/>
            <w:tcBorders>
              <w:top w:val="nil"/>
              <w:bottom w:val="nil"/>
            </w:tcBorders>
          </w:tcPr>
          <w:p w:rsidR="001D71E3" w:rsidRDefault="004C6CEF">
            <w:pPr>
              <w:pStyle w:val="TableParagraph"/>
              <w:spacing w:before="17"/>
              <w:ind w:right="91"/>
              <w:jc w:val="right"/>
              <w:rPr>
                <w:sz w:val="19"/>
              </w:rPr>
            </w:pPr>
            <w:r>
              <w:rPr>
                <w:spacing w:val="-4"/>
                <w:w w:val="110"/>
                <w:sz w:val="19"/>
              </w:rPr>
              <w:t>0.68</w:t>
            </w:r>
          </w:p>
        </w:tc>
        <w:tc>
          <w:tcPr>
            <w:tcW w:w="1105" w:type="dxa"/>
            <w:tcBorders>
              <w:top w:val="nil"/>
              <w:bottom w:val="nil"/>
            </w:tcBorders>
          </w:tcPr>
          <w:p w:rsidR="001D71E3" w:rsidRDefault="004C6CEF">
            <w:pPr>
              <w:pStyle w:val="TableParagraph"/>
              <w:spacing w:before="17"/>
              <w:ind w:right="85"/>
              <w:jc w:val="right"/>
              <w:rPr>
                <w:sz w:val="19"/>
              </w:rPr>
            </w:pPr>
            <w:r>
              <w:rPr>
                <w:spacing w:val="-4"/>
                <w:w w:val="110"/>
                <w:sz w:val="19"/>
              </w:rPr>
              <w:t>0.78</w:t>
            </w:r>
          </w:p>
        </w:tc>
        <w:tc>
          <w:tcPr>
            <w:tcW w:w="1098" w:type="dxa"/>
            <w:tcBorders>
              <w:top w:val="nil"/>
              <w:bottom w:val="nil"/>
            </w:tcBorders>
          </w:tcPr>
          <w:p w:rsidR="001D71E3" w:rsidRDefault="004C6CEF">
            <w:pPr>
              <w:pStyle w:val="TableParagraph"/>
              <w:spacing w:before="24" w:line="216" w:lineRule="exact"/>
              <w:ind w:right="92"/>
              <w:jc w:val="right"/>
              <w:rPr>
                <w:sz w:val="19"/>
              </w:rPr>
            </w:pPr>
            <w:r>
              <w:rPr>
                <w:spacing w:val="-4"/>
                <w:w w:val="105"/>
                <w:sz w:val="19"/>
              </w:rPr>
              <w:t>1.01</w:t>
            </w:r>
          </w:p>
        </w:tc>
        <w:tc>
          <w:tcPr>
            <w:tcW w:w="1098" w:type="dxa"/>
            <w:tcBorders>
              <w:top w:val="nil"/>
              <w:bottom w:val="nil"/>
            </w:tcBorders>
          </w:tcPr>
          <w:p w:rsidR="001D71E3" w:rsidRDefault="004C6CEF">
            <w:pPr>
              <w:pStyle w:val="TableParagraph"/>
              <w:spacing w:before="24" w:line="216" w:lineRule="exact"/>
              <w:ind w:right="86"/>
              <w:jc w:val="right"/>
              <w:rPr>
                <w:sz w:val="19"/>
              </w:rPr>
            </w:pPr>
            <w:r>
              <w:rPr>
                <w:spacing w:val="-4"/>
                <w:w w:val="110"/>
                <w:sz w:val="19"/>
              </w:rPr>
              <w:t>1.02</w:t>
            </w:r>
          </w:p>
        </w:tc>
        <w:tc>
          <w:tcPr>
            <w:tcW w:w="1084" w:type="dxa"/>
            <w:tcBorders>
              <w:top w:val="nil"/>
              <w:bottom w:val="nil"/>
            </w:tcBorders>
          </w:tcPr>
          <w:p w:rsidR="001D71E3" w:rsidRDefault="004C6CEF">
            <w:pPr>
              <w:pStyle w:val="TableParagraph"/>
              <w:spacing w:before="24" w:line="216" w:lineRule="exact"/>
              <w:ind w:right="84"/>
              <w:jc w:val="right"/>
              <w:rPr>
                <w:sz w:val="19"/>
              </w:rPr>
            </w:pPr>
            <w:r>
              <w:rPr>
                <w:spacing w:val="-4"/>
                <w:w w:val="110"/>
                <w:sz w:val="19"/>
              </w:rPr>
              <w:t>1.14</w:t>
            </w:r>
          </w:p>
        </w:tc>
      </w:tr>
      <w:tr w:rsidR="001D71E3">
        <w:trPr>
          <w:trHeight w:val="308"/>
        </w:trPr>
        <w:tc>
          <w:tcPr>
            <w:tcW w:w="2101" w:type="dxa"/>
            <w:tcBorders>
              <w:top w:val="nil"/>
              <w:bottom w:val="nil"/>
            </w:tcBorders>
          </w:tcPr>
          <w:p w:rsidR="001D71E3" w:rsidRDefault="004C6CEF">
            <w:pPr>
              <w:pStyle w:val="TableParagraph"/>
              <w:spacing w:before="10"/>
              <w:ind w:left="186"/>
              <w:rPr>
                <w:sz w:val="14"/>
              </w:rPr>
            </w:pPr>
            <w:r>
              <w:rPr>
                <w:spacing w:val="-2"/>
                <w:w w:val="115"/>
                <w:sz w:val="20"/>
              </w:rPr>
              <w:t>Canada</w:t>
            </w:r>
            <w:r>
              <w:rPr>
                <w:spacing w:val="-2"/>
                <w:w w:val="115"/>
                <w:position w:val="6"/>
                <w:sz w:val="14"/>
              </w:rPr>
              <w:t>3</w:t>
            </w:r>
          </w:p>
        </w:tc>
        <w:tc>
          <w:tcPr>
            <w:tcW w:w="1105" w:type="dxa"/>
            <w:tcBorders>
              <w:top w:val="nil"/>
              <w:bottom w:val="nil"/>
            </w:tcBorders>
          </w:tcPr>
          <w:p w:rsidR="001D71E3" w:rsidRDefault="004C6CEF">
            <w:pPr>
              <w:pStyle w:val="TableParagraph"/>
              <w:spacing w:before="23"/>
              <w:ind w:right="91"/>
              <w:jc w:val="right"/>
              <w:rPr>
                <w:sz w:val="19"/>
              </w:rPr>
            </w:pPr>
            <w:r>
              <w:rPr>
                <w:spacing w:val="-4"/>
                <w:w w:val="110"/>
                <w:sz w:val="19"/>
              </w:rPr>
              <w:t>0.63</w:t>
            </w:r>
          </w:p>
        </w:tc>
        <w:tc>
          <w:tcPr>
            <w:tcW w:w="1105" w:type="dxa"/>
            <w:tcBorders>
              <w:top w:val="nil"/>
              <w:bottom w:val="nil"/>
            </w:tcBorders>
          </w:tcPr>
          <w:p w:rsidR="001D71E3" w:rsidRDefault="004C6CEF">
            <w:pPr>
              <w:pStyle w:val="TableParagraph"/>
              <w:spacing w:before="23"/>
              <w:ind w:right="88"/>
              <w:jc w:val="right"/>
              <w:rPr>
                <w:sz w:val="19"/>
              </w:rPr>
            </w:pPr>
            <w:r>
              <w:rPr>
                <w:spacing w:val="-4"/>
                <w:w w:val="110"/>
                <w:sz w:val="19"/>
              </w:rPr>
              <w:t>0.76</w:t>
            </w:r>
          </w:p>
        </w:tc>
        <w:tc>
          <w:tcPr>
            <w:tcW w:w="1098" w:type="dxa"/>
            <w:tcBorders>
              <w:top w:val="nil"/>
              <w:bottom w:val="nil"/>
            </w:tcBorders>
          </w:tcPr>
          <w:p w:rsidR="001D71E3" w:rsidRDefault="004C6CEF">
            <w:pPr>
              <w:pStyle w:val="TableParagraph"/>
              <w:spacing w:before="30"/>
              <w:ind w:right="88"/>
              <w:jc w:val="right"/>
              <w:rPr>
                <w:sz w:val="19"/>
              </w:rPr>
            </w:pPr>
            <w:r>
              <w:rPr>
                <w:spacing w:val="-4"/>
                <w:w w:val="105"/>
                <w:sz w:val="19"/>
              </w:rPr>
              <w:t>0.86</w:t>
            </w:r>
          </w:p>
        </w:tc>
        <w:tc>
          <w:tcPr>
            <w:tcW w:w="1098" w:type="dxa"/>
            <w:tcBorders>
              <w:top w:val="nil"/>
              <w:bottom w:val="nil"/>
            </w:tcBorders>
          </w:tcPr>
          <w:p w:rsidR="001D71E3" w:rsidRDefault="004C6CEF">
            <w:pPr>
              <w:pStyle w:val="TableParagraph"/>
              <w:spacing w:before="30"/>
              <w:ind w:right="94"/>
              <w:jc w:val="right"/>
              <w:rPr>
                <w:sz w:val="19"/>
              </w:rPr>
            </w:pPr>
            <w:r>
              <w:rPr>
                <w:spacing w:val="-4"/>
                <w:w w:val="110"/>
                <w:sz w:val="19"/>
              </w:rPr>
              <w:t>1.03</w:t>
            </w:r>
          </w:p>
        </w:tc>
        <w:tc>
          <w:tcPr>
            <w:tcW w:w="1084" w:type="dxa"/>
            <w:tcBorders>
              <w:top w:val="nil"/>
              <w:bottom w:val="nil"/>
            </w:tcBorders>
          </w:tcPr>
          <w:p w:rsidR="001D71E3" w:rsidRDefault="004C6CEF">
            <w:pPr>
              <w:pStyle w:val="TableParagraph"/>
              <w:spacing w:before="30"/>
              <w:ind w:right="83"/>
              <w:jc w:val="right"/>
              <w:rPr>
                <w:sz w:val="19"/>
              </w:rPr>
            </w:pPr>
            <w:r>
              <w:rPr>
                <w:spacing w:val="-4"/>
                <w:w w:val="110"/>
                <w:sz w:val="19"/>
              </w:rPr>
              <w:t>0.72</w:t>
            </w:r>
          </w:p>
        </w:tc>
      </w:tr>
      <w:tr w:rsidR="001D71E3">
        <w:trPr>
          <w:trHeight w:val="310"/>
        </w:trPr>
        <w:tc>
          <w:tcPr>
            <w:tcW w:w="2101" w:type="dxa"/>
            <w:tcBorders>
              <w:top w:val="nil"/>
              <w:bottom w:val="nil"/>
            </w:tcBorders>
          </w:tcPr>
          <w:p w:rsidR="001D71E3" w:rsidRDefault="004C6CEF">
            <w:pPr>
              <w:pStyle w:val="TableParagraph"/>
              <w:spacing w:before="51"/>
              <w:ind w:left="184"/>
              <w:rPr>
                <w:sz w:val="14"/>
              </w:rPr>
            </w:pPr>
            <w:r>
              <w:rPr>
                <w:w w:val="105"/>
                <w:sz w:val="20"/>
              </w:rPr>
              <w:t>Australia</w:t>
            </w:r>
            <w:r>
              <w:rPr>
                <w:spacing w:val="5"/>
                <w:w w:val="110"/>
                <w:sz w:val="20"/>
              </w:rPr>
              <w:t xml:space="preserve"> </w:t>
            </w:r>
            <w:r>
              <w:rPr>
                <w:spacing w:val="-10"/>
                <w:w w:val="110"/>
                <w:position w:val="5"/>
                <w:sz w:val="14"/>
              </w:rPr>
              <w:t>3</w:t>
            </w:r>
          </w:p>
        </w:tc>
        <w:tc>
          <w:tcPr>
            <w:tcW w:w="1105" w:type="dxa"/>
            <w:tcBorders>
              <w:top w:val="nil"/>
              <w:bottom w:val="nil"/>
            </w:tcBorders>
          </w:tcPr>
          <w:p w:rsidR="001D71E3" w:rsidRDefault="004C6CEF">
            <w:pPr>
              <w:pStyle w:val="TableParagraph"/>
              <w:spacing w:before="61"/>
              <w:ind w:right="93"/>
              <w:jc w:val="right"/>
              <w:rPr>
                <w:sz w:val="19"/>
              </w:rPr>
            </w:pPr>
            <w:r>
              <w:rPr>
                <w:spacing w:val="-4"/>
                <w:w w:val="105"/>
                <w:sz w:val="19"/>
              </w:rPr>
              <w:t>1.39</w:t>
            </w:r>
          </w:p>
        </w:tc>
        <w:tc>
          <w:tcPr>
            <w:tcW w:w="1105" w:type="dxa"/>
            <w:tcBorders>
              <w:top w:val="nil"/>
              <w:bottom w:val="nil"/>
            </w:tcBorders>
          </w:tcPr>
          <w:p w:rsidR="001D71E3" w:rsidRDefault="004C6CEF">
            <w:pPr>
              <w:pStyle w:val="TableParagraph"/>
              <w:spacing w:before="68"/>
              <w:ind w:right="84"/>
              <w:jc w:val="right"/>
              <w:rPr>
                <w:sz w:val="19"/>
              </w:rPr>
            </w:pPr>
            <w:r>
              <w:rPr>
                <w:sz w:val="19"/>
              </w:rPr>
              <w:t>1.</w:t>
            </w:r>
            <w:r>
              <w:rPr>
                <w:spacing w:val="-18"/>
                <w:sz w:val="19"/>
              </w:rPr>
              <w:t xml:space="preserve"> </w:t>
            </w:r>
            <w:r>
              <w:rPr>
                <w:spacing w:val="-5"/>
                <w:sz w:val="19"/>
              </w:rPr>
              <w:t>33</w:t>
            </w:r>
          </w:p>
        </w:tc>
        <w:tc>
          <w:tcPr>
            <w:tcW w:w="1098" w:type="dxa"/>
            <w:tcBorders>
              <w:top w:val="nil"/>
              <w:bottom w:val="nil"/>
            </w:tcBorders>
          </w:tcPr>
          <w:p w:rsidR="001D71E3" w:rsidRDefault="004C6CEF">
            <w:pPr>
              <w:pStyle w:val="TableParagraph"/>
              <w:spacing w:before="68"/>
              <w:ind w:right="85"/>
              <w:jc w:val="right"/>
              <w:rPr>
                <w:sz w:val="19"/>
              </w:rPr>
            </w:pPr>
            <w:r>
              <w:rPr>
                <w:sz w:val="19"/>
              </w:rPr>
              <w:t>1.</w:t>
            </w:r>
            <w:r>
              <w:rPr>
                <w:spacing w:val="-15"/>
                <w:sz w:val="19"/>
              </w:rPr>
              <w:t xml:space="preserve"> </w:t>
            </w:r>
            <w:r>
              <w:rPr>
                <w:spacing w:val="-5"/>
                <w:sz w:val="19"/>
              </w:rPr>
              <w:t>23</w:t>
            </w:r>
          </w:p>
        </w:tc>
        <w:tc>
          <w:tcPr>
            <w:tcW w:w="1098" w:type="dxa"/>
            <w:tcBorders>
              <w:top w:val="nil"/>
              <w:bottom w:val="nil"/>
            </w:tcBorders>
          </w:tcPr>
          <w:p w:rsidR="001D71E3" w:rsidRDefault="004C6CEF">
            <w:pPr>
              <w:pStyle w:val="TableParagraph"/>
              <w:spacing w:before="75" w:line="215" w:lineRule="exact"/>
              <w:ind w:right="97"/>
              <w:jc w:val="right"/>
              <w:rPr>
                <w:sz w:val="19"/>
              </w:rPr>
            </w:pPr>
            <w:r>
              <w:rPr>
                <w:spacing w:val="-4"/>
                <w:w w:val="110"/>
                <w:sz w:val="19"/>
              </w:rPr>
              <w:t>1.50</w:t>
            </w:r>
          </w:p>
        </w:tc>
        <w:tc>
          <w:tcPr>
            <w:tcW w:w="1084" w:type="dxa"/>
            <w:tcBorders>
              <w:top w:val="nil"/>
              <w:bottom w:val="nil"/>
            </w:tcBorders>
          </w:tcPr>
          <w:p w:rsidR="001D71E3" w:rsidRDefault="004C6CEF">
            <w:pPr>
              <w:pStyle w:val="TableParagraph"/>
              <w:spacing w:before="75" w:line="215" w:lineRule="exact"/>
              <w:ind w:right="25"/>
              <w:jc w:val="right"/>
              <w:rPr>
                <w:sz w:val="11"/>
              </w:rPr>
            </w:pPr>
            <w:r>
              <w:rPr>
                <w:spacing w:val="-4"/>
                <w:w w:val="110"/>
                <w:sz w:val="19"/>
              </w:rPr>
              <w:t>1.46</w:t>
            </w:r>
            <w:r>
              <w:rPr>
                <w:spacing w:val="-4"/>
                <w:w w:val="110"/>
                <w:position w:val="5"/>
                <w:sz w:val="11"/>
              </w:rPr>
              <w:t>4</w:t>
            </w:r>
          </w:p>
        </w:tc>
      </w:tr>
      <w:tr w:rsidR="001D71E3">
        <w:trPr>
          <w:trHeight w:val="266"/>
        </w:trPr>
        <w:tc>
          <w:tcPr>
            <w:tcW w:w="2101" w:type="dxa"/>
            <w:tcBorders>
              <w:top w:val="nil"/>
              <w:bottom w:val="nil"/>
            </w:tcBorders>
          </w:tcPr>
          <w:p w:rsidR="001D71E3" w:rsidRDefault="004C6CEF">
            <w:pPr>
              <w:pStyle w:val="TableParagraph"/>
              <w:spacing w:before="8"/>
              <w:ind w:left="190"/>
              <w:rPr>
                <w:sz w:val="14"/>
              </w:rPr>
            </w:pPr>
            <w:r>
              <w:rPr>
                <w:spacing w:val="-2"/>
                <w:w w:val="110"/>
                <w:sz w:val="20"/>
              </w:rPr>
              <w:t>Belgium</w:t>
            </w:r>
            <w:r>
              <w:rPr>
                <w:spacing w:val="-2"/>
                <w:w w:val="110"/>
                <w:position w:val="5"/>
                <w:sz w:val="14"/>
              </w:rPr>
              <w:t>3</w:t>
            </w:r>
          </w:p>
        </w:tc>
        <w:tc>
          <w:tcPr>
            <w:tcW w:w="1105" w:type="dxa"/>
            <w:tcBorders>
              <w:top w:val="nil"/>
              <w:bottom w:val="nil"/>
            </w:tcBorders>
          </w:tcPr>
          <w:p w:rsidR="001D71E3" w:rsidRDefault="004C6CEF">
            <w:pPr>
              <w:pStyle w:val="TableParagraph"/>
              <w:spacing w:before="24"/>
              <w:ind w:right="95"/>
              <w:jc w:val="right"/>
              <w:rPr>
                <w:sz w:val="19"/>
              </w:rPr>
            </w:pPr>
            <w:r>
              <w:rPr>
                <w:spacing w:val="-4"/>
                <w:w w:val="110"/>
                <w:sz w:val="19"/>
              </w:rPr>
              <w:t>0.34</w:t>
            </w:r>
          </w:p>
        </w:tc>
        <w:tc>
          <w:tcPr>
            <w:tcW w:w="1105" w:type="dxa"/>
            <w:tcBorders>
              <w:top w:val="nil"/>
              <w:bottom w:val="nil"/>
            </w:tcBorders>
          </w:tcPr>
          <w:p w:rsidR="001D71E3" w:rsidRDefault="004C6CEF">
            <w:pPr>
              <w:pStyle w:val="TableParagraph"/>
              <w:spacing w:before="24"/>
              <w:ind w:right="91"/>
              <w:jc w:val="right"/>
              <w:rPr>
                <w:sz w:val="19"/>
              </w:rPr>
            </w:pPr>
            <w:r>
              <w:rPr>
                <w:spacing w:val="-4"/>
                <w:w w:val="110"/>
                <w:sz w:val="19"/>
              </w:rPr>
              <w:t>0.35</w:t>
            </w:r>
          </w:p>
        </w:tc>
        <w:tc>
          <w:tcPr>
            <w:tcW w:w="1098" w:type="dxa"/>
            <w:tcBorders>
              <w:top w:val="nil"/>
              <w:bottom w:val="nil"/>
            </w:tcBorders>
          </w:tcPr>
          <w:p w:rsidR="001D71E3" w:rsidRDefault="004C6CEF">
            <w:pPr>
              <w:pStyle w:val="TableParagraph"/>
              <w:spacing w:before="24"/>
              <w:ind w:right="101"/>
              <w:jc w:val="right"/>
              <w:rPr>
                <w:sz w:val="19"/>
              </w:rPr>
            </w:pPr>
            <w:r>
              <w:rPr>
                <w:spacing w:val="-4"/>
                <w:w w:val="105"/>
                <w:sz w:val="19"/>
              </w:rPr>
              <w:t>0.41</w:t>
            </w:r>
          </w:p>
        </w:tc>
        <w:tc>
          <w:tcPr>
            <w:tcW w:w="1098" w:type="dxa"/>
            <w:tcBorders>
              <w:top w:val="nil"/>
              <w:bottom w:val="nil"/>
            </w:tcBorders>
          </w:tcPr>
          <w:p w:rsidR="001D71E3" w:rsidRDefault="004C6CEF">
            <w:pPr>
              <w:pStyle w:val="TableParagraph"/>
              <w:spacing w:before="32" w:line="215" w:lineRule="exact"/>
              <w:ind w:right="103"/>
              <w:jc w:val="right"/>
              <w:rPr>
                <w:sz w:val="19"/>
              </w:rPr>
            </w:pPr>
            <w:r>
              <w:rPr>
                <w:spacing w:val="-4"/>
                <w:w w:val="105"/>
                <w:sz w:val="19"/>
              </w:rPr>
              <w:t>0.27</w:t>
            </w:r>
          </w:p>
        </w:tc>
        <w:tc>
          <w:tcPr>
            <w:tcW w:w="1084" w:type="dxa"/>
            <w:tcBorders>
              <w:top w:val="nil"/>
              <w:bottom w:val="nil"/>
            </w:tcBorders>
          </w:tcPr>
          <w:p w:rsidR="001D71E3" w:rsidRDefault="004C6CEF">
            <w:pPr>
              <w:pStyle w:val="TableParagraph"/>
              <w:spacing w:before="24"/>
              <w:ind w:right="89"/>
              <w:jc w:val="right"/>
              <w:rPr>
                <w:sz w:val="19"/>
              </w:rPr>
            </w:pPr>
            <w:r>
              <w:rPr>
                <w:spacing w:val="-4"/>
                <w:w w:val="105"/>
                <w:sz w:val="19"/>
              </w:rPr>
              <w:t>0.19</w:t>
            </w:r>
          </w:p>
        </w:tc>
      </w:tr>
      <w:tr w:rsidR="001D71E3">
        <w:trPr>
          <w:trHeight w:val="266"/>
        </w:trPr>
        <w:tc>
          <w:tcPr>
            <w:tcW w:w="2101" w:type="dxa"/>
            <w:tcBorders>
              <w:top w:val="nil"/>
              <w:bottom w:val="nil"/>
            </w:tcBorders>
          </w:tcPr>
          <w:p w:rsidR="001D71E3" w:rsidRDefault="004C6CEF">
            <w:pPr>
              <w:pStyle w:val="TableParagraph"/>
              <w:spacing w:before="8"/>
              <w:ind w:left="190"/>
              <w:rPr>
                <w:sz w:val="20"/>
              </w:rPr>
            </w:pPr>
            <w:r>
              <w:rPr>
                <w:spacing w:val="-2"/>
                <w:sz w:val="20"/>
              </w:rPr>
              <w:t>Finland</w:t>
            </w:r>
          </w:p>
        </w:tc>
        <w:tc>
          <w:tcPr>
            <w:tcW w:w="1105" w:type="dxa"/>
            <w:tcBorders>
              <w:top w:val="nil"/>
              <w:bottom w:val="nil"/>
            </w:tcBorders>
          </w:tcPr>
          <w:p w:rsidR="001D71E3" w:rsidRDefault="004C6CEF">
            <w:pPr>
              <w:pStyle w:val="TableParagraph"/>
              <w:spacing w:before="17"/>
              <w:ind w:right="102"/>
              <w:jc w:val="right"/>
              <w:rPr>
                <w:sz w:val="19"/>
              </w:rPr>
            </w:pPr>
            <w:r>
              <w:rPr>
                <w:spacing w:val="-4"/>
                <w:w w:val="110"/>
                <w:sz w:val="19"/>
              </w:rPr>
              <w:t>0.49</w:t>
            </w:r>
          </w:p>
        </w:tc>
        <w:tc>
          <w:tcPr>
            <w:tcW w:w="1105" w:type="dxa"/>
            <w:tcBorders>
              <w:top w:val="nil"/>
              <w:bottom w:val="nil"/>
            </w:tcBorders>
          </w:tcPr>
          <w:p w:rsidR="001D71E3" w:rsidRDefault="004C6CEF">
            <w:pPr>
              <w:pStyle w:val="TableParagraph"/>
              <w:spacing w:before="17"/>
              <w:ind w:right="85"/>
              <w:jc w:val="right"/>
              <w:rPr>
                <w:sz w:val="19"/>
              </w:rPr>
            </w:pPr>
            <w:r>
              <w:rPr>
                <w:spacing w:val="-4"/>
                <w:w w:val="110"/>
                <w:sz w:val="19"/>
              </w:rPr>
              <w:t>0,48</w:t>
            </w:r>
          </w:p>
        </w:tc>
        <w:tc>
          <w:tcPr>
            <w:tcW w:w="1098" w:type="dxa"/>
            <w:tcBorders>
              <w:top w:val="nil"/>
              <w:bottom w:val="nil"/>
            </w:tcBorders>
          </w:tcPr>
          <w:p w:rsidR="001D71E3" w:rsidRDefault="004C6CEF">
            <w:pPr>
              <w:pStyle w:val="TableParagraph"/>
              <w:spacing w:before="24"/>
              <w:ind w:right="88"/>
              <w:jc w:val="right"/>
              <w:rPr>
                <w:sz w:val="19"/>
              </w:rPr>
            </w:pPr>
            <w:r>
              <w:rPr>
                <w:spacing w:val="-4"/>
                <w:w w:val="110"/>
                <w:sz w:val="19"/>
              </w:rPr>
              <w:t>0.54</w:t>
            </w:r>
          </w:p>
        </w:tc>
        <w:tc>
          <w:tcPr>
            <w:tcW w:w="1098" w:type="dxa"/>
            <w:tcBorders>
              <w:top w:val="nil"/>
              <w:bottom w:val="nil"/>
            </w:tcBorders>
          </w:tcPr>
          <w:p w:rsidR="001D71E3" w:rsidRDefault="004C6CEF">
            <w:pPr>
              <w:pStyle w:val="TableParagraph"/>
              <w:spacing w:before="24"/>
              <w:ind w:right="31"/>
              <w:jc w:val="right"/>
              <w:rPr>
                <w:sz w:val="19"/>
              </w:rPr>
            </w:pPr>
            <w:r>
              <w:rPr>
                <w:spacing w:val="-2"/>
                <w:sz w:val="19"/>
              </w:rPr>
              <w:t>0.515</w:t>
            </w:r>
          </w:p>
        </w:tc>
        <w:tc>
          <w:tcPr>
            <w:tcW w:w="1084" w:type="dxa"/>
            <w:tcBorders>
              <w:top w:val="nil"/>
              <w:bottom w:val="nil"/>
            </w:tcBorders>
          </w:tcPr>
          <w:p w:rsidR="001D71E3" w:rsidRDefault="004C6CEF">
            <w:pPr>
              <w:pStyle w:val="TableParagraph"/>
              <w:spacing w:before="17"/>
              <w:ind w:right="25"/>
              <w:jc w:val="right"/>
              <w:rPr>
                <w:sz w:val="19"/>
              </w:rPr>
            </w:pPr>
            <w:r>
              <w:rPr>
                <w:spacing w:val="-2"/>
                <w:sz w:val="19"/>
              </w:rPr>
              <w:t>0.245</w:t>
            </w:r>
          </w:p>
        </w:tc>
      </w:tr>
      <w:tr w:rsidR="001D71E3">
        <w:trPr>
          <w:trHeight w:val="274"/>
        </w:trPr>
        <w:tc>
          <w:tcPr>
            <w:tcW w:w="2101" w:type="dxa"/>
            <w:tcBorders>
              <w:top w:val="nil"/>
              <w:bottom w:val="nil"/>
            </w:tcBorders>
          </w:tcPr>
          <w:p w:rsidR="001D71E3" w:rsidRDefault="004C6CEF">
            <w:pPr>
              <w:pStyle w:val="TableParagraph"/>
              <w:spacing w:before="15"/>
              <w:ind w:left="196"/>
              <w:rPr>
                <w:sz w:val="20"/>
              </w:rPr>
            </w:pPr>
            <w:r>
              <w:rPr>
                <w:spacing w:val="-2"/>
                <w:w w:val="115"/>
                <w:sz w:val="20"/>
              </w:rPr>
              <w:t>Netherlands</w:t>
            </w:r>
          </w:p>
        </w:tc>
        <w:tc>
          <w:tcPr>
            <w:tcW w:w="1105" w:type="dxa"/>
            <w:tcBorders>
              <w:top w:val="nil"/>
              <w:bottom w:val="nil"/>
            </w:tcBorders>
          </w:tcPr>
          <w:p w:rsidR="001D71E3" w:rsidRDefault="004C6CEF">
            <w:pPr>
              <w:pStyle w:val="TableParagraph"/>
              <w:spacing w:before="24"/>
              <w:ind w:right="109"/>
              <w:jc w:val="right"/>
              <w:rPr>
                <w:sz w:val="19"/>
              </w:rPr>
            </w:pPr>
            <w:r>
              <w:rPr>
                <w:spacing w:val="-4"/>
                <w:w w:val="105"/>
                <w:sz w:val="19"/>
              </w:rPr>
              <w:t>0.31</w:t>
            </w:r>
          </w:p>
        </w:tc>
        <w:tc>
          <w:tcPr>
            <w:tcW w:w="1105" w:type="dxa"/>
            <w:tcBorders>
              <w:top w:val="nil"/>
              <w:bottom w:val="nil"/>
            </w:tcBorders>
          </w:tcPr>
          <w:p w:rsidR="001D71E3" w:rsidRDefault="004C6CEF">
            <w:pPr>
              <w:pStyle w:val="TableParagraph"/>
              <w:spacing w:before="32"/>
              <w:ind w:right="102"/>
              <w:jc w:val="right"/>
              <w:rPr>
                <w:sz w:val="19"/>
              </w:rPr>
            </w:pPr>
            <w:r>
              <w:rPr>
                <w:spacing w:val="-4"/>
                <w:w w:val="105"/>
                <w:sz w:val="19"/>
              </w:rPr>
              <w:t>0.61</w:t>
            </w:r>
          </w:p>
        </w:tc>
        <w:tc>
          <w:tcPr>
            <w:tcW w:w="1098" w:type="dxa"/>
            <w:tcBorders>
              <w:top w:val="nil"/>
              <w:bottom w:val="nil"/>
            </w:tcBorders>
          </w:tcPr>
          <w:p w:rsidR="001D71E3" w:rsidRDefault="004C6CEF">
            <w:pPr>
              <w:pStyle w:val="TableParagraph"/>
              <w:spacing w:before="32"/>
              <w:ind w:right="95"/>
              <w:jc w:val="right"/>
              <w:rPr>
                <w:sz w:val="19"/>
              </w:rPr>
            </w:pPr>
            <w:r>
              <w:rPr>
                <w:spacing w:val="-4"/>
                <w:w w:val="105"/>
                <w:sz w:val="19"/>
              </w:rPr>
              <w:t>0.73</w:t>
            </w:r>
          </w:p>
        </w:tc>
        <w:tc>
          <w:tcPr>
            <w:tcW w:w="1098" w:type="dxa"/>
            <w:tcBorders>
              <w:top w:val="nil"/>
              <w:bottom w:val="nil"/>
            </w:tcBorders>
          </w:tcPr>
          <w:p w:rsidR="001D71E3" w:rsidRDefault="004C6CEF">
            <w:pPr>
              <w:pStyle w:val="TableParagraph"/>
              <w:spacing w:before="39" w:line="215" w:lineRule="exact"/>
              <w:ind w:right="103"/>
              <w:jc w:val="right"/>
              <w:rPr>
                <w:sz w:val="19"/>
              </w:rPr>
            </w:pPr>
            <w:r>
              <w:rPr>
                <w:spacing w:val="-4"/>
                <w:w w:val="105"/>
                <w:sz w:val="19"/>
              </w:rPr>
              <w:t>0.63</w:t>
            </w:r>
          </w:p>
        </w:tc>
        <w:tc>
          <w:tcPr>
            <w:tcW w:w="1084" w:type="dxa"/>
            <w:tcBorders>
              <w:top w:val="nil"/>
              <w:bottom w:val="nil"/>
            </w:tcBorders>
          </w:tcPr>
          <w:p w:rsidR="001D71E3" w:rsidRDefault="004C6CEF">
            <w:pPr>
              <w:pStyle w:val="TableParagraph"/>
              <w:spacing w:before="32"/>
              <w:ind w:right="97"/>
              <w:jc w:val="right"/>
              <w:rPr>
                <w:sz w:val="19"/>
              </w:rPr>
            </w:pPr>
            <w:r>
              <w:rPr>
                <w:spacing w:val="-4"/>
                <w:w w:val="105"/>
                <w:sz w:val="19"/>
              </w:rPr>
              <w:t>0.66</w:t>
            </w:r>
          </w:p>
        </w:tc>
      </w:tr>
      <w:tr w:rsidR="001D71E3">
        <w:trPr>
          <w:trHeight w:val="259"/>
        </w:trPr>
        <w:tc>
          <w:tcPr>
            <w:tcW w:w="2101" w:type="dxa"/>
            <w:tcBorders>
              <w:top w:val="nil"/>
              <w:bottom w:val="nil"/>
            </w:tcBorders>
          </w:tcPr>
          <w:p w:rsidR="001D71E3" w:rsidRDefault="004C6CEF">
            <w:pPr>
              <w:pStyle w:val="TableParagraph"/>
              <w:spacing w:before="8"/>
              <w:ind w:left="196"/>
              <w:rPr>
                <w:sz w:val="20"/>
              </w:rPr>
            </w:pPr>
            <w:r>
              <w:rPr>
                <w:spacing w:val="-2"/>
                <w:w w:val="115"/>
                <w:sz w:val="20"/>
              </w:rPr>
              <w:t>Norway</w:t>
            </w:r>
          </w:p>
        </w:tc>
        <w:tc>
          <w:tcPr>
            <w:tcW w:w="1105" w:type="dxa"/>
            <w:tcBorders>
              <w:top w:val="nil"/>
              <w:bottom w:val="nil"/>
            </w:tcBorders>
          </w:tcPr>
          <w:p w:rsidR="001D71E3" w:rsidRDefault="004C6CEF">
            <w:pPr>
              <w:pStyle w:val="TableParagraph"/>
              <w:spacing w:before="17"/>
              <w:ind w:right="99"/>
              <w:jc w:val="right"/>
              <w:rPr>
                <w:sz w:val="19"/>
              </w:rPr>
            </w:pPr>
            <w:r>
              <w:rPr>
                <w:spacing w:val="-4"/>
                <w:w w:val="110"/>
                <w:sz w:val="19"/>
              </w:rPr>
              <w:t>0.63</w:t>
            </w:r>
          </w:p>
        </w:tc>
        <w:tc>
          <w:tcPr>
            <w:tcW w:w="1105" w:type="dxa"/>
            <w:tcBorders>
              <w:top w:val="nil"/>
              <w:bottom w:val="nil"/>
            </w:tcBorders>
          </w:tcPr>
          <w:p w:rsidR="001D71E3" w:rsidRDefault="004C6CEF">
            <w:pPr>
              <w:pStyle w:val="TableParagraph"/>
              <w:spacing w:before="24" w:line="215" w:lineRule="exact"/>
              <w:ind w:right="88"/>
              <w:jc w:val="right"/>
              <w:rPr>
                <w:sz w:val="19"/>
              </w:rPr>
            </w:pPr>
            <w:r>
              <w:rPr>
                <w:spacing w:val="-4"/>
                <w:w w:val="110"/>
                <w:sz w:val="19"/>
              </w:rPr>
              <w:t>0.85</w:t>
            </w:r>
          </w:p>
        </w:tc>
        <w:tc>
          <w:tcPr>
            <w:tcW w:w="1098" w:type="dxa"/>
            <w:tcBorders>
              <w:top w:val="nil"/>
              <w:bottom w:val="nil"/>
            </w:tcBorders>
          </w:tcPr>
          <w:p w:rsidR="001D71E3" w:rsidRDefault="004C6CEF">
            <w:pPr>
              <w:pStyle w:val="TableParagraph"/>
              <w:spacing w:before="24" w:line="215" w:lineRule="exact"/>
              <w:ind w:right="88"/>
              <w:jc w:val="right"/>
              <w:rPr>
                <w:sz w:val="19"/>
              </w:rPr>
            </w:pPr>
            <w:r>
              <w:rPr>
                <w:spacing w:val="-4"/>
                <w:w w:val="110"/>
                <w:sz w:val="19"/>
              </w:rPr>
              <w:t>0.22</w:t>
            </w:r>
          </w:p>
        </w:tc>
        <w:tc>
          <w:tcPr>
            <w:tcW w:w="1098" w:type="dxa"/>
            <w:tcBorders>
              <w:top w:val="nil"/>
              <w:bottom w:val="nil"/>
            </w:tcBorders>
          </w:tcPr>
          <w:p w:rsidR="001D71E3" w:rsidRDefault="004C6CEF">
            <w:pPr>
              <w:pStyle w:val="TableParagraph"/>
              <w:spacing w:before="24" w:line="215" w:lineRule="exact"/>
              <w:ind w:right="97"/>
              <w:jc w:val="right"/>
              <w:rPr>
                <w:sz w:val="19"/>
              </w:rPr>
            </w:pPr>
            <w:r>
              <w:rPr>
                <w:w w:val="125"/>
                <w:sz w:val="19"/>
              </w:rPr>
              <w:t>-</w:t>
            </w:r>
            <w:r>
              <w:rPr>
                <w:spacing w:val="-4"/>
                <w:w w:val="130"/>
                <w:sz w:val="19"/>
              </w:rPr>
              <w:t>0.08</w:t>
            </w:r>
          </w:p>
        </w:tc>
        <w:tc>
          <w:tcPr>
            <w:tcW w:w="1084" w:type="dxa"/>
            <w:tcBorders>
              <w:top w:val="nil"/>
              <w:bottom w:val="nil"/>
            </w:tcBorders>
          </w:tcPr>
          <w:p w:rsidR="001D71E3" w:rsidRDefault="004C6CEF">
            <w:pPr>
              <w:pStyle w:val="TableParagraph"/>
              <w:spacing w:before="24" w:line="215" w:lineRule="exact"/>
              <w:ind w:right="97"/>
              <w:jc w:val="right"/>
              <w:rPr>
                <w:sz w:val="19"/>
              </w:rPr>
            </w:pPr>
            <w:r>
              <w:rPr>
                <w:spacing w:val="-4"/>
                <w:w w:val="105"/>
                <w:sz w:val="19"/>
              </w:rPr>
              <w:t>0.17</w:t>
            </w:r>
          </w:p>
        </w:tc>
      </w:tr>
      <w:tr w:rsidR="001D71E3">
        <w:trPr>
          <w:trHeight w:val="263"/>
        </w:trPr>
        <w:tc>
          <w:tcPr>
            <w:tcW w:w="2101" w:type="dxa"/>
            <w:tcBorders>
              <w:top w:val="nil"/>
              <w:bottom w:val="nil"/>
            </w:tcBorders>
          </w:tcPr>
          <w:p w:rsidR="001D71E3" w:rsidRDefault="004C6CEF">
            <w:pPr>
              <w:pStyle w:val="TableParagraph"/>
              <w:spacing w:before="8"/>
              <w:ind w:left="166"/>
              <w:rPr>
                <w:sz w:val="14"/>
              </w:rPr>
            </w:pPr>
            <w:r>
              <w:rPr>
                <w:spacing w:val="-2"/>
                <w:w w:val="110"/>
                <w:sz w:val="20"/>
              </w:rPr>
              <w:t>Spain</w:t>
            </w:r>
            <w:r>
              <w:rPr>
                <w:spacing w:val="-2"/>
                <w:w w:val="110"/>
                <w:position w:val="5"/>
                <w:sz w:val="14"/>
              </w:rPr>
              <w:t>2</w:t>
            </w:r>
          </w:p>
        </w:tc>
        <w:tc>
          <w:tcPr>
            <w:tcW w:w="1105" w:type="dxa"/>
            <w:tcBorders>
              <w:top w:val="nil"/>
              <w:bottom w:val="nil"/>
            </w:tcBorders>
          </w:tcPr>
          <w:p w:rsidR="001D71E3" w:rsidRDefault="004C6CEF">
            <w:pPr>
              <w:pStyle w:val="TableParagraph"/>
              <w:spacing w:before="24"/>
              <w:ind w:right="99"/>
              <w:jc w:val="right"/>
              <w:rPr>
                <w:sz w:val="19"/>
              </w:rPr>
            </w:pPr>
            <w:r>
              <w:rPr>
                <w:spacing w:val="-4"/>
                <w:w w:val="110"/>
                <w:sz w:val="19"/>
              </w:rPr>
              <w:t>1.09</w:t>
            </w:r>
          </w:p>
        </w:tc>
        <w:tc>
          <w:tcPr>
            <w:tcW w:w="1105" w:type="dxa"/>
            <w:tcBorders>
              <w:top w:val="nil"/>
              <w:bottom w:val="nil"/>
            </w:tcBorders>
          </w:tcPr>
          <w:p w:rsidR="001D71E3" w:rsidRDefault="004C6CEF">
            <w:pPr>
              <w:pStyle w:val="TableParagraph"/>
              <w:spacing w:before="24"/>
              <w:ind w:right="92"/>
              <w:jc w:val="right"/>
              <w:rPr>
                <w:sz w:val="19"/>
              </w:rPr>
            </w:pPr>
            <w:r>
              <w:rPr>
                <w:spacing w:val="-4"/>
                <w:w w:val="110"/>
                <w:sz w:val="19"/>
              </w:rPr>
              <w:t>0.91</w:t>
            </w:r>
          </w:p>
        </w:tc>
        <w:tc>
          <w:tcPr>
            <w:tcW w:w="1098" w:type="dxa"/>
            <w:tcBorders>
              <w:top w:val="nil"/>
              <w:bottom w:val="nil"/>
            </w:tcBorders>
          </w:tcPr>
          <w:p w:rsidR="001D71E3" w:rsidRDefault="004C6CEF">
            <w:pPr>
              <w:pStyle w:val="TableParagraph"/>
              <w:spacing w:before="32" w:line="211" w:lineRule="exact"/>
              <w:ind w:right="96"/>
              <w:jc w:val="right"/>
              <w:rPr>
                <w:sz w:val="19"/>
              </w:rPr>
            </w:pPr>
            <w:r>
              <w:rPr>
                <w:spacing w:val="-4"/>
                <w:w w:val="105"/>
                <w:sz w:val="19"/>
              </w:rPr>
              <w:t>1.10</w:t>
            </w:r>
          </w:p>
        </w:tc>
        <w:tc>
          <w:tcPr>
            <w:tcW w:w="1098" w:type="dxa"/>
            <w:tcBorders>
              <w:top w:val="nil"/>
              <w:bottom w:val="nil"/>
            </w:tcBorders>
          </w:tcPr>
          <w:p w:rsidR="001D71E3" w:rsidRDefault="004C6CEF">
            <w:pPr>
              <w:pStyle w:val="TableParagraph"/>
              <w:spacing w:before="32" w:line="211" w:lineRule="exact"/>
              <w:ind w:right="94"/>
              <w:jc w:val="right"/>
              <w:rPr>
                <w:sz w:val="19"/>
              </w:rPr>
            </w:pPr>
            <w:r>
              <w:rPr>
                <w:spacing w:val="-4"/>
                <w:w w:val="110"/>
                <w:sz w:val="19"/>
              </w:rPr>
              <w:t>1.72</w:t>
            </w:r>
          </w:p>
        </w:tc>
        <w:tc>
          <w:tcPr>
            <w:tcW w:w="1084" w:type="dxa"/>
            <w:tcBorders>
              <w:top w:val="nil"/>
              <w:bottom w:val="nil"/>
            </w:tcBorders>
          </w:tcPr>
          <w:p w:rsidR="001D71E3" w:rsidRDefault="004C6CEF">
            <w:pPr>
              <w:pStyle w:val="TableParagraph"/>
              <w:spacing w:before="32" w:line="211" w:lineRule="exact"/>
              <w:ind w:right="94"/>
              <w:jc w:val="right"/>
              <w:rPr>
                <w:sz w:val="19"/>
              </w:rPr>
            </w:pPr>
            <w:r>
              <w:rPr>
                <w:spacing w:val="-4"/>
                <w:w w:val="110"/>
                <w:sz w:val="19"/>
              </w:rPr>
              <w:t>1.77</w:t>
            </w:r>
          </w:p>
        </w:tc>
      </w:tr>
      <w:tr w:rsidR="001D71E3">
        <w:trPr>
          <w:trHeight w:val="263"/>
        </w:trPr>
        <w:tc>
          <w:tcPr>
            <w:tcW w:w="2101" w:type="dxa"/>
            <w:tcBorders>
              <w:top w:val="nil"/>
              <w:bottom w:val="nil"/>
            </w:tcBorders>
          </w:tcPr>
          <w:p w:rsidR="001D71E3" w:rsidRDefault="004C6CEF">
            <w:pPr>
              <w:pStyle w:val="TableParagraph"/>
              <w:spacing w:before="4"/>
              <w:ind w:left="173"/>
              <w:rPr>
                <w:sz w:val="20"/>
              </w:rPr>
            </w:pPr>
            <w:r>
              <w:rPr>
                <w:spacing w:val="-2"/>
                <w:w w:val="115"/>
                <w:sz w:val="20"/>
              </w:rPr>
              <w:t>Sweden</w:t>
            </w:r>
          </w:p>
        </w:tc>
        <w:tc>
          <w:tcPr>
            <w:tcW w:w="1105" w:type="dxa"/>
            <w:tcBorders>
              <w:top w:val="nil"/>
              <w:bottom w:val="nil"/>
            </w:tcBorders>
          </w:tcPr>
          <w:p w:rsidR="001D71E3" w:rsidRDefault="004C6CEF">
            <w:pPr>
              <w:pStyle w:val="TableParagraph"/>
              <w:spacing w:before="21"/>
              <w:ind w:right="91"/>
              <w:jc w:val="right"/>
              <w:rPr>
                <w:sz w:val="19"/>
              </w:rPr>
            </w:pPr>
            <w:r>
              <w:rPr>
                <w:spacing w:val="-4"/>
                <w:w w:val="110"/>
                <w:sz w:val="19"/>
              </w:rPr>
              <w:t>0.38</w:t>
            </w:r>
          </w:p>
        </w:tc>
        <w:tc>
          <w:tcPr>
            <w:tcW w:w="1105" w:type="dxa"/>
            <w:tcBorders>
              <w:top w:val="nil"/>
              <w:bottom w:val="nil"/>
            </w:tcBorders>
          </w:tcPr>
          <w:p w:rsidR="001D71E3" w:rsidRDefault="004C6CEF">
            <w:pPr>
              <w:pStyle w:val="TableParagraph"/>
              <w:spacing w:before="21"/>
              <w:ind w:right="88"/>
              <w:jc w:val="right"/>
              <w:rPr>
                <w:sz w:val="19"/>
              </w:rPr>
            </w:pPr>
            <w:r>
              <w:rPr>
                <w:spacing w:val="-4"/>
                <w:w w:val="110"/>
                <w:sz w:val="19"/>
              </w:rPr>
              <w:t>0.39</w:t>
            </w:r>
          </w:p>
        </w:tc>
        <w:tc>
          <w:tcPr>
            <w:tcW w:w="1098" w:type="dxa"/>
            <w:tcBorders>
              <w:top w:val="nil"/>
              <w:bottom w:val="nil"/>
            </w:tcBorders>
          </w:tcPr>
          <w:p w:rsidR="001D71E3" w:rsidRDefault="004C6CEF">
            <w:pPr>
              <w:pStyle w:val="TableParagraph"/>
              <w:spacing w:before="28" w:line="215" w:lineRule="exact"/>
              <w:ind w:right="30"/>
              <w:jc w:val="right"/>
              <w:rPr>
                <w:rFonts w:ascii="Arial"/>
                <w:sz w:val="10"/>
              </w:rPr>
            </w:pPr>
            <w:r>
              <w:rPr>
                <w:spacing w:val="-2"/>
                <w:w w:val="105"/>
                <w:sz w:val="19"/>
              </w:rPr>
              <w:t>0.82</w:t>
            </w:r>
            <w:r>
              <w:rPr>
                <w:rFonts w:ascii="Arial"/>
                <w:spacing w:val="-2"/>
                <w:w w:val="105"/>
                <w:position w:val="4"/>
                <w:sz w:val="10"/>
              </w:rPr>
              <w:t>6</w:t>
            </w:r>
          </w:p>
        </w:tc>
        <w:tc>
          <w:tcPr>
            <w:tcW w:w="1098" w:type="dxa"/>
            <w:tcBorders>
              <w:top w:val="nil"/>
              <w:bottom w:val="nil"/>
            </w:tcBorders>
          </w:tcPr>
          <w:p w:rsidR="001D71E3" w:rsidRDefault="004C6CEF">
            <w:pPr>
              <w:pStyle w:val="TableParagraph"/>
              <w:spacing w:before="35" w:line="208" w:lineRule="exact"/>
              <w:ind w:right="96"/>
              <w:jc w:val="right"/>
              <w:rPr>
                <w:sz w:val="19"/>
              </w:rPr>
            </w:pPr>
            <w:r>
              <w:rPr>
                <w:spacing w:val="-4"/>
                <w:w w:val="110"/>
                <w:sz w:val="19"/>
              </w:rPr>
              <w:t>0.52</w:t>
            </w:r>
          </w:p>
        </w:tc>
        <w:tc>
          <w:tcPr>
            <w:tcW w:w="1084" w:type="dxa"/>
            <w:tcBorders>
              <w:top w:val="nil"/>
              <w:bottom w:val="nil"/>
            </w:tcBorders>
          </w:tcPr>
          <w:p w:rsidR="001D71E3" w:rsidRDefault="004C6CEF">
            <w:pPr>
              <w:pStyle w:val="TableParagraph"/>
              <w:spacing w:before="35" w:line="208" w:lineRule="exact"/>
              <w:ind w:right="89"/>
              <w:jc w:val="right"/>
              <w:rPr>
                <w:sz w:val="19"/>
              </w:rPr>
            </w:pPr>
            <w:r>
              <w:rPr>
                <w:spacing w:val="-4"/>
                <w:w w:val="105"/>
                <w:sz w:val="19"/>
              </w:rPr>
              <w:t>0.46</w:t>
            </w:r>
          </w:p>
        </w:tc>
      </w:tr>
      <w:tr w:rsidR="001D71E3">
        <w:trPr>
          <w:trHeight w:val="312"/>
        </w:trPr>
        <w:tc>
          <w:tcPr>
            <w:tcW w:w="2101" w:type="dxa"/>
            <w:tcBorders>
              <w:top w:val="nil"/>
            </w:tcBorders>
          </w:tcPr>
          <w:p w:rsidR="001D71E3" w:rsidRDefault="004C6CEF">
            <w:pPr>
              <w:pStyle w:val="TableParagraph"/>
              <w:spacing w:before="1"/>
              <w:ind w:left="173"/>
              <w:rPr>
                <w:sz w:val="20"/>
              </w:rPr>
            </w:pPr>
            <w:r>
              <w:rPr>
                <w:spacing w:val="-2"/>
                <w:w w:val="110"/>
                <w:sz w:val="20"/>
              </w:rPr>
              <w:t>Switzerland</w:t>
            </w:r>
          </w:p>
        </w:tc>
        <w:tc>
          <w:tcPr>
            <w:tcW w:w="1105" w:type="dxa"/>
            <w:tcBorders>
              <w:top w:val="nil"/>
            </w:tcBorders>
          </w:tcPr>
          <w:p w:rsidR="001D71E3" w:rsidRDefault="004C6CEF">
            <w:pPr>
              <w:pStyle w:val="TableParagraph"/>
              <w:spacing w:before="17"/>
              <w:ind w:right="98"/>
              <w:jc w:val="right"/>
              <w:rPr>
                <w:sz w:val="19"/>
              </w:rPr>
            </w:pPr>
            <w:r>
              <w:rPr>
                <w:spacing w:val="-4"/>
                <w:w w:val="110"/>
                <w:sz w:val="19"/>
              </w:rPr>
              <w:t>0.65</w:t>
            </w:r>
          </w:p>
        </w:tc>
        <w:tc>
          <w:tcPr>
            <w:tcW w:w="1105" w:type="dxa"/>
            <w:tcBorders>
              <w:top w:val="nil"/>
            </w:tcBorders>
          </w:tcPr>
          <w:p w:rsidR="001D71E3" w:rsidRDefault="004C6CEF">
            <w:pPr>
              <w:pStyle w:val="TableParagraph"/>
              <w:spacing w:before="17"/>
              <w:ind w:right="88"/>
              <w:jc w:val="right"/>
              <w:rPr>
                <w:sz w:val="19"/>
              </w:rPr>
            </w:pPr>
            <w:r>
              <w:rPr>
                <w:spacing w:val="-4"/>
                <w:w w:val="110"/>
                <w:sz w:val="19"/>
              </w:rPr>
              <w:t>0.69</w:t>
            </w:r>
          </w:p>
        </w:tc>
        <w:tc>
          <w:tcPr>
            <w:tcW w:w="1098" w:type="dxa"/>
            <w:tcBorders>
              <w:top w:val="nil"/>
            </w:tcBorders>
          </w:tcPr>
          <w:p w:rsidR="001D71E3" w:rsidRDefault="004C6CEF">
            <w:pPr>
              <w:pStyle w:val="TableParagraph"/>
              <w:spacing w:before="24"/>
              <w:ind w:right="95"/>
              <w:jc w:val="right"/>
              <w:rPr>
                <w:sz w:val="19"/>
              </w:rPr>
            </w:pPr>
            <w:r>
              <w:rPr>
                <w:spacing w:val="-4"/>
                <w:w w:val="105"/>
                <w:sz w:val="19"/>
              </w:rPr>
              <w:t>0.71</w:t>
            </w:r>
          </w:p>
        </w:tc>
        <w:tc>
          <w:tcPr>
            <w:tcW w:w="1098" w:type="dxa"/>
            <w:tcBorders>
              <w:top w:val="nil"/>
            </w:tcBorders>
          </w:tcPr>
          <w:p w:rsidR="001D71E3" w:rsidRDefault="004C6CEF">
            <w:pPr>
              <w:pStyle w:val="TableParagraph"/>
              <w:spacing w:before="32"/>
              <w:ind w:right="102"/>
              <w:jc w:val="right"/>
              <w:rPr>
                <w:sz w:val="19"/>
              </w:rPr>
            </w:pPr>
            <w:r>
              <w:rPr>
                <w:spacing w:val="-4"/>
                <w:w w:val="105"/>
                <w:sz w:val="19"/>
              </w:rPr>
              <w:t>0.69</w:t>
            </w:r>
          </w:p>
        </w:tc>
        <w:tc>
          <w:tcPr>
            <w:tcW w:w="1084" w:type="dxa"/>
            <w:tcBorders>
              <w:top w:val="nil"/>
            </w:tcBorders>
          </w:tcPr>
          <w:p w:rsidR="001D71E3" w:rsidRDefault="004C6CEF">
            <w:pPr>
              <w:pStyle w:val="TableParagraph"/>
              <w:spacing w:before="24"/>
              <w:ind w:right="93"/>
              <w:jc w:val="right"/>
              <w:rPr>
                <w:sz w:val="19"/>
              </w:rPr>
            </w:pPr>
            <w:r>
              <w:rPr>
                <w:spacing w:val="-4"/>
                <w:w w:val="105"/>
                <w:sz w:val="19"/>
              </w:rPr>
              <w:t>0.74</w:t>
            </w:r>
          </w:p>
        </w:tc>
      </w:tr>
      <w:tr w:rsidR="001D71E3">
        <w:trPr>
          <w:trHeight w:val="1223"/>
        </w:trPr>
        <w:tc>
          <w:tcPr>
            <w:tcW w:w="5409" w:type="dxa"/>
            <w:gridSpan w:val="4"/>
            <w:tcBorders>
              <w:right w:val="nil"/>
            </w:tcBorders>
          </w:tcPr>
          <w:p w:rsidR="001D71E3" w:rsidRDefault="004C6CEF">
            <w:pPr>
              <w:pStyle w:val="TableParagraph"/>
              <w:spacing w:before="85" w:line="194" w:lineRule="exact"/>
              <w:ind w:left="179"/>
              <w:rPr>
                <w:rFonts w:ascii="Arial"/>
                <w:b/>
                <w:sz w:val="15"/>
              </w:rPr>
            </w:pPr>
            <w:r>
              <w:rPr>
                <w:w w:val="105"/>
                <w:position w:val="5"/>
                <w:sz w:val="12"/>
              </w:rPr>
              <w:t>1</w:t>
            </w:r>
            <w:r>
              <w:rPr>
                <w:spacing w:val="16"/>
                <w:w w:val="105"/>
                <w:position w:val="5"/>
                <w:sz w:val="12"/>
              </w:rPr>
              <w:t xml:space="preserve"> </w:t>
            </w:r>
            <w:r>
              <w:rPr>
                <w:rFonts w:ascii="Arial"/>
                <w:b/>
                <w:w w:val="105"/>
                <w:sz w:val="15"/>
              </w:rPr>
              <w:t>Ratio</w:t>
            </w:r>
            <w:r>
              <w:rPr>
                <w:rFonts w:ascii="Arial"/>
                <w:b/>
                <w:spacing w:val="5"/>
                <w:w w:val="105"/>
                <w:sz w:val="15"/>
              </w:rPr>
              <w:t xml:space="preserve"> </w:t>
            </w:r>
            <w:r>
              <w:rPr>
                <w:rFonts w:ascii="Arial"/>
                <w:b/>
                <w:w w:val="105"/>
                <w:sz w:val="15"/>
              </w:rPr>
              <w:t>of</w:t>
            </w:r>
            <w:r>
              <w:rPr>
                <w:rFonts w:ascii="Arial"/>
                <w:b/>
                <w:spacing w:val="11"/>
                <w:w w:val="105"/>
                <w:sz w:val="15"/>
              </w:rPr>
              <w:t xml:space="preserve"> </w:t>
            </w:r>
            <w:r>
              <w:rPr>
                <w:rFonts w:ascii="Arial"/>
                <w:b/>
                <w:w w:val="105"/>
                <w:sz w:val="15"/>
              </w:rPr>
              <w:t>pre</w:t>
            </w:r>
            <w:r>
              <w:rPr>
                <w:rFonts w:ascii="Arial"/>
                <w:b/>
                <w:spacing w:val="-3"/>
                <w:w w:val="105"/>
                <w:sz w:val="15"/>
              </w:rPr>
              <w:t xml:space="preserve"> </w:t>
            </w:r>
            <w:r>
              <w:rPr>
                <w:rFonts w:ascii="Arial"/>
                <w:b/>
                <w:w w:val="105"/>
                <w:sz w:val="15"/>
              </w:rPr>
              <w:t>tax</w:t>
            </w:r>
            <w:r>
              <w:rPr>
                <w:rFonts w:ascii="Arial"/>
                <w:b/>
                <w:spacing w:val="-1"/>
                <w:w w:val="105"/>
                <w:sz w:val="15"/>
              </w:rPr>
              <w:t xml:space="preserve"> </w:t>
            </w:r>
            <w:r>
              <w:rPr>
                <w:rFonts w:ascii="Arial"/>
                <w:b/>
                <w:w w:val="105"/>
                <w:sz w:val="15"/>
              </w:rPr>
              <w:t>profit</w:t>
            </w:r>
            <w:r>
              <w:rPr>
                <w:rFonts w:ascii="Arial"/>
                <w:b/>
                <w:spacing w:val="8"/>
                <w:w w:val="105"/>
                <w:sz w:val="15"/>
              </w:rPr>
              <w:t xml:space="preserve"> </w:t>
            </w:r>
            <w:r>
              <w:rPr>
                <w:rFonts w:ascii="Arial"/>
                <w:b/>
                <w:w w:val="105"/>
                <w:sz w:val="15"/>
              </w:rPr>
              <w:t>to</w:t>
            </w:r>
            <w:r>
              <w:rPr>
                <w:rFonts w:ascii="Arial"/>
                <w:b/>
                <w:spacing w:val="-1"/>
                <w:w w:val="105"/>
                <w:sz w:val="15"/>
              </w:rPr>
              <w:t xml:space="preserve"> </w:t>
            </w:r>
            <w:r>
              <w:rPr>
                <w:rFonts w:ascii="Arial"/>
                <w:b/>
                <w:w w:val="105"/>
                <w:sz w:val="15"/>
              </w:rPr>
              <w:t>average</w:t>
            </w:r>
            <w:r>
              <w:rPr>
                <w:rFonts w:ascii="Arial"/>
                <w:b/>
                <w:spacing w:val="12"/>
                <w:w w:val="105"/>
                <w:sz w:val="15"/>
              </w:rPr>
              <w:t xml:space="preserve"> </w:t>
            </w:r>
            <w:r>
              <w:rPr>
                <w:rFonts w:ascii="Arial"/>
                <w:b/>
                <w:w w:val="105"/>
                <w:sz w:val="15"/>
              </w:rPr>
              <w:t>total</w:t>
            </w:r>
            <w:r>
              <w:rPr>
                <w:rFonts w:ascii="Arial"/>
                <w:b/>
                <w:spacing w:val="5"/>
                <w:w w:val="105"/>
                <w:sz w:val="15"/>
              </w:rPr>
              <w:t xml:space="preserve"> </w:t>
            </w:r>
            <w:r>
              <w:rPr>
                <w:rFonts w:ascii="Arial"/>
                <w:b/>
                <w:w w:val="105"/>
                <w:sz w:val="15"/>
              </w:rPr>
              <w:t>assets</w:t>
            </w:r>
            <w:r>
              <w:rPr>
                <w:rFonts w:ascii="Arial"/>
                <w:b/>
                <w:spacing w:val="7"/>
                <w:w w:val="105"/>
                <w:sz w:val="15"/>
              </w:rPr>
              <w:t xml:space="preserve"> </w:t>
            </w:r>
            <w:r>
              <w:rPr>
                <w:rFonts w:ascii="Arial"/>
                <w:b/>
                <w:w w:val="105"/>
                <w:sz w:val="15"/>
              </w:rPr>
              <w:t>of</w:t>
            </w:r>
            <w:r>
              <w:rPr>
                <w:rFonts w:ascii="Arial"/>
                <w:b/>
                <w:spacing w:val="9"/>
                <w:w w:val="105"/>
                <w:sz w:val="15"/>
              </w:rPr>
              <w:t xml:space="preserve"> </w:t>
            </w:r>
            <w:r>
              <w:rPr>
                <w:rFonts w:ascii="Arial"/>
                <w:b/>
                <w:w w:val="105"/>
                <w:sz w:val="15"/>
              </w:rPr>
              <w:t>commercial</w:t>
            </w:r>
            <w:r>
              <w:rPr>
                <w:rFonts w:ascii="Arial"/>
                <w:b/>
                <w:spacing w:val="10"/>
                <w:w w:val="105"/>
                <w:sz w:val="15"/>
              </w:rPr>
              <w:t xml:space="preserve"> </w:t>
            </w:r>
            <w:r>
              <w:rPr>
                <w:rFonts w:ascii="Arial"/>
                <w:b/>
                <w:spacing w:val="-2"/>
                <w:w w:val="105"/>
                <w:sz w:val="15"/>
              </w:rPr>
              <w:t>banks.</w:t>
            </w:r>
          </w:p>
          <w:p w:rsidR="001D71E3" w:rsidRDefault="004C6CEF">
            <w:pPr>
              <w:pStyle w:val="TableParagraph"/>
              <w:tabs>
                <w:tab w:val="left" w:pos="1397"/>
                <w:tab w:val="left" w:pos="3753"/>
              </w:tabs>
              <w:spacing w:line="207" w:lineRule="exact"/>
              <w:ind w:left="144" w:right="-15"/>
              <w:rPr>
                <w:rFonts w:ascii="Arial"/>
                <w:b/>
                <w:sz w:val="14"/>
              </w:rPr>
            </w:pPr>
            <w:r>
              <w:rPr>
                <w:b/>
                <w:w w:val="90"/>
                <w:position w:val="1"/>
                <w:sz w:val="13"/>
              </w:rPr>
              <w:t>3</w:t>
            </w:r>
            <w:r>
              <w:rPr>
                <w:b/>
                <w:spacing w:val="56"/>
                <w:position w:val="1"/>
                <w:sz w:val="13"/>
              </w:rPr>
              <w:t xml:space="preserve"> </w:t>
            </w:r>
            <w:r>
              <w:rPr>
                <w:b/>
                <w:w w:val="90"/>
                <w:position w:val="1"/>
                <w:sz w:val="18"/>
              </w:rPr>
              <w:t>Fiscal</w:t>
            </w:r>
            <w:r>
              <w:rPr>
                <w:b/>
                <w:spacing w:val="6"/>
                <w:position w:val="1"/>
                <w:sz w:val="18"/>
              </w:rPr>
              <w:t xml:space="preserve"> </w:t>
            </w:r>
            <w:r>
              <w:rPr>
                <w:b/>
                <w:spacing w:val="-2"/>
                <w:w w:val="90"/>
                <w:position w:val="1"/>
                <w:sz w:val="18"/>
              </w:rPr>
              <w:t>years.</w:t>
            </w:r>
            <w:r>
              <w:rPr>
                <w:b/>
                <w:position w:val="1"/>
                <w:sz w:val="18"/>
              </w:rPr>
              <w:tab/>
            </w:r>
            <w:r>
              <w:rPr>
                <w:position w:val="6"/>
                <w:sz w:val="12"/>
              </w:rPr>
              <w:t>4</w:t>
            </w:r>
            <w:r>
              <w:rPr>
                <w:spacing w:val="31"/>
                <w:position w:val="6"/>
                <w:sz w:val="12"/>
              </w:rPr>
              <w:t xml:space="preserve"> </w:t>
            </w:r>
            <w:r>
              <w:rPr>
                <w:rFonts w:ascii="Arial"/>
                <w:b/>
                <w:position w:val="1"/>
                <w:sz w:val="15"/>
              </w:rPr>
              <w:t>The</w:t>
            </w:r>
            <w:r>
              <w:rPr>
                <w:rFonts w:ascii="Arial"/>
                <w:b/>
                <w:spacing w:val="6"/>
                <w:position w:val="1"/>
                <w:sz w:val="15"/>
              </w:rPr>
              <w:t xml:space="preserve"> </w:t>
            </w:r>
            <w:r>
              <w:rPr>
                <w:rFonts w:ascii="Arial"/>
                <w:b/>
                <w:position w:val="1"/>
                <w:sz w:val="15"/>
              </w:rPr>
              <w:t>ratio</w:t>
            </w:r>
            <w:r>
              <w:rPr>
                <w:rFonts w:ascii="Arial"/>
                <w:b/>
                <w:spacing w:val="13"/>
                <w:position w:val="1"/>
                <w:sz w:val="15"/>
              </w:rPr>
              <w:t xml:space="preserve"> </w:t>
            </w:r>
            <w:r>
              <w:rPr>
                <w:rFonts w:ascii="Arial"/>
                <w:b/>
                <w:position w:val="1"/>
                <w:sz w:val="15"/>
              </w:rPr>
              <w:t>in</w:t>
            </w:r>
            <w:r>
              <w:rPr>
                <w:rFonts w:ascii="Arial"/>
                <w:b/>
                <w:spacing w:val="11"/>
                <w:position w:val="1"/>
                <w:sz w:val="15"/>
              </w:rPr>
              <w:t xml:space="preserve"> </w:t>
            </w:r>
            <w:r>
              <w:rPr>
                <w:rFonts w:ascii="Arial"/>
                <w:b/>
                <w:position w:val="1"/>
                <w:sz w:val="15"/>
              </w:rPr>
              <w:t>1990</w:t>
            </w:r>
            <w:r>
              <w:rPr>
                <w:rFonts w:ascii="Arial"/>
                <w:b/>
                <w:spacing w:val="25"/>
                <w:position w:val="1"/>
                <w:sz w:val="15"/>
              </w:rPr>
              <w:t xml:space="preserve"> </w:t>
            </w:r>
            <w:r>
              <w:rPr>
                <w:rFonts w:ascii="Arial"/>
                <w:b/>
                <w:position w:val="1"/>
                <w:sz w:val="15"/>
              </w:rPr>
              <w:t>was</w:t>
            </w:r>
            <w:r>
              <w:rPr>
                <w:rFonts w:ascii="Arial"/>
                <w:b/>
                <w:spacing w:val="10"/>
                <w:position w:val="1"/>
                <w:sz w:val="15"/>
              </w:rPr>
              <w:t xml:space="preserve"> </w:t>
            </w:r>
            <w:r>
              <w:rPr>
                <w:rFonts w:ascii="Arial"/>
                <w:b/>
                <w:spacing w:val="-2"/>
                <w:position w:val="1"/>
                <w:sz w:val="15"/>
              </w:rPr>
              <w:t>0.94.</w:t>
            </w:r>
            <w:r>
              <w:rPr>
                <w:rFonts w:ascii="Arial"/>
                <w:b/>
                <w:position w:val="1"/>
                <w:sz w:val="15"/>
              </w:rPr>
              <w:tab/>
            </w:r>
            <w:r>
              <w:rPr>
                <w:position w:val="4"/>
                <w:sz w:val="13"/>
              </w:rPr>
              <w:t>5</w:t>
            </w:r>
            <w:r>
              <w:rPr>
                <w:spacing w:val="30"/>
                <w:position w:val="4"/>
                <w:sz w:val="13"/>
              </w:rPr>
              <w:t xml:space="preserve"> </w:t>
            </w:r>
            <w:r>
              <w:rPr>
                <w:rFonts w:ascii="Arial"/>
                <w:b/>
                <w:sz w:val="14"/>
              </w:rPr>
              <w:t>Estimated</w:t>
            </w:r>
            <w:r>
              <w:rPr>
                <w:rFonts w:ascii="Arial"/>
                <w:b/>
                <w:spacing w:val="27"/>
                <w:sz w:val="14"/>
              </w:rPr>
              <w:t xml:space="preserve"> </w:t>
            </w:r>
            <w:r>
              <w:rPr>
                <w:rFonts w:ascii="Arial"/>
                <w:b/>
                <w:sz w:val="14"/>
              </w:rPr>
              <w:t>because</w:t>
            </w:r>
            <w:r>
              <w:rPr>
                <w:rFonts w:ascii="Arial"/>
                <w:b/>
                <w:spacing w:val="37"/>
                <w:sz w:val="14"/>
              </w:rPr>
              <w:t xml:space="preserve"> </w:t>
            </w:r>
            <w:r>
              <w:rPr>
                <w:rFonts w:ascii="Arial"/>
                <w:b/>
                <w:spacing w:val="-7"/>
                <w:w w:val="95"/>
                <w:sz w:val="14"/>
              </w:rPr>
              <w:t>of</w:t>
            </w:r>
          </w:p>
          <w:p w:rsidR="001D71E3" w:rsidRDefault="004C6CEF">
            <w:pPr>
              <w:pStyle w:val="TableParagraph"/>
              <w:spacing w:before="15"/>
              <w:ind w:left="182"/>
              <w:rPr>
                <w:rFonts w:ascii="Arial"/>
                <w:b/>
                <w:sz w:val="16"/>
              </w:rPr>
            </w:pPr>
            <w:r>
              <w:rPr>
                <w:rFonts w:ascii="Arial"/>
                <w:b/>
                <w:spacing w:val="-2"/>
                <w:sz w:val="16"/>
              </w:rPr>
              <w:t>series.</w:t>
            </w:r>
          </w:p>
          <w:p w:rsidR="001D71E3" w:rsidRDefault="001D71E3">
            <w:pPr>
              <w:pStyle w:val="TableParagraph"/>
              <w:rPr>
                <w:sz w:val="18"/>
              </w:rPr>
            </w:pPr>
          </w:p>
          <w:p w:rsidR="001D71E3" w:rsidRDefault="004C6CEF">
            <w:pPr>
              <w:pStyle w:val="TableParagraph"/>
              <w:spacing w:before="143"/>
              <w:jc w:val="right"/>
              <w:rPr>
                <w:sz w:val="13"/>
              </w:rPr>
            </w:pPr>
            <w:r>
              <w:rPr>
                <w:w w:val="92"/>
                <w:sz w:val="13"/>
              </w:rPr>
              <w:t>.</w:t>
            </w:r>
          </w:p>
        </w:tc>
        <w:tc>
          <w:tcPr>
            <w:tcW w:w="2182" w:type="dxa"/>
            <w:gridSpan w:val="2"/>
            <w:tcBorders>
              <w:left w:val="nil"/>
            </w:tcBorders>
          </w:tcPr>
          <w:p w:rsidR="001D71E3" w:rsidRDefault="004C6CEF">
            <w:pPr>
              <w:pStyle w:val="TableParagraph"/>
              <w:spacing w:before="102" w:line="283" w:lineRule="auto"/>
              <w:ind w:left="60" w:firstLine="78"/>
              <w:rPr>
                <w:rFonts w:ascii="Arial"/>
                <w:b/>
                <w:sz w:val="16"/>
              </w:rPr>
            </w:pPr>
            <w:r>
              <w:rPr>
                <w:rFonts w:ascii="Arial"/>
                <w:w w:val="105"/>
                <w:position w:val="4"/>
                <w:sz w:val="12"/>
              </w:rPr>
              <w:t xml:space="preserve">2 </w:t>
            </w:r>
            <w:r>
              <w:rPr>
                <w:rFonts w:ascii="Arial"/>
                <w:b/>
                <w:w w:val="105"/>
                <w:sz w:val="14"/>
              </w:rPr>
              <w:t xml:space="preserve">Large commercial banks. </w:t>
            </w:r>
            <w:r>
              <w:rPr>
                <w:rFonts w:ascii="Arial"/>
                <w:b/>
                <w:w w:val="105"/>
                <w:position w:val="1"/>
                <w:sz w:val="14"/>
              </w:rPr>
              <w:t>break</w:t>
            </w:r>
            <w:r>
              <w:rPr>
                <w:rFonts w:ascii="Arial"/>
                <w:b/>
                <w:spacing w:val="5"/>
                <w:w w:val="105"/>
                <w:position w:val="1"/>
                <w:sz w:val="14"/>
              </w:rPr>
              <w:t xml:space="preserve"> </w:t>
            </w:r>
            <w:r>
              <w:rPr>
                <w:rFonts w:ascii="Arial"/>
                <w:b/>
                <w:w w:val="105"/>
                <w:position w:val="1"/>
                <w:sz w:val="14"/>
              </w:rPr>
              <w:t>in</w:t>
            </w:r>
            <w:r>
              <w:rPr>
                <w:rFonts w:ascii="Arial"/>
                <w:b/>
                <w:spacing w:val="-8"/>
                <w:w w:val="105"/>
                <w:position w:val="1"/>
                <w:sz w:val="14"/>
              </w:rPr>
              <w:t xml:space="preserve"> </w:t>
            </w:r>
            <w:r>
              <w:rPr>
                <w:rFonts w:ascii="Arial"/>
                <w:b/>
                <w:w w:val="105"/>
                <w:position w:val="1"/>
                <w:sz w:val="14"/>
              </w:rPr>
              <w:t>series.</w:t>
            </w:r>
            <w:r>
              <w:rPr>
                <w:rFonts w:ascii="Arial"/>
                <w:b/>
                <w:spacing w:val="44"/>
                <w:w w:val="105"/>
                <w:position w:val="1"/>
                <w:sz w:val="14"/>
              </w:rPr>
              <w:t xml:space="preserve">  </w:t>
            </w:r>
            <w:r>
              <w:rPr>
                <w:rFonts w:ascii="Arial"/>
                <w:w w:val="105"/>
                <w:position w:val="4"/>
                <w:sz w:val="11"/>
              </w:rPr>
              <w:t>6</w:t>
            </w:r>
            <w:r>
              <w:rPr>
                <w:rFonts w:ascii="Arial"/>
                <w:spacing w:val="13"/>
                <w:w w:val="105"/>
                <w:position w:val="4"/>
                <w:sz w:val="11"/>
              </w:rPr>
              <w:t xml:space="preserve"> </w:t>
            </w:r>
            <w:r>
              <w:rPr>
                <w:rFonts w:ascii="Arial"/>
                <w:b/>
                <w:w w:val="105"/>
                <w:sz w:val="16"/>
              </w:rPr>
              <w:t>Break</w:t>
            </w:r>
            <w:r>
              <w:rPr>
                <w:rFonts w:ascii="Arial"/>
                <w:b/>
                <w:spacing w:val="7"/>
                <w:w w:val="105"/>
                <w:sz w:val="16"/>
              </w:rPr>
              <w:t xml:space="preserve"> </w:t>
            </w:r>
            <w:r>
              <w:rPr>
                <w:rFonts w:ascii="Arial"/>
                <w:b/>
                <w:spacing w:val="-5"/>
                <w:w w:val="105"/>
                <w:sz w:val="16"/>
              </w:rPr>
              <w:t>in</w:t>
            </w:r>
          </w:p>
        </w:tc>
      </w:tr>
    </w:tbl>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11"/>
        <w:rPr>
          <w:sz w:val="16"/>
        </w:rPr>
      </w:pPr>
    </w:p>
    <w:p w:rsidR="001D71E3" w:rsidRDefault="004C6CEF">
      <w:pPr>
        <w:pStyle w:val="BodyText"/>
        <w:spacing w:before="91"/>
        <w:ind w:left="187"/>
      </w:pPr>
      <w:r>
        <w:rPr>
          <w:w w:val="110"/>
        </w:rPr>
        <w:t>Source:</w:t>
      </w:r>
      <w:r>
        <w:rPr>
          <w:spacing w:val="-12"/>
          <w:w w:val="110"/>
        </w:rPr>
        <w:t xml:space="preserve"> </w:t>
      </w:r>
      <w:r>
        <w:rPr>
          <w:rFonts w:ascii="Arial"/>
          <w:w w:val="110"/>
          <w:sz w:val="20"/>
        </w:rPr>
        <w:t>Bank</w:t>
      </w:r>
      <w:r>
        <w:rPr>
          <w:rFonts w:ascii="Arial"/>
          <w:spacing w:val="-5"/>
          <w:w w:val="110"/>
          <w:sz w:val="20"/>
        </w:rPr>
        <w:t xml:space="preserve"> </w:t>
      </w:r>
      <w:r>
        <w:rPr>
          <w:b/>
          <w:w w:val="110"/>
          <w:sz w:val="20"/>
        </w:rPr>
        <w:t>for</w:t>
      </w:r>
      <w:r>
        <w:rPr>
          <w:b/>
          <w:spacing w:val="-4"/>
          <w:w w:val="110"/>
          <w:sz w:val="20"/>
        </w:rPr>
        <w:t xml:space="preserve"> </w:t>
      </w:r>
      <w:r>
        <w:rPr>
          <w:w w:val="110"/>
        </w:rPr>
        <w:t>International</w:t>
      </w:r>
      <w:r>
        <w:rPr>
          <w:spacing w:val="-14"/>
          <w:w w:val="110"/>
        </w:rPr>
        <w:t xml:space="preserve"> </w:t>
      </w:r>
      <w:r>
        <w:rPr>
          <w:w w:val="110"/>
        </w:rPr>
        <w:t>Settlements</w:t>
      </w:r>
      <w:r>
        <w:rPr>
          <w:spacing w:val="5"/>
          <w:w w:val="110"/>
        </w:rPr>
        <w:t xml:space="preserve"> </w:t>
      </w:r>
      <w:r>
        <w:rPr>
          <w:w w:val="110"/>
        </w:rPr>
        <w:t>(1991), p.</w:t>
      </w:r>
      <w:r>
        <w:rPr>
          <w:spacing w:val="4"/>
          <w:w w:val="110"/>
        </w:rPr>
        <w:t xml:space="preserve"> </w:t>
      </w:r>
      <w:r>
        <w:rPr>
          <w:spacing w:val="-4"/>
          <w:w w:val="110"/>
        </w:rPr>
        <w:t>110.</w:t>
      </w:r>
    </w:p>
    <w:p w:rsidR="001D71E3" w:rsidRDefault="001D71E3">
      <w:pPr>
        <w:pStyle w:val="BodyText"/>
        <w:spacing w:before="10"/>
        <w:rPr>
          <w:sz w:val="26"/>
        </w:rPr>
      </w:pPr>
    </w:p>
    <w:p w:rsidR="001D71E3" w:rsidRDefault="004C6CEF">
      <w:pPr>
        <w:ind w:left="3096" w:right="3388"/>
        <w:jc w:val="center"/>
        <w:rPr>
          <w:sz w:val="20"/>
        </w:rPr>
      </w:pPr>
      <w:r>
        <w:rPr>
          <w:spacing w:val="-5"/>
          <w:w w:val="110"/>
          <w:sz w:val="20"/>
        </w:rPr>
        <w:t>79</w:t>
      </w:r>
    </w:p>
    <w:p w:rsidR="001D71E3" w:rsidRDefault="001D71E3">
      <w:pPr>
        <w:jc w:val="center"/>
        <w:rPr>
          <w:sz w:val="20"/>
        </w:rPr>
        <w:sectPr w:rsidR="001D71E3">
          <w:pgSz w:w="10360" w:h="14520"/>
          <w:pgMar w:top="1040" w:right="1360" w:bottom="280" w:left="680" w:header="720" w:footer="720" w:gutter="0"/>
          <w:cols w:space="720"/>
        </w:sectPr>
      </w:pPr>
    </w:p>
    <w:p w:rsidR="001D71E3" w:rsidRDefault="004C6CEF">
      <w:pPr>
        <w:pStyle w:val="ListParagraph"/>
        <w:numPr>
          <w:ilvl w:val="1"/>
          <w:numId w:val="13"/>
        </w:numPr>
        <w:tabs>
          <w:tab w:val="left" w:pos="1379"/>
          <w:tab w:val="left" w:pos="1380"/>
        </w:tabs>
        <w:spacing w:before="76" w:line="230" w:lineRule="auto"/>
        <w:ind w:left="140" w:right="116" w:firstLine="11"/>
        <w:jc w:val="both"/>
        <w:rPr>
          <w:sz w:val="21"/>
        </w:rPr>
      </w:pPr>
      <w:r>
        <w:rPr>
          <w:w w:val="105"/>
          <w:sz w:val="21"/>
        </w:rPr>
        <w:t>A</w:t>
      </w:r>
      <w:r>
        <w:rPr>
          <w:spacing w:val="40"/>
          <w:w w:val="105"/>
          <w:sz w:val="21"/>
        </w:rPr>
        <w:t xml:space="preserve"> </w:t>
      </w:r>
      <w:r>
        <w:rPr>
          <w:w w:val="105"/>
          <w:sz w:val="21"/>
        </w:rPr>
        <w:t>submission</w:t>
      </w:r>
      <w:r>
        <w:rPr>
          <w:spacing w:val="40"/>
          <w:w w:val="105"/>
          <w:sz w:val="21"/>
        </w:rPr>
        <w:t xml:space="preserve"> </w:t>
      </w:r>
      <w:r>
        <w:rPr>
          <w:w w:val="105"/>
          <w:sz w:val="21"/>
        </w:rPr>
        <w:t>from</w:t>
      </w:r>
      <w:r>
        <w:rPr>
          <w:spacing w:val="40"/>
          <w:w w:val="105"/>
          <w:sz w:val="21"/>
        </w:rPr>
        <w:t xml:space="preserve"> </w:t>
      </w:r>
      <w:r>
        <w:rPr>
          <w:w w:val="105"/>
          <w:sz w:val="21"/>
        </w:rPr>
        <w:t>the</w:t>
      </w:r>
      <w:r>
        <w:rPr>
          <w:spacing w:val="40"/>
          <w:w w:val="105"/>
          <w:sz w:val="21"/>
        </w:rPr>
        <w:t xml:space="preserve"> </w:t>
      </w:r>
      <w:r>
        <w:rPr>
          <w:w w:val="105"/>
          <w:sz w:val="21"/>
        </w:rPr>
        <w:t>consumer</w:t>
      </w:r>
      <w:r>
        <w:rPr>
          <w:spacing w:val="40"/>
          <w:w w:val="105"/>
          <w:sz w:val="21"/>
        </w:rPr>
        <w:t xml:space="preserve"> </w:t>
      </w:r>
      <w:r>
        <w:rPr>
          <w:w w:val="105"/>
          <w:sz w:val="21"/>
        </w:rPr>
        <w:t>movement</w:t>
      </w:r>
      <w:r>
        <w:rPr>
          <w:spacing w:val="40"/>
          <w:w w:val="105"/>
          <w:sz w:val="21"/>
        </w:rPr>
        <w:t xml:space="preserve"> </w:t>
      </w:r>
      <w:r>
        <w:rPr>
          <w:w w:val="105"/>
          <w:sz w:val="21"/>
        </w:rPr>
        <w:t>cites</w:t>
      </w:r>
      <w:r>
        <w:rPr>
          <w:spacing w:val="40"/>
          <w:w w:val="105"/>
          <w:sz w:val="21"/>
        </w:rPr>
        <w:t xml:space="preserve"> </w:t>
      </w:r>
      <w:r>
        <w:rPr>
          <w:w w:val="105"/>
          <w:sz w:val="21"/>
        </w:rPr>
        <w:t>a</w:t>
      </w:r>
      <w:r>
        <w:rPr>
          <w:spacing w:val="40"/>
          <w:w w:val="105"/>
          <w:sz w:val="21"/>
        </w:rPr>
        <w:t xml:space="preserve"> </w:t>
      </w:r>
      <w:r>
        <w:rPr>
          <w:w w:val="105"/>
          <w:sz w:val="21"/>
        </w:rPr>
        <w:t>study</w:t>
      </w:r>
      <w:r>
        <w:rPr>
          <w:spacing w:val="40"/>
          <w:w w:val="105"/>
          <w:sz w:val="21"/>
        </w:rPr>
        <w:t xml:space="preserve"> </w:t>
      </w:r>
      <w:r>
        <w:rPr>
          <w:w w:val="105"/>
          <w:sz w:val="21"/>
        </w:rPr>
        <w:t>by Salomon</w:t>
      </w:r>
      <w:r>
        <w:rPr>
          <w:spacing w:val="40"/>
          <w:w w:val="105"/>
          <w:sz w:val="21"/>
        </w:rPr>
        <w:t xml:space="preserve"> </w:t>
      </w:r>
      <w:r>
        <w:rPr>
          <w:w w:val="105"/>
          <w:sz w:val="21"/>
        </w:rPr>
        <w:t>Brothers</w:t>
      </w:r>
      <w:r>
        <w:rPr>
          <w:spacing w:val="40"/>
          <w:w w:val="105"/>
          <w:sz w:val="21"/>
        </w:rPr>
        <w:t xml:space="preserve"> </w:t>
      </w:r>
      <w:r>
        <w:rPr>
          <w:w w:val="105"/>
          <w:sz w:val="21"/>
        </w:rPr>
        <w:t>which</w:t>
      </w:r>
      <w:r>
        <w:rPr>
          <w:spacing w:val="40"/>
          <w:w w:val="105"/>
          <w:sz w:val="21"/>
        </w:rPr>
        <w:t xml:space="preserve"> </w:t>
      </w:r>
      <w:r>
        <w:rPr>
          <w:w w:val="105"/>
          <w:sz w:val="21"/>
        </w:rPr>
        <w:t>found</w:t>
      </w:r>
      <w:r>
        <w:rPr>
          <w:spacing w:val="40"/>
          <w:w w:val="105"/>
          <w:sz w:val="21"/>
        </w:rPr>
        <w:t xml:space="preserve"> </w:t>
      </w:r>
      <w:r>
        <w:rPr>
          <w:w w:val="105"/>
          <w:sz w:val="21"/>
        </w:rPr>
        <w:t>that</w:t>
      </w:r>
      <w:r>
        <w:rPr>
          <w:spacing w:val="40"/>
          <w:w w:val="105"/>
          <w:sz w:val="21"/>
        </w:rPr>
        <w:t xml:space="preserve"> </w:t>
      </w:r>
      <w:r>
        <w:rPr>
          <w:w w:val="105"/>
          <w:sz w:val="21"/>
        </w:rPr>
        <w:t>in 1990,</w:t>
      </w:r>
      <w:r>
        <w:rPr>
          <w:spacing w:val="40"/>
          <w:w w:val="105"/>
          <w:sz w:val="21"/>
        </w:rPr>
        <w:t xml:space="preserve"> </w:t>
      </w:r>
      <w:r>
        <w:rPr>
          <w:w w:val="105"/>
          <w:sz w:val="21"/>
        </w:rPr>
        <w:t>in</w:t>
      </w:r>
      <w:r>
        <w:rPr>
          <w:spacing w:val="40"/>
          <w:w w:val="105"/>
          <w:sz w:val="21"/>
        </w:rPr>
        <w:t xml:space="preserve"> </w:t>
      </w:r>
      <w:r>
        <w:rPr>
          <w:w w:val="105"/>
          <w:sz w:val="21"/>
        </w:rPr>
        <w:t>terms</w:t>
      </w:r>
      <w:r>
        <w:rPr>
          <w:spacing w:val="37"/>
          <w:w w:val="105"/>
          <w:sz w:val="21"/>
        </w:rPr>
        <w:t xml:space="preserve"> </w:t>
      </w:r>
      <w:r>
        <w:rPr>
          <w:w w:val="105"/>
          <w:sz w:val="21"/>
        </w:rPr>
        <w:t>of</w:t>
      </w:r>
      <w:r>
        <w:rPr>
          <w:spacing w:val="40"/>
          <w:w w:val="105"/>
          <w:sz w:val="21"/>
        </w:rPr>
        <w:t xml:space="preserve"> </w:t>
      </w:r>
      <w:r>
        <w:rPr>
          <w:w w:val="105"/>
          <w:sz w:val="21"/>
        </w:rPr>
        <w:t>ROE:</w:t>
      </w:r>
    </w:p>
    <w:p w:rsidR="001D71E3" w:rsidRDefault="001D71E3">
      <w:pPr>
        <w:pStyle w:val="BodyText"/>
        <w:spacing w:before="2"/>
        <w:rPr>
          <w:sz w:val="20"/>
        </w:rPr>
      </w:pPr>
    </w:p>
    <w:p w:rsidR="001D71E3" w:rsidRDefault="004C6CEF">
      <w:pPr>
        <w:pStyle w:val="BodyText"/>
        <w:spacing w:line="235" w:lineRule="auto"/>
        <w:ind w:left="1380" w:right="1338" w:firstLine="5"/>
        <w:jc w:val="both"/>
      </w:pPr>
      <w:r>
        <w:rPr>
          <w:w w:val="105"/>
        </w:rPr>
        <w:t>the large Australian banks have fallen below Spain, Canada, the United States and marginally below the German banks.</w:t>
      </w:r>
      <w:r>
        <w:rPr>
          <w:spacing w:val="32"/>
          <w:w w:val="105"/>
        </w:rPr>
        <w:t xml:space="preserve"> </w:t>
      </w:r>
      <w:r>
        <w:rPr>
          <w:w w:val="105"/>
        </w:rPr>
        <w:t>However, they</w:t>
      </w:r>
      <w:r>
        <w:rPr>
          <w:spacing w:val="35"/>
          <w:w w:val="105"/>
        </w:rPr>
        <w:t xml:space="preserve"> </w:t>
      </w:r>
      <w:r>
        <w:rPr>
          <w:w w:val="105"/>
        </w:rPr>
        <w:t>were still ahead of banks in</w:t>
      </w:r>
      <w:r>
        <w:rPr>
          <w:spacing w:val="80"/>
          <w:w w:val="105"/>
        </w:rPr>
        <w:t xml:space="preserve"> </w:t>
      </w:r>
      <w:r>
        <w:rPr>
          <w:w w:val="105"/>
        </w:rPr>
        <w:t>Britain,</w:t>
      </w:r>
      <w:r>
        <w:rPr>
          <w:spacing w:val="80"/>
          <w:w w:val="105"/>
        </w:rPr>
        <w:t xml:space="preserve"> </w:t>
      </w:r>
      <w:r>
        <w:rPr>
          <w:w w:val="105"/>
        </w:rPr>
        <w:t>France,</w:t>
      </w:r>
      <w:r>
        <w:rPr>
          <w:spacing w:val="80"/>
          <w:w w:val="105"/>
        </w:rPr>
        <w:t xml:space="preserve"> </w:t>
      </w:r>
      <w:r>
        <w:rPr>
          <w:w w:val="105"/>
        </w:rPr>
        <w:t>Hong</w:t>
      </w:r>
      <w:r>
        <w:rPr>
          <w:spacing w:val="80"/>
          <w:w w:val="105"/>
        </w:rPr>
        <w:t xml:space="preserve"> </w:t>
      </w:r>
      <w:r>
        <w:rPr>
          <w:w w:val="105"/>
        </w:rPr>
        <w:t>Kong,</w:t>
      </w:r>
      <w:r>
        <w:rPr>
          <w:spacing w:val="80"/>
          <w:w w:val="105"/>
        </w:rPr>
        <w:t xml:space="preserve"> </w:t>
      </w:r>
      <w:r>
        <w:rPr>
          <w:w w:val="105"/>
        </w:rPr>
        <w:t>Japan</w:t>
      </w:r>
      <w:r>
        <w:rPr>
          <w:spacing w:val="80"/>
          <w:w w:val="105"/>
        </w:rPr>
        <w:t xml:space="preserve"> </w:t>
      </w:r>
      <w:r>
        <w:rPr>
          <w:w w:val="105"/>
        </w:rPr>
        <w:t>and Switzerland.</w:t>
      </w:r>
      <w:r>
        <w:rPr>
          <w:spacing w:val="-36"/>
          <w:w w:val="105"/>
        </w:rPr>
        <w:t xml:space="preserve"> </w:t>
      </w:r>
      <w:r>
        <w:rPr>
          <w:w w:val="105"/>
          <w:vertAlign w:val="superscript"/>
        </w:rPr>
        <w:t>15</w:t>
      </w:r>
    </w:p>
    <w:p w:rsidR="001D71E3" w:rsidRDefault="004C6CEF">
      <w:pPr>
        <w:pStyle w:val="ListParagraph"/>
        <w:numPr>
          <w:ilvl w:val="1"/>
          <w:numId w:val="13"/>
        </w:numPr>
        <w:tabs>
          <w:tab w:val="left" w:pos="1388"/>
          <w:tab w:val="left" w:pos="1389"/>
        </w:tabs>
        <w:spacing w:before="228" w:line="230" w:lineRule="auto"/>
        <w:ind w:left="161" w:right="126" w:hanging="18"/>
        <w:jc w:val="both"/>
        <w:rPr>
          <w:sz w:val="21"/>
        </w:rPr>
      </w:pPr>
      <w:r>
        <w:rPr>
          <w:w w:val="110"/>
          <w:sz w:val="21"/>
        </w:rPr>
        <w:t>The</w:t>
      </w:r>
      <w:r>
        <w:rPr>
          <w:spacing w:val="40"/>
          <w:w w:val="110"/>
          <w:sz w:val="21"/>
        </w:rPr>
        <w:t xml:space="preserve"> </w:t>
      </w:r>
      <w:r>
        <w:rPr>
          <w:w w:val="110"/>
          <w:sz w:val="21"/>
        </w:rPr>
        <w:t>Australian</w:t>
      </w:r>
      <w:r>
        <w:rPr>
          <w:spacing w:val="80"/>
          <w:w w:val="110"/>
          <w:sz w:val="21"/>
        </w:rPr>
        <w:t xml:space="preserve"> </w:t>
      </w:r>
      <w:r>
        <w:rPr>
          <w:w w:val="110"/>
          <w:sz w:val="21"/>
        </w:rPr>
        <w:t>Bankers'</w:t>
      </w:r>
      <w:r>
        <w:rPr>
          <w:spacing w:val="40"/>
          <w:w w:val="110"/>
          <w:sz w:val="21"/>
        </w:rPr>
        <w:t xml:space="preserve"> </w:t>
      </w:r>
      <w:r>
        <w:rPr>
          <w:w w:val="110"/>
          <w:sz w:val="21"/>
        </w:rPr>
        <w:t>Association</w:t>
      </w:r>
      <w:r>
        <w:rPr>
          <w:spacing w:val="80"/>
          <w:w w:val="110"/>
          <w:sz w:val="21"/>
        </w:rPr>
        <w:t xml:space="preserve"> </w:t>
      </w:r>
      <w:r>
        <w:rPr>
          <w:w w:val="110"/>
          <w:sz w:val="21"/>
        </w:rPr>
        <w:t>concedes</w:t>
      </w:r>
      <w:r>
        <w:rPr>
          <w:spacing w:val="76"/>
          <w:w w:val="110"/>
          <w:sz w:val="21"/>
        </w:rPr>
        <w:t xml:space="preserve"> </w:t>
      </w:r>
      <w:r>
        <w:rPr>
          <w:w w:val="110"/>
          <w:sz w:val="21"/>
        </w:rPr>
        <w:t>that</w:t>
      </w:r>
      <w:r>
        <w:rPr>
          <w:spacing w:val="40"/>
          <w:w w:val="110"/>
          <w:sz w:val="21"/>
        </w:rPr>
        <w:t xml:space="preserve"> </w:t>
      </w:r>
      <w:r>
        <w:rPr>
          <w:w w:val="110"/>
          <w:sz w:val="21"/>
        </w:rPr>
        <w:t>'the</w:t>
      </w:r>
      <w:r>
        <w:rPr>
          <w:spacing w:val="80"/>
          <w:w w:val="110"/>
          <w:sz w:val="21"/>
        </w:rPr>
        <w:t xml:space="preserve"> </w:t>
      </w:r>
      <w:r>
        <w:rPr>
          <w:w w:val="110"/>
          <w:sz w:val="21"/>
        </w:rPr>
        <w:t>nominal</w:t>
      </w:r>
      <w:r>
        <w:rPr>
          <w:spacing w:val="-5"/>
          <w:w w:val="110"/>
          <w:sz w:val="21"/>
        </w:rPr>
        <w:t xml:space="preserve"> </w:t>
      </w:r>
      <w:r>
        <w:rPr>
          <w:w w:val="110"/>
          <w:sz w:val="21"/>
        </w:rPr>
        <w:t>profitability of Australian banks is above average' but</w:t>
      </w:r>
      <w:r>
        <w:rPr>
          <w:spacing w:val="40"/>
          <w:w w:val="110"/>
          <w:sz w:val="21"/>
        </w:rPr>
        <w:t xml:space="preserve"> </w:t>
      </w:r>
      <w:r>
        <w:rPr>
          <w:w w:val="110"/>
          <w:sz w:val="21"/>
        </w:rPr>
        <w:t>they contend:</w:t>
      </w:r>
    </w:p>
    <w:p w:rsidR="001D71E3" w:rsidRDefault="001D71E3">
      <w:pPr>
        <w:pStyle w:val="BodyText"/>
        <w:spacing w:before="11"/>
        <w:rPr>
          <w:sz w:val="20"/>
        </w:rPr>
      </w:pPr>
    </w:p>
    <w:p w:rsidR="001D71E3" w:rsidRDefault="004C6CEF">
      <w:pPr>
        <w:pStyle w:val="BodyText"/>
        <w:spacing w:line="232" w:lineRule="auto"/>
        <w:ind w:left="1386" w:right="1328" w:firstLine="11"/>
        <w:jc w:val="both"/>
        <w:rPr>
          <w:rFonts w:ascii="Arial"/>
        </w:rPr>
      </w:pPr>
      <w:r>
        <w:rPr>
          <w:w w:val="110"/>
        </w:rPr>
        <w:t>Nominal profits can be a misleading indicator, particularly for enterprises with monetary assets and liabilities, which may</w:t>
      </w:r>
      <w:r>
        <w:rPr>
          <w:w w:val="110"/>
        </w:rPr>
        <w:t xml:space="preserve"> have wide divergences in their respective rates of inflation. When account is taken of Australia's high level of inflation and interest rates (by using riskless government bonds as a proxy) returns to Australian</w:t>
      </w:r>
      <w:r>
        <w:rPr>
          <w:spacing w:val="-7"/>
          <w:w w:val="110"/>
        </w:rPr>
        <w:t xml:space="preserve"> </w:t>
      </w:r>
      <w:r>
        <w:rPr>
          <w:w w:val="110"/>
        </w:rPr>
        <w:t>bank</w:t>
      </w:r>
      <w:r>
        <w:rPr>
          <w:spacing w:val="-13"/>
          <w:w w:val="110"/>
        </w:rPr>
        <w:t xml:space="preserve"> </w:t>
      </w:r>
      <w:r>
        <w:rPr>
          <w:w w:val="110"/>
        </w:rPr>
        <w:t>shareholders</w:t>
      </w:r>
      <w:r>
        <w:rPr>
          <w:spacing w:val="-10"/>
          <w:w w:val="110"/>
        </w:rPr>
        <w:t xml:space="preserve"> </w:t>
      </w:r>
      <w:r>
        <w:rPr>
          <w:w w:val="110"/>
        </w:rPr>
        <w:t>are</w:t>
      </w:r>
      <w:r>
        <w:rPr>
          <w:spacing w:val="-8"/>
          <w:w w:val="110"/>
        </w:rPr>
        <w:t xml:space="preserve"> </w:t>
      </w:r>
      <w:r>
        <w:rPr>
          <w:w w:val="110"/>
        </w:rPr>
        <w:t>even</w:t>
      </w:r>
      <w:r>
        <w:rPr>
          <w:spacing w:val="-14"/>
          <w:w w:val="110"/>
        </w:rPr>
        <w:t xml:space="preserve"> </w:t>
      </w:r>
      <w:r>
        <w:rPr>
          <w:w w:val="110"/>
        </w:rPr>
        <w:t>more</w:t>
      </w:r>
      <w:r>
        <w:rPr>
          <w:spacing w:val="-11"/>
          <w:w w:val="110"/>
        </w:rPr>
        <w:t xml:space="preserve"> </w:t>
      </w:r>
      <w:r>
        <w:rPr>
          <w:w w:val="110"/>
        </w:rPr>
        <w:t>moderate.</w:t>
      </w:r>
      <w:r>
        <w:rPr>
          <w:rFonts w:ascii="Arial"/>
          <w:w w:val="110"/>
          <w:vertAlign w:val="superscript"/>
        </w:rPr>
        <w:t>16</w:t>
      </w:r>
    </w:p>
    <w:p w:rsidR="001D71E3" w:rsidRDefault="001D71E3">
      <w:pPr>
        <w:pStyle w:val="BodyText"/>
        <w:spacing w:before="7"/>
        <w:rPr>
          <w:rFonts w:ascii="Arial"/>
          <w:sz w:val="19"/>
        </w:rPr>
      </w:pPr>
    </w:p>
    <w:p w:rsidR="001D71E3" w:rsidRDefault="004C6CEF">
      <w:pPr>
        <w:pStyle w:val="ListParagraph"/>
        <w:numPr>
          <w:ilvl w:val="1"/>
          <w:numId w:val="13"/>
        </w:numPr>
        <w:tabs>
          <w:tab w:val="left" w:pos="1388"/>
          <w:tab w:val="left" w:pos="1389"/>
        </w:tabs>
        <w:spacing w:before="1" w:line="235" w:lineRule="auto"/>
        <w:ind w:left="153" w:right="108" w:hanging="2"/>
        <w:jc w:val="both"/>
        <w:rPr>
          <w:sz w:val="21"/>
        </w:rPr>
      </w:pPr>
      <w:r>
        <w:rPr>
          <w:w w:val="105"/>
          <w:sz w:val="21"/>
        </w:rPr>
        <w:t>Table</w:t>
      </w:r>
      <w:r>
        <w:rPr>
          <w:spacing w:val="40"/>
          <w:w w:val="105"/>
          <w:sz w:val="21"/>
        </w:rPr>
        <w:t xml:space="preserve"> </w:t>
      </w:r>
      <w:r>
        <w:rPr>
          <w:w w:val="105"/>
          <w:sz w:val="21"/>
        </w:rPr>
        <w:t>6.4</w:t>
      </w:r>
      <w:r>
        <w:rPr>
          <w:spacing w:val="40"/>
          <w:w w:val="105"/>
          <w:sz w:val="21"/>
        </w:rPr>
        <w:t xml:space="preserve"> </w:t>
      </w:r>
      <w:r>
        <w:rPr>
          <w:w w:val="105"/>
          <w:sz w:val="21"/>
        </w:rPr>
        <w:t>compares</w:t>
      </w:r>
      <w:r>
        <w:rPr>
          <w:spacing w:val="40"/>
          <w:w w:val="105"/>
          <w:sz w:val="21"/>
        </w:rPr>
        <w:t xml:space="preserve"> </w:t>
      </w:r>
      <w:r>
        <w:rPr>
          <w:w w:val="105"/>
          <w:sz w:val="21"/>
        </w:rPr>
        <w:t>the</w:t>
      </w:r>
      <w:r>
        <w:rPr>
          <w:spacing w:val="40"/>
          <w:w w:val="105"/>
          <w:sz w:val="21"/>
        </w:rPr>
        <w:t xml:space="preserve"> </w:t>
      </w:r>
      <w:r>
        <w:rPr>
          <w:w w:val="105"/>
          <w:sz w:val="21"/>
        </w:rPr>
        <w:t>profitability</w:t>
      </w:r>
      <w:r>
        <w:rPr>
          <w:spacing w:val="40"/>
          <w:w w:val="105"/>
          <w:sz w:val="21"/>
        </w:rPr>
        <w:t xml:space="preserve"> </w:t>
      </w:r>
      <w:r>
        <w:rPr>
          <w:w w:val="105"/>
          <w:sz w:val="21"/>
        </w:rPr>
        <w:t>of</w:t>
      </w:r>
      <w:r>
        <w:rPr>
          <w:spacing w:val="40"/>
          <w:w w:val="105"/>
          <w:sz w:val="21"/>
        </w:rPr>
        <w:t xml:space="preserve"> </w:t>
      </w:r>
      <w:r>
        <w:rPr>
          <w:w w:val="105"/>
          <w:sz w:val="21"/>
        </w:rPr>
        <w:t>Australian</w:t>
      </w:r>
      <w:r>
        <w:rPr>
          <w:spacing w:val="40"/>
          <w:w w:val="105"/>
          <w:sz w:val="21"/>
        </w:rPr>
        <w:t xml:space="preserve"> </w:t>
      </w:r>
      <w:r>
        <w:rPr>
          <w:w w:val="105"/>
          <w:sz w:val="21"/>
        </w:rPr>
        <w:t>banks</w:t>
      </w:r>
      <w:r>
        <w:rPr>
          <w:spacing w:val="40"/>
          <w:w w:val="105"/>
          <w:sz w:val="21"/>
        </w:rPr>
        <w:t xml:space="preserve"> </w:t>
      </w:r>
      <w:r>
        <w:rPr>
          <w:w w:val="105"/>
          <w:sz w:val="21"/>
        </w:rPr>
        <w:t>relative</w:t>
      </w:r>
      <w:r>
        <w:rPr>
          <w:spacing w:val="40"/>
          <w:w w:val="105"/>
          <w:sz w:val="21"/>
        </w:rPr>
        <w:t xml:space="preserve"> </w:t>
      </w:r>
      <w:r>
        <w:rPr>
          <w:w w:val="105"/>
          <w:sz w:val="21"/>
        </w:rPr>
        <w:t>to government bond rates, during the early and late 1980s, with the same figures for overseas countries. It shows that the additional return accruing to the .owners of banks, to compensate</w:t>
      </w:r>
      <w:r>
        <w:rPr>
          <w:spacing w:val="40"/>
          <w:w w:val="105"/>
          <w:sz w:val="21"/>
        </w:rPr>
        <w:t xml:space="preserve"> </w:t>
      </w:r>
      <w:r>
        <w:rPr>
          <w:w w:val="105"/>
          <w:sz w:val="21"/>
        </w:rPr>
        <w:t>for</w:t>
      </w:r>
      <w:r>
        <w:rPr>
          <w:spacing w:val="26"/>
          <w:w w:val="105"/>
          <w:sz w:val="21"/>
        </w:rPr>
        <w:t xml:space="preserve"> </w:t>
      </w:r>
      <w:r>
        <w:rPr>
          <w:w w:val="105"/>
          <w:sz w:val="21"/>
        </w:rPr>
        <w:t>the</w:t>
      </w:r>
      <w:r>
        <w:rPr>
          <w:spacing w:val="40"/>
          <w:w w:val="105"/>
          <w:sz w:val="21"/>
        </w:rPr>
        <w:t xml:space="preserve"> </w:t>
      </w:r>
      <w:r>
        <w:rPr>
          <w:w w:val="105"/>
          <w:sz w:val="21"/>
        </w:rPr>
        <w:t>risks</w:t>
      </w:r>
      <w:r>
        <w:rPr>
          <w:spacing w:val="33"/>
          <w:w w:val="105"/>
          <w:sz w:val="21"/>
        </w:rPr>
        <w:t xml:space="preserve"> </w:t>
      </w:r>
      <w:r>
        <w:rPr>
          <w:w w:val="105"/>
          <w:sz w:val="21"/>
        </w:rPr>
        <w:t>involved,</w:t>
      </w:r>
      <w:r>
        <w:rPr>
          <w:spacing w:val="40"/>
          <w:w w:val="105"/>
          <w:sz w:val="21"/>
        </w:rPr>
        <w:t xml:space="preserve"> </w:t>
      </w:r>
      <w:r>
        <w:rPr>
          <w:w w:val="105"/>
          <w:sz w:val="21"/>
        </w:rPr>
        <w:t>was</w:t>
      </w:r>
      <w:r>
        <w:rPr>
          <w:spacing w:val="20"/>
          <w:w w:val="105"/>
          <w:sz w:val="21"/>
        </w:rPr>
        <w:t xml:space="preserve"> </w:t>
      </w:r>
      <w:r>
        <w:rPr>
          <w:w w:val="105"/>
          <w:sz w:val="21"/>
        </w:rPr>
        <w:t>above</w:t>
      </w:r>
      <w:r>
        <w:rPr>
          <w:spacing w:val="24"/>
          <w:w w:val="105"/>
          <w:sz w:val="21"/>
        </w:rPr>
        <w:t xml:space="preserve"> </w:t>
      </w:r>
      <w:r>
        <w:rPr>
          <w:w w:val="105"/>
          <w:sz w:val="21"/>
        </w:rPr>
        <w:t>the</w:t>
      </w:r>
      <w:r>
        <w:rPr>
          <w:spacing w:val="40"/>
          <w:w w:val="105"/>
          <w:sz w:val="21"/>
        </w:rPr>
        <w:t xml:space="preserve"> </w:t>
      </w:r>
      <w:r>
        <w:rPr>
          <w:w w:val="105"/>
          <w:sz w:val="21"/>
        </w:rPr>
        <w:t>average</w:t>
      </w:r>
      <w:r>
        <w:rPr>
          <w:spacing w:val="33"/>
          <w:w w:val="105"/>
          <w:sz w:val="21"/>
        </w:rPr>
        <w:t xml:space="preserve"> </w:t>
      </w:r>
      <w:r>
        <w:rPr>
          <w:w w:val="105"/>
          <w:sz w:val="21"/>
        </w:rPr>
        <w:t>in</w:t>
      </w:r>
      <w:r>
        <w:rPr>
          <w:spacing w:val="24"/>
          <w:w w:val="105"/>
          <w:sz w:val="21"/>
        </w:rPr>
        <w:t xml:space="preserve"> </w:t>
      </w:r>
      <w:r>
        <w:rPr>
          <w:w w:val="105"/>
          <w:sz w:val="21"/>
        </w:rPr>
        <w:t>comparable countries in the</w:t>
      </w:r>
      <w:r>
        <w:rPr>
          <w:spacing w:val="38"/>
          <w:w w:val="105"/>
          <w:sz w:val="21"/>
        </w:rPr>
        <w:t xml:space="preserve"> </w:t>
      </w:r>
      <w:r>
        <w:rPr>
          <w:w w:val="105"/>
          <w:sz w:val="21"/>
        </w:rPr>
        <w:t>early 1980s but</w:t>
      </w:r>
      <w:r>
        <w:rPr>
          <w:spacing w:val="40"/>
          <w:w w:val="105"/>
          <w:sz w:val="21"/>
        </w:rPr>
        <w:t xml:space="preserve"> </w:t>
      </w:r>
      <w:r>
        <w:rPr>
          <w:w w:val="105"/>
          <w:sz w:val="21"/>
        </w:rPr>
        <w:t>below</w:t>
      </w:r>
      <w:r>
        <w:rPr>
          <w:spacing w:val="38"/>
          <w:w w:val="105"/>
          <w:sz w:val="21"/>
        </w:rPr>
        <w:t xml:space="preserve"> </w:t>
      </w:r>
      <w:r>
        <w:rPr>
          <w:w w:val="105"/>
          <w:sz w:val="21"/>
        </w:rPr>
        <w:t>it</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late 1980s.</w:t>
      </w:r>
    </w:p>
    <w:p w:rsidR="001D71E3" w:rsidRDefault="001D71E3">
      <w:pPr>
        <w:pStyle w:val="BodyText"/>
        <w:spacing w:before="4"/>
        <w:rPr>
          <w:sz w:val="20"/>
        </w:rPr>
      </w:pPr>
    </w:p>
    <w:p w:rsidR="001D71E3" w:rsidRDefault="004C6CEF">
      <w:pPr>
        <w:pStyle w:val="ListParagraph"/>
        <w:numPr>
          <w:ilvl w:val="1"/>
          <w:numId w:val="13"/>
        </w:numPr>
        <w:tabs>
          <w:tab w:val="left" w:pos="1379"/>
          <w:tab w:val="left" w:pos="1380"/>
        </w:tabs>
        <w:spacing w:line="230" w:lineRule="auto"/>
        <w:ind w:left="145" w:right="117" w:hanging="2"/>
        <w:jc w:val="both"/>
        <w:rPr>
          <w:sz w:val="21"/>
        </w:rPr>
      </w:pPr>
      <w:r>
        <w:rPr>
          <w:w w:val="105"/>
          <w:sz w:val="21"/>
        </w:rPr>
        <w:t>Appearing</w:t>
      </w:r>
      <w:r>
        <w:rPr>
          <w:spacing w:val="40"/>
          <w:w w:val="105"/>
          <w:sz w:val="21"/>
        </w:rPr>
        <w:t xml:space="preserve"> </w:t>
      </w:r>
      <w:r>
        <w:rPr>
          <w:w w:val="105"/>
          <w:sz w:val="21"/>
        </w:rPr>
        <w:t>before</w:t>
      </w:r>
      <w:r>
        <w:rPr>
          <w:spacing w:val="40"/>
          <w:w w:val="105"/>
          <w:sz w:val="21"/>
        </w:rPr>
        <w:t xml:space="preserve"> </w:t>
      </w:r>
      <w:r>
        <w:rPr>
          <w:w w:val="105"/>
          <w:sz w:val="21"/>
        </w:rPr>
        <w:t>the</w:t>
      </w:r>
      <w:r>
        <w:rPr>
          <w:spacing w:val="80"/>
          <w:w w:val="105"/>
          <w:sz w:val="21"/>
        </w:rPr>
        <w:t xml:space="preserve"> </w:t>
      </w:r>
      <w:r>
        <w:rPr>
          <w:w w:val="105"/>
          <w:sz w:val="21"/>
        </w:rPr>
        <w:t>committee,</w:t>
      </w:r>
      <w:r>
        <w:rPr>
          <w:spacing w:val="75"/>
          <w:w w:val="105"/>
          <w:sz w:val="21"/>
        </w:rPr>
        <w:t xml:space="preserve"> </w:t>
      </w:r>
      <w:r>
        <w:rPr>
          <w:w w:val="105"/>
          <w:sz w:val="21"/>
        </w:rPr>
        <w:t>the</w:t>
      </w:r>
      <w:r>
        <w:rPr>
          <w:spacing w:val="40"/>
          <w:w w:val="105"/>
          <w:sz w:val="21"/>
        </w:rPr>
        <w:t xml:space="preserve"> </w:t>
      </w:r>
      <w:r>
        <w:rPr>
          <w:w w:val="105"/>
          <w:sz w:val="21"/>
        </w:rPr>
        <w:t>Governor</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Reserve</w:t>
      </w:r>
      <w:r>
        <w:rPr>
          <w:spacing w:val="40"/>
          <w:w w:val="105"/>
          <w:sz w:val="21"/>
        </w:rPr>
        <w:t xml:space="preserve"> </w:t>
      </w:r>
      <w:r>
        <w:rPr>
          <w:w w:val="105"/>
          <w:sz w:val="21"/>
        </w:rPr>
        <w:t>Bank expressed the view that:</w:t>
      </w:r>
    </w:p>
    <w:p w:rsidR="001D71E3" w:rsidRDefault="001D71E3">
      <w:pPr>
        <w:pStyle w:val="BodyText"/>
        <w:rPr>
          <w:sz w:val="20"/>
        </w:rPr>
      </w:pPr>
    </w:p>
    <w:p w:rsidR="001D71E3" w:rsidRDefault="004C6CEF">
      <w:pPr>
        <w:pStyle w:val="BodyText"/>
        <w:spacing w:before="1" w:line="237" w:lineRule="auto"/>
        <w:ind w:left="1384" w:right="1334" w:firstLine="2"/>
        <w:jc w:val="both"/>
      </w:pPr>
      <w:r>
        <w:rPr>
          <w:w w:val="105"/>
        </w:rPr>
        <w:t>until recently our</w:t>
      </w:r>
      <w:r>
        <w:rPr>
          <w:spacing w:val="40"/>
          <w:w w:val="105"/>
        </w:rPr>
        <w:t xml:space="preserve"> </w:t>
      </w:r>
      <w:r>
        <w:rPr>
          <w:w w:val="105"/>
        </w:rPr>
        <w:t>banks</w:t>
      </w:r>
      <w:r>
        <w:rPr>
          <w:spacing w:val="40"/>
          <w:w w:val="105"/>
        </w:rPr>
        <w:t xml:space="preserve"> </w:t>
      </w:r>
      <w:r>
        <w:rPr>
          <w:w w:val="105"/>
        </w:rPr>
        <w:t>were</w:t>
      </w:r>
      <w:r>
        <w:rPr>
          <w:spacing w:val="40"/>
          <w:w w:val="105"/>
        </w:rPr>
        <w:t xml:space="preserve"> </w:t>
      </w:r>
      <w:r>
        <w:rPr>
          <w:w w:val="105"/>
        </w:rPr>
        <w:t>doing</w:t>
      </w:r>
      <w:r>
        <w:rPr>
          <w:w w:val="105"/>
        </w:rPr>
        <w:t xml:space="preserve"> marginally</w:t>
      </w:r>
      <w:r>
        <w:rPr>
          <w:spacing w:val="40"/>
          <w:w w:val="105"/>
        </w:rPr>
        <w:t xml:space="preserve"> </w:t>
      </w:r>
      <w:r>
        <w:rPr>
          <w:w w:val="105"/>
        </w:rPr>
        <w:t>better than some other banks [overseas].</w:t>
      </w:r>
      <w:r>
        <w:rPr>
          <w:spacing w:val="40"/>
          <w:w w:val="105"/>
        </w:rPr>
        <w:t xml:space="preserve"> </w:t>
      </w:r>
      <w:r>
        <w:rPr>
          <w:w w:val="105"/>
        </w:rPr>
        <w:t>But all of them were showing</w:t>
      </w:r>
      <w:r>
        <w:rPr>
          <w:spacing w:val="3"/>
          <w:w w:val="105"/>
        </w:rPr>
        <w:t xml:space="preserve"> </w:t>
      </w:r>
      <w:r>
        <w:rPr>
          <w:w w:val="105"/>
        </w:rPr>
        <w:t>the</w:t>
      </w:r>
      <w:r>
        <w:rPr>
          <w:spacing w:val="34"/>
          <w:w w:val="105"/>
        </w:rPr>
        <w:t xml:space="preserve"> </w:t>
      </w:r>
      <w:r>
        <w:rPr>
          <w:w w:val="105"/>
        </w:rPr>
        <w:t>same sort</w:t>
      </w:r>
      <w:r>
        <w:rPr>
          <w:spacing w:val="7"/>
          <w:w w:val="105"/>
        </w:rPr>
        <w:t xml:space="preserve"> </w:t>
      </w:r>
      <w:r>
        <w:rPr>
          <w:w w:val="105"/>
        </w:rPr>
        <w:t>of</w:t>
      </w:r>
      <w:r>
        <w:rPr>
          <w:spacing w:val="2"/>
          <w:w w:val="105"/>
        </w:rPr>
        <w:t xml:space="preserve"> </w:t>
      </w:r>
      <w:r>
        <w:rPr>
          <w:w w:val="105"/>
        </w:rPr>
        <w:t>trend</w:t>
      </w:r>
      <w:r>
        <w:rPr>
          <w:spacing w:val="16"/>
          <w:w w:val="105"/>
        </w:rPr>
        <w:t xml:space="preserve"> </w:t>
      </w:r>
      <w:r>
        <w:rPr>
          <w:w w:val="105"/>
        </w:rPr>
        <w:t>-</w:t>
      </w:r>
      <w:r>
        <w:rPr>
          <w:spacing w:val="-9"/>
          <w:w w:val="105"/>
        </w:rPr>
        <w:t xml:space="preserve"> </w:t>
      </w:r>
      <w:r>
        <w:rPr>
          <w:w w:val="105"/>
        </w:rPr>
        <w:t>a</w:t>
      </w:r>
      <w:r>
        <w:rPr>
          <w:spacing w:val="12"/>
          <w:w w:val="105"/>
        </w:rPr>
        <w:t xml:space="preserve"> </w:t>
      </w:r>
      <w:r>
        <w:rPr>
          <w:w w:val="105"/>
        </w:rPr>
        <w:t>decline</w:t>
      </w:r>
      <w:r>
        <w:rPr>
          <w:spacing w:val="6"/>
          <w:w w:val="105"/>
        </w:rPr>
        <w:t xml:space="preserve"> </w:t>
      </w:r>
      <w:r>
        <w:rPr>
          <w:w w:val="105"/>
        </w:rPr>
        <w:t>in</w:t>
      </w:r>
      <w:r>
        <w:rPr>
          <w:spacing w:val="18"/>
          <w:w w:val="105"/>
        </w:rPr>
        <w:t xml:space="preserve"> </w:t>
      </w:r>
      <w:r>
        <w:rPr>
          <w:spacing w:val="-2"/>
          <w:w w:val="105"/>
        </w:rPr>
        <w:t>profitability</w:t>
      </w:r>
    </w:p>
    <w:p w:rsidR="001D71E3" w:rsidRDefault="004C6CEF">
      <w:pPr>
        <w:pStyle w:val="BodyText"/>
        <w:spacing w:before="2" w:line="230" w:lineRule="auto"/>
        <w:ind w:left="1385" w:right="1352" w:hanging="6"/>
        <w:jc w:val="both"/>
      </w:pPr>
      <w:r>
        <w:rPr>
          <w:w w:val="105"/>
        </w:rPr>
        <w:t>... for basically the same reason - increased competition through deregulation, globalisation, technology.</w:t>
      </w:r>
      <w:r>
        <w:rPr>
          <w:spacing w:val="-14"/>
          <w:w w:val="105"/>
        </w:rPr>
        <w:t xml:space="preserve"> </w:t>
      </w:r>
      <w:r>
        <w:rPr>
          <w:w w:val="105"/>
          <w:vertAlign w:val="superscript"/>
        </w:rPr>
        <w:t>17</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6"/>
        <w:rPr>
          <w:sz w:val="28"/>
        </w:rPr>
      </w:pPr>
      <w:r>
        <w:pict>
          <v:shape id="docshape95" o:spid="_x0000_s1208" style="position:absolute;margin-left:67.85pt;margin-top:17.65pt;width:124.2pt;height:.1pt;z-index:-15669760;mso-wrap-distance-left:0;mso-wrap-distance-right:0;mso-position-horizontal-relative:page" coordorigin="1357,353" coordsize="2484,0" path="m1357,353r2484,e" filled="f" strokeweight=".2545mm">
            <v:path arrowok="t"/>
            <w10:wrap type="topAndBottom" anchorx="page"/>
          </v:shape>
        </w:pict>
      </w:r>
    </w:p>
    <w:p w:rsidR="001D71E3" w:rsidRDefault="004C6CEF">
      <w:pPr>
        <w:spacing w:before="113" w:line="173" w:lineRule="exact"/>
        <w:ind w:left="146"/>
        <w:rPr>
          <w:sz w:val="18"/>
        </w:rPr>
      </w:pPr>
      <w:r>
        <w:rPr>
          <w:spacing w:val="-5"/>
          <w:sz w:val="18"/>
        </w:rPr>
        <w:t>15</w:t>
      </w:r>
    </w:p>
    <w:p w:rsidR="001D71E3" w:rsidRDefault="004C6CEF">
      <w:pPr>
        <w:spacing w:line="162" w:lineRule="exact"/>
        <w:ind w:left="1384"/>
        <w:rPr>
          <w:b/>
          <w:sz w:val="17"/>
        </w:rPr>
      </w:pPr>
      <w:r>
        <w:rPr>
          <w:b/>
          <w:w w:val="105"/>
          <w:sz w:val="17"/>
        </w:rPr>
        <w:t>Evidence,</w:t>
      </w:r>
      <w:r>
        <w:rPr>
          <w:b/>
          <w:spacing w:val="12"/>
          <w:w w:val="105"/>
          <w:sz w:val="17"/>
        </w:rPr>
        <w:t xml:space="preserve"> </w:t>
      </w:r>
      <w:r>
        <w:rPr>
          <w:b/>
          <w:w w:val="105"/>
          <w:sz w:val="16"/>
        </w:rPr>
        <w:t>pp.</w:t>
      </w:r>
      <w:r>
        <w:rPr>
          <w:b/>
          <w:spacing w:val="2"/>
          <w:w w:val="105"/>
          <w:sz w:val="16"/>
        </w:rPr>
        <w:t xml:space="preserve"> </w:t>
      </w:r>
      <w:r>
        <w:rPr>
          <w:b/>
          <w:w w:val="105"/>
          <w:sz w:val="17"/>
        </w:rPr>
        <w:t>S1449-</w:t>
      </w:r>
      <w:r>
        <w:rPr>
          <w:b/>
          <w:spacing w:val="-5"/>
          <w:w w:val="105"/>
          <w:sz w:val="17"/>
        </w:rPr>
        <w:t>50.</w:t>
      </w:r>
    </w:p>
    <w:p w:rsidR="001D71E3" w:rsidRDefault="004C6CEF">
      <w:pPr>
        <w:tabs>
          <w:tab w:val="left" w:pos="1384"/>
        </w:tabs>
        <w:spacing w:before="14"/>
        <w:ind w:left="146"/>
        <w:rPr>
          <w:b/>
          <w:sz w:val="17"/>
        </w:rPr>
      </w:pPr>
      <w:r>
        <w:rPr>
          <w:spacing w:val="-5"/>
          <w:w w:val="105"/>
          <w:position w:val="12"/>
          <w:sz w:val="18"/>
        </w:rPr>
        <w:t>16</w:t>
      </w:r>
      <w:r>
        <w:rPr>
          <w:position w:val="12"/>
          <w:sz w:val="18"/>
        </w:rPr>
        <w:tab/>
      </w:r>
      <w:r>
        <w:rPr>
          <w:b/>
          <w:w w:val="105"/>
          <w:sz w:val="17"/>
        </w:rPr>
        <w:t>Evidence,</w:t>
      </w:r>
      <w:r>
        <w:rPr>
          <w:b/>
          <w:spacing w:val="3"/>
          <w:w w:val="105"/>
          <w:sz w:val="17"/>
        </w:rPr>
        <w:t xml:space="preserve"> </w:t>
      </w:r>
      <w:r>
        <w:rPr>
          <w:rFonts w:ascii="Arial"/>
          <w:b/>
          <w:w w:val="105"/>
          <w:sz w:val="15"/>
        </w:rPr>
        <w:t>p.</w:t>
      </w:r>
      <w:r>
        <w:rPr>
          <w:rFonts w:ascii="Arial"/>
          <w:b/>
          <w:spacing w:val="3"/>
          <w:w w:val="105"/>
          <w:sz w:val="15"/>
        </w:rPr>
        <w:t xml:space="preserve"> </w:t>
      </w:r>
      <w:r>
        <w:rPr>
          <w:b/>
          <w:spacing w:val="-4"/>
          <w:w w:val="105"/>
          <w:sz w:val="17"/>
        </w:rPr>
        <w:t>S34.</w:t>
      </w:r>
    </w:p>
    <w:p w:rsidR="001D71E3" w:rsidRDefault="004C6CEF">
      <w:pPr>
        <w:spacing w:before="23" w:line="153" w:lineRule="exact"/>
        <w:ind w:left="150"/>
        <w:rPr>
          <w:rFonts w:ascii="Arial"/>
          <w:sz w:val="16"/>
        </w:rPr>
      </w:pPr>
      <w:r>
        <w:rPr>
          <w:rFonts w:ascii="Arial"/>
          <w:spacing w:val="-5"/>
          <w:sz w:val="16"/>
        </w:rPr>
        <w:t>17</w:t>
      </w:r>
    </w:p>
    <w:p w:rsidR="001D71E3" w:rsidRDefault="004C6CEF">
      <w:pPr>
        <w:spacing w:line="164" w:lineRule="exact"/>
        <w:ind w:left="1384"/>
        <w:rPr>
          <w:b/>
          <w:sz w:val="17"/>
        </w:rPr>
      </w:pPr>
      <w:r>
        <w:rPr>
          <w:b/>
          <w:w w:val="105"/>
          <w:sz w:val="17"/>
        </w:rPr>
        <w:t>Evidence,</w:t>
      </w:r>
      <w:r>
        <w:rPr>
          <w:b/>
          <w:spacing w:val="-3"/>
          <w:w w:val="105"/>
          <w:sz w:val="17"/>
        </w:rPr>
        <w:t xml:space="preserve"> </w:t>
      </w:r>
      <w:r>
        <w:rPr>
          <w:rFonts w:ascii="Arial"/>
          <w:b/>
          <w:w w:val="105"/>
          <w:sz w:val="15"/>
        </w:rPr>
        <w:t>p.</w:t>
      </w:r>
      <w:r>
        <w:rPr>
          <w:rFonts w:ascii="Arial"/>
          <w:b/>
          <w:spacing w:val="5"/>
          <w:w w:val="105"/>
          <w:sz w:val="15"/>
        </w:rPr>
        <w:t xml:space="preserve"> </w:t>
      </w:r>
      <w:r>
        <w:rPr>
          <w:b/>
          <w:spacing w:val="-4"/>
          <w:w w:val="105"/>
          <w:sz w:val="17"/>
        </w:rPr>
        <w:t>597.</w:t>
      </w:r>
    </w:p>
    <w:p w:rsidR="001D71E3" w:rsidRDefault="001D71E3">
      <w:pPr>
        <w:pStyle w:val="BodyText"/>
        <w:spacing w:before="6"/>
        <w:rPr>
          <w:b/>
          <w:sz w:val="12"/>
        </w:rPr>
      </w:pPr>
    </w:p>
    <w:p w:rsidR="001D71E3" w:rsidRDefault="004C6CEF">
      <w:pPr>
        <w:pStyle w:val="BodyText"/>
        <w:spacing w:before="92"/>
        <w:ind w:left="3275" w:right="3230"/>
        <w:jc w:val="center"/>
      </w:pPr>
      <w:r>
        <w:rPr>
          <w:spacing w:val="-5"/>
          <w:w w:val="110"/>
        </w:rPr>
        <w:t>80</w:t>
      </w:r>
    </w:p>
    <w:p w:rsidR="001D71E3" w:rsidRDefault="001D71E3">
      <w:pPr>
        <w:jc w:val="center"/>
        <w:sectPr w:rsidR="001D71E3">
          <w:pgSz w:w="10380" w:h="14520"/>
          <w:pgMar w:top="1140" w:right="1240" w:bottom="280" w:left="1240" w:header="720" w:footer="720" w:gutter="0"/>
          <w:cols w:space="720"/>
        </w:sect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rPr>
          <w:sz w:val="12"/>
        </w:rPr>
      </w:pPr>
    </w:p>
    <w:p w:rsidR="001D71E3" w:rsidRDefault="001D71E3">
      <w:pPr>
        <w:pStyle w:val="BodyText"/>
        <w:spacing w:before="2"/>
        <w:rPr>
          <w:sz w:val="11"/>
        </w:rPr>
      </w:pPr>
    </w:p>
    <w:p w:rsidR="001D71E3" w:rsidRDefault="004C6CEF">
      <w:pPr>
        <w:spacing w:before="1" w:line="128" w:lineRule="exact"/>
        <w:ind w:left="119"/>
        <w:rPr>
          <w:rFonts w:ascii="Arial"/>
          <w:sz w:val="12"/>
        </w:rPr>
      </w:pPr>
      <w:r>
        <w:rPr>
          <w:rFonts w:ascii="Arial"/>
          <w:spacing w:val="-5"/>
          <w:w w:val="105"/>
          <w:sz w:val="12"/>
        </w:rPr>
        <w:t>00</w:t>
      </w:r>
    </w:p>
    <w:p w:rsidR="001D71E3" w:rsidRDefault="004C6CEF">
      <w:pPr>
        <w:spacing w:line="117" w:lineRule="exact"/>
        <w:ind w:left="122"/>
        <w:rPr>
          <w:sz w:val="11"/>
        </w:rPr>
      </w:pPr>
      <w:r>
        <w:rPr>
          <w:w w:val="105"/>
          <w:sz w:val="11"/>
        </w:rPr>
        <w:t>I-</w:t>
      </w:r>
      <w:r>
        <w:rPr>
          <w:spacing w:val="-10"/>
          <w:w w:val="105"/>
          <w:sz w:val="11"/>
        </w:rPr>
        <w:t>'</w:t>
      </w:r>
    </w:p>
    <w:p w:rsidR="001D71E3" w:rsidRDefault="004C6CEF">
      <w:pPr>
        <w:spacing w:before="71"/>
        <w:ind w:left="2987" w:right="2528"/>
        <w:jc w:val="center"/>
        <w:rPr>
          <w:sz w:val="25"/>
        </w:rPr>
      </w:pPr>
      <w:r>
        <w:br w:type="column"/>
      </w:r>
      <w:r>
        <w:rPr>
          <w:w w:val="105"/>
          <w:sz w:val="25"/>
        </w:rPr>
        <w:t>TABLE</w:t>
      </w:r>
      <w:r>
        <w:rPr>
          <w:spacing w:val="-17"/>
          <w:w w:val="105"/>
          <w:sz w:val="25"/>
        </w:rPr>
        <w:t xml:space="preserve"> </w:t>
      </w:r>
      <w:r>
        <w:rPr>
          <w:w w:val="105"/>
          <w:sz w:val="25"/>
        </w:rPr>
        <w:t>6.4:</w:t>
      </w:r>
      <w:r>
        <w:rPr>
          <w:spacing w:val="38"/>
          <w:w w:val="105"/>
          <w:sz w:val="25"/>
        </w:rPr>
        <w:t xml:space="preserve"> </w:t>
      </w:r>
      <w:r>
        <w:rPr>
          <w:w w:val="105"/>
          <w:sz w:val="25"/>
        </w:rPr>
        <w:t>BANK</w:t>
      </w:r>
      <w:r>
        <w:rPr>
          <w:spacing w:val="-13"/>
          <w:w w:val="105"/>
          <w:sz w:val="25"/>
        </w:rPr>
        <w:t xml:space="preserve"> </w:t>
      </w:r>
      <w:r>
        <w:rPr>
          <w:w w:val="105"/>
          <w:sz w:val="25"/>
        </w:rPr>
        <w:t>PROFITABILITY</w:t>
      </w:r>
      <w:r>
        <w:rPr>
          <w:spacing w:val="-4"/>
          <w:w w:val="105"/>
          <w:sz w:val="25"/>
        </w:rPr>
        <w:t xml:space="preserve"> </w:t>
      </w:r>
      <w:r>
        <w:rPr>
          <w:w w:val="105"/>
          <w:sz w:val="23"/>
        </w:rPr>
        <w:t>&amp;</w:t>
      </w:r>
      <w:r>
        <w:rPr>
          <w:spacing w:val="-12"/>
          <w:w w:val="105"/>
          <w:sz w:val="23"/>
        </w:rPr>
        <w:t xml:space="preserve"> </w:t>
      </w:r>
      <w:r>
        <w:rPr>
          <w:w w:val="105"/>
          <w:sz w:val="25"/>
        </w:rPr>
        <w:t>BOND</w:t>
      </w:r>
      <w:r>
        <w:rPr>
          <w:spacing w:val="-17"/>
          <w:w w:val="105"/>
          <w:sz w:val="25"/>
        </w:rPr>
        <w:t xml:space="preserve"> </w:t>
      </w:r>
      <w:r>
        <w:rPr>
          <w:spacing w:val="-2"/>
          <w:w w:val="105"/>
          <w:sz w:val="25"/>
        </w:rPr>
        <w:t>RATES</w:t>
      </w:r>
    </w:p>
    <w:p w:rsidR="001D71E3" w:rsidRDefault="001D71E3">
      <w:pPr>
        <w:pStyle w:val="BodyText"/>
        <w:rPr>
          <w:sz w:val="28"/>
        </w:rPr>
      </w:pPr>
    </w:p>
    <w:p w:rsidR="001D71E3" w:rsidRDefault="004C6CEF">
      <w:pPr>
        <w:tabs>
          <w:tab w:val="left" w:pos="9024"/>
        </w:tabs>
        <w:spacing w:before="239"/>
        <w:ind w:left="3440"/>
        <w:rPr>
          <w:b/>
          <w:sz w:val="20"/>
        </w:rPr>
      </w:pPr>
      <w:r>
        <w:rPr>
          <w:b/>
          <w:w w:val="105"/>
          <w:position w:val="-1"/>
          <w:sz w:val="20"/>
        </w:rPr>
        <w:t>1982-</w:t>
      </w:r>
      <w:r>
        <w:rPr>
          <w:b/>
          <w:spacing w:val="-5"/>
          <w:w w:val="110"/>
          <w:position w:val="-1"/>
          <w:sz w:val="20"/>
        </w:rPr>
        <w:t>85</w:t>
      </w:r>
      <w:r>
        <w:rPr>
          <w:b/>
          <w:position w:val="-1"/>
          <w:sz w:val="20"/>
        </w:rPr>
        <w:tab/>
      </w:r>
      <w:r>
        <w:rPr>
          <w:b/>
          <w:w w:val="105"/>
          <w:sz w:val="20"/>
        </w:rPr>
        <w:t>1986-</w:t>
      </w:r>
      <w:r>
        <w:rPr>
          <w:b/>
          <w:spacing w:val="-5"/>
          <w:w w:val="110"/>
          <w:sz w:val="20"/>
        </w:rPr>
        <w:t>89</w:t>
      </w:r>
    </w:p>
    <w:p w:rsidR="001D71E3" w:rsidRDefault="001D71E3">
      <w:pPr>
        <w:pStyle w:val="BodyText"/>
        <w:rPr>
          <w:b/>
          <w:sz w:val="24"/>
        </w:rPr>
      </w:pPr>
    </w:p>
    <w:p w:rsidR="001D71E3" w:rsidRDefault="004C6CEF">
      <w:pPr>
        <w:tabs>
          <w:tab w:val="left" w:pos="3442"/>
          <w:tab w:val="left" w:pos="4901"/>
          <w:tab w:val="left" w:pos="7691"/>
          <w:tab w:val="left" w:pos="9127"/>
          <w:tab w:val="left" w:pos="10564"/>
        </w:tabs>
        <w:spacing w:before="191"/>
        <w:ind w:left="1981"/>
        <w:rPr>
          <w:b/>
          <w:sz w:val="20"/>
        </w:rPr>
      </w:pPr>
      <w:r>
        <w:rPr>
          <w:rFonts w:ascii="Arial"/>
          <w:b/>
          <w:spacing w:val="-2"/>
          <w:position w:val="-1"/>
          <w:sz w:val="21"/>
        </w:rPr>
        <w:t>Banks'</w:t>
      </w:r>
      <w:r>
        <w:rPr>
          <w:rFonts w:ascii="Arial"/>
          <w:b/>
          <w:position w:val="-1"/>
          <w:sz w:val="21"/>
        </w:rPr>
        <w:tab/>
      </w:r>
      <w:r>
        <w:rPr>
          <w:b/>
          <w:spacing w:val="-4"/>
          <w:sz w:val="20"/>
        </w:rPr>
        <w:t>Bond</w:t>
      </w:r>
      <w:r>
        <w:rPr>
          <w:b/>
          <w:sz w:val="20"/>
        </w:rPr>
        <w:tab/>
      </w:r>
      <w:r>
        <w:rPr>
          <w:b/>
          <w:spacing w:val="-2"/>
          <w:sz w:val="20"/>
        </w:rPr>
        <w:t>Differenee</w:t>
      </w:r>
      <w:r>
        <w:rPr>
          <w:b/>
          <w:sz w:val="20"/>
        </w:rPr>
        <w:tab/>
      </w:r>
      <w:r>
        <w:rPr>
          <w:b/>
          <w:spacing w:val="-2"/>
        </w:rPr>
        <w:t>Banks'</w:t>
      </w:r>
      <w:r>
        <w:rPr>
          <w:b/>
        </w:rPr>
        <w:tab/>
      </w:r>
      <w:r>
        <w:rPr>
          <w:b/>
          <w:spacing w:val="-4"/>
          <w:sz w:val="20"/>
        </w:rPr>
        <w:t>Bond</w:t>
      </w:r>
      <w:r>
        <w:rPr>
          <w:b/>
          <w:sz w:val="20"/>
        </w:rPr>
        <w:tab/>
      </w:r>
      <w:r>
        <w:rPr>
          <w:b/>
          <w:spacing w:val="-2"/>
          <w:position w:val="1"/>
          <w:sz w:val="20"/>
        </w:rPr>
        <w:t>Differenee</w:t>
      </w:r>
    </w:p>
    <w:tbl>
      <w:tblPr>
        <w:tblW w:w="0" w:type="auto"/>
        <w:tblInd w:w="127" w:type="dxa"/>
        <w:tblLayout w:type="fixed"/>
        <w:tblCellMar>
          <w:left w:w="0" w:type="dxa"/>
          <w:right w:w="0" w:type="dxa"/>
        </w:tblCellMar>
        <w:tblLook w:val="01E0" w:firstRow="1" w:lastRow="1" w:firstColumn="1" w:lastColumn="1" w:noHBand="0" w:noVBand="0"/>
      </w:tblPr>
      <w:tblGrid>
        <w:gridCol w:w="1724"/>
        <w:gridCol w:w="1099"/>
        <w:gridCol w:w="1463"/>
        <w:gridCol w:w="2034"/>
        <w:gridCol w:w="2190"/>
        <w:gridCol w:w="1441"/>
        <w:gridCol w:w="838"/>
      </w:tblGrid>
      <w:tr w:rsidR="001D71E3">
        <w:trPr>
          <w:trHeight w:val="945"/>
        </w:trPr>
        <w:tc>
          <w:tcPr>
            <w:tcW w:w="1724" w:type="dxa"/>
          </w:tcPr>
          <w:p w:rsidR="001D71E3" w:rsidRDefault="001D71E3">
            <w:pPr>
              <w:pStyle w:val="TableParagraph"/>
              <w:rPr>
                <w:b/>
              </w:rPr>
            </w:pPr>
          </w:p>
          <w:p w:rsidR="001D71E3" w:rsidRDefault="001D71E3">
            <w:pPr>
              <w:pStyle w:val="TableParagraph"/>
              <w:spacing w:before="2"/>
              <w:rPr>
                <w:b/>
                <w:sz w:val="18"/>
              </w:rPr>
            </w:pPr>
          </w:p>
          <w:p w:rsidR="001D71E3" w:rsidRDefault="004C6CEF">
            <w:pPr>
              <w:pStyle w:val="TableParagraph"/>
              <w:ind w:left="50"/>
              <w:rPr>
                <w:sz w:val="21"/>
              </w:rPr>
            </w:pPr>
            <w:r>
              <w:rPr>
                <w:spacing w:val="-2"/>
                <w:sz w:val="21"/>
              </w:rPr>
              <w:t>AUSTRALIA</w:t>
            </w:r>
          </w:p>
        </w:tc>
        <w:tc>
          <w:tcPr>
            <w:tcW w:w="1099" w:type="dxa"/>
          </w:tcPr>
          <w:p w:rsidR="001D71E3" w:rsidRDefault="004C6CEF">
            <w:pPr>
              <w:pStyle w:val="TableParagraph"/>
              <w:spacing w:line="261" w:lineRule="exact"/>
              <w:ind w:left="142"/>
              <w:rPr>
                <w:rFonts w:ascii="Courier New"/>
                <w:b/>
                <w:sz w:val="24"/>
              </w:rPr>
            </w:pPr>
            <w:r>
              <w:rPr>
                <w:rFonts w:ascii="Courier New"/>
                <w:b/>
                <w:spacing w:val="-5"/>
                <w:w w:val="105"/>
                <w:sz w:val="24"/>
              </w:rPr>
              <w:t>ROE</w:t>
            </w:r>
          </w:p>
          <w:p w:rsidR="001D71E3" w:rsidRDefault="004C6CEF">
            <w:pPr>
              <w:pStyle w:val="TableParagraph"/>
              <w:spacing w:before="201"/>
              <w:ind w:left="142"/>
              <w:rPr>
                <w:sz w:val="21"/>
              </w:rPr>
            </w:pPr>
            <w:r>
              <w:rPr>
                <w:spacing w:val="-4"/>
                <w:w w:val="105"/>
                <w:sz w:val="21"/>
              </w:rPr>
              <w:t>17.6</w:t>
            </w:r>
          </w:p>
        </w:tc>
        <w:tc>
          <w:tcPr>
            <w:tcW w:w="1463" w:type="dxa"/>
          </w:tcPr>
          <w:p w:rsidR="001D71E3" w:rsidRDefault="004C6CEF">
            <w:pPr>
              <w:pStyle w:val="TableParagraph"/>
              <w:spacing w:line="225" w:lineRule="exact"/>
              <w:ind w:left="492"/>
              <w:rPr>
                <w:b/>
                <w:sz w:val="20"/>
              </w:rPr>
            </w:pPr>
            <w:r>
              <w:rPr>
                <w:b/>
                <w:spacing w:val="-2"/>
                <w:w w:val="110"/>
                <w:sz w:val="20"/>
              </w:rPr>
              <w:t>Rates</w:t>
            </w:r>
          </w:p>
          <w:p w:rsidR="001D71E3" w:rsidRDefault="001D71E3">
            <w:pPr>
              <w:pStyle w:val="TableParagraph"/>
              <w:spacing w:before="11"/>
              <w:rPr>
                <w:b/>
                <w:sz w:val="19"/>
              </w:rPr>
            </w:pPr>
          </w:p>
          <w:p w:rsidR="001D71E3" w:rsidRDefault="004C6CEF">
            <w:pPr>
              <w:pStyle w:val="TableParagraph"/>
              <w:ind w:left="493"/>
              <w:rPr>
                <w:sz w:val="21"/>
              </w:rPr>
            </w:pPr>
            <w:r>
              <w:rPr>
                <w:spacing w:val="-4"/>
                <w:w w:val="105"/>
                <w:sz w:val="21"/>
              </w:rPr>
              <w:t>14.4</w:t>
            </w:r>
          </w:p>
        </w:tc>
        <w:tc>
          <w:tcPr>
            <w:tcW w:w="2034" w:type="dxa"/>
          </w:tcPr>
          <w:p w:rsidR="001D71E3" w:rsidRDefault="001D71E3">
            <w:pPr>
              <w:pStyle w:val="TableParagraph"/>
              <w:rPr>
                <w:b/>
              </w:rPr>
            </w:pPr>
          </w:p>
          <w:p w:rsidR="001D71E3" w:rsidRDefault="001D71E3">
            <w:pPr>
              <w:pStyle w:val="TableParagraph"/>
              <w:spacing w:before="6"/>
              <w:rPr>
                <w:b/>
                <w:sz w:val="17"/>
              </w:rPr>
            </w:pPr>
          </w:p>
          <w:p w:rsidR="001D71E3" w:rsidRDefault="004C6CEF">
            <w:pPr>
              <w:pStyle w:val="TableParagraph"/>
              <w:ind w:right="1260"/>
              <w:jc w:val="right"/>
              <w:rPr>
                <w:sz w:val="21"/>
              </w:rPr>
            </w:pPr>
            <w:r>
              <w:rPr>
                <w:spacing w:val="-5"/>
                <w:w w:val="105"/>
                <w:sz w:val="21"/>
              </w:rPr>
              <w:t>3.2</w:t>
            </w:r>
          </w:p>
        </w:tc>
        <w:tc>
          <w:tcPr>
            <w:tcW w:w="2190" w:type="dxa"/>
          </w:tcPr>
          <w:p w:rsidR="001D71E3" w:rsidRDefault="004C6CEF">
            <w:pPr>
              <w:pStyle w:val="TableParagraph"/>
              <w:spacing w:line="247" w:lineRule="exact"/>
              <w:ind w:left="1252"/>
              <w:rPr>
                <w:rFonts w:ascii="Courier New"/>
                <w:b/>
                <w:sz w:val="24"/>
              </w:rPr>
            </w:pPr>
            <w:r>
              <w:rPr>
                <w:rFonts w:ascii="Courier New"/>
                <w:b/>
                <w:spacing w:val="-5"/>
                <w:w w:val="105"/>
                <w:sz w:val="24"/>
              </w:rPr>
              <w:t>ROE</w:t>
            </w:r>
          </w:p>
          <w:p w:rsidR="001D71E3" w:rsidRDefault="004C6CEF">
            <w:pPr>
              <w:pStyle w:val="TableParagraph"/>
              <w:spacing w:before="201"/>
              <w:ind w:left="1238"/>
              <w:rPr>
                <w:sz w:val="21"/>
              </w:rPr>
            </w:pPr>
            <w:r>
              <w:rPr>
                <w:spacing w:val="-4"/>
                <w:w w:val="105"/>
                <w:sz w:val="21"/>
              </w:rPr>
              <w:t>13.9</w:t>
            </w:r>
          </w:p>
        </w:tc>
        <w:tc>
          <w:tcPr>
            <w:tcW w:w="1441" w:type="dxa"/>
          </w:tcPr>
          <w:p w:rsidR="001D71E3" w:rsidRDefault="004C6CEF">
            <w:pPr>
              <w:pStyle w:val="TableParagraph"/>
              <w:spacing w:line="211" w:lineRule="exact"/>
              <w:ind w:left="497"/>
              <w:rPr>
                <w:b/>
                <w:sz w:val="20"/>
              </w:rPr>
            </w:pPr>
            <w:r>
              <w:rPr>
                <w:b/>
                <w:spacing w:val="-2"/>
                <w:w w:val="110"/>
                <w:sz w:val="20"/>
              </w:rPr>
              <w:t>Rates</w:t>
            </w:r>
          </w:p>
          <w:p w:rsidR="001D71E3" w:rsidRDefault="001D71E3">
            <w:pPr>
              <w:pStyle w:val="TableParagraph"/>
              <w:spacing w:before="11"/>
              <w:rPr>
                <w:b/>
                <w:sz w:val="19"/>
              </w:rPr>
            </w:pPr>
          </w:p>
          <w:p w:rsidR="001D71E3" w:rsidRDefault="004C6CEF">
            <w:pPr>
              <w:pStyle w:val="TableParagraph"/>
              <w:ind w:left="491"/>
              <w:rPr>
                <w:sz w:val="21"/>
              </w:rPr>
            </w:pPr>
            <w:r>
              <w:rPr>
                <w:spacing w:val="-4"/>
                <w:w w:val="110"/>
                <w:sz w:val="21"/>
              </w:rPr>
              <w:t>13.2</w:t>
            </w:r>
          </w:p>
        </w:tc>
        <w:tc>
          <w:tcPr>
            <w:tcW w:w="838" w:type="dxa"/>
          </w:tcPr>
          <w:p w:rsidR="001D71E3" w:rsidRDefault="001D71E3">
            <w:pPr>
              <w:pStyle w:val="TableParagraph"/>
              <w:rPr>
                <w:b/>
              </w:rPr>
            </w:pPr>
          </w:p>
          <w:p w:rsidR="001D71E3" w:rsidRDefault="004C6CEF">
            <w:pPr>
              <w:pStyle w:val="TableParagraph"/>
              <w:spacing w:before="180"/>
              <w:ind w:right="65"/>
              <w:jc w:val="right"/>
              <w:rPr>
                <w:sz w:val="21"/>
              </w:rPr>
            </w:pPr>
            <w:r>
              <w:rPr>
                <w:spacing w:val="-5"/>
                <w:w w:val="105"/>
                <w:sz w:val="21"/>
              </w:rPr>
              <w:t>0.7</w:t>
            </w:r>
          </w:p>
        </w:tc>
      </w:tr>
      <w:tr w:rsidR="001D71E3">
        <w:trPr>
          <w:trHeight w:val="577"/>
        </w:trPr>
        <w:tc>
          <w:tcPr>
            <w:tcW w:w="1724" w:type="dxa"/>
          </w:tcPr>
          <w:p w:rsidR="001D71E3" w:rsidRDefault="001D71E3">
            <w:pPr>
              <w:pStyle w:val="TableParagraph"/>
              <w:spacing w:before="3"/>
              <w:rPr>
                <w:b/>
                <w:sz w:val="18"/>
              </w:rPr>
            </w:pPr>
          </w:p>
          <w:p w:rsidR="001D71E3" w:rsidRDefault="004C6CEF">
            <w:pPr>
              <w:pStyle w:val="TableParagraph"/>
              <w:ind w:left="62"/>
              <w:rPr>
                <w:sz w:val="21"/>
              </w:rPr>
            </w:pPr>
            <w:r>
              <w:rPr>
                <w:spacing w:val="-2"/>
                <w:w w:val="110"/>
                <w:sz w:val="21"/>
              </w:rPr>
              <w:t>France</w:t>
            </w:r>
          </w:p>
        </w:tc>
        <w:tc>
          <w:tcPr>
            <w:tcW w:w="1099" w:type="dxa"/>
          </w:tcPr>
          <w:p w:rsidR="001D71E3" w:rsidRDefault="001D71E3">
            <w:pPr>
              <w:pStyle w:val="TableParagraph"/>
              <w:spacing w:before="3"/>
              <w:rPr>
                <w:b/>
                <w:sz w:val="18"/>
              </w:rPr>
            </w:pPr>
          </w:p>
          <w:p w:rsidR="001D71E3" w:rsidRDefault="004C6CEF">
            <w:pPr>
              <w:pStyle w:val="TableParagraph"/>
              <w:ind w:left="135"/>
              <w:rPr>
                <w:sz w:val="21"/>
              </w:rPr>
            </w:pPr>
            <w:r>
              <w:rPr>
                <w:spacing w:val="-4"/>
                <w:w w:val="105"/>
                <w:sz w:val="21"/>
              </w:rPr>
              <w:t>10.4</w:t>
            </w:r>
          </w:p>
        </w:tc>
        <w:tc>
          <w:tcPr>
            <w:tcW w:w="1463" w:type="dxa"/>
          </w:tcPr>
          <w:p w:rsidR="001D71E3" w:rsidRDefault="001D71E3">
            <w:pPr>
              <w:pStyle w:val="TableParagraph"/>
              <w:spacing w:before="7"/>
              <w:rPr>
                <w:b/>
                <w:sz w:val="17"/>
              </w:rPr>
            </w:pPr>
          </w:p>
          <w:p w:rsidR="001D71E3" w:rsidRDefault="004C6CEF">
            <w:pPr>
              <w:pStyle w:val="TableParagraph"/>
              <w:ind w:left="493"/>
              <w:rPr>
                <w:sz w:val="21"/>
              </w:rPr>
            </w:pPr>
            <w:r>
              <w:rPr>
                <w:spacing w:val="-4"/>
                <w:w w:val="105"/>
                <w:sz w:val="21"/>
              </w:rPr>
              <w:t>13.9</w:t>
            </w:r>
          </w:p>
        </w:tc>
        <w:tc>
          <w:tcPr>
            <w:tcW w:w="2034" w:type="dxa"/>
          </w:tcPr>
          <w:p w:rsidR="001D71E3" w:rsidRDefault="001D71E3">
            <w:pPr>
              <w:pStyle w:val="TableParagraph"/>
              <w:spacing w:before="7"/>
              <w:rPr>
                <w:b/>
                <w:sz w:val="17"/>
              </w:rPr>
            </w:pPr>
          </w:p>
          <w:p w:rsidR="001D71E3" w:rsidRDefault="004C6CEF">
            <w:pPr>
              <w:pStyle w:val="TableParagraph"/>
              <w:ind w:right="1236"/>
              <w:jc w:val="right"/>
              <w:rPr>
                <w:sz w:val="21"/>
              </w:rPr>
            </w:pPr>
            <w:r>
              <w:rPr>
                <w:w w:val="105"/>
                <w:sz w:val="21"/>
              </w:rPr>
              <w:t>-</w:t>
            </w:r>
            <w:r>
              <w:rPr>
                <w:spacing w:val="-5"/>
                <w:w w:val="105"/>
                <w:sz w:val="21"/>
              </w:rPr>
              <w:t>3.5</w:t>
            </w:r>
          </w:p>
        </w:tc>
        <w:tc>
          <w:tcPr>
            <w:tcW w:w="2190" w:type="dxa"/>
          </w:tcPr>
          <w:p w:rsidR="001D71E3" w:rsidRDefault="004C6CEF">
            <w:pPr>
              <w:pStyle w:val="TableParagraph"/>
              <w:spacing w:before="195"/>
              <w:ind w:right="562"/>
              <w:jc w:val="right"/>
              <w:rPr>
                <w:sz w:val="21"/>
              </w:rPr>
            </w:pPr>
            <w:r>
              <w:rPr>
                <w:spacing w:val="-4"/>
                <w:w w:val="105"/>
                <w:sz w:val="21"/>
              </w:rPr>
              <w:t>12.4</w:t>
            </w:r>
          </w:p>
        </w:tc>
        <w:tc>
          <w:tcPr>
            <w:tcW w:w="1441" w:type="dxa"/>
          </w:tcPr>
          <w:p w:rsidR="001D71E3" w:rsidRDefault="004C6CEF">
            <w:pPr>
              <w:pStyle w:val="TableParagraph"/>
              <w:spacing w:before="188"/>
              <w:ind w:left="538" w:right="559"/>
              <w:jc w:val="center"/>
              <w:rPr>
                <w:sz w:val="21"/>
              </w:rPr>
            </w:pPr>
            <w:r>
              <w:rPr>
                <w:spacing w:val="-5"/>
                <w:w w:val="110"/>
                <w:sz w:val="21"/>
              </w:rPr>
              <w:t>9.4</w:t>
            </w:r>
          </w:p>
        </w:tc>
        <w:tc>
          <w:tcPr>
            <w:tcW w:w="838" w:type="dxa"/>
          </w:tcPr>
          <w:p w:rsidR="001D71E3" w:rsidRDefault="004C6CEF">
            <w:pPr>
              <w:pStyle w:val="TableParagraph"/>
              <w:spacing w:before="181"/>
              <w:ind w:right="69"/>
              <w:jc w:val="right"/>
              <w:rPr>
                <w:sz w:val="21"/>
              </w:rPr>
            </w:pPr>
            <w:r>
              <w:rPr>
                <w:spacing w:val="-5"/>
                <w:w w:val="105"/>
                <w:sz w:val="21"/>
              </w:rPr>
              <w:t>3.0</w:t>
            </w:r>
          </w:p>
        </w:tc>
      </w:tr>
      <w:tr w:rsidR="001D71E3">
        <w:trPr>
          <w:trHeight w:val="465"/>
        </w:trPr>
        <w:tc>
          <w:tcPr>
            <w:tcW w:w="1724" w:type="dxa"/>
          </w:tcPr>
          <w:p w:rsidR="001D71E3" w:rsidRDefault="004C6CEF">
            <w:pPr>
              <w:pStyle w:val="TableParagraph"/>
              <w:spacing w:before="94"/>
              <w:ind w:left="58"/>
              <w:rPr>
                <w:sz w:val="21"/>
              </w:rPr>
            </w:pPr>
            <w:r>
              <w:rPr>
                <w:spacing w:val="-2"/>
                <w:w w:val="110"/>
                <w:sz w:val="21"/>
              </w:rPr>
              <w:t>Germany</w:t>
            </w:r>
          </w:p>
        </w:tc>
        <w:tc>
          <w:tcPr>
            <w:tcW w:w="1099" w:type="dxa"/>
          </w:tcPr>
          <w:p w:rsidR="001D71E3" w:rsidRDefault="004C6CEF">
            <w:pPr>
              <w:pStyle w:val="TableParagraph"/>
              <w:spacing w:before="102"/>
              <w:ind w:left="212"/>
              <w:rPr>
                <w:sz w:val="21"/>
              </w:rPr>
            </w:pPr>
            <w:r>
              <w:rPr>
                <w:spacing w:val="-5"/>
                <w:w w:val="110"/>
                <w:sz w:val="21"/>
              </w:rPr>
              <w:t>8.2</w:t>
            </w:r>
          </w:p>
        </w:tc>
        <w:tc>
          <w:tcPr>
            <w:tcW w:w="1463" w:type="dxa"/>
          </w:tcPr>
          <w:p w:rsidR="001D71E3" w:rsidRDefault="004C6CEF">
            <w:pPr>
              <w:pStyle w:val="TableParagraph"/>
              <w:spacing w:before="87"/>
              <w:ind w:left="563"/>
              <w:rPr>
                <w:sz w:val="21"/>
              </w:rPr>
            </w:pPr>
            <w:r>
              <w:rPr>
                <w:spacing w:val="-5"/>
                <w:w w:val="110"/>
                <w:sz w:val="21"/>
              </w:rPr>
              <w:t>8.0</w:t>
            </w:r>
          </w:p>
        </w:tc>
        <w:tc>
          <w:tcPr>
            <w:tcW w:w="2034" w:type="dxa"/>
          </w:tcPr>
          <w:p w:rsidR="001D71E3" w:rsidRDefault="004C6CEF">
            <w:pPr>
              <w:pStyle w:val="TableParagraph"/>
              <w:spacing w:before="87"/>
              <w:ind w:right="1254"/>
              <w:jc w:val="right"/>
              <w:rPr>
                <w:sz w:val="21"/>
              </w:rPr>
            </w:pPr>
            <w:r>
              <w:rPr>
                <w:spacing w:val="-5"/>
                <w:w w:val="110"/>
                <w:sz w:val="21"/>
              </w:rPr>
              <w:t>0.2</w:t>
            </w:r>
          </w:p>
        </w:tc>
        <w:tc>
          <w:tcPr>
            <w:tcW w:w="2190" w:type="dxa"/>
          </w:tcPr>
          <w:p w:rsidR="001D71E3" w:rsidRDefault="004C6CEF">
            <w:pPr>
              <w:pStyle w:val="TableParagraph"/>
              <w:spacing w:before="80"/>
              <w:ind w:right="551"/>
              <w:jc w:val="right"/>
              <w:rPr>
                <w:sz w:val="21"/>
              </w:rPr>
            </w:pPr>
            <w:r>
              <w:rPr>
                <w:spacing w:val="-4"/>
                <w:w w:val="105"/>
                <w:sz w:val="21"/>
              </w:rPr>
              <w:t>10.2</w:t>
            </w:r>
          </w:p>
        </w:tc>
        <w:tc>
          <w:tcPr>
            <w:tcW w:w="1441" w:type="dxa"/>
          </w:tcPr>
          <w:p w:rsidR="001D71E3" w:rsidRDefault="004C6CEF">
            <w:pPr>
              <w:pStyle w:val="TableParagraph"/>
              <w:spacing w:before="73"/>
              <w:ind w:left="551" w:right="559"/>
              <w:jc w:val="center"/>
              <w:rPr>
                <w:sz w:val="21"/>
              </w:rPr>
            </w:pPr>
            <w:r>
              <w:rPr>
                <w:spacing w:val="-5"/>
                <w:w w:val="110"/>
                <w:sz w:val="21"/>
              </w:rPr>
              <w:t>6.5</w:t>
            </w:r>
          </w:p>
        </w:tc>
        <w:tc>
          <w:tcPr>
            <w:tcW w:w="838" w:type="dxa"/>
          </w:tcPr>
          <w:p w:rsidR="001D71E3" w:rsidRDefault="004C6CEF">
            <w:pPr>
              <w:pStyle w:val="TableParagraph"/>
              <w:spacing w:before="65"/>
              <w:ind w:right="59"/>
              <w:jc w:val="right"/>
              <w:rPr>
                <w:sz w:val="21"/>
              </w:rPr>
            </w:pPr>
            <w:r>
              <w:rPr>
                <w:spacing w:val="-5"/>
                <w:w w:val="105"/>
                <w:sz w:val="21"/>
              </w:rPr>
              <w:t>3.7</w:t>
            </w:r>
          </w:p>
        </w:tc>
      </w:tr>
      <w:tr w:rsidR="001D71E3">
        <w:trPr>
          <w:trHeight w:val="465"/>
        </w:trPr>
        <w:tc>
          <w:tcPr>
            <w:tcW w:w="1724" w:type="dxa"/>
          </w:tcPr>
          <w:p w:rsidR="001D71E3" w:rsidRDefault="004C6CEF">
            <w:pPr>
              <w:pStyle w:val="TableParagraph"/>
              <w:spacing w:before="98"/>
              <w:ind w:left="54"/>
              <w:rPr>
                <w:sz w:val="21"/>
              </w:rPr>
            </w:pPr>
            <w:r>
              <w:rPr>
                <w:spacing w:val="-2"/>
                <w:w w:val="120"/>
                <w:sz w:val="21"/>
              </w:rPr>
              <w:t>Japan</w:t>
            </w:r>
          </w:p>
        </w:tc>
        <w:tc>
          <w:tcPr>
            <w:tcW w:w="1099" w:type="dxa"/>
          </w:tcPr>
          <w:p w:rsidR="001D71E3" w:rsidRDefault="004C6CEF">
            <w:pPr>
              <w:pStyle w:val="TableParagraph"/>
              <w:spacing w:before="98"/>
              <w:ind w:left="142"/>
              <w:rPr>
                <w:sz w:val="21"/>
              </w:rPr>
            </w:pPr>
            <w:r>
              <w:rPr>
                <w:spacing w:val="-4"/>
                <w:w w:val="110"/>
                <w:sz w:val="21"/>
              </w:rPr>
              <w:t>11.1</w:t>
            </w:r>
          </w:p>
        </w:tc>
        <w:tc>
          <w:tcPr>
            <w:tcW w:w="1463" w:type="dxa"/>
          </w:tcPr>
          <w:p w:rsidR="001D71E3" w:rsidRDefault="004C6CEF">
            <w:pPr>
              <w:pStyle w:val="TableParagraph"/>
              <w:spacing w:before="83"/>
              <w:ind w:left="575"/>
              <w:rPr>
                <w:sz w:val="21"/>
              </w:rPr>
            </w:pPr>
            <w:r>
              <w:rPr>
                <w:spacing w:val="-5"/>
                <w:w w:val="105"/>
                <w:sz w:val="21"/>
              </w:rPr>
              <w:t>7.2</w:t>
            </w:r>
          </w:p>
        </w:tc>
        <w:tc>
          <w:tcPr>
            <w:tcW w:w="2034" w:type="dxa"/>
          </w:tcPr>
          <w:p w:rsidR="001D71E3" w:rsidRDefault="004C6CEF">
            <w:pPr>
              <w:pStyle w:val="TableParagraph"/>
              <w:spacing w:before="83"/>
              <w:ind w:right="1252"/>
              <w:jc w:val="right"/>
              <w:rPr>
                <w:sz w:val="21"/>
              </w:rPr>
            </w:pPr>
            <w:r>
              <w:rPr>
                <w:spacing w:val="-5"/>
                <w:w w:val="110"/>
                <w:sz w:val="21"/>
              </w:rPr>
              <w:t>3.9</w:t>
            </w:r>
          </w:p>
        </w:tc>
        <w:tc>
          <w:tcPr>
            <w:tcW w:w="2190" w:type="dxa"/>
          </w:tcPr>
          <w:p w:rsidR="001D71E3" w:rsidRDefault="004C6CEF">
            <w:pPr>
              <w:pStyle w:val="TableParagraph"/>
              <w:spacing w:before="76"/>
              <w:ind w:right="555"/>
              <w:jc w:val="right"/>
              <w:rPr>
                <w:sz w:val="21"/>
              </w:rPr>
            </w:pPr>
            <w:r>
              <w:rPr>
                <w:spacing w:val="-4"/>
                <w:w w:val="105"/>
                <w:sz w:val="21"/>
              </w:rPr>
              <w:t>12.4</w:t>
            </w:r>
          </w:p>
        </w:tc>
        <w:tc>
          <w:tcPr>
            <w:tcW w:w="1441" w:type="dxa"/>
          </w:tcPr>
          <w:p w:rsidR="001D71E3" w:rsidRDefault="004C6CEF">
            <w:pPr>
              <w:pStyle w:val="TableParagraph"/>
              <w:spacing w:before="69"/>
              <w:ind w:left="549" w:right="559"/>
              <w:jc w:val="center"/>
              <w:rPr>
                <w:sz w:val="21"/>
              </w:rPr>
            </w:pPr>
            <w:r>
              <w:rPr>
                <w:spacing w:val="-5"/>
                <w:w w:val="105"/>
                <w:sz w:val="21"/>
              </w:rPr>
              <w:t>4.6</w:t>
            </w:r>
          </w:p>
        </w:tc>
        <w:tc>
          <w:tcPr>
            <w:tcW w:w="838" w:type="dxa"/>
          </w:tcPr>
          <w:p w:rsidR="001D71E3" w:rsidRDefault="004C6CEF">
            <w:pPr>
              <w:pStyle w:val="TableParagraph"/>
              <w:spacing w:before="62"/>
              <w:ind w:right="48"/>
              <w:jc w:val="right"/>
              <w:rPr>
                <w:sz w:val="21"/>
              </w:rPr>
            </w:pPr>
            <w:r>
              <w:rPr>
                <w:spacing w:val="-5"/>
                <w:w w:val="110"/>
                <w:sz w:val="21"/>
              </w:rPr>
              <w:t>7.8</w:t>
            </w:r>
          </w:p>
        </w:tc>
      </w:tr>
      <w:tr w:rsidR="001D71E3">
        <w:trPr>
          <w:trHeight w:val="472"/>
        </w:trPr>
        <w:tc>
          <w:tcPr>
            <w:tcW w:w="1724" w:type="dxa"/>
          </w:tcPr>
          <w:p w:rsidR="001D71E3" w:rsidRDefault="004C6CEF">
            <w:pPr>
              <w:pStyle w:val="TableParagraph"/>
              <w:spacing w:before="102"/>
              <w:ind w:left="60"/>
              <w:rPr>
                <w:sz w:val="21"/>
              </w:rPr>
            </w:pPr>
            <w:r>
              <w:rPr>
                <w:spacing w:val="-2"/>
                <w:w w:val="110"/>
                <w:sz w:val="21"/>
              </w:rPr>
              <w:t>Switzerland</w:t>
            </w:r>
          </w:p>
        </w:tc>
        <w:tc>
          <w:tcPr>
            <w:tcW w:w="1099" w:type="dxa"/>
          </w:tcPr>
          <w:p w:rsidR="001D71E3" w:rsidRDefault="004C6CEF">
            <w:pPr>
              <w:pStyle w:val="TableParagraph"/>
              <w:spacing w:before="102"/>
              <w:ind w:left="212"/>
              <w:rPr>
                <w:sz w:val="21"/>
              </w:rPr>
            </w:pPr>
            <w:r>
              <w:rPr>
                <w:spacing w:val="-5"/>
                <w:w w:val="110"/>
                <w:sz w:val="21"/>
              </w:rPr>
              <w:t>8.4</w:t>
            </w:r>
          </w:p>
        </w:tc>
        <w:tc>
          <w:tcPr>
            <w:tcW w:w="1463" w:type="dxa"/>
          </w:tcPr>
          <w:p w:rsidR="001D71E3" w:rsidRDefault="004C6CEF">
            <w:pPr>
              <w:pStyle w:val="TableParagraph"/>
              <w:spacing w:before="94"/>
              <w:ind w:left="579"/>
              <w:rPr>
                <w:sz w:val="21"/>
              </w:rPr>
            </w:pPr>
            <w:r>
              <w:rPr>
                <w:spacing w:val="-5"/>
                <w:w w:val="105"/>
                <w:sz w:val="21"/>
              </w:rPr>
              <w:t>4.6</w:t>
            </w:r>
          </w:p>
        </w:tc>
        <w:tc>
          <w:tcPr>
            <w:tcW w:w="2034" w:type="dxa"/>
          </w:tcPr>
          <w:p w:rsidR="001D71E3" w:rsidRDefault="004C6CEF">
            <w:pPr>
              <w:pStyle w:val="TableParagraph"/>
              <w:spacing w:before="87"/>
              <w:ind w:right="1250"/>
              <w:jc w:val="right"/>
              <w:rPr>
                <w:sz w:val="21"/>
              </w:rPr>
            </w:pPr>
            <w:r>
              <w:rPr>
                <w:spacing w:val="-5"/>
                <w:w w:val="110"/>
                <w:sz w:val="21"/>
              </w:rPr>
              <w:t>3.8</w:t>
            </w:r>
          </w:p>
        </w:tc>
        <w:tc>
          <w:tcPr>
            <w:tcW w:w="2190" w:type="dxa"/>
          </w:tcPr>
          <w:p w:rsidR="001D71E3" w:rsidRDefault="004C6CEF">
            <w:pPr>
              <w:pStyle w:val="TableParagraph"/>
              <w:spacing w:before="87"/>
              <w:ind w:right="581"/>
              <w:jc w:val="right"/>
              <w:rPr>
                <w:sz w:val="21"/>
              </w:rPr>
            </w:pPr>
            <w:r>
              <w:rPr>
                <w:spacing w:val="-5"/>
                <w:w w:val="110"/>
                <w:sz w:val="21"/>
              </w:rPr>
              <w:t>8.5</w:t>
            </w:r>
          </w:p>
        </w:tc>
        <w:tc>
          <w:tcPr>
            <w:tcW w:w="1441" w:type="dxa"/>
          </w:tcPr>
          <w:p w:rsidR="001D71E3" w:rsidRDefault="004C6CEF">
            <w:pPr>
              <w:pStyle w:val="TableParagraph"/>
              <w:spacing w:before="80"/>
              <w:ind w:left="553" w:right="543"/>
              <w:jc w:val="center"/>
              <w:rPr>
                <w:sz w:val="21"/>
              </w:rPr>
            </w:pPr>
            <w:r>
              <w:rPr>
                <w:spacing w:val="-5"/>
                <w:w w:val="105"/>
                <w:sz w:val="21"/>
              </w:rPr>
              <w:t>4.4</w:t>
            </w:r>
          </w:p>
        </w:tc>
        <w:tc>
          <w:tcPr>
            <w:tcW w:w="838" w:type="dxa"/>
          </w:tcPr>
          <w:p w:rsidR="001D71E3" w:rsidRDefault="004C6CEF">
            <w:pPr>
              <w:pStyle w:val="TableParagraph"/>
              <w:spacing w:before="65"/>
              <w:ind w:right="47"/>
              <w:jc w:val="right"/>
              <w:rPr>
                <w:sz w:val="21"/>
              </w:rPr>
            </w:pPr>
            <w:r>
              <w:rPr>
                <w:spacing w:val="-5"/>
                <w:w w:val="105"/>
                <w:sz w:val="21"/>
              </w:rPr>
              <w:t>4.1</w:t>
            </w:r>
          </w:p>
        </w:tc>
      </w:tr>
      <w:tr w:rsidR="001D71E3">
        <w:trPr>
          <w:trHeight w:val="469"/>
        </w:trPr>
        <w:tc>
          <w:tcPr>
            <w:tcW w:w="1724" w:type="dxa"/>
          </w:tcPr>
          <w:p w:rsidR="001D71E3" w:rsidRDefault="004C6CEF">
            <w:pPr>
              <w:pStyle w:val="TableParagraph"/>
              <w:spacing w:before="98"/>
              <w:ind w:left="64"/>
              <w:rPr>
                <w:sz w:val="21"/>
              </w:rPr>
            </w:pPr>
            <w:r>
              <w:rPr>
                <w:w w:val="105"/>
                <w:sz w:val="21"/>
              </w:rPr>
              <w:t>United</w:t>
            </w:r>
            <w:r>
              <w:rPr>
                <w:spacing w:val="42"/>
                <w:w w:val="105"/>
                <w:sz w:val="21"/>
              </w:rPr>
              <w:t xml:space="preserve"> </w:t>
            </w:r>
            <w:r>
              <w:rPr>
                <w:spacing w:val="-2"/>
                <w:w w:val="105"/>
                <w:sz w:val="21"/>
              </w:rPr>
              <w:t>Kingdom</w:t>
            </w:r>
          </w:p>
        </w:tc>
        <w:tc>
          <w:tcPr>
            <w:tcW w:w="1099" w:type="dxa"/>
          </w:tcPr>
          <w:p w:rsidR="001D71E3" w:rsidRDefault="004C6CEF">
            <w:pPr>
              <w:pStyle w:val="TableParagraph"/>
              <w:spacing w:before="98"/>
              <w:ind w:left="142"/>
              <w:rPr>
                <w:sz w:val="21"/>
              </w:rPr>
            </w:pPr>
            <w:r>
              <w:rPr>
                <w:spacing w:val="-4"/>
                <w:w w:val="110"/>
                <w:sz w:val="21"/>
              </w:rPr>
              <w:t>11.3</w:t>
            </w:r>
          </w:p>
        </w:tc>
        <w:tc>
          <w:tcPr>
            <w:tcW w:w="1463" w:type="dxa"/>
          </w:tcPr>
          <w:p w:rsidR="001D71E3" w:rsidRDefault="004C6CEF">
            <w:pPr>
              <w:pStyle w:val="TableParagraph"/>
              <w:spacing w:before="83"/>
              <w:ind w:left="501"/>
              <w:rPr>
                <w:sz w:val="21"/>
              </w:rPr>
            </w:pPr>
            <w:r>
              <w:rPr>
                <w:spacing w:val="-4"/>
                <w:w w:val="110"/>
                <w:sz w:val="21"/>
              </w:rPr>
              <w:t>11.3</w:t>
            </w:r>
          </w:p>
        </w:tc>
        <w:tc>
          <w:tcPr>
            <w:tcW w:w="2034" w:type="dxa"/>
          </w:tcPr>
          <w:p w:rsidR="001D71E3" w:rsidRDefault="004C6CEF">
            <w:pPr>
              <w:pStyle w:val="TableParagraph"/>
              <w:spacing w:before="91"/>
              <w:ind w:right="1282"/>
              <w:jc w:val="right"/>
              <w:rPr>
                <w:sz w:val="21"/>
              </w:rPr>
            </w:pPr>
            <w:r>
              <w:rPr>
                <w:w w:val="109"/>
                <w:sz w:val="21"/>
              </w:rPr>
              <w:t>0</w:t>
            </w:r>
          </w:p>
        </w:tc>
        <w:tc>
          <w:tcPr>
            <w:tcW w:w="2190" w:type="dxa"/>
          </w:tcPr>
          <w:p w:rsidR="001D71E3" w:rsidRDefault="004C6CEF">
            <w:pPr>
              <w:pStyle w:val="TableParagraph"/>
              <w:spacing w:before="83"/>
              <w:ind w:right="588"/>
              <w:jc w:val="right"/>
              <w:rPr>
                <w:sz w:val="21"/>
              </w:rPr>
            </w:pPr>
            <w:r>
              <w:rPr>
                <w:spacing w:val="-5"/>
                <w:w w:val="105"/>
                <w:sz w:val="21"/>
              </w:rPr>
              <w:t>6.9</w:t>
            </w:r>
          </w:p>
        </w:tc>
        <w:tc>
          <w:tcPr>
            <w:tcW w:w="1441" w:type="dxa"/>
          </w:tcPr>
          <w:p w:rsidR="001D71E3" w:rsidRDefault="004C6CEF">
            <w:pPr>
              <w:pStyle w:val="TableParagraph"/>
              <w:spacing w:before="76"/>
              <w:ind w:left="553" w:right="553"/>
              <w:jc w:val="center"/>
              <w:rPr>
                <w:sz w:val="21"/>
              </w:rPr>
            </w:pPr>
            <w:r>
              <w:rPr>
                <w:spacing w:val="-5"/>
                <w:w w:val="105"/>
                <w:sz w:val="21"/>
              </w:rPr>
              <w:t>9.6</w:t>
            </w:r>
          </w:p>
        </w:tc>
        <w:tc>
          <w:tcPr>
            <w:tcW w:w="838" w:type="dxa"/>
          </w:tcPr>
          <w:p w:rsidR="001D71E3" w:rsidRDefault="004C6CEF">
            <w:pPr>
              <w:pStyle w:val="TableParagraph"/>
              <w:spacing w:before="69"/>
              <w:ind w:right="76"/>
              <w:jc w:val="right"/>
              <w:rPr>
                <w:sz w:val="21"/>
              </w:rPr>
            </w:pPr>
            <w:r>
              <w:rPr>
                <w:sz w:val="21"/>
              </w:rPr>
              <w:t>-</w:t>
            </w:r>
            <w:r>
              <w:rPr>
                <w:spacing w:val="-5"/>
                <w:sz w:val="21"/>
              </w:rPr>
              <w:t>2.7</w:t>
            </w:r>
          </w:p>
        </w:tc>
      </w:tr>
      <w:tr w:rsidR="001D71E3">
        <w:trPr>
          <w:trHeight w:val="358"/>
        </w:trPr>
        <w:tc>
          <w:tcPr>
            <w:tcW w:w="1724" w:type="dxa"/>
          </w:tcPr>
          <w:p w:rsidR="001D71E3" w:rsidRDefault="004C6CEF">
            <w:pPr>
              <w:pStyle w:val="TableParagraph"/>
              <w:spacing w:before="91"/>
              <w:ind w:left="72"/>
              <w:rPr>
                <w:sz w:val="21"/>
              </w:rPr>
            </w:pPr>
            <w:r>
              <w:rPr>
                <w:w w:val="110"/>
                <w:sz w:val="21"/>
              </w:rPr>
              <w:t>United</w:t>
            </w:r>
            <w:r>
              <w:rPr>
                <w:spacing w:val="-5"/>
                <w:w w:val="110"/>
                <w:sz w:val="21"/>
              </w:rPr>
              <w:t xml:space="preserve"> </w:t>
            </w:r>
            <w:r>
              <w:rPr>
                <w:spacing w:val="-2"/>
                <w:w w:val="110"/>
                <w:sz w:val="21"/>
              </w:rPr>
              <w:t>States</w:t>
            </w:r>
          </w:p>
        </w:tc>
        <w:tc>
          <w:tcPr>
            <w:tcW w:w="1099" w:type="dxa"/>
          </w:tcPr>
          <w:p w:rsidR="001D71E3" w:rsidRDefault="004C6CEF">
            <w:pPr>
              <w:pStyle w:val="TableParagraph"/>
              <w:spacing w:before="91"/>
              <w:ind w:left="150"/>
              <w:rPr>
                <w:sz w:val="21"/>
              </w:rPr>
            </w:pPr>
            <w:r>
              <w:rPr>
                <w:spacing w:val="-4"/>
                <w:w w:val="105"/>
                <w:sz w:val="21"/>
              </w:rPr>
              <w:t>13.7</w:t>
            </w:r>
          </w:p>
        </w:tc>
        <w:tc>
          <w:tcPr>
            <w:tcW w:w="1463" w:type="dxa"/>
          </w:tcPr>
          <w:p w:rsidR="001D71E3" w:rsidRDefault="004C6CEF">
            <w:pPr>
              <w:pStyle w:val="TableParagraph"/>
              <w:spacing w:before="83"/>
              <w:ind w:left="501"/>
              <w:rPr>
                <w:sz w:val="21"/>
              </w:rPr>
            </w:pPr>
            <w:r>
              <w:rPr>
                <w:spacing w:val="-4"/>
                <w:w w:val="110"/>
                <w:sz w:val="21"/>
              </w:rPr>
              <w:t>11.5</w:t>
            </w:r>
          </w:p>
        </w:tc>
        <w:tc>
          <w:tcPr>
            <w:tcW w:w="2034" w:type="dxa"/>
          </w:tcPr>
          <w:p w:rsidR="001D71E3" w:rsidRDefault="004C6CEF">
            <w:pPr>
              <w:pStyle w:val="TableParagraph"/>
              <w:spacing w:before="83"/>
              <w:ind w:right="1246"/>
              <w:jc w:val="right"/>
              <w:rPr>
                <w:sz w:val="21"/>
              </w:rPr>
            </w:pPr>
            <w:r>
              <w:rPr>
                <w:spacing w:val="-5"/>
                <w:w w:val="110"/>
                <w:sz w:val="21"/>
              </w:rPr>
              <w:t>2.2</w:t>
            </w:r>
          </w:p>
        </w:tc>
        <w:tc>
          <w:tcPr>
            <w:tcW w:w="2190" w:type="dxa"/>
          </w:tcPr>
          <w:p w:rsidR="001D71E3" w:rsidRDefault="004C6CEF">
            <w:pPr>
              <w:pStyle w:val="TableParagraph"/>
              <w:spacing w:before="76"/>
              <w:ind w:right="581"/>
              <w:jc w:val="right"/>
              <w:rPr>
                <w:sz w:val="21"/>
              </w:rPr>
            </w:pPr>
            <w:r>
              <w:rPr>
                <w:spacing w:val="-5"/>
                <w:w w:val="105"/>
                <w:sz w:val="21"/>
              </w:rPr>
              <w:t>8.6</w:t>
            </w:r>
          </w:p>
        </w:tc>
        <w:tc>
          <w:tcPr>
            <w:tcW w:w="1441" w:type="dxa"/>
          </w:tcPr>
          <w:p w:rsidR="001D71E3" w:rsidRDefault="004C6CEF">
            <w:pPr>
              <w:pStyle w:val="TableParagraph"/>
              <w:spacing w:before="76"/>
              <w:ind w:left="553" w:right="545"/>
              <w:jc w:val="center"/>
              <w:rPr>
                <w:sz w:val="21"/>
              </w:rPr>
            </w:pPr>
            <w:r>
              <w:rPr>
                <w:spacing w:val="-5"/>
                <w:w w:val="110"/>
                <w:sz w:val="21"/>
              </w:rPr>
              <w:t>8.6</w:t>
            </w:r>
          </w:p>
        </w:tc>
        <w:tc>
          <w:tcPr>
            <w:tcW w:w="838" w:type="dxa"/>
          </w:tcPr>
          <w:p w:rsidR="001D71E3" w:rsidRDefault="004C6CEF">
            <w:pPr>
              <w:pStyle w:val="TableParagraph"/>
              <w:spacing w:before="69"/>
              <w:ind w:right="82"/>
              <w:jc w:val="right"/>
              <w:rPr>
                <w:sz w:val="21"/>
              </w:rPr>
            </w:pPr>
            <w:r>
              <w:rPr>
                <w:w w:val="108"/>
                <w:sz w:val="21"/>
              </w:rPr>
              <w:t>0</w:t>
            </w:r>
          </w:p>
        </w:tc>
      </w:tr>
    </w:tbl>
    <w:p w:rsidR="001D71E3" w:rsidRDefault="001D71E3">
      <w:pPr>
        <w:pStyle w:val="BodyText"/>
        <w:rPr>
          <w:b/>
          <w:sz w:val="26"/>
        </w:rPr>
      </w:pPr>
    </w:p>
    <w:p w:rsidR="001D71E3" w:rsidRDefault="001D71E3">
      <w:pPr>
        <w:pStyle w:val="BodyText"/>
        <w:spacing w:before="4"/>
        <w:rPr>
          <w:b/>
          <w:sz w:val="31"/>
        </w:rPr>
      </w:pPr>
    </w:p>
    <w:p w:rsidR="001D71E3" w:rsidRDefault="004C6CEF">
      <w:pPr>
        <w:pStyle w:val="BodyText"/>
        <w:tabs>
          <w:tab w:val="left" w:pos="1177"/>
        </w:tabs>
        <w:spacing w:before="1"/>
        <w:ind w:left="180"/>
      </w:pPr>
      <w:r>
        <w:rPr>
          <w:spacing w:val="-2"/>
          <w:w w:val="110"/>
        </w:rPr>
        <w:t>Source:</w:t>
      </w:r>
      <w:r>
        <w:tab/>
      </w:r>
      <w:r>
        <w:rPr>
          <w:w w:val="110"/>
        </w:rPr>
        <w:t>Data</w:t>
      </w:r>
      <w:r>
        <w:rPr>
          <w:spacing w:val="-14"/>
          <w:w w:val="110"/>
        </w:rPr>
        <w:t xml:space="preserve"> </w:t>
      </w:r>
      <w:r>
        <w:rPr>
          <w:w w:val="110"/>
        </w:rPr>
        <w:t>from</w:t>
      </w:r>
      <w:r>
        <w:rPr>
          <w:spacing w:val="-6"/>
          <w:w w:val="110"/>
        </w:rPr>
        <w:t xml:space="preserve"> </w:t>
      </w:r>
      <w:r>
        <w:rPr>
          <w:w w:val="110"/>
        </w:rPr>
        <w:t>OECD</w:t>
      </w:r>
      <w:r>
        <w:rPr>
          <w:spacing w:val="-8"/>
          <w:w w:val="110"/>
        </w:rPr>
        <w:t xml:space="preserve"> </w:t>
      </w:r>
      <w:r>
        <w:rPr>
          <w:w w:val="110"/>
        </w:rPr>
        <w:t>(1991a),</w:t>
      </w:r>
      <w:r>
        <w:rPr>
          <w:spacing w:val="-14"/>
          <w:w w:val="110"/>
        </w:rPr>
        <w:t xml:space="preserve"> </w:t>
      </w:r>
      <w:r>
        <w:rPr>
          <w:w w:val="110"/>
        </w:rPr>
        <w:t>Salomon</w:t>
      </w:r>
      <w:r>
        <w:rPr>
          <w:spacing w:val="-4"/>
          <w:w w:val="110"/>
        </w:rPr>
        <w:t xml:space="preserve"> </w:t>
      </w:r>
      <w:r>
        <w:rPr>
          <w:w w:val="110"/>
        </w:rPr>
        <w:t>Brothers</w:t>
      </w:r>
      <w:r>
        <w:rPr>
          <w:spacing w:val="-7"/>
          <w:w w:val="110"/>
        </w:rPr>
        <w:t xml:space="preserve"> </w:t>
      </w:r>
      <w:r>
        <w:rPr>
          <w:spacing w:val="-2"/>
          <w:w w:val="110"/>
        </w:rPr>
        <w:t>(1991)</w:t>
      </w:r>
    </w:p>
    <w:p w:rsidR="001D71E3" w:rsidRDefault="001D71E3">
      <w:pPr>
        <w:sectPr w:rsidR="001D71E3">
          <w:pgSz w:w="14600" w:h="10480" w:orient="landscape"/>
          <w:pgMar w:top="1100" w:right="940" w:bottom="280" w:left="1520" w:header="720" w:footer="720" w:gutter="0"/>
          <w:cols w:num="2" w:space="720" w:equalWidth="0">
            <w:col w:w="302" w:space="221"/>
            <w:col w:w="11617"/>
          </w:cols>
        </w:sectPr>
      </w:pPr>
    </w:p>
    <w:p w:rsidR="001D71E3" w:rsidRDefault="004C6CEF">
      <w:pPr>
        <w:spacing w:before="78"/>
        <w:ind w:left="132"/>
        <w:rPr>
          <w:b/>
          <w:sz w:val="24"/>
        </w:rPr>
      </w:pPr>
      <w:bookmarkStart w:id="8" w:name="_TOC_250010"/>
      <w:r>
        <w:rPr>
          <w:b/>
          <w:w w:val="105"/>
          <w:sz w:val="24"/>
        </w:rPr>
        <w:t>Influences</w:t>
      </w:r>
      <w:r>
        <w:rPr>
          <w:b/>
          <w:spacing w:val="17"/>
          <w:w w:val="105"/>
          <w:sz w:val="24"/>
        </w:rPr>
        <w:t xml:space="preserve"> </w:t>
      </w:r>
      <w:r>
        <w:rPr>
          <w:b/>
          <w:w w:val="105"/>
          <w:sz w:val="24"/>
        </w:rPr>
        <w:t>on</w:t>
      </w:r>
      <w:r>
        <w:rPr>
          <w:b/>
          <w:spacing w:val="17"/>
          <w:w w:val="105"/>
          <w:sz w:val="24"/>
        </w:rPr>
        <w:t xml:space="preserve"> </w:t>
      </w:r>
      <w:bookmarkEnd w:id="8"/>
      <w:r>
        <w:rPr>
          <w:b/>
          <w:spacing w:val="-2"/>
          <w:w w:val="105"/>
          <w:sz w:val="24"/>
        </w:rPr>
        <w:t>profitability</w:t>
      </w:r>
    </w:p>
    <w:p w:rsidR="001D71E3" w:rsidRDefault="001D71E3">
      <w:pPr>
        <w:pStyle w:val="BodyText"/>
        <w:spacing w:before="6"/>
        <w:rPr>
          <w:b/>
          <w:sz w:val="20"/>
        </w:rPr>
      </w:pPr>
    </w:p>
    <w:p w:rsidR="001D71E3" w:rsidRDefault="004C6CEF">
      <w:pPr>
        <w:pStyle w:val="ListParagraph"/>
        <w:numPr>
          <w:ilvl w:val="1"/>
          <w:numId w:val="13"/>
        </w:numPr>
        <w:tabs>
          <w:tab w:val="left" w:pos="1358"/>
          <w:tab w:val="left" w:pos="1359"/>
        </w:tabs>
        <w:spacing w:line="230" w:lineRule="auto"/>
        <w:ind w:left="129" w:right="142" w:hanging="2"/>
        <w:jc w:val="both"/>
        <w:rPr>
          <w:sz w:val="21"/>
        </w:rPr>
      </w:pPr>
      <w:r>
        <w:rPr>
          <w:w w:val="105"/>
          <w:sz w:val="21"/>
        </w:rPr>
        <w:t>The</w:t>
      </w:r>
      <w:r>
        <w:rPr>
          <w:spacing w:val="80"/>
          <w:w w:val="105"/>
          <w:sz w:val="21"/>
        </w:rPr>
        <w:t xml:space="preserve"> </w:t>
      </w:r>
      <w:r>
        <w:rPr>
          <w:w w:val="105"/>
          <w:sz w:val="21"/>
        </w:rPr>
        <w:t>Reserve</w:t>
      </w:r>
      <w:r>
        <w:rPr>
          <w:spacing w:val="40"/>
          <w:w w:val="105"/>
          <w:sz w:val="21"/>
        </w:rPr>
        <w:t xml:space="preserve"> </w:t>
      </w:r>
      <w:r>
        <w:rPr>
          <w:w w:val="105"/>
          <w:sz w:val="21"/>
        </w:rPr>
        <w:t>Bank</w:t>
      </w:r>
      <w:r>
        <w:rPr>
          <w:spacing w:val="40"/>
          <w:w w:val="105"/>
          <w:sz w:val="21"/>
        </w:rPr>
        <w:t xml:space="preserve"> </w:t>
      </w:r>
      <w:r>
        <w:rPr>
          <w:w w:val="105"/>
          <w:sz w:val="21"/>
        </w:rPr>
        <w:t>submission</w:t>
      </w:r>
      <w:r>
        <w:rPr>
          <w:spacing w:val="40"/>
          <w:w w:val="105"/>
          <w:sz w:val="21"/>
        </w:rPr>
        <w:t xml:space="preserve"> </w:t>
      </w:r>
      <w:r>
        <w:rPr>
          <w:w w:val="105"/>
          <w:sz w:val="21"/>
        </w:rPr>
        <w:t>included</w:t>
      </w:r>
      <w:r>
        <w:rPr>
          <w:spacing w:val="40"/>
          <w:w w:val="105"/>
          <w:sz w:val="21"/>
        </w:rPr>
        <w:t xml:space="preserve"> </w:t>
      </w:r>
      <w:r>
        <w:rPr>
          <w:w w:val="105"/>
          <w:sz w:val="21"/>
        </w:rPr>
        <w:t>a</w:t>
      </w:r>
      <w:r>
        <w:rPr>
          <w:spacing w:val="40"/>
          <w:w w:val="105"/>
          <w:sz w:val="21"/>
        </w:rPr>
        <w:t xml:space="preserve"> </w:t>
      </w:r>
      <w:r>
        <w:rPr>
          <w:w w:val="105"/>
          <w:sz w:val="21"/>
        </w:rPr>
        <w:t>dissection</w:t>
      </w:r>
      <w:r>
        <w:rPr>
          <w:spacing w:val="40"/>
          <w:w w:val="105"/>
          <w:sz w:val="21"/>
        </w:rPr>
        <w:t xml:space="preserve"> </w:t>
      </w:r>
      <w:r>
        <w:rPr>
          <w:w w:val="105"/>
          <w:sz w:val="21"/>
        </w:rPr>
        <w:t>of</w:t>
      </w:r>
      <w:r>
        <w:rPr>
          <w:spacing w:val="40"/>
          <w:w w:val="105"/>
          <w:sz w:val="21"/>
        </w:rPr>
        <w:t xml:space="preserve"> </w:t>
      </w:r>
      <w:r>
        <w:rPr>
          <w:w w:val="105"/>
          <w:sz w:val="21"/>
        </w:rPr>
        <w:t>bank</w:t>
      </w:r>
      <w:r>
        <w:rPr>
          <w:spacing w:val="40"/>
          <w:w w:val="105"/>
          <w:sz w:val="21"/>
        </w:rPr>
        <w:t xml:space="preserve"> </w:t>
      </w:r>
      <w:r>
        <w:rPr>
          <w:w w:val="105"/>
          <w:sz w:val="21"/>
        </w:rPr>
        <w:t>profits contrasting the</w:t>
      </w:r>
      <w:r>
        <w:rPr>
          <w:spacing w:val="40"/>
          <w:w w:val="105"/>
          <w:sz w:val="21"/>
        </w:rPr>
        <w:t xml:space="preserve"> </w:t>
      </w:r>
      <w:r>
        <w:rPr>
          <w:w w:val="105"/>
          <w:sz w:val="21"/>
        </w:rPr>
        <w:t>pre</w:t>
      </w:r>
      <w:r>
        <w:rPr>
          <w:spacing w:val="40"/>
          <w:w w:val="105"/>
          <w:sz w:val="21"/>
        </w:rPr>
        <w:t xml:space="preserve"> </w:t>
      </w:r>
      <w:r>
        <w:rPr>
          <w:w w:val="105"/>
          <w:sz w:val="21"/>
        </w:rPr>
        <w:t>and</w:t>
      </w:r>
      <w:r>
        <w:rPr>
          <w:spacing w:val="40"/>
          <w:w w:val="105"/>
          <w:sz w:val="21"/>
        </w:rPr>
        <w:t xml:space="preserve"> </w:t>
      </w:r>
      <w:r>
        <w:rPr>
          <w:w w:val="105"/>
          <w:sz w:val="21"/>
        </w:rPr>
        <w:t>post-deregulation</w:t>
      </w:r>
      <w:r>
        <w:rPr>
          <w:spacing w:val="36"/>
          <w:w w:val="105"/>
          <w:sz w:val="21"/>
        </w:rPr>
        <w:t xml:space="preserve"> </w:t>
      </w:r>
      <w:r>
        <w:rPr>
          <w:w w:val="105"/>
          <w:sz w:val="21"/>
        </w:rPr>
        <w:t>halves</w:t>
      </w:r>
      <w:r>
        <w:rPr>
          <w:spacing w:val="33"/>
          <w:w w:val="105"/>
          <w:sz w:val="21"/>
        </w:rPr>
        <w:t xml:space="preserve"> </w:t>
      </w:r>
      <w:r>
        <w:rPr>
          <w:w w:val="105"/>
          <w:sz w:val="21"/>
        </w:rPr>
        <w:t>of</w:t>
      </w:r>
      <w:r>
        <w:rPr>
          <w:spacing w:val="34"/>
          <w:w w:val="105"/>
          <w:sz w:val="21"/>
        </w:rPr>
        <w:t xml:space="preserve"> </w:t>
      </w:r>
      <w:r>
        <w:rPr>
          <w:w w:val="105"/>
          <w:sz w:val="21"/>
        </w:rPr>
        <w:t>the</w:t>
      </w:r>
      <w:r>
        <w:rPr>
          <w:spacing w:val="80"/>
          <w:w w:val="105"/>
          <w:sz w:val="21"/>
        </w:rPr>
        <w:t xml:space="preserve"> </w:t>
      </w:r>
      <w:r>
        <w:rPr>
          <w:w w:val="105"/>
          <w:sz w:val="21"/>
        </w:rPr>
        <w:t>1980s.</w:t>
      </w:r>
      <w:r>
        <w:rPr>
          <w:w w:val="105"/>
          <w:sz w:val="21"/>
          <w:vertAlign w:val="superscript"/>
        </w:rPr>
        <w:t>18</w:t>
      </w:r>
      <w:r>
        <w:rPr>
          <w:spacing w:val="28"/>
          <w:w w:val="105"/>
          <w:sz w:val="21"/>
        </w:rPr>
        <w:t xml:space="preserve"> </w:t>
      </w:r>
      <w:r>
        <w:rPr>
          <w:w w:val="105"/>
          <w:sz w:val="21"/>
        </w:rPr>
        <w:t>This</w:t>
      </w:r>
      <w:r>
        <w:rPr>
          <w:spacing w:val="40"/>
          <w:w w:val="105"/>
          <w:sz w:val="21"/>
        </w:rPr>
        <w:t xml:space="preserve"> </w:t>
      </w:r>
      <w:r>
        <w:rPr>
          <w:w w:val="105"/>
          <w:sz w:val="21"/>
        </w:rPr>
        <w:t>is</w:t>
      </w:r>
      <w:r>
        <w:rPr>
          <w:spacing w:val="36"/>
          <w:w w:val="105"/>
          <w:sz w:val="21"/>
        </w:rPr>
        <w:t xml:space="preserve"> </w:t>
      </w:r>
      <w:r>
        <w:rPr>
          <w:w w:val="105"/>
          <w:sz w:val="21"/>
        </w:rPr>
        <w:t>reproduced</w:t>
      </w:r>
      <w:r>
        <w:rPr>
          <w:spacing w:val="30"/>
          <w:w w:val="105"/>
          <w:sz w:val="21"/>
        </w:rPr>
        <w:t xml:space="preserve"> </w:t>
      </w:r>
      <w:r>
        <w:rPr>
          <w:w w:val="105"/>
          <w:sz w:val="21"/>
        </w:rPr>
        <w:t>in</w:t>
      </w:r>
      <w:r>
        <w:rPr>
          <w:spacing w:val="40"/>
          <w:w w:val="105"/>
          <w:sz w:val="21"/>
        </w:rPr>
        <w:t xml:space="preserve"> </w:t>
      </w:r>
      <w:r>
        <w:rPr>
          <w:w w:val="105"/>
          <w:sz w:val="21"/>
        </w:rPr>
        <w:t xml:space="preserve">Table </w:t>
      </w:r>
      <w:r>
        <w:rPr>
          <w:spacing w:val="-4"/>
          <w:w w:val="105"/>
          <w:sz w:val="21"/>
        </w:rPr>
        <w:t>6.5.</w:t>
      </w:r>
    </w:p>
    <w:p w:rsidR="001D71E3" w:rsidRDefault="001D71E3">
      <w:pPr>
        <w:pStyle w:val="BodyText"/>
        <w:spacing w:before="1"/>
        <w:rPr>
          <w:sz w:val="20"/>
        </w:rPr>
      </w:pPr>
    </w:p>
    <w:p w:rsidR="001D71E3" w:rsidRDefault="004C6CEF">
      <w:pPr>
        <w:pStyle w:val="ListParagraph"/>
        <w:numPr>
          <w:ilvl w:val="1"/>
          <w:numId w:val="13"/>
        </w:numPr>
        <w:tabs>
          <w:tab w:val="left" w:pos="1368"/>
          <w:tab w:val="left" w:pos="1369"/>
        </w:tabs>
        <w:spacing w:line="235" w:lineRule="auto"/>
        <w:ind w:left="129" w:right="137" w:firstLine="5"/>
        <w:jc w:val="both"/>
        <w:rPr>
          <w:sz w:val="21"/>
        </w:rPr>
      </w:pPr>
      <w:r>
        <w:rPr>
          <w:w w:val="105"/>
          <w:sz w:val="21"/>
        </w:rPr>
        <w:t>Banks' operating expenses are now a lower proportion of their assets. How this relates to</w:t>
      </w:r>
      <w:r>
        <w:rPr>
          <w:spacing w:val="-3"/>
          <w:w w:val="105"/>
          <w:sz w:val="21"/>
        </w:rPr>
        <w:t xml:space="preserve"> </w:t>
      </w:r>
      <w:r>
        <w:rPr>
          <w:w w:val="105"/>
          <w:sz w:val="21"/>
        </w:rPr>
        <w:t>questions of their efficiency is discussed in Chapter 8.</w:t>
      </w:r>
      <w:r>
        <w:rPr>
          <w:spacing w:val="-4"/>
          <w:w w:val="105"/>
          <w:sz w:val="21"/>
        </w:rPr>
        <w:t xml:space="preserve"> </w:t>
      </w:r>
      <w:r>
        <w:rPr>
          <w:w w:val="105"/>
          <w:sz w:val="21"/>
        </w:rPr>
        <w:t>Bad debts are</w:t>
      </w:r>
      <w:r>
        <w:rPr>
          <w:spacing w:val="40"/>
          <w:w w:val="105"/>
          <w:sz w:val="21"/>
        </w:rPr>
        <w:t xml:space="preserve"> </w:t>
      </w:r>
      <w:r>
        <w:rPr>
          <w:w w:val="105"/>
          <w:sz w:val="21"/>
        </w:rPr>
        <w:t>discussed</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next section</w:t>
      </w:r>
      <w:r>
        <w:rPr>
          <w:spacing w:val="40"/>
          <w:w w:val="105"/>
          <w:sz w:val="21"/>
        </w:rPr>
        <w:t xml:space="preserve"> </w:t>
      </w:r>
      <w:r>
        <w:rPr>
          <w:w w:val="105"/>
          <w:sz w:val="21"/>
        </w:rPr>
        <w:t>of</w:t>
      </w:r>
      <w:r>
        <w:rPr>
          <w:spacing w:val="40"/>
          <w:w w:val="105"/>
          <w:sz w:val="21"/>
        </w:rPr>
        <w:t xml:space="preserve"> </w:t>
      </w:r>
      <w:r>
        <w:rPr>
          <w:w w:val="105"/>
          <w:sz w:val="21"/>
        </w:rPr>
        <w:t>this chapter</w:t>
      </w:r>
      <w:r>
        <w:rPr>
          <w:spacing w:val="40"/>
          <w:w w:val="105"/>
          <w:sz w:val="21"/>
        </w:rPr>
        <w:t xml:space="preserve"> </w:t>
      </w:r>
      <w:r>
        <w:rPr>
          <w:w w:val="105"/>
          <w:sz w:val="21"/>
        </w:rPr>
        <w:t>while net</w:t>
      </w:r>
      <w:r>
        <w:rPr>
          <w:spacing w:val="40"/>
          <w:w w:val="105"/>
          <w:sz w:val="21"/>
        </w:rPr>
        <w:t xml:space="preserve"> </w:t>
      </w:r>
      <w:r>
        <w:rPr>
          <w:w w:val="105"/>
          <w:sz w:val="21"/>
        </w:rPr>
        <w:t>interest</w:t>
      </w:r>
      <w:r>
        <w:rPr>
          <w:spacing w:val="40"/>
          <w:w w:val="105"/>
          <w:sz w:val="21"/>
        </w:rPr>
        <w:t xml:space="preserve"> </w:t>
      </w:r>
      <w:r>
        <w:rPr>
          <w:w w:val="105"/>
          <w:sz w:val="21"/>
        </w:rPr>
        <w:t>income is discussed in</w:t>
      </w:r>
      <w:r>
        <w:rPr>
          <w:spacing w:val="40"/>
          <w:w w:val="105"/>
          <w:sz w:val="21"/>
        </w:rPr>
        <w:t xml:space="preserve"> </w:t>
      </w:r>
      <w:r>
        <w:rPr>
          <w:w w:val="105"/>
          <w:sz w:val="21"/>
        </w:rPr>
        <w:t>the</w:t>
      </w:r>
      <w:r>
        <w:rPr>
          <w:spacing w:val="40"/>
          <w:w w:val="105"/>
          <w:sz w:val="21"/>
        </w:rPr>
        <w:t xml:space="preserve"> </w:t>
      </w:r>
      <w:r>
        <w:rPr>
          <w:w w:val="105"/>
          <w:sz w:val="21"/>
        </w:rPr>
        <w:t>following section on margins.</w:t>
      </w:r>
    </w:p>
    <w:p w:rsidR="001D71E3" w:rsidRDefault="001D71E3">
      <w:pPr>
        <w:pStyle w:val="BodyText"/>
        <w:spacing w:before="3"/>
        <w:rPr>
          <w:sz w:val="20"/>
        </w:rPr>
      </w:pPr>
    </w:p>
    <w:p w:rsidR="001D71E3" w:rsidRDefault="004C6CEF">
      <w:pPr>
        <w:pStyle w:val="ListParagraph"/>
        <w:numPr>
          <w:ilvl w:val="1"/>
          <w:numId w:val="13"/>
        </w:numPr>
        <w:tabs>
          <w:tab w:val="left" w:pos="1365"/>
          <w:tab w:val="left" w:pos="1366"/>
        </w:tabs>
        <w:spacing w:line="230" w:lineRule="auto"/>
        <w:ind w:left="137" w:right="132" w:hanging="2"/>
        <w:jc w:val="both"/>
        <w:rPr>
          <w:sz w:val="21"/>
        </w:rPr>
      </w:pPr>
      <w:r>
        <w:rPr>
          <w:w w:val="105"/>
          <w:sz w:val="21"/>
        </w:rPr>
        <w:t>The</w:t>
      </w:r>
      <w:r>
        <w:rPr>
          <w:spacing w:val="40"/>
          <w:w w:val="105"/>
          <w:sz w:val="21"/>
        </w:rPr>
        <w:t xml:space="preserve"> </w:t>
      </w:r>
      <w:r>
        <w:rPr>
          <w:w w:val="105"/>
          <w:sz w:val="21"/>
        </w:rPr>
        <w:t>slight</w:t>
      </w:r>
      <w:r>
        <w:rPr>
          <w:spacing w:val="40"/>
          <w:w w:val="105"/>
          <w:sz w:val="21"/>
        </w:rPr>
        <w:t xml:space="preserve"> </w:t>
      </w:r>
      <w:r>
        <w:rPr>
          <w:w w:val="105"/>
          <w:sz w:val="21"/>
        </w:rPr>
        <w:t>decline</w:t>
      </w:r>
      <w:r>
        <w:rPr>
          <w:spacing w:val="40"/>
          <w:w w:val="105"/>
          <w:sz w:val="21"/>
        </w:rPr>
        <w:t xml:space="preserve"> </w:t>
      </w:r>
      <w:r>
        <w:rPr>
          <w:w w:val="105"/>
          <w:sz w:val="21"/>
        </w:rPr>
        <w:t>in</w:t>
      </w:r>
      <w:r>
        <w:rPr>
          <w:spacing w:val="40"/>
          <w:w w:val="105"/>
          <w:sz w:val="21"/>
        </w:rPr>
        <w:t xml:space="preserve"> </w:t>
      </w:r>
      <w:r>
        <w:rPr>
          <w:w w:val="105"/>
          <w:sz w:val="21"/>
        </w:rPr>
        <w:t>non-interest</w:t>
      </w:r>
      <w:r>
        <w:rPr>
          <w:spacing w:val="40"/>
          <w:w w:val="105"/>
          <w:sz w:val="21"/>
        </w:rPr>
        <w:t xml:space="preserve"> </w:t>
      </w:r>
      <w:r>
        <w:rPr>
          <w:w w:val="105"/>
          <w:sz w:val="21"/>
        </w:rPr>
        <w:t>income</w:t>
      </w:r>
      <w:r>
        <w:rPr>
          <w:spacing w:val="40"/>
          <w:w w:val="105"/>
          <w:sz w:val="21"/>
        </w:rPr>
        <w:t xml:space="preserve"> </w:t>
      </w:r>
      <w:r>
        <w:rPr>
          <w:w w:val="105"/>
          <w:sz w:val="21"/>
        </w:rPr>
        <w:t>represents</w:t>
      </w:r>
      <w:r>
        <w:rPr>
          <w:spacing w:val="40"/>
          <w:w w:val="105"/>
          <w:sz w:val="21"/>
        </w:rPr>
        <w:t xml:space="preserve"> </w:t>
      </w:r>
      <w:r>
        <w:rPr>
          <w:w w:val="105"/>
          <w:sz w:val="21"/>
        </w:rPr>
        <w:t>the</w:t>
      </w:r>
      <w:r>
        <w:rPr>
          <w:spacing w:val="40"/>
          <w:w w:val="105"/>
          <w:sz w:val="21"/>
        </w:rPr>
        <w:t xml:space="preserve"> </w:t>
      </w:r>
      <w:r>
        <w:rPr>
          <w:w w:val="105"/>
          <w:sz w:val="21"/>
        </w:rPr>
        <w:t>net</w:t>
      </w:r>
      <w:r>
        <w:rPr>
          <w:spacing w:val="40"/>
          <w:w w:val="105"/>
          <w:sz w:val="21"/>
        </w:rPr>
        <w:t xml:space="preserve"> </w:t>
      </w:r>
      <w:r>
        <w:rPr>
          <w:w w:val="105"/>
          <w:sz w:val="21"/>
        </w:rPr>
        <w:t>result</w:t>
      </w:r>
      <w:r>
        <w:rPr>
          <w:spacing w:val="40"/>
          <w:w w:val="105"/>
          <w:sz w:val="21"/>
        </w:rPr>
        <w:t xml:space="preserve"> </w:t>
      </w:r>
      <w:r>
        <w:rPr>
          <w:w w:val="105"/>
          <w:sz w:val="21"/>
        </w:rPr>
        <w:t>of</w:t>
      </w:r>
      <w:r>
        <w:rPr>
          <w:spacing w:val="40"/>
          <w:w w:val="105"/>
          <w:sz w:val="21"/>
        </w:rPr>
        <w:t xml:space="preserve"> </w:t>
      </w:r>
      <w:r>
        <w:rPr>
          <w:w w:val="105"/>
          <w:sz w:val="21"/>
        </w:rPr>
        <w:t>lower charges for some services for corporate customers (for example, typical bill acceptance</w:t>
      </w:r>
      <w:r>
        <w:rPr>
          <w:spacing w:val="40"/>
          <w:w w:val="105"/>
          <w:sz w:val="21"/>
        </w:rPr>
        <w:t xml:space="preserve"> </w:t>
      </w:r>
      <w:r>
        <w:rPr>
          <w:w w:val="105"/>
          <w:sz w:val="21"/>
        </w:rPr>
        <w:t>fees</w:t>
      </w:r>
      <w:r>
        <w:rPr>
          <w:spacing w:val="34"/>
          <w:w w:val="105"/>
          <w:sz w:val="21"/>
        </w:rPr>
        <w:t xml:space="preserve"> </w:t>
      </w:r>
      <w:r>
        <w:rPr>
          <w:w w:val="105"/>
          <w:sz w:val="21"/>
        </w:rPr>
        <w:t>for</w:t>
      </w:r>
      <w:r>
        <w:rPr>
          <w:spacing w:val="40"/>
          <w:w w:val="105"/>
          <w:sz w:val="21"/>
        </w:rPr>
        <w:t xml:space="preserve"> </w:t>
      </w:r>
      <w:r>
        <w:rPr>
          <w:w w:val="105"/>
          <w:sz w:val="21"/>
        </w:rPr>
        <w:t>larger</w:t>
      </w:r>
      <w:r>
        <w:rPr>
          <w:spacing w:val="40"/>
          <w:w w:val="105"/>
          <w:sz w:val="21"/>
        </w:rPr>
        <w:t xml:space="preserve"> </w:t>
      </w:r>
      <w:r>
        <w:rPr>
          <w:w w:val="105"/>
          <w:sz w:val="21"/>
        </w:rPr>
        <w:t>companies</w:t>
      </w:r>
      <w:r>
        <w:rPr>
          <w:spacing w:val="39"/>
          <w:w w:val="105"/>
          <w:sz w:val="21"/>
        </w:rPr>
        <w:t xml:space="preserve"> </w:t>
      </w:r>
      <w:r>
        <w:rPr>
          <w:w w:val="105"/>
          <w:sz w:val="21"/>
        </w:rPr>
        <w:t>fell</w:t>
      </w:r>
      <w:r>
        <w:rPr>
          <w:spacing w:val="28"/>
          <w:w w:val="105"/>
          <w:sz w:val="21"/>
        </w:rPr>
        <w:t xml:space="preserve"> </w:t>
      </w:r>
      <w:r>
        <w:rPr>
          <w:w w:val="105"/>
          <w:sz w:val="21"/>
        </w:rPr>
        <w:t>fr</w:t>
      </w:r>
      <w:r>
        <w:rPr>
          <w:w w:val="105"/>
          <w:sz w:val="21"/>
        </w:rPr>
        <w:t>om</w:t>
      </w:r>
      <w:r>
        <w:rPr>
          <w:spacing w:val="40"/>
          <w:w w:val="105"/>
          <w:sz w:val="21"/>
        </w:rPr>
        <w:t xml:space="preserve"> </w:t>
      </w:r>
      <w:r>
        <w:rPr>
          <w:rFonts w:ascii="Arial"/>
          <w:w w:val="105"/>
          <w:sz w:val="19"/>
        </w:rPr>
        <w:t>1.5</w:t>
      </w:r>
      <w:r>
        <w:rPr>
          <w:rFonts w:ascii="Arial"/>
          <w:spacing w:val="17"/>
          <w:w w:val="105"/>
          <w:sz w:val="19"/>
        </w:rPr>
        <w:t xml:space="preserve"> </w:t>
      </w:r>
      <w:r>
        <w:rPr>
          <w:w w:val="105"/>
          <w:sz w:val="21"/>
        </w:rPr>
        <w:t>per</w:t>
      </w:r>
      <w:r>
        <w:rPr>
          <w:spacing w:val="20"/>
          <w:w w:val="105"/>
          <w:sz w:val="21"/>
        </w:rPr>
        <w:t xml:space="preserve"> </w:t>
      </w:r>
      <w:r>
        <w:rPr>
          <w:w w:val="105"/>
          <w:sz w:val="21"/>
        </w:rPr>
        <w:t>cent</w:t>
      </w:r>
      <w:r>
        <w:rPr>
          <w:spacing w:val="38"/>
          <w:w w:val="105"/>
          <w:sz w:val="21"/>
        </w:rPr>
        <w:t xml:space="preserve"> </w:t>
      </w:r>
      <w:r>
        <w:rPr>
          <w:w w:val="105"/>
          <w:sz w:val="21"/>
        </w:rPr>
        <w:t>in</w:t>
      </w:r>
      <w:r>
        <w:rPr>
          <w:spacing w:val="40"/>
          <w:w w:val="105"/>
          <w:sz w:val="21"/>
        </w:rPr>
        <w:t xml:space="preserve"> </w:t>
      </w:r>
      <w:r>
        <w:rPr>
          <w:w w:val="105"/>
          <w:sz w:val="21"/>
        </w:rPr>
        <w:t>the</w:t>
      </w:r>
      <w:r>
        <w:rPr>
          <w:spacing w:val="39"/>
          <w:w w:val="105"/>
          <w:sz w:val="21"/>
        </w:rPr>
        <w:t xml:space="preserve"> </w:t>
      </w:r>
      <w:r>
        <w:rPr>
          <w:w w:val="105"/>
          <w:sz w:val="21"/>
        </w:rPr>
        <w:t>early</w:t>
      </w:r>
      <w:r>
        <w:rPr>
          <w:spacing w:val="30"/>
          <w:w w:val="105"/>
          <w:sz w:val="21"/>
        </w:rPr>
        <w:t xml:space="preserve"> </w:t>
      </w:r>
      <w:r>
        <w:rPr>
          <w:w w:val="105"/>
          <w:sz w:val="21"/>
        </w:rPr>
        <w:t>1980s</w:t>
      </w:r>
      <w:r>
        <w:rPr>
          <w:spacing w:val="40"/>
          <w:w w:val="105"/>
          <w:sz w:val="21"/>
        </w:rPr>
        <w:t xml:space="preserve"> </w:t>
      </w:r>
      <w:r>
        <w:rPr>
          <w:w w:val="105"/>
          <w:sz w:val="21"/>
        </w:rPr>
        <w:t>to</w:t>
      </w:r>
    </w:p>
    <w:p w:rsidR="001D71E3" w:rsidRDefault="004C6CEF">
      <w:pPr>
        <w:pStyle w:val="BodyText"/>
        <w:spacing w:before="3" w:line="232" w:lineRule="auto"/>
        <w:ind w:left="143" w:right="134" w:hanging="7"/>
        <w:jc w:val="both"/>
      </w:pPr>
      <w:r>
        <w:rPr>
          <w:w w:val="105"/>
        </w:rPr>
        <w:t>0.5 per cent by the</w:t>
      </w:r>
      <w:r>
        <w:rPr>
          <w:spacing w:val="40"/>
          <w:w w:val="105"/>
        </w:rPr>
        <w:t xml:space="preserve"> </w:t>
      </w:r>
      <w:r>
        <w:rPr>
          <w:w w:val="105"/>
        </w:rPr>
        <w:t>late</w:t>
      </w:r>
      <w:r>
        <w:rPr>
          <w:spacing w:val="-3"/>
          <w:w w:val="105"/>
        </w:rPr>
        <w:t xml:space="preserve"> </w:t>
      </w:r>
      <w:r>
        <w:rPr>
          <w:w w:val="105"/>
        </w:rPr>
        <w:t>1980s), increased use of fees and charges for retail accounts and changes in income from foreign exchange and</w:t>
      </w:r>
      <w:r>
        <w:rPr>
          <w:spacing w:val="40"/>
          <w:w w:val="105"/>
        </w:rPr>
        <w:t xml:space="preserve"> </w:t>
      </w:r>
      <w:r>
        <w:rPr>
          <w:w w:val="105"/>
        </w:rPr>
        <w:t>money market trading and other fee-based</w:t>
      </w:r>
      <w:r>
        <w:rPr>
          <w:spacing w:val="40"/>
          <w:w w:val="105"/>
        </w:rPr>
        <w:t xml:space="preserve"> </w:t>
      </w:r>
      <w:r>
        <w:rPr>
          <w:w w:val="105"/>
        </w:rPr>
        <w:t>activities.</w:t>
      </w:r>
    </w:p>
    <w:p w:rsidR="001D71E3" w:rsidRDefault="001D71E3">
      <w:pPr>
        <w:pStyle w:val="BodyText"/>
        <w:rPr>
          <w:sz w:val="22"/>
        </w:rPr>
      </w:pPr>
    </w:p>
    <w:p w:rsidR="001D71E3" w:rsidRDefault="001D71E3">
      <w:pPr>
        <w:pStyle w:val="BodyText"/>
        <w:spacing w:before="1"/>
        <w:rPr>
          <w:sz w:val="18"/>
        </w:rPr>
      </w:pPr>
    </w:p>
    <w:p w:rsidR="001D71E3" w:rsidRDefault="004C6CEF">
      <w:pPr>
        <w:ind w:left="139"/>
        <w:rPr>
          <w:b/>
          <w:sz w:val="24"/>
        </w:rPr>
      </w:pPr>
      <w:bookmarkStart w:id="9" w:name="_TOC_250009"/>
      <w:r>
        <w:rPr>
          <w:b/>
          <w:w w:val="105"/>
          <w:sz w:val="24"/>
        </w:rPr>
        <w:t>Bad</w:t>
      </w:r>
      <w:r>
        <w:rPr>
          <w:b/>
          <w:spacing w:val="-6"/>
          <w:w w:val="105"/>
          <w:sz w:val="24"/>
        </w:rPr>
        <w:t xml:space="preserve"> </w:t>
      </w:r>
      <w:bookmarkEnd w:id="9"/>
      <w:r>
        <w:rPr>
          <w:b/>
          <w:spacing w:val="-2"/>
          <w:w w:val="105"/>
          <w:sz w:val="24"/>
        </w:rPr>
        <w:t>debts</w:t>
      </w:r>
    </w:p>
    <w:p w:rsidR="001D71E3" w:rsidRDefault="004C6CEF">
      <w:pPr>
        <w:pStyle w:val="ListParagraph"/>
        <w:numPr>
          <w:ilvl w:val="1"/>
          <w:numId w:val="13"/>
        </w:numPr>
        <w:tabs>
          <w:tab w:val="left" w:pos="1375"/>
          <w:tab w:val="left" w:pos="1376"/>
        </w:tabs>
        <w:spacing w:before="207" w:line="230" w:lineRule="auto"/>
        <w:ind w:left="137" w:right="125" w:hanging="2"/>
        <w:jc w:val="both"/>
        <w:rPr>
          <w:sz w:val="21"/>
        </w:rPr>
      </w:pPr>
      <w:r>
        <w:rPr>
          <w:w w:val="105"/>
          <w:sz w:val="21"/>
        </w:rPr>
        <w:t>Bad debts have increased</w:t>
      </w:r>
      <w:r>
        <w:rPr>
          <w:spacing w:val="40"/>
          <w:w w:val="105"/>
          <w:sz w:val="21"/>
        </w:rPr>
        <w:t xml:space="preserve"> </w:t>
      </w:r>
      <w:r>
        <w:rPr>
          <w:w w:val="105"/>
          <w:sz w:val="21"/>
        </w:rPr>
        <w:t>markedly over</w:t>
      </w:r>
      <w:r>
        <w:rPr>
          <w:spacing w:val="40"/>
          <w:w w:val="105"/>
          <w:sz w:val="21"/>
        </w:rPr>
        <w:t xml:space="preserve"> </w:t>
      </w:r>
      <w:r>
        <w:rPr>
          <w:w w:val="105"/>
          <w:sz w:val="21"/>
        </w:rPr>
        <w:t>recent years. While</w:t>
      </w:r>
      <w:r>
        <w:rPr>
          <w:spacing w:val="40"/>
          <w:w w:val="105"/>
          <w:sz w:val="21"/>
        </w:rPr>
        <w:t xml:space="preserve"> </w:t>
      </w:r>
      <w:r>
        <w:rPr>
          <w:w w:val="105"/>
          <w:sz w:val="21"/>
        </w:rPr>
        <w:t>banks have</w:t>
      </w:r>
      <w:r>
        <w:rPr>
          <w:spacing w:val="40"/>
          <w:w w:val="105"/>
          <w:sz w:val="21"/>
        </w:rPr>
        <w:t xml:space="preserve"> </w:t>
      </w:r>
      <w:r>
        <w:rPr>
          <w:w w:val="105"/>
          <w:sz w:val="21"/>
        </w:rPr>
        <w:t>probably now identified most of the</w:t>
      </w:r>
      <w:r>
        <w:rPr>
          <w:spacing w:val="40"/>
          <w:w w:val="105"/>
          <w:sz w:val="21"/>
        </w:rPr>
        <w:t xml:space="preserve"> </w:t>
      </w:r>
      <w:r>
        <w:rPr>
          <w:w w:val="105"/>
          <w:sz w:val="21"/>
        </w:rPr>
        <w:t>losses from loans to asset-price speculators,</w:t>
      </w:r>
      <w:r>
        <w:rPr>
          <w:spacing w:val="40"/>
          <w:w w:val="105"/>
          <w:sz w:val="21"/>
        </w:rPr>
        <w:t xml:space="preserve"> </w:t>
      </w:r>
      <w:r>
        <w:rPr>
          <w:w w:val="105"/>
          <w:sz w:val="21"/>
        </w:rPr>
        <w:t>if the recession</w:t>
      </w:r>
      <w:r>
        <w:rPr>
          <w:spacing w:val="80"/>
          <w:w w:val="105"/>
          <w:sz w:val="21"/>
        </w:rPr>
        <w:t xml:space="preserve"> </w:t>
      </w:r>
      <w:r>
        <w:rPr>
          <w:w w:val="105"/>
          <w:sz w:val="21"/>
        </w:rPr>
        <w:t>continues</w:t>
      </w:r>
      <w:r>
        <w:rPr>
          <w:spacing w:val="80"/>
          <w:w w:val="105"/>
          <w:sz w:val="21"/>
        </w:rPr>
        <w:t xml:space="preserve"> </w:t>
      </w:r>
      <w:r>
        <w:rPr>
          <w:w w:val="105"/>
          <w:sz w:val="21"/>
        </w:rPr>
        <w:t>bad</w:t>
      </w:r>
      <w:r>
        <w:rPr>
          <w:spacing w:val="40"/>
          <w:w w:val="105"/>
          <w:sz w:val="21"/>
        </w:rPr>
        <w:t xml:space="preserve"> </w:t>
      </w:r>
      <w:r>
        <w:rPr>
          <w:w w:val="105"/>
          <w:sz w:val="21"/>
        </w:rPr>
        <w:t>debts</w:t>
      </w:r>
      <w:r>
        <w:rPr>
          <w:spacing w:val="40"/>
          <w:w w:val="105"/>
          <w:sz w:val="21"/>
        </w:rPr>
        <w:t xml:space="preserve"> </w:t>
      </w:r>
      <w:r>
        <w:rPr>
          <w:w w:val="105"/>
          <w:sz w:val="21"/>
        </w:rPr>
        <w:t>would</w:t>
      </w:r>
      <w:r>
        <w:rPr>
          <w:spacing w:val="40"/>
          <w:w w:val="105"/>
          <w:sz w:val="21"/>
        </w:rPr>
        <w:t xml:space="preserve"> </w:t>
      </w:r>
      <w:r>
        <w:rPr>
          <w:w w:val="105"/>
          <w:sz w:val="21"/>
        </w:rPr>
        <w:t>be</w:t>
      </w:r>
      <w:r>
        <w:rPr>
          <w:spacing w:val="40"/>
          <w:w w:val="105"/>
          <w:sz w:val="21"/>
        </w:rPr>
        <w:t xml:space="preserve"> </w:t>
      </w:r>
      <w:r>
        <w:rPr>
          <w:w w:val="105"/>
          <w:sz w:val="21"/>
        </w:rPr>
        <w:t>expected</w:t>
      </w:r>
      <w:r>
        <w:rPr>
          <w:spacing w:val="80"/>
          <w:w w:val="105"/>
          <w:sz w:val="21"/>
        </w:rPr>
        <w:t xml:space="preserve"> </w:t>
      </w:r>
      <w:r>
        <w:rPr>
          <w:w w:val="105"/>
          <w:sz w:val="21"/>
        </w:rPr>
        <w:t>to</w:t>
      </w:r>
      <w:r>
        <w:rPr>
          <w:spacing w:val="80"/>
          <w:w w:val="105"/>
          <w:sz w:val="21"/>
        </w:rPr>
        <w:t xml:space="preserve"> </w:t>
      </w:r>
      <w:r>
        <w:rPr>
          <w:w w:val="105"/>
          <w:sz w:val="21"/>
        </w:rPr>
        <w:t>increase</w:t>
      </w:r>
      <w:r>
        <w:rPr>
          <w:spacing w:val="40"/>
          <w:w w:val="105"/>
          <w:sz w:val="21"/>
        </w:rPr>
        <w:t xml:space="preserve"> </w:t>
      </w:r>
      <w:r>
        <w:rPr>
          <w:w w:val="105"/>
          <w:sz w:val="21"/>
        </w:rPr>
        <w:t>further.</w:t>
      </w:r>
      <w:r>
        <w:rPr>
          <w:w w:val="105"/>
          <w:sz w:val="21"/>
          <w:vertAlign w:val="superscript"/>
        </w:rPr>
        <w:t>19</w:t>
      </w:r>
      <w:r>
        <w:rPr>
          <w:spacing w:val="40"/>
          <w:w w:val="105"/>
          <w:sz w:val="21"/>
        </w:rPr>
        <w:t xml:space="preserve"> </w:t>
      </w:r>
      <w:r>
        <w:rPr>
          <w:w w:val="105"/>
        </w:rPr>
        <w:t>It</w:t>
      </w:r>
      <w:r>
        <w:rPr>
          <w:spacing w:val="80"/>
          <w:w w:val="105"/>
        </w:rPr>
        <w:t xml:space="preserve"> </w:t>
      </w:r>
      <w:r>
        <w:rPr>
          <w:w w:val="105"/>
          <w:sz w:val="21"/>
        </w:rPr>
        <w:t>is worth noting in this</w:t>
      </w:r>
      <w:r>
        <w:rPr>
          <w:spacing w:val="-7"/>
          <w:w w:val="105"/>
          <w:sz w:val="21"/>
        </w:rPr>
        <w:t xml:space="preserve"> </w:t>
      </w:r>
      <w:r>
        <w:rPr>
          <w:w w:val="105"/>
          <w:sz w:val="21"/>
        </w:rPr>
        <w:t>context that 'ofWestpac's bad debts in 1989-90, only 30 per cent are attributable to corporate borrowers. The largest category of bad debts relates to lending to small business•.2° The trend is</w:t>
      </w:r>
      <w:r>
        <w:rPr>
          <w:spacing w:val="-4"/>
          <w:w w:val="105"/>
          <w:sz w:val="21"/>
        </w:rPr>
        <w:t xml:space="preserve"> </w:t>
      </w:r>
      <w:r>
        <w:rPr>
          <w:w w:val="105"/>
          <w:sz w:val="21"/>
        </w:rPr>
        <w:t xml:space="preserve">shown in Figure </w:t>
      </w:r>
      <w:r>
        <w:rPr>
          <w:w w:val="105"/>
          <w:sz w:val="20"/>
        </w:rPr>
        <w:t>6.5.</w:t>
      </w:r>
      <w:r>
        <w:rPr>
          <w:spacing w:val="40"/>
          <w:w w:val="105"/>
          <w:sz w:val="20"/>
        </w:rPr>
        <w:t xml:space="preserve"> </w:t>
      </w:r>
      <w:r>
        <w:rPr>
          <w:w w:val="105"/>
          <w:sz w:val="21"/>
        </w:rPr>
        <w:t>All the major banks have</w:t>
      </w:r>
      <w:r>
        <w:rPr>
          <w:spacing w:val="40"/>
          <w:w w:val="105"/>
          <w:sz w:val="21"/>
        </w:rPr>
        <w:t xml:space="preserve"> </w:t>
      </w:r>
      <w:r>
        <w:rPr>
          <w:w w:val="105"/>
          <w:sz w:val="21"/>
        </w:rPr>
        <w:t>been</w:t>
      </w:r>
      <w:r>
        <w:rPr>
          <w:spacing w:val="40"/>
          <w:w w:val="105"/>
          <w:sz w:val="21"/>
        </w:rPr>
        <w:t xml:space="preserve"> </w:t>
      </w:r>
      <w:r>
        <w:rPr>
          <w:w w:val="105"/>
          <w:sz w:val="21"/>
        </w:rPr>
        <w:t>affected</w:t>
      </w:r>
      <w:r>
        <w:rPr>
          <w:spacing w:val="40"/>
          <w:w w:val="105"/>
          <w:sz w:val="21"/>
        </w:rPr>
        <w:t xml:space="preserve"> </w:t>
      </w:r>
      <w:r>
        <w:rPr>
          <w:w w:val="105"/>
          <w:sz w:val="21"/>
        </w:rPr>
        <w:t>b</w:t>
      </w:r>
      <w:r>
        <w:rPr>
          <w:w w:val="105"/>
          <w:sz w:val="21"/>
        </w:rPr>
        <w:t>ut</w:t>
      </w:r>
      <w:r>
        <w:rPr>
          <w:spacing w:val="40"/>
          <w:w w:val="105"/>
          <w:sz w:val="21"/>
        </w:rPr>
        <w:t xml:space="preserve"> </w:t>
      </w:r>
      <w:r>
        <w:rPr>
          <w:w w:val="105"/>
          <w:sz w:val="21"/>
        </w:rPr>
        <w:t>those</w:t>
      </w:r>
      <w:r>
        <w:rPr>
          <w:spacing w:val="40"/>
          <w:w w:val="105"/>
          <w:sz w:val="21"/>
        </w:rPr>
        <w:t xml:space="preserve"> </w:t>
      </w:r>
      <w:r>
        <w:rPr>
          <w:w w:val="105"/>
          <w:sz w:val="21"/>
        </w:rPr>
        <w:t>with</w:t>
      </w:r>
      <w:r>
        <w:rPr>
          <w:spacing w:val="38"/>
          <w:w w:val="105"/>
          <w:sz w:val="21"/>
        </w:rPr>
        <w:t xml:space="preserve"> </w:t>
      </w:r>
      <w:r>
        <w:rPr>
          <w:w w:val="105"/>
          <w:sz w:val="21"/>
        </w:rPr>
        <w:t>a</w:t>
      </w:r>
      <w:r>
        <w:rPr>
          <w:spacing w:val="32"/>
          <w:w w:val="105"/>
          <w:sz w:val="21"/>
        </w:rPr>
        <w:t xml:space="preserve"> </w:t>
      </w:r>
      <w:r>
        <w:rPr>
          <w:w w:val="105"/>
          <w:sz w:val="21"/>
        </w:rPr>
        <w:t>greater</w:t>
      </w:r>
      <w:r>
        <w:rPr>
          <w:spacing w:val="40"/>
          <w:w w:val="105"/>
          <w:sz w:val="21"/>
        </w:rPr>
        <w:t xml:space="preserve"> </w:t>
      </w:r>
      <w:r>
        <w:rPr>
          <w:w w:val="105"/>
          <w:sz w:val="21"/>
        </w:rPr>
        <w:t>retail</w:t>
      </w:r>
      <w:r>
        <w:rPr>
          <w:spacing w:val="36"/>
          <w:w w:val="105"/>
          <w:sz w:val="21"/>
        </w:rPr>
        <w:t xml:space="preserve"> </w:t>
      </w:r>
      <w:r>
        <w:rPr>
          <w:w w:val="105"/>
          <w:sz w:val="21"/>
        </w:rPr>
        <w:t>emphasis</w:t>
      </w:r>
      <w:r>
        <w:rPr>
          <w:spacing w:val="40"/>
          <w:w w:val="105"/>
          <w:sz w:val="21"/>
        </w:rPr>
        <w:t xml:space="preserve"> </w:t>
      </w:r>
      <w:r>
        <w:rPr>
          <w:w w:val="105"/>
          <w:sz w:val="21"/>
        </w:rPr>
        <w:t>have</w:t>
      </w:r>
      <w:r>
        <w:rPr>
          <w:spacing w:val="40"/>
          <w:w w:val="105"/>
          <w:sz w:val="21"/>
        </w:rPr>
        <w:t xml:space="preserve"> </w:t>
      </w:r>
      <w:r>
        <w:rPr>
          <w:w w:val="105"/>
          <w:sz w:val="21"/>
        </w:rPr>
        <w:t>suffered</w:t>
      </w:r>
      <w:r>
        <w:rPr>
          <w:spacing w:val="40"/>
          <w:w w:val="105"/>
          <w:sz w:val="21"/>
        </w:rPr>
        <w:t xml:space="preserve"> </w:t>
      </w:r>
      <w:r>
        <w:rPr>
          <w:w w:val="105"/>
          <w:sz w:val="21"/>
        </w:rPr>
        <w:t>less.</w:t>
      </w:r>
    </w:p>
    <w:p w:rsidR="001D71E3" w:rsidRDefault="001D71E3">
      <w:pPr>
        <w:pStyle w:val="BodyText"/>
        <w:spacing w:before="6"/>
        <w:rPr>
          <w:sz w:val="20"/>
        </w:rPr>
      </w:pPr>
    </w:p>
    <w:p w:rsidR="001D71E3" w:rsidRDefault="004C6CEF">
      <w:pPr>
        <w:pStyle w:val="ListParagraph"/>
        <w:numPr>
          <w:ilvl w:val="1"/>
          <w:numId w:val="13"/>
        </w:numPr>
        <w:tabs>
          <w:tab w:val="left" w:pos="1367"/>
          <w:tab w:val="left" w:pos="1368"/>
        </w:tabs>
        <w:spacing w:line="237" w:lineRule="auto"/>
        <w:ind w:left="144" w:right="121" w:hanging="9"/>
        <w:jc w:val="both"/>
        <w:rPr>
          <w:sz w:val="20"/>
        </w:rPr>
      </w:pPr>
      <w:r>
        <w:rPr>
          <w:w w:val="105"/>
          <w:sz w:val="21"/>
        </w:rPr>
        <w:t>Loans classified as 'non-performing' have also increased sharply; from around</w:t>
      </w:r>
      <w:r>
        <w:rPr>
          <w:spacing w:val="40"/>
          <w:w w:val="105"/>
          <w:sz w:val="21"/>
        </w:rPr>
        <w:t xml:space="preserve"> </w:t>
      </w:r>
      <w:r>
        <w:rPr>
          <w:w w:val="105"/>
          <w:sz w:val="21"/>
        </w:rPr>
        <w:t>$16 billion</w:t>
      </w:r>
      <w:r>
        <w:rPr>
          <w:spacing w:val="80"/>
          <w:w w:val="105"/>
          <w:sz w:val="21"/>
        </w:rPr>
        <w:t xml:space="preserve"> </w:t>
      </w:r>
      <w:r>
        <w:rPr>
          <w:w w:val="105"/>
          <w:sz w:val="21"/>
        </w:rPr>
        <w:t>in</w:t>
      </w:r>
      <w:r>
        <w:rPr>
          <w:spacing w:val="80"/>
          <w:w w:val="105"/>
          <w:sz w:val="21"/>
        </w:rPr>
        <w:t xml:space="preserve"> </w:t>
      </w:r>
      <w:r>
        <w:rPr>
          <w:w w:val="105"/>
          <w:sz w:val="21"/>
        </w:rPr>
        <w:t>mid-1990</w:t>
      </w:r>
      <w:r>
        <w:rPr>
          <w:spacing w:val="80"/>
          <w:w w:val="105"/>
          <w:sz w:val="21"/>
        </w:rPr>
        <w:t xml:space="preserve"> </w:t>
      </w:r>
      <w:r>
        <w:rPr>
          <w:w w:val="105"/>
          <w:sz w:val="21"/>
        </w:rPr>
        <w:t>to</w:t>
      </w:r>
      <w:r>
        <w:rPr>
          <w:spacing w:val="80"/>
          <w:w w:val="105"/>
          <w:sz w:val="21"/>
        </w:rPr>
        <w:t xml:space="preserve"> </w:t>
      </w:r>
      <w:r>
        <w:rPr>
          <w:w w:val="105"/>
          <w:sz w:val="21"/>
        </w:rPr>
        <w:t>$29 billion</w:t>
      </w:r>
      <w:r>
        <w:rPr>
          <w:spacing w:val="80"/>
          <w:w w:val="105"/>
          <w:sz w:val="21"/>
        </w:rPr>
        <w:t xml:space="preserve"> </w:t>
      </w:r>
      <w:r>
        <w:rPr>
          <w:w w:val="105"/>
          <w:sz w:val="21"/>
        </w:rPr>
        <w:t>in</w:t>
      </w:r>
      <w:r>
        <w:rPr>
          <w:spacing w:val="78"/>
          <w:w w:val="105"/>
          <w:sz w:val="21"/>
        </w:rPr>
        <w:t xml:space="preserve"> </w:t>
      </w:r>
      <w:r>
        <w:rPr>
          <w:w w:val="105"/>
          <w:sz w:val="21"/>
        </w:rPr>
        <w:t>mid-1991.</w:t>
      </w:r>
      <w:r>
        <w:rPr>
          <w:spacing w:val="78"/>
          <w:w w:val="105"/>
          <w:sz w:val="21"/>
        </w:rPr>
        <w:t xml:space="preserve"> </w:t>
      </w:r>
      <w:r>
        <w:rPr>
          <w:w w:val="105"/>
          <w:sz w:val="21"/>
        </w:rPr>
        <w:t>After</w:t>
      </w:r>
      <w:r>
        <w:rPr>
          <w:spacing w:val="40"/>
          <w:w w:val="105"/>
          <w:sz w:val="21"/>
        </w:rPr>
        <w:t xml:space="preserve"> </w:t>
      </w:r>
      <w:r>
        <w:rPr>
          <w:w w:val="105"/>
          <w:sz w:val="21"/>
        </w:rPr>
        <w:t>allowing</w:t>
      </w:r>
      <w:r>
        <w:rPr>
          <w:spacing w:val="78"/>
          <w:w w:val="105"/>
          <w:sz w:val="21"/>
        </w:rPr>
        <w:t xml:space="preserve"> </w:t>
      </w:r>
      <w:r>
        <w:rPr>
          <w:w w:val="105"/>
          <w:sz w:val="21"/>
        </w:rPr>
        <w:t>for</w:t>
      </w:r>
    </w:p>
    <w:p w:rsidR="001D71E3" w:rsidRDefault="004C6CEF">
      <w:pPr>
        <w:pStyle w:val="BodyText"/>
        <w:spacing w:line="232" w:lineRule="auto"/>
        <w:ind w:left="136" w:right="119" w:firstLine="4"/>
        <w:jc w:val="both"/>
      </w:pPr>
      <w:r>
        <w:rPr>
          <w:w w:val="110"/>
        </w:rPr>
        <w:t>$8</w:t>
      </w:r>
      <w:r>
        <w:rPr>
          <w:spacing w:val="-7"/>
          <w:w w:val="110"/>
        </w:rPr>
        <w:t xml:space="preserve"> </w:t>
      </w:r>
      <w:r>
        <w:rPr>
          <w:w w:val="110"/>
        </w:rPr>
        <w:t>billion of specific provisions</w:t>
      </w:r>
      <w:r>
        <w:rPr>
          <w:w w:val="110"/>
        </w:rPr>
        <w:t xml:space="preserve"> for these loans, this is</w:t>
      </w:r>
      <w:r>
        <w:rPr>
          <w:spacing w:val="-1"/>
          <w:w w:val="110"/>
        </w:rPr>
        <w:t xml:space="preserve"> </w:t>
      </w:r>
      <w:r>
        <w:rPr>
          <w:w w:val="110"/>
        </w:rPr>
        <w:t>equivalent to about half of banks' total capital.</w:t>
      </w:r>
      <w:r>
        <w:rPr>
          <w:w w:val="110"/>
          <w:vertAlign w:val="superscript"/>
        </w:rPr>
        <w:t>21</w:t>
      </w:r>
      <w:r>
        <w:rPr>
          <w:w w:val="110"/>
        </w:rPr>
        <w:t xml:space="preserve"> </w:t>
      </w:r>
      <w:r>
        <w:rPr>
          <w:w w:val="110"/>
          <w:sz w:val="22"/>
        </w:rPr>
        <w:t xml:space="preserve">It </w:t>
      </w:r>
      <w:r>
        <w:rPr>
          <w:w w:val="110"/>
        </w:rPr>
        <w:t>must be</w:t>
      </w:r>
      <w:r>
        <w:rPr>
          <w:spacing w:val="-7"/>
          <w:w w:val="110"/>
        </w:rPr>
        <w:t xml:space="preserve"> </w:t>
      </w:r>
      <w:r>
        <w:rPr>
          <w:w w:val="110"/>
        </w:rPr>
        <w:t>stressed that many of these non-performing</w:t>
      </w:r>
      <w:r>
        <w:rPr>
          <w:spacing w:val="-15"/>
          <w:w w:val="110"/>
        </w:rPr>
        <w:t xml:space="preserve"> </w:t>
      </w:r>
      <w:r>
        <w:rPr>
          <w:w w:val="110"/>
        </w:rPr>
        <w:t>loans will</w:t>
      </w:r>
      <w:r>
        <w:rPr>
          <w:spacing w:val="-15"/>
          <w:w w:val="110"/>
        </w:rPr>
        <w:t xml:space="preserve"> </w:t>
      </w:r>
      <w:r>
        <w:rPr>
          <w:w w:val="110"/>
        </w:rPr>
        <w:t>never</w:t>
      </w:r>
      <w:r>
        <w:rPr>
          <w:spacing w:val="-14"/>
          <w:w w:val="110"/>
        </w:rPr>
        <w:t xml:space="preserve"> </w:t>
      </w:r>
      <w:r>
        <w:rPr>
          <w:w w:val="110"/>
        </w:rPr>
        <w:t>translate</w:t>
      </w:r>
      <w:r>
        <w:rPr>
          <w:spacing w:val="-15"/>
          <w:w w:val="110"/>
        </w:rPr>
        <w:t xml:space="preserve"> </w:t>
      </w:r>
      <w:r>
        <w:rPr>
          <w:w w:val="110"/>
        </w:rPr>
        <w:t>into</w:t>
      </w:r>
      <w:r>
        <w:rPr>
          <w:spacing w:val="-14"/>
          <w:w w:val="110"/>
        </w:rPr>
        <w:t xml:space="preserve"> </w:t>
      </w:r>
      <w:r>
        <w:rPr>
          <w:w w:val="110"/>
        </w:rPr>
        <w:t>bad</w:t>
      </w:r>
      <w:r>
        <w:rPr>
          <w:spacing w:val="-15"/>
          <w:w w:val="110"/>
        </w:rPr>
        <w:t xml:space="preserve"> </w:t>
      </w:r>
      <w:r>
        <w:rPr>
          <w:w w:val="110"/>
        </w:rPr>
        <w:t>debts</w:t>
      </w:r>
      <w:r>
        <w:rPr>
          <w:spacing w:val="-11"/>
          <w:w w:val="110"/>
        </w:rPr>
        <w:t xml:space="preserve"> </w:t>
      </w:r>
      <w:r>
        <w:rPr>
          <w:w w:val="110"/>
        </w:rPr>
        <w:t>because</w:t>
      </w:r>
      <w:r>
        <w:rPr>
          <w:spacing w:val="-14"/>
          <w:w w:val="110"/>
        </w:rPr>
        <w:t xml:space="preserve"> </w:t>
      </w:r>
      <w:r>
        <w:rPr>
          <w:w w:val="110"/>
        </w:rPr>
        <w:t>they</w:t>
      </w:r>
      <w:r>
        <w:rPr>
          <w:spacing w:val="-15"/>
          <w:w w:val="110"/>
        </w:rPr>
        <w:t xml:space="preserve"> </w:t>
      </w:r>
      <w:r>
        <w:rPr>
          <w:w w:val="110"/>
        </w:rPr>
        <w:t>will</w:t>
      </w:r>
      <w:r>
        <w:rPr>
          <w:spacing w:val="-10"/>
          <w:w w:val="110"/>
        </w:rPr>
        <w:t xml:space="preserve"> </w:t>
      </w:r>
      <w:r>
        <w:rPr>
          <w:w w:val="110"/>
        </w:rPr>
        <w:t>have</w:t>
      </w:r>
      <w:r>
        <w:rPr>
          <w:spacing w:val="-9"/>
          <w:w w:val="110"/>
        </w:rPr>
        <w:t xml:space="preserve"> </w:t>
      </w:r>
      <w:r>
        <w:rPr>
          <w:w w:val="110"/>
        </w:rPr>
        <w:t>been</w:t>
      </w:r>
      <w:r>
        <w:rPr>
          <w:spacing w:val="-14"/>
          <w:w w:val="110"/>
        </w:rPr>
        <w:t xml:space="preserve"> </w:t>
      </w:r>
      <w:r>
        <w:rPr>
          <w:w w:val="110"/>
        </w:rPr>
        <w:t>secured</w:t>
      </w:r>
      <w:r>
        <w:rPr>
          <w:spacing w:val="-12"/>
          <w:w w:val="110"/>
        </w:rPr>
        <w:t xml:space="preserve"> </w:t>
      </w:r>
      <w:r>
        <w:rPr>
          <w:w w:val="110"/>
        </w:rPr>
        <w:t>against</w:t>
      </w:r>
      <w:r>
        <w:rPr>
          <w:spacing w:val="-15"/>
          <w:w w:val="110"/>
        </w:rPr>
        <w:t xml:space="preserve"> </w:t>
      </w:r>
      <w:r>
        <w:rPr>
          <w:w w:val="110"/>
        </w:rPr>
        <w:t xml:space="preserve">solid </w:t>
      </w:r>
      <w:r>
        <w:rPr>
          <w:spacing w:val="-2"/>
          <w:w w:val="110"/>
        </w:rPr>
        <w:t>assets.</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6"/>
        <w:rPr>
          <w:sz w:val="24"/>
        </w:rPr>
      </w:pPr>
      <w:r>
        <w:pict>
          <v:shape id="docshape96" o:spid="_x0000_s1207" style="position:absolute;margin-left:66.4pt;margin-top:15.35pt;width:124.2pt;height:.1pt;z-index:-15669248;mso-wrap-distance-left:0;mso-wrap-distance-right:0;mso-position-horizontal-relative:page" coordorigin="1328,307" coordsize="2484,0" path="m1328,307r2484,e" filled="f" strokeweight=".2545mm">
            <v:path arrowok="t"/>
            <w10:wrap type="topAndBottom" anchorx="page"/>
          </v:shape>
        </w:pict>
      </w:r>
    </w:p>
    <w:p w:rsidR="001D71E3" w:rsidRDefault="004C6CEF">
      <w:pPr>
        <w:pStyle w:val="ListParagraph"/>
        <w:numPr>
          <w:ilvl w:val="0"/>
          <w:numId w:val="11"/>
        </w:numPr>
        <w:tabs>
          <w:tab w:val="left" w:pos="1364"/>
          <w:tab w:val="left" w:pos="1365"/>
        </w:tabs>
        <w:spacing w:before="123" w:line="256" w:lineRule="auto"/>
        <w:ind w:right="108" w:hanging="1221"/>
        <w:jc w:val="both"/>
        <w:rPr>
          <w:sz w:val="18"/>
        </w:rPr>
      </w:pPr>
      <w:r>
        <w:rPr>
          <w:b/>
          <w:w w:val="105"/>
          <w:sz w:val="17"/>
        </w:rPr>
        <w:t>\Vhile the component</w:t>
      </w:r>
      <w:r>
        <w:rPr>
          <w:b/>
          <w:w w:val="105"/>
          <w:sz w:val="17"/>
        </w:rPr>
        <w:t xml:space="preserve">s add to total profit in a mathematical sense, it roust be remembered they are interdependent. For example, a move </w:t>
      </w:r>
      <w:r>
        <w:rPr>
          <w:b/>
          <w:w w:val="105"/>
          <w:sz w:val="18"/>
        </w:rPr>
        <w:t xml:space="preserve">by </w:t>
      </w:r>
      <w:r>
        <w:rPr>
          <w:b/>
          <w:w w:val="105"/>
          <w:sz w:val="17"/>
        </w:rPr>
        <w:t>banks into riskier lending</w:t>
      </w:r>
      <w:r>
        <w:rPr>
          <w:b/>
          <w:spacing w:val="-3"/>
          <w:w w:val="105"/>
          <w:sz w:val="17"/>
        </w:rPr>
        <w:t xml:space="preserve"> </w:t>
      </w:r>
      <w:r>
        <w:rPr>
          <w:b/>
          <w:w w:val="105"/>
          <w:sz w:val="17"/>
        </w:rPr>
        <w:t>should lead to increases in</w:t>
      </w:r>
      <w:r>
        <w:rPr>
          <w:b/>
          <w:spacing w:val="-5"/>
          <w:w w:val="105"/>
          <w:sz w:val="17"/>
        </w:rPr>
        <w:t xml:space="preserve"> </w:t>
      </w:r>
      <w:r>
        <w:rPr>
          <w:b/>
          <w:w w:val="105"/>
          <w:sz w:val="17"/>
        </w:rPr>
        <w:t xml:space="preserve">interest margins offset </w:t>
      </w:r>
      <w:r>
        <w:rPr>
          <w:b/>
          <w:w w:val="105"/>
          <w:sz w:val="18"/>
        </w:rPr>
        <w:t>by</w:t>
      </w:r>
      <w:r>
        <w:rPr>
          <w:b/>
          <w:spacing w:val="-4"/>
          <w:w w:val="105"/>
          <w:sz w:val="18"/>
        </w:rPr>
        <w:t xml:space="preserve"> </w:t>
      </w:r>
      <w:r>
        <w:rPr>
          <w:b/>
          <w:w w:val="105"/>
          <w:sz w:val="17"/>
        </w:rPr>
        <w:t>increases in</w:t>
      </w:r>
      <w:r>
        <w:rPr>
          <w:b/>
          <w:spacing w:val="-2"/>
          <w:w w:val="105"/>
          <w:sz w:val="17"/>
        </w:rPr>
        <w:t xml:space="preserve"> </w:t>
      </w:r>
      <w:r>
        <w:rPr>
          <w:b/>
          <w:w w:val="105"/>
          <w:sz w:val="17"/>
        </w:rPr>
        <w:t>bad</w:t>
      </w:r>
      <w:r>
        <w:rPr>
          <w:b/>
          <w:spacing w:val="-5"/>
          <w:w w:val="105"/>
          <w:sz w:val="17"/>
        </w:rPr>
        <w:t xml:space="preserve"> </w:t>
      </w:r>
      <w:r>
        <w:rPr>
          <w:b/>
          <w:w w:val="105"/>
          <w:sz w:val="17"/>
        </w:rPr>
        <w:t>debts.</w:t>
      </w:r>
    </w:p>
    <w:p w:rsidR="001D71E3" w:rsidRDefault="004C6CEF">
      <w:pPr>
        <w:spacing w:line="185" w:lineRule="exact"/>
        <w:ind w:left="1356"/>
        <w:rPr>
          <w:b/>
          <w:sz w:val="17"/>
        </w:rPr>
      </w:pPr>
      <w:r>
        <w:rPr>
          <w:b/>
          <w:w w:val="105"/>
          <w:sz w:val="17"/>
        </w:rPr>
        <w:t>An</w:t>
      </w:r>
      <w:r>
        <w:rPr>
          <w:b/>
          <w:spacing w:val="24"/>
          <w:w w:val="105"/>
          <w:sz w:val="17"/>
        </w:rPr>
        <w:t xml:space="preserve"> </w:t>
      </w:r>
      <w:r>
        <w:rPr>
          <w:b/>
          <w:w w:val="105"/>
          <w:sz w:val="17"/>
        </w:rPr>
        <w:t>increased</w:t>
      </w:r>
      <w:r>
        <w:rPr>
          <w:b/>
          <w:spacing w:val="30"/>
          <w:w w:val="105"/>
          <w:sz w:val="17"/>
        </w:rPr>
        <w:t xml:space="preserve"> </w:t>
      </w:r>
      <w:r>
        <w:rPr>
          <w:b/>
          <w:w w:val="105"/>
          <w:sz w:val="17"/>
        </w:rPr>
        <w:t>emphasis</w:t>
      </w:r>
      <w:r>
        <w:rPr>
          <w:b/>
          <w:spacing w:val="30"/>
          <w:w w:val="105"/>
          <w:sz w:val="17"/>
        </w:rPr>
        <w:t xml:space="preserve"> </w:t>
      </w:r>
      <w:r>
        <w:rPr>
          <w:b/>
          <w:w w:val="105"/>
          <w:sz w:val="17"/>
        </w:rPr>
        <w:t>on</w:t>
      </w:r>
      <w:r>
        <w:rPr>
          <w:b/>
          <w:spacing w:val="22"/>
          <w:w w:val="105"/>
          <w:sz w:val="17"/>
        </w:rPr>
        <w:t xml:space="preserve"> </w:t>
      </w:r>
      <w:r>
        <w:rPr>
          <w:b/>
          <w:w w:val="105"/>
          <w:sz w:val="17"/>
        </w:rPr>
        <w:t>corporate</w:t>
      </w:r>
      <w:r>
        <w:rPr>
          <w:b/>
          <w:spacing w:val="31"/>
          <w:w w:val="105"/>
          <w:sz w:val="17"/>
        </w:rPr>
        <w:t xml:space="preserve"> </w:t>
      </w:r>
      <w:r>
        <w:rPr>
          <w:b/>
          <w:w w:val="105"/>
          <w:sz w:val="17"/>
        </w:rPr>
        <w:t>business</w:t>
      </w:r>
      <w:r>
        <w:rPr>
          <w:b/>
          <w:spacing w:val="30"/>
          <w:w w:val="105"/>
          <w:sz w:val="17"/>
        </w:rPr>
        <w:t xml:space="preserve"> </w:t>
      </w:r>
      <w:r>
        <w:rPr>
          <w:b/>
          <w:w w:val="105"/>
          <w:sz w:val="17"/>
        </w:rPr>
        <w:t>would</w:t>
      </w:r>
      <w:r>
        <w:rPr>
          <w:b/>
          <w:spacing w:val="26"/>
          <w:w w:val="105"/>
          <w:sz w:val="17"/>
        </w:rPr>
        <w:t xml:space="preserve"> </w:t>
      </w:r>
      <w:r>
        <w:rPr>
          <w:b/>
          <w:w w:val="105"/>
          <w:sz w:val="17"/>
        </w:rPr>
        <w:t>be</w:t>
      </w:r>
      <w:r>
        <w:rPr>
          <w:b/>
          <w:spacing w:val="29"/>
          <w:w w:val="105"/>
          <w:sz w:val="17"/>
        </w:rPr>
        <w:t xml:space="preserve"> </w:t>
      </w:r>
      <w:r>
        <w:rPr>
          <w:b/>
          <w:w w:val="105"/>
          <w:sz w:val="17"/>
        </w:rPr>
        <w:t>expected</w:t>
      </w:r>
      <w:r>
        <w:rPr>
          <w:b/>
          <w:spacing w:val="35"/>
          <w:w w:val="105"/>
          <w:sz w:val="17"/>
        </w:rPr>
        <w:t xml:space="preserve"> </w:t>
      </w:r>
      <w:r>
        <w:rPr>
          <w:b/>
          <w:w w:val="105"/>
          <w:sz w:val="17"/>
        </w:rPr>
        <w:t>to</w:t>
      </w:r>
      <w:r>
        <w:rPr>
          <w:b/>
          <w:spacing w:val="25"/>
          <w:w w:val="105"/>
          <w:sz w:val="17"/>
        </w:rPr>
        <w:t xml:space="preserve"> </w:t>
      </w:r>
      <w:r>
        <w:rPr>
          <w:b/>
          <w:w w:val="105"/>
          <w:sz w:val="17"/>
        </w:rPr>
        <w:t>reduce</w:t>
      </w:r>
      <w:r>
        <w:rPr>
          <w:b/>
          <w:spacing w:val="24"/>
          <w:w w:val="105"/>
          <w:sz w:val="17"/>
        </w:rPr>
        <w:t xml:space="preserve"> </w:t>
      </w:r>
      <w:r>
        <w:rPr>
          <w:b/>
          <w:spacing w:val="-4"/>
          <w:w w:val="105"/>
          <w:sz w:val="17"/>
        </w:rPr>
        <w:t>both</w:t>
      </w:r>
    </w:p>
    <w:p w:rsidR="001D71E3" w:rsidRDefault="004C6CEF">
      <w:pPr>
        <w:spacing w:before="6" w:line="183" w:lineRule="exact"/>
        <w:ind w:left="1354"/>
        <w:rPr>
          <w:b/>
          <w:sz w:val="17"/>
        </w:rPr>
      </w:pPr>
      <w:r>
        <w:rPr>
          <w:b/>
          <w:w w:val="105"/>
          <w:sz w:val="17"/>
        </w:rPr>
        <w:t>interest</w:t>
      </w:r>
      <w:r>
        <w:rPr>
          <w:b/>
          <w:spacing w:val="7"/>
          <w:w w:val="105"/>
          <w:sz w:val="17"/>
        </w:rPr>
        <w:t xml:space="preserve"> </w:t>
      </w:r>
      <w:r>
        <w:rPr>
          <w:b/>
          <w:w w:val="105"/>
          <w:sz w:val="17"/>
        </w:rPr>
        <w:t>margins</w:t>
      </w:r>
      <w:r>
        <w:rPr>
          <w:b/>
          <w:spacing w:val="8"/>
          <w:w w:val="105"/>
          <w:sz w:val="17"/>
        </w:rPr>
        <w:t xml:space="preserve"> </w:t>
      </w:r>
      <w:r>
        <w:rPr>
          <w:b/>
          <w:w w:val="105"/>
          <w:sz w:val="17"/>
        </w:rPr>
        <w:t>and</w:t>
      </w:r>
      <w:r>
        <w:rPr>
          <w:b/>
          <w:spacing w:val="8"/>
          <w:w w:val="105"/>
          <w:sz w:val="17"/>
        </w:rPr>
        <w:t xml:space="preserve"> </w:t>
      </w:r>
      <w:r>
        <w:rPr>
          <w:b/>
          <w:w w:val="105"/>
          <w:sz w:val="17"/>
        </w:rPr>
        <w:t>operating</w:t>
      </w:r>
      <w:r>
        <w:rPr>
          <w:b/>
          <w:spacing w:val="13"/>
          <w:w w:val="105"/>
          <w:sz w:val="17"/>
        </w:rPr>
        <w:t xml:space="preserve"> </w:t>
      </w:r>
      <w:r>
        <w:rPr>
          <w:b/>
          <w:spacing w:val="-2"/>
          <w:w w:val="105"/>
          <w:sz w:val="17"/>
        </w:rPr>
        <w:t>expenses.</w:t>
      </w:r>
    </w:p>
    <w:p w:rsidR="001D71E3" w:rsidRDefault="004C6CEF">
      <w:pPr>
        <w:spacing w:line="161" w:lineRule="exact"/>
        <w:ind w:left="138"/>
        <w:rPr>
          <w:sz w:val="18"/>
        </w:rPr>
      </w:pPr>
      <w:r>
        <w:rPr>
          <w:spacing w:val="-5"/>
          <w:w w:val="105"/>
          <w:sz w:val="18"/>
        </w:rPr>
        <w:t>19</w:t>
      </w:r>
    </w:p>
    <w:p w:rsidR="001D71E3" w:rsidRDefault="004C6CEF">
      <w:pPr>
        <w:spacing w:line="162" w:lineRule="exact"/>
        <w:ind w:left="1363"/>
        <w:rPr>
          <w:b/>
          <w:sz w:val="17"/>
        </w:rPr>
      </w:pPr>
      <w:r>
        <w:rPr>
          <w:b/>
          <w:w w:val="105"/>
          <w:sz w:val="17"/>
        </w:rPr>
        <w:t>Some</w:t>
      </w:r>
      <w:r>
        <w:rPr>
          <w:b/>
          <w:spacing w:val="5"/>
          <w:w w:val="105"/>
          <w:sz w:val="17"/>
        </w:rPr>
        <w:t xml:space="preserve"> </w:t>
      </w:r>
      <w:r>
        <w:rPr>
          <w:b/>
          <w:w w:val="105"/>
          <w:sz w:val="17"/>
        </w:rPr>
        <w:t>analysts'</w:t>
      </w:r>
      <w:r>
        <w:rPr>
          <w:b/>
          <w:spacing w:val="3"/>
          <w:w w:val="105"/>
          <w:sz w:val="17"/>
        </w:rPr>
        <w:t xml:space="preserve"> </w:t>
      </w:r>
      <w:r>
        <w:rPr>
          <w:b/>
          <w:w w:val="105"/>
          <w:sz w:val="17"/>
        </w:rPr>
        <w:t>estimates</w:t>
      </w:r>
      <w:r>
        <w:rPr>
          <w:b/>
          <w:spacing w:val="8"/>
          <w:w w:val="105"/>
          <w:sz w:val="17"/>
        </w:rPr>
        <w:t xml:space="preserve"> </w:t>
      </w:r>
      <w:r>
        <w:rPr>
          <w:b/>
          <w:w w:val="105"/>
          <w:sz w:val="17"/>
        </w:rPr>
        <w:t>are</w:t>
      </w:r>
      <w:r>
        <w:rPr>
          <w:b/>
          <w:spacing w:val="5"/>
          <w:w w:val="105"/>
          <w:sz w:val="17"/>
        </w:rPr>
        <w:t xml:space="preserve"> </w:t>
      </w:r>
      <w:r>
        <w:rPr>
          <w:b/>
          <w:w w:val="105"/>
          <w:sz w:val="17"/>
        </w:rPr>
        <w:t>given</w:t>
      </w:r>
      <w:r>
        <w:rPr>
          <w:b/>
          <w:spacing w:val="11"/>
          <w:w w:val="105"/>
          <w:sz w:val="17"/>
        </w:rPr>
        <w:t xml:space="preserve"> </w:t>
      </w:r>
      <w:r>
        <w:rPr>
          <w:b/>
          <w:w w:val="105"/>
          <w:sz w:val="17"/>
        </w:rPr>
        <w:t>in</w:t>
      </w:r>
      <w:r>
        <w:rPr>
          <w:b/>
          <w:spacing w:val="17"/>
          <w:w w:val="105"/>
          <w:sz w:val="17"/>
        </w:rPr>
        <w:t xml:space="preserve"> </w:t>
      </w:r>
      <w:r>
        <w:rPr>
          <w:b/>
          <w:w w:val="105"/>
          <w:sz w:val="17"/>
        </w:rPr>
        <w:t>Maley</w:t>
      </w:r>
      <w:r>
        <w:rPr>
          <w:b/>
          <w:spacing w:val="9"/>
          <w:w w:val="105"/>
          <w:sz w:val="17"/>
        </w:rPr>
        <w:t xml:space="preserve"> </w:t>
      </w:r>
      <w:r>
        <w:rPr>
          <w:b/>
          <w:spacing w:val="-2"/>
          <w:w w:val="105"/>
          <w:sz w:val="17"/>
        </w:rPr>
        <w:t>(1991).</w:t>
      </w:r>
    </w:p>
    <w:p w:rsidR="001D71E3" w:rsidRDefault="004C6CEF">
      <w:pPr>
        <w:pStyle w:val="ListParagraph"/>
        <w:numPr>
          <w:ilvl w:val="0"/>
          <w:numId w:val="10"/>
        </w:numPr>
        <w:tabs>
          <w:tab w:val="left" w:pos="1361"/>
          <w:tab w:val="left" w:pos="1362"/>
        </w:tabs>
        <w:spacing w:before="16"/>
        <w:ind w:hanging="1235"/>
        <w:rPr>
          <w:rFonts w:ascii="Courier New"/>
          <w:sz w:val="20"/>
        </w:rPr>
      </w:pPr>
      <w:r>
        <w:rPr>
          <w:b/>
          <w:w w:val="105"/>
          <w:sz w:val="17"/>
        </w:rPr>
        <w:t>Evidence,</w:t>
      </w:r>
      <w:r>
        <w:rPr>
          <w:b/>
          <w:spacing w:val="14"/>
          <w:w w:val="105"/>
          <w:sz w:val="17"/>
        </w:rPr>
        <w:t xml:space="preserve"> </w:t>
      </w:r>
      <w:r>
        <w:rPr>
          <w:b/>
          <w:w w:val="105"/>
          <w:sz w:val="17"/>
        </w:rPr>
        <w:t xml:space="preserve">p. </w:t>
      </w:r>
      <w:r>
        <w:rPr>
          <w:b/>
          <w:spacing w:val="-2"/>
          <w:w w:val="105"/>
          <w:sz w:val="17"/>
        </w:rPr>
        <w:t>S249.</w:t>
      </w:r>
    </w:p>
    <w:p w:rsidR="001D71E3" w:rsidRDefault="004C6CEF">
      <w:pPr>
        <w:pStyle w:val="ListParagraph"/>
        <w:numPr>
          <w:ilvl w:val="0"/>
          <w:numId w:val="10"/>
        </w:numPr>
        <w:tabs>
          <w:tab w:val="left" w:pos="1354"/>
          <w:tab w:val="left" w:pos="1355"/>
        </w:tabs>
        <w:spacing w:before="14"/>
        <w:ind w:left="1354" w:hanging="1222"/>
        <w:rPr>
          <w:sz w:val="18"/>
        </w:rPr>
      </w:pPr>
      <w:r>
        <w:rPr>
          <w:w w:val="105"/>
          <w:sz w:val="18"/>
        </w:rPr>
        <w:t>Reserve</w:t>
      </w:r>
      <w:r>
        <w:rPr>
          <w:spacing w:val="8"/>
          <w:w w:val="105"/>
          <w:sz w:val="18"/>
        </w:rPr>
        <w:t xml:space="preserve"> </w:t>
      </w:r>
      <w:r>
        <w:rPr>
          <w:w w:val="105"/>
          <w:sz w:val="18"/>
        </w:rPr>
        <w:t>Bank</w:t>
      </w:r>
      <w:r>
        <w:rPr>
          <w:spacing w:val="-8"/>
          <w:w w:val="105"/>
          <w:sz w:val="18"/>
        </w:rPr>
        <w:t xml:space="preserve"> </w:t>
      </w:r>
      <w:r>
        <w:rPr>
          <w:w w:val="105"/>
          <w:sz w:val="18"/>
        </w:rPr>
        <w:t>of</w:t>
      </w:r>
      <w:r>
        <w:rPr>
          <w:spacing w:val="3"/>
          <w:w w:val="105"/>
          <w:sz w:val="18"/>
        </w:rPr>
        <w:t xml:space="preserve"> </w:t>
      </w:r>
      <w:r>
        <w:rPr>
          <w:w w:val="105"/>
          <w:sz w:val="18"/>
        </w:rPr>
        <w:t>Australia</w:t>
      </w:r>
      <w:r>
        <w:rPr>
          <w:spacing w:val="9"/>
          <w:w w:val="105"/>
          <w:sz w:val="18"/>
        </w:rPr>
        <w:t xml:space="preserve"> </w:t>
      </w:r>
      <w:r>
        <w:rPr>
          <w:w w:val="105"/>
          <w:sz w:val="18"/>
        </w:rPr>
        <w:t>(1991),</w:t>
      </w:r>
      <w:r>
        <w:rPr>
          <w:spacing w:val="12"/>
          <w:w w:val="105"/>
          <w:sz w:val="18"/>
        </w:rPr>
        <w:t xml:space="preserve"> </w:t>
      </w:r>
      <w:r>
        <w:rPr>
          <w:w w:val="105"/>
          <w:sz w:val="17"/>
        </w:rPr>
        <w:t>p.</w:t>
      </w:r>
      <w:r>
        <w:rPr>
          <w:spacing w:val="-4"/>
          <w:w w:val="105"/>
          <w:sz w:val="17"/>
        </w:rPr>
        <w:t xml:space="preserve"> </w:t>
      </w:r>
      <w:r>
        <w:rPr>
          <w:spacing w:val="-5"/>
          <w:w w:val="105"/>
          <w:sz w:val="18"/>
        </w:rPr>
        <w:t>34.</w:t>
      </w:r>
    </w:p>
    <w:p w:rsidR="001D71E3" w:rsidRDefault="004C6CEF">
      <w:pPr>
        <w:pStyle w:val="BodyText"/>
        <w:spacing w:before="227"/>
        <w:ind w:left="3682" w:right="3656"/>
        <w:jc w:val="center"/>
      </w:pPr>
      <w:r>
        <w:rPr>
          <w:spacing w:val="-5"/>
          <w:w w:val="105"/>
        </w:rPr>
        <w:t>82</w:t>
      </w:r>
    </w:p>
    <w:p w:rsidR="001D71E3" w:rsidRDefault="001D71E3">
      <w:pPr>
        <w:jc w:val="center"/>
        <w:sectPr w:rsidR="001D71E3">
          <w:pgSz w:w="10460" w:h="14580"/>
          <w:pgMar w:top="1220" w:right="1360" w:bottom="280" w:left="1220" w:header="720" w:footer="720" w:gutter="0"/>
          <w:cols w:space="720"/>
        </w:sectPr>
      </w:pPr>
    </w:p>
    <w:p w:rsidR="001D71E3" w:rsidRDefault="001D71E3">
      <w:pPr>
        <w:pStyle w:val="BodyText"/>
        <w:spacing w:before="2"/>
        <w:rPr>
          <w:sz w:val="11"/>
        </w:rPr>
      </w:pPr>
    </w:p>
    <w:p w:rsidR="001D71E3" w:rsidRDefault="004C6CEF">
      <w:pPr>
        <w:spacing w:before="91" w:line="262" w:lineRule="exact"/>
        <w:ind w:left="3323" w:right="488"/>
        <w:jc w:val="center"/>
        <w:rPr>
          <w:b/>
          <w:sz w:val="24"/>
        </w:rPr>
      </w:pPr>
      <w:r>
        <w:rPr>
          <w:b/>
          <w:sz w:val="24"/>
        </w:rPr>
        <w:t>TABLE</w:t>
      </w:r>
      <w:r>
        <w:rPr>
          <w:b/>
          <w:spacing w:val="34"/>
          <w:sz w:val="24"/>
        </w:rPr>
        <w:t xml:space="preserve"> </w:t>
      </w:r>
      <w:r>
        <w:rPr>
          <w:b/>
          <w:sz w:val="24"/>
        </w:rPr>
        <w:t>6.5:</w:t>
      </w:r>
      <w:r>
        <w:rPr>
          <w:b/>
          <w:spacing w:val="25"/>
          <w:sz w:val="24"/>
        </w:rPr>
        <w:t xml:space="preserve">  </w:t>
      </w:r>
      <w:r>
        <w:rPr>
          <w:b/>
          <w:sz w:val="24"/>
        </w:rPr>
        <w:t>COMPONENTS</w:t>
      </w:r>
      <w:r>
        <w:rPr>
          <w:b/>
          <w:spacing w:val="47"/>
          <w:sz w:val="24"/>
        </w:rPr>
        <w:t xml:space="preserve"> </w:t>
      </w:r>
      <w:r>
        <w:rPr>
          <w:b/>
          <w:sz w:val="24"/>
        </w:rPr>
        <w:t>OF</w:t>
      </w:r>
      <w:r>
        <w:rPr>
          <w:b/>
          <w:spacing w:val="18"/>
          <w:sz w:val="24"/>
        </w:rPr>
        <w:t xml:space="preserve"> </w:t>
      </w:r>
      <w:r>
        <w:rPr>
          <w:b/>
          <w:sz w:val="24"/>
        </w:rPr>
        <w:t>PROFIT</w:t>
      </w:r>
      <w:r>
        <w:rPr>
          <w:b/>
          <w:spacing w:val="34"/>
          <w:sz w:val="24"/>
        </w:rPr>
        <w:t xml:space="preserve"> </w:t>
      </w:r>
      <w:r>
        <w:rPr>
          <w:b/>
          <w:sz w:val="24"/>
        </w:rPr>
        <w:t>FOR</w:t>
      </w:r>
      <w:r>
        <w:rPr>
          <w:b/>
          <w:spacing w:val="20"/>
          <w:sz w:val="24"/>
        </w:rPr>
        <w:t xml:space="preserve"> </w:t>
      </w:r>
      <w:r>
        <w:rPr>
          <w:b/>
          <w:sz w:val="24"/>
        </w:rPr>
        <w:t>MAJOR</w:t>
      </w:r>
      <w:r>
        <w:rPr>
          <w:b/>
          <w:spacing w:val="29"/>
          <w:sz w:val="24"/>
        </w:rPr>
        <w:t xml:space="preserve"> </w:t>
      </w:r>
      <w:r>
        <w:rPr>
          <w:b/>
          <w:spacing w:val="-2"/>
          <w:sz w:val="24"/>
        </w:rPr>
        <w:t>BANKS</w:t>
      </w:r>
    </w:p>
    <w:p w:rsidR="001D71E3" w:rsidRDefault="004C6CEF">
      <w:pPr>
        <w:spacing w:line="285" w:lineRule="exact"/>
        <w:ind w:left="3323" w:right="449"/>
        <w:jc w:val="center"/>
        <w:rPr>
          <w:b/>
          <w:sz w:val="24"/>
        </w:rPr>
      </w:pPr>
      <w:r>
        <w:rPr>
          <w:b/>
          <w:w w:val="110"/>
          <w:sz w:val="24"/>
        </w:rPr>
        <w:t>(as</w:t>
      </w:r>
      <w:r>
        <w:rPr>
          <w:b/>
          <w:spacing w:val="2"/>
          <w:w w:val="110"/>
          <w:sz w:val="24"/>
        </w:rPr>
        <w:t xml:space="preserve"> </w:t>
      </w:r>
      <w:r>
        <w:rPr>
          <w:b/>
          <w:w w:val="110"/>
          <w:sz w:val="24"/>
        </w:rPr>
        <w:t>per</w:t>
      </w:r>
      <w:r>
        <w:rPr>
          <w:b/>
          <w:spacing w:val="-15"/>
          <w:w w:val="110"/>
          <w:sz w:val="24"/>
        </w:rPr>
        <w:t xml:space="preserve"> </w:t>
      </w:r>
      <w:r>
        <w:rPr>
          <w:b/>
          <w:w w:val="110"/>
          <w:sz w:val="24"/>
        </w:rPr>
        <w:t>cent</w:t>
      </w:r>
      <w:r>
        <w:rPr>
          <w:b/>
          <w:spacing w:val="-15"/>
          <w:w w:val="110"/>
          <w:sz w:val="24"/>
        </w:rPr>
        <w:t xml:space="preserve"> </w:t>
      </w:r>
      <w:r>
        <w:rPr>
          <w:b/>
          <w:w w:val="110"/>
          <w:sz w:val="24"/>
        </w:rPr>
        <w:t>of</w:t>
      </w:r>
      <w:r>
        <w:rPr>
          <w:b/>
          <w:spacing w:val="-14"/>
          <w:w w:val="110"/>
          <w:sz w:val="24"/>
        </w:rPr>
        <w:t xml:space="preserve"> </w:t>
      </w:r>
      <w:r>
        <w:rPr>
          <w:b/>
          <w:w w:val="110"/>
          <w:sz w:val="26"/>
        </w:rPr>
        <w:t>total</w:t>
      </w:r>
      <w:r>
        <w:rPr>
          <w:b/>
          <w:spacing w:val="-17"/>
          <w:w w:val="110"/>
          <w:sz w:val="26"/>
        </w:rPr>
        <w:t xml:space="preserve"> </w:t>
      </w:r>
      <w:r>
        <w:rPr>
          <w:b/>
          <w:spacing w:val="-2"/>
          <w:w w:val="110"/>
          <w:sz w:val="24"/>
        </w:rPr>
        <w:t>assets)</w:t>
      </w: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rPr>
          <w:b/>
          <w:sz w:val="20"/>
        </w:rPr>
      </w:pPr>
    </w:p>
    <w:p w:rsidR="001D71E3" w:rsidRDefault="001D71E3">
      <w:pPr>
        <w:pStyle w:val="BodyText"/>
        <w:spacing w:before="5"/>
        <w:rPr>
          <w:b/>
          <w:sz w:val="27"/>
        </w:rPr>
      </w:pPr>
    </w:p>
    <w:p w:rsidR="001D71E3" w:rsidRDefault="004C6CEF">
      <w:pPr>
        <w:spacing w:before="96"/>
        <w:ind w:left="115"/>
        <w:rPr>
          <w:rFonts w:ascii="Arial"/>
          <w:sz w:val="12"/>
        </w:rPr>
      </w:pPr>
      <w:r>
        <w:pict>
          <v:shape id="docshape97" o:spid="_x0000_s1206" type="#_x0000_t202" style="position:absolute;left:0;text-align:left;margin-left:87.7pt;margin-top:10.5pt;width:8.7pt;height:6.2pt;z-index:15788544;mso-position-horizontal-relative:page" filled="f" stroked="f">
            <v:textbox inset="0,0,0,0">
              <w:txbxContent>
                <w:p w:rsidR="001D71E3" w:rsidRDefault="004C6CEF">
                  <w:pPr>
                    <w:spacing w:line="123" w:lineRule="exact"/>
                    <w:rPr>
                      <w:rFonts w:ascii="Arial"/>
                      <w:sz w:val="11"/>
                    </w:rPr>
                  </w:pPr>
                  <w:r>
                    <w:rPr>
                      <w:rFonts w:ascii="Arial"/>
                      <w:spacing w:val="-5"/>
                      <w:w w:val="95"/>
                      <w:sz w:val="11"/>
                    </w:rPr>
                    <w:t>G,&gt;</w:t>
                  </w:r>
                </w:p>
              </w:txbxContent>
            </v:textbox>
            <w10:wrap anchorx="page"/>
          </v:shape>
        </w:pict>
      </w:r>
      <w:r>
        <w:pict>
          <v:shape id="docshape98" o:spid="_x0000_s1205" type="#_x0000_t202" style="position:absolute;left:0;text-align:left;margin-left:125.9pt;margin-top:-90.65pt;width:409.1pt;height:189.2pt;z-index:1578905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466"/>
                    <w:gridCol w:w="1716"/>
                  </w:tblGrid>
                  <w:tr w:rsidR="001D71E3">
                    <w:trPr>
                      <w:trHeight w:val="356"/>
                    </w:trPr>
                    <w:tc>
                      <w:tcPr>
                        <w:tcW w:w="6466" w:type="dxa"/>
                      </w:tcPr>
                      <w:p w:rsidR="001D71E3" w:rsidRDefault="004C6CEF">
                        <w:pPr>
                          <w:pStyle w:val="TableParagraph"/>
                          <w:spacing w:line="240" w:lineRule="exact"/>
                          <w:ind w:right="1384"/>
                          <w:jc w:val="right"/>
                          <w:rPr>
                            <w:b/>
                            <w:sz w:val="21"/>
                          </w:rPr>
                        </w:pPr>
                        <w:r>
                          <w:rPr>
                            <w:b/>
                            <w:sz w:val="21"/>
                          </w:rPr>
                          <w:t>1980-</w:t>
                        </w:r>
                        <w:r>
                          <w:rPr>
                            <w:b/>
                            <w:spacing w:val="-5"/>
                            <w:w w:val="105"/>
                            <w:sz w:val="21"/>
                          </w:rPr>
                          <w:t>85</w:t>
                        </w:r>
                      </w:p>
                    </w:tc>
                    <w:tc>
                      <w:tcPr>
                        <w:tcW w:w="1716" w:type="dxa"/>
                      </w:tcPr>
                      <w:p w:rsidR="001D71E3" w:rsidRDefault="004C6CEF">
                        <w:pPr>
                          <w:pStyle w:val="TableParagraph"/>
                          <w:spacing w:line="233" w:lineRule="exact"/>
                          <w:ind w:left="933" w:right="41"/>
                          <w:jc w:val="center"/>
                          <w:rPr>
                            <w:b/>
                            <w:sz w:val="21"/>
                          </w:rPr>
                        </w:pPr>
                        <w:r>
                          <w:rPr>
                            <w:b/>
                            <w:sz w:val="21"/>
                          </w:rPr>
                          <w:t>1986-</w:t>
                        </w:r>
                        <w:r>
                          <w:rPr>
                            <w:b/>
                            <w:spacing w:val="-5"/>
                            <w:w w:val="105"/>
                            <w:sz w:val="21"/>
                          </w:rPr>
                          <w:t>90</w:t>
                        </w:r>
                      </w:p>
                    </w:tc>
                  </w:tr>
                  <w:tr w:rsidR="001D71E3">
                    <w:trPr>
                      <w:trHeight w:val="481"/>
                    </w:trPr>
                    <w:tc>
                      <w:tcPr>
                        <w:tcW w:w="6466" w:type="dxa"/>
                      </w:tcPr>
                      <w:p w:rsidR="001D71E3" w:rsidRDefault="004C6CEF">
                        <w:pPr>
                          <w:pStyle w:val="TableParagraph"/>
                          <w:tabs>
                            <w:tab w:val="right" w:pos="4766"/>
                          </w:tabs>
                          <w:spacing w:before="112"/>
                          <w:ind w:left="67"/>
                          <w:rPr>
                            <w:rFonts w:ascii="Courier New"/>
                            <w:sz w:val="23"/>
                          </w:rPr>
                        </w:pPr>
                        <w:r>
                          <w:rPr>
                            <w:w w:val="105"/>
                            <w:sz w:val="21"/>
                          </w:rPr>
                          <w:t>Net</w:t>
                        </w:r>
                        <w:r>
                          <w:rPr>
                            <w:spacing w:val="55"/>
                            <w:w w:val="105"/>
                            <w:sz w:val="21"/>
                          </w:rPr>
                          <w:t xml:space="preserve"> </w:t>
                        </w:r>
                        <w:r>
                          <w:rPr>
                            <w:w w:val="105"/>
                            <w:sz w:val="21"/>
                          </w:rPr>
                          <w:t>Interest</w:t>
                        </w:r>
                        <w:r>
                          <w:rPr>
                            <w:spacing w:val="58"/>
                            <w:w w:val="105"/>
                            <w:sz w:val="21"/>
                          </w:rPr>
                          <w:t xml:space="preserve"> </w:t>
                        </w:r>
                        <w:r>
                          <w:rPr>
                            <w:spacing w:val="-2"/>
                            <w:w w:val="105"/>
                            <w:sz w:val="21"/>
                          </w:rPr>
                          <w:t>Income</w:t>
                        </w:r>
                        <w:r>
                          <w:rPr>
                            <w:sz w:val="21"/>
                          </w:rPr>
                          <w:tab/>
                        </w:r>
                        <w:r>
                          <w:rPr>
                            <w:rFonts w:ascii="Courier New"/>
                            <w:spacing w:val="-5"/>
                            <w:sz w:val="23"/>
                          </w:rPr>
                          <w:t>3.7</w:t>
                        </w:r>
                      </w:p>
                    </w:tc>
                    <w:tc>
                      <w:tcPr>
                        <w:tcW w:w="1716" w:type="dxa"/>
                      </w:tcPr>
                      <w:p w:rsidR="001D71E3" w:rsidRDefault="004C6CEF">
                        <w:pPr>
                          <w:pStyle w:val="TableParagraph"/>
                          <w:spacing w:before="116"/>
                          <w:ind w:left="875" w:right="41"/>
                          <w:jc w:val="center"/>
                          <w:rPr>
                            <w:rFonts w:ascii="Courier New"/>
                            <w:sz w:val="23"/>
                          </w:rPr>
                        </w:pPr>
                        <w:r>
                          <w:rPr>
                            <w:rFonts w:ascii="Courier New"/>
                            <w:spacing w:val="-5"/>
                            <w:w w:val="80"/>
                            <w:sz w:val="23"/>
                          </w:rPr>
                          <w:t>3.3</w:t>
                        </w:r>
                      </w:p>
                    </w:tc>
                  </w:tr>
                  <w:tr w:rsidR="001D71E3">
                    <w:trPr>
                      <w:trHeight w:val="469"/>
                    </w:trPr>
                    <w:tc>
                      <w:tcPr>
                        <w:tcW w:w="6466" w:type="dxa"/>
                      </w:tcPr>
                      <w:p w:rsidR="001D71E3" w:rsidRDefault="004C6CEF">
                        <w:pPr>
                          <w:pStyle w:val="TableParagraph"/>
                          <w:tabs>
                            <w:tab w:val="right" w:pos="4764"/>
                          </w:tabs>
                          <w:spacing w:before="100"/>
                          <w:ind w:left="60"/>
                          <w:rPr>
                            <w:rFonts w:ascii="Courier New"/>
                            <w:sz w:val="23"/>
                          </w:rPr>
                        </w:pPr>
                        <w:r>
                          <w:rPr>
                            <w:sz w:val="21"/>
                          </w:rPr>
                          <w:t>Non-Interest</w:t>
                        </w:r>
                        <w:r>
                          <w:rPr>
                            <w:spacing w:val="40"/>
                            <w:sz w:val="21"/>
                          </w:rPr>
                          <w:t xml:space="preserve">  </w:t>
                        </w:r>
                        <w:r>
                          <w:rPr>
                            <w:spacing w:val="-2"/>
                            <w:sz w:val="21"/>
                          </w:rPr>
                          <w:t>Income</w:t>
                        </w:r>
                        <w:r>
                          <w:rPr>
                            <w:sz w:val="21"/>
                          </w:rPr>
                          <w:tab/>
                        </w:r>
                        <w:r>
                          <w:rPr>
                            <w:rFonts w:ascii="Courier New"/>
                            <w:spacing w:val="-5"/>
                            <w:sz w:val="23"/>
                          </w:rPr>
                          <w:t>1.8</w:t>
                        </w:r>
                      </w:p>
                    </w:tc>
                    <w:tc>
                      <w:tcPr>
                        <w:tcW w:w="1716" w:type="dxa"/>
                      </w:tcPr>
                      <w:p w:rsidR="001D71E3" w:rsidRDefault="004C6CEF">
                        <w:pPr>
                          <w:pStyle w:val="TableParagraph"/>
                          <w:spacing w:before="104"/>
                          <w:ind w:left="888" w:right="41"/>
                          <w:jc w:val="center"/>
                          <w:rPr>
                            <w:rFonts w:ascii="Courier New"/>
                            <w:sz w:val="23"/>
                          </w:rPr>
                        </w:pPr>
                        <w:r>
                          <w:rPr>
                            <w:rFonts w:ascii="Courier New"/>
                            <w:spacing w:val="-5"/>
                            <w:w w:val="80"/>
                            <w:sz w:val="23"/>
                          </w:rPr>
                          <w:t>1.7</w:t>
                        </w:r>
                      </w:p>
                    </w:tc>
                  </w:tr>
                  <w:tr w:rsidR="001D71E3">
                    <w:trPr>
                      <w:trHeight w:val="472"/>
                    </w:trPr>
                    <w:tc>
                      <w:tcPr>
                        <w:tcW w:w="6466" w:type="dxa"/>
                      </w:tcPr>
                      <w:p w:rsidR="001D71E3" w:rsidRDefault="004C6CEF">
                        <w:pPr>
                          <w:pStyle w:val="TableParagraph"/>
                          <w:tabs>
                            <w:tab w:val="right" w:pos="4771"/>
                          </w:tabs>
                          <w:spacing w:before="100"/>
                          <w:ind w:left="50"/>
                          <w:rPr>
                            <w:rFonts w:ascii="Courier New"/>
                            <w:sz w:val="23"/>
                          </w:rPr>
                        </w:pPr>
                        <w:r>
                          <w:rPr>
                            <w:sz w:val="21"/>
                          </w:rPr>
                          <w:t>Operating</w:t>
                        </w:r>
                        <w:r>
                          <w:rPr>
                            <w:spacing w:val="29"/>
                            <w:sz w:val="21"/>
                          </w:rPr>
                          <w:t xml:space="preserve">  </w:t>
                        </w:r>
                        <w:r>
                          <w:rPr>
                            <w:spacing w:val="-2"/>
                            <w:sz w:val="21"/>
                          </w:rPr>
                          <w:t>Expenses</w:t>
                        </w:r>
                        <w:r>
                          <w:rPr>
                            <w:sz w:val="21"/>
                          </w:rPr>
                          <w:tab/>
                        </w:r>
                        <w:r>
                          <w:rPr>
                            <w:rFonts w:ascii="Courier New"/>
                            <w:spacing w:val="-5"/>
                            <w:w w:val="95"/>
                            <w:sz w:val="23"/>
                          </w:rPr>
                          <w:t>3.9</w:t>
                        </w:r>
                      </w:p>
                    </w:tc>
                    <w:tc>
                      <w:tcPr>
                        <w:tcW w:w="1716" w:type="dxa"/>
                      </w:tcPr>
                      <w:p w:rsidR="001D71E3" w:rsidRDefault="004C6CEF">
                        <w:pPr>
                          <w:pStyle w:val="TableParagraph"/>
                          <w:spacing w:before="111"/>
                          <w:ind w:left="881" w:right="41"/>
                          <w:jc w:val="center"/>
                          <w:rPr>
                            <w:rFonts w:ascii="Courier New"/>
                            <w:sz w:val="23"/>
                          </w:rPr>
                        </w:pPr>
                        <w:r>
                          <w:rPr>
                            <w:rFonts w:ascii="Courier New"/>
                            <w:spacing w:val="-5"/>
                            <w:w w:val="85"/>
                            <w:sz w:val="23"/>
                          </w:rPr>
                          <w:t>3.2</w:t>
                        </w:r>
                      </w:p>
                    </w:tc>
                  </w:tr>
                  <w:tr w:rsidR="001D71E3">
                    <w:trPr>
                      <w:trHeight w:val="465"/>
                    </w:trPr>
                    <w:tc>
                      <w:tcPr>
                        <w:tcW w:w="6466" w:type="dxa"/>
                      </w:tcPr>
                      <w:p w:rsidR="001D71E3" w:rsidRDefault="004C6CEF">
                        <w:pPr>
                          <w:pStyle w:val="TableParagraph"/>
                          <w:tabs>
                            <w:tab w:val="right" w:pos="4775"/>
                          </w:tabs>
                          <w:spacing w:before="98"/>
                          <w:ind w:left="61"/>
                          <w:rPr>
                            <w:rFonts w:ascii="Courier New"/>
                            <w:sz w:val="23"/>
                          </w:rPr>
                        </w:pPr>
                        <w:r>
                          <w:rPr>
                            <w:sz w:val="21"/>
                          </w:rPr>
                          <w:t>Bad</w:t>
                        </w:r>
                        <w:r>
                          <w:rPr>
                            <w:spacing w:val="46"/>
                            <w:sz w:val="21"/>
                          </w:rPr>
                          <w:t xml:space="preserve"> </w:t>
                        </w:r>
                        <w:r>
                          <w:rPr>
                            <w:sz w:val="21"/>
                          </w:rPr>
                          <w:t>Debt</w:t>
                        </w:r>
                        <w:r>
                          <w:rPr>
                            <w:spacing w:val="46"/>
                            <w:sz w:val="21"/>
                          </w:rPr>
                          <w:t xml:space="preserve"> </w:t>
                        </w:r>
                        <w:r>
                          <w:rPr>
                            <w:spacing w:val="-2"/>
                            <w:w w:val="95"/>
                            <w:sz w:val="21"/>
                          </w:rPr>
                          <w:t>Expense</w:t>
                        </w:r>
                        <w:r>
                          <w:rPr>
                            <w:sz w:val="21"/>
                          </w:rPr>
                          <w:tab/>
                        </w:r>
                        <w:r>
                          <w:rPr>
                            <w:rFonts w:ascii="Courier New"/>
                            <w:spacing w:val="-5"/>
                            <w:w w:val="95"/>
                            <w:position w:val="1"/>
                            <w:sz w:val="23"/>
                          </w:rPr>
                          <w:t>0.2</w:t>
                        </w:r>
                      </w:p>
                    </w:tc>
                    <w:tc>
                      <w:tcPr>
                        <w:tcW w:w="1716" w:type="dxa"/>
                      </w:tcPr>
                      <w:p w:rsidR="001D71E3" w:rsidRDefault="004C6CEF">
                        <w:pPr>
                          <w:pStyle w:val="TableParagraph"/>
                          <w:spacing w:before="101"/>
                          <w:ind w:left="879" w:right="41"/>
                          <w:jc w:val="center"/>
                          <w:rPr>
                            <w:rFonts w:ascii="Courier New"/>
                            <w:sz w:val="23"/>
                          </w:rPr>
                        </w:pPr>
                        <w:r>
                          <w:rPr>
                            <w:rFonts w:ascii="Courier New"/>
                            <w:spacing w:val="-5"/>
                            <w:w w:val="85"/>
                            <w:sz w:val="23"/>
                          </w:rPr>
                          <w:t>0.5</w:t>
                        </w:r>
                      </w:p>
                    </w:tc>
                  </w:tr>
                  <w:tr w:rsidR="001D71E3">
                    <w:trPr>
                      <w:trHeight w:val="469"/>
                    </w:trPr>
                    <w:tc>
                      <w:tcPr>
                        <w:tcW w:w="6466" w:type="dxa"/>
                      </w:tcPr>
                      <w:p w:rsidR="001D71E3" w:rsidRDefault="004C6CEF">
                        <w:pPr>
                          <w:pStyle w:val="TableParagraph"/>
                          <w:tabs>
                            <w:tab w:val="right" w:pos="4766"/>
                          </w:tabs>
                          <w:spacing w:before="101"/>
                          <w:ind w:left="58"/>
                          <w:rPr>
                            <w:rFonts w:ascii="Courier New"/>
                            <w:sz w:val="23"/>
                          </w:rPr>
                        </w:pPr>
                        <w:r>
                          <w:rPr>
                            <w:spacing w:val="-5"/>
                            <w:sz w:val="21"/>
                          </w:rPr>
                          <w:t>Tax</w:t>
                        </w:r>
                        <w:r>
                          <w:rPr>
                            <w:sz w:val="21"/>
                          </w:rPr>
                          <w:tab/>
                        </w:r>
                        <w:r>
                          <w:rPr>
                            <w:rFonts w:ascii="Courier New"/>
                            <w:spacing w:val="-5"/>
                            <w:position w:val="1"/>
                            <w:sz w:val="23"/>
                          </w:rPr>
                          <w:t>0.6</w:t>
                        </w:r>
                      </w:p>
                    </w:tc>
                    <w:tc>
                      <w:tcPr>
                        <w:tcW w:w="1716" w:type="dxa"/>
                      </w:tcPr>
                      <w:p w:rsidR="001D71E3" w:rsidRDefault="004C6CEF">
                        <w:pPr>
                          <w:pStyle w:val="TableParagraph"/>
                          <w:spacing w:before="104"/>
                          <w:ind w:left="875" w:right="41"/>
                          <w:jc w:val="center"/>
                          <w:rPr>
                            <w:rFonts w:ascii="Courier New"/>
                            <w:sz w:val="23"/>
                          </w:rPr>
                        </w:pPr>
                        <w:r>
                          <w:rPr>
                            <w:rFonts w:ascii="Courier New"/>
                            <w:spacing w:val="-5"/>
                            <w:w w:val="80"/>
                            <w:sz w:val="23"/>
                          </w:rPr>
                          <w:t>0.6</w:t>
                        </w:r>
                      </w:p>
                    </w:tc>
                  </w:tr>
                  <w:tr w:rsidR="001D71E3">
                    <w:trPr>
                      <w:trHeight w:val="588"/>
                    </w:trPr>
                    <w:tc>
                      <w:tcPr>
                        <w:tcW w:w="6466" w:type="dxa"/>
                      </w:tcPr>
                      <w:p w:rsidR="001D71E3" w:rsidRDefault="004C6CEF">
                        <w:pPr>
                          <w:pStyle w:val="TableParagraph"/>
                          <w:tabs>
                            <w:tab w:val="right" w:pos="4775"/>
                          </w:tabs>
                          <w:spacing w:before="100"/>
                          <w:ind w:left="61"/>
                          <w:rPr>
                            <w:rFonts w:ascii="Courier New"/>
                            <w:sz w:val="23"/>
                          </w:rPr>
                        </w:pPr>
                        <w:r>
                          <w:rPr>
                            <w:sz w:val="21"/>
                          </w:rPr>
                          <w:t>Profit</w:t>
                        </w:r>
                        <w:r>
                          <w:rPr>
                            <w:spacing w:val="59"/>
                            <w:sz w:val="21"/>
                          </w:rPr>
                          <w:t xml:space="preserve"> </w:t>
                        </w:r>
                        <w:r>
                          <w:rPr>
                            <w:sz w:val="21"/>
                          </w:rPr>
                          <w:t>After</w:t>
                        </w:r>
                        <w:r>
                          <w:rPr>
                            <w:spacing w:val="61"/>
                            <w:sz w:val="21"/>
                          </w:rPr>
                          <w:t xml:space="preserve"> </w:t>
                        </w:r>
                        <w:r>
                          <w:rPr>
                            <w:spacing w:val="-5"/>
                            <w:sz w:val="21"/>
                          </w:rPr>
                          <w:t>Tax</w:t>
                        </w:r>
                        <w:r>
                          <w:rPr>
                            <w:sz w:val="21"/>
                          </w:rPr>
                          <w:tab/>
                        </w:r>
                        <w:r>
                          <w:rPr>
                            <w:rFonts w:ascii="Courier New"/>
                            <w:spacing w:val="-5"/>
                            <w:w w:val="95"/>
                            <w:sz w:val="23"/>
                          </w:rPr>
                          <w:t>0.8</w:t>
                        </w:r>
                      </w:p>
                    </w:tc>
                    <w:tc>
                      <w:tcPr>
                        <w:tcW w:w="1716" w:type="dxa"/>
                      </w:tcPr>
                      <w:p w:rsidR="001D71E3" w:rsidRDefault="004C6CEF">
                        <w:pPr>
                          <w:pStyle w:val="TableParagraph"/>
                          <w:spacing w:before="104"/>
                          <w:ind w:left="875" w:right="41"/>
                          <w:jc w:val="center"/>
                          <w:rPr>
                            <w:rFonts w:ascii="Courier New"/>
                            <w:sz w:val="23"/>
                          </w:rPr>
                        </w:pPr>
                        <w:r>
                          <w:rPr>
                            <w:rFonts w:ascii="Courier New"/>
                            <w:spacing w:val="-5"/>
                            <w:w w:val="80"/>
                            <w:sz w:val="23"/>
                          </w:rPr>
                          <w:t>0.7</w:t>
                        </w:r>
                      </w:p>
                    </w:tc>
                  </w:tr>
                  <w:tr w:rsidR="001D71E3">
                    <w:trPr>
                      <w:trHeight w:val="484"/>
                    </w:trPr>
                    <w:tc>
                      <w:tcPr>
                        <w:tcW w:w="6466" w:type="dxa"/>
                      </w:tcPr>
                      <w:p w:rsidR="001D71E3" w:rsidRDefault="004C6CEF">
                        <w:pPr>
                          <w:pStyle w:val="TableParagraph"/>
                          <w:tabs>
                            <w:tab w:val="left" w:pos="1157"/>
                          </w:tabs>
                          <w:spacing w:before="219" w:line="245" w:lineRule="exact"/>
                          <w:ind w:left="51"/>
                          <w:rPr>
                            <w:rFonts w:ascii="Courier New"/>
                            <w:sz w:val="23"/>
                          </w:rPr>
                        </w:pPr>
                        <w:r>
                          <w:rPr>
                            <w:spacing w:val="-2"/>
                            <w:sz w:val="21"/>
                          </w:rPr>
                          <w:t>Source:</w:t>
                        </w:r>
                        <w:r>
                          <w:rPr>
                            <w:sz w:val="21"/>
                          </w:rPr>
                          <w:tab/>
                        </w:r>
                        <w:r>
                          <w:rPr>
                            <w:spacing w:val="-2"/>
                            <w:w w:val="95"/>
                            <w:sz w:val="21"/>
                          </w:rPr>
                          <w:t>Reserve</w:t>
                        </w:r>
                        <w:r>
                          <w:rPr>
                            <w:spacing w:val="9"/>
                            <w:sz w:val="21"/>
                          </w:rPr>
                          <w:t xml:space="preserve"> </w:t>
                        </w:r>
                        <w:r>
                          <w:rPr>
                            <w:spacing w:val="-2"/>
                            <w:w w:val="95"/>
                            <w:sz w:val="21"/>
                          </w:rPr>
                          <w:t>Bank</w:t>
                        </w:r>
                        <w:r>
                          <w:rPr>
                            <w:spacing w:val="7"/>
                            <w:sz w:val="21"/>
                          </w:rPr>
                          <w:t xml:space="preserve"> </w:t>
                        </w:r>
                        <w:r>
                          <w:rPr>
                            <w:spacing w:val="-2"/>
                            <w:w w:val="95"/>
                            <w:sz w:val="21"/>
                          </w:rPr>
                          <w:t>of</w:t>
                        </w:r>
                        <w:r>
                          <w:rPr>
                            <w:spacing w:val="-5"/>
                            <w:w w:val="95"/>
                            <w:sz w:val="21"/>
                          </w:rPr>
                          <w:t xml:space="preserve"> </w:t>
                        </w:r>
                        <w:r>
                          <w:rPr>
                            <w:rFonts w:ascii="Courier New"/>
                            <w:spacing w:val="-2"/>
                            <w:w w:val="95"/>
                            <w:sz w:val="23"/>
                          </w:rPr>
                          <w:t>Australia,</w:t>
                        </w:r>
                        <w:r>
                          <w:rPr>
                            <w:rFonts w:ascii="Courier New"/>
                            <w:spacing w:val="-77"/>
                            <w:w w:val="95"/>
                            <w:sz w:val="23"/>
                          </w:rPr>
                          <w:t xml:space="preserve"> </w:t>
                        </w:r>
                        <w:r>
                          <w:rPr>
                            <w:spacing w:val="-2"/>
                            <w:w w:val="95"/>
                            <w:sz w:val="21"/>
                          </w:rPr>
                          <w:t>Evidence,</w:t>
                        </w:r>
                        <w:r>
                          <w:rPr>
                            <w:spacing w:val="11"/>
                            <w:sz w:val="21"/>
                          </w:rPr>
                          <w:t xml:space="preserve"> </w:t>
                        </w:r>
                        <w:r>
                          <w:rPr>
                            <w:spacing w:val="-2"/>
                            <w:w w:val="95"/>
                            <w:sz w:val="21"/>
                          </w:rPr>
                          <w:t>p.</w:t>
                        </w:r>
                        <w:r>
                          <w:rPr>
                            <w:spacing w:val="-8"/>
                            <w:w w:val="95"/>
                            <w:sz w:val="21"/>
                          </w:rPr>
                          <w:t xml:space="preserve"> </w:t>
                        </w:r>
                        <w:r>
                          <w:rPr>
                            <w:rFonts w:ascii="Courier New"/>
                            <w:spacing w:val="-4"/>
                            <w:w w:val="95"/>
                            <w:sz w:val="23"/>
                          </w:rPr>
                          <w:t>S1137</w:t>
                        </w:r>
                      </w:p>
                    </w:tc>
                    <w:tc>
                      <w:tcPr>
                        <w:tcW w:w="1716" w:type="dxa"/>
                      </w:tcPr>
                      <w:p w:rsidR="001D71E3" w:rsidRDefault="001D71E3">
                        <w:pPr>
                          <w:pStyle w:val="TableParagraph"/>
                        </w:pPr>
                      </w:p>
                    </w:tc>
                  </w:tr>
                </w:tbl>
                <w:p w:rsidR="001D71E3" w:rsidRDefault="001D71E3">
                  <w:pPr>
                    <w:pStyle w:val="BodyText"/>
                  </w:pPr>
                </w:p>
              </w:txbxContent>
            </v:textbox>
            <w10:wrap anchorx="page"/>
          </v:shape>
        </w:pict>
      </w:r>
      <w:r>
        <w:rPr>
          <w:rFonts w:ascii="Arial"/>
          <w:spacing w:val="-5"/>
          <w:w w:val="85"/>
          <w:sz w:val="12"/>
        </w:rPr>
        <w:t>00</w:t>
      </w:r>
    </w:p>
    <w:p w:rsidR="001D71E3" w:rsidRDefault="001D71E3">
      <w:pPr>
        <w:rPr>
          <w:rFonts w:ascii="Arial"/>
          <w:sz w:val="12"/>
        </w:rPr>
        <w:sectPr w:rsidR="001D71E3">
          <w:pgSz w:w="14640" w:h="10540" w:orient="landscape"/>
          <w:pgMar w:top="1180" w:right="2080" w:bottom="280" w:left="1640" w:header="720" w:footer="720" w:gutter="0"/>
          <w:cols w:space="720"/>
        </w:sectPr>
      </w:pPr>
    </w:p>
    <w:p w:rsidR="001D71E3" w:rsidRDefault="004C6CEF">
      <w:pPr>
        <w:spacing w:before="66"/>
        <w:ind w:left="3313" w:right="3230"/>
        <w:jc w:val="center"/>
        <w:rPr>
          <w:sz w:val="25"/>
        </w:rPr>
      </w:pPr>
      <w:r>
        <w:rPr>
          <w:spacing w:val="-2"/>
          <w:w w:val="105"/>
          <w:sz w:val="25"/>
        </w:rPr>
        <w:t>FIGURE</w:t>
      </w:r>
      <w:r>
        <w:rPr>
          <w:spacing w:val="1"/>
          <w:w w:val="105"/>
          <w:sz w:val="25"/>
        </w:rPr>
        <w:t xml:space="preserve"> </w:t>
      </w:r>
      <w:r>
        <w:rPr>
          <w:spacing w:val="-5"/>
          <w:w w:val="105"/>
          <w:sz w:val="25"/>
        </w:rPr>
        <w:t>6.5</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2"/>
        <w:rPr>
          <w:sz w:val="17"/>
        </w:rPr>
      </w:pPr>
      <w:r>
        <w:pict>
          <v:shape id="docshape99" o:spid="_x0000_s1204" style="position:absolute;margin-left:194.2pt;margin-top:11.1pt;width:101.1pt;height:.1pt;z-index:-15667712;mso-wrap-distance-left:0;mso-wrap-distance-right:0;mso-position-horizontal-relative:page" coordorigin="3884,222" coordsize="2022,0" path="m3884,222r2022,e" filled="f" strokeweight=".38175mm">
            <v:path arrowok="t"/>
            <w10:wrap type="topAndBottom" anchorx="page"/>
          </v:shape>
        </w:pict>
      </w:r>
      <w:r>
        <w:pict>
          <v:group id="docshapegroup100" o:spid="_x0000_s1186" style="position:absolute;margin-left:207.2pt;margin-top:17.25pt;width:106.15pt;height:160.2pt;z-index:-15667200;mso-wrap-distance-left:0;mso-wrap-distance-right:0;mso-position-horizontal-relative:page" coordorigin="4144,345" coordsize="2123,3204">
            <v:line id="_x0000_s1203" style="position:absolute" from="6260,3540" to="6260,345" strokeweight=".1274mm"/>
            <v:line id="_x0000_s1202" style="position:absolute" from="4166,2307" to="4166,1153" strokeweight=".76411mm"/>
            <v:line id="_x0000_s1201" style="position:absolute" from="4166,2466" to="4166,2307" strokeweight=".1274mm"/>
            <v:line id="_x0000_s1200" style="position:absolute" from="4166,3158" to="4166,2466" strokeweight=".50942mm"/>
            <v:line id="_x0000_s1199" style="position:absolute" from="4166,3526" to="4166,3158" strokeweight=".1274mm"/>
            <v:line id="_x0000_s1198" style="position:absolute" from="4166,3526" to="6267,3526" strokeweight=".7635mm"/>
            <v:shape id="docshape101" o:spid="_x0000_s1197" type="#_x0000_t202" style="position:absolute;left:4712;top:438;width:130;height:348" filled="f" stroked="f">
              <v:textbox inset="0,0,0,0">
                <w:txbxContent>
                  <w:p w:rsidR="001D71E3" w:rsidRDefault="004C6CEF">
                    <w:pPr>
                      <w:spacing w:line="347" w:lineRule="exact"/>
                      <w:rPr>
                        <w:rFonts w:ascii="Arial" w:hAnsi="Arial"/>
                        <w:sz w:val="31"/>
                      </w:rPr>
                    </w:pPr>
                    <w:r>
                      <w:rPr>
                        <w:rFonts w:ascii="Arial" w:hAnsi="Arial"/>
                        <w:w w:val="101"/>
                        <w:sz w:val="31"/>
                      </w:rPr>
                      <w:t>•</w:t>
                    </w:r>
                  </w:p>
                </w:txbxContent>
              </v:textbox>
            </v:shape>
            <v:shape id="docshape102" o:spid="_x0000_s1196" type="#_x0000_t202" style="position:absolute;left:5251;top:532;width:166;height:213" filled="f" stroked="f">
              <v:textbox inset="0,0,0,0">
                <w:txbxContent>
                  <w:p w:rsidR="001D71E3" w:rsidRDefault="004C6CEF">
                    <w:pPr>
                      <w:spacing w:line="213" w:lineRule="exact"/>
                      <w:rPr>
                        <w:rFonts w:ascii="Arial"/>
                        <w:sz w:val="19"/>
                      </w:rPr>
                    </w:pPr>
                    <w:r>
                      <w:rPr>
                        <w:rFonts w:ascii="Arial"/>
                        <w:spacing w:val="-5"/>
                        <w:sz w:val="19"/>
                      </w:rPr>
                      <w:t>l(j</w:t>
                    </w:r>
                  </w:p>
                </w:txbxContent>
              </v:textbox>
            </v:shape>
            <v:shape id="docshape103" o:spid="_x0000_s1195" type="#_x0000_t202" style="position:absolute;left:4438;top:972;width:39;height:89" filled="f" stroked="f">
              <v:textbox inset="0,0,0,0">
                <w:txbxContent>
                  <w:p w:rsidR="001D71E3" w:rsidRDefault="004C6CEF">
                    <w:pPr>
                      <w:spacing w:line="89" w:lineRule="exact"/>
                      <w:rPr>
                        <w:sz w:val="8"/>
                      </w:rPr>
                    </w:pPr>
                    <w:r>
                      <w:rPr>
                        <w:w w:val="70"/>
                        <w:sz w:val="8"/>
                      </w:rPr>
                      <w:t>I</w:t>
                    </w:r>
                  </w:p>
                </w:txbxContent>
              </v:textbox>
            </v:shape>
            <v:shape id="docshape104" o:spid="_x0000_s1194" type="#_x0000_t202" style="position:absolute;left:4366;top:1081;width:543;height:1420" filled="f" stroked="f">
              <v:textbox inset="0,0,0,0">
                <w:txbxContent>
                  <w:p w:rsidR="001D71E3" w:rsidRDefault="004C6CEF">
                    <w:pPr>
                      <w:spacing w:line="562" w:lineRule="exact"/>
                      <w:ind w:left="292"/>
                      <w:rPr>
                        <w:sz w:val="54"/>
                      </w:rPr>
                    </w:pPr>
                    <w:r>
                      <w:rPr>
                        <w:spacing w:val="-5"/>
                        <w:w w:val="65"/>
                        <w:sz w:val="54"/>
                      </w:rPr>
                      <w:t>·I</w:t>
                    </w:r>
                  </w:p>
                  <w:p w:rsidR="001D71E3" w:rsidRDefault="004C6CEF">
                    <w:pPr>
                      <w:spacing w:line="858" w:lineRule="exact"/>
                      <w:rPr>
                        <w:rFonts w:ascii="Courier New"/>
                        <w:sz w:val="79"/>
                      </w:rPr>
                    </w:pPr>
                    <w:r>
                      <w:rPr>
                        <w:rFonts w:ascii="Courier New"/>
                        <w:spacing w:val="-5"/>
                        <w:w w:val="55"/>
                        <w:sz w:val="79"/>
                      </w:rPr>
                      <w:t>if</w:t>
                    </w:r>
                  </w:p>
                </w:txbxContent>
              </v:textbox>
            </v:shape>
            <v:shape id="docshape105" o:spid="_x0000_s1193" type="#_x0000_t202" style="position:absolute;left:5131;top:979;width:623;height:1612" filled="f" stroked="f">
              <v:textbox inset="0,0,0,0">
                <w:txbxContent>
                  <w:p w:rsidR="001D71E3" w:rsidRDefault="004C6CEF">
                    <w:pPr>
                      <w:spacing w:line="1611" w:lineRule="exact"/>
                      <w:rPr>
                        <w:rFonts w:ascii="Arial"/>
                        <w:sz w:val="144"/>
                      </w:rPr>
                    </w:pPr>
                    <w:r>
                      <w:rPr>
                        <w:rFonts w:ascii="Arial"/>
                        <w:spacing w:val="-5"/>
                        <w:w w:val="95"/>
                        <w:sz w:val="144"/>
                      </w:rPr>
                      <w:t>il</w:t>
                    </w:r>
                  </w:p>
                </w:txbxContent>
              </v:textbox>
            </v:shape>
            <v:shape id="docshape106" o:spid="_x0000_s1192" type="#_x0000_t202" style="position:absolute;left:5273;top:463;width:960;height:962" filled="f" stroked="f">
              <v:textbox inset="0,0,0,0">
                <w:txbxContent>
                  <w:p w:rsidR="001D71E3" w:rsidRDefault="004C6CEF">
                    <w:pPr>
                      <w:spacing w:line="961" w:lineRule="exact"/>
                      <w:rPr>
                        <w:sz w:val="78"/>
                      </w:rPr>
                    </w:pPr>
                    <w:r>
                      <w:rPr>
                        <w:rFonts w:ascii="Arial"/>
                        <w:w w:val="90"/>
                        <w:sz w:val="84"/>
                      </w:rPr>
                      <w:t>j.</w:t>
                    </w:r>
                    <w:r>
                      <w:rPr>
                        <w:rFonts w:ascii="Arial"/>
                        <w:spacing w:val="27"/>
                        <w:w w:val="150"/>
                        <w:sz w:val="84"/>
                      </w:rPr>
                      <w:t xml:space="preserve"> </w:t>
                    </w:r>
                    <w:r>
                      <w:rPr>
                        <w:spacing w:val="-10"/>
                        <w:w w:val="75"/>
                        <w:position w:val="9"/>
                        <w:sz w:val="78"/>
                      </w:rPr>
                      <w:t>I</w:t>
                    </w:r>
                  </w:p>
                </w:txbxContent>
              </v:textbox>
            </v:shape>
            <v:shape id="docshape107" o:spid="_x0000_s1191" type="#_x0000_t202" style="position:absolute;left:6047;top:395;width:147;height:278" filled="f" stroked="f">
              <v:textbox inset="0,0,0,0">
                <w:txbxContent>
                  <w:p w:rsidR="001D71E3" w:rsidRDefault="004C6CEF">
                    <w:pPr>
                      <w:spacing w:line="277" w:lineRule="exact"/>
                      <w:rPr>
                        <w:sz w:val="25"/>
                      </w:rPr>
                    </w:pPr>
                    <w:r>
                      <w:rPr>
                        <w:spacing w:val="-5"/>
                        <w:sz w:val="25"/>
                      </w:rPr>
                      <w:t>tl</w:t>
                    </w:r>
                  </w:p>
                </w:txbxContent>
              </v:textbox>
            </v:shape>
            <v:shape id="docshape108" o:spid="_x0000_s1190" type="#_x0000_t202" style="position:absolute;left:5991;top:1302;width:55;height:1053" filled="f" stroked="f">
              <v:textbox inset="0,0,0,0">
                <w:txbxContent>
                  <w:p w:rsidR="001D71E3" w:rsidRDefault="004C6CEF">
                    <w:pPr>
                      <w:spacing w:line="1052" w:lineRule="exact"/>
                      <w:rPr>
                        <w:rFonts w:ascii="Arial"/>
                        <w:sz w:val="94"/>
                      </w:rPr>
                    </w:pPr>
                    <w:r>
                      <w:rPr>
                        <w:rFonts w:ascii="Arial"/>
                        <w:spacing w:val="-152"/>
                        <w:w w:val="71"/>
                        <w:sz w:val="94"/>
                      </w:rPr>
                      <w:t>t</w:t>
                    </w:r>
                  </w:p>
                </w:txbxContent>
              </v:textbox>
            </v:shape>
            <v:shape id="docshape109" o:spid="_x0000_s1189" type="#_x0000_t202" style="position:absolute;left:6026;top:1150;width:165;height:359" filled="f" stroked="f">
              <v:textbox inset="0,0,0,0">
                <w:txbxContent>
                  <w:p w:rsidR="001D71E3" w:rsidRDefault="004C6CEF">
                    <w:pPr>
                      <w:spacing w:line="358" w:lineRule="exact"/>
                      <w:rPr>
                        <w:rFonts w:ascii="Arial"/>
                        <w:sz w:val="32"/>
                      </w:rPr>
                    </w:pPr>
                    <w:r>
                      <w:rPr>
                        <w:rFonts w:ascii="Arial"/>
                        <w:w w:val="54"/>
                        <w:sz w:val="32"/>
                      </w:rPr>
                      <w:t>M</w:t>
                    </w:r>
                  </w:p>
                </w:txbxContent>
              </v:textbox>
            </v:shape>
            <v:shape id="docshape110" o:spid="_x0000_s1188" type="#_x0000_t202" style="position:absolute;left:6012;top:2061;width:121;height:348" filled="f" stroked="f">
              <v:textbox inset="0,0,0,0">
                <w:txbxContent>
                  <w:p w:rsidR="001D71E3" w:rsidRDefault="004C6CEF">
                    <w:pPr>
                      <w:spacing w:line="347" w:lineRule="exact"/>
                      <w:rPr>
                        <w:rFonts w:ascii="Arial" w:hAnsi="Arial"/>
                        <w:sz w:val="31"/>
                      </w:rPr>
                    </w:pPr>
                    <w:r>
                      <w:rPr>
                        <w:rFonts w:ascii="Arial" w:hAnsi="Arial"/>
                        <w:w w:val="92"/>
                        <w:sz w:val="31"/>
                      </w:rPr>
                      <w:t>•</w:t>
                    </w:r>
                  </w:p>
                </w:txbxContent>
              </v:textbox>
            </v:shape>
            <v:shape id="docshape111" o:spid="_x0000_s1187" type="#_x0000_t202" style="position:absolute;left:5248;top:2290;width:85;height:1134" filled="f" stroked="f">
              <v:textbox inset="0,0,0,0">
                <w:txbxContent>
                  <w:p w:rsidR="001D71E3" w:rsidRDefault="004C6CEF">
                    <w:pPr>
                      <w:spacing w:line="160" w:lineRule="exact"/>
                      <w:ind w:left="2"/>
                      <w:rPr>
                        <w:sz w:val="18"/>
                      </w:rPr>
                    </w:pPr>
                    <w:r>
                      <w:rPr>
                        <w:w w:val="83"/>
                        <w:sz w:val="18"/>
                      </w:rPr>
                      <w:t>I</w:t>
                    </w:r>
                  </w:p>
                  <w:p w:rsidR="001D71E3" w:rsidRDefault="004C6CEF">
                    <w:pPr>
                      <w:spacing w:before="28" w:line="180" w:lineRule="auto"/>
                      <w:ind w:left="7" w:right="18" w:hanging="8"/>
                      <w:jc w:val="both"/>
                      <w:rPr>
                        <w:sz w:val="23"/>
                      </w:rPr>
                    </w:pPr>
                    <w:r>
                      <w:rPr>
                        <w:spacing w:val="-10"/>
                        <w:w w:val="70"/>
                        <w:sz w:val="29"/>
                      </w:rPr>
                      <w:t xml:space="preserve">I </w:t>
                    </w:r>
                    <w:r>
                      <w:rPr>
                        <w:spacing w:val="-10"/>
                        <w:w w:val="60"/>
                        <w:sz w:val="28"/>
                      </w:rPr>
                      <w:t>I</w:t>
                    </w:r>
                    <w:r>
                      <w:rPr>
                        <w:sz w:val="28"/>
                      </w:rPr>
                      <w:t xml:space="preserve"> </w:t>
                    </w:r>
                    <w:r>
                      <w:rPr>
                        <w:spacing w:val="-10"/>
                        <w:w w:val="60"/>
                        <w:sz w:val="28"/>
                      </w:rPr>
                      <w:t>I</w:t>
                    </w:r>
                    <w:r>
                      <w:rPr>
                        <w:sz w:val="28"/>
                      </w:rPr>
                      <w:t xml:space="preserve"> </w:t>
                    </w:r>
                    <w:r>
                      <w:rPr>
                        <w:spacing w:val="-10"/>
                        <w:w w:val="70"/>
                        <w:sz w:val="23"/>
                      </w:rPr>
                      <w:t>I</w:t>
                    </w:r>
                  </w:p>
                </w:txbxContent>
              </v:textbox>
            </v:shape>
            <w10:wrap type="topAndBottom" anchorx="page"/>
          </v:group>
        </w:pict>
      </w:r>
    </w:p>
    <w:p w:rsidR="001D71E3" w:rsidRDefault="001D71E3">
      <w:pPr>
        <w:pStyle w:val="BodyText"/>
        <w:spacing w:before="3"/>
        <w:rPr>
          <w:sz w:val="7"/>
        </w:rPr>
      </w:pPr>
    </w:p>
    <w:p w:rsidR="001D71E3" w:rsidRDefault="004C6CEF">
      <w:pPr>
        <w:spacing w:before="59" w:line="295" w:lineRule="exact"/>
        <w:ind w:left="1356"/>
        <w:rPr>
          <w:sz w:val="30"/>
        </w:rPr>
      </w:pPr>
      <w:r>
        <w:rPr>
          <w:spacing w:val="-5"/>
          <w:w w:val="95"/>
          <w:sz w:val="30"/>
        </w:rPr>
        <w:t>&gt;..</w:t>
      </w:r>
    </w:p>
    <w:p w:rsidR="001D71E3" w:rsidRDefault="004C6CEF">
      <w:pPr>
        <w:spacing w:line="147" w:lineRule="exact"/>
        <w:ind w:left="1357"/>
        <w:rPr>
          <w:sz w:val="20"/>
        </w:rPr>
      </w:pPr>
      <w:r>
        <w:pict>
          <v:line id="_x0000_s1185" style="position:absolute;left:0;text-align:left;z-index:15792128;mso-position-horizontal-relative:page" from="192.05pt,-18.8pt" to="192.05pt,-177.85pt" strokeweight=".50942mm">
            <w10:wrap anchorx="page"/>
          </v:line>
        </w:pict>
      </w:r>
      <w:r>
        <w:pict>
          <v:group id="docshapegroup112" o:spid="_x0000_s1167" style="position:absolute;left:0;text-align:left;margin-left:143.7pt;margin-top:.7pt;width:208.7pt;height:282.25pt;z-index:-20076032;mso-position-horizontal-relative:page" coordorigin="2874,14" coordsize="4174,5645">
            <v:line id="_x0000_s1184" style="position:absolute" from="7032,202" to="7032,14" strokeweight=".1274mm"/>
            <v:shape id="docshape113" o:spid="_x0000_s1183" style="position:absolute;left:6259;top:201;width:773;height:4343" coordorigin="6260,202" coordsize="773,4343" o:spt="100" adj="0,,0" path="m7032,4545r,-4343m6260,4328r,-721e" filled="f" strokeweight=".50922mm">
              <v:stroke joinstyle="round"/>
              <v:formulas/>
              <v:path arrowok="t" o:connecttype="segments"/>
            </v:shape>
            <v:shape id="docshape114" o:spid="_x0000_s1182" style="position:absolute;left:2873;top:4328;width:4166;height:542" coordorigin="2874,4328" coordsize="4166,542" o:spt="100" adj="0,,0" path="m6260,4869r,-541m2874,4862r4166,m4166,4869r,-324m7032,4869r,-324e" filled="f" strokeweight=".1273mm">
              <v:stroke joinstyle="round"/>
              <v:formulas/>
              <v:path arrowok="t" o:connecttype="segments"/>
            </v:shape>
            <v:line id="_x0000_s1181" style="position:absolute" from="4166,5172" to="4166,4862" strokeweight=".50942mm"/>
            <v:line id="_x0000_s1180" style="position:absolute" from="4166,5374" to="4166,5172" strokeweight=".1274mm"/>
            <v:shape id="docshape115" o:spid="_x0000_s1179" type="#_x0000_t202" style="position:absolute;left:5278;top:2652;width:83;height:706" filled="f" stroked="f">
              <v:textbox inset="0,0,0,0">
                <w:txbxContent>
                  <w:p w:rsidR="001D71E3" w:rsidRDefault="004C6CEF">
                    <w:pPr>
                      <w:spacing w:line="705" w:lineRule="exact"/>
                      <w:rPr>
                        <w:rFonts w:ascii="Arial"/>
                        <w:sz w:val="63"/>
                      </w:rPr>
                    </w:pPr>
                    <w:r>
                      <w:rPr>
                        <w:rFonts w:ascii="Arial"/>
                        <w:w w:val="52"/>
                        <w:sz w:val="63"/>
                      </w:rPr>
                      <w:t>'</w:t>
                    </w:r>
                  </w:p>
                </w:txbxContent>
              </v:textbox>
            </v:shape>
            <v:shape id="docshape116" o:spid="_x0000_s1178" type="#_x0000_t202" style="position:absolute;left:5370;top:2849;width:86;height:739" filled="f" stroked="f">
              <v:textbox inset="0,0,0,0">
                <w:txbxContent>
                  <w:p w:rsidR="001D71E3" w:rsidRDefault="004C6CEF">
                    <w:pPr>
                      <w:spacing w:line="739" w:lineRule="exact"/>
                      <w:rPr>
                        <w:rFonts w:ascii="Arial"/>
                        <w:sz w:val="66"/>
                      </w:rPr>
                    </w:pPr>
                    <w:r>
                      <w:rPr>
                        <w:rFonts w:ascii="Arial"/>
                        <w:w w:val="52"/>
                        <w:sz w:val="66"/>
                      </w:rPr>
                      <w:t>'</w:t>
                    </w:r>
                  </w:p>
                </w:txbxContent>
              </v:textbox>
            </v:shape>
            <v:shape id="docshape117" o:spid="_x0000_s1177" type="#_x0000_t202" style="position:absolute;left:5415;top:3351;width:86;height:300" filled="f" stroked="f">
              <v:textbox inset="0,0,0,0">
                <w:txbxContent>
                  <w:p w:rsidR="001D71E3" w:rsidRDefault="004C6CEF">
                    <w:pPr>
                      <w:spacing w:line="299" w:lineRule="exact"/>
                      <w:rPr>
                        <w:sz w:val="27"/>
                      </w:rPr>
                    </w:pPr>
                    <w:r>
                      <w:rPr>
                        <w:w w:val="73"/>
                        <w:sz w:val="27"/>
                      </w:rPr>
                      <w:t>I</w:t>
                    </w:r>
                  </w:p>
                </w:txbxContent>
              </v:textbox>
            </v:shape>
            <v:shape id="docshape118" o:spid="_x0000_s1176" type="#_x0000_t202" style="position:absolute;left:5459;top:3136;width:85;height:289" filled="f" stroked="f">
              <v:textbox inset="0,0,0,0">
                <w:txbxContent>
                  <w:p w:rsidR="001D71E3" w:rsidRDefault="004C6CEF">
                    <w:pPr>
                      <w:spacing w:line="288" w:lineRule="exact"/>
                      <w:rPr>
                        <w:i/>
                        <w:sz w:val="26"/>
                      </w:rPr>
                    </w:pPr>
                    <w:r>
                      <w:rPr>
                        <w:i/>
                        <w:w w:val="74"/>
                        <w:sz w:val="26"/>
                      </w:rPr>
                      <w:t>I</w:t>
                    </w:r>
                  </w:p>
                </w:txbxContent>
              </v:textbox>
            </v:shape>
            <v:shape id="docshape119" o:spid="_x0000_s1175" type="#_x0000_t202" style="position:absolute;left:5307;top:3798;width:124;height:751" filled="f" stroked="f">
              <v:textbox inset="0,0,0,0">
                <w:txbxContent>
                  <w:p w:rsidR="001D71E3" w:rsidRDefault="004C6CEF">
                    <w:pPr>
                      <w:spacing w:before="34" w:line="196" w:lineRule="auto"/>
                      <w:ind w:right="18" w:firstLine="28"/>
                      <w:jc w:val="both"/>
                    </w:pPr>
                    <w:r>
                      <w:rPr>
                        <w:spacing w:val="-10"/>
                        <w:w w:val="85"/>
                        <w:sz w:val="27"/>
                      </w:rPr>
                      <w:t xml:space="preserve">I </w:t>
                    </w:r>
                    <w:r>
                      <w:rPr>
                        <w:rFonts w:ascii="Arial"/>
                        <w:spacing w:val="-10"/>
                        <w:w w:val="70"/>
                        <w:sz w:val="26"/>
                      </w:rPr>
                      <w:t xml:space="preserve">1 </w:t>
                    </w:r>
                    <w:r>
                      <w:rPr>
                        <w:spacing w:val="-10"/>
                        <w:w w:val="85"/>
                      </w:rPr>
                      <w:t>I</w:t>
                    </w:r>
                  </w:p>
                </w:txbxContent>
              </v:textbox>
            </v:shape>
            <v:shape id="docshape120" o:spid="_x0000_s1174" type="#_x0000_t202" style="position:absolute;left:5372;top:3574;width:95;height:300" filled="f" stroked="f">
              <v:textbox inset="0,0,0,0">
                <w:txbxContent>
                  <w:p w:rsidR="001D71E3" w:rsidRDefault="004C6CEF">
                    <w:pPr>
                      <w:spacing w:line="299" w:lineRule="exact"/>
                      <w:rPr>
                        <w:sz w:val="27"/>
                      </w:rPr>
                    </w:pPr>
                    <w:r>
                      <w:rPr>
                        <w:w w:val="83"/>
                        <w:sz w:val="27"/>
                      </w:rPr>
                      <w:t>I</w:t>
                    </w:r>
                  </w:p>
                </w:txbxContent>
              </v:textbox>
            </v:shape>
            <v:shape id="docshape121" o:spid="_x0000_s1173" type="#_x0000_t202" style="position:absolute;left:3150;top:5115;width:98;height:178" filled="f" stroked="f">
              <v:textbox inset="0,0,0,0">
                <w:txbxContent>
                  <w:p w:rsidR="001D71E3" w:rsidRDefault="004C6CEF">
                    <w:pPr>
                      <w:spacing w:line="177" w:lineRule="exact"/>
                      <w:rPr>
                        <w:sz w:val="16"/>
                      </w:rPr>
                    </w:pPr>
                    <w:r>
                      <w:rPr>
                        <w:w w:val="67"/>
                        <w:sz w:val="16"/>
                      </w:rPr>
                      <w:t>N</w:t>
                    </w:r>
                  </w:p>
                </w:txbxContent>
              </v:textbox>
            </v:shape>
            <v:shape id="docshape122" o:spid="_x0000_s1172" type="#_x0000_t202" style="position:absolute;left:5039;top:4777;width:209;height:773" filled="f" stroked="f">
              <v:textbox inset="0,0,0,0">
                <w:txbxContent>
                  <w:p w:rsidR="001D71E3" w:rsidRDefault="004C6CEF">
                    <w:pPr>
                      <w:spacing w:line="772" w:lineRule="exact"/>
                      <w:rPr>
                        <w:rFonts w:ascii="Arial"/>
                        <w:sz w:val="69"/>
                      </w:rPr>
                    </w:pPr>
                    <w:r>
                      <w:rPr>
                        <w:rFonts w:ascii="Arial"/>
                        <w:w w:val="82"/>
                        <w:sz w:val="69"/>
                      </w:rPr>
                      <w:t>-</w:t>
                    </w:r>
                  </w:p>
                </w:txbxContent>
              </v:textbox>
            </v:shape>
            <v:shape id="docshape123" o:spid="_x0000_s1171" type="#_x0000_t202" style="position:absolute;left:5969;top:4914;width:219;height:381" filled="f" stroked="f">
              <v:textbox inset="0,0,0,0">
                <w:txbxContent>
                  <w:p w:rsidR="001D71E3" w:rsidRDefault="004C6CEF">
                    <w:pPr>
                      <w:spacing w:line="380" w:lineRule="exact"/>
                      <w:rPr>
                        <w:rFonts w:ascii="Arial"/>
                        <w:sz w:val="34"/>
                      </w:rPr>
                    </w:pPr>
                    <w:r>
                      <w:rPr>
                        <w:rFonts w:ascii="Arial"/>
                        <w:spacing w:val="-5"/>
                        <w:w w:val="75"/>
                        <w:sz w:val="34"/>
                      </w:rPr>
                      <w:t>:g</w:t>
                    </w:r>
                  </w:p>
                </w:txbxContent>
              </v:textbox>
            </v:shape>
            <v:shape id="docshape124" o:spid="_x0000_s1170" type="#_x0000_t202" style="position:absolute;left:5991;top:4828;width:64;height:247" filled="f" stroked="f">
              <v:textbox inset="0,0,0,0">
                <w:txbxContent>
                  <w:p w:rsidR="001D71E3" w:rsidRDefault="004C6CEF">
                    <w:pPr>
                      <w:spacing w:line="246" w:lineRule="exact"/>
                      <w:rPr>
                        <w:rFonts w:ascii="Arial"/>
                      </w:rPr>
                    </w:pPr>
                    <w:r>
                      <w:rPr>
                        <w:rFonts w:ascii="Arial"/>
                        <w:spacing w:val="-39"/>
                        <w:w w:val="67"/>
                      </w:rPr>
                      <w:t>e</w:t>
                    </w:r>
                  </w:p>
                </w:txbxContent>
              </v:textbox>
            </v:shape>
            <v:shape id="docshape125" o:spid="_x0000_s1169" type="#_x0000_t202" style="position:absolute;left:6906;top:4819;width:141;height:600" filled="f" stroked="f">
              <v:textbox inset="0,0,0,0">
                <w:txbxContent>
                  <w:p w:rsidR="001D71E3" w:rsidRDefault="004C6CEF">
                    <w:pPr>
                      <w:spacing w:line="599" w:lineRule="exact"/>
                      <w:rPr>
                        <w:sz w:val="54"/>
                      </w:rPr>
                    </w:pPr>
                    <w:r>
                      <w:rPr>
                        <w:w w:val="67"/>
                        <w:sz w:val="54"/>
                      </w:rPr>
                      <w:t>!</w:t>
                    </w:r>
                  </w:p>
                </w:txbxContent>
              </v:textbox>
            </v:shape>
            <v:shape id="docshape126" o:spid="_x0000_s1168" type="#_x0000_t202" style="position:absolute;left:5052;top:5412;width:196;height:247" filled="f" stroked="f">
              <v:textbox inset="0,0,0,0">
                <w:txbxContent>
                  <w:p w:rsidR="001D71E3" w:rsidRDefault="004C6CEF">
                    <w:pPr>
                      <w:spacing w:line="246" w:lineRule="exact"/>
                      <w:rPr>
                        <w:rFonts w:ascii="Arial"/>
                      </w:rPr>
                    </w:pPr>
                    <w:r>
                      <w:rPr>
                        <w:rFonts w:ascii="Arial"/>
                        <w:spacing w:val="-5"/>
                        <w:w w:val="55"/>
                      </w:rPr>
                      <w:t>cw.</w:t>
                    </w:r>
                  </w:p>
                </w:txbxContent>
              </v:textbox>
            </v:shape>
            <w10:wrap anchorx="page"/>
          </v:group>
        </w:pict>
      </w:r>
      <w:r>
        <w:pict>
          <v:shape id="docshape127" o:spid="_x0000_s1166" type="#_x0000_t202" style="position:absolute;left:0;text-align:left;margin-left:115.4pt;margin-top:3.9pt;width:267.95pt;height:15.3pt;z-index:-20073984;mso-position-horizontal-relative:page" filled="f" stroked="f">
            <v:textbox inset="0,0,0,0">
              <w:txbxContent>
                <w:p w:rsidR="001D71E3" w:rsidRDefault="004C6CEF">
                  <w:pPr>
                    <w:tabs>
                      <w:tab w:val="left" w:pos="4925"/>
                    </w:tabs>
                    <w:spacing w:before="3" w:line="220" w:lineRule="auto"/>
                    <w:rPr>
                      <w:rFonts w:ascii="Arial"/>
                      <w:sz w:val="20"/>
                    </w:rPr>
                  </w:pPr>
                  <w:r>
                    <w:rPr>
                      <w:rFonts w:ascii="Arial"/>
                      <w:spacing w:val="-10"/>
                      <w:position w:val="-7"/>
                      <w:sz w:val="21"/>
                    </w:rPr>
                    <w:t>0</w:t>
                  </w:r>
                  <w:r>
                    <w:rPr>
                      <w:rFonts w:ascii="Arial"/>
                      <w:position w:val="-7"/>
                      <w:sz w:val="21"/>
                    </w:rPr>
                    <w:tab/>
                  </w:r>
                  <w:r>
                    <w:rPr>
                      <w:rFonts w:ascii="Arial"/>
                      <w:spacing w:val="-7"/>
                      <w:sz w:val="20"/>
                    </w:rPr>
                    <w:t>0661</w:t>
                  </w:r>
                </w:p>
              </w:txbxContent>
            </v:textbox>
            <w10:wrap anchorx="page"/>
          </v:shape>
        </w:pict>
      </w:r>
      <w:r>
        <w:rPr>
          <w:spacing w:val="-5"/>
          <w:w w:val="95"/>
          <w:sz w:val="20"/>
        </w:rPr>
        <w:t>I.,</w:t>
      </w:r>
    </w:p>
    <w:p w:rsidR="001D71E3" w:rsidRDefault="004C6CEF">
      <w:pPr>
        <w:spacing w:line="355" w:lineRule="exact"/>
        <w:ind w:left="1285"/>
        <w:rPr>
          <w:sz w:val="38"/>
        </w:rPr>
      </w:pPr>
      <w:r>
        <w:rPr>
          <w:noProof/>
        </w:rPr>
        <w:drawing>
          <wp:anchor distT="0" distB="0" distL="0" distR="0" simplePos="0" relativeHeight="483238400" behindDoc="1" locked="0" layoutInCell="1" allowOverlap="1">
            <wp:simplePos x="0" y="0"/>
            <wp:positionH relativeFrom="page">
              <wp:posOffset>2585770</wp:posOffset>
            </wp:positionH>
            <wp:positionV relativeFrom="paragraph">
              <wp:posOffset>94321</wp:posOffset>
            </wp:positionV>
            <wp:extent cx="380530" cy="329837"/>
            <wp:effectExtent l="0" t="0" r="0" b="0"/>
            <wp:wrapNone/>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28" cstate="print"/>
                    <a:stretch>
                      <a:fillRect/>
                    </a:stretch>
                  </pic:blipFill>
                  <pic:spPr>
                    <a:xfrm>
                      <a:off x="0" y="0"/>
                      <a:ext cx="380530" cy="329837"/>
                    </a:xfrm>
                    <a:prstGeom prst="rect">
                      <a:avLst/>
                    </a:prstGeom>
                  </pic:spPr>
                </pic:pic>
              </a:graphicData>
            </a:graphic>
          </wp:anchor>
        </w:drawing>
      </w:r>
      <w:r>
        <w:pict>
          <v:shape id="docshape128" o:spid="_x0000_s1165" type="#_x0000_t202" style="position:absolute;left:0;text-align:left;margin-left:110.35pt;margin-top:1.9pt;width:16.1pt;height:46.5pt;z-index:-20075520;mso-position-horizontal-relative:page;mso-position-vertical-relative:text" filled="f" stroked="f">
            <v:textbox inset="0,0,0,0">
              <w:txbxContent>
                <w:p w:rsidR="001D71E3" w:rsidRDefault="004C6CEF">
                  <w:pPr>
                    <w:spacing w:line="929" w:lineRule="exact"/>
                    <w:rPr>
                      <w:rFonts w:ascii="Arial" w:hAnsi="Arial"/>
                      <w:sz w:val="83"/>
                    </w:rPr>
                  </w:pPr>
                  <w:r>
                    <w:rPr>
                      <w:rFonts w:ascii="Arial" w:hAnsi="Arial"/>
                      <w:spacing w:val="-5"/>
                      <w:w w:val="55"/>
                      <w:sz w:val="83"/>
                    </w:rPr>
                    <w:t>·-</w:t>
                  </w:r>
                </w:p>
              </w:txbxContent>
            </v:textbox>
            <w10:wrap anchorx="page"/>
          </v:shape>
        </w:pict>
      </w:r>
      <w:r>
        <w:rPr>
          <w:spacing w:val="-2"/>
          <w:w w:val="65"/>
          <w:sz w:val="38"/>
        </w:rPr>
        <w:t>.....</w:t>
      </w:r>
    </w:p>
    <w:p w:rsidR="001D71E3" w:rsidRDefault="004C6CEF">
      <w:pPr>
        <w:spacing w:line="108" w:lineRule="exact"/>
        <w:ind w:left="1353"/>
        <w:rPr>
          <w:sz w:val="18"/>
        </w:rPr>
      </w:pPr>
      <w:r>
        <w:rPr>
          <w:spacing w:val="-5"/>
          <w:w w:val="65"/>
          <w:sz w:val="18"/>
        </w:rPr>
        <w:t>tll</w:t>
      </w:r>
    </w:p>
    <w:p w:rsidR="001D71E3" w:rsidRDefault="004C6CEF">
      <w:pPr>
        <w:tabs>
          <w:tab w:val="left" w:pos="6221"/>
        </w:tabs>
        <w:spacing w:line="502" w:lineRule="exact"/>
        <w:ind w:left="1239"/>
        <w:rPr>
          <w:rFonts w:ascii="Arial"/>
          <w:sz w:val="20"/>
        </w:rPr>
      </w:pPr>
      <w:r>
        <w:pict>
          <v:group id="docshapegroup129" o:spid="_x0000_s1160" style="position:absolute;left:0;text-align:left;margin-left:245.5pt;margin-top:20.75pt;width:39pt;height:90.55pt;z-index:-20077568;mso-position-horizontal-relative:page" coordorigin="4910,415" coordsize="780,1811">
            <v:shape id="docshape130" o:spid="_x0000_s1164" type="#_x0000_t75" style="position:absolute;left:4909;top:414;width:780;height:542">
              <v:imagedata r:id="rId29" o:title=""/>
            </v:shape>
            <v:line id="_x0000_s1163" style="position:absolute" from="5617,1093" to="5617,891" strokeweight=".1274mm"/>
            <v:line id="_x0000_s1162" style="position:absolute" from="5617,1829" to="5617,1093" strokeweight=".50942mm"/>
            <v:shape id="docshape131" o:spid="_x0000_s1161" type="#_x0000_t202" style="position:absolute;left:4909;top:414;width:780;height:1811" filled="f" stroked="f">
              <v:textbox inset="0,0,0,0">
                <w:txbxContent>
                  <w:p w:rsidR="001D71E3" w:rsidRDefault="001D71E3">
                    <w:pPr>
                      <w:spacing w:before="4"/>
                      <w:rPr>
                        <w:sz w:val="28"/>
                      </w:rPr>
                    </w:pPr>
                  </w:p>
                  <w:p w:rsidR="001D71E3" w:rsidRDefault="004C6CEF">
                    <w:pPr>
                      <w:spacing w:line="281" w:lineRule="exact"/>
                      <w:ind w:left="187"/>
                      <w:rPr>
                        <w:rFonts w:ascii="Arial"/>
                        <w:i/>
                        <w:sz w:val="26"/>
                      </w:rPr>
                    </w:pPr>
                    <w:r>
                      <w:rPr>
                        <w:rFonts w:ascii="Arial"/>
                        <w:i/>
                        <w:w w:val="90"/>
                        <w:sz w:val="26"/>
                      </w:rPr>
                      <w:t>I</w:t>
                    </w:r>
                  </w:p>
                  <w:p w:rsidR="001D71E3" w:rsidRDefault="004C6CEF">
                    <w:pPr>
                      <w:spacing w:line="192" w:lineRule="exact"/>
                      <w:ind w:left="196"/>
                    </w:pPr>
                    <w:r>
                      <w:rPr>
                        <w:w w:val="67"/>
                      </w:rPr>
                      <w:t>I</w:t>
                    </w:r>
                  </w:p>
                  <w:p w:rsidR="001D71E3" w:rsidRDefault="004C6CEF">
                    <w:pPr>
                      <w:spacing w:line="261" w:lineRule="exact"/>
                      <w:ind w:left="187"/>
                      <w:rPr>
                        <w:sz w:val="31"/>
                      </w:rPr>
                    </w:pPr>
                    <w:r>
                      <w:rPr>
                        <w:w w:val="63"/>
                        <w:sz w:val="31"/>
                      </w:rPr>
                      <w:t>I</w:t>
                    </w:r>
                  </w:p>
                  <w:p w:rsidR="001D71E3" w:rsidRDefault="004C6CEF">
                    <w:pPr>
                      <w:spacing w:line="210" w:lineRule="exact"/>
                      <w:ind w:left="202"/>
                      <w:rPr>
                        <w:sz w:val="29"/>
                      </w:rPr>
                    </w:pPr>
                    <w:r>
                      <w:rPr>
                        <w:w w:val="59"/>
                        <w:sz w:val="29"/>
                      </w:rPr>
                      <w:t>I</w:t>
                    </w:r>
                  </w:p>
                  <w:p w:rsidR="001D71E3" w:rsidRDefault="004C6CEF">
                    <w:pPr>
                      <w:spacing w:line="540" w:lineRule="exact"/>
                      <w:ind w:left="208"/>
                      <w:rPr>
                        <w:sz w:val="53"/>
                      </w:rPr>
                    </w:pPr>
                    <w:r>
                      <w:rPr>
                        <w:w w:val="105"/>
                        <w:sz w:val="53"/>
                      </w:rPr>
                      <w:t>\</w:t>
                    </w:r>
                  </w:p>
                </w:txbxContent>
              </v:textbox>
            </v:shape>
            <w10:wrap anchorx="page"/>
          </v:group>
        </w:pict>
      </w:r>
      <w:r>
        <w:rPr>
          <w:rFonts w:ascii="Arial"/>
          <w:spacing w:val="-5"/>
          <w:sz w:val="48"/>
        </w:rPr>
        <w:t>:c</w:t>
      </w:r>
      <w:r>
        <w:rPr>
          <w:rFonts w:ascii="Arial"/>
          <w:sz w:val="48"/>
        </w:rPr>
        <w:tab/>
      </w:r>
      <w:r>
        <w:rPr>
          <w:rFonts w:ascii="Arial"/>
          <w:spacing w:val="-2"/>
          <w:position w:val="1"/>
          <w:sz w:val="20"/>
        </w:rPr>
        <w:t>6Rf\!</w:t>
      </w:r>
    </w:p>
    <w:p w:rsidR="001D71E3" w:rsidRDefault="004C6CEF">
      <w:pPr>
        <w:pStyle w:val="Heading3"/>
      </w:pPr>
      <w:r>
        <w:rPr>
          <w:spacing w:val="-5"/>
        </w:rPr>
        <w:t>!J</w:t>
      </w:r>
    </w:p>
    <w:p w:rsidR="001D71E3" w:rsidRDefault="004C6CEF">
      <w:pPr>
        <w:tabs>
          <w:tab w:val="left" w:pos="6211"/>
        </w:tabs>
        <w:spacing w:line="327" w:lineRule="exact"/>
        <w:ind w:left="1264"/>
        <w:rPr>
          <w:rFonts w:ascii="Arial"/>
          <w:sz w:val="21"/>
        </w:rPr>
      </w:pPr>
      <w:r>
        <w:pict>
          <v:shape id="docshape132" o:spid="_x0000_s1159" type="#_x0000_t202" style="position:absolute;left:0;text-align:left;margin-left:113.4pt;margin-top:15.6pt;width:15.65pt;height:49.85pt;z-index:-20075008;mso-position-horizontal-relative:page" filled="f" stroked="f">
            <v:textbox inset="0,0,0,0">
              <w:txbxContent>
                <w:p w:rsidR="001D71E3" w:rsidRDefault="004C6CEF">
                  <w:pPr>
                    <w:spacing w:line="996" w:lineRule="exact"/>
                    <w:rPr>
                      <w:rFonts w:ascii="Arial"/>
                      <w:sz w:val="89"/>
                    </w:rPr>
                  </w:pPr>
                  <w:r>
                    <w:rPr>
                      <w:rFonts w:ascii="Arial"/>
                      <w:w w:val="105"/>
                      <w:sz w:val="89"/>
                    </w:rPr>
                    <w:t>-</w:t>
                  </w:r>
                </w:p>
              </w:txbxContent>
            </v:textbox>
            <w10:wrap anchorx="page"/>
          </v:shape>
        </w:pict>
      </w:r>
      <w:r>
        <w:pict>
          <v:shape id="docshape133" o:spid="_x0000_s1158" type="#_x0000_t202" style="position:absolute;left:0;text-align:left;margin-left:117.9pt;margin-top:8.1pt;width:10.15pt;height:12.35pt;z-index:-20074496;mso-position-horizontal-relative:page" filled="f" stroked="f">
            <v:textbox inset="0,0,0,0">
              <w:txbxContent>
                <w:p w:rsidR="001D71E3" w:rsidRDefault="004C6CEF">
                  <w:pPr>
                    <w:spacing w:line="246" w:lineRule="exact"/>
                    <w:rPr>
                      <w:rFonts w:ascii="Arial"/>
                    </w:rPr>
                  </w:pPr>
                  <w:r>
                    <w:rPr>
                      <w:rFonts w:ascii="Arial"/>
                      <w:spacing w:val="-5"/>
                      <w:w w:val="70"/>
                    </w:rPr>
                    <w:t>OJ</w:t>
                  </w:r>
                </w:p>
              </w:txbxContent>
            </v:textbox>
            <w10:wrap anchorx="page"/>
          </v:shape>
        </w:pict>
      </w:r>
      <w:r>
        <w:rPr>
          <w:spacing w:val="-5"/>
          <w:w w:val="95"/>
          <w:position w:val="13"/>
        </w:rPr>
        <w:t>,.0</w:t>
      </w:r>
      <w:r>
        <w:rPr>
          <w:position w:val="13"/>
        </w:rPr>
        <w:tab/>
      </w:r>
      <w:r>
        <w:rPr>
          <w:rFonts w:ascii="Arial"/>
          <w:spacing w:val="-4"/>
          <w:w w:val="95"/>
          <w:sz w:val="21"/>
        </w:rPr>
        <w:t>H861</w:t>
      </w:r>
    </w:p>
    <w:p w:rsidR="001D71E3" w:rsidRDefault="001D71E3">
      <w:pPr>
        <w:pStyle w:val="BodyText"/>
        <w:spacing w:before="11"/>
        <w:rPr>
          <w:rFonts w:ascii="Arial"/>
          <w:sz w:val="19"/>
        </w:rPr>
      </w:pPr>
    </w:p>
    <w:p w:rsidR="001D71E3" w:rsidRDefault="001D71E3">
      <w:pPr>
        <w:rPr>
          <w:rFonts w:ascii="Arial"/>
          <w:sz w:val="19"/>
        </w:rPr>
        <w:sectPr w:rsidR="001D71E3">
          <w:pgSz w:w="10360" w:h="14500"/>
          <w:pgMar w:top="1020" w:right="1440" w:bottom="280" w:left="1020" w:header="720" w:footer="720" w:gutter="0"/>
          <w:cols w:space="720"/>
        </w:sectPr>
      </w:pPr>
    </w:p>
    <w:p w:rsidR="001D71E3" w:rsidRDefault="004C6CEF">
      <w:pPr>
        <w:spacing w:before="70" w:line="802" w:lineRule="exact"/>
        <w:ind w:left="1213"/>
        <w:rPr>
          <w:sz w:val="40"/>
        </w:rPr>
      </w:pPr>
      <w:r>
        <w:pict>
          <v:shape id="docshape134" o:spid="_x0000_s1157" type="#_x0000_t202" style="position:absolute;left:0;text-align:left;margin-left:114.3pt;margin-top:-10.9pt;width:13.45pt;height:19.45pt;z-index:-20073472;mso-position-horizontal-relative:page" filled="f" stroked="f">
            <v:textbox inset="0,0,0,0">
              <w:txbxContent>
                <w:p w:rsidR="001D71E3" w:rsidRDefault="004C6CEF">
                  <w:pPr>
                    <w:spacing w:line="388" w:lineRule="exact"/>
                    <w:rPr>
                      <w:sz w:val="35"/>
                    </w:rPr>
                  </w:pPr>
                  <w:r>
                    <w:rPr>
                      <w:w w:val="106"/>
                      <w:sz w:val="35"/>
                    </w:rPr>
                    <w:t>A</w:t>
                  </w:r>
                </w:p>
              </w:txbxContent>
            </v:textbox>
            <w10:wrap anchorx="page"/>
          </v:shape>
        </w:pict>
      </w:r>
      <w:r>
        <w:rPr>
          <w:spacing w:val="-57"/>
          <w:w w:val="70"/>
          <w:position w:val="14"/>
          <w:sz w:val="68"/>
        </w:rPr>
        <w:t>.</w:t>
      </w:r>
      <w:r>
        <w:rPr>
          <w:w w:val="56"/>
          <w:sz w:val="40"/>
        </w:rPr>
        <w:t>.</w:t>
      </w:r>
      <w:r>
        <w:rPr>
          <w:spacing w:val="-48"/>
          <w:w w:val="56"/>
          <w:sz w:val="40"/>
        </w:rPr>
        <w:t>.</w:t>
      </w:r>
      <w:r>
        <w:rPr>
          <w:spacing w:val="-152"/>
          <w:w w:val="70"/>
          <w:position w:val="14"/>
          <w:sz w:val="68"/>
        </w:rPr>
        <w:t>e</w:t>
      </w:r>
      <w:r>
        <w:rPr>
          <w:w w:val="56"/>
          <w:sz w:val="40"/>
        </w:rPr>
        <w:t>...</w:t>
      </w:r>
    </w:p>
    <w:p w:rsidR="001D71E3" w:rsidRDefault="004C6CEF">
      <w:pPr>
        <w:spacing w:line="182" w:lineRule="exact"/>
        <w:ind w:left="1264"/>
      </w:pPr>
      <w:r>
        <w:rPr>
          <w:spacing w:val="-5"/>
          <w:w w:val="60"/>
        </w:rPr>
        <w:t>,.0</w:t>
      </w:r>
    </w:p>
    <w:p w:rsidR="001D71E3" w:rsidRDefault="004C6CEF">
      <w:pPr>
        <w:spacing w:line="236" w:lineRule="exact"/>
        <w:ind w:left="1318"/>
        <w:rPr>
          <w:rFonts w:ascii="Arial"/>
          <w:sz w:val="25"/>
        </w:rPr>
      </w:pPr>
      <w:r>
        <w:rPr>
          <w:rFonts w:ascii="Arial"/>
          <w:spacing w:val="-4"/>
          <w:w w:val="90"/>
          <w:sz w:val="25"/>
        </w:rPr>
        <w:t>:::I</w:t>
      </w:r>
    </w:p>
    <w:p w:rsidR="001D71E3" w:rsidRDefault="004C6CEF">
      <w:pPr>
        <w:spacing w:line="186" w:lineRule="exact"/>
        <w:ind w:left="1267"/>
        <w:rPr>
          <w:rFonts w:ascii="Arial"/>
          <w:sz w:val="23"/>
        </w:rPr>
      </w:pPr>
      <w:r>
        <w:rPr>
          <w:rFonts w:ascii="Arial"/>
          <w:w w:val="102"/>
          <w:sz w:val="23"/>
        </w:rPr>
        <w:t>0</w:t>
      </w:r>
    </w:p>
    <w:p w:rsidR="001D71E3" w:rsidRDefault="004C6CEF">
      <w:pPr>
        <w:pStyle w:val="Heading6"/>
        <w:spacing w:line="296" w:lineRule="exact"/>
        <w:ind w:left="1256"/>
      </w:pPr>
      <w:r>
        <w:rPr>
          <w:w w:val="73"/>
        </w:rPr>
        <w:t>Q</w:t>
      </w:r>
    </w:p>
    <w:p w:rsidR="001D71E3" w:rsidRDefault="004C6CEF">
      <w:pPr>
        <w:spacing w:before="61" w:line="445" w:lineRule="exact"/>
        <w:ind w:left="1248"/>
        <w:rPr>
          <w:i/>
          <w:sz w:val="44"/>
        </w:rPr>
      </w:pPr>
      <w:r>
        <w:rPr>
          <w:i/>
          <w:spacing w:val="-5"/>
          <w:w w:val="60"/>
          <w:sz w:val="44"/>
        </w:rPr>
        <w:t>¼a</w:t>
      </w:r>
    </w:p>
    <w:p w:rsidR="001D71E3" w:rsidRDefault="004C6CEF">
      <w:pPr>
        <w:pStyle w:val="Heading9"/>
        <w:spacing w:line="202" w:lineRule="exact"/>
        <w:ind w:left="1331"/>
      </w:pPr>
      <w:r>
        <w:rPr>
          <w:w w:val="71"/>
        </w:rPr>
        <w:t>C</w:t>
      </w:r>
    </w:p>
    <w:p w:rsidR="001D71E3" w:rsidRDefault="004C6CEF">
      <w:pPr>
        <w:spacing w:line="240" w:lineRule="exact"/>
        <w:ind w:left="1328"/>
        <w:rPr>
          <w:rFonts w:ascii="Arial"/>
          <w:sz w:val="24"/>
        </w:rPr>
      </w:pPr>
      <w:r>
        <w:rPr>
          <w:rFonts w:ascii="Arial"/>
          <w:spacing w:val="-4"/>
          <w:w w:val="70"/>
          <w:sz w:val="24"/>
        </w:rPr>
        <w:t>Cl:!</w:t>
      </w:r>
    </w:p>
    <w:p w:rsidR="001D71E3" w:rsidRDefault="004C6CEF">
      <w:pPr>
        <w:spacing w:before="8"/>
        <w:rPr>
          <w:rFonts w:ascii="Arial"/>
          <w:sz w:val="26"/>
        </w:rPr>
      </w:pPr>
      <w:r>
        <w:br w:type="column"/>
      </w:r>
    </w:p>
    <w:p w:rsidR="001D71E3" w:rsidRDefault="004C6CEF">
      <w:pPr>
        <w:ind w:left="1146" w:right="1217"/>
        <w:jc w:val="center"/>
      </w:pPr>
      <w:r>
        <w:rPr>
          <w:spacing w:val="-2"/>
        </w:rPr>
        <w:t>lRfil</w:t>
      </w:r>
    </w:p>
    <w:p w:rsidR="001D71E3" w:rsidRDefault="001D71E3">
      <w:pPr>
        <w:pStyle w:val="BodyText"/>
        <w:rPr>
          <w:sz w:val="24"/>
        </w:rPr>
      </w:pPr>
    </w:p>
    <w:p w:rsidR="001D71E3" w:rsidRDefault="001D71E3">
      <w:pPr>
        <w:pStyle w:val="BodyText"/>
        <w:spacing w:before="10"/>
        <w:rPr>
          <w:sz w:val="22"/>
        </w:rPr>
      </w:pPr>
    </w:p>
    <w:p w:rsidR="001D71E3" w:rsidRDefault="004C6CEF">
      <w:pPr>
        <w:ind w:left="1164" w:right="1217"/>
        <w:jc w:val="center"/>
        <w:rPr>
          <w:rFonts w:ascii="Arial"/>
          <w:sz w:val="19"/>
        </w:rPr>
      </w:pPr>
      <w:r>
        <w:rPr>
          <w:rFonts w:ascii="Arial"/>
          <w:spacing w:val="-4"/>
          <w:sz w:val="19"/>
        </w:rPr>
        <w:t>9861</w:t>
      </w:r>
    </w:p>
    <w:p w:rsidR="001D71E3" w:rsidRDefault="001D71E3">
      <w:pPr>
        <w:pStyle w:val="BodyText"/>
        <w:rPr>
          <w:rFonts w:ascii="Arial"/>
          <w:sz w:val="20"/>
        </w:rPr>
      </w:pPr>
    </w:p>
    <w:p w:rsidR="001D71E3" w:rsidRDefault="001D71E3">
      <w:pPr>
        <w:pStyle w:val="BodyText"/>
        <w:spacing w:before="1"/>
        <w:rPr>
          <w:rFonts w:ascii="Arial"/>
          <w:sz w:val="26"/>
        </w:rPr>
      </w:pPr>
    </w:p>
    <w:p w:rsidR="001D71E3" w:rsidRDefault="004C6CEF">
      <w:pPr>
        <w:ind w:left="1177" w:right="1216"/>
        <w:jc w:val="center"/>
        <w:rPr>
          <w:rFonts w:ascii="Arial"/>
          <w:sz w:val="20"/>
        </w:rPr>
      </w:pPr>
      <w:r>
        <w:rPr>
          <w:rFonts w:ascii="Arial"/>
          <w:spacing w:val="-2"/>
          <w:sz w:val="20"/>
        </w:rPr>
        <w:t>!i\161</w:t>
      </w:r>
    </w:p>
    <w:p w:rsidR="001D71E3" w:rsidRDefault="001D71E3">
      <w:pPr>
        <w:pStyle w:val="BodyText"/>
        <w:rPr>
          <w:rFonts w:ascii="Arial"/>
          <w:sz w:val="22"/>
        </w:rPr>
      </w:pPr>
    </w:p>
    <w:p w:rsidR="001D71E3" w:rsidRDefault="001D71E3">
      <w:pPr>
        <w:pStyle w:val="BodyText"/>
        <w:spacing w:before="6"/>
        <w:rPr>
          <w:rFonts w:ascii="Arial"/>
          <w:sz w:val="22"/>
        </w:rPr>
      </w:pPr>
    </w:p>
    <w:p w:rsidR="001D71E3" w:rsidRDefault="004C6CEF">
      <w:pPr>
        <w:spacing w:before="1"/>
        <w:ind w:left="1138" w:right="1217"/>
        <w:jc w:val="center"/>
        <w:rPr>
          <w:sz w:val="24"/>
        </w:rPr>
      </w:pPr>
      <w:r>
        <w:rPr>
          <w:spacing w:val="-2"/>
          <w:w w:val="75"/>
          <w:sz w:val="24"/>
        </w:rPr>
        <w:t>11161</w:t>
      </w:r>
    </w:p>
    <w:p w:rsidR="001D71E3" w:rsidRDefault="001D71E3">
      <w:pPr>
        <w:jc w:val="center"/>
        <w:rPr>
          <w:sz w:val="24"/>
        </w:rPr>
        <w:sectPr w:rsidR="001D71E3">
          <w:type w:val="continuous"/>
          <w:pgSz w:w="10360" w:h="14500"/>
          <w:pgMar w:top="1660" w:right="1440" w:bottom="280" w:left="1020" w:header="720" w:footer="720" w:gutter="0"/>
          <w:cols w:num="2" w:space="720" w:equalWidth="0">
            <w:col w:w="1587" w:space="3399"/>
            <w:col w:w="2914"/>
          </w:cols>
        </w:sectPr>
      </w:pPr>
    </w:p>
    <w:p w:rsidR="001D71E3" w:rsidRDefault="004C6CEF">
      <w:pPr>
        <w:pStyle w:val="BodyText"/>
        <w:rPr>
          <w:sz w:val="20"/>
        </w:rPr>
      </w:pPr>
      <w:r>
        <w:pict>
          <v:line id="_x0000_s1156" style="position:absolute;z-index:15791616;mso-position-horizontal-relative:page;mso-position-vertical-relative:page" from="486.25pt,474.65pt" to="486.25pt,439.3pt" strokeweight=".1274mm">
            <w10:wrap anchorx="page" anchory="page"/>
          </v:line>
        </w:pic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7"/>
        <w:rPr>
          <w:sz w:val="19"/>
        </w:rPr>
      </w:pPr>
    </w:p>
    <w:p w:rsidR="001D71E3" w:rsidRDefault="004C6CEF">
      <w:pPr>
        <w:spacing w:before="91"/>
        <w:ind w:left="114"/>
      </w:pPr>
      <w:r>
        <w:rPr>
          <w:w w:val="105"/>
        </w:rPr>
        <w:t>Source</w:t>
      </w:r>
      <w:r>
        <w:rPr>
          <w:spacing w:val="3"/>
          <w:w w:val="105"/>
        </w:rPr>
        <w:t xml:space="preserve"> </w:t>
      </w:r>
      <w:r>
        <w:rPr>
          <w:w w:val="105"/>
        </w:rPr>
        <w:t>:</w:t>
      </w:r>
      <w:r>
        <w:rPr>
          <w:spacing w:val="6"/>
          <w:w w:val="105"/>
        </w:rPr>
        <w:t xml:space="preserve"> </w:t>
      </w:r>
      <w:r>
        <w:rPr>
          <w:w w:val="105"/>
        </w:rPr>
        <w:t>KPMG</w:t>
      </w:r>
      <w:r>
        <w:rPr>
          <w:spacing w:val="1"/>
          <w:w w:val="105"/>
        </w:rPr>
        <w:t xml:space="preserve"> </w:t>
      </w:r>
      <w:r>
        <w:rPr>
          <w:w w:val="105"/>
        </w:rPr>
        <w:t>Peat</w:t>
      </w:r>
      <w:r>
        <w:rPr>
          <w:spacing w:val="2"/>
          <w:w w:val="105"/>
        </w:rPr>
        <w:t xml:space="preserve"> </w:t>
      </w:r>
      <w:r>
        <w:rPr>
          <w:w w:val="105"/>
        </w:rPr>
        <w:t>Marwick,</w:t>
      </w:r>
      <w:r>
        <w:rPr>
          <w:spacing w:val="6"/>
          <w:w w:val="105"/>
        </w:rPr>
        <w:t xml:space="preserve"> </w:t>
      </w:r>
      <w:r>
        <w:rPr>
          <w:w w:val="105"/>
        </w:rPr>
        <w:t>based</w:t>
      </w:r>
      <w:r>
        <w:rPr>
          <w:spacing w:val="-2"/>
          <w:w w:val="105"/>
        </w:rPr>
        <w:t xml:space="preserve"> </w:t>
      </w:r>
      <w:r>
        <w:rPr>
          <w:w w:val="105"/>
        </w:rPr>
        <w:t>on</w:t>
      </w:r>
      <w:r>
        <w:rPr>
          <w:spacing w:val="-7"/>
          <w:w w:val="105"/>
        </w:rPr>
        <w:t xml:space="preserve"> </w:t>
      </w:r>
      <w:r>
        <w:rPr>
          <w:w w:val="105"/>
        </w:rPr>
        <w:t>data</w:t>
      </w:r>
      <w:r>
        <w:rPr>
          <w:spacing w:val="-7"/>
          <w:w w:val="105"/>
        </w:rPr>
        <w:t xml:space="preserve"> </w:t>
      </w:r>
      <w:r>
        <w:rPr>
          <w:w w:val="105"/>
        </w:rPr>
        <w:t>from</w:t>
      </w:r>
      <w:r>
        <w:rPr>
          <w:spacing w:val="-2"/>
          <w:w w:val="105"/>
        </w:rPr>
        <w:t xml:space="preserve"> </w:t>
      </w:r>
      <w:r>
        <w:rPr>
          <w:w w:val="105"/>
        </w:rPr>
        <w:t>banks'</w:t>
      </w:r>
      <w:r>
        <w:rPr>
          <w:spacing w:val="-2"/>
          <w:w w:val="105"/>
        </w:rPr>
        <w:t xml:space="preserve"> </w:t>
      </w:r>
      <w:r>
        <w:rPr>
          <w:w w:val="105"/>
        </w:rPr>
        <w:t>annual</w:t>
      </w:r>
      <w:r>
        <w:rPr>
          <w:spacing w:val="-3"/>
          <w:w w:val="105"/>
        </w:rPr>
        <w:t xml:space="preserve"> </w:t>
      </w:r>
      <w:r>
        <w:rPr>
          <w:spacing w:val="-2"/>
          <w:w w:val="105"/>
        </w:rPr>
        <w:t>reports.</w:t>
      </w:r>
    </w:p>
    <w:p w:rsidR="001D71E3" w:rsidRDefault="001D71E3">
      <w:pPr>
        <w:pStyle w:val="BodyText"/>
        <w:spacing w:before="1"/>
        <w:rPr>
          <w:sz w:val="25"/>
        </w:rPr>
      </w:pPr>
    </w:p>
    <w:p w:rsidR="001D71E3" w:rsidRDefault="004C6CEF">
      <w:pPr>
        <w:ind w:left="3197" w:right="3230"/>
        <w:jc w:val="center"/>
      </w:pPr>
      <w:r>
        <w:rPr>
          <w:spacing w:val="-5"/>
          <w:w w:val="105"/>
        </w:rPr>
        <w:t>84</w:t>
      </w:r>
    </w:p>
    <w:p w:rsidR="001D71E3" w:rsidRDefault="001D71E3">
      <w:pPr>
        <w:jc w:val="center"/>
        <w:sectPr w:rsidR="001D71E3">
          <w:type w:val="continuous"/>
          <w:pgSz w:w="10360" w:h="14500"/>
          <w:pgMar w:top="1660" w:right="1440" w:bottom="280" w:left="1020" w:header="720" w:footer="720" w:gutter="0"/>
          <w:cols w:space="720"/>
        </w:sectPr>
      </w:pPr>
    </w:p>
    <w:p w:rsidR="001D71E3" w:rsidRDefault="004C6CEF">
      <w:pPr>
        <w:pStyle w:val="ListParagraph"/>
        <w:numPr>
          <w:ilvl w:val="1"/>
          <w:numId w:val="13"/>
        </w:numPr>
        <w:tabs>
          <w:tab w:val="left" w:pos="1390"/>
          <w:tab w:val="left" w:pos="1391"/>
        </w:tabs>
        <w:spacing w:before="85" w:line="230" w:lineRule="auto"/>
        <w:ind w:left="166" w:right="497" w:firstLine="0"/>
        <w:jc w:val="both"/>
        <w:rPr>
          <w:sz w:val="21"/>
        </w:rPr>
      </w:pPr>
      <w:r>
        <w:rPr>
          <w:w w:val="105"/>
          <w:sz w:val="21"/>
        </w:rPr>
        <w:t>Some</w:t>
      </w:r>
      <w:r>
        <w:rPr>
          <w:spacing w:val="-4"/>
          <w:w w:val="105"/>
          <w:sz w:val="21"/>
        </w:rPr>
        <w:t xml:space="preserve"> </w:t>
      </w:r>
      <w:r>
        <w:rPr>
          <w:w w:val="105"/>
          <w:sz w:val="21"/>
        </w:rPr>
        <w:t>of</w:t>
      </w:r>
      <w:r>
        <w:rPr>
          <w:spacing w:val="-3"/>
          <w:w w:val="105"/>
          <w:sz w:val="21"/>
        </w:rPr>
        <w:t xml:space="preserve"> </w:t>
      </w:r>
      <w:r>
        <w:rPr>
          <w:w w:val="105"/>
          <w:sz w:val="21"/>
        </w:rPr>
        <w:t>the</w:t>
      </w:r>
      <w:r>
        <w:rPr>
          <w:spacing w:val="31"/>
          <w:w w:val="105"/>
          <w:sz w:val="21"/>
        </w:rPr>
        <w:t xml:space="preserve"> </w:t>
      </w:r>
      <w:r>
        <w:rPr>
          <w:w w:val="105"/>
          <w:sz w:val="21"/>
        </w:rPr>
        <w:t>rise</w:t>
      </w:r>
      <w:r>
        <w:rPr>
          <w:spacing w:val="-5"/>
          <w:w w:val="105"/>
          <w:sz w:val="21"/>
        </w:rPr>
        <w:t xml:space="preserve"> </w:t>
      </w:r>
      <w:r>
        <w:rPr>
          <w:w w:val="105"/>
          <w:sz w:val="21"/>
        </w:rPr>
        <w:t>in bad</w:t>
      </w:r>
      <w:r>
        <w:rPr>
          <w:spacing w:val="-5"/>
          <w:w w:val="105"/>
          <w:sz w:val="21"/>
        </w:rPr>
        <w:t xml:space="preserve"> </w:t>
      </w:r>
      <w:r>
        <w:rPr>
          <w:w w:val="105"/>
          <w:sz w:val="21"/>
        </w:rPr>
        <w:t>debts would be</w:t>
      </w:r>
      <w:r>
        <w:rPr>
          <w:spacing w:val="-7"/>
          <w:w w:val="105"/>
          <w:sz w:val="21"/>
        </w:rPr>
        <w:t xml:space="preserve"> </w:t>
      </w:r>
      <w:r>
        <w:rPr>
          <w:w w:val="105"/>
          <w:sz w:val="21"/>
        </w:rPr>
        <w:t>attributable to</w:t>
      </w:r>
      <w:r>
        <w:rPr>
          <w:spacing w:val="-6"/>
          <w:w w:val="105"/>
          <w:sz w:val="21"/>
        </w:rPr>
        <w:t xml:space="preserve"> </w:t>
      </w:r>
      <w:r>
        <w:rPr>
          <w:w w:val="105"/>
          <w:sz w:val="21"/>
        </w:rPr>
        <w:t>the recession but, especially considering the lags</w:t>
      </w:r>
      <w:r>
        <w:rPr>
          <w:spacing w:val="-7"/>
          <w:w w:val="105"/>
          <w:sz w:val="21"/>
        </w:rPr>
        <w:t xml:space="preserve"> </w:t>
      </w:r>
      <w:r>
        <w:rPr>
          <w:w w:val="105"/>
          <w:sz w:val="21"/>
        </w:rPr>
        <w:t>between a drop</w:t>
      </w:r>
      <w:r>
        <w:rPr>
          <w:spacing w:val="-8"/>
          <w:w w:val="105"/>
          <w:sz w:val="21"/>
        </w:rPr>
        <w:t xml:space="preserve"> </w:t>
      </w:r>
      <w:r>
        <w:rPr>
          <w:w w:val="105"/>
          <w:sz w:val="21"/>
        </w:rPr>
        <w:t>in</w:t>
      </w:r>
      <w:r>
        <w:rPr>
          <w:spacing w:val="-8"/>
          <w:w w:val="105"/>
          <w:sz w:val="21"/>
        </w:rPr>
        <w:t xml:space="preserve"> </w:t>
      </w:r>
      <w:r>
        <w:rPr>
          <w:w w:val="105"/>
          <w:sz w:val="21"/>
        </w:rPr>
        <w:t>economic activity and</w:t>
      </w:r>
      <w:r>
        <w:rPr>
          <w:spacing w:val="21"/>
          <w:w w:val="105"/>
          <w:sz w:val="21"/>
        </w:rPr>
        <w:t xml:space="preserve"> </w:t>
      </w:r>
      <w:r>
        <w:rPr>
          <w:w w:val="105"/>
          <w:sz w:val="21"/>
        </w:rPr>
        <w:t>loan defaults, the</w:t>
      </w:r>
      <w:r>
        <w:rPr>
          <w:spacing w:val="37"/>
          <w:w w:val="105"/>
          <w:sz w:val="21"/>
        </w:rPr>
        <w:t xml:space="preserve"> </w:t>
      </w:r>
      <w:r>
        <w:rPr>
          <w:w w:val="105"/>
          <w:sz w:val="21"/>
        </w:rPr>
        <w:t>1990 accounts</w:t>
      </w:r>
      <w:r>
        <w:rPr>
          <w:spacing w:val="12"/>
          <w:w w:val="105"/>
          <w:sz w:val="21"/>
        </w:rPr>
        <w:t xml:space="preserve"> </w:t>
      </w:r>
      <w:r>
        <w:rPr>
          <w:w w:val="105"/>
          <w:sz w:val="21"/>
        </w:rPr>
        <w:t>should</w:t>
      </w:r>
      <w:r>
        <w:rPr>
          <w:spacing w:val="24"/>
          <w:w w:val="105"/>
          <w:sz w:val="21"/>
        </w:rPr>
        <w:t xml:space="preserve"> </w:t>
      </w:r>
      <w:r>
        <w:rPr>
          <w:w w:val="105"/>
          <w:sz w:val="21"/>
        </w:rPr>
        <w:t>not</w:t>
      </w:r>
      <w:r>
        <w:rPr>
          <w:spacing w:val="36"/>
          <w:w w:val="105"/>
          <w:sz w:val="21"/>
        </w:rPr>
        <w:t xml:space="preserve"> </w:t>
      </w:r>
      <w:r>
        <w:rPr>
          <w:w w:val="105"/>
          <w:sz w:val="21"/>
        </w:rPr>
        <w:t>be reflecting much of</w:t>
      </w:r>
      <w:r>
        <w:rPr>
          <w:spacing w:val="12"/>
          <w:w w:val="105"/>
          <w:sz w:val="21"/>
        </w:rPr>
        <w:t xml:space="preserve"> </w:t>
      </w:r>
      <w:r>
        <w:rPr>
          <w:w w:val="105"/>
          <w:sz w:val="21"/>
        </w:rPr>
        <w:t>it.</w:t>
      </w:r>
      <w:r>
        <w:rPr>
          <w:spacing w:val="31"/>
          <w:w w:val="105"/>
          <w:sz w:val="21"/>
        </w:rPr>
        <w:t xml:space="preserve"> </w:t>
      </w:r>
      <w:r>
        <w:rPr>
          <w:w w:val="105"/>
          <w:sz w:val="21"/>
        </w:rPr>
        <w:t>Furthermore,</w:t>
      </w:r>
      <w:r>
        <w:rPr>
          <w:spacing w:val="30"/>
          <w:w w:val="105"/>
          <w:sz w:val="21"/>
        </w:rPr>
        <w:t xml:space="preserve"> </w:t>
      </w:r>
      <w:r>
        <w:rPr>
          <w:w w:val="105"/>
          <w:sz w:val="21"/>
        </w:rPr>
        <w:t>bad</w:t>
      </w:r>
      <w:r>
        <w:rPr>
          <w:spacing w:val="14"/>
          <w:w w:val="105"/>
          <w:sz w:val="21"/>
        </w:rPr>
        <w:t xml:space="preserve"> </w:t>
      </w:r>
      <w:r>
        <w:rPr>
          <w:w w:val="105"/>
          <w:sz w:val="21"/>
        </w:rPr>
        <w:t>debts</w:t>
      </w:r>
      <w:r>
        <w:rPr>
          <w:spacing w:val="19"/>
          <w:w w:val="105"/>
          <w:sz w:val="21"/>
        </w:rPr>
        <w:t xml:space="preserve"> </w:t>
      </w:r>
      <w:r>
        <w:rPr>
          <w:w w:val="105"/>
          <w:sz w:val="21"/>
        </w:rPr>
        <w:t>we</w:t>
      </w:r>
      <w:r>
        <w:rPr>
          <w:w w:val="105"/>
          <w:sz w:val="21"/>
        </w:rPr>
        <w:t>re a</w:t>
      </w:r>
      <w:r>
        <w:rPr>
          <w:spacing w:val="40"/>
          <w:w w:val="105"/>
          <w:sz w:val="21"/>
        </w:rPr>
        <w:t xml:space="preserve"> </w:t>
      </w:r>
      <w:r>
        <w:rPr>
          <w:w w:val="105"/>
          <w:sz w:val="21"/>
        </w:rPr>
        <w:t>greater</w:t>
      </w:r>
      <w:r>
        <w:rPr>
          <w:spacing w:val="40"/>
          <w:w w:val="105"/>
          <w:sz w:val="21"/>
        </w:rPr>
        <w:t xml:space="preserve"> </w:t>
      </w:r>
      <w:r>
        <w:rPr>
          <w:w w:val="105"/>
          <w:sz w:val="21"/>
        </w:rPr>
        <w:t>proportion</w:t>
      </w:r>
      <w:r>
        <w:rPr>
          <w:spacing w:val="40"/>
          <w:w w:val="105"/>
          <w:sz w:val="21"/>
        </w:rPr>
        <w:t xml:space="preserve"> </w:t>
      </w:r>
      <w:r>
        <w:rPr>
          <w:w w:val="105"/>
          <w:sz w:val="21"/>
        </w:rPr>
        <w:t>of</w:t>
      </w:r>
      <w:r>
        <w:rPr>
          <w:spacing w:val="40"/>
          <w:w w:val="105"/>
          <w:sz w:val="21"/>
        </w:rPr>
        <w:t xml:space="preserve"> </w:t>
      </w:r>
      <w:r>
        <w:rPr>
          <w:w w:val="105"/>
          <w:sz w:val="21"/>
        </w:rPr>
        <w:t>assets</w:t>
      </w:r>
      <w:r>
        <w:rPr>
          <w:spacing w:val="40"/>
          <w:w w:val="105"/>
          <w:sz w:val="21"/>
        </w:rPr>
        <w:t xml:space="preserve"> </w:t>
      </w:r>
      <w:r>
        <w:rPr>
          <w:w w:val="105"/>
          <w:sz w:val="21"/>
        </w:rPr>
        <w:t>in</w:t>
      </w:r>
      <w:r>
        <w:rPr>
          <w:spacing w:val="40"/>
          <w:w w:val="105"/>
          <w:sz w:val="21"/>
        </w:rPr>
        <w:t xml:space="preserve"> </w:t>
      </w:r>
      <w:r>
        <w:rPr>
          <w:w w:val="105"/>
          <w:sz w:val="21"/>
        </w:rPr>
        <w:t>every year</w:t>
      </w:r>
      <w:r>
        <w:rPr>
          <w:spacing w:val="40"/>
          <w:w w:val="105"/>
          <w:sz w:val="21"/>
        </w:rPr>
        <w:t xml:space="preserve"> </w:t>
      </w:r>
      <w:r>
        <w:rPr>
          <w:w w:val="105"/>
          <w:sz w:val="21"/>
        </w:rPr>
        <w:t>since 1986 than</w:t>
      </w:r>
      <w:r>
        <w:rPr>
          <w:spacing w:val="40"/>
          <w:w w:val="105"/>
          <w:sz w:val="21"/>
        </w:rPr>
        <w:t xml:space="preserve"> </w:t>
      </w:r>
      <w:r>
        <w:rPr>
          <w:w w:val="105"/>
          <w:sz w:val="21"/>
        </w:rPr>
        <w:t>they</w:t>
      </w:r>
      <w:r>
        <w:rPr>
          <w:spacing w:val="40"/>
          <w:w w:val="105"/>
          <w:sz w:val="21"/>
        </w:rPr>
        <w:t xml:space="preserve"> </w:t>
      </w:r>
      <w:r>
        <w:rPr>
          <w:w w:val="105"/>
          <w:sz w:val="21"/>
        </w:rPr>
        <w:t>were</w:t>
      </w:r>
      <w:r>
        <w:rPr>
          <w:spacing w:val="40"/>
          <w:w w:val="105"/>
          <w:sz w:val="21"/>
        </w:rPr>
        <w:t xml:space="preserve"> </w:t>
      </w:r>
      <w:r>
        <w:rPr>
          <w:w w:val="105"/>
          <w:sz w:val="21"/>
        </w:rPr>
        <w:t>in</w:t>
      </w:r>
      <w:r>
        <w:rPr>
          <w:spacing w:val="40"/>
          <w:w w:val="105"/>
          <w:sz w:val="21"/>
        </w:rPr>
        <w:t xml:space="preserve"> </w:t>
      </w:r>
      <w:r>
        <w:rPr>
          <w:w w:val="105"/>
          <w:sz w:val="21"/>
        </w:rPr>
        <w:t>the recession year of 1983.</w:t>
      </w:r>
    </w:p>
    <w:p w:rsidR="001D71E3" w:rsidRDefault="001D71E3">
      <w:pPr>
        <w:pStyle w:val="BodyText"/>
        <w:spacing w:before="7"/>
        <w:rPr>
          <w:sz w:val="20"/>
        </w:rPr>
      </w:pPr>
    </w:p>
    <w:p w:rsidR="001D71E3" w:rsidRDefault="004C6CEF">
      <w:pPr>
        <w:pStyle w:val="ListParagraph"/>
        <w:numPr>
          <w:ilvl w:val="1"/>
          <w:numId w:val="13"/>
        </w:numPr>
        <w:tabs>
          <w:tab w:val="left" w:pos="1392"/>
          <w:tab w:val="left" w:pos="1393"/>
        </w:tabs>
        <w:spacing w:line="235" w:lineRule="auto"/>
        <w:ind w:left="161" w:right="497" w:hanging="3"/>
        <w:jc w:val="both"/>
        <w:rPr>
          <w:sz w:val="21"/>
        </w:rPr>
      </w:pPr>
      <w:r>
        <w:rPr>
          <w:w w:val="105"/>
          <w:sz w:val="21"/>
        </w:rPr>
        <w:t>Deregulation could have been expected to lead to some</w:t>
      </w:r>
      <w:r>
        <w:rPr>
          <w:spacing w:val="-2"/>
          <w:w w:val="105"/>
          <w:sz w:val="21"/>
        </w:rPr>
        <w:t xml:space="preserve"> </w:t>
      </w:r>
      <w:r>
        <w:rPr>
          <w:w w:val="105"/>
          <w:sz w:val="21"/>
        </w:rPr>
        <w:t>increase in bad debts.</w:t>
      </w:r>
      <w:r>
        <w:rPr>
          <w:spacing w:val="40"/>
          <w:w w:val="105"/>
          <w:sz w:val="21"/>
        </w:rPr>
        <w:t xml:space="preserve"> </w:t>
      </w:r>
      <w:r>
        <w:rPr>
          <w:w w:val="105"/>
          <w:sz w:val="21"/>
        </w:rPr>
        <w:t>When banks</w:t>
      </w:r>
      <w:r>
        <w:rPr>
          <w:spacing w:val="40"/>
          <w:w w:val="105"/>
          <w:sz w:val="21"/>
        </w:rPr>
        <w:t xml:space="preserve"> </w:t>
      </w:r>
      <w:r>
        <w:rPr>
          <w:w w:val="105"/>
          <w:sz w:val="21"/>
        </w:rPr>
        <w:t>were</w:t>
      </w:r>
      <w:r>
        <w:rPr>
          <w:spacing w:val="40"/>
          <w:w w:val="105"/>
          <w:sz w:val="21"/>
        </w:rPr>
        <w:t xml:space="preserve"> </w:t>
      </w:r>
      <w:r>
        <w:rPr>
          <w:w w:val="105"/>
          <w:sz w:val="21"/>
        </w:rPr>
        <w:t>regulated,</w:t>
      </w:r>
      <w:r>
        <w:rPr>
          <w:spacing w:val="40"/>
          <w:w w:val="105"/>
          <w:sz w:val="21"/>
        </w:rPr>
        <w:t xml:space="preserve"> </w:t>
      </w:r>
      <w:r>
        <w:rPr>
          <w:w w:val="105"/>
          <w:sz w:val="21"/>
        </w:rPr>
        <w:t>credit</w:t>
      </w:r>
      <w:r>
        <w:rPr>
          <w:spacing w:val="40"/>
          <w:w w:val="105"/>
          <w:sz w:val="21"/>
        </w:rPr>
        <w:t xml:space="preserve"> </w:t>
      </w:r>
      <w:r>
        <w:rPr>
          <w:w w:val="105"/>
          <w:sz w:val="21"/>
        </w:rPr>
        <w:t>was</w:t>
      </w:r>
      <w:r>
        <w:rPr>
          <w:spacing w:val="40"/>
          <w:w w:val="105"/>
          <w:sz w:val="21"/>
        </w:rPr>
        <w:t xml:space="preserve"> </w:t>
      </w:r>
      <w:r>
        <w:rPr>
          <w:w w:val="105"/>
          <w:sz w:val="21"/>
        </w:rPr>
        <w:t>rationed</w:t>
      </w:r>
      <w:r>
        <w:rPr>
          <w:spacing w:val="40"/>
          <w:w w:val="105"/>
          <w:sz w:val="21"/>
        </w:rPr>
        <w:t xml:space="preserve"> </w:t>
      </w:r>
      <w:r>
        <w:rPr>
          <w:w w:val="105"/>
          <w:sz w:val="21"/>
        </w:rPr>
        <w:t>and</w:t>
      </w:r>
      <w:r>
        <w:rPr>
          <w:spacing w:val="40"/>
          <w:w w:val="105"/>
          <w:sz w:val="21"/>
        </w:rPr>
        <w:t xml:space="preserve"> </w:t>
      </w:r>
      <w:r>
        <w:rPr>
          <w:w w:val="105"/>
          <w:sz w:val="21"/>
        </w:rPr>
        <w:t>so</w:t>
      </w:r>
      <w:r>
        <w:rPr>
          <w:spacing w:val="40"/>
          <w:w w:val="105"/>
          <w:sz w:val="21"/>
        </w:rPr>
        <w:t xml:space="preserve"> </w:t>
      </w:r>
      <w:r>
        <w:rPr>
          <w:w w:val="105"/>
          <w:sz w:val="21"/>
        </w:rPr>
        <w:t>only</w:t>
      </w:r>
      <w:r>
        <w:rPr>
          <w:spacing w:val="40"/>
          <w:w w:val="105"/>
          <w:sz w:val="21"/>
        </w:rPr>
        <w:t xml:space="preserve"> </w:t>
      </w:r>
      <w:r>
        <w:rPr>
          <w:w w:val="105"/>
          <w:sz w:val="21"/>
        </w:rPr>
        <w:t>the</w:t>
      </w:r>
      <w:r>
        <w:rPr>
          <w:spacing w:val="40"/>
          <w:w w:val="105"/>
          <w:sz w:val="21"/>
        </w:rPr>
        <w:t xml:space="preserve"> </w:t>
      </w:r>
      <w:r>
        <w:rPr>
          <w:w w:val="105"/>
          <w:sz w:val="21"/>
        </w:rPr>
        <w:t>best</w:t>
      </w:r>
      <w:r>
        <w:rPr>
          <w:spacing w:val="40"/>
          <w:w w:val="105"/>
          <w:sz w:val="21"/>
        </w:rPr>
        <w:t xml:space="preserve"> </w:t>
      </w:r>
      <w:r>
        <w:rPr>
          <w:w w:val="105"/>
          <w:sz w:val="21"/>
        </w:rPr>
        <w:t>risks got</w:t>
      </w:r>
      <w:r>
        <w:rPr>
          <w:spacing w:val="40"/>
          <w:w w:val="105"/>
          <w:sz w:val="21"/>
        </w:rPr>
        <w:t xml:space="preserve"> </w:t>
      </w:r>
      <w:r>
        <w:rPr>
          <w:w w:val="105"/>
          <w:sz w:val="21"/>
        </w:rPr>
        <w:t>loans. Others</w:t>
      </w:r>
      <w:r>
        <w:rPr>
          <w:spacing w:val="80"/>
          <w:w w:val="105"/>
          <w:sz w:val="21"/>
        </w:rPr>
        <w:t xml:space="preserve"> </w:t>
      </w:r>
      <w:r>
        <w:rPr>
          <w:w w:val="105"/>
          <w:sz w:val="21"/>
        </w:rPr>
        <w:t>may</w:t>
      </w:r>
      <w:r>
        <w:rPr>
          <w:spacing w:val="80"/>
          <w:w w:val="105"/>
          <w:sz w:val="21"/>
        </w:rPr>
        <w:t xml:space="preserve"> </w:t>
      </w:r>
      <w:r>
        <w:rPr>
          <w:w w:val="105"/>
          <w:sz w:val="21"/>
        </w:rPr>
        <w:t>have</w:t>
      </w:r>
      <w:r>
        <w:rPr>
          <w:spacing w:val="80"/>
          <w:w w:val="105"/>
          <w:sz w:val="21"/>
        </w:rPr>
        <w:t xml:space="preserve"> </w:t>
      </w:r>
      <w:r>
        <w:rPr>
          <w:w w:val="105"/>
          <w:sz w:val="21"/>
        </w:rPr>
        <w:t>been</w:t>
      </w:r>
      <w:r>
        <w:rPr>
          <w:spacing w:val="80"/>
          <w:w w:val="105"/>
          <w:sz w:val="21"/>
        </w:rPr>
        <w:t xml:space="preserve"> </w:t>
      </w:r>
      <w:r>
        <w:rPr>
          <w:w w:val="105"/>
          <w:sz w:val="21"/>
        </w:rPr>
        <w:t>shunted</w:t>
      </w:r>
      <w:r>
        <w:rPr>
          <w:spacing w:val="80"/>
          <w:w w:val="105"/>
          <w:sz w:val="21"/>
        </w:rPr>
        <w:t xml:space="preserve"> </w:t>
      </w:r>
      <w:r>
        <w:rPr>
          <w:w w:val="105"/>
          <w:sz w:val="21"/>
        </w:rPr>
        <w:t>onto</w:t>
      </w:r>
      <w:r>
        <w:rPr>
          <w:spacing w:val="80"/>
          <w:w w:val="105"/>
          <w:sz w:val="21"/>
        </w:rPr>
        <w:t xml:space="preserve"> </w:t>
      </w:r>
      <w:r>
        <w:rPr>
          <w:w w:val="105"/>
          <w:sz w:val="21"/>
        </w:rPr>
        <w:t>finance</w:t>
      </w:r>
      <w:r>
        <w:rPr>
          <w:spacing w:val="80"/>
          <w:w w:val="105"/>
          <w:sz w:val="21"/>
        </w:rPr>
        <w:t xml:space="preserve"> </w:t>
      </w:r>
      <w:r>
        <w:rPr>
          <w:w w:val="105"/>
          <w:sz w:val="21"/>
        </w:rPr>
        <w:t>companies</w:t>
      </w:r>
      <w:r>
        <w:rPr>
          <w:spacing w:val="80"/>
          <w:w w:val="105"/>
          <w:sz w:val="21"/>
        </w:rPr>
        <w:t xml:space="preserve"> </w:t>
      </w:r>
      <w:r>
        <w:rPr>
          <w:w w:val="105"/>
          <w:sz w:val="21"/>
        </w:rPr>
        <w:t>or</w:t>
      </w:r>
      <w:r>
        <w:rPr>
          <w:spacing w:val="80"/>
          <w:w w:val="105"/>
          <w:sz w:val="21"/>
        </w:rPr>
        <w:t xml:space="preserve"> </w:t>
      </w:r>
      <w:r>
        <w:rPr>
          <w:w w:val="105"/>
          <w:sz w:val="21"/>
        </w:rPr>
        <w:t>merchant</w:t>
      </w:r>
      <w:r>
        <w:rPr>
          <w:spacing w:val="36"/>
          <w:w w:val="105"/>
          <w:sz w:val="21"/>
        </w:rPr>
        <w:t xml:space="preserve"> </w:t>
      </w:r>
      <w:r>
        <w:rPr>
          <w:w w:val="105"/>
          <w:sz w:val="21"/>
        </w:rPr>
        <w:t>banks. The ABA put</w:t>
      </w:r>
      <w:r>
        <w:rPr>
          <w:spacing w:val="40"/>
          <w:w w:val="105"/>
          <w:sz w:val="21"/>
        </w:rPr>
        <w:t xml:space="preserve"> </w:t>
      </w:r>
      <w:r>
        <w:rPr>
          <w:w w:val="105"/>
          <w:sz w:val="21"/>
        </w:rPr>
        <w:t>it</w:t>
      </w:r>
      <w:r>
        <w:rPr>
          <w:spacing w:val="40"/>
          <w:w w:val="105"/>
          <w:sz w:val="21"/>
        </w:rPr>
        <w:t xml:space="preserve"> </w:t>
      </w:r>
      <w:r>
        <w:rPr>
          <w:w w:val="105"/>
          <w:sz w:val="21"/>
        </w:rPr>
        <w:t>as</w:t>
      </w:r>
      <w:r>
        <w:rPr>
          <w:spacing w:val="40"/>
          <w:w w:val="105"/>
          <w:sz w:val="21"/>
        </w:rPr>
        <w:t xml:space="preserve"> </w:t>
      </w:r>
      <w:r>
        <w:rPr>
          <w:w w:val="105"/>
          <w:sz w:val="21"/>
        </w:rPr>
        <w:t>follows:</w:t>
      </w:r>
    </w:p>
    <w:p w:rsidR="001D71E3" w:rsidRDefault="001D71E3">
      <w:pPr>
        <w:pStyle w:val="BodyText"/>
        <w:spacing w:before="1"/>
        <w:rPr>
          <w:sz w:val="20"/>
        </w:rPr>
      </w:pPr>
    </w:p>
    <w:p w:rsidR="001D71E3" w:rsidRDefault="004C6CEF">
      <w:pPr>
        <w:pStyle w:val="BodyText"/>
        <w:spacing w:line="232" w:lineRule="auto"/>
        <w:ind w:left="1373" w:right="1732" w:firstLine="4"/>
        <w:jc w:val="both"/>
        <w:rPr>
          <w:rFonts w:ascii="Arial"/>
        </w:rPr>
      </w:pPr>
      <w:r>
        <w:rPr>
          <w:w w:val="105"/>
        </w:rPr>
        <w:t>Funding for bad and doubtful debts as a percentage of assets</w:t>
      </w:r>
      <w:r>
        <w:rPr>
          <w:spacing w:val="-2"/>
          <w:w w:val="105"/>
        </w:rPr>
        <w:t xml:space="preserve"> </w:t>
      </w:r>
      <w:r>
        <w:rPr>
          <w:w w:val="105"/>
        </w:rPr>
        <w:t>has</w:t>
      </w:r>
      <w:r>
        <w:rPr>
          <w:spacing w:val="-4"/>
          <w:w w:val="105"/>
        </w:rPr>
        <w:t xml:space="preserve"> </w:t>
      </w:r>
      <w:r>
        <w:rPr>
          <w:w w:val="105"/>
        </w:rPr>
        <w:t>increased from</w:t>
      </w:r>
      <w:r>
        <w:rPr>
          <w:spacing w:val="-1"/>
          <w:w w:val="105"/>
        </w:rPr>
        <w:t xml:space="preserve"> </w:t>
      </w:r>
      <w:r>
        <w:rPr>
          <w:w w:val="105"/>
        </w:rPr>
        <w:t>a very</w:t>
      </w:r>
      <w:r>
        <w:rPr>
          <w:spacing w:val="-1"/>
          <w:w w:val="105"/>
        </w:rPr>
        <w:t xml:space="preserve"> </w:t>
      </w:r>
      <w:r>
        <w:rPr>
          <w:w w:val="105"/>
        </w:rPr>
        <w:t>low</w:t>
      </w:r>
      <w:r>
        <w:rPr>
          <w:spacing w:val="-2"/>
          <w:w w:val="105"/>
        </w:rPr>
        <w:t xml:space="preserve"> </w:t>
      </w:r>
      <w:r>
        <w:rPr>
          <w:w w:val="105"/>
        </w:rPr>
        <w:t>base</w:t>
      </w:r>
      <w:r>
        <w:rPr>
          <w:spacing w:val="-2"/>
          <w:w w:val="105"/>
        </w:rPr>
        <w:t xml:space="preserve"> </w:t>
      </w:r>
      <w:r>
        <w:rPr>
          <w:w w:val="105"/>
        </w:rPr>
        <w:t>which would be expected</w:t>
      </w:r>
      <w:r>
        <w:rPr>
          <w:spacing w:val="29"/>
          <w:w w:val="105"/>
        </w:rPr>
        <w:t xml:space="preserve"> </w:t>
      </w:r>
      <w:r>
        <w:rPr>
          <w:w w:val="105"/>
        </w:rPr>
        <w:t>as</w:t>
      </w:r>
      <w:r>
        <w:rPr>
          <w:spacing w:val="35"/>
          <w:w w:val="105"/>
        </w:rPr>
        <w:t xml:space="preserve"> </w:t>
      </w:r>
      <w:r>
        <w:rPr>
          <w:w w:val="105"/>
        </w:rPr>
        <w:t>the</w:t>
      </w:r>
      <w:r>
        <w:rPr>
          <w:spacing w:val="40"/>
          <w:w w:val="105"/>
        </w:rPr>
        <w:t xml:space="preserve"> </w:t>
      </w:r>
      <w:r>
        <w:rPr>
          <w:w w:val="105"/>
        </w:rPr>
        <w:t>banks move from the</w:t>
      </w:r>
      <w:r>
        <w:rPr>
          <w:spacing w:val="38"/>
          <w:w w:val="105"/>
        </w:rPr>
        <w:t xml:space="preserve"> </w:t>
      </w:r>
      <w:r>
        <w:rPr>
          <w:w w:val="105"/>
        </w:rPr>
        <w:t>rationing of funds to the very best credit risks to providing credit more broadly to the community.2</w:t>
      </w:r>
      <w:r>
        <w:rPr>
          <w:rFonts w:ascii="Arial"/>
          <w:w w:val="105"/>
          <w:vertAlign w:val="superscript"/>
        </w:rPr>
        <w:t>2</w:t>
      </w:r>
    </w:p>
    <w:p w:rsidR="001D71E3" w:rsidRDefault="004C6CEF">
      <w:pPr>
        <w:pStyle w:val="ListParagraph"/>
        <w:numPr>
          <w:ilvl w:val="1"/>
          <w:numId w:val="13"/>
        </w:numPr>
        <w:tabs>
          <w:tab w:val="left" w:pos="1374"/>
          <w:tab w:val="left" w:pos="1375"/>
        </w:tabs>
        <w:spacing w:before="228" w:line="232" w:lineRule="auto"/>
        <w:ind w:right="509" w:firstLine="1"/>
        <w:jc w:val="both"/>
        <w:rPr>
          <w:sz w:val="21"/>
        </w:rPr>
      </w:pPr>
      <w:r>
        <w:rPr>
          <w:w w:val="110"/>
          <w:sz w:val="21"/>
        </w:rPr>
        <w:t>Once they ceased to</w:t>
      </w:r>
      <w:r>
        <w:rPr>
          <w:spacing w:val="17"/>
          <w:w w:val="110"/>
          <w:sz w:val="21"/>
        </w:rPr>
        <w:t xml:space="preserve"> </w:t>
      </w:r>
      <w:r>
        <w:rPr>
          <w:w w:val="110"/>
          <w:sz w:val="21"/>
        </w:rPr>
        <w:t>ration credit, and charged</w:t>
      </w:r>
      <w:r>
        <w:rPr>
          <w:spacing w:val="16"/>
          <w:w w:val="110"/>
          <w:sz w:val="21"/>
        </w:rPr>
        <w:t xml:space="preserve"> </w:t>
      </w:r>
      <w:r>
        <w:rPr>
          <w:w w:val="110"/>
          <w:sz w:val="21"/>
        </w:rPr>
        <w:t>those who are</w:t>
      </w:r>
      <w:r>
        <w:rPr>
          <w:spacing w:val="33"/>
          <w:w w:val="110"/>
          <w:sz w:val="21"/>
        </w:rPr>
        <w:t xml:space="preserve"> </w:t>
      </w:r>
      <w:r>
        <w:rPr>
          <w:w w:val="110"/>
          <w:sz w:val="21"/>
        </w:rPr>
        <w:t>riskier a correspondingly higher margin, banks could have reasonably expe</w:t>
      </w:r>
      <w:r>
        <w:rPr>
          <w:w w:val="110"/>
          <w:sz w:val="21"/>
        </w:rPr>
        <w:t>cted higher interest income and a commensurate increase in bad debts. Banks should have started making higher</w:t>
      </w:r>
      <w:r>
        <w:rPr>
          <w:spacing w:val="40"/>
          <w:w w:val="110"/>
          <w:sz w:val="21"/>
        </w:rPr>
        <w:t xml:space="preserve"> </w:t>
      </w:r>
      <w:r>
        <w:rPr>
          <w:w w:val="110"/>
          <w:sz w:val="21"/>
        </w:rPr>
        <w:t>general</w:t>
      </w:r>
      <w:r>
        <w:rPr>
          <w:spacing w:val="40"/>
          <w:w w:val="110"/>
          <w:sz w:val="21"/>
        </w:rPr>
        <w:t xml:space="preserve"> </w:t>
      </w:r>
      <w:r>
        <w:rPr>
          <w:w w:val="110"/>
          <w:sz w:val="21"/>
        </w:rPr>
        <w:t>provisions in their accounts to</w:t>
      </w:r>
      <w:r>
        <w:rPr>
          <w:spacing w:val="40"/>
          <w:w w:val="110"/>
          <w:sz w:val="21"/>
        </w:rPr>
        <w:t xml:space="preserve"> </w:t>
      </w:r>
      <w:r>
        <w:rPr>
          <w:w w:val="110"/>
          <w:sz w:val="21"/>
        </w:rPr>
        <w:t>allow for</w:t>
      </w:r>
      <w:r>
        <w:rPr>
          <w:spacing w:val="40"/>
          <w:w w:val="110"/>
          <w:sz w:val="21"/>
        </w:rPr>
        <w:t xml:space="preserve"> </w:t>
      </w:r>
      <w:r>
        <w:rPr>
          <w:w w:val="110"/>
          <w:sz w:val="21"/>
        </w:rPr>
        <w:t>this. Figure 6.5 shows they did not do so. It would appear that they were excessively influenced</w:t>
      </w:r>
      <w:r>
        <w:rPr>
          <w:spacing w:val="18"/>
          <w:w w:val="110"/>
          <w:sz w:val="21"/>
        </w:rPr>
        <w:t xml:space="preserve"> </w:t>
      </w:r>
      <w:r>
        <w:rPr>
          <w:w w:val="110"/>
          <w:sz w:val="21"/>
        </w:rPr>
        <w:t>by the</w:t>
      </w:r>
      <w:r>
        <w:rPr>
          <w:spacing w:val="29"/>
          <w:w w:val="110"/>
          <w:sz w:val="21"/>
        </w:rPr>
        <w:t xml:space="preserve"> </w:t>
      </w:r>
      <w:r>
        <w:rPr>
          <w:w w:val="110"/>
          <w:sz w:val="21"/>
        </w:rPr>
        <w:t>buoyant economic conditions of the</w:t>
      </w:r>
      <w:r>
        <w:rPr>
          <w:spacing w:val="35"/>
          <w:w w:val="110"/>
          <w:sz w:val="21"/>
        </w:rPr>
        <w:t xml:space="preserve"> </w:t>
      </w:r>
      <w:r>
        <w:rPr>
          <w:w w:val="110"/>
          <w:sz w:val="21"/>
        </w:rPr>
        <w:t>time.</w:t>
      </w:r>
    </w:p>
    <w:p w:rsidR="001D71E3" w:rsidRDefault="001D71E3">
      <w:pPr>
        <w:pStyle w:val="BodyText"/>
        <w:spacing w:before="9"/>
        <w:rPr>
          <w:sz w:val="20"/>
        </w:rPr>
      </w:pPr>
    </w:p>
    <w:p w:rsidR="001D71E3" w:rsidRDefault="004C6CEF">
      <w:pPr>
        <w:pStyle w:val="ListParagraph"/>
        <w:numPr>
          <w:ilvl w:val="1"/>
          <w:numId w:val="13"/>
        </w:numPr>
        <w:tabs>
          <w:tab w:val="left" w:pos="1375"/>
          <w:tab w:val="left" w:pos="1376"/>
        </w:tabs>
        <w:spacing w:line="232" w:lineRule="auto"/>
        <w:ind w:left="152" w:right="521" w:hanging="8"/>
        <w:jc w:val="both"/>
        <w:rPr>
          <w:sz w:val="21"/>
        </w:rPr>
      </w:pPr>
      <w:r>
        <w:rPr>
          <w:w w:val="110"/>
          <w:sz w:val="21"/>
        </w:rPr>
        <w:t>The</w:t>
      </w:r>
      <w:r>
        <w:rPr>
          <w:spacing w:val="26"/>
          <w:w w:val="110"/>
          <w:sz w:val="21"/>
        </w:rPr>
        <w:t xml:space="preserve"> </w:t>
      </w:r>
      <w:r>
        <w:rPr>
          <w:w w:val="110"/>
          <w:sz w:val="21"/>
        </w:rPr>
        <w:t>bad</w:t>
      </w:r>
      <w:r>
        <w:rPr>
          <w:spacing w:val="34"/>
          <w:w w:val="110"/>
          <w:sz w:val="21"/>
        </w:rPr>
        <w:t xml:space="preserve"> </w:t>
      </w:r>
      <w:r>
        <w:rPr>
          <w:w w:val="110"/>
          <w:sz w:val="21"/>
        </w:rPr>
        <w:t>debts</w:t>
      </w:r>
      <w:r>
        <w:rPr>
          <w:spacing w:val="26"/>
          <w:w w:val="110"/>
          <w:sz w:val="21"/>
        </w:rPr>
        <w:t xml:space="preserve"> </w:t>
      </w:r>
      <w:r>
        <w:rPr>
          <w:w w:val="110"/>
          <w:sz w:val="21"/>
        </w:rPr>
        <w:t>are</w:t>
      </w:r>
      <w:r>
        <w:rPr>
          <w:spacing w:val="40"/>
          <w:w w:val="110"/>
          <w:sz w:val="21"/>
        </w:rPr>
        <w:t xml:space="preserve"> </w:t>
      </w:r>
      <w:r>
        <w:rPr>
          <w:w w:val="110"/>
          <w:sz w:val="21"/>
        </w:rPr>
        <w:t>not</w:t>
      </w:r>
      <w:r>
        <w:rPr>
          <w:spacing w:val="40"/>
          <w:w w:val="110"/>
          <w:sz w:val="21"/>
        </w:rPr>
        <w:t xml:space="preserve"> </w:t>
      </w:r>
      <w:r>
        <w:rPr>
          <w:w w:val="110"/>
          <w:sz w:val="21"/>
        </w:rPr>
        <w:t>merely</w:t>
      </w:r>
      <w:r>
        <w:rPr>
          <w:spacing w:val="29"/>
          <w:w w:val="110"/>
          <w:sz w:val="21"/>
        </w:rPr>
        <w:t xml:space="preserve"> </w:t>
      </w:r>
      <w:r>
        <w:rPr>
          <w:w w:val="110"/>
          <w:sz w:val="21"/>
        </w:rPr>
        <w:t>the</w:t>
      </w:r>
      <w:r>
        <w:rPr>
          <w:spacing w:val="40"/>
          <w:w w:val="110"/>
          <w:sz w:val="21"/>
        </w:rPr>
        <w:t xml:space="preserve"> </w:t>
      </w:r>
      <w:r>
        <w:rPr>
          <w:w w:val="110"/>
          <w:sz w:val="21"/>
        </w:rPr>
        <w:t>result</w:t>
      </w:r>
      <w:r>
        <w:rPr>
          <w:spacing w:val="26"/>
          <w:w w:val="110"/>
          <w:sz w:val="21"/>
        </w:rPr>
        <w:t xml:space="preserve"> </w:t>
      </w:r>
      <w:r>
        <w:rPr>
          <w:w w:val="110"/>
          <w:sz w:val="21"/>
        </w:rPr>
        <w:t>of a</w:t>
      </w:r>
      <w:r>
        <w:rPr>
          <w:spacing w:val="35"/>
          <w:w w:val="110"/>
          <w:sz w:val="21"/>
        </w:rPr>
        <w:t xml:space="preserve"> </w:t>
      </w:r>
      <w:r>
        <w:rPr>
          <w:w w:val="110"/>
          <w:sz w:val="21"/>
        </w:rPr>
        <w:t>move</w:t>
      </w:r>
      <w:r>
        <w:rPr>
          <w:spacing w:val="28"/>
          <w:w w:val="110"/>
          <w:sz w:val="21"/>
        </w:rPr>
        <w:t xml:space="preserve"> </w:t>
      </w:r>
      <w:r>
        <w:rPr>
          <w:w w:val="110"/>
          <w:sz w:val="21"/>
        </w:rPr>
        <w:t>away</w:t>
      </w:r>
      <w:r>
        <w:rPr>
          <w:spacing w:val="25"/>
          <w:w w:val="110"/>
          <w:sz w:val="21"/>
        </w:rPr>
        <w:t xml:space="preserve"> </w:t>
      </w:r>
      <w:r>
        <w:rPr>
          <w:w w:val="110"/>
          <w:sz w:val="21"/>
        </w:rPr>
        <w:t>from</w:t>
      </w:r>
      <w:r>
        <w:rPr>
          <w:spacing w:val="33"/>
          <w:w w:val="110"/>
          <w:sz w:val="21"/>
        </w:rPr>
        <w:t xml:space="preserve"> </w:t>
      </w:r>
      <w:r>
        <w:rPr>
          <w:w w:val="110"/>
          <w:sz w:val="21"/>
        </w:rPr>
        <w:t>credit rationing. An extraordinary number of 'entrepreneurs' seemed to believe that asset prices could increase without limit.</w:t>
      </w:r>
      <w:r>
        <w:rPr>
          <w:w w:val="110"/>
          <w:sz w:val="21"/>
          <w:vertAlign w:val="superscript"/>
        </w:rPr>
        <w:t>23</w:t>
      </w:r>
      <w:r>
        <w:rPr>
          <w:w w:val="110"/>
          <w:sz w:val="21"/>
        </w:rPr>
        <w:t xml:space="preserve"> The ABA submission suggests:</w:t>
      </w:r>
    </w:p>
    <w:p w:rsidR="001D71E3" w:rsidRDefault="001D71E3">
      <w:pPr>
        <w:pStyle w:val="BodyText"/>
        <w:spacing w:before="10"/>
        <w:rPr>
          <w:sz w:val="20"/>
        </w:rPr>
      </w:pPr>
    </w:p>
    <w:p w:rsidR="001D71E3" w:rsidRDefault="004C6CEF">
      <w:pPr>
        <w:pStyle w:val="BodyText"/>
        <w:spacing w:before="1" w:line="235" w:lineRule="auto"/>
        <w:ind w:left="1367" w:right="1735" w:firstLine="5"/>
        <w:jc w:val="both"/>
        <w:rPr>
          <w:rFonts w:ascii="Arial"/>
        </w:rPr>
      </w:pPr>
      <w:r>
        <w:rPr>
          <w:w w:val="105"/>
        </w:rPr>
        <w:t>the combined effects of expansionary macroeconomic policy over the period (this helped condition firms to believe that asset price growth would continue indefinitely) and the interaction of Australia's tax</w:t>
      </w:r>
      <w:r>
        <w:rPr>
          <w:spacing w:val="-4"/>
          <w:w w:val="105"/>
        </w:rPr>
        <w:t xml:space="preserve"> </w:t>
      </w:r>
      <w:r>
        <w:rPr>
          <w:w w:val="105"/>
        </w:rPr>
        <w:t>system and inflatio</w:t>
      </w:r>
      <w:r>
        <w:rPr>
          <w:w w:val="105"/>
        </w:rPr>
        <w:t>n promoted investment in assets such as property for speculative reasons rather than more productive assets.2</w:t>
      </w:r>
      <w:r>
        <w:rPr>
          <w:rFonts w:ascii="Arial"/>
          <w:w w:val="105"/>
          <w:vertAlign w:val="superscript"/>
        </w:rPr>
        <w:t>4</w:t>
      </w:r>
    </w:p>
    <w:p w:rsidR="001D71E3" w:rsidRDefault="001D71E3">
      <w:pPr>
        <w:pStyle w:val="BodyText"/>
        <w:spacing w:before="4"/>
        <w:rPr>
          <w:rFonts w:ascii="Arial"/>
          <w:sz w:val="19"/>
        </w:rPr>
      </w:pPr>
    </w:p>
    <w:p w:rsidR="001D71E3" w:rsidRDefault="004C6CEF">
      <w:pPr>
        <w:pStyle w:val="ListParagraph"/>
        <w:numPr>
          <w:ilvl w:val="1"/>
          <w:numId w:val="13"/>
        </w:numPr>
        <w:tabs>
          <w:tab w:val="left" w:pos="1360"/>
          <w:tab w:val="left" w:pos="1361"/>
        </w:tabs>
        <w:spacing w:before="1" w:line="237" w:lineRule="auto"/>
        <w:ind w:left="132" w:right="526" w:firstLine="5"/>
        <w:jc w:val="both"/>
        <w:rPr>
          <w:sz w:val="21"/>
        </w:rPr>
      </w:pPr>
      <w:r>
        <w:rPr>
          <w:w w:val="110"/>
          <w:sz w:val="21"/>
        </w:rPr>
        <w:t>These factors may explain the demand for finance but what many commentators found unusual was</w:t>
      </w:r>
      <w:r>
        <w:rPr>
          <w:spacing w:val="-1"/>
          <w:w w:val="110"/>
          <w:sz w:val="21"/>
        </w:rPr>
        <w:t xml:space="preserve"> </w:t>
      </w:r>
      <w:r>
        <w:rPr>
          <w:w w:val="110"/>
          <w:sz w:val="21"/>
        </w:rPr>
        <w:t>the zeal the banks</w:t>
      </w:r>
      <w:r>
        <w:rPr>
          <w:spacing w:val="-3"/>
          <w:w w:val="110"/>
          <w:sz w:val="21"/>
        </w:rPr>
        <w:t xml:space="preserve"> </w:t>
      </w:r>
      <w:r>
        <w:rPr>
          <w:w w:val="110"/>
          <w:sz w:val="21"/>
        </w:rPr>
        <w:t>displayed in lending</w:t>
      </w:r>
      <w:r>
        <w:rPr>
          <w:spacing w:val="-6"/>
          <w:w w:val="110"/>
          <w:sz w:val="21"/>
        </w:rPr>
        <w:t xml:space="preserve"> </w:t>
      </w:r>
      <w:r>
        <w:rPr>
          <w:w w:val="110"/>
          <w:sz w:val="21"/>
        </w:rPr>
        <w:t>to these i</w:t>
      </w:r>
      <w:r>
        <w:rPr>
          <w:w w:val="110"/>
          <w:sz w:val="21"/>
        </w:rPr>
        <w:t>nvestors.</w:t>
      </w:r>
      <w:r>
        <w:rPr>
          <w:spacing w:val="32"/>
          <w:w w:val="110"/>
          <w:sz w:val="21"/>
        </w:rPr>
        <w:t xml:space="preserve"> </w:t>
      </w:r>
      <w:r>
        <w:rPr>
          <w:w w:val="110"/>
          <w:sz w:val="21"/>
        </w:rPr>
        <w:t>The</w:t>
      </w:r>
      <w:r>
        <w:rPr>
          <w:spacing w:val="35"/>
          <w:w w:val="110"/>
          <w:sz w:val="21"/>
        </w:rPr>
        <w:t xml:space="preserve"> </w:t>
      </w:r>
      <w:r>
        <w:rPr>
          <w:w w:val="110"/>
          <w:sz w:val="21"/>
        </w:rPr>
        <w:t>banks appeared</w:t>
      </w:r>
      <w:r>
        <w:rPr>
          <w:spacing w:val="38"/>
          <w:w w:val="110"/>
          <w:sz w:val="21"/>
        </w:rPr>
        <w:t xml:space="preserve"> </w:t>
      </w:r>
      <w:r>
        <w:rPr>
          <w:w w:val="110"/>
          <w:sz w:val="21"/>
        </w:rPr>
        <w:t>to share the view of the</w:t>
      </w:r>
      <w:r>
        <w:rPr>
          <w:spacing w:val="40"/>
          <w:w w:val="110"/>
          <w:sz w:val="21"/>
        </w:rPr>
        <w:t xml:space="preserve"> </w:t>
      </w:r>
      <w:r>
        <w:rPr>
          <w:w w:val="110"/>
          <w:sz w:val="21"/>
        </w:rPr>
        <w:t>entrepreneurs</w:t>
      </w:r>
      <w:r>
        <w:rPr>
          <w:spacing w:val="31"/>
          <w:w w:val="110"/>
          <w:sz w:val="21"/>
        </w:rPr>
        <w:t xml:space="preserve"> </w:t>
      </w:r>
      <w:r>
        <w:rPr>
          <w:w w:val="110"/>
          <w:sz w:val="21"/>
        </w:rPr>
        <w:t>that asset</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9"/>
        <w:rPr>
          <w:sz w:val="27"/>
        </w:rPr>
      </w:pPr>
      <w:r>
        <w:pict>
          <v:shape id="docshape135" o:spid="_x0000_s1155" style="position:absolute;margin-left:37.55pt;margin-top:17.2pt;width:122.75pt;height:.1pt;z-index:-15661568;mso-wrap-distance-left:0;mso-wrap-distance-right:0;mso-position-horizontal-relative:page" coordorigin="751,344" coordsize="2455,0" path="m751,344r2455,e" filled="f" strokeweight=".2545mm">
            <v:path arrowok="t"/>
            <w10:wrap type="topAndBottom" anchorx="page"/>
          </v:shape>
        </w:pict>
      </w:r>
    </w:p>
    <w:p w:rsidR="001D71E3" w:rsidRDefault="004C6CEF">
      <w:pPr>
        <w:pStyle w:val="ListParagraph"/>
        <w:numPr>
          <w:ilvl w:val="0"/>
          <w:numId w:val="10"/>
        </w:numPr>
        <w:tabs>
          <w:tab w:val="left" w:pos="1356"/>
          <w:tab w:val="left" w:pos="1357"/>
        </w:tabs>
        <w:spacing w:before="130"/>
        <w:ind w:left="1356" w:hanging="1241"/>
        <w:rPr>
          <w:rFonts w:ascii="Courier New"/>
          <w:sz w:val="19"/>
        </w:rPr>
      </w:pPr>
      <w:r>
        <w:rPr>
          <w:b/>
          <w:w w:val="105"/>
          <w:sz w:val="17"/>
        </w:rPr>
        <w:t xml:space="preserve">Evidence, </w:t>
      </w:r>
      <w:r>
        <w:rPr>
          <w:rFonts w:ascii="Arial"/>
          <w:b/>
          <w:w w:val="105"/>
          <w:sz w:val="16"/>
        </w:rPr>
        <w:t>p.</w:t>
      </w:r>
      <w:r>
        <w:rPr>
          <w:rFonts w:ascii="Arial"/>
          <w:b/>
          <w:spacing w:val="-3"/>
          <w:w w:val="105"/>
          <w:sz w:val="16"/>
        </w:rPr>
        <w:t xml:space="preserve"> </w:t>
      </w:r>
      <w:r>
        <w:rPr>
          <w:b/>
          <w:spacing w:val="-5"/>
          <w:w w:val="105"/>
          <w:sz w:val="17"/>
        </w:rPr>
        <w:t>12.</w:t>
      </w:r>
    </w:p>
    <w:p w:rsidR="001D71E3" w:rsidRDefault="004C6CEF">
      <w:pPr>
        <w:pStyle w:val="ListParagraph"/>
        <w:numPr>
          <w:ilvl w:val="0"/>
          <w:numId w:val="10"/>
        </w:numPr>
        <w:tabs>
          <w:tab w:val="left" w:pos="1353"/>
          <w:tab w:val="left" w:pos="1354"/>
        </w:tabs>
        <w:spacing w:before="14" w:line="278" w:lineRule="auto"/>
        <w:ind w:left="1352" w:right="544" w:hanging="1236"/>
        <w:rPr>
          <w:rFonts w:ascii="Courier New"/>
          <w:sz w:val="19"/>
        </w:rPr>
      </w:pPr>
      <w:r>
        <w:rPr>
          <w:b/>
          <w:w w:val="105"/>
          <w:sz w:val="17"/>
        </w:rPr>
        <w:t>The</w:t>
      </w:r>
      <w:r>
        <w:rPr>
          <w:b/>
          <w:spacing w:val="-12"/>
          <w:w w:val="105"/>
          <w:sz w:val="17"/>
        </w:rPr>
        <w:t xml:space="preserve"> </w:t>
      </w:r>
      <w:r>
        <w:rPr>
          <w:b/>
          <w:w w:val="105"/>
          <w:sz w:val="17"/>
        </w:rPr>
        <w:t>experience of</w:t>
      </w:r>
      <w:r>
        <w:rPr>
          <w:b/>
          <w:spacing w:val="-5"/>
          <w:w w:val="105"/>
          <w:sz w:val="17"/>
        </w:rPr>
        <w:t xml:space="preserve"> </w:t>
      </w:r>
      <w:r>
        <w:rPr>
          <w:b/>
          <w:w w:val="105"/>
          <w:sz w:val="17"/>
        </w:rPr>
        <w:t>the 1980s is</w:t>
      </w:r>
      <w:r>
        <w:rPr>
          <w:b/>
          <w:spacing w:val="-12"/>
          <w:w w:val="105"/>
          <w:sz w:val="17"/>
        </w:rPr>
        <w:t xml:space="preserve"> </w:t>
      </w:r>
      <w:r>
        <w:rPr>
          <w:b/>
          <w:w w:val="105"/>
          <w:sz w:val="17"/>
        </w:rPr>
        <w:t>discussed</w:t>
      </w:r>
      <w:r>
        <w:rPr>
          <w:b/>
          <w:spacing w:val="-1"/>
          <w:w w:val="105"/>
          <w:sz w:val="17"/>
        </w:rPr>
        <w:t xml:space="preserve"> </w:t>
      </w:r>
      <w:r>
        <w:rPr>
          <w:b/>
          <w:w w:val="105"/>
          <w:sz w:val="17"/>
        </w:rPr>
        <w:t>in</w:t>
      </w:r>
      <w:r>
        <w:rPr>
          <w:b/>
          <w:spacing w:val="-11"/>
          <w:w w:val="105"/>
          <w:sz w:val="17"/>
        </w:rPr>
        <w:t xml:space="preserve"> </w:t>
      </w:r>
      <w:r>
        <w:rPr>
          <w:b/>
          <w:w w:val="105"/>
          <w:sz w:val="17"/>
        </w:rPr>
        <w:t>more</w:t>
      </w:r>
      <w:r>
        <w:rPr>
          <w:b/>
          <w:spacing w:val="-14"/>
          <w:w w:val="105"/>
          <w:sz w:val="17"/>
        </w:rPr>
        <w:t xml:space="preserve"> </w:t>
      </w:r>
      <w:r>
        <w:rPr>
          <w:b/>
          <w:w w:val="105"/>
          <w:sz w:val="17"/>
        </w:rPr>
        <w:t>detail</w:t>
      </w:r>
      <w:r>
        <w:rPr>
          <w:b/>
          <w:spacing w:val="-1"/>
          <w:w w:val="105"/>
          <w:sz w:val="17"/>
        </w:rPr>
        <w:t xml:space="preserve"> </w:t>
      </w:r>
      <w:r>
        <w:rPr>
          <w:b/>
          <w:w w:val="105"/>
          <w:sz w:val="17"/>
        </w:rPr>
        <w:t>in</w:t>
      </w:r>
      <w:r>
        <w:rPr>
          <w:b/>
          <w:spacing w:val="-8"/>
          <w:w w:val="105"/>
          <w:sz w:val="17"/>
        </w:rPr>
        <w:t xml:space="preserve"> </w:t>
      </w:r>
      <w:r>
        <w:rPr>
          <w:b/>
          <w:w w:val="105"/>
          <w:sz w:val="17"/>
        </w:rPr>
        <w:t>the</w:t>
      </w:r>
      <w:r>
        <w:rPr>
          <w:b/>
          <w:spacing w:val="-12"/>
          <w:w w:val="105"/>
          <w:sz w:val="17"/>
        </w:rPr>
        <w:t xml:space="preserve"> </w:t>
      </w:r>
      <w:r>
        <w:rPr>
          <w:b/>
          <w:w w:val="105"/>
          <w:sz w:val="17"/>
        </w:rPr>
        <w:t>latter</w:t>
      </w:r>
      <w:r>
        <w:rPr>
          <w:b/>
          <w:spacing w:val="-9"/>
          <w:w w:val="105"/>
          <w:sz w:val="17"/>
        </w:rPr>
        <w:t xml:space="preserve"> </w:t>
      </w:r>
      <w:r>
        <w:rPr>
          <w:b/>
          <w:w w:val="105"/>
          <w:sz w:val="17"/>
        </w:rPr>
        <w:t>part</w:t>
      </w:r>
      <w:r>
        <w:rPr>
          <w:b/>
          <w:spacing w:val="-5"/>
          <w:w w:val="105"/>
          <w:sz w:val="17"/>
        </w:rPr>
        <w:t xml:space="preserve"> </w:t>
      </w:r>
      <w:r>
        <w:rPr>
          <w:b/>
          <w:w w:val="105"/>
          <w:sz w:val="17"/>
        </w:rPr>
        <w:t>of</w:t>
      </w:r>
      <w:r>
        <w:rPr>
          <w:b/>
          <w:spacing w:val="-9"/>
          <w:w w:val="105"/>
          <w:sz w:val="17"/>
        </w:rPr>
        <w:t xml:space="preserve"> </w:t>
      </w:r>
      <w:r>
        <w:rPr>
          <w:b/>
          <w:w w:val="105"/>
          <w:sz w:val="17"/>
        </w:rPr>
        <w:t>Chapter</w:t>
      </w:r>
      <w:r>
        <w:rPr>
          <w:b/>
          <w:spacing w:val="9"/>
          <w:w w:val="105"/>
          <w:sz w:val="17"/>
        </w:rPr>
        <w:t xml:space="preserve"> </w:t>
      </w:r>
      <w:r>
        <w:rPr>
          <w:b/>
          <w:w w:val="105"/>
          <w:sz w:val="17"/>
        </w:rPr>
        <w:t>2 and the articles referred to there,</w:t>
      </w:r>
    </w:p>
    <w:p w:rsidR="001D71E3" w:rsidRDefault="004C6CEF">
      <w:pPr>
        <w:pStyle w:val="ListParagraph"/>
        <w:numPr>
          <w:ilvl w:val="0"/>
          <w:numId w:val="10"/>
        </w:numPr>
        <w:tabs>
          <w:tab w:val="left" w:pos="1349"/>
          <w:tab w:val="left" w:pos="1350"/>
        </w:tabs>
        <w:spacing w:line="273" w:lineRule="exact"/>
        <w:ind w:left="1349" w:hanging="1232"/>
        <w:rPr>
          <w:rFonts w:ascii="Courier New"/>
          <w:sz w:val="17"/>
        </w:rPr>
      </w:pPr>
      <w:r>
        <w:rPr>
          <w:b/>
          <w:w w:val="105"/>
          <w:sz w:val="17"/>
        </w:rPr>
        <w:t>Evidence,</w:t>
      </w:r>
      <w:r>
        <w:rPr>
          <w:b/>
          <w:spacing w:val="1"/>
          <w:w w:val="105"/>
          <w:sz w:val="17"/>
        </w:rPr>
        <w:t xml:space="preserve"> </w:t>
      </w:r>
      <w:r>
        <w:rPr>
          <w:rFonts w:ascii="Arial"/>
          <w:b/>
          <w:w w:val="105"/>
          <w:sz w:val="15"/>
        </w:rPr>
        <w:t>p.</w:t>
      </w:r>
      <w:r>
        <w:rPr>
          <w:rFonts w:ascii="Arial"/>
          <w:b/>
          <w:spacing w:val="4"/>
          <w:w w:val="105"/>
          <w:sz w:val="15"/>
        </w:rPr>
        <w:t xml:space="preserve"> </w:t>
      </w:r>
      <w:r>
        <w:rPr>
          <w:b/>
          <w:spacing w:val="-4"/>
          <w:w w:val="105"/>
          <w:sz w:val="17"/>
        </w:rPr>
        <w:t>S39,</w:t>
      </w:r>
    </w:p>
    <w:p w:rsidR="001D71E3" w:rsidRDefault="001D71E3">
      <w:pPr>
        <w:pStyle w:val="BodyText"/>
        <w:spacing w:before="11"/>
        <w:rPr>
          <w:b/>
          <w:sz w:val="12"/>
        </w:rPr>
      </w:pPr>
    </w:p>
    <w:p w:rsidR="001D71E3" w:rsidRDefault="004C6CEF">
      <w:pPr>
        <w:spacing w:before="100"/>
        <w:ind w:left="3305" w:right="3701"/>
        <w:jc w:val="center"/>
        <w:rPr>
          <w:rFonts w:ascii="Courier New"/>
        </w:rPr>
      </w:pPr>
      <w:r>
        <w:rPr>
          <w:rFonts w:ascii="Courier New"/>
          <w:spacing w:val="-5"/>
        </w:rPr>
        <w:t>85</w:t>
      </w:r>
    </w:p>
    <w:p w:rsidR="001D71E3" w:rsidRDefault="001D71E3">
      <w:pPr>
        <w:jc w:val="center"/>
        <w:rPr>
          <w:rFonts w:ascii="Courier New"/>
        </w:rPr>
        <w:sectPr w:rsidR="001D71E3">
          <w:pgSz w:w="10380" w:h="14520"/>
          <w:pgMar w:top="1080" w:right="1440" w:bottom="280" w:left="640" w:header="720" w:footer="720" w:gutter="0"/>
          <w:cols w:space="720"/>
        </w:sectPr>
      </w:pPr>
    </w:p>
    <w:p w:rsidR="001D71E3" w:rsidRDefault="004C6CEF">
      <w:pPr>
        <w:pStyle w:val="BodyText"/>
        <w:spacing w:before="68" w:line="232" w:lineRule="auto"/>
        <w:ind w:left="614" w:right="107" w:firstLine="8"/>
        <w:jc w:val="both"/>
      </w:pPr>
      <w:r>
        <w:rPr>
          <w:w w:val="105"/>
        </w:rPr>
        <w:t>prices only rose. Table 6.6</w:t>
      </w:r>
      <w:r>
        <w:rPr>
          <w:spacing w:val="-7"/>
          <w:w w:val="105"/>
        </w:rPr>
        <w:t xml:space="preserve"> </w:t>
      </w:r>
      <w:r>
        <w:rPr>
          <w:w w:val="105"/>
        </w:rPr>
        <w:t>shows the</w:t>
      </w:r>
      <w:r>
        <w:rPr>
          <w:spacing w:val="36"/>
          <w:w w:val="105"/>
        </w:rPr>
        <w:t xml:space="preserve"> </w:t>
      </w:r>
      <w:r>
        <w:rPr>
          <w:w w:val="105"/>
        </w:rPr>
        <w:t>widespread exposure of banks to some of these entrepreneurs. Whether they knew it or not, the banks were, in a number of well publicised</w:t>
      </w:r>
      <w:r>
        <w:rPr>
          <w:spacing w:val="40"/>
          <w:w w:val="105"/>
        </w:rPr>
        <w:t xml:space="preserve"> </w:t>
      </w:r>
      <w:r>
        <w:rPr>
          <w:w w:val="105"/>
        </w:rPr>
        <w:t>instances,</w:t>
      </w:r>
      <w:r>
        <w:rPr>
          <w:spacing w:val="40"/>
          <w:w w:val="105"/>
        </w:rPr>
        <w:t xml:space="preserve"> </w:t>
      </w:r>
      <w:r>
        <w:rPr>
          <w:w w:val="105"/>
        </w:rPr>
        <w:t>partners</w:t>
      </w:r>
      <w:r>
        <w:rPr>
          <w:spacing w:val="40"/>
          <w:w w:val="105"/>
        </w:rPr>
        <w:t xml:space="preserve"> </w:t>
      </w:r>
      <w:r>
        <w:rPr>
          <w:w w:val="105"/>
        </w:rPr>
        <w:t>in the</w:t>
      </w:r>
      <w:r>
        <w:rPr>
          <w:spacing w:val="40"/>
          <w:w w:val="105"/>
        </w:rPr>
        <w:t xml:space="preserve"> </w:t>
      </w:r>
      <w:r>
        <w:rPr>
          <w:w w:val="105"/>
        </w:rPr>
        <w:t>greed</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1980s.</w:t>
      </w:r>
    </w:p>
    <w:p w:rsidR="001D71E3" w:rsidRDefault="001D71E3">
      <w:pPr>
        <w:pStyle w:val="BodyText"/>
        <w:spacing w:before="3"/>
        <w:rPr>
          <w:sz w:val="20"/>
        </w:rPr>
      </w:pPr>
    </w:p>
    <w:p w:rsidR="001D71E3" w:rsidRDefault="004C6CEF">
      <w:pPr>
        <w:pStyle w:val="ListParagraph"/>
        <w:numPr>
          <w:ilvl w:val="1"/>
          <w:numId w:val="13"/>
        </w:numPr>
        <w:tabs>
          <w:tab w:val="left" w:pos="1843"/>
          <w:tab w:val="left" w:pos="1844"/>
        </w:tabs>
        <w:spacing w:before="1" w:line="235" w:lineRule="auto"/>
        <w:ind w:left="604" w:right="122" w:firstLine="1"/>
        <w:jc w:val="both"/>
        <w:rPr>
          <w:sz w:val="21"/>
        </w:rPr>
      </w:pPr>
      <w:r>
        <w:rPr>
          <w:w w:val="110"/>
          <w:sz w:val="21"/>
        </w:rPr>
        <w:t>This promiscuous lending has be</w:t>
      </w:r>
      <w:r>
        <w:rPr>
          <w:w w:val="110"/>
          <w:sz w:val="21"/>
        </w:rPr>
        <w:t>en attributed to fear of competition from foreign banks, leading to a misplaced concern about protecting their market share.</w:t>
      </w:r>
      <w:r>
        <w:rPr>
          <w:spacing w:val="-15"/>
          <w:w w:val="110"/>
          <w:sz w:val="21"/>
        </w:rPr>
        <w:t xml:space="preserve"> </w:t>
      </w:r>
      <w:r>
        <w:rPr>
          <w:w w:val="110"/>
          <w:sz w:val="21"/>
        </w:rPr>
        <w:t>It</w:t>
      </w:r>
      <w:r>
        <w:rPr>
          <w:spacing w:val="-14"/>
          <w:w w:val="110"/>
          <w:sz w:val="21"/>
        </w:rPr>
        <w:t xml:space="preserve"> </w:t>
      </w:r>
      <w:r>
        <w:rPr>
          <w:w w:val="110"/>
          <w:sz w:val="21"/>
        </w:rPr>
        <w:t>has</w:t>
      </w:r>
      <w:r>
        <w:rPr>
          <w:spacing w:val="-15"/>
          <w:w w:val="110"/>
          <w:sz w:val="21"/>
        </w:rPr>
        <w:t xml:space="preserve"> </w:t>
      </w:r>
      <w:r>
        <w:rPr>
          <w:w w:val="110"/>
          <w:sz w:val="21"/>
        </w:rPr>
        <w:t>been</w:t>
      </w:r>
      <w:r>
        <w:rPr>
          <w:spacing w:val="-14"/>
          <w:w w:val="110"/>
          <w:sz w:val="21"/>
        </w:rPr>
        <w:t xml:space="preserve"> </w:t>
      </w:r>
      <w:r>
        <w:rPr>
          <w:w w:val="110"/>
          <w:sz w:val="21"/>
        </w:rPr>
        <w:t>suggested</w:t>
      </w:r>
      <w:r>
        <w:rPr>
          <w:spacing w:val="-15"/>
          <w:w w:val="110"/>
          <w:sz w:val="21"/>
        </w:rPr>
        <w:t xml:space="preserve"> </w:t>
      </w:r>
      <w:r>
        <w:rPr>
          <w:w w:val="110"/>
          <w:sz w:val="21"/>
        </w:rPr>
        <w:t>banks</w:t>
      </w:r>
      <w:r>
        <w:rPr>
          <w:spacing w:val="-14"/>
          <w:w w:val="110"/>
          <w:sz w:val="21"/>
        </w:rPr>
        <w:t xml:space="preserve"> </w:t>
      </w:r>
      <w:r>
        <w:rPr>
          <w:w w:val="110"/>
          <w:sz w:val="21"/>
        </w:rPr>
        <w:t>had</w:t>
      </w:r>
      <w:r>
        <w:rPr>
          <w:spacing w:val="-15"/>
          <w:w w:val="110"/>
          <w:sz w:val="21"/>
        </w:rPr>
        <w:t xml:space="preserve"> </w:t>
      </w:r>
      <w:r>
        <w:rPr>
          <w:w w:val="110"/>
          <w:sz w:val="21"/>
        </w:rPr>
        <w:t>difficulty</w:t>
      </w:r>
      <w:r>
        <w:rPr>
          <w:spacing w:val="-14"/>
          <w:w w:val="110"/>
          <w:sz w:val="21"/>
        </w:rPr>
        <w:t xml:space="preserve"> </w:t>
      </w:r>
      <w:r>
        <w:rPr>
          <w:w w:val="110"/>
          <w:sz w:val="21"/>
        </w:rPr>
        <w:t>in</w:t>
      </w:r>
      <w:r>
        <w:rPr>
          <w:spacing w:val="-14"/>
          <w:w w:val="110"/>
          <w:sz w:val="21"/>
        </w:rPr>
        <w:t xml:space="preserve"> </w:t>
      </w:r>
      <w:r>
        <w:rPr>
          <w:w w:val="110"/>
          <w:sz w:val="21"/>
        </w:rPr>
        <w:t>adjusting</w:t>
      </w:r>
      <w:r>
        <w:rPr>
          <w:spacing w:val="-15"/>
          <w:w w:val="110"/>
          <w:sz w:val="21"/>
        </w:rPr>
        <w:t xml:space="preserve"> </w:t>
      </w:r>
      <w:r>
        <w:rPr>
          <w:w w:val="110"/>
          <w:sz w:val="21"/>
        </w:rPr>
        <w:t>to</w:t>
      </w:r>
      <w:r>
        <w:rPr>
          <w:spacing w:val="-14"/>
          <w:w w:val="110"/>
          <w:sz w:val="21"/>
        </w:rPr>
        <w:t xml:space="preserve"> </w:t>
      </w:r>
      <w:r>
        <w:rPr>
          <w:w w:val="110"/>
          <w:sz w:val="21"/>
        </w:rPr>
        <w:t>the</w:t>
      </w:r>
      <w:r>
        <w:rPr>
          <w:spacing w:val="-8"/>
          <w:w w:val="110"/>
          <w:sz w:val="21"/>
        </w:rPr>
        <w:t xml:space="preserve"> </w:t>
      </w:r>
      <w:r>
        <w:rPr>
          <w:w w:val="110"/>
          <w:sz w:val="21"/>
        </w:rPr>
        <w:t>new</w:t>
      </w:r>
      <w:r>
        <w:rPr>
          <w:spacing w:val="-15"/>
          <w:w w:val="110"/>
          <w:sz w:val="21"/>
        </w:rPr>
        <w:t xml:space="preserve"> </w:t>
      </w:r>
      <w:r>
        <w:rPr>
          <w:w w:val="110"/>
          <w:sz w:val="21"/>
        </w:rPr>
        <w:t>deregulated environment. The Governor</w:t>
      </w:r>
      <w:r>
        <w:rPr>
          <w:spacing w:val="31"/>
          <w:w w:val="110"/>
          <w:sz w:val="21"/>
        </w:rPr>
        <w:t xml:space="preserve"> </w:t>
      </w:r>
      <w:r>
        <w:rPr>
          <w:w w:val="110"/>
          <w:sz w:val="21"/>
        </w:rPr>
        <w:t>of the</w:t>
      </w:r>
      <w:r>
        <w:rPr>
          <w:spacing w:val="40"/>
          <w:w w:val="110"/>
          <w:sz w:val="21"/>
        </w:rPr>
        <w:t xml:space="preserve"> </w:t>
      </w:r>
      <w:r>
        <w:rPr>
          <w:w w:val="110"/>
          <w:sz w:val="21"/>
        </w:rPr>
        <w:t>Reserve Bank said:</w:t>
      </w:r>
    </w:p>
    <w:p w:rsidR="001D71E3" w:rsidRDefault="001D71E3">
      <w:pPr>
        <w:pStyle w:val="BodyText"/>
        <w:spacing w:before="1"/>
        <w:rPr>
          <w:sz w:val="20"/>
        </w:rPr>
      </w:pPr>
    </w:p>
    <w:p w:rsidR="001D71E3" w:rsidRDefault="004C6CEF">
      <w:pPr>
        <w:pStyle w:val="BodyText"/>
        <w:spacing w:line="232" w:lineRule="auto"/>
        <w:ind w:left="1835" w:right="1326" w:firstLine="15"/>
        <w:jc w:val="both"/>
      </w:pPr>
      <w:r>
        <w:rPr>
          <w:w w:val="110"/>
        </w:rPr>
        <w:t>There were mistakes made by bankers. The bankers ceased to be bankers, I suppose, in that environment. Commonsense,</w:t>
      </w:r>
      <w:r>
        <w:rPr>
          <w:spacing w:val="-3"/>
          <w:w w:val="110"/>
        </w:rPr>
        <w:t xml:space="preserve"> </w:t>
      </w:r>
      <w:r>
        <w:rPr>
          <w:w w:val="110"/>
        </w:rPr>
        <w:t>conservative</w:t>
      </w:r>
      <w:r>
        <w:rPr>
          <w:spacing w:val="-1"/>
          <w:w w:val="110"/>
        </w:rPr>
        <w:t xml:space="preserve"> </w:t>
      </w:r>
      <w:r>
        <w:rPr>
          <w:w w:val="110"/>
        </w:rPr>
        <w:t>banking</w:t>
      </w:r>
      <w:r>
        <w:rPr>
          <w:spacing w:val="-10"/>
          <w:w w:val="110"/>
        </w:rPr>
        <w:t xml:space="preserve"> </w:t>
      </w:r>
      <w:r>
        <w:rPr>
          <w:w w:val="110"/>
        </w:rPr>
        <w:t>practices</w:t>
      </w:r>
      <w:r>
        <w:rPr>
          <w:spacing w:val="-5"/>
          <w:w w:val="110"/>
        </w:rPr>
        <w:t xml:space="preserve"> </w:t>
      </w:r>
      <w:r>
        <w:rPr>
          <w:w w:val="110"/>
        </w:rPr>
        <w:t>went</w:t>
      </w:r>
      <w:r>
        <w:rPr>
          <w:spacing w:val="-8"/>
          <w:w w:val="110"/>
        </w:rPr>
        <w:t xml:space="preserve"> </w:t>
      </w:r>
      <w:r>
        <w:rPr>
          <w:w w:val="110"/>
        </w:rPr>
        <w:t>out the window in the mad scramble that was going on at that</w:t>
      </w:r>
      <w:r>
        <w:rPr>
          <w:spacing w:val="-5"/>
          <w:w w:val="110"/>
        </w:rPr>
        <w:t xml:space="preserve"> </w:t>
      </w:r>
      <w:r>
        <w:rPr>
          <w:w w:val="110"/>
        </w:rPr>
        <w:t>time,</w:t>
      </w:r>
      <w:r>
        <w:rPr>
          <w:spacing w:val="-6"/>
          <w:w w:val="110"/>
        </w:rPr>
        <w:t xml:space="preserve"> </w:t>
      </w:r>
      <w:r>
        <w:rPr>
          <w:w w:val="110"/>
        </w:rPr>
        <w:t>for market share</w:t>
      </w:r>
      <w:r>
        <w:rPr>
          <w:spacing w:val="-6"/>
          <w:w w:val="110"/>
        </w:rPr>
        <w:t xml:space="preserve"> </w:t>
      </w:r>
      <w:r>
        <w:rPr>
          <w:w w:val="110"/>
        </w:rPr>
        <w:t>and preserving</w:t>
      </w:r>
      <w:r>
        <w:rPr>
          <w:spacing w:val="-4"/>
          <w:w w:val="110"/>
        </w:rPr>
        <w:t xml:space="preserve"> </w:t>
      </w:r>
      <w:r>
        <w:rPr>
          <w:w w:val="110"/>
        </w:rPr>
        <w:t>mark</w:t>
      </w:r>
      <w:r>
        <w:rPr>
          <w:w w:val="110"/>
        </w:rPr>
        <w:t>et share, financing borrowers who were pursuing properties, property developments, property takeovers, company takeovers, mergers and acquisitions and share acquisitions ...</w:t>
      </w:r>
      <w:r>
        <w:rPr>
          <w:spacing w:val="-13"/>
          <w:w w:val="110"/>
        </w:rPr>
        <w:t xml:space="preserve"> </w:t>
      </w:r>
      <w:r>
        <w:rPr>
          <w:w w:val="110"/>
        </w:rPr>
        <w:t>the banks</w:t>
      </w:r>
      <w:r>
        <w:rPr>
          <w:spacing w:val="-13"/>
          <w:w w:val="110"/>
        </w:rPr>
        <w:t xml:space="preserve"> </w:t>
      </w:r>
      <w:r>
        <w:rPr>
          <w:w w:val="110"/>
        </w:rPr>
        <w:t>themselves, in</w:t>
      </w:r>
      <w:r>
        <w:rPr>
          <w:spacing w:val="-12"/>
          <w:w w:val="110"/>
        </w:rPr>
        <w:t xml:space="preserve"> </w:t>
      </w:r>
      <w:r>
        <w:rPr>
          <w:w w:val="110"/>
        </w:rPr>
        <w:t>the early</w:t>
      </w:r>
      <w:r>
        <w:rPr>
          <w:spacing w:val="-15"/>
          <w:w w:val="110"/>
        </w:rPr>
        <w:t xml:space="preserve"> </w:t>
      </w:r>
      <w:r>
        <w:rPr>
          <w:w w:val="110"/>
        </w:rPr>
        <w:t xml:space="preserve">stages, did not have good information systems. </w:t>
      </w:r>
      <w:r>
        <w:rPr>
          <w:w w:val="110"/>
        </w:rPr>
        <w:t xml:space="preserve">They did not have good risk assessment and credit monitoring </w:t>
      </w:r>
      <w:r>
        <w:rPr>
          <w:b/>
          <w:w w:val="110"/>
        </w:rPr>
        <w:t>arrangements.</w:t>
      </w:r>
      <w:r>
        <w:rPr>
          <w:b/>
          <w:spacing w:val="-35"/>
          <w:w w:val="110"/>
        </w:rPr>
        <w:t xml:space="preserve"> </w:t>
      </w:r>
      <w:r>
        <w:rPr>
          <w:w w:val="110"/>
          <w:vertAlign w:val="superscript"/>
        </w:rPr>
        <w:t>25</w:t>
      </w:r>
    </w:p>
    <w:p w:rsidR="001D71E3" w:rsidRDefault="004C6CEF">
      <w:pPr>
        <w:pStyle w:val="BodyText"/>
        <w:spacing w:before="230" w:line="237" w:lineRule="auto"/>
        <w:ind w:left="606" w:right="129" w:hanging="2"/>
        <w:jc w:val="both"/>
      </w:pPr>
      <w:r>
        <w:rPr>
          <w:w w:val="110"/>
        </w:rPr>
        <w:t>Many</w:t>
      </w:r>
      <w:r>
        <w:rPr>
          <w:spacing w:val="-9"/>
          <w:w w:val="110"/>
        </w:rPr>
        <w:t xml:space="preserve"> </w:t>
      </w:r>
      <w:r>
        <w:rPr>
          <w:w w:val="110"/>
        </w:rPr>
        <w:t>would</w:t>
      </w:r>
      <w:r>
        <w:rPr>
          <w:spacing w:val="-7"/>
          <w:w w:val="110"/>
        </w:rPr>
        <w:t xml:space="preserve"> </w:t>
      </w:r>
      <w:r>
        <w:rPr>
          <w:w w:val="110"/>
        </w:rPr>
        <w:t>say there</w:t>
      </w:r>
      <w:r>
        <w:rPr>
          <w:spacing w:val="-8"/>
          <w:w w:val="110"/>
        </w:rPr>
        <w:t xml:space="preserve"> </w:t>
      </w:r>
      <w:r>
        <w:rPr>
          <w:w w:val="110"/>
        </w:rPr>
        <w:t>also</w:t>
      </w:r>
      <w:r>
        <w:rPr>
          <w:spacing w:val="-10"/>
          <w:w w:val="110"/>
        </w:rPr>
        <w:t xml:space="preserve"> </w:t>
      </w:r>
      <w:r>
        <w:rPr>
          <w:w w:val="110"/>
        </w:rPr>
        <w:t>were</w:t>
      </w:r>
      <w:r>
        <w:rPr>
          <w:spacing w:val="-14"/>
          <w:w w:val="110"/>
        </w:rPr>
        <w:t xml:space="preserve"> </w:t>
      </w:r>
      <w:r>
        <w:rPr>
          <w:w w:val="110"/>
        </w:rPr>
        <w:t>mistakes</w:t>
      </w:r>
      <w:r>
        <w:rPr>
          <w:spacing w:val="-2"/>
          <w:w w:val="110"/>
        </w:rPr>
        <w:t xml:space="preserve"> </w:t>
      </w:r>
      <w:r>
        <w:rPr>
          <w:w w:val="110"/>
        </w:rPr>
        <w:t>made</w:t>
      </w:r>
      <w:r>
        <w:rPr>
          <w:spacing w:val="-12"/>
          <w:w w:val="110"/>
        </w:rPr>
        <w:t xml:space="preserve"> </w:t>
      </w:r>
      <w:r>
        <w:rPr>
          <w:w w:val="110"/>
        </w:rPr>
        <w:t>by</w:t>
      </w:r>
      <w:r>
        <w:rPr>
          <w:spacing w:val="-13"/>
          <w:w w:val="110"/>
        </w:rPr>
        <w:t xml:space="preserve"> </w:t>
      </w:r>
      <w:r>
        <w:rPr>
          <w:w w:val="110"/>
        </w:rPr>
        <w:t>the</w:t>
      </w:r>
      <w:r>
        <w:rPr>
          <w:spacing w:val="12"/>
          <w:w w:val="110"/>
        </w:rPr>
        <w:t xml:space="preserve"> </w:t>
      </w:r>
      <w:r>
        <w:rPr>
          <w:w w:val="110"/>
        </w:rPr>
        <w:t>Reserve Bank.</w:t>
      </w:r>
      <w:r>
        <w:rPr>
          <w:spacing w:val="-7"/>
          <w:w w:val="110"/>
        </w:rPr>
        <w:t xml:space="preserve"> </w:t>
      </w:r>
      <w:r>
        <w:rPr>
          <w:w w:val="110"/>
        </w:rPr>
        <w:t>They</w:t>
      </w:r>
      <w:r>
        <w:rPr>
          <w:spacing w:val="-12"/>
          <w:w w:val="110"/>
        </w:rPr>
        <w:t xml:space="preserve"> </w:t>
      </w:r>
      <w:r>
        <w:rPr>
          <w:w w:val="110"/>
        </w:rPr>
        <w:t>should have taken a less passive role during this period.</w:t>
      </w:r>
    </w:p>
    <w:p w:rsidR="001D71E3" w:rsidRDefault="001D71E3">
      <w:pPr>
        <w:pStyle w:val="BodyText"/>
        <w:spacing w:before="7"/>
        <w:rPr>
          <w:sz w:val="19"/>
        </w:rPr>
      </w:pPr>
    </w:p>
    <w:p w:rsidR="001D71E3" w:rsidRDefault="004C6CEF">
      <w:pPr>
        <w:pStyle w:val="ListParagraph"/>
        <w:numPr>
          <w:ilvl w:val="1"/>
          <w:numId w:val="13"/>
        </w:numPr>
        <w:tabs>
          <w:tab w:val="left" w:pos="1836"/>
          <w:tab w:val="left" w:pos="1837"/>
        </w:tabs>
        <w:spacing w:line="232" w:lineRule="auto"/>
        <w:ind w:left="597" w:right="119" w:firstLine="1"/>
        <w:jc w:val="both"/>
        <w:rPr>
          <w:sz w:val="21"/>
        </w:rPr>
      </w:pPr>
      <w:r>
        <w:rPr>
          <w:w w:val="110"/>
          <w:sz w:val="21"/>
        </w:rPr>
        <w:t>The ABA told the committee that 'compared with</w:t>
      </w:r>
      <w:r>
        <w:rPr>
          <w:w w:val="110"/>
          <w:sz w:val="21"/>
        </w:rPr>
        <w:t xml:space="preserve"> international experience, bad debt ratios of the Australian banks are still very low'.2</w:t>
      </w:r>
      <w:r>
        <w:rPr>
          <w:rFonts w:ascii="Arial"/>
          <w:w w:val="110"/>
          <w:sz w:val="21"/>
          <w:vertAlign w:val="superscript"/>
        </w:rPr>
        <w:t>6</w:t>
      </w:r>
      <w:r>
        <w:rPr>
          <w:rFonts w:ascii="Arial"/>
          <w:w w:val="110"/>
          <w:sz w:val="21"/>
        </w:rPr>
        <w:t xml:space="preserve"> </w:t>
      </w:r>
      <w:r>
        <w:rPr>
          <w:w w:val="110"/>
          <w:sz w:val="21"/>
        </w:rPr>
        <w:t>The statistics from the Bank for International Settlements in</w:t>
      </w:r>
      <w:r>
        <w:rPr>
          <w:spacing w:val="-2"/>
          <w:w w:val="110"/>
          <w:sz w:val="21"/>
        </w:rPr>
        <w:t xml:space="preserve"> </w:t>
      </w:r>
      <w:r>
        <w:rPr>
          <w:w w:val="110"/>
          <w:sz w:val="21"/>
        </w:rPr>
        <w:t>Table 6.3 do not suggest that Australian banks have had relatively low write-offs in the last two years.</w:t>
      </w:r>
      <w:r>
        <w:rPr>
          <w:w w:val="110"/>
          <w:sz w:val="21"/>
        </w:rPr>
        <w:t xml:space="preserve"> However, it is</w:t>
      </w:r>
      <w:r>
        <w:rPr>
          <w:spacing w:val="-4"/>
          <w:w w:val="110"/>
          <w:sz w:val="21"/>
        </w:rPr>
        <w:t xml:space="preserve"> </w:t>
      </w:r>
      <w:r>
        <w:rPr>
          <w:w w:val="110"/>
          <w:sz w:val="21"/>
        </w:rPr>
        <w:t>widely</w:t>
      </w:r>
      <w:r>
        <w:rPr>
          <w:spacing w:val="-4"/>
          <w:w w:val="110"/>
          <w:sz w:val="21"/>
        </w:rPr>
        <w:t xml:space="preserve"> </w:t>
      </w:r>
      <w:r>
        <w:rPr>
          <w:w w:val="110"/>
          <w:sz w:val="21"/>
        </w:rPr>
        <w:t>believed to have</w:t>
      </w:r>
      <w:r>
        <w:rPr>
          <w:spacing w:val="-3"/>
          <w:w w:val="110"/>
          <w:sz w:val="21"/>
        </w:rPr>
        <w:t xml:space="preserve"> </w:t>
      </w:r>
      <w:r>
        <w:rPr>
          <w:w w:val="110"/>
          <w:sz w:val="21"/>
        </w:rPr>
        <w:t>been</w:t>
      </w:r>
      <w:r>
        <w:rPr>
          <w:spacing w:val="-1"/>
          <w:w w:val="110"/>
          <w:sz w:val="21"/>
        </w:rPr>
        <w:t xml:space="preserve"> </w:t>
      </w:r>
      <w:r>
        <w:rPr>
          <w:w w:val="110"/>
          <w:sz w:val="21"/>
        </w:rPr>
        <w:t>the case</w:t>
      </w:r>
      <w:r>
        <w:rPr>
          <w:spacing w:val="-5"/>
          <w:w w:val="110"/>
          <w:sz w:val="21"/>
        </w:rPr>
        <w:t xml:space="preserve"> </w:t>
      </w:r>
      <w:r>
        <w:rPr>
          <w:w w:val="110"/>
          <w:sz w:val="21"/>
        </w:rPr>
        <w:t>in earlier periods</w:t>
      </w:r>
      <w:r>
        <w:rPr>
          <w:spacing w:val="-6"/>
          <w:w w:val="110"/>
          <w:sz w:val="21"/>
        </w:rPr>
        <w:t xml:space="preserve"> </w:t>
      </w:r>
      <w:r>
        <w:rPr>
          <w:w w:val="110"/>
          <w:sz w:val="21"/>
        </w:rPr>
        <w:t xml:space="preserve">as overseas </w:t>
      </w:r>
      <w:r>
        <w:rPr>
          <w:spacing w:val="-2"/>
          <w:w w:val="110"/>
          <w:sz w:val="21"/>
        </w:rPr>
        <w:t>banks</w:t>
      </w:r>
      <w:r>
        <w:rPr>
          <w:spacing w:val="-13"/>
          <w:w w:val="110"/>
          <w:sz w:val="21"/>
        </w:rPr>
        <w:t xml:space="preserve"> </w:t>
      </w:r>
      <w:r>
        <w:rPr>
          <w:spacing w:val="-2"/>
          <w:w w:val="110"/>
          <w:sz w:val="21"/>
        </w:rPr>
        <w:t>were</w:t>
      </w:r>
      <w:r>
        <w:rPr>
          <w:spacing w:val="-12"/>
          <w:w w:val="110"/>
          <w:sz w:val="21"/>
        </w:rPr>
        <w:t xml:space="preserve"> </w:t>
      </w:r>
      <w:r>
        <w:rPr>
          <w:spacing w:val="-2"/>
          <w:w w:val="110"/>
          <w:sz w:val="21"/>
        </w:rPr>
        <w:t>more</w:t>
      </w:r>
      <w:r>
        <w:rPr>
          <w:spacing w:val="-13"/>
          <w:w w:val="110"/>
          <w:sz w:val="21"/>
        </w:rPr>
        <w:t xml:space="preserve"> </w:t>
      </w:r>
      <w:r>
        <w:rPr>
          <w:spacing w:val="-2"/>
          <w:w w:val="110"/>
          <w:sz w:val="21"/>
        </w:rPr>
        <w:t>involved</w:t>
      </w:r>
      <w:r>
        <w:rPr>
          <w:spacing w:val="-6"/>
          <w:w w:val="110"/>
          <w:sz w:val="21"/>
        </w:rPr>
        <w:t xml:space="preserve"> </w:t>
      </w:r>
      <w:r>
        <w:rPr>
          <w:spacing w:val="-2"/>
          <w:w w:val="110"/>
          <w:sz w:val="21"/>
        </w:rPr>
        <w:t>in</w:t>
      </w:r>
      <w:r>
        <w:rPr>
          <w:spacing w:val="7"/>
          <w:w w:val="110"/>
          <w:sz w:val="21"/>
        </w:rPr>
        <w:t xml:space="preserve"> </w:t>
      </w:r>
      <w:r>
        <w:rPr>
          <w:spacing w:val="-2"/>
          <w:w w:val="110"/>
          <w:sz w:val="21"/>
        </w:rPr>
        <w:t>third</w:t>
      </w:r>
      <w:r>
        <w:rPr>
          <w:spacing w:val="-11"/>
          <w:w w:val="110"/>
          <w:sz w:val="21"/>
        </w:rPr>
        <w:t xml:space="preserve"> </w:t>
      </w:r>
      <w:r>
        <w:rPr>
          <w:spacing w:val="-2"/>
          <w:w w:val="110"/>
          <w:sz w:val="21"/>
        </w:rPr>
        <w:t>world</w:t>
      </w:r>
      <w:r>
        <w:rPr>
          <w:spacing w:val="-4"/>
          <w:w w:val="110"/>
          <w:sz w:val="21"/>
        </w:rPr>
        <w:t xml:space="preserve"> </w:t>
      </w:r>
      <w:r>
        <w:rPr>
          <w:spacing w:val="-2"/>
          <w:w w:val="110"/>
          <w:sz w:val="21"/>
        </w:rPr>
        <w:t>debt</w:t>
      </w:r>
      <w:r>
        <w:rPr>
          <w:spacing w:val="-11"/>
          <w:w w:val="110"/>
          <w:sz w:val="21"/>
        </w:rPr>
        <w:t xml:space="preserve"> </w:t>
      </w:r>
      <w:r>
        <w:rPr>
          <w:spacing w:val="-2"/>
          <w:w w:val="110"/>
          <w:sz w:val="21"/>
        </w:rPr>
        <w:t>problems</w:t>
      </w:r>
      <w:r>
        <w:rPr>
          <w:spacing w:val="-5"/>
          <w:w w:val="110"/>
          <w:sz w:val="21"/>
        </w:rPr>
        <w:t xml:space="preserve"> </w:t>
      </w:r>
      <w:r>
        <w:rPr>
          <w:spacing w:val="-2"/>
          <w:w w:val="110"/>
          <w:sz w:val="21"/>
        </w:rPr>
        <w:t>than</w:t>
      </w:r>
      <w:r>
        <w:rPr>
          <w:spacing w:val="-13"/>
          <w:w w:val="110"/>
          <w:sz w:val="21"/>
        </w:rPr>
        <w:t xml:space="preserve"> </w:t>
      </w:r>
      <w:r>
        <w:rPr>
          <w:spacing w:val="-2"/>
          <w:w w:val="110"/>
          <w:sz w:val="21"/>
        </w:rPr>
        <w:t>Australian banks.</w:t>
      </w:r>
      <w:r>
        <w:rPr>
          <w:spacing w:val="-6"/>
          <w:w w:val="110"/>
          <w:sz w:val="21"/>
        </w:rPr>
        <w:t xml:space="preserve"> </w:t>
      </w:r>
      <w:r>
        <w:rPr>
          <w:spacing w:val="-2"/>
          <w:w w:val="110"/>
          <w:sz w:val="21"/>
        </w:rPr>
        <w:t xml:space="preserve">NAB </w:t>
      </w:r>
      <w:r>
        <w:rPr>
          <w:w w:val="110"/>
          <w:sz w:val="21"/>
        </w:rPr>
        <w:t>suggested 'LDC debts, high leveraged transactions, management buyouts and property' were</w:t>
      </w:r>
      <w:r>
        <w:rPr>
          <w:w w:val="110"/>
          <w:sz w:val="21"/>
        </w:rPr>
        <w:t xml:space="preserve"> the 'three (sic) reasons why the US and the UK banks and some European banks have problems'.2</w:t>
      </w:r>
      <w:r>
        <w:rPr>
          <w:rFonts w:ascii="Arial"/>
          <w:w w:val="110"/>
          <w:sz w:val="21"/>
          <w:vertAlign w:val="superscript"/>
        </w:rPr>
        <w:t>7</w:t>
      </w:r>
    </w:p>
    <w:p w:rsidR="001D71E3" w:rsidRDefault="001D71E3">
      <w:pPr>
        <w:pStyle w:val="BodyText"/>
        <w:spacing w:before="5"/>
        <w:rPr>
          <w:rFonts w:ascii="Arial"/>
        </w:rPr>
      </w:pPr>
    </w:p>
    <w:p w:rsidR="001D71E3" w:rsidRDefault="004C6CEF">
      <w:pPr>
        <w:pStyle w:val="ListParagraph"/>
        <w:numPr>
          <w:ilvl w:val="1"/>
          <w:numId w:val="13"/>
        </w:numPr>
        <w:tabs>
          <w:tab w:val="left" w:pos="1828"/>
          <w:tab w:val="left" w:pos="1829"/>
        </w:tabs>
        <w:spacing w:line="235" w:lineRule="auto"/>
        <w:ind w:left="587" w:right="120" w:firstLine="4"/>
        <w:jc w:val="both"/>
        <w:rPr>
          <w:sz w:val="21"/>
        </w:rPr>
      </w:pPr>
      <w:r>
        <w:rPr>
          <w:w w:val="110"/>
          <w:sz w:val="21"/>
        </w:rPr>
        <w:t>Table</w:t>
      </w:r>
      <w:r>
        <w:rPr>
          <w:spacing w:val="-15"/>
          <w:w w:val="110"/>
          <w:sz w:val="21"/>
        </w:rPr>
        <w:t xml:space="preserve"> </w:t>
      </w:r>
      <w:r>
        <w:rPr>
          <w:w w:val="110"/>
          <w:sz w:val="21"/>
        </w:rPr>
        <w:t>6.5</w:t>
      </w:r>
      <w:r>
        <w:rPr>
          <w:spacing w:val="-14"/>
          <w:w w:val="110"/>
          <w:sz w:val="21"/>
        </w:rPr>
        <w:t xml:space="preserve"> </w:t>
      </w:r>
      <w:r>
        <w:rPr>
          <w:w w:val="110"/>
          <w:sz w:val="21"/>
        </w:rPr>
        <w:t>shows</w:t>
      </w:r>
      <w:r>
        <w:rPr>
          <w:spacing w:val="-15"/>
          <w:w w:val="110"/>
          <w:sz w:val="21"/>
        </w:rPr>
        <w:t xml:space="preserve"> </w:t>
      </w:r>
      <w:r>
        <w:rPr>
          <w:w w:val="110"/>
          <w:sz w:val="21"/>
        </w:rPr>
        <w:t>that</w:t>
      </w:r>
      <w:r>
        <w:rPr>
          <w:spacing w:val="-14"/>
          <w:w w:val="110"/>
          <w:sz w:val="21"/>
        </w:rPr>
        <w:t xml:space="preserve"> </w:t>
      </w:r>
      <w:r>
        <w:rPr>
          <w:w w:val="110"/>
          <w:sz w:val="21"/>
        </w:rPr>
        <w:t>the</w:t>
      </w:r>
      <w:r>
        <w:rPr>
          <w:spacing w:val="-15"/>
          <w:w w:val="110"/>
          <w:sz w:val="21"/>
        </w:rPr>
        <w:t xml:space="preserve"> </w:t>
      </w:r>
      <w:r>
        <w:rPr>
          <w:w w:val="110"/>
          <w:sz w:val="21"/>
        </w:rPr>
        <w:t>increase</w:t>
      </w:r>
      <w:r>
        <w:rPr>
          <w:spacing w:val="-14"/>
          <w:w w:val="110"/>
          <w:sz w:val="21"/>
        </w:rPr>
        <w:t xml:space="preserve"> </w:t>
      </w:r>
      <w:r>
        <w:rPr>
          <w:w w:val="110"/>
          <w:sz w:val="21"/>
        </w:rPr>
        <w:t>in</w:t>
      </w:r>
      <w:r>
        <w:rPr>
          <w:spacing w:val="-15"/>
          <w:w w:val="110"/>
          <w:sz w:val="21"/>
        </w:rPr>
        <w:t xml:space="preserve"> </w:t>
      </w:r>
      <w:r>
        <w:rPr>
          <w:w w:val="110"/>
          <w:sz w:val="21"/>
        </w:rPr>
        <w:t>bad</w:t>
      </w:r>
      <w:r>
        <w:rPr>
          <w:spacing w:val="-8"/>
          <w:w w:val="110"/>
          <w:sz w:val="21"/>
        </w:rPr>
        <w:t xml:space="preserve"> </w:t>
      </w:r>
      <w:r>
        <w:rPr>
          <w:w w:val="110"/>
          <w:sz w:val="21"/>
        </w:rPr>
        <w:t>debts</w:t>
      </w:r>
      <w:r>
        <w:rPr>
          <w:spacing w:val="-15"/>
          <w:w w:val="110"/>
          <w:sz w:val="21"/>
        </w:rPr>
        <w:t xml:space="preserve"> </w:t>
      </w:r>
      <w:r>
        <w:rPr>
          <w:w w:val="110"/>
          <w:sz w:val="21"/>
        </w:rPr>
        <w:t>in</w:t>
      </w:r>
      <w:r>
        <w:rPr>
          <w:spacing w:val="-8"/>
          <w:w w:val="110"/>
          <w:sz w:val="21"/>
        </w:rPr>
        <w:t xml:space="preserve"> </w:t>
      </w:r>
      <w:r>
        <w:rPr>
          <w:w w:val="110"/>
          <w:sz w:val="21"/>
        </w:rPr>
        <w:t>the</w:t>
      </w:r>
      <w:r>
        <w:rPr>
          <w:spacing w:val="-8"/>
          <w:w w:val="110"/>
          <w:sz w:val="21"/>
        </w:rPr>
        <w:t xml:space="preserve"> </w:t>
      </w:r>
      <w:r>
        <w:rPr>
          <w:w w:val="110"/>
          <w:sz w:val="21"/>
        </w:rPr>
        <w:t>second</w:t>
      </w:r>
      <w:r>
        <w:rPr>
          <w:spacing w:val="-7"/>
          <w:w w:val="110"/>
          <w:sz w:val="21"/>
        </w:rPr>
        <w:t xml:space="preserve"> </w:t>
      </w:r>
      <w:r>
        <w:rPr>
          <w:w w:val="110"/>
          <w:sz w:val="21"/>
        </w:rPr>
        <w:t>half</w:t>
      </w:r>
      <w:r>
        <w:rPr>
          <w:spacing w:val="-1"/>
          <w:w w:val="110"/>
          <w:sz w:val="21"/>
        </w:rPr>
        <w:t xml:space="preserve"> </w:t>
      </w:r>
      <w:r>
        <w:rPr>
          <w:w w:val="110"/>
          <w:sz w:val="21"/>
        </w:rPr>
        <w:t>of</w:t>
      </w:r>
      <w:r>
        <w:rPr>
          <w:spacing w:val="-7"/>
          <w:w w:val="110"/>
          <w:sz w:val="21"/>
        </w:rPr>
        <w:t xml:space="preserve"> </w:t>
      </w:r>
      <w:r>
        <w:rPr>
          <w:w w:val="110"/>
          <w:sz w:val="21"/>
        </w:rPr>
        <w:t>the 1980s was</w:t>
      </w:r>
      <w:r>
        <w:rPr>
          <w:spacing w:val="-3"/>
          <w:w w:val="110"/>
          <w:sz w:val="21"/>
        </w:rPr>
        <w:t xml:space="preserve"> </w:t>
      </w:r>
      <w:r>
        <w:rPr>
          <w:w w:val="110"/>
          <w:sz w:val="21"/>
        </w:rPr>
        <w:t>greater than the</w:t>
      </w:r>
      <w:r>
        <w:rPr>
          <w:spacing w:val="-4"/>
          <w:w w:val="110"/>
          <w:sz w:val="21"/>
        </w:rPr>
        <w:t xml:space="preserve"> </w:t>
      </w:r>
      <w:r>
        <w:rPr>
          <w:w w:val="110"/>
          <w:sz w:val="21"/>
        </w:rPr>
        <w:t>fall</w:t>
      </w:r>
      <w:r>
        <w:rPr>
          <w:spacing w:val="-7"/>
          <w:w w:val="110"/>
          <w:sz w:val="21"/>
        </w:rPr>
        <w:t xml:space="preserve"> </w:t>
      </w:r>
      <w:r>
        <w:rPr>
          <w:w w:val="110"/>
          <w:sz w:val="21"/>
        </w:rPr>
        <w:t>in profit.</w:t>
      </w:r>
      <w:r>
        <w:rPr>
          <w:spacing w:val="-6"/>
          <w:w w:val="110"/>
          <w:sz w:val="21"/>
        </w:rPr>
        <w:t xml:space="preserve"> </w:t>
      </w:r>
      <w:r>
        <w:rPr>
          <w:w w:val="110"/>
          <w:sz w:val="21"/>
        </w:rPr>
        <w:t>The burden of poor lending</w:t>
      </w:r>
      <w:r>
        <w:rPr>
          <w:spacing w:val="-9"/>
          <w:w w:val="110"/>
          <w:sz w:val="21"/>
        </w:rPr>
        <w:t xml:space="preserve"> </w:t>
      </w:r>
      <w:r>
        <w:rPr>
          <w:w w:val="110"/>
          <w:sz w:val="21"/>
        </w:rPr>
        <w:t>decisions has th</w:t>
      </w:r>
      <w:r>
        <w:rPr>
          <w:w w:val="110"/>
          <w:sz w:val="21"/>
        </w:rPr>
        <w:t>erefore been, at least partly, passed onto other borrowers and depositors. Statements by the banks that 'the burden of loan</w:t>
      </w:r>
      <w:r>
        <w:rPr>
          <w:spacing w:val="-4"/>
          <w:w w:val="110"/>
          <w:sz w:val="21"/>
        </w:rPr>
        <w:t xml:space="preserve"> </w:t>
      </w:r>
      <w:r>
        <w:rPr>
          <w:w w:val="110"/>
          <w:sz w:val="21"/>
        </w:rPr>
        <w:t xml:space="preserve">losses has fallen on profitability' </w:t>
      </w:r>
      <w:r>
        <w:rPr>
          <w:b/>
          <w:w w:val="110"/>
          <w:sz w:val="21"/>
        </w:rPr>
        <w:t>are misleading.</w:t>
      </w:r>
      <w:r>
        <w:rPr>
          <w:b/>
          <w:w w:val="110"/>
          <w:sz w:val="21"/>
          <w:vertAlign w:val="superscript"/>
        </w:rPr>
        <w:t>28</w:t>
      </w:r>
    </w:p>
    <w:p w:rsidR="001D71E3" w:rsidRDefault="001D71E3">
      <w:pPr>
        <w:pStyle w:val="BodyText"/>
        <w:rPr>
          <w:b/>
          <w:sz w:val="20"/>
        </w:rPr>
      </w:pPr>
    </w:p>
    <w:p w:rsidR="001D71E3" w:rsidRDefault="004C6CEF">
      <w:pPr>
        <w:pStyle w:val="BodyText"/>
        <w:rPr>
          <w:b/>
          <w:sz w:val="16"/>
        </w:rPr>
      </w:pPr>
      <w:r>
        <w:pict>
          <v:shape id="docshape136" o:spid="_x0000_s1154" style="position:absolute;margin-left:69.3pt;margin-top:10.4pt;width:122.75pt;height:.1pt;z-index:-15661056;mso-wrap-distance-left:0;mso-wrap-distance-right:0;mso-position-horizontal-relative:page" coordorigin="1386,208" coordsize="2455,0" path="m1386,208r2455,e" filled="f" strokeweight=".2545mm">
            <v:path arrowok="t"/>
            <w10:wrap type="topAndBottom" anchorx="page"/>
          </v:shape>
        </w:pict>
      </w:r>
    </w:p>
    <w:p w:rsidR="001D71E3" w:rsidRDefault="004C6CEF">
      <w:pPr>
        <w:spacing w:before="113" w:line="173" w:lineRule="exact"/>
        <w:ind w:left="589"/>
        <w:rPr>
          <w:sz w:val="18"/>
        </w:rPr>
      </w:pPr>
      <w:r>
        <w:rPr>
          <w:spacing w:val="-5"/>
          <w:w w:val="105"/>
          <w:sz w:val="18"/>
        </w:rPr>
        <w:t>25</w:t>
      </w:r>
    </w:p>
    <w:p w:rsidR="001D71E3" w:rsidRDefault="004C6CEF">
      <w:pPr>
        <w:spacing w:line="161" w:lineRule="exact"/>
        <w:ind w:left="1824"/>
        <w:rPr>
          <w:b/>
          <w:sz w:val="17"/>
        </w:rPr>
      </w:pPr>
      <w:r>
        <w:rPr>
          <w:b/>
          <w:w w:val="105"/>
          <w:sz w:val="17"/>
        </w:rPr>
        <w:t>Evidence,</w:t>
      </w:r>
      <w:r>
        <w:rPr>
          <w:b/>
          <w:spacing w:val="4"/>
          <w:w w:val="105"/>
          <w:sz w:val="17"/>
        </w:rPr>
        <w:t xml:space="preserve"> </w:t>
      </w:r>
      <w:r>
        <w:rPr>
          <w:rFonts w:ascii="Arial"/>
          <w:b/>
          <w:w w:val="105"/>
          <w:sz w:val="15"/>
        </w:rPr>
        <w:t>pp,</w:t>
      </w:r>
      <w:r>
        <w:rPr>
          <w:rFonts w:ascii="Arial"/>
          <w:b/>
          <w:spacing w:val="1"/>
          <w:w w:val="105"/>
          <w:sz w:val="15"/>
        </w:rPr>
        <w:t xml:space="preserve"> </w:t>
      </w:r>
      <w:r>
        <w:rPr>
          <w:b/>
          <w:w w:val="105"/>
          <w:sz w:val="17"/>
        </w:rPr>
        <w:t>451-</w:t>
      </w:r>
      <w:r>
        <w:rPr>
          <w:b/>
          <w:spacing w:val="-5"/>
          <w:w w:val="105"/>
          <w:sz w:val="17"/>
        </w:rPr>
        <w:t>3.</w:t>
      </w:r>
    </w:p>
    <w:p w:rsidR="001D71E3" w:rsidRDefault="004C6CEF">
      <w:pPr>
        <w:spacing w:line="185" w:lineRule="exact"/>
        <w:ind w:left="576"/>
        <w:rPr>
          <w:rFonts w:ascii="Courier New"/>
          <w:sz w:val="20"/>
        </w:rPr>
      </w:pPr>
      <w:r>
        <w:rPr>
          <w:rFonts w:ascii="Courier New"/>
          <w:spacing w:val="-5"/>
          <w:sz w:val="20"/>
        </w:rPr>
        <w:t>26</w:t>
      </w:r>
    </w:p>
    <w:p w:rsidR="001D71E3" w:rsidRDefault="004C6CEF">
      <w:pPr>
        <w:spacing w:line="155" w:lineRule="exact"/>
        <w:ind w:left="1824"/>
        <w:rPr>
          <w:b/>
          <w:sz w:val="17"/>
        </w:rPr>
      </w:pPr>
      <w:r>
        <w:rPr>
          <w:b/>
          <w:w w:val="105"/>
          <w:sz w:val="17"/>
        </w:rPr>
        <w:t>Evidence,</w:t>
      </w:r>
      <w:r>
        <w:rPr>
          <w:b/>
          <w:spacing w:val="-1"/>
          <w:w w:val="105"/>
          <w:sz w:val="17"/>
        </w:rPr>
        <w:t xml:space="preserve"> </w:t>
      </w:r>
      <w:r>
        <w:rPr>
          <w:rFonts w:ascii="Arial"/>
          <w:b/>
          <w:w w:val="105"/>
          <w:sz w:val="15"/>
        </w:rPr>
        <w:t>p.</w:t>
      </w:r>
      <w:r>
        <w:rPr>
          <w:rFonts w:ascii="Arial"/>
          <w:b/>
          <w:spacing w:val="18"/>
          <w:w w:val="105"/>
          <w:sz w:val="15"/>
        </w:rPr>
        <w:t xml:space="preserve"> </w:t>
      </w:r>
      <w:r>
        <w:rPr>
          <w:b/>
          <w:spacing w:val="-5"/>
          <w:w w:val="105"/>
          <w:sz w:val="17"/>
        </w:rPr>
        <w:t>12.</w:t>
      </w:r>
    </w:p>
    <w:p w:rsidR="001D71E3" w:rsidRDefault="004C6CEF">
      <w:pPr>
        <w:spacing w:before="4" w:line="173" w:lineRule="exact"/>
        <w:ind w:left="589"/>
        <w:rPr>
          <w:sz w:val="18"/>
        </w:rPr>
      </w:pPr>
      <w:r>
        <w:rPr>
          <w:spacing w:val="-5"/>
          <w:w w:val="110"/>
          <w:sz w:val="18"/>
        </w:rPr>
        <w:t>27</w:t>
      </w:r>
    </w:p>
    <w:p w:rsidR="001D71E3" w:rsidRDefault="004C6CEF">
      <w:pPr>
        <w:spacing w:line="160" w:lineRule="exact"/>
        <w:ind w:left="1824"/>
        <w:rPr>
          <w:b/>
          <w:sz w:val="17"/>
        </w:rPr>
      </w:pPr>
      <w:r>
        <w:rPr>
          <w:b/>
          <w:w w:val="105"/>
          <w:sz w:val="17"/>
        </w:rPr>
        <w:t>Evidence,</w:t>
      </w:r>
      <w:r>
        <w:rPr>
          <w:b/>
          <w:spacing w:val="-3"/>
          <w:w w:val="105"/>
          <w:sz w:val="17"/>
        </w:rPr>
        <w:t xml:space="preserve"> </w:t>
      </w:r>
      <w:r>
        <w:rPr>
          <w:rFonts w:ascii="Arial"/>
          <w:b/>
          <w:w w:val="105"/>
          <w:sz w:val="15"/>
        </w:rPr>
        <w:t>p.</w:t>
      </w:r>
      <w:r>
        <w:rPr>
          <w:rFonts w:ascii="Arial"/>
          <w:b/>
          <w:spacing w:val="6"/>
          <w:w w:val="105"/>
          <w:sz w:val="15"/>
        </w:rPr>
        <w:t xml:space="preserve"> </w:t>
      </w:r>
      <w:r>
        <w:rPr>
          <w:b/>
          <w:spacing w:val="-4"/>
          <w:w w:val="105"/>
          <w:sz w:val="17"/>
        </w:rPr>
        <w:t>237.</w:t>
      </w:r>
    </w:p>
    <w:p w:rsidR="001D71E3" w:rsidRDefault="004C6CEF">
      <w:pPr>
        <w:tabs>
          <w:tab w:val="left" w:pos="1810"/>
        </w:tabs>
        <w:spacing w:line="336" w:lineRule="exact"/>
        <w:ind w:left="582"/>
        <w:rPr>
          <w:sz w:val="18"/>
        </w:rPr>
      </w:pPr>
      <w:r>
        <w:rPr>
          <w:spacing w:val="-5"/>
          <w:w w:val="105"/>
          <w:position w:val="13"/>
          <w:sz w:val="18"/>
        </w:rPr>
        <w:t>28</w:t>
      </w:r>
      <w:r>
        <w:rPr>
          <w:position w:val="13"/>
          <w:sz w:val="18"/>
        </w:rPr>
        <w:tab/>
      </w:r>
      <w:r>
        <w:rPr>
          <w:w w:val="105"/>
          <w:sz w:val="18"/>
        </w:rPr>
        <w:t>Westpac Annual</w:t>
      </w:r>
      <w:r>
        <w:rPr>
          <w:spacing w:val="5"/>
          <w:w w:val="105"/>
          <w:sz w:val="18"/>
        </w:rPr>
        <w:t xml:space="preserve"> </w:t>
      </w:r>
      <w:r>
        <w:rPr>
          <w:w w:val="105"/>
          <w:sz w:val="18"/>
        </w:rPr>
        <w:t>Report</w:t>
      </w:r>
      <w:r>
        <w:rPr>
          <w:spacing w:val="6"/>
          <w:w w:val="105"/>
          <w:sz w:val="18"/>
        </w:rPr>
        <w:t xml:space="preserve"> </w:t>
      </w:r>
      <w:r>
        <w:rPr>
          <w:w w:val="105"/>
          <w:sz w:val="18"/>
        </w:rPr>
        <w:t>1990,</w:t>
      </w:r>
      <w:r>
        <w:rPr>
          <w:spacing w:val="6"/>
          <w:w w:val="105"/>
          <w:sz w:val="18"/>
        </w:rPr>
        <w:t xml:space="preserve"> </w:t>
      </w:r>
      <w:r>
        <w:rPr>
          <w:w w:val="105"/>
          <w:sz w:val="18"/>
        </w:rPr>
        <w:t>p.</w:t>
      </w:r>
      <w:r>
        <w:rPr>
          <w:spacing w:val="-7"/>
          <w:w w:val="105"/>
          <w:sz w:val="18"/>
        </w:rPr>
        <w:t xml:space="preserve"> </w:t>
      </w:r>
      <w:r>
        <w:rPr>
          <w:spacing w:val="-5"/>
          <w:w w:val="105"/>
          <w:sz w:val="18"/>
        </w:rPr>
        <w:t>5.</w:t>
      </w:r>
    </w:p>
    <w:p w:rsidR="001D71E3" w:rsidRDefault="004C6CEF">
      <w:pPr>
        <w:spacing w:before="239"/>
        <w:ind w:left="3378" w:right="2906"/>
        <w:jc w:val="center"/>
        <w:rPr>
          <w:rFonts w:ascii="Courier New"/>
          <w:sz w:val="23"/>
        </w:rPr>
      </w:pPr>
      <w:r>
        <w:rPr>
          <w:rFonts w:ascii="Courier New"/>
          <w:spacing w:val="-5"/>
          <w:sz w:val="23"/>
        </w:rPr>
        <w:t>86</w:t>
      </w:r>
    </w:p>
    <w:p w:rsidR="001D71E3" w:rsidRDefault="001D71E3">
      <w:pPr>
        <w:jc w:val="center"/>
        <w:rPr>
          <w:rFonts w:ascii="Courier New"/>
          <w:sz w:val="23"/>
        </w:rPr>
        <w:sectPr w:rsidR="001D71E3">
          <w:pgSz w:w="10440" w:h="14560"/>
          <w:pgMar w:top="1200" w:right="1280" w:bottom="280" w:left="800" w:header="720" w:footer="720" w:gutter="0"/>
          <w:cols w:space="720"/>
        </w:sectPr>
      </w:pPr>
    </w:p>
    <w:p w:rsidR="001D71E3" w:rsidRDefault="004C6CEF">
      <w:pPr>
        <w:spacing w:before="78"/>
        <w:ind w:left="3349" w:right="3720"/>
        <w:jc w:val="center"/>
        <w:rPr>
          <w:sz w:val="25"/>
        </w:rPr>
      </w:pPr>
      <w:r>
        <w:rPr>
          <w:sz w:val="25"/>
        </w:rPr>
        <w:t>TABLE</w:t>
      </w:r>
      <w:r>
        <w:rPr>
          <w:spacing w:val="7"/>
          <w:w w:val="105"/>
          <w:sz w:val="25"/>
        </w:rPr>
        <w:t xml:space="preserve"> </w:t>
      </w:r>
      <w:r>
        <w:rPr>
          <w:spacing w:val="-5"/>
          <w:w w:val="105"/>
          <w:sz w:val="25"/>
        </w:rPr>
        <w:t>6.6</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6"/>
        <w:rPr>
          <w:sz w:val="16"/>
        </w:rPr>
      </w:pPr>
    </w:p>
    <w:tbl>
      <w:tblPr>
        <w:tblW w:w="0" w:type="auto"/>
        <w:tblInd w:w="6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87"/>
        <w:gridCol w:w="896"/>
        <w:gridCol w:w="882"/>
        <w:gridCol w:w="1041"/>
        <w:gridCol w:w="853"/>
        <w:gridCol w:w="1062"/>
      </w:tblGrid>
      <w:tr w:rsidR="001D71E3">
        <w:trPr>
          <w:trHeight w:val="410"/>
        </w:trPr>
        <w:tc>
          <w:tcPr>
            <w:tcW w:w="2087" w:type="dxa"/>
          </w:tcPr>
          <w:p w:rsidR="001D71E3" w:rsidRDefault="001D71E3">
            <w:pPr>
              <w:pStyle w:val="TableParagraph"/>
              <w:spacing w:before="6"/>
              <w:rPr>
                <w:sz w:val="18"/>
              </w:rPr>
            </w:pPr>
          </w:p>
          <w:p w:rsidR="001D71E3" w:rsidRDefault="004C6CEF">
            <w:pPr>
              <w:pStyle w:val="TableParagraph"/>
              <w:spacing w:line="176" w:lineRule="exact"/>
              <w:ind w:left="92"/>
              <w:rPr>
                <w:b/>
                <w:sz w:val="18"/>
              </w:rPr>
            </w:pPr>
            <w:r>
              <w:rPr>
                <w:b/>
                <w:sz w:val="18"/>
              </w:rPr>
              <w:t>Financial</w:t>
            </w:r>
            <w:r>
              <w:rPr>
                <w:b/>
                <w:spacing w:val="78"/>
                <w:sz w:val="18"/>
              </w:rPr>
              <w:t xml:space="preserve"> </w:t>
            </w:r>
            <w:r>
              <w:rPr>
                <w:b/>
                <w:spacing w:val="-2"/>
                <w:sz w:val="18"/>
              </w:rPr>
              <w:t>Intermediary</w:t>
            </w:r>
          </w:p>
        </w:tc>
        <w:tc>
          <w:tcPr>
            <w:tcW w:w="896" w:type="dxa"/>
          </w:tcPr>
          <w:p w:rsidR="001D71E3" w:rsidRDefault="004C6CEF">
            <w:pPr>
              <w:pStyle w:val="TableParagraph"/>
              <w:spacing w:line="204" w:lineRule="exact"/>
              <w:ind w:left="266"/>
              <w:rPr>
                <w:sz w:val="18"/>
              </w:rPr>
            </w:pPr>
            <w:r>
              <w:rPr>
                <w:spacing w:val="-4"/>
                <w:sz w:val="18"/>
              </w:rPr>
              <w:t>Bond</w:t>
            </w:r>
          </w:p>
          <w:p w:rsidR="001D71E3" w:rsidRDefault="004C6CEF">
            <w:pPr>
              <w:pStyle w:val="TableParagraph"/>
              <w:spacing w:before="9" w:line="176" w:lineRule="exact"/>
              <w:ind w:left="263"/>
              <w:rPr>
                <w:sz w:val="18"/>
              </w:rPr>
            </w:pPr>
            <w:r>
              <w:rPr>
                <w:spacing w:val="-4"/>
                <w:w w:val="110"/>
                <w:sz w:val="18"/>
              </w:rPr>
              <w:t>Corp</w:t>
            </w:r>
          </w:p>
        </w:tc>
        <w:tc>
          <w:tcPr>
            <w:tcW w:w="882" w:type="dxa"/>
          </w:tcPr>
          <w:p w:rsidR="001D71E3" w:rsidRDefault="001D71E3">
            <w:pPr>
              <w:pStyle w:val="TableParagraph"/>
              <w:spacing w:before="11"/>
              <w:rPr>
                <w:sz w:val="17"/>
              </w:rPr>
            </w:pPr>
          </w:p>
          <w:p w:rsidR="001D71E3" w:rsidRDefault="004C6CEF">
            <w:pPr>
              <w:pStyle w:val="TableParagraph"/>
              <w:spacing w:line="184" w:lineRule="exact"/>
              <w:ind w:left="168"/>
              <w:rPr>
                <w:b/>
                <w:sz w:val="18"/>
              </w:rPr>
            </w:pPr>
            <w:r>
              <w:rPr>
                <w:b/>
                <w:spacing w:val="-2"/>
                <w:w w:val="105"/>
                <w:sz w:val="18"/>
              </w:rPr>
              <w:t>Qintex</w:t>
            </w:r>
          </w:p>
        </w:tc>
        <w:tc>
          <w:tcPr>
            <w:tcW w:w="1041" w:type="dxa"/>
          </w:tcPr>
          <w:p w:rsidR="001D71E3" w:rsidRDefault="001D71E3">
            <w:pPr>
              <w:pStyle w:val="TableParagraph"/>
              <w:spacing w:before="11"/>
              <w:rPr>
                <w:sz w:val="17"/>
              </w:rPr>
            </w:pPr>
          </w:p>
          <w:p w:rsidR="001D71E3" w:rsidRDefault="004C6CEF">
            <w:pPr>
              <w:pStyle w:val="TableParagraph"/>
              <w:spacing w:line="184" w:lineRule="exact"/>
              <w:ind w:left="170"/>
              <w:rPr>
                <w:sz w:val="18"/>
              </w:rPr>
            </w:pPr>
            <w:r>
              <w:rPr>
                <w:spacing w:val="-2"/>
                <w:w w:val="105"/>
                <w:sz w:val="18"/>
              </w:rPr>
              <w:t>Hersrield</w:t>
            </w:r>
          </w:p>
        </w:tc>
        <w:tc>
          <w:tcPr>
            <w:tcW w:w="853" w:type="dxa"/>
          </w:tcPr>
          <w:p w:rsidR="001D71E3" w:rsidRDefault="004C6CEF">
            <w:pPr>
              <w:pStyle w:val="TableParagraph"/>
              <w:spacing w:line="188" w:lineRule="exact"/>
              <w:ind w:left="183"/>
              <w:rPr>
                <w:b/>
                <w:sz w:val="17"/>
              </w:rPr>
            </w:pPr>
            <w:r>
              <w:rPr>
                <w:b/>
                <w:spacing w:val="-2"/>
                <w:w w:val="105"/>
                <w:sz w:val="17"/>
              </w:rPr>
              <w:t>Linter</w:t>
            </w:r>
          </w:p>
          <w:p w:rsidR="001D71E3" w:rsidRDefault="004C6CEF">
            <w:pPr>
              <w:pStyle w:val="TableParagraph"/>
              <w:spacing w:before="36" w:line="166" w:lineRule="exact"/>
              <w:ind w:left="179"/>
              <w:rPr>
                <w:rFonts w:ascii="Arial"/>
                <w:b/>
                <w:sz w:val="16"/>
              </w:rPr>
            </w:pPr>
            <w:r>
              <w:rPr>
                <w:rFonts w:ascii="Arial"/>
                <w:b/>
                <w:spacing w:val="-2"/>
                <w:w w:val="105"/>
                <w:sz w:val="16"/>
              </w:rPr>
              <w:t>Group</w:t>
            </w:r>
          </w:p>
        </w:tc>
        <w:tc>
          <w:tcPr>
            <w:tcW w:w="1062" w:type="dxa"/>
          </w:tcPr>
          <w:p w:rsidR="001D71E3" w:rsidRDefault="004C6CEF">
            <w:pPr>
              <w:pStyle w:val="TableParagraph"/>
              <w:spacing w:line="180" w:lineRule="exact"/>
              <w:ind w:left="164" w:right="108"/>
              <w:jc w:val="center"/>
              <w:rPr>
                <w:b/>
                <w:sz w:val="17"/>
              </w:rPr>
            </w:pPr>
            <w:r>
              <w:rPr>
                <w:b/>
                <w:spacing w:val="-2"/>
                <w:w w:val="110"/>
                <w:sz w:val="17"/>
              </w:rPr>
              <w:t>lnterwest</w:t>
            </w:r>
          </w:p>
          <w:p w:rsidR="001D71E3" w:rsidRDefault="004C6CEF">
            <w:pPr>
              <w:pStyle w:val="TableParagraph"/>
              <w:spacing w:before="19" w:line="191" w:lineRule="exact"/>
              <w:ind w:left="154" w:right="108"/>
              <w:jc w:val="center"/>
              <w:rPr>
                <w:b/>
                <w:sz w:val="18"/>
              </w:rPr>
            </w:pPr>
            <w:r>
              <w:rPr>
                <w:b/>
                <w:spacing w:val="-2"/>
                <w:sz w:val="18"/>
              </w:rPr>
              <w:t>Group</w:t>
            </w:r>
          </w:p>
        </w:tc>
      </w:tr>
      <w:tr w:rsidR="001D71E3">
        <w:trPr>
          <w:trHeight w:val="421"/>
        </w:trPr>
        <w:tc>
          <w:tcPr>
            <w:tcW w:w="2087" w:type="dxa"/>
            <w:tcBorders>
              <w:bottom w:val="nil"/>
            </w:tcBorders>
          </w:tcPr>
          <w:p w:rsidR="001D71E3" w:rsidRDefault="001D71E3">
            <w:pPr>
              <w:pStyle w:val="TableParagraph"/>
              <w:spacing w:before="6"/>
              <w:rPr>
                <w:sz w:val="18"/>
              </w:rPr>
            </w:pPr>
          </w:p>
          <w:p w:rsidR="001D71E3" w:rsidRDefault="004C6CEF">
            <w:pPr>
              <w:pStyle w:val="TableParagraph"/>
              <w:spacing w:line="188" w:lineRule="exact"/>
              <w:ind w:left="88"/>
              <w:rPr>
                <w:sz w:val="18"/>
              </w:rPr>
            </w:pPr>
            <w:r>
              <w:rPr>
                <w:spacing w:val="-2"/>
                <w:sz w:val="18"/>
              </w:rPr>
              <w:t>AEFC(CBA)</w:t>
            </w:r>
          </w:p>
        </w:tc>
        <w:tc>
          <w:tcPr>
            <w:tcW w:w="896" w:type="dxa"/>
            <w:vMerge w:val="restart"/>
          </w:tcPr>
          <w:p w:rsidR="001D71E3" w:rsidRDefault="001D71E3">
            <w:pPr>
              <w:pStyle w:val="TableParagraph"/>
              <w:rPr>
                <w:sz w:val="18"/>
              </w:rPr>
            </w:pPr>
          </w:p>
        </w:tc>
        <w:tc>
          <w:tcPr>
            <w:tcW w:w="882" w:type="dxa"/>
            <w:vMerge w:val="restart"/>
          </w:tcPr>
          <w:p w:rsidR="001D71E3" w:rsidRDefault="001D71E3">
            <w:pPr>
              <w:pStyle w:val="TableParagraph"/>
              <w:rPr>
                <w:sz w:val="18"/>
              </w:rPr>
            </w:pPr>
          </w:p>
        </w:tc>
        <w:tc>
          <w:tcPr>
            <w:tcW w:w="1041" w:type="dxa"/>
            <w:vMerge w:val="restart"/>
          </w:tcPr>
          <w:p w:rsidR="001D71E3" w:rsidRDefault="001D71E3">
            <w:pPr>
              <w:pStyle w:val="TableParagraph"/>
              <w:rPr>
                <w:sz w:val="18"/>
              </w:rPr>
            </w:pPr>
          </w:p>
        </w:tc>
        <w:tc>
          <w:tcPr>
            <w:tcW w:w="853" w:type="dxa"/>
            <w:vMerge w:val="restart"/>
          </w:tcPr>
          <w:p w:rsidR="001D71E3" w:rsidRDefault="001D71E3">
            <w:pPr>
              <w:pStyle w:val="TableParagraph"/>
              <w:rPr>
                <w:sz w:val="18"/>
              </w:rPr>
            </w:pPr>
          </w:p>
        </w:tc>
        <w:tc>
          <w:tcPr>
            <w:tcW w:w="1062" w:type="dxa"/>
            <w:tcBorders>
              <w:bottom w:val="nil"/>
            </w:tcBorders>
          </w:tcPr>
          <w:p w:rsidR="001D71E3" w:rsidRDefault="001D71E3">
            <w:pPr>
              <w:pStyle w:val="TableParagraph"/>
              <w:rPr>
                <w:sz w:val="18"/>
              </w:rPr>
            </w:pPr>
          </w:p>
        </w:tc>
      </w:tr>
      <w:tr w:rsidR="001D71E3">
        <w:trPr>
          <w:trHeight w:val="176"/>
        </w:trPr>
        <w:tc>
          <w:tcPr>
            <w:tcW w:w="2087" w:type="dxa"/>
            <w:tcBorders>
              <w:top w:val="nil"/>
              <w:bottom w:val="nil"/>
            </w:tcBorders>
          </w:tcPr>
          <w:p w:rsidR="001D71E3" w:rsidRDefault="004C6CEF">
            <w:pPr>
              <w:pStyle w:val="TableParagraph"/>
              <w:spacing w:line="156" w:lineRule="exact"/>
              <w:ind w:left="89"/>
              <w:rPr>
                <w:rFonts w:ascii="Arial"/>
                <w:sz w:val="16"/>
              </w:rPr>
            </w:pPr>
            <w:r>
              <w:rPr>
                <w:rFonts w:ascii="Arial"/>
                <w:spacing w:val="-4"/>
                <w:w w:val="105"/>
                <w:sz w:val="16"/>
              </w:rPr>
              <w:t>A!DC</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0"/>
              </w:rPr>
            </w:pPr>
          </w:p>
        </w:tc>
      </w:tr>
      <w:tr w:rsidR="001D71E3">
        <w:trPr>
          <w:trHeight w:val="192"/>
        </w:trPr>
        <w:tc>
          <w:tcPr>
            <w:tcW w:w="2087" w:type="dxa"/>
            <w:tcBorders>
              <w:top w:val="nil"/>
              <w:bottom w:val="nil"/>
            </w:tcBorders>
          </w:tcPr>
          <w:p w:rsidR="001D71E3" w:rsidRDefault="004C6CEF">
            <w:pPr>
              <w:pStyle w:val="TableParagraph"/>
              <w:spacing w:line="172" w:lineRule="exact"/>
              <w:ind w:left="88"/>
              <w:rPr>
                <w:sz w:val="18"/>
              </w:rPr>
            </w:pPr>
            <w:r>
              <w:rPr>
                <w:w w:val="90"/>
                <w:sz w:val="18"/>
              </w:rPr>
              <w:t>American</w:t>
            </w:r>
            <w:r>
              <w:rPr>
                <w:spacing w:val="-2"/>
                <w:sz w:val="18"/>
              </w:rPr>
              <w:t xml:space="preserve"> ExpressBank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5"/>
        </w:trPr>
        <w:tc>
          <w:tcPr>
            <w:tcW w:w="2087" w:type="dxa"/>
            <w:tcBorders>
              <w:top w:val="nil"/>
              <w:bottom w:val="nil"/>
            </w:tcBorders>
          </w:tcPr>
          <w:p w:rsidR="001D71E3" w:rsidRDefault="004C6CEF">
            <w:pPr>
              <w:pStyle w:val="TableParagraph"/>
              <w:spacing w:line="165" w:lineRule="exact"/>
              <w:ind w:left="96"/>
              <w:rPr>
                <w:rFonts w:ascii="Arial"/>
                <w:b/>
                <w:sz w:val="17"/>
              </w:rPr>
            </w:pPr>
            <w:r>
              <w:rPr>
                <w:rFonts w:ascii="Arial"/>
                <w:b/>
                <w:w w:val="95"/>
                <w:sz w:val="17"/>
              </w:rPr>
              <w:t>AMRO</w:t>
            </w:r>
            <w:r>
              <w:rPr>
                <w:rFonts w:ascii="Arial"/>
                <w:b/>
                <w:spacing w:val="10"/>
                <w:sz w:val="17"/>
              </w:rPr>
              <w:t xml:space="preserve"> </w:t>
            </w:r>
            <w:r>
              <w:rPr>
                <w:rFonts w:ascii="Arial"/>
                <w:b/>
                <w:spacing w:val="-2"/>
                <w:sz w:val="17"/>
              </w:rPr>
              <w:t>Australia</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0"/>
        </w:trPr>
        <w:tc>
          <w:tcPr>
            <w:tcW w:w="2087" w:type="dxa"/>
            <w:tcBorders>
              <w:top w:val="nil"/>
              <w:bottom w:val="nil"/>
            </w:tcBorders>
          </w:tcPr>
          <w:p w:rsidR="001D71E3" w:rsidRDefault="004C6CEF">
            <w:pPr>
              <w:pStyle w:val="TableParagraph"/>
              <w:spacing w:line="171" w:lineRule="exact"/>
              <w:ind w:left="95"/>
              <w:rPr>
                <w:sz w:val="18"/>
              </w:rPr>
            </w:pPr>
            <w:r>
              <w:rPr>
                <w:spacing w:val="-2"/>
                <w:sz w:val="18"/>
              </w:rPr>
              <w:t>ANZ.Bank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9"/>
        </w:trPr>
        <w:tc>
          <w:tcPr>
            <w:tcW w:w="2087" w:type="dxa"/>
            <w:tcBorders>
              <w:top w:val="nil"/>
              <w:bottom w:val="nil"/>
            </w:tcBorders>
          </w:tcPr>
          <w:p w:rsidR="001D71E3" w:rsidRDefault="004C6CEF">
            <w:pPr>
              <w:pStyle w:val="TableParagraph"/>
              <w:spacing w:line="179" w:lineRule="exact"/>
              <w:ind w:left="86"/>
              <w:rPr>
                <w:sz w:val="19"/>
              </w:rPr>
            </w:pPr>
            <w:r>
              <w:rPr>
                <w:spacing w:val="-2"/>
                <w:w w:val="95"/>
                <w:sz w:val="18"/>
              </w:rPr>
              <w:t>Bank</w:t>
            </w:r>
            <w:r>
              <w:rPr>
                <w:spacing w:val="-7"/>
                <w:w w:val="95"/>
                <w:sz w:val="18"/>
              </w:rPr>
              <w:t xml:space="preserve"> </w:t>
            </w:r>
            <w:r>
              <w:rPr>
                <w:spacing w:val="-2"/>
                <w:w w:val="95"/>
                <w:sz w:val="18"/>
              </w:rPr>
              <w:t>of</w:t>
            </w:r>
            <w:r>
              <w:rPr>
                <w:spacing w:val="-4"/>
                <w:w w:val="95"/>
                <w:sz w:val="18"/>
              </w:rPr>
              <w:t xml:space="preserve"> </w:t>
            </w:r>
            <w:r>
              <w:rPr>
                <w:spacing w:val="-2"/>
                <w:w w:val="95"/>
                <w:sz w:val="19"/>
              </w:rPr>
              <w:t>America</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6"/>
        </w:trPr>
        <w:tc>
          <w:tcPr>
            <w:tcW w:w="2087" w:type="dxa"/>
            <w:tcBorders>
              <w:top w:val="nil"/>
              <w:bottom w:val="nil"/>
            </w:tcBorders>
          </w:tcPr>
          <w:p w:rsidR="001D71E3" w:rsidRDefault="004C6CEF">
            <w:pPr>
              <w:pStyle w:val="TableParagraph"/>
              <w:spacing w:line="177" w:lineRule="exact"/>
              <w:ind w:left="86"/>
              <w:rPr>
                <w:sz w:val="18"/>
              </w:rPr>
            </w:pPr>
            <w:r>
              <w:rPr>
                <w:spacing w:val="-2"/>
                <w:w w:val="90"/>
                <w:sz w:val="18"/>
              </w:rPr>
              <w:t>Ban:lays</w:t>
            </w:r>
            <w:r>
              <w:rPr>
                <w:spacing w:val="2"/>
                <w:sz w:val="18"/>
              </w:rPr>
              <w:t xml:space="preserve"> </w:t>
            </w:r>
            <w:r>
              <w:rPr>
                <w:spacing w:val="-4"/>
                <w:sz w:val="18"/>
              </w:rPr>
              <w:t>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76"/>
        </w:trPr>
        <w:tc>
          <w:tcPr>
            <w:tcW w:w="2087" w:type="dxa"/>
            <w:tcBorders>
              <w:top w:val="nil"/>
              <w:bottom w:val="nil"/>
            </w:tcBorders>
          </w:tcPr>
          <w:p w:rsidR="001D71E3" w:rsidRDefault="004C6CEF">
            <w:pPr>
              <w:pStyle w:val="TableParagraph"/>
              <w:spacing w:line="156" w:lineRule="exact"/>
              <w:ind w:left="77"/>
              <w:rPr>
                <w:rFonts w:ascii="Arial"/>
                <w:sz w:val="16"/>
              </w:rPr>
            </w:pPr>
            <w:r>
              <w:rPr>
                <w:rFonts w:ascii="Arial"/>
                <w:spacing w:val="-5"/>
                <w:w w:val="105"/>
                <w:sz w:val="16"/>
              </w:rPr>
              <w:t>BNZ</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0"/>
              </w:rPr>
            </w:pPr>
          </w:p>
        </w:tc>
      </w:tr>
      <w:tr w:rsidR="001D71E3">
        <w:trPr>
          <w:trHeight w:val="188"/>
        </w:trPr>
        <w:tc>
          <w:tcPr>
            <w:tcW w:w="2087" w:type="dxa"/>
            <w:tcBorders>
              <w:top w:val="nil"/>
              <w:bottom w:val="nil"/>
            </w:tcBorders>
          </w:tcPr>
          <w:p w:rsidR="001D71E3" w:rsidRDefault="004C6CEF">
            <w:pPr>
              <w:pStyle w:val="TableParagraph"/>
              <w:spacing w:line="169" w:lineRule="exact"/>
              <w:ind w:left="75"/>
              <w:rPr>
                <w:sz w:val="18"/>
              </w:rPr>
            </w:pPr>
            <w:r>
              <w:rPr>
                <w:spacing w:val="-5"/>
                <w:sz w:val="18"/>
              </w:rPr>
              <w:t>CBA</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79"/>
        </w:trPr>
        <w:tc>
          <w:tcPr>
            <w:tcW w:w="2087" w:type="dxa"/>
            <w:tcBorders>
              <w:top w:val="nil"/>
              <w:bottom w:val="nil"/>
            </w:tcBorders>
          </w:tcPr>
          <w:p w:rsidR="001D71E3" w:rsidRDefault="004C6CEF">
            <w:pPr>
              <w:pStyle w:val="TableParagraph"/>
              <w:spacing w:line="159" w:lineRule="exact"/>
              <w:ind w:left="83"/>
              <w:rPr>
                <w:sz w:val="18"/>
              </w:rPr>
            </w:pPr>
            <w:r>
              <w:rPr>
                <w:w w:val="95"/>
                <w:sz w:val="18"/>
              </w:rPr>
              <w:t>Chase</w:t>
            </w:r>
            <w:r>
              <w:rPr>
                <w:spacing w:val="6"/>
                <w:sz w:val="18"/>
              </w:rPr>
              <w:t xml:space="preserve"> </w:t>
            </w:r>
            <w:r>
              <w:rPr>
                <w:spacing w:val="-5"/>
                <w:sz w:val="18"/>
              </w:rPr>
              <w:t>AMP</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2"/>
        </w:trPr>
        <w:tc>
          <w:tcPr>
            <w:tcW w:w="2087" w:type="dxa"/>
            <w:tcBorders>
              <w:top w:val="nil"/>
              <w:bottom w:val="nil"/>
            </w:tcBorders>
          </w:tcPr>
          <w:p w:rsidR="001D71E3" w:rsidRDefault="004C6CEF">
            <w:pPr>
              <w:pStyle w:val="TableParagraph"/>
              <w:spacing w:line="163" w:lineRule="exact"/>
              <w:ind w:left="83"/>
              <w:rPr>
                <w:sz w:val="18"/>
              </w:rPr>
            </w:pPr>
            <w:r>
              <w:rPr>
                <w:spacing w:val="-4"/>
                <w:sz w:val="18"/>
              </w:rPr>
              <w:t>CIBC</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0"/>
        </w:trPr>
        <w:tc>
          <w:tcPr>
            <w:tcW w:w="2087" w:type="dxa"/>
            <w:tcBorders>
              <w:top w:val="nil"/>
              <w:bottom w:val="nil"/>
            </w:tcBorders>
          </w:tcPr>
          <w:p w:rsidR="001D71E3" w:rsidRDefault="004C6CEF">
            <w:pPr>
              <w:pStyle w:val="TableParagraph"/>
              <w:spacing w:line="170" w:lineRule="exact"/>
              <w:ind w:left="86"/>
              <w:rPr>
                <w:sz w:val="18"/>
              </w:rPr>
            </w:pPr>
            <w:r>
              <w:rPr>
                <w:w w:val="90"/>
                <w:sz w:val="18"/>
              </w:rPr>
              <w:t>Drexel</w:t>
            </w:r>
            <w:r>
              <w:rPr>
                <w:spacing w:val="-1"/>
                <w:sz w:val="18"/>
              </w:rPr>
              <w:t xml:space="preserve"> </w:t>
            </w:r>
            <w:r>
              <w:rPr>
                <w:spacing w:val="-2"/>
                <w:sz w:val="18"/>
              </w:rPr>
              <w:t>Burnham</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6"/>
        </w:trPr>
        <w:tc>
          <w:tcPr>
            <w:tcW w:w="2087" w:type="dxa"/>
            <w:tcBorders>
              <w:top w:val="nil"/>
              <w:bottom w:val="nil"/>
            </w:tcBorders>
          </w:tcPr>
          <w:p w:rsidR="001D71E3" w:rsidRDefault="004C6CEF">
            <w:pPr>
              <w:pStyle w:val="TableParagraph"/>
              <w:spacing w:line="166" w:lineRule="exact"/>
              <w:ind w:left="86"/>
              <w:rPr>
                <w:b/>
                <w:sz w:val="18"/>
              </w:rPr>
            </w:pPr>
            <w:r>
              <w:rPr>
                <w:b/>
                <w:spacing w:val="-2"/>
                <w:w w:val="85"/>
                <w:sz w:val="18"/>
              </w:rPr>
              <w:t>Elders</w:t>
            </w:r>
            <w:r>
              <w:rPr>
                <w:b/>
                <w:spacing w:val="-2"/>
                <w:sz w:val="18"/>
              </w:rPr>
              <w:t xml:space="preserve"> </w:t>
            </w:r>
            <w:r>
              <w:rPr>
                <w:b/>
                <w:spacing w:val="-2"/>
                <w:w w:val="90"/>
                <w:sz w:val="18"/>
              </w:rPr>
              <w:t>Finance</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2"/>
        </w:trPr>
        <w:tc>
          <w:tcPr>
            <w:tcW w:w="2087" w:type="dxa"/>
            <w:tcBorders>
              <w:top w:val="nil"/>
              <w:bottom w:val="nil"/>
            </w:tcBorders>
          </w:tcPr>
          <w:p w:rsidR="001D71E3" w:rsidRDefault="004C6CEF">
            <w:pPr>
              <w:pStyle w:val="TableParagraph"/>
              <w:spacing w:line="163" w:lineRule="exact"/>
              <w:ind w:left="79"/>
              <w:rPr>
                <w:sz w:val="18"/>
              </w:rPr>
            </w:pPr>
            <w:r>
              <w:rPr>
                <w:sz w:val="18"/>
              </w:rPr>
              <w:t xml:space="preserve">First </w:t>
            </w:r>
            <w:r>
              <w:rPr>
                <w:spacing w:val="-2"/>
                <w:sz w:val="18"/>
              </w:rPr>
              <w:t>National</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6"/>
        </w:trPr>
        <w:tc>
          <w:tcPr>
            <w:tcW w:w="2087" w:type="dxa"/>
            <w:tcBorders>
              <w:top w:val="nil"/>
              <w:bottom w:val="nil"/>
            </w:tcBorders>
          </w:tcPr>
          <w:p w:rsidR="001D71E3" w:rsidRDefault="004C6CEF">
            <w:pPr>
              <w:pStyle w:val="TableParagraph"/>
              <w:spacing w:line="166" w:lineRule="exact"/>
              <w:ind w:left="86"/>
              <w:rPr>
                <w:sz w:val="18"/>
              </w:rPr>
            </w:pPr>
            <w:r>
              <w:rPr>
                <w:spacing w:val="-2"/>
                <w:sz w:val="18"/>
              </w:rPr>
              <w:t>HongkongBank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0"/>
        </w:trPr>
        <w:tc>
          <w:tcPr>
            <w:tcW w:w="2087" w:type="dxa"/>
            <w:tcBorders>
              <w:top w:val="nil"/>
              <w:bottom w:val="nil"/>
            </w:tcBorders>
          </w:tcPr>
          <w:p w:rsidR="001D71E3" w:rsidRDefault="004C6CEF">
            <w:pPr>
              <w:pStyle w:val="TableParagraph"/>
              <w:spacing w:line="170" w:lineRule="exact"/>
              <w:ind w:left="91"/>
              <w:rPr>
                <w:sz w:val="18"/>
              </w:rPr>
            </w:pPr>
            <w:r>
              <w:rPr>
                <w:w w:val="90"/>
                <w:sz w:val="18"/>
              </w:rPr>
              <w:t>lndosuez</w:t>
            </w:r>
            <w:r>
              <w:rPr>
                <w:spacing w:val="1"/>
                <w:sz w:val="18"/>
              </w:rPr>
              <w:t xml:space="preserve"> </w:t>
            </w:r>
            <w:r>
              <w:rPr>
                <w:spacing w:val="-4"/>
                <w:w w:val="95"/>
                <w:sz w:val="18"/>
              </w:rPr>
              <w:t>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0"/>
        </w:trPr>
        <w:tc>
          <w:tcPr>
            <w:tcW w:w="2087" w:type="dxa"/>
            <w:tcBorders>
              <w:top w:val="nil"/>
              <w:bottom w:val="nil"/>
            </w:tcBorders>
          </w:tcPr>
          <w:p w:rsidR="001D71E3" w:rsidRDefault="004C6CEF">
            <w:pPr>
              <w:pStyle w:val="TableParagraph"/>
              <w:spacing w:line="170" w:lineRule="exact"/>
              <w:ind w:left="94"/>
              <w:rPr>
                <w:sz w:val="18"/>
              </w:rPr>
            </w:pPr>
            <w:r>
              <w:rPr>
                <w:w w:val="90"/>
                <w:sz w:val="18"/>
              </w:rPr>
              <w:t>Merrill</w:t>
            </w:r>
            <w:r>
              <w:rPr>
                <w:spacing w:val="7"/>
                <w:sz w:val="18"/>
              </w:rPr>
              <w:t xml:space="preserve"> </w:t>
            </w:r>
            <w:r>
              <w:rPr>
                <w:spacing w:val="-2"/>
                <w:w w:val="95"/>
                <w:sz w:val="18"/>
              </w:rPr>
              <w:t>Lynch</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3"/>
        </w:trPr>
        <w:tc>
          <w:tcPr>
            <w:tcW w:w="2087" w:type="dxa"/>
            <w:tcBorders>
              <w:top w:val="nil"/>
              <w:bottom w:val="nil"/>
            </w:tcBorders>
          </w:tcPr>
          <w:p w:rsidR="001D71E3" w:rsidRDefault="004C6CEF">
            <w:pPr>
              <w:pStyle w:val="TableParagraph"/>
              <w:spacing w:line="173" w:lineRule="exact"/>
              <w:ind w:left="86"/>
              <w:rPr>
                <w:sz w:val="18"/>
              </w:rPr>
            </w:pPr>
            <w:r>
              <w:rPr>
                <w:w w:val="90"/>
                <w:sz w:val="18"/>
              </w:rPr>
              <w:t>Midland</w:t>
            </w:r>
            <w:r>
              <w:rPr>
                <w:spacing w:val="-6"/>
                <w:w w:val="90"/>
                <w:sz w:val="18"/>
              </w:rPr>
              <w:t xml:space="preserve"> </w:t>
            </w:r>
            <w:r>
              <w:rPr>
                <w:spacing w:val="-4"/>
                <w:sz w:val="18"/>
              </w:rPr>
              <w:t>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78"/>
        </w:trPr>
        <w:tc>
          <w:tcPr>
            <w:tcW w:w="2087" w:type="dxa"/>
            <w:tcBorders>
              <w:top w:val="nil"/>
              <w:bottom w:val="nil"/>
            </w:tcBorders>
          </w:tcPr>
          <w:p w:rsidR="001D71E3" w:rsidRDefault="004C6CEF">
            <w:pPr>
              <w:pStyle w:val="TableParagraph"/>
              <w:spacing w:line="158" w:lineRule="exact"/>
              <w:ind w:left="77"/>
              <w:rPr>
                <w:rFonts w:ascii="Arial"/>
                <w:b/>
                <w:sz w:val="17"/>
              </w:rPr>
            </w:pPr>
            <w:r>
              <w:rPr>
                <w:rFonts w:ascii="Arial"/>
                <w:b/>
                <w:w w:val="85"/>
                <w:sz w:val="17"/>
              </w:rPr>
              <w:t>National</w:t>
            </w:r>
            <w:r>
              <w:rPr>
                <w:rFonts w:ascii="Arial"/>
                <w:b/>
                <w:spacing w:val="-2"/>
                <w:sz w:val="17"/>
              </w:rPr>
              <w:t xml:space="preserve"> </w:t>
            </w:r>
            <w:r>
              <w:rPr>
                <w:rFonts w:ascii="Arial"/>
                <w:b/>
                <w:w w:val="85"/>
                <w:sz w:val="17"/>
              </w:rPr>
              <w:t>Australia</w:t>
            </w:r>
            <w:r>
              <w:rPr>
                <w:rFonts w:ascii="Arial"/>
                <w:b/>
                <w:spacing w:val="-9"/>
                <w:w w:val="85"/>
                <w:sz w:val="17"/>
              </w:rPr>
              <w:t xml:space="preserve"> </w:t>
            </w:r>
            <w:r>
              <w:rPr>
                <w:rFonts w:ascii="Arial"/>
                <w:b/>
                <w:spacing w:val="-4"/>
                <w:w w:val="85"/>
                <w:sz w:val="17"/>
              </w:rPr>
              <w:t>Bank</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79"/>
        </w:trPr>
        <w:tc>
          <w:tcPr>
            <w:tcW w:w="2087" w:type="dxa"/>
            <w:tcBorders>
              <w:top w:val="nil"/>
              <w:bottom w:val="nil"/>
            </w:tcBorders>
          </w:tcPr>
          <w:p w:rsidR="001D71E3" w:rsidRDefault="004C6CEF">
            <w:pPr>
              <w:pStyle w:val="TableParagraph"/>
              <w:spacing w:line="160" w:lineRule="exact"/>
              <w:ind w:left="87"/>
              <w:rPr>
                <w:b/>
                <w:sz w:val="18"/>
              </w:rPr>
            </w:pPr>
            <w:r>
              <w:rPr>
                <w:b/>
                <w:w w:val="85"/>
                <w:sz w:val="18"/>
              </w:rPr>
              <w:t>National</w:t>
            </w:r>
            <w:r>
              <w:rPr>
                <w:b/>
                <w:spacing w:val="12"/>
                <w:sz w:val="18"/>
              </w:rPr>
              <w:t xml:space="preserve"> </w:t>
            </w:r>
            <w:r>
              <w:rPr>
                <w:b/>
                <w:w w:val="85"/>
                <w:sz w:val="18"/>
              </w:rPr>
              <w:t>Mutual</w:t>
            </w:r>
            <w:r>
              <w:rPr>
                <w:b/>
                <w:spacing w:val="6"/>
                <w:sz w:val="18"/>
              </w:rPr>
              <w:t xml:space="preserve"> </w:t>
            </w:r>
            <w:r>
              <w:rPr>
                <w:b/>
                <w:spacing w:val="-4"/>
                <w:w w:val="85"/>
                <w:sz w:val="18"/>
              </w:rPr>
              <w:t>Life</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408"/>
        </w:trPr>
        <w:tc>
          <w:tcPr>
            <w:tcW w:w="2087" w:type="dxa"/>
            <w:tcBorders>
              <w:top w:val="nil"/>
              <w:bottom w:val="nil"/>
            </w:tcBorders>
          </w:tcPr>
          <w:p w:rsidR="001D71E3" w:rsidRDefault="004C6CEF">
            <w:pPr>
              <w:pStyle w:val="TableParagraph"/>
              <w:spacing w:before="9"/>
              <w:ind w:left="87"/>
              <w:rPr>
                <w:b/>
                <w:sz w:val="16"/>
              </w:rPr>
            </w:pPr>
            <w:r>
              <w:rPr>
                <w:b/>
                <w:spacing w:val="-2"/>
                <w:sz w:val="16"/>
              </w:rPr>
              <w:t>NatWest</w:t>
            </w:r>
          </w:p>
          <w:p w:rsidR="001D71E3" w:rsidRDefault="004C6CEF">
            <w:pPr>
              <w:pStyle w:val="TableParagraph"/>
              <w:spacing w:before="7" w:line="189" w:lineRule="exact"/>
              <w:ind w:left="86"/>
              <w:rPr>
                <w:sz w:val="18"/>
              </w:rPr>
            </w:pPr>
            <w:r>
              <w:rPr>
                <w:w w:val="105"/>
                <w:sz w:val="18"/>
              </w:rPr>
              <w:t>R&amp;</w:t>
            </w:r>
            <w:r>
              <w:rPr>
                <w:spacing w:val="7"/>
                <w:w w:val="105"/>
                <w:sz w:val="18"/>
              </w:rPr>
              <w:t xml:space="preserve"> </w:t>
            </w:r>
            <w:r>
              <w:rPr>
                <w:spacing w:val="-2"/>
                <w:w w:val="105"/>
                <w:sz w:val="18"/>
              </w:rPr>
              <w:t>!(WA)</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4C6CEF">
            <w:pPr>
              <w:pStyle w:val="TableParagraph"/>
              <w:spacing w:line="388" w:lineRule="exact"/>
              <w:ind w:left="44"/>
              <w:jc w:val="center"/>
              <w:rPr>
                <w:rFonts w:ascii="Arial"/>
                <w:sz w:val="41"/>
              </w:rPr>
            </w:pPr>
            <w:r>
              <w:rPr>
                <w:rFonts w:ascii="Arial"/>
                <w:w w:val="98"/>
                <w:sz w:val="41"/>
              </w:rPr>
              <w:t>'</w:t>
            </w:r>
          </w:p>
        </w:tc>
      </w:tr>
      <w:tr w:rsidR="001D71E3">
        <w:trPr>
          <w:trHeight w:val="196"/>
        </w:trPr>
        <w:tc>
          <w:tcPr>
            <w:tcW w:w="2087" w:type="dxa"/>
            <w:tcBorders>
              <w:top w:val="nil"/>
              <w:bottom w:val="nil"/>
            </w:tcBorders>
          </w:tcPr>
          <w:p w:rsidR="001D71E3" w:rsidRDefault="004C6CEF">
            <w:pPr>
              <w:pStyle w:val="TableParagraph"/>
              <w:spacing w:line="176" w:lineRule="exact"/>
              <w:ind w:left="85"/>
              <w:rPr>
                <w:sz w:val="18"/>
              </w:rPr>
            </w:pPr>
            <w:r>
              <w:rPr>
                <w:w w:val="90"/>
                <w:sz w:val="18"/>
              </w:rPr>
              <w:t>Societe</w:t>
            </w:r>
            <w:r>
              <w:rPr>
                <w:spacing w:val="-1"/>
                <w:w w:val="90"/>
                <w:sz w:val="18"/>
              </w:rPr>
              <w:t xml:space="preserve"> </w:t>
            </w:r>
            <w:r>
              <w:rPr>
                <w:spacing w:val="-2"/>
                <w:w w:val="95"/>
                <w:sz w:val="18"/>
              </w:rPr>
              <w:t>Generale</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4C6CEF">
            <w:pPr>
              <w:pStyle w:val="TableParagraph"/>
              <w:spacing w:line="176" w:lineRule="exact"/>
              <w:ind w:left="87"/>
              <w:jc w:val="center"/>
              <w:rPr>
                <w:rFonts w:ascii="Arial"/>
              </w:rPr>
            </w:pPr>
            <w:r>
              <w:rPr>
                <w:rFonts w:ascii="Arial"/>
                <w:w w:val="67"/>
              </w:rPr>
              <w:t>v</w:t>
            </w:r>
          </w:p>
        </w:tc>
      </w:tr>
      <w:tr w:rsidR="001D71E3">
        <w:trPr>
          <w:trHeight w:val="178"/>
        </w:trPr>
        <w:tc>
          <w:tcPr>
            <w:tcW w:w="2087" w:type="dxa"/>
            <w:tcBorders>
              <w:top w:val="nil"/>
              <w:bottom w:val="nil"/>
            </w:tcBorders>
          </w:tcPr>
          <w:p w:rsidR="001D71E3" w:rsidRDefault="004C6CEF">
            <w:pPr>
              <w:pStyle w:val="TableParagraph"/>
              <w:spacing w:line="159" w:lineRule="exact"/>
              <w:ind w:left="78"/>
              <w:rPr>
                <w:sz w:val="18"/>
              </w:rPr>
            </w:pPr>
            <w:r>
              <w:rPr>
                <w:spacing w:val="-2"/>
                <w:w w:val="85"/>
                <w:sz w:val="18"/>
              </w:rPr>
              <w:t>Slllllda!d</w:t>
            </w:r>
            <w:r>
              <w:rPr>
                <w:spacing w:val="6"/>
                <w:sz w:val="18"/>
              </w:rPr>
              <w:t xml:space="preserve"> </w:t>
            </w:r>
            <w:r>
              <w:rPr>
                <w:spacing w:val="-2"/>
                <w:sz w:val="18"/>
              </w:rPr>
              <w:t>Chanered</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86"/>
        </w:trPr>
        <w:tc>
          <w:tcPr>
            <w:tcW w:w="2087" w:type="dxa"/>
            <w:tcBorders>
              <w:top w:val="nil"/>
              <w:bottom w:val="nil"/>
            </w:tcBorders>
          </w:tcPr>
          <w:p w:rsidR="001D71E3" w:rsidRDefault="004C6CEF">
            <w:pPr>
              <w:pStyle w:val="TableParagraph"/>
              <w:spacing w:line="166" w:lineRule="exact"/>
              <w:ind w:left="78"/>
              <w:rPr>
                <w:sz w:val="18"/>
              </w:rPr>
            </w:pPr>
            <w:r>
              <w:rPr>
                <w:w w:val="95"/>
                <w:sz w:val="18"/>
              </w:rPr>
              <w:t>Stare</w:t>
            </w:r>
            <w:r>
              <w:rPr>
                <w:spacing w:val="-6"/>
                <w:w w:val="95"/>
                <w:sz w:val="18"/>
              </w:rPr>
              <w:t xml:space="preserve"> </w:t>
            </w:r>
            <w:r>
              <w:rPr>
                <w:w w:val="95"/>
                <w:sz w:val="18"/>
              </w:rPr>
              <w:t>Bank</w:t>
            </w:r>
            <w:r>
              <w:rPr>
                <w:spacing w:val="4"/>
                <w:sz w:val="18"/>
              </w:rPr>
              <w:t xml:space="preserve"> </w:t>
            </w:r>
            <w:r>
              <w:rPr>
                <w:spacing w:val="-5"/>
                <w:w w:val="95"/>
                <w:sz w:val="18"/>
              </w:rPr>
              <w:t>NSW</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190"/>
        </w:trPr>
        <w:tc>
          <w:tcPr>
            <w:tcW w:w="2087" w:type="dxa"/>
            <w:tcBorders>
              <w:top w:val="nil"/>
              <w:bottom w:val="nil"/>
            </w:tcBorders>
          </w:tcPr>
          <w:p w:rsidR="001D71E3" w:rsidRDefault="004C6CEF">
            <w:pPr>
              <w:pStyle w:val="TableParagraph"/>
              <w:spacing w:line="170" w:lineRule="exact"/>
              <w:ind w:left="78"/>
              <w:rPr>
                <w:sz w:val="18"/>
              </w:rPr>
            </w:pPr>
            <w:r>
              <w:rPr>
                <w:w w:val="95"/>
                <w:sz w:val="18"/>
              </w:rPr>
              <w:t>Stare</w:t>
            </w:r>
            <w:r>
              <w:rPr>
                <w:spacing w:val="-4"/>
                <w:w w:val="95"/>
                <w:sz w:val="18"/>
              </w:rPr>
              <w:t xml:space="preserve"> </w:t>
            </w:r>
            <w:r>
              <w:rPr>
                <w:w w:val="95"/>
                <w:sz w:val="18"/>
              </w:rPr>
              <w:t>Bank</w:t>
            </w:r>
            <w:r>
              <w:rPr>
                <w:spacing w:val="-2"/>
                <w:sz w:val="18"/>
              </w:rPr>
              <w:t xml:space="preserve"> </w:t>
            </w:r>
            <w:r>
              <w:rPr>
                <w:w w:val="95"/>
                <w:sz w:val="18"/>
              </w:rPr>
              <w:t>of</w:t>
            </w:r>
            <w:r>
              <w:rPr>
                <w:spacing w:val="-3"/>
                <w:sz w:val="18"/>
              </w:rPr>
              <w:t xml:space="preserve"> </w:t>
            </w:r>
            <w:r>
              <w:rPr>
                <w:spacing w:val="-5"/>
                <w:w w:val="95"/>
                <w:sz w:val="18"/>
              </w:rPr>
              <w:t>SA</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2"/>
              </w:rPr>
            </w:pPr>
          </w:p>
        </w:tc>
      </w:tr>
      <w:tr w:rsidR="001D71E3">
        <w:trPr>
          <w:trHeight w:val="297"/>
        </w:trPr>
        <w:tc>
          <w:tcPr>
            <w:tcW w:w="2087" w:type="dxa"/>
            <w:tcBorders>
              <w:top w:val="nil"/>
              <w:bottom w:val="nil"/>
            </w:tcBorders>
          </w:tcPr>
          <w:p w:rsidR="001D71E3" w:rsidRDefault="004C6CEF">
            <w:pPr>
              <w:pStyle w:val="TableParagraph"/>
              <w:spacing w:line="193" w:lineRule="exact"/>
              <w:ind w:left="80"/>
              <w:rPr>
                <w:b/>
                <w:sz w:val="18"/>
              </w:rPr>
            </w:pPr>
            <w:r>
              <w:rPr>
                <w:b/>
                <w:spacing w:val="-2"/>
                <w:sz w:val="18"/>
              </w:rPr>
              <w:t>Sumitomo</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8"/>
              </w:rPr>
            </w:pPr>
          </w:p>
        </w:tc>
      </w:tr>
      <w:tr w:rsidR="001D71E3">
        <w:trPr>
          <w:trHeight w:val="293"/>
        </w:trPr>
        <w:tc>
          <w:tcPr>
            <w:tcW w:w="2087" w:type="dxa"/>
            <w:tcBorders>
              <w:top w:val="nil"/>
              <w:bottom w:val="nil"/>
            </w:tcBorders>
          </w:tcPr>
          <w:p w:rsidR="001D71E3" w:rsidRDefault="004C6CEF">
            <w:pPr>
              <w:pStyle w:val="TableParagraph"/>
              <w:spacing w:before="99" w:line="174" w:lineRule="exact"/>
              <w:ind w:left="78"/>
              <w:rPr>
                <w:rFonts w:ascii="Arial"/>
                <w:b/>
                <w:sz w:val="17"/>
              </w:rPr>
            </w:pPr>
            <w:r>
              <w:rPr>
                <w:rFonts w:ascii="Arial"/>
                <w:b/>
                <w:spacing w:val="-2"/>
                <w:w w:val="95"/>
                <w:sz w:val="17"/>
              </w:rPr>
              <w:t>Tricontinenta1</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8"/>
              </w:rPr>
            </w:pPr>
          </w:p>
        </w:tc>
      </w:tr>
      <w:tr w:rsidR="001D71E3">
        <w:trPr>
          <w:trHeight w:val="299"/>
        </w:trPr>
        <w:tc>
          <w:tcPr>
            <w:tcW w:w="2087" w:type="dxa"/>
            <w:tcBorders>
              <w:top w:val="nil"/>
              <w:bottom w:val="nil"/>
            </w:tcBorders>
          </w:tcPr>
          <w:p w:rsidR="001D71E3" w:rsidRDefault="004C6CEF">
            <w:pPr>
              <w:pStyle w:val="TableParagraph"/>
              <w:spacing w:line="198" w:lineRule="exact"/>
              <w:ind w:left="78"/>
              <w:rPr>
                <w:sz w:val="18"/>
              </w:rPr>
            </w:pPr>
            <w:r>
              <w:rPr>
                <w:sz w:val="18"/>
              </w:rPr>
              <w:t>SBV:</w:t>
            </w:r>
            <w:r>
              <w:rPr>
                <w:spacing w:val="16"/>
                <w:sz w:val="18"/>
              </w:rPr>
              <w:t xml:space="preserve"> </w:t>
            </w:r>
            <w:r>
              <w:rPr>
                <w:sz w:val="18"/>
              </w:rPr>
              <w:t>Bank</w:t>
            </w:r>
            <w:r>
              <w:rPr>
                <w:spacing w:val="-11"/>
                <w:sz w:val="18"/>
              </w:rPr>
              <w:t xml:space="preserve"> </w:t>
            </w:r>
            <w:r>
              <w:rPr>
                <w:spacing w:val="-4"/>
                <w:sz w:val="18"/>
              </w:rPr>
              <w:t>only</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bottom w:val="nil"/>
            </w:tcBorders>
          </w:tcPr>
          <w:p w:rsidR="001D71E3" w:rsidRDefault="001D71E3">
            <w:pPr>
              <w:pStyle w:val="TableParagraph"/>
              <w:rPr>
                <w:sz w:val="18"/>
              </w:rPr>
            </w:pPr>
          </w:p>
        </w:tc>
      </w:tr>
      <w:tr w:rsidR="001D71E3">
        <w:trPr>
          <w:trHeight w:val="319"/>
        </w:trPr>
        <w:tc>
          <w:tcPr>
            <w:tcW w:w="2087" w:type="dxa"/>
            <w:tcBorders>
              <w:top w:val="nil"/>
            </w:tcBorders>
          </w:tcPr>
          <w:p w:rsidR="001D71E3" w:rsidRDefault="004C6CEF">
            <w:pPr>
              <w:pStyle w:val="TableParagraph"/>
              <w:spacing w:before="94" w:line="205" w:lineRule="exact"/>
              <w:ind w:left="79"/>
              <w:rPr>
                <w:sz w:val="18"/>
              </w:rPr>
            </w:pPr>
            <w:r>
              <w:rPr>
                <w:w w:val="90"/>
                <w:sz w:val="18"/>
              </w:rPr>
              <w:t>Westpac</w:t>
            </w:r>
            <w:r>
              <w:rPr>
                <w:spacing w:val="22"/>
                <w:sz w:val="18"/>
              </w:rPr>
              <w:t xml:space="preserve"> </w:t>
            </w:r>
            <w:r>
              <w:rPr>
                <w:w w:val="90"/>
                <w:sz w:val="18"/>
              </w:rPr>
              <w:t>Banking</w:t>
            </w:r>
            <w:r>
              <w:rPr>
                <w:spacing w:val="4"/>
                <w:sz w:val="18"/>
              </w:rPr>
              <w:t xml:space="preserve"> </w:t>
            </w:r>
            <w:r>
              <w:rPr>
                <w:spacing w:val="-4"/>
                <w:w w:val="90"/>
                <w:sz w:val="18"/>
              </w:rPr>
              <w:t>Corp</w:t>
            </w:r>
          </w:p>
        </w:tc>
        <w:tc>
          <w:tcPr>
            <w:tcW w:w="896" w:type="dxa"/>
            <w:vMerge/>
            <w:tcBorders>
              <w:top w:val="nil"/>
            </w:tcBorders>
          </w:tcPr>
          <w:p w:rsidR="001D71E3" w:rsidRDefault="001D71E3">
            <w:pPr>
              <w:rPr>
                <w:sz w:val="2"/>
                <w:szCs w:val="2"/>
              </w:rPr>
            </w:pPr>
          </w:p>
        </w:tc>
        <w:tc>
          <w:tcPr>
            <w:tcW w:w="882" w:type="dxa"/>
            <w:vMerge/>
            <w:tcBorders>
              <w:top w:val="nil"/>
            </w:tcBorders>
          </w:tcPr>
          <w:p w:rsidR="001D71E3" w:rsidRDefault="001D71E3">
            <w:pPr>
              <w:rPr>
                <w:sz w:val="2"/>
                <w:szCs w:val="2"/>
              </w:rPr>
            </w:pPr>
          </w:p>
        </w:tc>
        <w:tc>
          <w:tcPr>
            <w:tcW w:w="1041" w:type="dxa"/>
            <w:vMerge/>
            <w:tcBorders>
              <w:top w:val="nil"/>
            </w:tcBorders>
          </w:tcPr>
          <w:p w:rsidR="001D71E3" w:rsidRDefault="001D71E3">
            <w:pPr>
              <w:rPr>
                <w:sz w:val="2"/>
                <w:szCs w:val="2"/>
              </w:rPr>
            </w:pPr>
          </w:p>
        </w:tc>
        <w:tc>
          <w:tcPr>
            <w:tcW w:w="853" w:type="dxa"/>
            <w:vMerge/>
            <w:tcBorders>
              <w:top w:val="nil"/>
            </w:tcBorders>
          </w:tcPr>
          <w:p w:rsidR="001D71E3" w:rsidRDefault="001D71E3">
            <w:pPr>
              <w:rPr>
                <w:sz w:val="2"/>
                <w:szCs w:val="2"/>
              </w:rPr>
            </w:pPr>
          </w:p>
        </w:tc>
        <w:tc>
          <w:tcPr>
            <w:tcW w:w="1062" w:type="dxa"/>
            <w:tcBorders>
              <w:top w:val="nil"/>
            </w:tcBorders>
          </w:tcPr>
          <w:p w:rsidR="001D71E3" w:rsidRDefault="001D71E3">
            <w:pPr>
              <w:pStyle w:val="TableParagraph"/>
              <w:spacing w:before="7"/>
              <w:rPr>
                <w:sz w:val="12"/>
              </w:rPr>
            </w:pPr>
          </w:p>
          <w:p w:rsidR="001D71E3" w:rsidRDefault="004C6CEF">
            <w:pPr>
              <w:pStyle w:val="TableParagraph"/>
              <w:spacing w:line="154" w:lineRule="exact"/>
              <w:ind w:left="164" w:right="91"/>
              <w:jc w:val="center"/>
              <w:rPr>
                <w:rFonts w:ascii="Arial"/>
                <w:i/>
                <w:sz w:val="14"/>
              </w:rPr>
            </w:pPr>
            <w:r>
              <w:rPr>
                <w:rFonts w:ascii="Arial"/>
                <w:i/>
                <w:spacing w:val="-5"/>
                <w:w w:val="80"/>
                <w:sz w:val="14"/>
              </w:rPr>
              <w:t>,J</w:t>
            </w:r>
          </w:p>
        </w:tc>
      </w:tr>
    </w:tbl>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2"/>
        <w:rPr>
          <w:sz w:val="20"/>
        </w:rPr>
      </w:pPr>
    </w:p>
    <w:p w:rsidR="001D71E3" w:rsidRDefault="004C6CEF">
      <w:pPr>
        <w:pStyle w:val="BodyText"/>
        <w:spacing w:before="92"/>
        <w:ind w:left="118"/>
      </w:pPr>
      <w:r>
        <w:rPr>
          <w:w w:val="105"/>
        </w:rPr>
        <w:t>Source :</w:t>
      </w:r>
      <w:r>
        <w:rPr>
          <w:spacing w:val="3"/>
          <w:w w:val="105"/>
        </w:rPr>
        <w:t xml:space="preserve"> </w:t>
      </w:r>
      <w:r>
        <w:rPr>
          <w:w w:val="105"/>
        </w:rPr>
        <w:t>KPMG</w:t>
      </w:r>
      <w:r>
        <w:rPr>
          <w:spacing w:val="7"/>
          <w:w w:val="105"/>
        </w:rPr>
        <w:t xml:space="preserve"> </w:t>
      </w:r>
      <w:r>
        <w:rPr>
          <w:w w:val="105"/>
        </w:rPr>
        <w:t>Peat</w:t>
      </w:r>
      <w:r>
        <w:rPr>
          <w:spacing w:val="-3"/>
          <w:w w:val="105"/>
        </w:rPr>
        <w:t xml:space="preserve"> </w:t>
      </w:r>
      <w:r>
        <w:rPr>
          <w:w w:val="105"/>
        </w:rPr>
        <w:t>Mlll'</w:t>
      </w:r>
      <w:r>
        <w:rPr>
          <w:w w:val="105"/>
        </w:rPr>
        <w:t>Wick.</w:t>
      </w:r>
      <w:r>
        <w:rPr>
          <w:spacing w:val="-2"/>
          <w:w w:val="105"/>
        </w:rPr>
        <w:t xml:space="preserve"> </w:t>
      </w:r>
      <w:r>
        <w:rPr>
          <w:w w:val="105"/>
        </w:rPr>
        <w:t>Evidence,</w:t>
      </w:r>
      <w:r>
        <w:rPr>
          <w:spacing w:val="11"/>
          <w:w w:val="105"/>
        </w:rPr>
        <w:t xml:space="preserve"> </w:t>
      </w:r>
      <w:r>
        <w:rPr>
          <w:w w:val="105"/>
        </w:rPr>
        <w:t>p.</w:t>
      </w:r>
      <w:r>
        <w:rPr>
          <w:spacing w:val="-10"/>
          <w:w w:val="105"/>
        </w:rPr>
        <w:t xml:space="preserve"> </w:t>
      </w:r>
      <w:r>
        <w:rPr>
          <w:spacing w:val="-2"/>
          <w:w w:val="105"/>
        </w:rPr>
        <w:t>83328.</w:t>
      </w:r>
    </w:p>
    <w:p w:rsidR="001D71E3" w:rsidRDefault="001D71E3">
      <w:pPr>
        <w:pStyle w:val="BodyText"/>
        <w:spacing w:before="8"/>
        <w:rPr>
          <w:sz w:val="26"/>
        </w:rPr>
      </w:pPr>
    </w:p>
    <w:p w:rsidR="001D71E3" w:rsidRDefault="004C6CEF">
      <w:pPr>
        <w:pStyle w:val="BodyText"/>
        <w:ind w:left="3237" w:right="3720"/>
        <w:jc w:val="center"/>
      </w:pPr>
      <w:r>
        <w:rPr>
          <w:spacing w:val="-5"/>
          <w:w w:val="110"/>
        </w:rPr>
        <w:t>87</w:t>
      </w:r>
    </w:p>
    <w:p w:rsidR="001D71E3" w:rsidRDefault="001D71E3">
      <w:pPr>
        <w:jc w:val="center"/>
        <w:sectPr w:rsidR="001D71E3">
          <w:pgSz w:w="10440" w:h="14560"/>
          <w:pgMar w:top="1140" w:right="1280" w:bottom="280" w:left="800" w:header="720" w:footer="720" w:gutter="0"/>
          <w:cols w:space="720"/>
        </w:sectPr>
      </w:pPr>
    </w:p>
    <w:p w:rsidR="001D71E3" w:rsidRDefault="004C6CEF">
      <w:pPr>
        <w:pStyle w:val="ListParagraph"/>
        <w:numPr>
          <w:ilvl w:val="1"/>
          <w:numId w:val="13"/>
        </w:numPr>
        <w:tabs>
          <w:tab w:val="left" w:pos="1409"/>
          <w:tab w:val="left" w:pos="1410"/>
        </w:tabs>
        <w:spacing w:before="84" w:line="232" w:lineRule="auto"/>
        <w:ind w:left="164" w:right="107" w:firstLine="0"/>
        <w:jc w:val="both"/>
        <w:rPr>
          <w:sz w:val="21"/>
        </w:rPr>
      </w:pPr>
      <w:r>
        <w:rPr>
          <w:w w:val="105"/>
          <w:sz w:val="21"/>
        </w:rPr>
        <w:t>The crucial question is to what extent the decreased profitability resulting mainly from the increase in bad debts is the result of the</w:t>
      </w:r>
      <w:r>
        <w:rPr>
          <w:spacing w:val="40"/>
          <w:w w:val="105"/>
          <w:sz w:val="21"/>
        </w:rPr>
        <w:t xml:space="preserve"> </w:t>
      </w:r>
      <w:r>
        <w:rPr>
          <w:w w:val="105"/>
          <w:sz w:val="21"/>
        </w:rPr>
        <w:t>ending of credit rationing - and</w:t>
      </w:r>
      <w:r>
        <w:rPr>
          <w:spacing w:val="35"/>
          <w:w w:val="105"/>
          <w:sz w:val="21"/>
        </w:rPr>
        <w:t xml:space="preserve"> </w:t>
      </w:r>
      <w:r>
        <w:rPr>
          <w:w w:val="105"/>
          <w:sz w:val="21"/>
        </w:rPr>
        <w:t>so likely to be permanent</w:t>
      </w:r>
      <w:r>
        <w:rPr>
          <w:spacing w:val="33"/>
          <w:w w:val="105"/>
          <w:sz w:val="21"/>
        </w:rPr>
        <w:t xml:space="preserve"> </w:t>
      </w:r>
      <w:r>
        <w:rPr>
          <w:w w:val="105"/>
          <w:sz w:val="21"/>
        </w:rPr>
        <w:t>- or</w:t>
      </w:r>
      <w:r>
        <w:rPr>
          <w:spacing w:val="35"/>
          <w:w w:val="105"/>
          <w:sz w:val="21"/>
        </w:rPr>
        <w:t xml:space="preserve"> </w:t>
      </w:r>
      <w:r>
        <w:rPr>
          <w:w w:val="105"/>
          <w:sz w:val="21"/>
        </w:rPr>
        <w:t>the</w:t>
      </w:r>
      <w:r>
        <w:rPr>
          <w:spacing w:val="36"/>
          <w:w w:val="105"/>
          <w:sz w:val="21"/>
        </w:rPr>
        <w:t xml:space="preserve"> </w:t>
      </w:r>
      <w:r>
        <w:rPr>
          <w:w w:val="105"/>
          <w:sz w:val="21"/>
        </w:rPr>
        <w:t>spate of</w:t>
      </w:r>
      <w:r>
        <w:rPr>
          <w:w w:val="105"/>
          <w:sz w:val="21"/>
        </w:rPr>
        <w:t xml:space="preserve"> poor lending decisions in the</w:t>
      </w:r>
      <w:r>
        <w:rPr>
          <w:spacing w:val="40"/>
          <w:w w:val="105"/>
          <w:sz w:val="21"/>
        </w:rPr>
        <w:t xml:space="preserve"> </w:t>
      </w:r>
      <w:r>
        <w:rPr>
          <w:w w:val="105"/>
          <w:sz w:val="21"/>
        </w:rPr>
        <w:t>late 1980s - and so likely to</w:t>
      </w:r>
      <w:r>
        <w:rPr>
          <w:spacing w:val="28"/>
          <w:w w:val="105"/>
          <w:sz w:val="21"/>
        </w:rPr>
        <w:t xml:space="preserve"> </w:t>
      </w:r>
      <w:r>
        <w:rPr>
          <w:w w:val="105"/>
          <w:sz w:val="21"/>
        </w:rPr>
        <w:t>be temporary.</w:t>
      </w:r>
      <w:r>
        <w:rPr>
          <w:spacing w:val="29"/>
          <w:w w:val="105"/>
          <w:sz w:val="21"/>
        </w:rPr>
        <w:t xml:space="preserve"> </w:t>
      </w:r>
      <w:r>
        <w:rPr>
          <w:w w:val="105"/>
          <w:sz w:val="21"/>
        </w:rPr>
        <w:t>The Governor</w:t>
      </w:r>
      <w:r>
        <w:rPr>
          <w:spacing w:val="34"/>
          <w:w w:val="105"/>
          <w:sz w:val="21"/>
        </w:rPr>
        <w:t xml:space="preserve"> </w:t>
      </w:r>
      <w:r>
        <w:rPr>
          <w:w w:val="105"/>
          <w:sz w:val="21"/>
        </w:rPr>
        <w:t>of the</w:t>
      </w:r>
      <w:r>
        <w:rPr>
          <w:spacing w:val="40"/>
          <w:w w:val="105"/>
          <w:sz w:val="21"/>
        </w:rPr>
        <w:t xml:space="preserve"> </w:t>
      </w:r>
      <w:r>
        <w:rPr>
          <w:w w:val="105"/>
          <w:sz w:val="21"/>
        </w:rPr>
        <w:t>Reserve</w:t>
      </w:r>
      <w:r>
        <w:rPr>
          <w:spacing w:val="32"/>
          <w:w w:val="105"/>
          <w:sz w:val="21"/>
        </w:rPr>
        <w:t xml:space="preserve"> </w:t>
      </w:r>
      <w:r>
        <w:rPr>
          <w:w w:val="105"/>
          <w:sz w:val="21"/>
        </w:rPr>
        <w:t>Bank was</w:t>
      </w:r>
      <w:r>
        <w:rPr>
          <w:spacing w:val="40"/>
          <w:w w:val="105"/>
          <w:sz w:val="21"/>
        </w:rPr>
        <w:t xml:space="preserve"> </w:t>
      </w:r>
      <w:r>
        <w:rPr>
          <w:w w:val="105"/>
          <w:sz w:val="21"/>
        </w:rPr>
        <w:t>asked</w:t>
      </w:r>
      <w:r>
        <w:rPr>
          <w:spacing w:val="40"/>
          <w:w w:val="105"/>
          <w:sz w:val="21"/>
        </w:rPr>
        <w:t xml:space="preserve"> </w:t>
      </w:r>
      <w:r>
        <w:rPr>
          <w:w w:val="105"/>
          <w:sz w:val="21"/>
        </w:rPr>
        <w:t>about</w:t>
      </w:r>
      <w:r>
        <w:rPr>
          <w:spacing w:val="40"/>
          <w:w w:val="105"/>
          <w:sz w:val="21"/>
        </w:rPr>
        <w:t xml:space="preserve"> </w:t>
      </w:r>
      <w:r>
        <w:rPr>
          <w:w w:val="105"/>
          <w:sz w:val="21"/>
        </w:rPr>
        <w:t>bad</w:t>
      </w:r>
      <w:r>
        <w:rPr>
          <w:spacing w:val="40"/>
          <w:w w:val="105"/>
          <w:sz w:val="21"/>
        </w:rPr>
        <w:t xml:space="preserve"> </w:t>
      </w:r>
      <w:r>
        <w:rPr>
          <w:w w:val="105"/>
          <w:sz w:val="21"/>
        </w:rPr>
        <w:t>debts</w:t>
      </w:r>
      <w:r>
        <w:rPr>
          <w:spacing w:val="38"/>
          <w:w w:val="105"/>
          <w:sz w:val="21"/>
        </w:rPr>
        <w:t xml:space="preserve"> </w:t>
      </w:r>
      <w:r>
        <w:rPr>
          <w:w w:val="105"/>
          <w:sz w:val="21"/>
        </w:rPr>
        <w:t>and</w:t>
      </w:r>
      <w:r>
        <w:rPr>
          <w:spacing w:val="40"/>
          <w:w w:val="105"/>
          <w:sz w:val="21"/>
        </w:rPr>
        <w:t xml:space="preserve"> </w:t>
      </w:r>
      <w:r>
        <w:rPr>
          <w:w w:val="105"/>
          <w:sz w:val="21"/>
        </w:rPr>
        <w:t>replied</w:t>
      </w:r>
      <w:r>
        <w:rPr>
          <w:spacing w:val="40"/>
          <w:w w:val="105"/>
          <w:sz w:val="21"/>
        </w:rPr>
        <w:t xml:space="preserve"> </w:t>
      </w:r>
      <w:r>
        <w:rPr>
          <w:w w:val="105"/>
          <w:sz w:val="21"/>
        </w:rPr>
        <w:t>that</w:t>
      </w:r>
      <w:r>
        <w:rPr>
          <w:spacing w:val="40"/>
          <w:w w:val="105"/>
          <w:sz w:val="21"/>
        </w:rPr>
        <w:t xml:space="preserve"> </w:t>
      </w:r>
      <w:r>
        <w:rPr>
          <w:w w:val="105"/>
          <w:sz w:val="21"/>
        </w:rPr>
        <w:t>when</w:t>
      </w:r>
      <w:r>
        <w:rPr>
          <w:spacing w:val="40"/>
          <w:w w:val="105"/>
          <w:sz w:val="21"/>
        </w:rPr>
        <w:t xml:space="preserve"> </w:t>
      </w:r>
      <w:r>
        <w:rPr>
          <w:w w:val="105"/>
          <w:sz w:val="21"/>
        </w:rPr>
        <w:t>the:</w:t>
      </w:r>
    </w:p>
    <w:p w:rsidR="001D71E3" w:rsidRDefault="001D71E3">
      <w:pPr>
        <w:pStyle w:val="BodyText"/>
        <w:spacing w:before="8"/>
        <w:rPr>
          <w:sz w:val="19"/>
        </w:rPr>
      </w:pPr>
    </w:p>
    <w:p w:rsidR="001D71E3" w:rsidRDefault="004C6CEF">
      <w:pPr>
        <w:pStyle w:val="BodyText"/>
        <w:spacing w:line="235" w:lineRule="auto"/>
        <w:ind w:left="1398" w:right="1312" w:firstLine="11"/>
        <w:jc w:val="both"/>
      </w:pPr>
      <w:r>
        <w:rPr>
          <w:w w:val="105"/>
        </w:rPr>
        <w:t>problems are digested and worked their way through the system, we would expect that</w:t>
      </w:r>
      <w:r>
        <w:rPr>
          <w:w w:val="105"/>
        </w:rPr>
        <w:t xml:space="preserve"> profitability to recover somewhat,</w:t>
      </w:r>
      <w:r>
        <w:rPr>
          <w:spacing w:val="40"/>
          <w:w w:val="105"/>
        </w:rPr>
        <w:t xml:space="preserve"> </w:t>
      </w:r>
      <w:r>
        <w:rPr>
          <w:w w:val="105"/>
        </w:rPr>
        <w:t>but not, as I say, to</w:t>
      </w:r>
      <w:r>
        <w:rPr>
          <w:spacing w:val="40"/>
          <w:w w:val="105"/>
        </w:rPr>
        <w:t xml:space="preserve"> </w:t>
      </w:r>
      <w:r>
        <w:rPr>
          <w:w w:val="105"/>
        </w:rPr>
        <w:t>those</w:t>
      </w:r>
      <w:r>
        <w:rPr>
          <w:spacing w:val="40"/>
          <w:w w:val="105"/>
        </w:rPr>
        <w:t xml:space="preserve"> </w:t>
      </w:r>
      <w:r>
        <w:rPr>
          <w:w w:val="105"/>
        </w:rPr>
        <w:t>earlier</w:t>
      </w:r>
      <w:r>
        <w:rPr>
          <w:spacing w:val="40"/>
          <w:w w:val="105"/>
        </w:rPr>
        <w:t xml:space="preserve"> </w:t>
      </w:r>
      <w:r>
        <w:rPr>
          <w:w w:val="105"/>
        </w:rPr>
        <w:t>levels because of the</w:t>
      </w:r>
      <w:r>
        <w:rPr>
          <w:spacing w:val="40"/>
          <w:w w:val="105"/>
        </w:rPr>
        <w:t xml:space="preserve"> </w:t>
      </w:r>
      <w:r>
        <w:rPr>
          <w:w w:val="105"/>
        </w:rPr>
        <w:t>increased competition.</w:t>
      </w:r>
    </w:p>
    <w:p w:rsidR="001D71E3" w:rsidRDefault="001D71E3">
      <w:pPr>
        <w:pStyle w:val="BodyText"/>
        <w:spacing w:before="7"/>
        <w:rPr>
          <w:sz w:val="19"/>
        </w:rPr>
      </w:pPr>
    </w:p>
    <w:p w:rsidR="001D71E3" w:rsidRDefault="004C6CEF">
      <w:pPr>
        <w:pStyle w:val="BodyText"/>
        <w:ind w:left="163"/>
      </w:pPr>
      <w:r>
        <w:rPr>
          <w:w w:val="110"/>
        </w:rPr>
        <w:t>He</w:t>
      </w:r>
      <w:r>
        <w:rPr>
          <w:spacing w:val="-10"/>
          <w:w w:val="110"/>
        </w:rPr>
        <w:t xml:space="preserve"> </w:t>
      </w:r>
      <w:r>
        <w:rPr>
          <w:w w:val="110"/>
        </w:rPr>
        <w:t>welcomed</w:t>
      </w:r>
      <w:r>
        <w:rPr>
          <w:spacing w:val="6"/>
          <w:w w:val="110"/>
        </w:rPr>
        <w:t xml:space="preserve"> </w:t>
      </w:r>
      <w:r>
        <w:rPr>
          <w:w w:val="110"/>
        </w:rPr>
        <w:t>this</w:t>
      </w:r>
      <w:r>
        <w:rPr>
          <w:spacing w:val="-10"/>
          <w:w w:val="110"/>
        </w:rPr>
        <w:t xml:space="preserve"> </w:t>
      </w:r>
      <w:r>
        <w:rPr>
          <w:w w:val="110"/>
        </w:rPr>
        <w:t>prospective</w:t>
      </w:r>
      <w:r>
        <w:rPr>
          <w:spacing w:val="-4"/>
          <w:w w:val="110"/>
        </w:rPr>
        <w:t xml:space="preserve"> </w:t>
      </w:r>
      <w:r>
        <w:rPr>
          <w:w w:val="110"/>
        </w:rPr>
        <w:t>increase</w:t>
      </w:r>
      <w:r>
        <w:rPr>
          <w:spacing w:val="-3"/>
          <w:w w:val="110"/>
        </w:rPr>
        <w:t xml:space="preserve"> </w:t>
      </w:r>
      <w:r>
        <w:rPr>
          <w:w w:val="110"/>
        </w:rPr>
        <w:t>in</w:t>
      </w:r>
      <w:r>
        <w:rPr>
          <w:spacing w:val="-6"/>
          <w:w w:val="110"/>
        </w:rPr>
        <w:t xml:space="preserve"> </w:t>
      </w:r>
      <w:r>
        <w:rPr>
          <w:spacing w:val="-2"/>
          <w:w w:val="110"/>
        </w:rPr>
        <w:t>profitability:</w:t>
      </w:r>
    </w:p>
    <w:p w:rsidR="001D71E3" w:rsidRDefault="001D71E3">
      <w:pPr>
        <w:pStyle w:val="BodyText"/>
        <w:spacing w:before="4"/>
        <w:rPr>
          <w:sz w:val="20"/>
        </w:rPr>
      </w:pPr>
    </w:p>
    <w:p w:rsidR="001D71E3" w:rsidRDefault="004C6CEF">
      <w:pPr>
        <w:pStyle w:val="BodyText"/>
        <w:spacing w:line="232" w:lineRule="auto"/>
        <w:ind w:left="1398" w:right="1315" w:firstLine="9"/>
        <w:jc w:val="both"/>
        <w:rPr>
          <w:rFonts w:ascii="Arial" w:hAnsi="Arial"/>
          <w:sz w:val="13"/>
        </w:rPr>
      </w:pPr>
      <w:r>
        <w:rPr>
          <w:w w:val="110"/>
        </w:rPr>
        <w:t>we think that there needs to be some recovery in the profitability of banks to en</w:t>
      </w:r>
      <w:r>
        <w:rPr>
          <w:w w:val="110"/>
        </w:rPr>
        <w:t xml:space="preserve">hance the strength of the bankinfil system because we do need a strong banking system </w:t>
      </w:r>
      <w:r>
        <w:rPr>
          <w:rFonts w:ascii="Arial" w:hAnsi="Arial"/>
          <w:w w:val="110"/>
          <w:vertAlign w:val="superscript"/>
        </w:rPr>
        <w:t>9</w:t>
      </w:r>
      <w:r>
        <w:rPr>
          <w:rFonts w:ascii="Arial" w:hAnsi="Arial"/>
          <w:w w:val="110"/>
          <w:sz w:val="13"/>
        </w:rPr>
        <w:t>•</w:t>
      </w:r>
    </w:p>
    <w:p w:rsidR="001D71E3" w:rsidRDefault="001D71E3">
      <w:pPr>
        <w:pStyle w:val="BodyText"/>
        <w:rPr>
          <w:rFonts w:ascii="Arial"/>
          <w:sz w:val="24"/>
        </w:rPr>
      </w:pPr>
    </w:p>
    <w:p w:rsidR="001D71E3" w:rsidRDefault="004C6CEF">
      <w:pPr>
        <w:spacing w:before="197"/>
        <w:ind w:left="162"/>
        <w:rPr>
          <w:b/>
          <w:sz w:val="23"/>
        </w:rPr>
      </w:pPr>
      <w:bookmarkStart w:id="10" w:name="_TOC_250008"/>
      <w:r>
        <w:rPr>
          <w:b/>
          <w:w w:val="110"/>
          <w:sz w:val="23"/>
        </w:rPr>
        <w:t>Interest</w:t>
      </w:r>
      <w:r>
        <w:rPr>
          <w:b/>
          <w:spacing w:val="26"/>
          <w:w w:val="110"/>
          <w:sz w:val="23"/>
        </w:rPr>
        <w:t xml:space="preserve"> </w:t>
      </w:r>
      <w:bookmarkEnd w:id="10"/>
      <w:r>
        <w:rPr>
          <w:b/>
          <w:spacing w:val="-2"/>
          <w:w w:val="110"/>
          <w:sz w:val="23"/>
        </w:rPr>
        <w:t>margins</w:t>
      </w:r>
    </w:p>
    <w:p w:rsidR="001D71E3" w:rsidRDefault="004C6CEF">
      <w:pPr>
        <w:pStyle w:val="ListParagraph"/>
        <w:numPr>
          <w:ilvl w:val="1"/>
          <w:numId w:val="13"/>
        </w:numPr>
        <w:tabs>
          <w:tab w:val="left" w:pos="1395"/>
          <w:tab w:val="left" w:pos="1396"/>
        </w:tabs>
        <w:spacing w:before="198" w:line="235" w:lineRule="auto"/>
        <w:ind w:left="145" w:right="108" w:firstLine="12"/>
        <w:jc w:val="both"/>
        <w:rPr>
          <w:sz w:val="21"/>
        </w:rPr>
      </w:pPr>
      <w:r>
        <w:rPr>
          <w:w w:val="110"/>
          <w:sz w:val="21"/>
        </w:rPr>
        <w:t>The issue of banks' interest margins had aroused public concern in 1990. It was the subject of a report to the Treasurer and one of the</w:t>
      </w:r>
      <w:r>
        <w:rPr>
          <w:w w:val="110"/>
          <w:sz w:val="21"/>
        </w:rPr>
        <w:t xml:space="preserve"> motivating factors</w:t>
      </w:r>
      <w:r>
        <w:rPr>
          <w:spacing w:val="-15"/>
          <w:w w:val="110"/>
          <w:sz w:val="21"/>
        </w:rPr>
        <w:t xml:space="preserve"> </w:t>
      </w:r>
      <w:r>
        <w:rPr>
          <w:w w:val="110"/>
          <w:sz w:val="21"/>
        </w:rPr>
        <w:t>behind</w:t>
      </w:r>
      <w:r>
        <w:rPr>
          <w:spacing w:val="-14"/>
          <w:w w:val="110"/>
          <w:sz w:val="21"/>
        </w:rPr>
        <w:t xml:space="preserve"> </w:t>
      </w:r>
      <w:r>
        <w:rPr>
          <w:w w:val="110"/>
          <w:sz w:val="21"/>
        </w:rPr>
        <w:t>the</w:t>
      </w:r>
      <w:r>
        <w:rPr>
          <w:spacing w:val="-15"/>
          <w:w w:val="110"/>
          <w:sz w:val="21"/>
        </w:rPr>
        <w:t xml:space="preserve"> </w:t>
      </w:r>
      <w:r>
        <w:rPr>
          <w:w w:val="110"/>
          <w:sz w:val="21"/>
        </w:rPr>
        <w:t>establishment</w:t>
      </w:r>
      <w:r>
        <w:rPr>
          <w:spacing w:val="-10"/>
          <w:w w:val="110"/>
          <w:sz w:val="21"/>
        </w:rPr>
        <w:t xml:space="preserve"> </w:t>
      </w:r>
      <w:r>
        <w:rPr>
          <w:w w:val="110"/>
          <w:sz w:val="21"/>
        </w:rPr>
        <w:t>of</w:t>
      </w:r>
      <w:r>
        <w:rPr>
          <w:spacing w:val="-14"/>
          <w:w w:val="110"/>
          <w:sz w:val="21"/>
        </w:rPr>
        <w:t xml:space="preserve"> </w:t>
      </w:r>
      <w:r>
        <w:rPr>
          <w:w w:val="110"/>
          <w:sz w:val="21"/>
        </w:rPr>
        <w:t>this</w:t>
      </w:r>
      <w:r>
        <w:rPr>
          <w:spacing w:val="-14"/>
          <w:w w:val="110"/>
          <w:sz w:val="21"/>
        </w:rPr>
        <w:t xml:space="preserve"> </w:t>
      </w:r>
      <w:r>
        <w:rPr>
          <w:w w:val="110"/>
          <w:sz w:val="21"/>
        </w:rPr>
        <w:t>inquiry.</w:t>
      </w:r>
      <w:r>
        <w:rPr>
          <w:spacing w:val="-11"/>
          <w:w w:val="110"/>
          <w:sz w:val="21"/>
        </w:rPr>
        <w:t xml:space="preserve"> </w:t>
      </w:r>
      <w:r>
        <w:rPr>
          <w:w w:val="110"/>
          <w:sz w:val="21"/>
        </w:rPr>
        <w:t>It</w:t>
      </w:r>
      <w:r>
        <w:rPr>
          <w:spacing w:val="-2"/>
          <w:w w:val="110"/>
          <w:sz w:val="21"/>
        </w:rPr>
        <w:t xml:space="preserve"> </w:t>
      </w:r>
      <w:r>
        <w:rPr>
          <w:w w:val="110"/>
          <w:sz w:val="21"/>
        </w:rPr>
        <w:t>was</w:t>
      </w:r>
      <w:r>
        <w:rPr>
          <w:spacing w:val="-15"/>
          <w:w w:val="110"/>
          <w:sz w:val="21"/>
        </w:rPr>
        <w:t xml:space="preserve"> </w:t>
      </w:r>
      <w:r>
        <w:rPr>
          <w:w w:val="110"/>
          <w:sz w:val="21"/>
        </w:rPr>
        <w:t>evident</w:t>
      </w:r>
      <w:r>
        <w:rPr>
          <w:spacing w:val="-14"/>
          <w:w w:val="110"/>
          <w:sz w:val="21"/>
        </w:rPr>
        <w:t xml:space="preserve"> </w:t>
      </w:r>
      <w:r>
        <w:rPr>
          <w:w w:val="110"/>
          <w:sz w:val="21"/>
        </w:rPr>
        <w:t>from</w:t>
      </w:r>
      <w:r>
        <w:rPr>
          <w:spacing w:val="-15"/>
          <w:w w:val="110"/>
          <w:sz w:val="21"/>
        </w:rPr>
        <w:t xml:space="preserve"> </w:t>
      </w:r>
      <w:r>
        <w:rPr>
          <w:w w:val="110"/>
          <w:sz w:val="21"/>
        </w:rPr>
        <w:t>a</w:t>
      </w:r>
      <w:r>
        <w:rPr>
          <w:spacing w:val="-14"/>
          <w:w w:val="110"/>
          <w:sz w:val="21"/>
        </w:rPr>
        <w:t xml:space="preserve"> </w:t>
      </w:r>
      <w:r>
        <w:rPr>
          <w:w w:val="110"/>
          <w:sz w:val="21"/>
        </w:rPr>
        <w:t>number</w:t>
      </w:r>
      <w:r>
        <w:rPr>
          <w:spacing w:val="-10"/>
          <w:w w:val="110"/>
          <w:sz w:val="21"/>
        </w:rPr>
        <w:t xml:space="preserve"> </w:t>
      </w:r>
      <w:r>
        <w:rPr>
          <w:w w:val="110"/>
          <w:sz w:val="21"/>
        </w:rPr>
        <w:t>of</w:t>
      </w:r>
      <w:r>
        <w:rPr>
          <w:spacing w:val="-14"/>
          <w:w w:val="110"/>
          <w:sz w:val="21"/>
        </w:rPr>
        <w:t xml:space="preserve"> </w:t>
      </w:r>
      <w:r>
        <w:rPr>
          <w:w w:val="110"/>
          <w:sz w:val="21"/>
        </w:rPr>
        <w:t xml:space="preserve">the individual submissions and letters received by the Committee that many in the </w:t>
      </w:r>
      <w:r>
        <w:rPr>
          <w:spacing w:val="-2"/>
          <w:w w:val="110"/>
          <w:sz w:val="21"/>
        </w:rPr>
        <w:t>community</w:t>
      </w:r>
      <w:r>
        <w:rPr>
          <w:spacing w:val="-6"/>
          <w:w w:val="110"/>
          <w:sz w:val="21"/>
        </w:rPr>
        <w:t xml:space="preserve"> </w:t>
      </w:r>
      <w:r>
        <w:rPr>
          <w:spacing w:val="-2"/>
          <w:w w:val="110"/>
          <w:sz w:val="21"/>
        </w:rPr>
        <w:t>believe</w:t>
      </w:r>
      <w:r>
        <w:rPr>
          <w:spacing w:val="-11"/>
          <w:w w:val="110"/>
          <w:sz w:val="21"/>
        </w:rPr>
        <w:t xml:space="preserve"> </w:t>
      </w:r>
      <w:r>
        <w:rPr>
          <w:spacing w:val="-2"/>
          <w:w w:val="110"/>
          <w:sz w:val="21"/>
        </w:rPr>
        <w:t>that</w:t>
      </w:r>
      <w:r>
        <w:rPr>
          <w:spacing w:val="-12"/>
          <w:w w:val="110"/>
          <w:sz w:val="21"/>
        </w:rPr>
        <w:t xml:space="preserve"> </w:t>
      </w:r>
      <w:r>
        <w:rPr>
          <w:spacing w:val="-2"/>
          <w:w w:val="110"/>
          <w:sz w:val="21"/>
        </w:rPr>
        <w:t>banks</w:t>
      </w:r>
      <w:r>
        <w:rPr>
          <w:spacing w:val="-11"/>
          <w:w w:val="110"/>
          <w:sz w:val="21"/>
        </w:rPr>
        <w:t xml:space="preserve"> </w:t>
      </w:r>
      <w:r>
        <w:rPr>
          <w:spacing w:val="-2"/>
          <w:w w:val="110"/>
          <w:sz w:val="21"/>
        </w:rPr>
        <w:t>charge</w:t>
      </w:r>
      <w:r>
        <w:rPr>
          <w:spacing w:val="-13"/>
          <w:w w:val="110"/>
          <w:sz w:val="21"/>
        </w:rPr>
        <w:t xml:space="preserve"> </w:t>
      </w:r>
      <w:r>
        <w:rPr>
          <w:spacing w:val="-2"/>
          <w:w w:val="110"/>
          <w:sz w:val="21"/>
        </w:rPr>
        <w:t>excessively high</w:t>
      </w:r>
      <w:r>
        <w:rPr>
          <w:spacing w:val="-8"/>
          <w:w w:val="110"/>
          <w:sz w:val="21"/>
        </w:rPr>
        <w:t xml:space="preserve"> </w:t>
      </w:r>
      <w:r>
        <w:rPr>
          <w:spacing w:val="-2"/>
          <w:w w:val="110"/>
          <w:sz w:val="21"/>
        </w:rPr>
        <w:t>rates.</w:t>
      </w:r>
      <w:r>
        <w:rPr>
          <w:spacing w:val="-13"/>
          <w:w w:val="110"/>
          <w:sz w:val="21"/>
        </w:rPr>
        <w:t xml:space="preserve"> </w:t>
      </w:r>
      <w:r>
        <w:rPr>
          <w:spacing w:val="-2"/>
          <w:w w:val="110"/>
          <w:sz w:val="21"/>
        </w:rPr>
        <w:t>Interest margins</w:t>
      </w:r>
      <w:r>
        <w:rPr>
          <w:spacing w:val="-12"/>
          <w:w w:val="110"/>
          <w:sz w:val="21"/>
        </w:rPr>
        <w:t xml:space="preserve"> </w:t>
      </w:r>
      <w:r>
        <w:rPr>
          <w:spacing w:val="-2"/>
          <w:w w:val="110"/>
          <w:sz w:val="21"/>
        </w:rPr>
        <w:t>are</w:t>
      </w:r>
      <w:r>
        <w:rPr>
          <w:spacing w:val="6"/>
          <w:w w:val="110"/>
          <w:sz w:val="21"/>
        </w:rPr>
        <w:t xml:space="preserve"> </w:t>
      </w:r>
      <w:r>
        <w:rPr>
          <w:spacing w:val="-2"/>
          <w:w w:val="110"/>
          <w:sz w:val="21"/>
        </w:rPr>
        <w:t xml:space="preserve">the </w:t>
      </w:r>
      <w:r>
        <w:rPr>
          <w:w w:val="110"/>
          <w:sz w:val="21"/>
        </w:rPr>
        <w:t>most</w:t>
      </w:r>
      <w:r>
        <w:rPr>
          <w:spacing w:val="-8"/>
          <w:w w:val="110"/>
          <w:sz w:val="21"/>
        </w:rPr>
        <w:t xml:space="preserve"> </w:t>
      </w:r>
      <w:r>
        <w:rPr>
          <w:w w:val="110"/>
          <w:sz w:val="21"/>
        </w:rPr>
        <w:t>important</w:t>
      </w:r>
      <w:r>
        <w:rPr>
          <w:spacing w:val="-4"/>
          <w:w w:val="110"/>
          <w:sz w:val="21"/>
        </w:rPr>
        <w:t xml:space="preserve"> </w:t>
      </w:r>
      <w:r>
        <w:rPr>
          <w:w w:val="110"/>
          <w:sz w:val="21"/>
        </w:rPr>
        <w:t>component of</w:t>
      </w:r>
      <w:r>
        <w:rPr>
          <w:spacing w:val="-11"/>
          <w:w w:val="110"/>
          <w:sz w:val="21"/>
        </w:rPr>
        <w:t xml:space="preserve"> </w:t>
      </w:r>
      <w:r>
        <w:rPr>
          <w:w w:val="110"/>
          <w:sz w:val="21"/>
        </w:rPr>
        <w:t>banks'</w:t>
      </w:r>
      <w:r>
        <w:rPr>
          <w:spacing w:val="-13"/>
          <w:w w:val="110"/>
          <w:sz w:val="21"/>
        </w:rPr>
        <w:t xml:space="preserve"> </w:t>
      </w:r>
      <w:r>
        <w:rPr>
          <w:w w:val="110"/>
          <w:sz w:val="21"/>
        </w:rPr>
        <w:t>profits</w:t>
      </w:r>
      <w:r>
        <w:rPr>
          <w:spacing w:val="-11"/>
          <w:w w:val="110"/>
          <w:sz w:val="21"/>
        </w:rPr>
        <w:t xml:space="preserve"> </w:t>
      </w:r>
      <w:r>
        <w:rPr>
          <w:w w:val="110"/>
          <w:sz w:val="21"/>
        </w:rPr>
        <w:t>and</w:t>
      </w:r>
      <w:r>
        <w:rPr>
          <w:spacing w:val="-2"/>
          <w:w w:val="110"/>
          <w:sz w:val="21"/>
        </w:rPr>
        <w:t xml:space="preserve"> </w:t>
      </w:r>
      <w:r>
        <w:rPr>
          <w:w w:val="110"/>
          <w:sz w:val="21"/>
        </w:rPr>
        <w:t>the most</w:t>
      </w:r>
      <w:r>
        <w:rPr>
          <w:spacing w:val="-15"/>
          <w:w w:val="110"/>
          <w:sz w:val="21"/>
        </w:rPr>
        <w:t xml:space="preserve"> </w:t>
      </w:r>
      <w:r>
        <w:rPr>
          <w:w w:val="110"/>
          <w:sz w:val="21"/>
        </w:rPr>
        <w:t>visible</w:t>
      </w:r>
      <w:r>
        <w:rPr>
          <w:spacing w:val="-11"/>
          <w:w w:val="110"/>
          <w:sz w:val="21"/>
        </w:rPr>
        <w:t xml:space="preserve"> </w:t>
      </w:r>
      <w:r>
        <w:rPr>
          <w:w w:val="110"/>
          <w:sz w:val="21"/>
        </w:rPr>
        <w:t>to</w:t>
      </w:r>
      <w:r>
        <w:rPr>
          <w:spacing w:val="-14"/>
          <w:w w:val="110"/>
          <w:sz w:val="21"/>
        </w:rPr>
        <w:t xml:space="preserve"> </w:t>
      </w:r>
      <w:r>
        <w:rPr>
          <w:w w:val="110"/>
          <w:sz w:val="21"/>
        </w:rPr>
        <w:t>the</w:t>
      </w:r>
      <w:r>
        <w:rPr>
          <w:spacing w:val="-8"/>
          <w:w w:val="110"/>
          <w:sz w:val="21"/>
        </w:rPr>
        <w:t xml:space="preserve"> </w:t>
      </w:r>
      <w:r>
        <w:rPr>
          <w:w w:val="110"/>
          <w:sz w:val="21"/>
        </w:rPr>
        <w:t>community. Recent falls</w:t>
      </w:r>
      <w:r>
        <w:rPr>
          <w:spacing w:val="-8"/>
          <w:w w:val="110"/>
          <w:sz w:val="21"/>
        </w:rPr>
        <w:t xml:space="preserve"> </w:t>
      </w:r>
      <w:r>
        <w:rPr>
          <w:w w:val="110"/>
          <w:sz w:val="21"/>
        </w:rPr>
        <w:t>in</w:t>
      </w:r>
      <w:r>
        <w:rPr>
          <w:spacing w:val="-2"/>
          <w:w w:val="110"/>
          <w:sz w:val="21"/>
        </w:rPr>
        <w:t xml:space="preserve"> </w:t>
      </w:r>
      <w:r>
        <w:rPr>
          <w:w w:val="110"/>
          <w:sz w:val="21"/>
        </w:rPr>
        <w:t>interest rates</w:t>
      </w:r>
      <w:r>
        <w:rPr>
          <w:spacing w:val="-10"/>
          <w:w w:val="110"/>
          <w:sz w:val="21"/>
        </w:rPr>
        <w:t xml:space="preserve"> </w:t>
      </w:r>
      <w:r>
        <w:rPr>
          <w:w w:val="110"/>
          <w:sz w:val="21"/>
        </w:rPr>
        <w:t>have</w:t>
      </w:r>
      <w:r>
        <w:rPr>
          <w:spacing w:val="-8"/>
          <w:w w:val="110"/>
          <w:sz w:val="21"/>
        </w:rPr>
        <w:t xml:space="preserve"> </w:t>
      </w:r>
      <w:r>
        <w:rPr>
          <w:w w:val="110"/>
          <w:sz w:val="21"/>
        </w:rPr>
        <w:t>reduced</w:t>
      </w:r>
      <w:r>
        <w:rPr>
          <w:spacing w:val="-3"/>
          <w:w w:val="110"/>
          <w:sz w:val="21"/>
        </w:rPr>
        <w:t xml:space="preserve"> </w:t>
      </w:r>
      <w:r>
        <w:rPr>
          <w:w w:val="110"/>
          <w:sz w:val="21"/>
        </w:rPr>
        <w:t>some</w:t>
      </w:r>
      <w:r>
        <w:rPr>
          <w:spacing w:val="-8"/>
          <w:w w:val="110"/>
          <w:sz w:val="21"/>
        </w:rPr>
        <w:t xml:space="preserve"> </w:t>
      </w:r>
      <w:r>
        <w:rPr>
          <w:w w:val="110"/>
          <w:sz w:val="21"/>
        </w:rPr>
        <w:t>of</w:t>
      </w:r>
      <w:r>
        <w:rPr>
          <w:spacing w:val="-2"/>
          <w:w w:val="110"/>
          <w:sz w:val="21"/>
        </w:rPr>
        <w:t xml:space="preserve"> </w:t>
      </w:r>
      <w:r>
        <w:rPr>
          <w:w w:val="110"/>
          <w:sz w:val="21"/>
        </w:rPr>
        <w:t>the media</w:t>
      </w:r>
      <w:r>
        <w:rPr>
          <w:spacing w:val="-8"/>
          <w:w w:val="110"/>
          <w:sz w:val="21"/>
        </w:rPr>
        <w:t xml:space="preserve"> </w:t>
      </w:r>
      <w:r>
        <w:rPr>
          <w:w w:val="110"/>
          <w:sz w:val="21"/>
        </w:rPr>
        <w:t xml:space="preserve">attention given to the </w:t>
      </w:r>
      <w:r>
        <w:rPr>
          <w:b/>
          <w:spacing w:val="-2"/>
          <w:w w:val="110"/>
          <w:sz w:val="19"/>
        </w:rPr>
        <w:t>issue.</w:t>
      </w:r>
    </w:p>
    <w:p w:rsidR="001D71E3" w:rsidRDefault="001D71E3">
      <w:pPr>
        <w:pStyle w:val="BodyText"/>
        <w:spacing w:before="2"/>
        <w:rPr>
          <w:b/>
        </w:rPr>
      </w:pPr>
    </w:p>
    <w:p w:rsidR="001D71E3" w:rsidRDefault="004C6CEF">
      <w:pPr>
        <w:pStyle w:val="ListParagraph"/>
        <w:numPr>
          <w:ilvl w:val="1"/>
          <w:numId w:val="13"/>
        </w:numPr>
        <w:tabs>
          <w:tab w:val="left" w:pos="1380"/>
          <w:tab w:val="left" w:pos="1381"/>
        </w:tabs>
        <w:spacing w:line="235" w:lineRule="auto"/>
        <w:ind w:left="138" w:right="124" w:firstLine="5"/>
        <w:jc w:val="both"/>
        <w:rPr>
          <w:sz w:val="21"/>
        </w:rPr>
      </w:pPr>
      <w:r>
        <w:rPr>
          <w:w w:val="110"/>
          <w:sz w:val="21"/>
        </w:rPr>
        <w:t>The Committee has defined 'margin'</w:t>
      </w:r>
      <w:r>
        <w:rPr>
          <w:spacing w:val="-2"/>
          <w:w w:val="110"/>
          <w:sz w:val="21"/>
        </w:rPr>
        <w:t xml:space="preserve"> </w:t>
      </w:r>
      <w:r>
        <w:rPr>
          <w:w w:val="110"/>
          <w:sz w:val="21"/>
        </w:rPr>
        <w:t>to mean the difference between interest</w:t>
      </w:r>
      <w:r>
        <w:rPr>
          <w:spacing w:val="-6"/>
          <w:w w:val="110"/>
          <w:sz w:val="21"/>
        </w:rPr>
        <w:t xml:space="preserve"> </w:t>
      </w:r>
      <w:r>
        <w:rPr>
          <w:w w:val="110"/>
          <w:sz w:val="21"/>
        </w:rPr>
        <w:t>paid</w:t>
      </w:r>
      <w:r>
        <w:rPr>
          <w:spacing w:val="-7"/>
          <w:w w:val="110"/>
          <w:sz w:val="21"/>
        </w:rPr>
        <w:t xml:space="preserve"> </w:t>
      </w:r>
      <w:r>
        <w:rPr>
          <w:w w:val="110"/>
          <w:sz w:val="21"/>
        </w:rPr>
        <w:t>and received.</w:t>
      </w:r>
      <w:r>
        <w:rPr>
          <w:spacing w:val="-6"/>
          <w:w w:val="110"/>
          <w:sz w:val="21"/>
        </w:rPr>
        <w:t xml:space="preserve"> </w:t>
      </w:r>
      <w:r>
        <w:rPr>
          <w:w w:val="110"/>
          <w:sz w:val="21"/>
        </w:rPr>
        <w:t>Because</w:t>
      </w:r>
      <w:r>
        <w:rPr>
          <w:spacing w:val="-1"/>
          <w:w w:val="110"/>
          <w:sz w:val="21"/>
        </w:rPr>
        <w:t xml:space="preserve"> </w:t>
      </w:r>
      <w:r>
        <w:rPr>
          <w:w w:val="110"/>
          <w:sz w:val="21"/>
        </w:rPr>
        <w:t>the term</w:t>
      </w:r>
      <w:r>
        <w:rPr>
          <w:spacing w:val="-3"/>
          <w:w w:val="110"/>
          <w:sz w:val="21"/>
        </w:rPr>
        <w:t xml:space="preserve"> </w:t>
      </w:r>
      <w:r>
        <w:rPr>
          <w:w w:val="110"/>
          <w:sz w:val="21"/>
        </w:rPr>
        <w:t>has</w:t>
      </w:r>
      <w:r>
        <w:rPr>
          <w:spacing w:val="-7"/>
          <w:w w:val="110"/>
          <w:sz w:val="21"/>
        </w:rPr>
        <w:t xml:space="preserve"> </w:t>
      </w:r>
      <w:r>
        <w:rPr>
          <w:w w:val="110"/>
          <w:sz w:val="21"/>
        </w:rPr>
        <w:t>been</w:t>
      </w:r>
      <w:r>
        <w:rPr>
          <w:spacing w:val="-2"/>
          <w:w w:val="110"/>
          <w:sz w:val="21"/>
        </w:rPr>
        <w:t xml:space="preserve"> </w:t>
      </w:r>
      <w:r>
        <w:rPr>
          <w:w w:val="110"/>
          <w:sz w:val="21"/>
        </w:rPr>
        <w:t>used</w:t>
      </w:r>
      <w:r>
        <w:rPr>
          <w:spacing w:val="-6"/>
          <w:w w:val="110"/>
          <w:sz w:val="21"/>
        </w:rPr>
        <w:t xml:space="preserve"> </w:t>
      </w:r>
      <w:r>
        <w:rPr>
          <w:w w:val="110"/>
          <w:sz w:val="21"/>
        </w:rPr>
        <w:t>in</w:t>
      </w:r>
      <w:r>
        <w:rPr>
          <w:spacing w:val="-9"/>
          <w:w w:val="110"/>
          <w:sz w:val="21"/>
        </w:rPr>
        <w:t xml:space="preserve"> </w:t>
      </w:r>
      <w:r>
        <w:rPr>
          <w:w w:val="110"/>
          <w:sz w:val="21"/>
        </w:rPr>
        <w:t>a</w:t>
      </w:r>
      <w:r>
        <w:rPr>
          <w:spacing w:val="-7"/>
          <w:w w:val="110"/>
          <w:sz w:val="21"/>
        </w:rPr>
        <w:t xml:space="preserve"> </w:t>
      </w:r>
      <w:r>
        <w:rPr>
          <w:w w:val="110"/>
          <w:sz w:val="21"/>
        </w:rPr>
        <w:t>number</w:t>
      </w:r>
      <w:r>
        <w:rPr>
          <w:spacing w:val="-3"/>
          <w:w w:val="110"/>
          <w:sz w:val="21"/>
        </w:rPr>
        <w:t xml:space="preserve"> </w:t>
      </w:r>
      <w:r>
        <w:rPr>
          <w:w w:val="110"/>
          <w:sz w:val="21"/>
        </w:rPr>
        <w:t>of</w:t>
      </w:r>
      <w:r>
        <w:rPr>
          <w:spacing w:val="-6"/>
          <w:w w:val="110"/>
          <w:sz w:val="21"/>
        </w:rPr>
        <w:t xml:space="preserve"> </w:t>
      </w:r>
      <w:r>
        <w:rPr>
          <w:w w:val="110"/>
          <w:sz w:val="21"/>
        </w:rPr>
        <w:t>ways</w:t>
      </w:r>
      <w:r>
        <w:rPr>
          <w:spacing w:val="-8"/>
          <w:w w:val="110"/>
          <w:sz w:val="21"/>
        </w:rPr>
        <w:t xml:space="preserve"> </w:t>
      </w:r>
      <w:r>
        <w:rPr>
          <w:w w:val="110"/>
          <w:sz w:val="21"/>
        </w:rPr>
        <w:t>by various witnesses, care has been taken in this</w:t>
      </w:r>
      <w:r>
        <w:rPr>
          <w:spacing w:val="-5"/>
          <w:w w:val="110"/>
          <w:sz w:val="21"/>
        </w:rPr>
        <w:t xml:space="preserve"> </w:t>
      </w:r>
      <w:r>
        <w:rPr>
          <w:w w:val="110"/>
          <w:sz w:val="21"/>
        </w:rPr>
        <w:t>chapter to use</w:t>
      </w:r>
      <w:r>
        <w:rPr>
          <w:spacing w:val="-4"/>
          <w:w w:val="110"/>
          <w:sz w:val="21"/>
        </w:rPr>
        <w:t xml:space="preserve"> </w:t>
      </w:r>
      <w:r>
        <w:rPr>
          <w:w w:val="110"/>
          <w:sz w:val="21"/>
        </w:rPr>
        <w:t>different terms when referring to the different concepts of margins. Banks set a base rate which they charge their most</w:t>
      </w:r>
      <w:r>
        <w:rPr>
          <w:w w:val="110"/>
          <w:sz w:val="21"/>
        </w:rPr>
        <w:t xml:space="preserve"> credit worthy customers.</w:t>
      </w:r>
      <w:r>
        <w:rPr>
          <w:w w:val="110"/>
          <w:sz w:val="21"/>
          <w:vertAlign w:val="superscript"/>
        </w:rPr>
        <w:t>30</w:t>
      </w:r>
      <w:r>
        <w:rPr>
          <w:w w:val="110"/>
          <w:sz w:val="21"/>
        </w:rPr>
        <w:t xml:space="preserve"> The differential added to this, designed to reflect risk, is sometimes called a 'margin' but the Committee has preferred</w:t>
      </w:r>
      <w:r>
        <w:rPr>
          <w:spacing w:val="40"/>
          <w:w w:val="110"/>
          <w:sz w:val="21"/>
        </w:rPr>
        <w:t xml:space="preserve"> </w:t>
      </w:r>
      <w:r>
        <w:rPr>
          <w:w w:val="110"/>
          <w:sz w:val="21"/>
        </w:rPr>
        <w:t>the term 'risk loading'.</w:t>
      </w:r>
    </w:p>
    <w:p w:rsidR="001D71E3" w:rsidRDefault="001D71E3">
      <w:pPr>
        <w:pStyle w:val="BodyText"/>
        <w:spacing w:before="3"/>
        <w:rPr>
          <w:sz w:val="20"/>
        </w:rPr>
      </w:pPr>
    </w:p>
    <w:p w:rsidR="001D71E3" w:rsidRDefault="004C6CEF">
      <w:pPr>
        <w:pStyle w:val="ListParagraph"/>
        <w:numPr>
          <w:ilvl w:val="1"/>
          <w:numId w:val="13"/>
        </w:numPr>
        <w:tabs>
          <w:tab w:val="left" w:pos="1373"/>
          <w:tab w:val="left" w:pos="1374"/>
        </w:tabs>
        <w:spacing w:line="235" w:lineRule="auto"/>
        <w:ind w:left="138" w:right="126" w:firstLine="4"/>
        <w:jc w:val="both"/>
        <w:rPr>
          <w:sz w:val="21"/>
        </w:rPr>
      </w:pPr>
      <w:r>
        <w:rPr>
          <w:w w:val="105"/>
          <w:sz w:val="21"/>
        </w:rPr>
        <w:t>The main influence on margins is the degree of competition for providing</w:t>
      </w:r>
      <w:r>
        <w:rPr>
          <w:spacing w:val="40"/>
          <w:w w:val="105"/>
          <w:sz w:val="21"/>
        </w:rPr>
        <w:t xml:space="preserve"> </w:t>
      </w:r>
      <w:r>
        <w:rPr>
          <w:w w:val="105"/>
          <w:sz w:val="21"/>
        </w:rPr>
        <w:t>deposits</w:t>
      </w:r>
      <w:r>
        <w:rPr>
          <w:spacing w:val="40"/>
          <w:w w:val="105"/>
          <w:sz w:val="21"/>
        </w:rPr>
        <w:t xml:space="preserve"> </w:t>
      </w:r>
      <w:r>
        <w:rPr>
          <w:w w:val="105"/>
          <w:sz w:val="21"/>
        </w:rPr>
        <w:t>and</w:t>
      </w:r>
      <w:r>
        <w:rPr>
          <w:spacing w:val="40"/>
          <w:w w:val="105"/>
          <w:sz w:val="21"/>
        </w:rPr>
        <w:t xml:space="preserve"> </w:t>
      </w:r>
      <w:r>
        <w:rPr>
          <w:w w:val="105"/>
          <w:sz w:val="21"/>
        </w:rPr>
        <w:t>loans in a</w:t>
      </w:r>
      <w:r>
        <w:rPr>
          <w:spacing w:val="40"/>
          <w:w w:val="105"/>
          <w:sz w:val="21"/>
        </w:rPr>
        <w:t xml:space="preserve"> </w:t>
      </w:r>
      <w:r>
        <w:rPr>
          <w:w w:val="105"/>
          <w:sz w:val="21"/>
        </w:rPr>
        <w:t>given</w:t>
      </w:r>
      <w:r>
        <w:rPr>
          <w:spacing w:val="40"/>
          <w:w w:val="105"/>
          <w:sz w:val="21"/>
        </w:rPr>
        <w:t xml:space="preserve"> </w:t>
      </w:r>
      <w:r>
        <w:rPr>
          <w:w w:val="105"/>
          <w:sz w:val="21"/>
        </w:rPr>
        <w:t>market.</w:t>
      </w:r>
      <w:r>
        <w:rPr>
          <w:spacing w:val="40"/>
          <w:w w:val="105"/>
          <w:sz w:val="21"/>
        </w:rPr>
        <w:t xml:space="preserve"> </w:t>
      </w:r>
      <w:r>
        <w:rPr>
          <w:w w:val="105"/>
          <w:sz w:val="21"/>
        </w:rPr>
        <w:t>However,</w:t>
      </w:r>
      <w:r>
        <w:rPr>
          <w:spacing w:val="40"/>
          <w:w w:val="105"/>
          <w:sz w:val="21"/>
        </w:rPr>
        <w:t xml:space="preserve"> </w:t>
      </w:r>
      <w:r>
        <w:rPr>
          <w:w w:val="105"/>
          <w:sz w:val="21"/>
        </w:rPr>
        <w:t>as</w:t>
      </w:r>
      <w:r>
        <w:rPr>
          <w:spacing w:val="40"/>
          <w:w w:val="105"/>
          <w:sz w:val="21"/>
        </w:rPr>
        <w:t xml:space="preserve"> </w:t>
      </w:r>
      <w:r>
        <w:rPr>
          <w:w w:val="105"/>
          <w:sz w:val="21"/>
        </w:rPr>
        <w:t>the</w:t>
      </w:r>
      <w:r>
        <w:rPr>
          <w:spacing w:val="40"/>
          <w:w w:val="105"/>
          <w:sz w:val="21"/>
        </w:rPr>
        <w:t xml:space="preserve"> </w:t>
      </w:r>
      <w:r>
        <w:rPr>
          <w:w w:val="105"/>
          <w:sz w:val="21"/>
        </w:rPr>
        <w:t>scope of</w:t>
      </w:r>
      <w:r>
        <w:rPr>
          <w:spacing w:val="40"/>
          <w:w w:val="105"/>
          <w:sz w:val="21"/>
        </w:rPr>
        <w:t xml:space="preserve"> </w:t>
      </w:r>
      <w:r>
        <w:rPr>
          <w:w w:val="105"/>
          <w:sz w:val="21"/>
        </w:rPr>
        <w:t>the banking market has broadened over the 1980s, a finding that interest margins have increased somewhat</w:t>
      </w:r>
      <w:r>
        <w:rPr>
          <w:spacing w:val="27"/>
          <w:w w:val="105"/>
          <w:sz w:val="21"/>
        </w:rPr>
        <w:t xml:space="preserve"> </w:t>
      </w:r>
      <w:r>
        <w:rPr>
          <w:w w:val="105"/>
          <w:sz w:val="21"/>
        </w:rPr>
        <w:t>would not</w:t>
      </w:r>
      <w:r>
        <w:rPr>
          <w:spacing w:val="26"/>
          <w:w w:val="105"/>
          <w:sz w:val="21"/>
        </w:rPr>
        <w:t xml:space="preserve"> </w:t>
      </w:r>
      <w:r>
        <w:rPr>
          <w:w w:val="105"/>
          <w:sz w:val="21"/>
        </w:rPr>
        <w:t>necessarily imply that borrowers</w:t>
      </w:r>
      <w:r>
        <w:rPr>
          <w:spacing w:val="28"/>
          <w:w w:val="105"/>
          <w:sz w:val="21"/>
        </w:rPr>
        <w:t xml:space="preserve"> </w:t>
      </w:r>
      <w:r>
        <w:rPr>
          <w:w w:val="105"/>
          <w:sz w:val="21"/>
        </w:rPr>
        <w:t>are being</w:t>
      </w:r>
      <w:r>
        <w:rPr>
          <w:spacing w:val="-7"/>
          <w:w w:val="105"/>
          <w:sz w:val="21"/>
        </w:rPr>
        <w:t xml:space="preserve"> </w:t>
      </w:r>
      <w:r>
        <w:rPr>
          <w:w w:val="105"/>
          <w:sz w:val="21"/>
        </w:rPr>
        <w:t>exploited.</w:t>
      </w:r>
    </w:p>
    <w:p w:rsidR="001D71E3" w:rsidRDefault="001D71E3">
      <w:pPr>
        <w:pStyle w:val="BodyText"/>
        <w:rPr>
          <w:sz w:val="20"/>
        </w:rPr>
      </w:pPr>
    </w:p>
    <w:p w:rsidR="001D71E3" w:rsidRDefault="004C6CEF">
      <w:pPr>
        <w:pStyle w:val="BodyText"/>
        <w:spacing w:before="10"/>
        <w:rPr>
          <w:sz w:val="15"/>
        </w:rPr>
      </w:pPr>
      <w:r>
        <w:pict>
          <v:shape id="docshape137" o:spid="_x0000_s1153" style="position:absolute;margin-left:63.55pt;margin-top:10.35pt;width:124.2pt;height:.1pt;z-index:-15660544;mso-wrap-distance-left:0;mso-wrap-distance-right:0;mso-position-horizontal-relative:page" coordorigin="1271,207" coordsize="2484,0" path="m1271,207r2483,e" filled="f" strokeweight=".2545mm">
            <v:path arrowok="t"/>
            <w10:wrap type="topAndBottom" anchorx="page"/>
          </v:shape>
        </w:pict>
      </w:r>
    </w:p>
    <w:p w:rsidR="001D71E3" w:rsidRDefault="004C6CEF">
      <w:pPr>
        <w:pStyle w:val="ListParagraph"/>
        <w:numPr>
          <w:ilvl w:val="0"/>
          <w:numId w:val="9"/>
        </w:numPr>
        <w:tabs>
          <w:tab w:val="left" w:pos="1369"/>
          <w:tab w:val="left" w:pos="1370"/>
        </w:tabs>
        <w:spacing w:before="133"/>
        <w:ind w:hanging="1249"/>
        <w:rPr>
          <w:rFonts w:ascii="Courier New"/>
          <w:sz w:val="19"/>
        </w:rPr>
      </w:pPr>
      <w:r>
        <w:rPr>
          <w:b/>
          <w:w w:val="105"/>
          <w:sz w:val="17"/>
        </w:rPr>
        <w:t>Evidence,</w:t>
      </w:r>
      <w:r>
        <w:rPr>
          <w:b/>
          <w:spacing w:val="8"/>
          <w:w w:val="105"/>
          <w:sz w:val="17"/>
        </w:rPr>
        <w:t xml:space="preserve"> </w:t>
      </w:r>
      <w:r>
        <w:rPr>
          <w:rFonts w:ascii="Arial"/>
          <w:b/>
          <w:w w:val="105"/>
          <w:sz w:val="15"/>
        </w:rPr>
        <w:t>p.</w:t>
      </w:r>
      <w:r>
        <w:rPr>
          <w:rFonts w:ascii="Arial"/>
          <w:b/>
          <w:spacing w:val="14"/>
          <w:w w:val="105"/>
          <w:sz w:val="15"/>
        </w:rPr>
        <w:t xml:space="preserve"> </w:t>
      </w:r>
      <w:r>
        <w:rPr>
          <w:b/>
          <w:spacing w:val="-4"/>
          <w:w w:val="105"/>
          <w:sz w:val="17"/>
        </w:rPr>
        <w:t>596.</w:t>
      </w:r>
    </w:p>
    <w:p w:rsidR="001D71E3" w:rsidRDefault="004C6CEF">
      <w:pPr>
        <w:pStyle w:val="ListParagraph"/>
        <w:numPr>
          <w:ilvl w:val="0"/>
          <w:numId w:val="9"/>
        </w:numPr>
        <w:tabs>
          <w:tab w:val="left" w:pos="1366"/>
          <w:tab w:val="left" w:pos="1367"/>
        </w:tabs>
        <w:spacing w:before="16" w:line="285" w:lineRule="auto"/>
        <w:ind w:left="1358" w:right="136" w:hanging="1240"/>
        <w:rPr>
          <w:rFonts w:ascii="Courier New"/>
          <w:sz w:val="20"/>
        </w:rPr>
      </w:pPr>
      <w:r>
        <w:rPr>
          <w:b/>
          <w:w w:val="105"/>
          <w:sz w:val="16"/>
        </w:rPr>
        <w:t>The</w:t>
      </w:r>
      <w:r>
        <w:rPr>
          <w:b/>
          <w:spacing w:val="40"/>
          <w:w w:val="105"/>
          <w:sz w:val="16"/>
        </w:rPr>
        <w:t xml:space="preserve"> </w:t>
      </w:r>
      <w:r>
        <w:rPr>
          <w:b/>
          <w:w w:val="105"/>
          <w:sz w:val="16"/>
        </w:rPr>
        <w:t>base</w:t>
      </w:r>
      <w:r>
        <w:rPr>
          <w:b/>
          <w:spacing w:val="24"/>
          <w:w w:val="105"/>
          <w:sz w:val="16"/>
        </w:rPr>
        <w:t xml:space="preserve"> </w:t>
      </w:r>
      <w:r>
        <w:rPr>
          <w:b/>
          <w:w w:val="105"/>
          <w:sz w:val="16"/>
        </w:rPr>
        <w:t>rate</w:t>
      </w:r>
      <w:r>
        <w:rPr>
          <w:b/>
          <w:spacing w:val="27"/>
          <w:w w:val="105"/>
          <w:sz w:val="16"/>
        </w:rPr>
        <w:t xml:space="preserve"> </w:t>
      </w:r>
      <w:r>
        <w:rPr>
          <w:b/>
          <w:w w:val="105"/>
          <w:sz w:val="16"/>
        </w:rPr>
        <w:t>is</w:t>
      </w:r>
      <w:r>
        <w:rPr>
          <w:b/>
          <w:spacing w:val="26"/>
          <w:w w:val="105"/>
          <w:sz w:val="16"/>
        </w:rPr>
        <w:t xml:space="preserve"> </w:t>
      </w:r>
      <w:r>
        <w:rPr>
          <w:b/>
          <w:w w:val="105"/>
          <w:sz w:val="16"/>
        </w:rPr>
        <w:t>referred</w:t>
      </w:r>
      <w:r>
        <w:rPr>
          <w:b/>
          <w:spacing w:val="37"/>
          <w:w w:val="105"/>
          <w:sz w:val="16"/>
        </w:rPr>
        <w:t xml:space="preserve"> </w:t>
      </w:r>
      <w:r>
        <w:rPr>
          <w:b/>
          <w:w w:val="105"/>
          <w:sz w:val="16"/>
        </w:rPr>
        <w:t>to</w:t>
      </w:r>
      <w:r>
        <w:rPr>
          <w:b/>
          <w:spacing w:val="31"/>
          <w:w w:val="105"/>
          <w:sz w:val="16"/>
        </w:rPr>
        <w:t xml:space="preserve"> </w:t>
      </w:r>
      <w:r>
        <w:rPr>
          <w:b/>
          <w:w w:val="105"/>
          <w:sz w:val="18"/>
        </w:rPr>
        <w:t xml:space="preserve">by </w:t>
      </w:r>
      <w:r>
        <w:rPr>
          <w:b/>
          <w:w w:val="105"/>
          <w:sz w:val="16"/>
        </w:rPr>
        <w:t>different</w:t>
      </w:r>
      <w:r>
        <w:rPr>
          <w:b/>
          <w:spacing w:val="24"/>
          <w:w w:val="105"/>
          <w:sz w:val="16"/>
        </w:rPr>
        <w:t xml:space="preserve"> </w:t>
      </w:r>
      <w:r>
        <w:rPr>
          <w:b/>
          <w:w w:val="105"/>
          <w:sz w:val="16"/>
        </w:rPr>
        <w:t>names</w:t>
      </w:r>
      <w:r>
        <w:rPr>
          <w:b/>
          <w:spacing w:val="26"/>
          <w:w w:val="105"/>
          <w:sz w:val="16"/>
        </w:rPr>
        <w:t xml:space="preserve"> </w:t>
      </w:r>
      <w:r>
        <w:rPr>
          <w:b/>
          <w:w w:val="105"/>
          <w:sz w:val="18"/>
        </w:rPr>
        <w:t xml:space="preserve">by </w:t>
      </w:r>
      <w:r>
        <w:rPr>
          <w:b/>
          <w:w w:val="105"/>
          <w:sz w:val="16"/>
        </w:rPr>
        <w:t>various</w:t>
      </w:r>
      <w:r>
        <w:rPr>
          <w:b/>
          <w:spacing w:val="19"/>
          <w:w w:val="105"/>
          <w:sz w:val="16"/>
        </w:rPr>
        <w:t xml:space="preserve"> </w:t>
      </w:r>
      <w:r>
        <w:rPr>
          <w:b/>
          <w:w w:val="105"/>
          <w:sz w:val="16"/>
        </w:rPr>
        <w:t>banks.</w:t>
      </w:r>
      <w:r>
        <w:rPr>
          <w:b/>
          <w:spacing w:val="28"/>
          <w:w w:val="105"/>
          <w:sz w:val="16"/>
        </w:rPr>
        <w:t xml:space="preserve"> </w:t>
      </w:r>
      <w:r>
        <w:rPr>
          <w:b/>
          <w:w w:val="105"/>
          <w:sz w:val="16"/>
        </w:rPr>
        <w:t>Other</w:t>
      </w:r>
      <w:r>
        <w:rPr>
          <w:b/>
          <w:spacing w:val="31"/>
          <w:w w:val="105"/>
          <w:sz w:val="16"/>
        </w:rPr>
        <w:t xml:space="preserve"> </w:t>
      </w:r>
      <w:r>
        <w:rPr>
          <w:b/>
          <w:w w:val="105"/>
          <w:sz w:val="16"/>
        </w:rPr>
        <w:t>terms</w:t>
      </w:r>
      <w:r>
        <w:rPr>
          <w:b/>
          <w:spacing w:val="23"/>
          <w:w w:val="105"/>
          <w:sz w:val="16"/>
        </w:rPr>
        <w:t xml:space="preserve"> </w:t>
      </w:r>
      <w:r>
        <w:rPr>
          <w:b/>
          <w:w w:val="105"/>
          <w:sz w:val="16"/>
        </w:rPr>
        <w:t>used are 'prime',</w:t>
      </w:r>
      <w:r>
        <w:rPr>
          <w:b/>
          <w:spacing w:val="40"/>
          <w:w w:val="105"/>
          <w:sz w:val="16"/>
        </w:rPr>
        <w:t xml:space="preserve"> </w:t>
      </w:r>
      <w:r>
        <w:rPr>
          <w:b/>
          <w:w w:val="105"/>
          <w:sz w:val="16"/>
        </w:rPr>
        <w:t>'reference',</w:t>
      </w:r>
      <w:r>
        <w:rPr>
          <w:b/>
          <w:spacing w:val="39"/>
          <w:w w:val="105"/>
          <w:sz w:val="16"/>
        </w:rPr>
        <w:t xml:space="preserve"> </w:t>
      </w:r>
      <w:r>
        <w:rPr>
          <w:b/>
          <w:w w:val="105"/>
          <w:sz w:val="16"/>
        </w:rPr>
        <w:t>'benchmark' and</w:t>
      </w:r>
      <w:r>
        <w:rPr>
          <w:b/>
          <w:spacing w:val="38"/>
          <w:w w:val="105"/>
          <w:sz w:val="16"/>
        </w:rPr>
        <w:t xml:space="preserve"> </w:t>
      </w:r>
      <w:r>
        <w:rPr>
          <w:b/>
          <w:w w:val="105"/>
          <w:sz w:val="16"/>
        </w:rPr>
        <w:t>'indicator'.</w:t>
      </w:r>
    </w:p>
    <w:p w:rsidR="001D71E3" w:rsidRDefault="001D71E3">
      <w:pPr>
        <w:pStyle w:val="BodyText"/>
        <w:spacing w:before="1"/>
        <w:rPr>
          <w:b/>
          <w:sz w:val="15"/>
        </w:rPr>
      </w:pPr>
    </w:p>
    <w:p w:rsidR="001D71E3" w:rsidRDefault="004C6CEF">
      <w:pPr>
        <w:pStyle w:val="BodyText"/>
        <w:ind w:left="3224" w:right="3230"/>
        <w:jc w:val="center"/>
      </w:pPr>
      <w:r>
        <w:rPr>
          <w:spacing w:val="-5"/>
          <w:w w:val="105"/>
        </w:rPr>
        <w:t>88</w:t>
      </w:r>
    </w:p>
    <w:p w:rsidR="001D71E3" w:rsidRDefault="001D71E3">
      <w:pPr>
        <w:jc w:val="center"/>
        <w:sectPr w:rsidR="001D71E3">
          <w:pgSz w:w="10360" w:h="14520"/>
          <w:pgMar w:top="1180" w:right="1320" w:bottom="280" w:left="1140" w:header="720" w:footer="720" w:gutter="0"/>
          <w:cols w:space="720"/>
        </w:sectPr>
      </w:pPr>
    </w:p>
    <w:p w:rsidR="001D71E3" w:rsidRDefault="004C6CEF">
      <w:pPr>
        <w:pStyle w:val="BodyText"/>
        <w:spacing w:before="83" w:line="230" w:lineRule="auto"/>
        <w:ind w:left="115" w:right="434"/>
        <w:jc w:val="both"/>
      </w:pPr>
      <w:r>
        <w:rPr>
          <w:w w:val="105"/>
          <w:sz w:val="23"/>
        </w:rPr>
        <w:t xml:space="preserve">It </w:t>
      </w:r>
      <w:r>
        <w:rPr>
          <w:w w:val="105"/>
        </w:rPr>
        <w:t>may be a reflection of banks lending for riskier proposals now that</w:t>
      </w:r>
      <w:r>
        <w:rPr>
          <w:w w:val="105"/>
        </w:rPr>
        <w:t xml:space="preserve"> they are no longer rationers of credit. These riskier proposals</w:t>
      </w:r>
      <w:r>
        <w:rPr>
          <w:spacing w:val="30"/>
          <w:w w:val="105"/>
        </w:rPr>
        <w:t xml:space="preserve"> </w:t>
      </w:r>
      <w:r>
        <w:rPr>
          <w:w w:val="105"/>
        </w:rPr>
        <w:t>may previously have been funded by finance companies or</w:t>
      </w:r>
      <w:r>
        <w:rPr>
          <w:spacing w:val="40"/>
          <w:w w:val="105"/>
        </w:rPr>
        <w:t xml:space="preserve"> </w:t>
      </w:r>
      <w:r>
        <w:rPr>
          <w:w w:val="105"/>
        </w:rPr>
        <w:t>money market corporations.</w:t>
      </w:r>
    </w:p>
    <w:p w:rsidR="001D71E3" w:rsidRDefault="001D71E3">
      <w:pPr>
        <w:pStyle w:val="BodyText"/>
        <w:spacing w:before="6"/>
        <w:rPr>
          <w:sz w:val="20"/>
        </w:rPr>
      </w:pPr>
    </w:p>
    <w:p w:rsidR="001D71E3" w:rsidRDefault="004C6CEF">
      <w:pPr>
        <w:pStyle w:val="ListParagraph"/>
        <w:numPr>
          <w:ilvl w:val="1"/>
          <w:numId w:val="13"/>
        </w:numPr>
        <w:tabs>
          <w:tab w:val="left" w:pos="1329"/>
          <w:tab w:val="left" w:pos="1330"/>
        </w:tabs>
        <w:spacing w:line="232" w:lineRule="auto"/>
        <w:ind w:left="120" w:right="432" w:firstLine="0"/>
        <w:jc w:val="both"/>
        <w:rPr>
          <w:sz w:val="21"/>
        </w:rPr>
      </w:pPr>
      <w:r>
        <w:rPr>
          <w:w w:val="105"/>
          <w:sz w:val="21"/>
        </w:rPr>
        <w:t>The measure of interest margins preferred by the Australian Bankers' Association</w:t>
      </w:r>
      <w:r>
        <w:rPr>
          <w:spacing w:val="-14"/>
          <w:w w:val="105"/>
          <w:sz w:val="21"/>
        </w:rPr>
        <w:t xml:space="preserve"> </w:t>
      </w:r>
      <w:r>
        <w:rPr>
          <w:w w:val="105"/>
          <w:sz w:val="21"/>
        </w:rPr>
        <w:t>is</w:t>
      </w:r>
      <w:r>
        <w:rPr>
          <w:spacing w:val="-14"/>
          <w:w w:val="105"/>
          <w:sz w:val="21"/>
        </w:rPr>
        <w:t xml:space="preserve"> </w:t>
      </w:r>
      <w:r>
        <w:rPr>
          <w:w w:val="105"/>
          <w:sz w:val="21"/>
        </w:rPr>
        <w:t>tbe aggregate interest</w:t>
      </w:r>
      <w:r>
        <w:rPr>
          <w:spacing w:val="-9"/>
          <w:w w:val="105"/>
          <w:sz w:val="21"/>
        </w:rPr>
        <w:t xml:space="preserve"> </w:t>
      </w:r>
      <w:r>
        <w:rPr>
          <w:w w:val="105"/>
          <w:sz w:val="21"/>
        </w:rPr>
        <w:t>margin.</w:t>
      </w:r>
      <w:r>
        <w:rPr>
          <w:spacing w:val="-14"/>
          <w:w w:val="105"/>
          <w:sz w:val="21"/>
        </w:rPr>
        <w:t xml:space="preserve"> </w:t>
      </w:r>
      <w:r>
        <w:rPr>
          <w:w w:val="105"/>
          <w:sz w:val="21"/>
        </w:rPr>
        <w:t>It</w:t>
      </w:r>
      <w:r>
        <w:rPr>
          <w:spacing w:val="-5"/>
          <w:w w:val="105"/>
          <w:sz w:val="21"/>
        </w:rPr>
        <w:t xml:space="preserve"> </w:t>
      </w:r>
      <w:r>
        <w:rPr>
          <w:w w:val="105"/>
          <w:sz w:val="21"/>
        </w:rPr>
        <w:t>defines</w:t>
      </w:r>
      <w:r>
        <w:rPr>
          <w:spacing w:val="-6"/>
          <w:w w:val="105"/>
          <w:sz w:val="21"/>
        </w:rPr>
        <w:t xml:space="preserve"> </w:t>
      </w:r>
      <w:r>
        <w:rPr>
          <w:w w:val="105"/>
          <w:sz w:val="21"/>
        </w:rPr>
        <w:t>this</w:t>
      </w:r>
      <w:r>
        <w:rPr>
          <w:spacing w:val="-14"/>
          <w:w w:val="105"/>
          <w:sz w:val="21"/>
        </w:rPr>
        <w:t xml:space="preserve"> </w:t>
      </w:r>
      <w:r>
        <w:rPr>
          <w:rFonts w:ascii="Arial"/>
          <w:w w:val="105"/>
        </w:rPr>
        <w:t>!lJl</w:t>
      </w:r>
      <w:r>
        <w:rPr>
          <w:rFonts w:ascii="Arial"/>
          <w:spacing w:val="-16"/>
          <w:w w:val="105"/>
        </w:rPr>
        <w:t xml:space="preserve"> </w:t>
      </w:r>
      <w:r>
        <w:rPr>
          <w:w w:val="105"/>
          <w:sz w:val="21"/>
        </w:rPr>
        <w:t>the</w:t>
      </w:r>
      <w:r>
        <w:rPr>
          <w:spacing w:val="79"/>
          <w:w w:val="105"/>
          <w:sz w:val="21"/>
        </w:rPr>
        <w:t xml:space="preserve"> </w:t>
      </w:r>
      <w:r>
        <w:rPr>
          <w:w w:val="105"/>
          <w:sz w:val="21"/>
        </w:rPr>
        <w:t>difference</w:t>
      </w:r>
      <w:r>
        <w:rPr>
          <w:spacing w:val="-2"/>
          <w:w w:val="105"/>
          <w:sz w:val="21"/>
        </w:rPr>
        <w:t xml:space="preserve"> </w:t>
      </w:r>
      <w:r>
        <w:rPr>
          <w:w w:val="105"/>
          <w:sz w:val="21"/>
        </w:rPr>
        <w:t>between interest received and interest paid expressed as a percent(age of total assets.</w:t>
      </w:r>
      <w:r>
        <w:rPr>
          <w:spacing w:val="40"/>
          <w:w w:val="105"/>
          <w:sz w:val="21"/>
        </w:rPr>
        <w:t xml:space="preserve"> </w:t>
      </w:r>
      <w:r>
        <w:rPr>
          <w:w w:val="105"/>
          <w:sz w:val="21"/>
        </w:rPr>
        <w:t>The measure</w:t>
      </w:r>
      <w:r>
        <w:rPr>
          <w:spacing w:val="40"/>
          <w:w w:val="105"/>
          <w:sz w:val="21"/>
        </w:rPr>
        <w:t xml:space="preserve"> </w:t>
      </w:r>
      <w:r>
        <w:rPr>
          <w:w w:val="105"/>
          <w:sz w:val="21"/>
        </w:rPr>
        <w:t>is</w:t>
      </w:r>
      <w:r>
        <w:rPr>
          <w:spacing w:val="40"/>
          <w:w w:val="105"/>
          <w:sz w:val="21"/>
        </w:rPr>
        <w:t xml:space="preserve"> </w:t>
      </w:r>
      <w:r>
        <w:rPr>
          <w:w w:val="105"/>
          <w:sz w:val="21"/>
        </w:rPr>
        <w:t>derived</w:t>
      </w:r>
      <w:r>
        <w:rPr>
          <w:spacing w:val="40"/>
          <w:w w:val="105"/>
          <w:sz w:val="21"/>
        </w:rPr>
        <w:t xml:space="preserve"> </w:t>
      </w:r>
      <w:r>
        <w:rPr>
          <w:w w:val="105"/>
          <w:sz w:val="21"/>
        </w:rPr>
        <w:t>from</w:t>
      </w:r>
      <w:r>
        <w:rPr>
          <w:spacing w:val="40"/>
          <w:w w:val="105"/>
          <w:sz w:val="21"/>
        </w:rPr>
        <w:t xml:space="preserve"> </w:t>
      </w:r>
      <w:r>
        <w:rPr>
          <w:w w:val="105"/>
          <w:sz w:val="21"/>
        </w:rPr>
        <w:t>the</w:t>
      </w:r>
      <w:r>
        <w:rPr>
          <w:spacing w:val="40"/>
          <w:w w:val="105"/>
          <w:sz w:val="21"/>
        </w:rPr>
        <w:t xml:space="preserve"> </w:t>
      </w:r>
      <w:r>
        <w:rPr>
          <w:w w:val="105"/>
          <w:sz w:val="21"/>
        </w:rPr>
        <w:t>annual</w:t>
      </w:r>
      <w:r>
        <w:rPr>
          <w:spacing w:val="40"/>
          <w:w w:val="105"/>
          <w:sz w:val="21"/>
        </w:rPr>
        <w:t xml:space="preserve"> </w:t>
      </w:r>
      <w:r>
        <w:rPr>
          <w:w w:val="105"/>
          <w:sz w:val="21"/>
        </w:rPr>
        <w:t>reports</w:t>
      </w:r>
      <w:r>
        <w:rPr>
          <w:spacing w:val="40"/>
          <w:w w:val="105"/>
          <w:sz w:val="21"/>
        </w:rPr>
        <w:t xml:space="preserve"> </w:t>
      </w:r>
      <w:r>
        <w:rPr>
          <w:w w:val="105"/>
          <w:sz w:val="21"/>
        </w:rPr>
        <w:t>of</w:t>
      </w:r>
      <w:r>
        <w:rPr>
          <w:spacing w:val="40"/>
          <w:w w:val="105"/>
          <w:sz w:val="21"/>
        </w:rPr>
        <w:t xml:space="preserve"> </w:t>
      </w:r>
      <w:r>
        <w:rPr>
          <w:w w:val="105"/>
          <w:sz w:val="21"/>
        </w:rPr>
        <w:t>banks so</w:t>
      </w:r>
      <w:r>
        <w:rPr>
          <w:spacing w:val="40"/>
          <w:w w:val="105"/>
          <w:sz w:val="21"/>
        </w:rPr>
        <w:t xml:space="preserve"> </w:t>
      </w:r>
      <w:r>
        <w:rPr>
          <w:w w:val="105"/>
          <w:sz w:val="21"/>
        </w:rPr>
        <w:t>is</w:t>
      </w:r>
      <w:r>
        <w:rPr>
          <w:spacing w:val="40"/>
          <w:w w:val="105"/>
          <w:sz w:val="21"/>
        </w:rPr>
        <w:t xml:space="preserve"> </w:t>
      </w:r>
      <w:r>
        <w:rPr>
          <w:w w:val="105"/>
          <w:sz w:val="21"/>
        </w:rPr>
        <w:t>neither</w:t>
      </w:r>
      <w:r>
        <w:rPr>
          <w:spacing w:val="40"/>
          <w:w w:val="105"/>
          <w:sz w:val="21"/>
        </w:rPr>
        <w:t xml:space="preserve"> </w:t>
      </w:r>
      <w:r>
        <w:rPr>
          <w:w w:val="105"/>
          <w:sz w:val="21"/>
        </w:rPr>
        <w:t>frequent</w:t>
      </w:r>
      <w:r>
        <w:rPr>
          <w:spacing w:val="40"/>
          <w:w w:val="105"/>
          <w:sz w:val="21"/>
        </w:rPr>
        <w:t xml:space="preserve"> </w:t>
      </w:r>
      <w:r>
        <w:rPr>
          <w:w w:val="105"/>
          <w:sz w:val="21"/>
        </w:rPr>
        <w:t>nor timely.</w:t>
      </w:r>
      <w:r>
        <w:rPr>
          <w:spacing w:val="28"/>
          <w:w w:val="105"/>
          <w:sz w:val="21"/>
        </w:rPr>
        <w:t xml:space="preserve"> </w:t>
      </w:r>
      <w:r>
        <w:rPr>
          <w:w w:val="105"/>
          <w:sz w:val="21"/>
        </w:rPr>
        <w:t>For</w:t>
      </w:r>
      <w:r>
        <w:rPr>
          <w:spacing w:val="25"/>
          <w:w w:val="105"/>
          <w:sz w:val="21"/>
        </w:rPr>
        <w:t xml:space="preserve"> </w:t>
      </w:r>
      <w:r>
        <w:rPr>
          <w:w w:val="105"/>
          <w:sz w:val="21"/>
        </w:rPr>
        <w:t>many purposes,</w:t>
      </w:r>
      <w:r>
        <w:rPr>
          <w:spacing w:val="36"/>
          <w:w w:val="105"/>
          <w:sz w:val="21"/>
        </w:rPr>
        <w:t xml:space="preserve"> </w:t>
      </w:r>
      <w:r>
        <w:rPr>
          <w:w w:val="105"/>
          <w:sz w:val="21"/>
        </w:rPr>
        <w:t>it</w:t>
      </w:r>
      <w:r>
        <w:rPr>
          <w:spacing w:val="32"/>
          <w:w w:val="105"/>
          <w:sz w:val="21"/>
        </w:rPr>
        <w:t xml:space="preserve"> </w:t>
      </w:r>
      <w:r>
        <w:rPr>
          <w:w w:val="105"/>
          <w:sz w:val="21"/>
        </w:rPr>
        <w:t>is not</w:t>
      </w:r>
      <w:r>
        <w:rPr>
          <w:spacing w:val="35"/>
          <w:w w:val="105"/>
          <w:sz w:val="21"/>
        </w:rPr>
        <w:t xml:space="preserve"> </w:t>
      </w:r>
      <w:r>
        <w:rPr>
          <w:w w:val="105"/>
          <w:sz w:val="21"/>
        </w:rPr>
        <w:t>conceptually</w:t>
      </w:r>
      <w:r>
        <w:rPr>
          <w:spacing w:val="31"/>
          <w:w w:val="105"/>
          <w:sz w:val="21"/>
        </w:rPr>
        <w:t xml:space="preserve"> </w:t>
      </w:r>
      <w:r>
        <w:rPr>
          <w:w w:val="105"/>
          <w:sz w:val="21"/>
        </w:rPr>
        <w:t>desirable</w:t>
      </w:r>
      <w:r>
        <w:rPr>
          <w:spacing w:val="28"/>
          <w:w w:val="105"/>
          <w:sz w:val="21"/>
        </w:rPr>
        <w:t xml:space="preserve"> </w:t>
      </w:r>
      <w:r>
        <w:rPr>
          <w:w w:val="105"/>
          <w:sz w:val="21"/>
        </w:rPr>
        <w:t>for assets to be used as the</w:t>
      </w:r>
      <w:r>
        <w:rPr>
          <w:spacing w:val="25"/>
          <w:w w:val="105"/>
          <w:sz w:val="21"/>
        </w:rPr>
        <w:t xml:space="preserve"> </w:t>
      </w:r>
      <w:r>
        <w:rPr>
          <w:w w:val="105"/>
          <w:sz w:val="21"/>
        </w:rPr>
        <w:t>denominator.</w:t>
      </w:r>
      <w:r>
        <w:rPr>
          <w:spacing w:val="24"/>
          <w:w w:val="105"/>
          <w:sz w:val="21"/>
        </w:rPr>
        <w:t xml:space="preserve"> </w:t>
      </w:r>
      <w:r>
        <w:rPr>
          <w:w w:val="105"/>
          <w:sz w:val="21"/>
        </w:rPr>
        <w:t>For example, a bank increasing</w:t>
      </w:r>
      <w:r>
        <w:rPr>
          <w:spacing w:val="-9"/>
          <w:w w:val="105"/>
          <w:sz w:val="21"/>
        </w:rPr>
        <w:t xml:space="preserve"> </w:t>
      </w:r>
      <w:r>
        <w:rPr>
          <w:w w:val="105"/>
          <w:sz w:val="21"/>
        </w:rPr>
        <w:t>its</w:t>
      </w:r>
      <w:r>
        <w:rPr>
          <w:spacing w:val="24"/>
          <w:w w:val="105"/>
          <w:sz w:val="21"/>
        </w:rPr>
        <w:t xml:space="preserve"> </w:t>
      </w:r>
      <w:r>
        <w:rPr>
          <w:w w:val="105"/>
          <w:sz w:val="21"/>
        </w:rPr>
        <w:t>capital would report an increase in its aggregate interest margin, other things equal, just because it would have fewer deposits on which to pay interest. S</w:t>
      </w:r>
      <w:r>
        <w:rPr>
          <w:w w:val="105"/>
          <w:sz w:val="21"/>
        </w:rPr>
        <w:t>imilar arguments apply to a bank replacing</w:t>
      </w:r>
      <w:r>
        <w:rPr>
          <w:spacing w:val="-3"/>
          <w:w w:val="105"/>
          <w:sz w:val="21"/>
        </w:rPr>
        <w:t xml:space="preserve"> </w:t>
      </w:r>
      <w:r>
        <w:rPr>
          <w:w w:val="105"/>
          <w:sz w:val="21"/>
        </w:rPr>
        <w:t>fixed assets</w:t>
      </w:r>
      <w:r>
        <w:rPr>
          <w:spacing w:val="31"/>
          <w:w w:val="105"/>
          <w:sz w:val="21"/>
        </w:rPr>
        <w:t xml:space="preserve"> </w:t>
      </w:r>
      <w:r>
        <w:rPr>
          <w:w w:val="105"/>
          <w:sz w:val="21"/>
        </w:rPr>
        <w:t>with</w:t>
      </w:r>
      <w:r>
        <w:rPr>
          <w:spacing w:val="29"/>
          <w:w w:val="105"/>
          <w:sz w:val="21"/>
        </w:rPr>
        <w:t xml:space="preserve"> </w:t>
      </w:r>
      <w:r>
        <w:rPr>
          <w:w w:val="105"/>
          <w:sz w:val="21"/>
        </w:rPr>
        <w:t>interest-earning</w:t>
      </w:r>
      <w:r>
        <w:rPr>
          <w:spacing w:val="17"/>
          <w:w w:val="105"/>
          <w:sz w:val="21"/>
        </w:rPr>
        <w:t xml:space="preserve"> </w:t>
      </w:r>
      <w:r>
        <w:rPr>
          <w:w w:val="105"/>
          <w:sz w:val="21"/>
        </w:rPr>
        <w:t>assets</w:t>
      </w:r>
      <w:r>
        <w:rPr>
          <w:spacing w:val="37"/>
          <w:w w:val="105"/>
          <w:sz w:val="21"/>
        </w:rPr>
        <w:t xml:space="preserve"> </w:t>
      </w:r>
      <w:r>
        <w:rPr>
          <w:w w:val="105"/>
          <w:sz w:val="21"/>
        </w:rPr>
        <w:t>(such</w:t>
      </w:r>
      <w:r>
        <w:rPr>
          <w:spacing w:val="38"/>
          <w:w w:val="105"/>
          <w:sz w:val="21"/>
        </w:rPr>
        <w:t xml:space="preserve"> </w:t>
      </w:r>
      <w:r>
        <w:rPr>
          <w:w w:val="105"/>
          <w:sz w:val="21"/>
        </w:rPr>
        <w:t>as</w:t>
      </w:r>
      <w:r>
        <w:rPr>
          <w:spacing w:val="25"/>
          <w:w w:val="105"/>
          <w:sz w:val="21"/>
        </w:rPr>
        <w:t xml:space="preserve"> </w:t>
      </w:r>
      <w:r>
        <w:rPr>
          <w:w w:val="105"/>
          <w:sz w:val="21"/>
        </w:rPr>
        <w:t>by</w:t>
      </w:r>
      <w:r>
        <w:rPr>
          <w:spacing w:val="21"/>
          <w:w w:val="105"/>
          <w:sz w:val="21"/>
        </w:rPr>
        <w:t xml:space="preserve"> </w:t>
      </w:r>
      <w:r>
        <w:rPr>
          <w:w w:val="105"/>
          <w:sz w:val="21"/>
        </w:rPr>
        <w:t>the</w:t>
      </w:r>
      <w:r>
        <w:rPr>
          <w:spacing w:val="40"/>
          <w:w w:val="105"/>
          <w:sz w:val="21"/>
        </w:rPr>
        <w:t xml:space="preserve"> </w:t>
      </w:r>
      <w:r>
        <w:rPr>
          <w:w w:val="105"/>
          <w:sz w:val="21"/>
        </w:rPr>
        <w:t>sale</w:t>
      </w:r>
      <w:r>
        <w:rPr>
          <w:spacing w:val="26"/>
          <w:w w:val="105"/>
          <w:sz w:val="21"/>
        </w:rPr>
        <w:t xml:space="preserve"> </w:t>
      </w:r>
      <w:r>
        <w:rPr>
          <w:w w:val="105"/>
          <w:sz w:val="21"/>
        </w:rPr>
        <w:t>and</w:t>
      </w:r>
      <w:r>
        <w:rPr>
          <w:spacing w:val="40"/>
          <w:w w:val="105"/>
          <w:sz w:val="21"/>
        </w:rPr>
        <w:t xml:space="preserve"> </w:t>
      </w:r>
      <w:r>
        <w:rPr>
          <w:w w:val="105"/>
          <w:sz w:val="21"/>
        </w:rPr>
        <w:t>leaseback</w:t>
      </w:r>
      <w:r>
        <w:rPr>
          <w:spacing w:val="40"/>
          <w:w w:val="105"/>
          <w:sz w:val="21"/>
        </w:rPr>
        <w:t xml:space="preserve"> </w:t>
      </w:r>
      <w:r>
        <w:rPr>
          <w:w w:val="105"/>
          <w:sz w:val="21"/>
        </w:rPr>
        <w:t>of</w:t>
      </w:r>
      <w:r>
        <w:rPr>
          <w:spacing w:val="26"/>
          <w:w w:val="105"/>
          <w:sz w:val="21"/>
        </w:rPr>
        <w:t xml:space="preserve"> </w:t>
      </w:r>
      <w:r>
        <w:rPr>
          <w:w w:val="105"/>
          <w:sz w:val="21"/>
        </w:rPr>
        <w:t>branches) or reducing</w:t>
      </w:r>
      <w:r>
        <w:rPr>
          <w:spacing w:val="-2"/>
          <w:w w:val="105"/>
          <w:sz w:val="21"/>
        </w:rPr>
        <w:t xml:space="preserve"> </w:t>
      </w:r>
      <w:r>
        <w:rPr>
          <w:w w:val="105"/>
          <w:sz w:val="21"/>
        </w:rPr>
        <w:t>its</w:t>
      </w:r>
      <w:r>
        <w:rPr>
          <w:spacing w:val="28"/>
          <w:w w:val="105"/>
          <w:sz w:val="21"/>
        </w:rPr>
        <w:t xml:space="preserve"> </w:t>
      </w:r>
      <w:r>
        <w:rPr>
          <w:w w:val="105"/>
          <w:sz w:val="21"/>
        </w:rPr>
        <w:t>use of bill</w:t>
      </w:r>
      <w:r>
        <w:rPr>
          <w:spacing w:val="-4"/>
          <w:w w:val="105"/>
          <w:sz w:val="21"/>
        </w:rPr>
        <w:t xml:space="preserve"> </w:t>
      </w:r>
      <w:r>
        <w:rPr>
          <w:w w:val="105"/>
          <w:sz w:val="21"/>
        </w:rPr>
        <w:t>finance (as bill</w:t>
      </w:r>
      <w:r>
        <w:rPr>
          <w:spacing w:val="-3"/>
          <w:w w:val="105"/>
          <w:sz w:val="21"/>
        </w:rPr>
        <w:t xml:space="preserve"> </w:t>
      </w:r>
      <w:r>
        <w:rPr>
          <w:w w:val="105"/>
          <w:sz w:val="21"/>
        </w:rPr>
        <w:t>finance</w:t>
      </w:r>
      <w:r>
        <w:rPr>
          <w:spacing w:val="23"/>
          <w:w w:val="105"/>
          <w:sz w:val="21"/>
        </w:rPr>
        <w:t xml:space="preserve"> </w:t>
      </w:r>
      <w:r>
        <w:rPr>
          <w:w w:val="105"/>
          <w:sz w:val="21"/>
        </w:rPr>
        <w:t>adds assets to the balance sheet but no interest).</w:t>
      </w:r>
      <w:r>
        <w:rPr>
          <w:w w:val="105"/>
          <w:sz w:val="21"/>
        </w:rPr>
        <w:t xml:space="preserve"> However, unlike some other measures, the aggregate interest margin captures the effect of changes in the composition of bank deposits (as shown in Figures</w:t>
      </w:r>
      <w:r>
        <w:rPr>
          <w:spacing w:val="40"/>
          <w:w w:val="105"/>
          <w:sz w:val="21"/>
        </w:rPr>
        <w:t xml:space="preserve"> </w:t>
      </w:r>
      <w:r>
        <w:rPr>
          <w:w w:val="105"/>
          <w:sz w:val="21"/>
        </w:rPr>
        <w:t>7.2 and</w:t>
      </w:r>
      <w:r>
        <w:rPr>
          <w:spacing w:val="40"/>
          <w:w w:val="105"/>
          <w:sz w:val="21"/>
        </w:rPr>
        <w:t xml:space="preserve"> </w:t>
      </w:r>
      <w:r>
        <w:rPr>
          <w:w w:val="105"/>
          <w:sz w:val="21"/>
        </w:rPr>
        <w:t>7.3).</w:t>
      </w:r>
    </w:p>
    <w:p w:rsidR="001D71E3" w:rsidRDefault="001D71E3">
      <w:pPr>
        <w:pStyle w:val="BodyText"/>
        <w:spacing w:before="8"/>
        <w:rPr>
          <w:sz w:val="18"/>
        </w:rPr>
      </w:pPr>
    </w:p>
    <w:p w:rsidR="001D71E3" w:rsidRDefault="004C6CEF">
      <w:pPr>
        <w:pStyle w:val="ListParagraph"/>
        <w:numPr>
          <w:ilvl w:val="1"/>
          <w:numId w:val="13"/>
        </w:numPr>
        <w:tabs>
          <w:tab w:val="left" w:pos="1339"/>
          <w:tab w:val="left" w:pos="1340"/>
        </w:tabs>
        <w:spacing w:line="237" w:lineRule="auto"/>
        <w:ind w:left="142" w:right="438" w:hanging="8"/>
        <w:jc w:val="both"/>
        <w:rPr>
          <w:sz w:val="21"/>
        </w:rPr>
      </w:pPr>
      <w:r>
        <w:rPr>
          <w:w w:val="105"/>
          <w:sz w:val="21"/>
        </w:rPr>
        <w:t>Westpac's submission uses</w:t>
      </w:r>
      <w:r>
        <w:rPr>
          <w:spacing w:val="-5"/>
          <w:w w:val="105"/>
          <w:sz w:val="21"/>
        </w:rPr>
        <w:t xml:space="preserve"> </w:t>
      </w:r>
      <w:r>
        <w:rPr>
          <w:w w:val="105"/>
          <w:sz w:val="21"/>
        </w:rPr>
        <w:t>a modified measure of the</w:t>
      </w:r>
      <w:r>
        <w:rPr>
          <w:spacing w:val="40"/>
          <w:w w:val="105"/>
          <w:sz w:val="21"/>
        </w:rPr>
        <w:t xml:space="preserve"> </w:t>
      </w:r>
      <w:r>
        <w:rPr>
          <w:w w:val="105"/>
          <w:sz w:val="21"/>
        </w:rPr>
        <w:t>aggregate interest margin.</w:t>
      </w:r>
      <w:r>
        <w:rPr>
          <w:spacing w:val="40"/>
          <w:w w:val="105"/>
          <w:sz w:val="21"/>
        </w:rPr>
        <w:t xml:space="preserve"> </w:t>
      </w:r>
      <w:r>
        <w:rPr>
          <w:w w:val="105"/>
          <w:sz w:val="21"/>
        </w:rPr>
        <w:t>It cla</w:t>
      </w:r>
      <w:r>
        <w:rPr>
          <w:w w:val="105"/>
          <w:sz w:val="21"/>
        </w:rPr>
        <w:t>ims to:</w:t>
      </w:r>
    </w:p>
    <w:p w:rsidR="001D71E3" w:rsidRDefault="001D71E3">
      <w:pPr>
        <w:pStyle w:val="BodyText"/>
        <w:spacing w:before="10"/>
        <w:rPr>
          <w:sz w:val="19"/>
        </w:rPr>
      </w:pPr>
    </w:p>
    <w:p w:rsidR="001D71E3" w:rsidRDefault="004C6CEF">
      <w:pPr>
        <w:spacing w:line="237" w:lineRule="auto"/>
        <w:ind w:left="1342" w:right="1627" w:firstLine="7"/>
        <w:jc w:val="both"/>
        <w:rPr>
          <w:rFonts w:ascii="Arial"/>
          <w:sz w:val="21"/>
        </w:rPr>
      </w:pPr>
      <w:r>
        <w:rPr>
          <w:w w:val="105"/>
          <w:sz w:val="21"/>
        </w:rPr>
        <w:t xml:space="preserve">correctly adjust for the impact of non-performing loans, and is defined as net interest income expressed as a </w:t>
      </w:r>
      <w:r>
        <w:rPr>
          <w:b/>
          <w:w w:val="105"/>
          <w:sz w:val="20"/>
        </w:rPr>
        <w:t xml:space="preserve">percentage of average income earning assets, excluding </w:t>
      </w:r>
      <w:r>
        <w:rPr>
          <w:w w:val="105"/>
          <w:sz w:val="21"/>
        </w:rPr>
        <w:t>non-performing loans.</w:t>
      </w:r>
      <w:r>
        <w:rPr>
          <w:rFonts w:ascii="Arial"/>
          <w:w w:val="105"/>
          <w:sz w:val="21"/>
          <w:vertAlign w:val="superscript"/>
        </w:rPr>
        <w:t>31</w:t>
      </w:r>
    </w:p>
    <w:p w:rsidR="001D71E3" w:rsidRDefault="001D71E3">
      <w:pPr>
        <w:pStyle w:val="BodyText"/>
        <w:spacing w:before="4"/>
        <w:rPr>
          <w:rFonts w:ascii="Arial"/>
          <w:sz w:val="20"/>
        </w:rPr>
      </w:pPr>
    </w:p>
    <w:p w:rsidR="001D71E3" w:rsidRDefault="004C6CEF">
      <w:pPr>
        <w:pStyle w:val="BodyText"/>
        <w:spacing w:before="1" w:line="232" w:lineRule="auto"/>
        <w:ind w:left="158" w:right="411" w:hanging="7"/>
        <w:jc w:val="both"/>
      </w:pPr>
      <w:r>
        <w:rPr>
          <w:spacing w:val="-2"/>
          <w:w w:val="110"/>
        </w:rPr>
        <w:t>This</w:t>
      </w:r>
      <w:r>
        <w:rPr>
          <w:spacing w:val="-13"/>
          <w:w w:val="110"/>
        </w:rPr>
        <w:t xml:space="preserve"> </w:t>
      </w:r>
      <w:r>
        <w:rPr>
          <w:spacing w:val="-2"/>
          <w:w w:val="110"/>
        </w:rPr>
        <w:t>has</w:t>
      </w:r>
      <w:r>
        <w:rPr>
          <w:spacing w:val="-12"/>
          <w:w w:val="110"/>
        </w:rPr>
        <w:t xml:space="preserve"> </w:t>
      </w:r>
      <w:r>
        <w:rPr>
          <w:spacing w:val="-2"/>
          <w:w w:val="110"/>
        </w:rPr>
        <w:t>the</w:t>
      </w:r>
      <w:r>
        <w:rPr>
          <w:spacing w:val="-13"/>
          <w:w w:val="110"/>
        </w:rPr>
        <w:t xml:space="preserve"> </w:t>
      </w:r>
      <w:r>
        <w:rPr>
          <w:spacing w:val="-2"/>
          <w:w w:val="110"/>
        </w:rPr>
        <w:t>effect</w:t>
      </w:r>
      <w:r>
        <w:rPr>
          <w:spacing w:val="-4"/>
          <w:w w:val="110"/>
        </w:rPr>
        <w:t xml:space="preserve"> </w:t>
      </w:r>
      <w:r>
        <w:rPr>
          <w:spacing w:val="-2"/>
          <w:w w:val="110"/>
        </w:rPr>
        <w:t>of</w:t>
      </w:r>
      <w:r>
        <w:rPr>
          <w:spacing w:val="-10"/>
          <w:w w:val="110"/>
        </w:rPr>
        <w:t xml:space="preserve"> </w:t>
      </w:r>
      <w:r>
        <w:rPr>
          <w:spacing w:val="-2"/>
          <w:w w:val="110"/>
        </w:rPr>
        <w:t>reducing</w:t>
      </w:r>
      <w:r>
        <w:rPr>
          <w:spacing w:val="-13"/>
          <w:w w:val="110"/>
        </w:rPr>
        <w:t xml:space="preserve"> </w:t>
      </w:r>
      <w:r>
        <w:rPr>
          <w:spacing w:val="-2"/>
          <w:w w:val="110"/>
        </w:rPr>
        <w:t>but not</w:t>
      </w:r>
      <w:r>
        <w:rPr>
          <w:spacing w:val="-3"/>
          <w:w w:val="110"/>
        </w:rPr>
        <w:t xml:space="preserve"> </w:t>
      </w:r>
      <w:r>
        <w:rPr>
          <w:spacing w:val="-2"/>
          <w:w w:val="110"/>
        </w:rPr>
        <w:t>removing</w:t>
      </w:r>
      <w:r>
        <w:rPr>
          <w:spacing w:val="-7"/>
          <w:w w:val="110"/>
        </w:rPr>
        <w:t xml:space="preserve"> </w:t>
      </w:r>
      <w:r>
        <w:rPr>
          <w:spacing w:val="-2"/>
          <w:w w:val="110"/>
        </w:rPr>
        <w:t>the</w:t>
      </w:r>
      <w:r>
        <w:rPr>
          <w:spacing w:val="11"/>
          <w:w w:val="110"/>
        </w:rPr>
        <w:t xml:space="preserve"> </w:t>
      </w:r>
      <w:r>
        <w:rPr>
          <w:spacing w:val="-2"/>
          <w:w w:val="110"/>
        </w:rPr>
        <w:t>impa</w:t>
      </w:r>
      <w:r>
        <w:rPr>
          <w:spacing w:val="-2"/>
          <w:w w:val="110"/>
        </w:rPr>
        <w:t>ct</w:t>
      </w:r>
      <w:r>
        <w:rPr>
          <w:spacing w:val="-10"/>
          <w:w w:val="110"/>
        </w:rPr>
        <w:t xml:space="preserve"> </w:t>
      </w:r>
      <w:r>
        <w:rPr>
          <w:spacing w:val="-2"/>
          <w:w w:val="110"/>
        </w:rPr>
        <w:t>of</w:t>
      </w:r>
      <w:r>
        <w:rPr>
          <w:spacing w:val="-9"/>
          <w:w w:val="110"/>
        </w:rPr>
        <w:t xml:space="preserve"> </w:t>
      </w:r>
      <w:r>
        <w:rPr>
          <w:spacing w:val="-2"/>
          <w:w w:val="110"/>
        </w:rPr>
        <w:t>non-performing</w:t>
      </w:r>
      <w:r>
        <w:rPr>
          <w:spacing w:val="-13"/>
          <w:w w:val="110"/>
        </w:rPr>
        <w:t xml:space="preserve"> </w:t>
      </w:r>
      <w:r>
        <w:rPr>
          <w:spacing w:val="-2"/>
          <w:w w:val="110"/>
        </w:rPr>
        <w:t xml:space="preserve">loans </w:t>
      </w:r>
      <w:r>
        <w:rPr>
          <w:w w:val="110"/>
        </w:rPr>
        <w:t>on the aggregate interest margin. On this measure Westpac's interest margin rose between 1983</w:t>
      </w:r>
      <w:r>
        <w:rPr>
          <w:spacing w:val="-2"/>
          <w:w w:val="110"/>
        </w:rPr>
        <w:t xml:space="preserve"> </w:t>
      </w:r>
      <w:r>
        <w:rPr>
          <w:w w:val="110"/>
        </w:rPr>
        <w:t>and 1988</w:t>
      </w:r>
      <w:r>
        <w:rPr>
          <w:spacing w:val="-6"/>
          <w:w w:val="110"/>
        </w:rPr>
        <w:t xml:space="preserve"> </w:t>
      </w:r>
      <w:r>
        <w:rPr>
          <w:w w:val="110"/>
        </w:rPr>
        <w:t>and has more recently fallen back to the</w:t>
      </w:r>
      <w:r>
        <w:rPr>
          <w:spacing w:val="24"/>
          <w:w w:val="110"/>
        </w:rPr>
        <w:t xml:space="preserve"> </w:t>
      </w:r>
      <w:r>
        <w:rPr>
          <w:w w:val="110"/>
        </w:rPr>
        <w:t>level of 1983.</w:t>
      </w:r>
    </w:p>
    <w:p w:rsidR="001D71E3" w:rsidRDefault="001D71E3">
      <w:pPr>
        <w:pStyle w:val="BodyText"/>
        <w:spacing w:before="5"/>
        <w:rPr>
          <w:sz w:val="19"/>
        </w:rPr>
      </w:pPr>
    </w:p>
    <w:p w:rsidR="001D71E3" w:rsidRDefault="004C6CEF">
      <w:pPr>
        <w:pStyle w:val="ListParagraph"/>
        <w:numPr>
          <w:ilvl w:val="1"/>
          <w:numId w:val="13"/>
        </w:numPr>
        <w:tabs>
          <w:tab w:val="left" w:pos="1350"/>
          <w:tab w:val="left" w:pos="1351"/>
        </w:tabs>
        <w:spacing w:line="237" w:lineRule="auto"/>
        <w:ind w:left="156" w:right="408" w:hanging="7"/>
        <w:jc w:val="both"/>
        <w:rPr>
          <w:sz w:val="21"/>
        </w:rPr>
      </w:pPr>
      <w:r>
        <w:rPr>
          <w:w w:val="110"/>
          <w:sz w:val="21"/>
        </w:rPr>
        <w:t>The aggregate interest margin discussed above looks at</w:t>
      </w:r>
      <w:r>
        <w:rPr>
          <w:w w:val="110"/>
          <w:sz w:val="21"/>
        </w:rPr>
        <w:t xml:space="preserve"> margins from the banks' perspective. It tells whether banks have been receiving a smaller or larger contribution to their profits from net interest. It does not indicate whether customers</w:t>
      </w:r>
      <w:r>
        <w:rPr>
          <w:spacing w:val="-8"/>
          <w:w w:val="110"/>
          <w:sz w:val="21"/>
        </w:rPr>
        <w:t xml:space="preserve"> </w:t>
      </w:r>
      <w:r>
        <w:rPr>
          <w:w w:val="110"/>
          <w:sz w:val="21"/>
        </w:rPr>
        <w:t>are getting</w:t>
      </w:r>
      <w:r>
        <w:rPr>
          <w:spacing w:val="-15"/>
          <w:w w:val="110"/>
          <w:sz w:val="21"/>
        </w:rPr>
        <w:t xml:space="preserve"> </w:t>
      </w:r>
      <w:r>
        <w:rPr>
          <w:w w:val="110"/>
          <w:sz w:val="21"/>
        </w:rPr>
        <w:t>a</w:t>
      </w:r>
      <w:r>
        <w:rPr>
          <w:spacing w:val="-3"/>
          <w:w w:val="110"/>
          <w:sz w:val="21"/>
        </w:rPr>
        <w:t xml:space="preserve"> </w:t>
      </w:r>
      <w:r>
        <w:rPr>
          <w:w w:val="110"/>
          <w:sz w:val="21"/>
        </w:rPr>
        <w:t>better</w:t>
      </w:r>
      <w:r>
        <w:rPr>
          <w:spacing w:val="-6"/>
          <w:w w:val="110"/>
          <w:sz w:val="21"/>
        </w:rPr>
        <w:t xml:space="preserve"> </w:t>
      </w:r>
      <w:r>
        <w:rPr>
          <w:w w:val="110"/>
          <w:sz w:val="21"/>
        </w:rPr>
        <w:t>deal.</w:t>
      </w:r>
      <w:r>
        <w:rPr>
          <w:spacing w:val="-15"/>
          <w:w w:val="110"/>
          <w:sz w:val="21"/>
        </w:rPr>
        <w:t xml:space="preserve"> </w:t>
      </w:r>
      <w:r>
        <w:rPr>
          <w:w w:val="110"/>
          <w:sz w:val="21"/>
        </w:rPr>
        <w:t>An</w:t>
      </w:r>
      <w:r>
        <w:rPr>
          <w:spacing w:val="-11"/>
          <w:w w:val="110"/>
          <w:sz w:val="21"/>
        </w:rPr>
        <w:t xml:space="preserve"> </w:t>
      </w:r>
      <w:r>
        <w:rPr>
          <w:w w:val="110"/>
          <w:sz w:val="21"/>
        </w:rPr>
        <w:t>alternative measure which</w:t>
      </w:r>
      <w:r>
        <w:rPr>
          <w:spacing w:val="-8"/>
          <w:w w:val="110"/>
          <w:sz w:val="21"/>
        </w:rPr>
        <w:t xml:space="preserve"> </w:t>
      </w:r>
      <w:r>
        <w:rPr>
          <w:w w:val="110"/>
          <w:sz w:val="21"/>
        </w:rPr>
        <w:t>does</w:t>
      </w:r>
      <w:r>
        <w:rPr>
          <w:spacing w:val="-10"/>
          <w:w w:val="110"/>
          <w:sz w:val="21"/>
        </w:rPr>
        <w:t xml:space="preserve"> </w:t>
      </w:r>
      <w:r>
        <w:rPr>
          <w:w w:val="110"/>
          <w:sz w:val="21"/>
        </w:rPr>
        <w:t>answer</w:t>
      </w:r>
      <w:r>
        <w:rPr>
          <w:w w:val="110"/>
          <w:sz w:val="21"/>
        </w:rPr>
        <w:t xml:space="preserve"> this question is the difference between interest paid as a percentage of deposits and interest received as a percentage of interest-earning assets. This is known as the interest spread.</w:t>
      </w:r>
    </w:p>
    <w:p w:rsidR="001D71E3" w:rsidRDefault="001D71E3">
      <w:pPr>
        <w:pStyle w:val="BodyText"/>
        <w:spacing w:before="3"/>
        <w:rPr>
          <w:sz w:val="19"/>
        </w:rPr>
      </w:pPr>
    </w:p>
    <w:p w:rsidR="001D71E3" w:rsidRDefault="004C6CEF">
      <w:pPr>
        <w:pStyle w:val="ListParagraph"/>
        <w:numPr>
          <w:ilvl w:val="1"/>
          <w:numId w:val="13"/>
        </w:numPr>
        <w:tabs>
          <w:tab w:val="left" w:pos="1365"/>
          <w:tab w:val="left" w:pos="1366"/>
        </w:tabs>
        <w:spacing w:before="1"/>
        <w:ind w:left="1365" w:hanging="1210"/>
        <w:jc w:val="both"/>
        <w:rPr>
          <w:sz w:val="21"/>
        </w:rPr>
      </w:pPr>
      <w:r>
        <w:rPr>
          <w:w w:val="105"/>
          <w:sz w:val="21"/>
        </w:rPr>
        <w:t>The</w:t>
      </w:r>
      <w:r>
        <w:rPr>
          <w:spacing w:val="23"/>
          <w:w w:val="105"/>
          <w:sz w:val="21"/>
        </w:rPr>
        <w:t xml:space="preserve"> </w:t>
      </w:r>
      <w:r>
        <w:rPr>
          <w:w w:val="105"/>
          <w:sz w:val="21"/>
        </w:rPr>
        <w:t>Reserve</w:t>
      </w:r>
      <w:r>
        <w:rPr>
          <w:spacing w:val="29"/>
          <w:w w:val="105"/>
          <w:sz w:val="21"/>
        </w:rPr>
        <w:t xml:space="preserve"> </w:t>
      </w:r>
      <w:r>
        <w:rPr>
          <w:w w:val="105"/>
          <w:sz w:val="21"/>
        </w:rPr>
        <w:t>Bank</w:t>
      </w:r>
      <w:r>
        <w:rPr>
          <w:spacing w:val="28"/>
          <w:w w:val="105"/>
          <w:sz w:val="21"/>
        </w:rPr>
        <w:t xml:space="preserve"> </w:t>
      </w:r>
      <w:r>
        <w:rPr>
          <w:w w:val="105"/>
          <w:sz w:val="21"/>
        </w:rPr>
        <w:t>told</w:t>
      </w:r>
      <w:r>
        <w:rPr>
          <w:spacing w:val="26"/>
          <w:w w:val="105"/>
          <w:sz w:val="21"/>
        </w:rPr>
        <w:t xml:space="preserve"> </w:t>
      </w:r>
      <w:r>
        <w:rPr>
          <w:w w:val="105"/>
          <w:sz w:val="21"/>
        </w:rPr>
        <w:t>the</w:t>
      </w:r>
      <w:r>
        <w:rPr>
          <w:spacing w:val="36"/>
          <w:w w:val="105"/>
          <w:sz w:val="21"/>
        </w:rPr>
        <w:t xml:space="preserve"> </w:t>
      </w:r>
      <w:r>
        <w:rPr>
          <w:spacing w:val="-2"/>
          <w:w w:val="105"/>
          <w:sz w:val="21"/>
        </w:rPr>
        <w:t>Committee:</w:t>
      </w:r>
    </w:p>
    <w:p w:rsidR="001D71E3" w:rsidRDefault="001D71E3">
      <w:pPr>
        <w:pStyle w:val="BodyText"/>
        <w:spacing w:before="10"/>
        <w:rPr>
          <w:sz w:val="19"/>
        </w:rPr>
      </w:pPr>
    </w:p>
    <w:p w:rsidR="001D71E3" w:rsidRDefault="004C6CEF">
      <w:pPr>
        <w:pStyle w:val="BodyText"/>
        <w:spacing w:line="237" w:lineRule="auto"/>
        <w:ind w:left="1368" w:right="1614" w:hanging="8"/>
        <w:jc w:val="both"/>
      </w:pPr>
      <w:r>
        <w:rPr>
          <w:w w:val="110"/>
        </w:rPr>
        <w:t xml:space="preserve">When we talk about margins we </w:t>
      </w:r>
      <w:r>
        <w:rPr>
          <w:w w:val="110"/>
        </w:rPr>
        <w:t>talk about interest spreads: that is,</w:t>
      </w:r>
      <w:r>
        <w:rPr>
          <w:spacing w:val="-7"/>
          <w:w w:val="110"/>
        </w:rPr>
        <w:t xml:space="preserve"> </w:t>
      </w:r>
      <w:r>
        <w:rPr>
          <w:w w:val="110"/>
        </w:rPr>
        <w:t>the difference between average interest rates paid and average interest rates received, rather than</w:t>
      </w:r>
      <w:r>
        <w:rPr>
          <w:spacing w:val="56"/>
          <w:w w:val="110"/>
        </w:rPr>
        <w:t xml:space="preserve"> </w:t>
      </w:r>
      <w:r>
        <w:rPr>
          <w:w w:val="110"/>
        </w:rPr>
        <w:t>any</w:t>
      </w:r>
      <w:r>
        <w:rPr>
          <w:spacing w:val="39"/>
          <w:w w:val="110"/>
        </w:rPr>
        <w:t xml:space="preserve"> </w:t>
      </w:r>
      <w:r>
        <w:rPr>
          <w:w w:val="110"/>
        </w:rPr>
        <w:t>particular</w:t>
      </w:r>
      <w:r>
        <w:rPr>
          <w:spacing w:val="57"/>
          <w:w w:val="110"/>
        </w:rPr>
        <w:t xml:space="preserve"> </w:t>
      </w:r>
      <w:r>
        <w:rPr>
          <w:w w:val="110"/>
        </w:rPr>
        <w:t>categories</w:t>
      </w:r>
      <w:r>
        <w:rPr>
          <w:spacing w:val="61"/>
          <w:w w:val="110"/>
        </w:rPr>
        <w:t xml:space="preserve"> </w:t>
      </w:r>
      <w:r>
        <w:rPr>
          <w:w w:val="110"/>
        </w:rPr>
        <w:t>of</w:t>
      </w:r>
      <w:r>
        <w:rPr>
          <w:spacing w:val="56"/>
          <w:w w:val="110"/>
        </w:rPr>
        <w:t xml:space="preserve"> </w:t>
      </w:r>
      <w:r>
        <w:rPr>
          <w:w w:val="110"/>
        </w:rPr>
        <w:t>loans</w:t>
      </w:r>
      <w:r>
        <w:rPr>
          <w:spacing w:val="52"/>
          <w:w w:val="110"/>
        </w:rPr>
        <w:t xml:space="preserve"> </w:t>
      </w:r>
      <w:r>
        <w:rPr>
          <w:w w:val="110"/>
        </w:rPr>
        <w:t>and</w:t>
      </w:r>
      <w:r>
        <w:rPr>
          <w:spacing w:val="69"/>
          <w:w w:val="110"/>
        </w:rPr>
        <w:t xml:space="preserve"> </w:t>
      </w:r>
      <w:r>
        <w:rPr>
          <w:spacing w:val="-2"/>
          <w:w w:val="110"/>
        </w:rPr>
        <w:t>deposits.</w:t>
      </w:r>
    </w:p>
    <w:p w:rsidR="001D71E3" w:rsidRDefault="001D71E3">
      <w:pPr>
        <w:pStyle w:val="BodyText"/>
        <w:rPr>
          <w:sz w:val="20"/>
        </w:rPr>
      </w:pPr>
    </w:p>
    <w:p w:rsidR="001D71E3" w:rsidRDefault="004C6CEF">
      <w:pPr>
        <w:pStyle w:val="BodyText"/>
        <w:spacing w:before="1"/>
        <w:rPr>
          <w:sz w:val="22"/>
        </w:rPr>
      </w:pPr>
      <w:r>
        <w:pict>
          <v:shape id="docshape138" o:spid="_x0000_s1152" style="position:absolute;margin-left:46.2pt;margin-top:13.9pt;width:122.4pt;height:.1pt;z-index:-15660032;mso-wrap-distance-left:0;mso-wrap-distance-right:0;mso-position-horizontal-relative:page" coordorigin="924,278" coordsize="2448,0" path="m924,278r2448,e" filled="f" strokeweight=".2545mm">
            <v:path arrowok="t"/>
            <w10:wrap type="topAndBottom" anchorx="page"/>
          </v:shape>
        </w:pict>
      </w:r>
    </w:p>
    <w:p w:rsidR="001D71E3" w:rsidRDefault="004C6CEF">
      <w:pPr>
        <w:pStyle w:val="ListParagraph"/>
        <w:numPr>
          <w:ilvl w:val="0"/>
          <w:numId w:val="9"/>
        </w:numPr>
        <w:tabs>
          <w:tab w:val="left" w:pos="1375"/>
          <w:tab w:val="left" w:pos="1376"/>
        </w:tabs>
        <w:spacing w:before="132"/>
        <w:ind w:left="1375" w:hanging="1210"/>
        <w:jc w:val="both"/>
        <w:rPr>
          <w:sz w:val="17"/>
        </w:rPr>
      </w:pPr>
      <w:r>
        <w:rPr>
          <w:b/>
          <w:w w:val="105"/>
          <w:sz w:val="17"/>
        </w:rPr>
        <w:t>Evidence,</w:t>
      </w:r>
      <w:r>
        <w:rPr>
          <w:b/>
          <w:spacing w:val="2"/>
          <w:w w:val="105"/>
          <w:sz w:val="17"/>
        </w:rPr>
        <w:t xml:space="preserve"> </w:t>
      </w:r>
      <w:r>
        <w:rPr>
          <w:rFonts w:ascii="Arial"/>
          <w:b/>
          <w:w w:val="105"/>
          <w:sz w:val="16"/>
        </w:rPr>
        <w:t>p.</w:t>
      </w:r>
      <w:r>
        <w:rPr>
          <w:rFonts w:ascii="Arial"/>
          <w:b/>
          <w:spacing w:val="-2"/>
          <w:w w:val="105"/>
          <w:sz w:val="16"/>
        </w:rPr>
        <w:t xml:space="preserve"> </w:t>
      </w:r>
      <w:r>
        <w:rPr>
          <w:b/>
          <w:spacing w:val="-2"/>
          <w:w w:val="105"/>
          <w:sz w:val="17"/>
        </w:rPr>
        <w:t>S246.</w:t>
      </w:r>
    </w:p>
    <w:p w:rsidR="001D71E3" w:rsidRDefault="004C6CEF">
      <w:pPr>
        <w:pStyle w:val="BodyText"/>
        <w:spacing w:before="229"/>
        <w:ind w:left="3508" w:right="3728"/>
        <w:jc w:val="center"/>
      </w:pPr>
      <w:r>
        <w:rPr>
          <w:spacing w:val="-5"/>
          <w:w w:val="110"/>
        </w:rPr>
        <w:t>89</w:t>
      </w:r>
    </w:p>
    <w:p w:rsidR="001D71E3" w:rsidRDefault="001D71E3">
      <w:pPr>
        <w:jc w:val="center"/>
        <w:sectPr w:rsidR="001D71E3">
          <w:pgSz w:w="10420" w:h="14540"/>
          <w:pgMar w:top="1020" w:right="1460" w:bottom="280" w:left="780" w:header="720" w:footer="720" w:gutter="0"/>
          <w:cols w:space="720"/>
        </w:sectPr>
      </w:pPr>
    </w:p>
    <w:p w:rsidR="001D71E3" w:rsidRDefault="004C6CEF">
      <w:pPr>
        <w:pStyle w:val="BodyText"/>
        <w:spacing w:before="80" w:line="237" w:lineRule="auto"/>
        <w:ind w:left="1319" w:right="1225" w:hanging="5"/>
      </w:pPr>
      <w:r>
        <w:rPr>
          <w:w w:val="105"/>
        </w:rPr>
        <w:t>Those</w:t>
      </w:r>
      <w:r>
        <w:rPr>
          <w:spacing w:val="36"/>
          <w:w w:val="105"/>
        </w:rPr>
        <w:t xml:space="preserve"> </w:t>
      </w:r>
      <w:r>
        <w:rPr>
          <w:w w:val="105"/>
        </w:rPr>
        <w:t>average</w:t>
      </w:r>
      <w:r>
        <w:rPr>
          <w:spacing w:val="40"/>
          <w:w w:val="105"/>
        </w:rPr>
        <w:t xml:space="preserve"> </w:t>
      </w:r>
      <w:r>
        <w:rPr>
          <w:w w:val="105"/>
        </w:rPr>
        <w:t>interest</w:t>
      </w:r>
      <w:r>
        <w:rPr>
          <w:spacing w:val="37"/>
          <w:w w:val="105"/>
        </w:rPr>
        <w:t xml:space="preserve"> </w:t>
      </w:r>
      <w:r>
        <w:rPr>
          <w:w w:val="105"/>
        </w:rPr>
        <w:t>spreads ... [were]</w:t>
      </w:r>
      <w:r>
        <w:rPr>
          <w:spacing w:val="36"/>
          <w:w w:val="105"/>
        </w:rPr>
        <w:t xml:space="preserve"> </w:t>
      </w:r>
      <w:r>
        <w:rPr>
          <w:w w:val="105"/>
        </w:rPr>
        <w:t>4.9</w:t>
      </w:r>
      <w:r>
        <w:rPr>
          <w:spacing w:val="35"/>
          <w:w w:val="105"/>
        </w:rPr>
        <w:t xml:space="preserve"> </w:t>
      </w:r>
      <w:r>
        <w:rPr>
          <w:w w:val="105"/>
        </w:rPr>
        <w:t>per cent in the</w:t>
      </w:r>
      <w:r>
        <w:rPr>
          <w:spacing w:val="38"/>
          <w:w w:val="105"/>
        </w:rPr>
        <w:t xml:space="preserve">  </w:t>
      </w:r>
      <w:r>
        <w:rPr>
          <w:w w:val="105"/>
        </w:rPr>
        <w:t>first</w:t>
      </w:r>
      <w:r>
        <w:rPr>
          <w:spacing w:val="31"/>
          <w:w w:val="105"/>
        </w:rPr>
        <w:t xml:space="preserve">  </w:t>
      </w:r>
      <w:r>
        <w:rPr>
          <w:w w:val="105"/>
        </w:rPr>
        <w:t>half</w:t>
      </w:r>
      <w:r>
        <w:rPr>
          <w:spacing w:val="31"/>
          <w:w w:val="105"/>
        </w:rPr>
        <w:t xml:space="preserve">  </w:t>
      </w:r>
      <w:r>
        <w:rPr>
          <w:w w:val="105"/>
        </w:rPr>
        <w:t>of</w:t>
      </w:r>
      <w:r>
        <w:rPr>
          <w:spacing w:val="30"/>
          <w:w w:val="105"/>
        </w:rPr>
        <w:t xml:space="preserve">  </w:t>
      </w:r>
      <w:r>
        <w:rPr>
          <w:w w:val="105"/>
        </w:rPr>
        <w:t>the</w:t>
      </w:r>
      <w:r>
        <w:rPr>
          <w:spacing w:val="45"/>
          <w:w w:val="105"/>
        </w:rPr>
        <w:t xml:space="preserve">  </w:t>
      </w:r>
      <w:r>
        <w:rPr>
          <w:w w:val="105"/>
        </w:rPr>
        <w:t>1980s</w:t>
      </w:r>
      <w:r>
        <w:rPr>
          <w:spacing w:val="30"/>
          <w:w w:val="105"/>
        </w:rPr>
        <w:t xml:space="preserve">  </w:t>
      </w:r>
      <w:r>
        <w:rPr>
          <w:w w:val="105"/>
        </w:rPr>
        <w:t>on</w:t>
      </w:r>
      <w:r>
        <w:rPr>
          <w:spacing w:val="27"/>
          <w:w w:val="105"/>
        </w:rPr>
        <w:t xml:space="preserve">  </w:t>
      </w:r>
      <w:r>
        <w:rPr>
          <w:w w:val="105"/>
        </w:rPr>
        <w:t>average,</w:t>
      </w:r>
      <w:r>
        <w:rPr>
          <w:spacing w:val="31"/>
          <w:w w:val="105"/>
        </w:rPr>
        <w:t xml:space="preserve">  </w:t>
      </w:r>
      <w:r>
        <w:rPr>
          <w:w w:val="105"/>
        </w:rPr>
        <w:t>down</w:t>
      </w:r>
      <w:r>
        <w:rPr>
          <w:spacing w:val="34"/>
          <w:w w:val="105"/>
        </w:rPr>
        <w:t xml:space="preserve">  </w:t>
      </w:r>
      <w:r>
        <w:rPr>
          <w:spacing w:val="-7"/>
          <w:w w:val="105"/>
        </w:rPr>
        <w:t>to</w:t>
      </w:r>
    </w:p>
    <w:p w:rsidR="001D71E3" w:rsidRDefault="004C6CEF">
      <w:pPr>
        <w:pStyle w:val="BodyText"/>
        <w:spacing w:line="223" w:lineRule="exact"/>
        <w:ind w:left="1318"/>
      </w:pPr>
      <w:r>
        <w:rPr>
          <w:w w:val="105"/>
        </w:rPr>
        <w:t>4.4</w:t>
      </w:r>
      <w:r>
        <w:rPr>
          <w:spacing w:val="6"/>
          <w:w w:val="105"/>
        </w:rPr>
        <w:t xml:space="preserve"> </w:t>
      </w:r>
      <w:r>
        <w:rPr>
          <w:w w:val="105"/>
        </w:rPr>
        <w:t>per</w:t>
      </w:r>
      <w:r>
        <w:rPr>
          <w:spacing w:val="18"/>
          <w:w w:val="105"/>
        </w:rPr>
        <w:t xml:space="preserve"> </w:t>
      </w:r>
      <w:r>
        <w:rPr>
          <w:w w:val="105"/>
        </w:rPr>
        <w:t>cent</w:t>
      </w:r>
      <w:r>
        <w:rPr>
          <w:spacing w:val="11"/>
          <w:w w:val="105"/>
        </w:rPr>
        <w:t xml:space="preserve"> </w:t>
      </w:r>
      <w:r>
        <w:rPr>
          <w:w w:val="105"/>
        </w:rPr>
        <w:t>in</w:t>
      </w:r>
      <w:r>
        <w:rPr>
          <w:spacing w:val="22"/>
          <w:w w:val="105"/>
        </w:rPr>
        <w:t xml:space="preserve"> </w:t>
      </w:r>
      <w:r>
        <w:rPr>
          <w:w w:val="105"/>
        </w:rPr>
        <w:t>the</w:t>
      </w:r>
      <w:r>
        <w:rPr>
          <w:spacing w:val="20"/>
          <w:w w:val="105"/>
        </w:rPr>
        <w:t xml:space="preserve"> </w:t>
      </w:r>
      <w:r>
        <w:rPr>
          <w:w w:val="105"/>
        </w:rPr>
        <w:t>second</w:t>
      </w:r>
      <w:r>
        <w:rPr>
          <w:spacing w:val="21"/>
          <w:w w:val="105"/>
        </w:rPr>
        <w:t xml:space="preserve"> </w:t>
      </w:r>
      <w:r>
        <w:rPr>
          <w:w w:val="105"/>
        </w:rPr>
        <w:t>half</w:t>
      </w:r>
      <w:r>
        <w:rPr>
          <w:spacing w:val="20"/>
          <w:w w:val="105"/>
        </w:rPr>
        <w:t xml:space="preserve"> </w:t>
      </w:r>
      <w:r>
        <w:rPr>
          <w:w w:val="105"/>
        </w:rPr>
        <w:t>of</w:t>
      </w:r>
      <w:r>
        <w:rPr>
          <w:spacing w:val="13"/>
          <w:w w:val="105"/>
        </w:rPr>
        <w:t xml:space="preserve"> </w:t>
      </w:r>
      <w:r>
        <w:rPr>
          <w:w w:val="105"/>
        </w:rPr>
        <w:t>the</w:t>
      </w:r>
      <w:r>
        <w:rPr>
          <w:spacing w:val="61"/>
          <w:w w:val="105"/>
        </w:rPr>
        <w:t xml:space="preserve"> </w:t>
      </w:r>
      <w:r>
        <w:rPr>
          <w:spacing w:val="-2"/>
          <w:w w:val="105"/>
        </w:rPr>
        <w:t>1980s.</w:t>
      </w:r>
      <w:r>
        <w:rPr>
          <w:spacing w:val="-2"/>
          <w:w w:val="105"/>
          <w:vertAlign w:val="superscript"/>
        </w:rPr>
        <w:t>32</w:t>
      </w:r>
    </w:p>
    <w:p w:rsidR="001D71E3" w:rsidRDefault="001D71E3">
      <w:pPr>
        <w:pStyle w:val="BodyText"/>
        <w:spacing w:before="1"/>
        <w:rPr>
          <w:sz w:val="20"/>
        </w:rPr>
      </w:pPr>
    </w:p>
    <w:p w:rsidR="001D71E3" w:rsidRDefault="004C6CEF">
      <w:pPr>
        <w:pStyle w:val="ListParagraph"/>
        <w:numPr>
          <w:ilvl w:val="1"/>
          <w:numId w:val="13"/>
        </w:numPr>
        <w:tabs>
          <w:tab w:val="left" w:pos="1323"/>
          <w:tab w:val="left" w:pos="1324"/>
        </w:tabs>
        <w:spacing w:line="235" w:lineRule="auto"/>
        <w:ind w:left="102" w:right="118" w:firstLine="4"/>
        <w:jc w:val="both"/>
        <w:rPr>
          <w:sz w:val="21"/>
        </w:rPr>
      </w:pPr>
      <w:r>
        <w:rPr>
          <w:w w:val="110"/>
          <w:sz w:val="21"/>
        </w:rPr>
        <w:t>In</w:t>
      </w:r>
      <w:r>
        <w:rPr>
          <w:spacing w:val="-3"/>
          <w:w w:val="110"/>
          <w:sz w:val="21"/>
        </w:rPr>
        <w:t xml:space="preserve"> </w:t>
      </w:r>
      <w:r>
        <w:rPr>
          <w:w w:val="110"/>
          <w:sz w:val="21"/>
        </w:rPr>
        <w:t>their</w:t>
      </w:r>
      <w:r>
        <w:rPr>
          <w:spacing w:val="-7"/>
          <w:w w:val="110"/>
          <w:sz w:val="21"/>
        </w:rPr>
        <w:t xml:space="preserve"> </w:t>
      </w:r>
      <w:r>
        <w:rPr>
          <w:w w:val="110"/>
          <w:sz w:val="21"/>
        </w:rPr>
        <w:t>annual</w:t>
      </w:r>
      <w:r>
        <w:rPr>
          <w:spacing w:val="-3"/>
          <w:w w:val="110"/>
          <w:sz w:val="21"/>
        </w:rPr>
        <w:t xml:space="preserve"> </w:t>
      </w:r>
      <w:r>
        <w:rPr>
          <w:w w:val="110"/>
          <w:sz w:val="21"/>
        </w:rPr>
        <w:t>report,</w:t>
      </w:r>
      <w:r>
        <w:rPr>
          <w:spacing w:val="-12"/>
          <w:w w:val="110"/>
          <w:sz w:val="21"/>
        </w:rPr>
        <w:t xml:space="preserve"> </w:t>
      </w:r>
      <w:r>
        <w:rPr>
          <w:w w:val="110"/>
          <w:sz w:val="21"/>
        </w:rPr>
        <w:t>the</w:t>
      </w:r>
      <w:r>
        <w:rPr>
          <w:spacing w:val="-7"/>
          <w:w w:val="110"/>
          <w:sz w:val="21"/>
        </w:rPr>
        <w:t xml:space="preserve"> </w:t>
      </w:r>
      <w:r>
        <w:rPr>
          <w:w w:val="110"/>
          <w:sz w:val="21"/>
        </w:rPr>
        <w:t>Reserve</w:t>
      </w:r>
      <w:r>
        <w:rPr>
          <w:spacing w:val="-12"/>
          <w:w w:val="110"/>
          <w:sz w:val="21"/>
        </w:rPr>
        <w:t xml:space="preserve"> </w:t>
      </w:r>
      <w:r>
        <w:rPr>
          <w:w w:val="110"/>
          <w:sz w:val="21"/>
        </w:rPr>
        <w:t>Bank</w:t>
      </w:r>
      <w:r>
        <w:rPr>
          <w:spacing w:val="-5"/>
          <w:w w:val="110"/>
          <w:sz w:val="21"/>
        </w:rPr>
        <w:t xml:space="preserve"> </w:t>
      </w:r>
      <w:r>
        <w:rPr>
          <w:w w:val="110"/>
          <w:sz w:val="21"/>
        </w:rPr>
        <w:t>updated</w:t>
      </w:r>
      <w:r>
        <w:rPr>
          <w:spacing w:val="-14"/>
          <w:w w:val="110"/>
          <w:sz w:val="21"/>
        </w:rPr>
        <w:t xml:space="preserve"> </w:t>
      </w:r>
      <w:r>
        <w:rPr>
          <w:w w:val="110"/>
          <w:sz w:val="21"/>
        </w:rPr>
        <w:t>these</w:t>
      </w:r>
      <w:r>
        <w:rPr>
          <w:spacing w:val="-14"/>
          <w:w w:val="110"/>
          <w:sz w:val="21"/>
        </w:rPr>
        <w:t xml:space="preserve"> </w:t>
      </w:r>
      <w:r>
        <w:rPr>
          <w:w w:val="110"/>
          <w:sz w:val="21"/>
        </w:rPr>
        <w:t>figures,</w:t>
      </w:r>
      <w:r>
        <w:rPr>
          <w:spacing w:val="-9"/>
          <w:w w:val="110"/>
          <w:sz w:val="21"/>
        </w:rPr>
        <w:t xml:space="preserve"> </w:t>
      </w:r>
      <w:r>
        <w:rPr>
          <w:w w:val="110"/>
          <w:sz w:val="21"/>
        </w:rPr>
        <w:t>saying 'in the past two</w:t>
      </w:r>
      <w:r>
        <w:rPr>
          <w:spacing w:val="-6"/>
          <w:w w:val="110"/>
          <w:sz w:val="21"/>
        </w:rPr>
        <w:t xml:space="preserve"> </w:t>
      </w:r>
      <w:r>
        <w:rPr>
          <w:w w:val="110"/>
          <w:sz w:val="21"/>
        </w:rPr>
        <w:t>years,</w:t>
      </w:r>
      <w:r>
        <w:rPr>
          <w:spacing w:val="-6"/>
          <w:w w:val="110"/>
          <w:sz w:val="21"/>
        </w:rPr>
        <w:t xml:space="preserve"> </w:t>
      </w:r>
      <w:r>
        <w:rPr>
          <w:w w:val="110"/>
          <w:sz w:val="21"/>
        </w:rPr>
        <w:t>it [the interest</w:t>
      </w:r>
      <w:r>
        <w:rPr>
          <w:spacing w:val="-1"/>
          <w:w w:val="110"/>
          <w:sz w:val="21"/>
        </w:rPr>
        <w:t xml:space="preserve"> </w:t>
      </w:r>
      <w:r>
        <w:rPr>
          <w:w w:val="110"/>
          <w:sz w:val="21"/>
        </w:rPr>
        <w:t>spread]</w:t>
      </w:r>
      <w:r>
        <w:rPr>
          <w:spacing w:val="-5"/>
          <w:w w:val="110"/>
          <w:sz w:val="21"/>
        </w:rPr>
        <w:t xml:space="preserve"> </w:t>
      </w:r>
      <w:r>
        <w:rPr>
          <w:w w:val="110"/>
          <w:sz w:val="21"/>
        </w:rPr>
        <w:t>is</w:t>
      </w:r>
      <w:r>
        <w:rPr>
          <w:spacing w:val="-8"/>
          <w:w w:val="110"/>
          <w:sz w:val="21"/>
        </w:rPr>
        <w:t xml:space="preserve"> </w:t>
      </w:r>
      <w:r>
        <w:rPr>
          <w:w w:val="110"/>
          <w:sz w:val="21"/>
        </w:rPr>
        <w:t>estimated to have declined to little more than 4 per cent'.</w:t>
      </w:r>
      <w:r>
        <w:rPr>
          <w:rFonts w:ascii="Arial"/>
          <w:w w:val="110"/>
          <w:sz w:val="21"/>
          <w:vertAlign w:val="superscript"/>
        </w:rPr>
        <w:t>33</w:t>
      </w:r>
      <w:r>
        <w:rPr>
          <w:rFonts w:ascii="Arial"/>
          <w:w w:val="110"/>
          <w:sz w:val="21"/>
        </w:rPr>
        <w:t xml:space="preserve"> </w:t>
      </w:r>
      <w:r>
        <w:rPr>
          <w:w w:val="110"/>
          <w:sz w:val="21"/>
        </w:rPr>
        <w:t>Figure 6.6 shows that the aggregate interest spread has been</w:t>
      </w:r>
      <w:r>
        <w:rPr>
          <w:spacing w:val="-6"/>
          <w:w w:val="110"/>
          <w:sz w:val="21"/>
        </w:rPr>
        <w:t xml:space="preserve"> </w:t>
      </w:r>
      <w:r>
        <w:rPr>
          <w:w w:val="110"/>
          <w:sz w:val="21"/>
        </w:rPr>
        <w:t>on</w:t>
      </w:r>
      <w:r>
        <w:rPr>
          <w:spacing w:val="-2"/>
          <w:w w:val="110"/>
          <w:sz w:val="21"/>
        </w:rPr>
        <w:t xml:space="preserve"> </w:t>
      </w:r>
      <w:r>
        <w:rPr>
          <w:w w:val="110"/>
          <w:sz w:val="21"/>
        </w:rPr>
        <w:t>a downward trend during</w:t>
      </w:r>
      <w:r>
        <w:rPr>
          <w:spacing w:val="-4"/>
          <w:w w:val="110"/>
          <w:sz w:val="21"/>
        </w:rPr>
        <w:t xml:space="preserve"> </w:t>
      </w:r>
      <w:r>
        <w:rPr>
          <w:w w:val="110"/>
          <w:sz w:val="21"/>
        </w:rPr>
        <w:t>the</w:t>
      </w:r>
      <w:r>
        <w:rPr>
          <w:spacing w:val="-6"/>
          <w:w w:val="110"/>
          <w:sz w:val="21"/>
        </w:rPr>
        <w:t xml:space="preserve"> </w:t>
      </w:r>
      <w:r>
        <w:rPr>
          <w:w w:val="110"/>
          <w:sz w:val="21"/>
        </w:rPr>
        <w:t>1980s,</w:t>
      </w:r>
      <w:r>
        <w:rPr>
          <w:spacing w:val="-5"/>
          <w:w w:val="110"/>
          <w:sz w:val="21"/>
        </w:rPr>
        <w:t xml:space="preserve"> </w:t>
      </w:r>
      <w:r>
        <w:rPr>
          <w:w w:val="110"/>
          <w:sz w:val="21"/>
        </w:rPr>
        <w:t>interrupted only</w:t>
      </w:r>
      <w:r>
        <w:rPr>
          <w:spacing w:val="-3"/>
          <w:w w:val="110"/>
          <w:sz w:val="21"/>
        </w:rPr>
        <w:t xml:space="preserve"> </w:t>
      </w:r>
      <w:r>
        <w:rPr>
          <w:w w:val="110"/>
          <w:sz w:val="21"/>
        </w:rPr>
        <w:t>by</w:t>
      </w:r>
      <w:r>
        <w:rPr>
          <w:spacing w:val="-6"/>
          <w:w w:val="110"/>
          <w:sz w:val="21"/>
        </w:rPr>
        <w:t xml:space="preserve"> </w:t>
      </w:r>
      <w:r>
        <w:rPr>
          <w:w w:val="110"/>
          <w:sz w:val="21"/>
        </w:rPr>
        <w:t>the rush</w:t>
      </w:r>
      <w:r>
        <w:rPr>
          <w:spacing w:val="-1"/>
          <w:w w:val="110"/>
          <w:sz w:val="21"/>
        </w:rPr>
        <w:t xml:space="preserve"> </w:t>
      </w:r>
      <w:r>
        <w:rPr>
          <w:w w:val="110"/>
          <w:sz w:val="21"/>
        </w:rPr>
        <w:t>of</w:t>
      </w:r>
      <w:r>
        <w:rPr>
          <w:spacing w:val="-4"/>
          <w:w w:val="110"/>
          <w:sz w:val="21"/>
        </w:rPr>
        <w:t xml:space="preserve"> </w:t>
      </w:r>
      <w:r>
        <w:rPr>
          <w:w w:val="110"/>
          <w:sz w:val="21"/>
        </w:rPr>
        <w:t>funds into the banks after the 1987 sharemarket cras</w:t>
      </w:r>
      <w:r>
        <w:rPr>
          <w:w w:val="110"/>
          <w:sz w:val="21"/>
        </w:rPr>
        <w:t>h. The magnitude of this decline, however,</w:t>
      </w:r>
      <w:r>
        <w:rPr>
          <w:spacing w:val="-9"/>
          <w:w w:val="110"/>
          <w:sz w:val="21"/>
        </w:rPr>
        <w:t xml:space="preserve"> </w:t>
      </w:r>
      <w:r>
        <w:rPr>
          <w:w w:val="110"/>
          <w:sz w:val="21"/>
        </w:rPr>
        <w:t>has not been</w:t>
      </w:r>
      <w:r>
        <w:rPr>
          <w:spacing w:val="-5"/>
          <w:w w:val="110"/>
          <w:sz w:val="21"/>
        </w:rPr>
        <w:t xml:space="preserve"> </w:t>
      </w:r>
      <w:r>
        <w:rPr>
          <w:w w:val="110"/>
          <w:sz w:val="21"/>
        </w:rPr>
        <w:t>dramatic. The</w:t>
      </w:r>
      <w:r>
        <w:rPr>
          <w:spacing w:val="-11"/>
          <w:w w:val="110"/>
          <w:sz w:val="21"/>
        </w:rPr>
        <w:t xml:space="preserve"> </w:t>
      </w:r>
      <w:r>
        <w:rPr>
          <w:w w:val="110"/>
          <w:sz w:val="21"/>
        </w:rPr>
        <w:t>Committee</w:t>
      </w:r>
      <w:r>
        <w:rPr>
          <w:spacing w:val="-5"/>
          <w:w w:val="110"/>
          <w:sz w:val="21"/>
        </w:rPr>
        <w:t xml:space="preserve"> </w:t>
      </w:r>
      <w:r>
        <w:rPr>
          <w:w w:val="110"/>
          <w:sz w:val="21"/>
        </w:rPr>
        <w:t>again</w:t>
      </w:r>
      <w:r>
        <w:rPr>
          <w:spacing w:val="-6"/>
          <w:w w:val="110"/>
          <w:sz w:val="21"/>
        </w:rPr>
        <w:t xml:space="preserve"> </w:t>
      </w:r>
      <w:r>
        <w:rPr>
          <w:w w:val="110"/>
          <w:sz w:val="21"/>
        </w:rPr>
        <w:t>notes</w:t>
      </w:r>
      <w:r>
        <w:rPr>
          <w:spacing w:val="-7"/>
          <w:w w:val="110"/>
          <w:sz w:val="21"/>
        </w:rPr>
        <w:t xml:space="preserve"> </w:t>
      </w:r>
      <w:r>
        <w:rPr>
          <w:w w:val="110"/>
          <w:sz w:val="21"/>
        </w:rPr>
        <w:t>that</w:t>
      </w:r>
      <w:r>
        <w:rPr>
          <w:spacing w:val="-7"/>
          <w:w w:val="110"/>
          <w:sz w:val="21"/>
        </w:rPr>
        <w:t xml:space="preserve"> </w:t>
      </w:r>
      <w:r>
        <w:rPr>
          <w:w w:val="110"/>
          <w:sz w:val="21"/>
        </w:rPr>
        <w:t>the</w:t>
      </w:r>
      <w:r>
        <w:rPr>
          <w:spacing w:val="-15"/>
          <w:w w:val="110"/>
          <w:sz w:val="21"/>
        </w:rPr>
        <w:t xml:space="preserve"> </w:t>
      </w:r>
      <w:r>
        <w:rPr>
          <w:w w:val="110"/>
          <w:sz w:val="21"/>
        </w:rPr>
        <w:t>public</w:t>
      </w:r>
      <w:r>
        <w:rPr>
          <w:spacing w:val="-11"/>
          <w:w w:val="110"/>
          <w:sz w:val="21"/>
        </w:rPr>
        <w:t xml:space="preserve"> </w:t>
      </w:r>
      <w:r>
        <w:rPr>
          <w:w w:val="110"/>
          <w:sz w:val="21"/>
        </w:rPr>
        <w:t>debate would be assisted by</w:t>
      </w:r>
      <w:r>
        <w:rPr>
          <w:spacing w:val="-2"/>
          <w:w w:val="110"/>
          <w:sz w:val="21"/>
        </w:rPr>
        <w:t xml:space="preserve"> </w:t>
      </w:r>
      <w:r>
        <w:rPr>
          <w:w w:val="110"/>
          <w:sz w:val="21"/>
        </w:rPr>
        <w:t>such information being collated more frequently.</w:t>
      </w:r>
    </w:p>
    <w:p w:rsidR="001D71E3" w:rsidRDefault="001D71E3">
      <w:pPr>
        <w:pStyle w:val="BodyText"/>
        <w:spacing w:before="11"/>
        <w:rPr>
          <w:sz w:val="19"/>
        </w:rPr>
      </w:pPr>
    </w:p>
    <w:p w:rsidR="001D71E3" w:rsidRDefault="004C6CEF">
      <w:pPr>
        <w:pStyle w:val="ListParagraph"/>
        <w:numPr>
          <w:ilvl w:val="1"/>
          <w:numId w:val="13"/>
        </w:numPr>
        <w:tabs>
          <w:tab w:val="left" w:pos="1325"/>
          <w:tab w:val="left" w:pos="1326"/>
        </w:tabs>
        <w:spacing w:line="230" w:lineRule="auto"/>
        <w:ind w:left="108" w:right="114" w:firstLine="5"/>
        <w:jc w:val="both"/>
        <w:rPr>
          <w:sz w:val="21"/>
        </w:rPr>
      </w:pPr>
      <w:r>
        <w:rPr>
          <w:w w:val="105"/>
          <w:sz w:val="21"/>
        </w:rPr>
        <w:t>However, even interest spreads do not tell the whole story as there is evidence that banks are increasingly applying quasi-interest fees and charges not included</w:t>
      </w:r>
      <w:r>
        <w:rPr>
          <w:spacing w:val="40"/>
          <w:w w:val="105"/>
          <w:sz w:val="21"/>
        </w:rPr>
        <w:t xml:space="preserve"> </w:t>
      </w:r>
      <w:r>
        <w:rPr>
          <w:w w:val="105"/>
          <w:sz w:val="21"/>
        </w:rPr>
        <w:t>in</w:t>
      </w:r>
      <w:r>
        <w:rPr>
          <w:spacing w:val="40"/>
          <w:w w:val="105"/>
          <w:sz w:val="21"/>
        </w:rPr>
        <w:t xml:space="preserve"> </w:t>
      </w:r>
      <w:r>
        <w:rPr>
          <w:w w:val="105"/>
          <w:sz w:val="21"/>
        </w:rPr>
        <w:t>stated</w:t>
      </w:r>
      <w:r>
        <w:rPr>
          <w:spacing w:val="40"/>
          <w:w w:val="105"/>
          <w:sz w:val="21"/>
        </w:rPr>
        <w:t xml:space="preserve"> </w:t>
      </w:r>
      <w:r>
        <w:rPr>
          <w:w w:val="105"/>
          <w:sz w:val="21"/>
        </w:rPr>
        <w:t>interest</w:t>
      </w:r>
      <w:r>
        <w:rPr>
          <w:spacing w:val="40"/>
          <w:w w:val="105"/>
          <w:sz w:val="21"/>
        </w:rPr>
        <w:t xml:space="preserve"> </w:t>
      </w:r>
      <w:r>
        <w:rPr>
          <w:w w:val="105"/>
          <w:sz w:val="21"/>
        </w:rPr>
        <w:t>rates.</w:t>
      </w:r>
    </w:p>
    <w:p w:rsidR="001D71E3" w:rsidRDefault="001D71E3">
      <w:pPr>
        <w:pStyle w:val="BodyText"/>
        <w:spacing w:before="3"/>
        <w:rPr>
          <w:sz w:val="20"/>
        </w:rPr>
      </w:pPr>
    </w:p>
    <w:p w:rsidR="001D71E3" w:rsidRDefault="004C6CEF">
      <w:pPr>
        <w:pStyle w:val="ListParagraph"/>
        <w:numPr>
          <w:ilvl w:val="1"/>
          <w:numId w:val="13"/>
        </w:numPr>
        <w:tabs>
          <w:tab w:val="left" w:pos="1322"/>
          <w:tab w:val="left" w:pos="1323"/>
        </w:tabs>
        <w:spacing w:line="232" w:lineRule="auto"/>
        <w:ind w:left="114" w:right="113" w:hanging="1"/>
        <w:jc w:val="both"/>
        <w:rPr>
          <w:sz w:val="21"/>
        </w:rPr>
      </w:pPr>
      <w:r>
        <w:rPr>
          <w:w w:val="110"/>
          <w:sz w:val="21"/>
        </w:rPr>
        <w:t>The above discussion has concentrated on average margins over a</w:t>
      </w:r>
      <w:r>
        <w:rPr>
          <w:spacing w:val="-5"/>
          <w:w w:val="110"/>
          <w:sz w:val="21"/>
        </w:rPr>
        <w:t xml:space="preserve"> </w:t>
      </w:r>
      <w:r>
        <w:rPr>
          <w:w w:val="110"/>
          <w:sz w:val="21"/>
        </w:rPr>
        <w:t>num</w:t>
      </w:r>
      <w:r>
        <w:rPr>
          <w:w w:val="110"/>
          <w:sz w:val="21"/>
        </w:rPr>
        <w:t>ber of years. Over shorter periods there will be fluctuations in margins. In</w:t>
      </w:r>
      <w:r>
        <w:rPr>
          <w:spacing w:val="-1"/>
          <w:w w:val="110"/>
          <w:sz w:val="21"/>
        </w:rPr>
        <w:t xml:space="preserve"> </w:t>
      </w:r>
      <w:r>
        <w:rPr>
          <w:w w:val="110"/>
          <w:sz w:val="21"/>
        </w:rPr>
        <w:t>particular, banks'</w:t>
      </w:r>
      <w:r>
        <w:rPr>
          <w:spacing w:val="-15"/>
          <w:w w:val="110"/>
          <w:sz w:val="21"/>
        </w:rPr>
        <w:t xml:space="preserve"> </w:t>
      </w:r>
      <w:r>
        <w:rPr>
          <w:w w:val="110"/>
          <w:sz w:val="21"/>
        </w:rPr>
        <w:t>lending</w:t>
      </w:r>
      <w:r>
        <w:rPr>
          <w:spacing w:val="-14"/>
          <w:w w:val="110"/>
          <w:sz w:val="21"/>
        </w:rPr>
        <w:t xml:space="preserve"> </w:t>
      </w:r>
      <w:r>
        <w:rPr>
          <w:w w:val="110"/>
          <w:sz w:val="21"/>
        </w:rPr>
        <w:t>rates</w:t>
      </w:r>
      <w:r>
        <w:rPr>
          <w:spacing w:val="-15"/>
          <w:w w:val="110"/>
          <w:sz w:val="21"/>
        </w:rPr>
        <w:t xml:space="preserve"> </w:t>
      </w:r>
      <w:r>
        <w:rPr>
          <w:w w:val="110"/>
          <w:sz w:val="21"/>
        </w:rPr>
        <w:t>tend</w:t>
      </w:r>
      <w:r>
        <w:rPr>
          <w:spacing w:val="-7"/>
          <w:w w:val="110"/>
          <w:sz w:val="21"/>
        </w:rPr>
        <w:t xml:space="preserve"> </w:t>
      </w:r>
      <w:r>
        <w:rPr>
          <w:w w:val="110"/>
          <w:sz w:val="21"/>
        </w:rPr>
        <w:t>to</w:t>
      </w:r>
      <w:r>
        <w:rPr>
          <w:spacing w:val="-10"/>
          <w:w w:val="110"/>
          <w:sz w:val="21"/>
        </w:rPr>
        <w:t xml:space="preserve"> </w:t>
      </w:r>
      <w:r>
        <w:rPr>
          <w:w w:val="110"/>
          <w:sz w:val="21"/>
        </w:rPr>
        <w:t>lag</w:t>
      </w:r>
      <w:r>
        <w:rPr>
          <w:spacing w:val="-15"/>
          <w:w w:val="110"/>
          <w:sz w:val="21"/>
        </w:rPr>
        <w:t xml:space="preserve"> </w:t>
      </w:r>
      <w:r>
        <w:rPr>
          <w:w w:val="110"/>
          <w:sz w:val="21"/>
        </w:rPr>
        <w:t>behind movements in</w:t>
      </w:r>
      <w:r>
        <w:rPr>
          <w:spacing w:val="-1"/>
          <w:w w:val="110"/>
          <w:sz w:val="21"/>
        </w:rPr>
        <w:t xml:space="preserve"> </w:t>
      </w:r>
      <w:r>
        <w:rPr>
          <w:w w:val="110"/>
          <w:sz w:val="21"/>
        </w:rPr>
        <w:t>short-term</w:t>
      </w:r>
      <w:r>
        <w:rPr>
          <w:spacing w:val="-2"/>
          <w:w w:val="110"/>
          <w:sz w:val="21"/>
        </w:rPr>
        <w:t xml:space="preserve"> </w:t>
      </w:r>
      <w:r>
        <w:rPr>
          <w:w w:val="110"/>
          <w:sz w:val="21"/>
        </w:rPr>
        <w:t>market</w:t>
      </w:r>
      <w:r>
        <w:rPr>
          <w:spacing w:val="-4"/>
          <w:w w:val="110"/>
          <w:sz w:val="21"/>
        </w:rPr>
        <w:t xml:space="preserve"> </w:t>
      </w:r>
      <w:r>
        <w:rPr>
          <w:w w:val="110"/>
          <w:sz w:val="21"/>
        </w:rPr>
        <w:t>rates,</w:t>
      </w:r>
      <w:r>
        <w:rPr>
          <w:spacing w:val="-15"/>
          <w:w w:val="110"/>
          <w:sz w:val="21"/>
        </w:rPr>
        <w:t xml:space="preserve"> </w:t>
      </w:r>
      <w:r>
        <w:rPr>
          <w:w w:val="110"/>
          <w:sz w:val="21"/>
        </w:rPr>
        <w:t>such as</w:t>
      </w:r>
      <w:r>
        <w:rPr>
          <w:spacing w:val="-11"/>
          <w:w w:val="110"/>
          <w:sz w:val="21"/>
        </w:rPr>
        <w:t xml:space="preserve"> </w:t>
      </w:r>
      <w:r>
        <w:rPr>
          <w:w w:val="110"/>
          <w:sz w:val="21"/>
        </w:rPr>
        <w:t>the 90</w:t>
      </w:r>
      <w:r>
        <w:rPr>
          <w:spacing w:val="-12"/>
          <w:w w:val="110"/>
          <w:sz w:val="21"/>
        </w:rPr>
        <w:t xml:space="preserve"> </w:t>
      </w:r>
      <w:r>
        <w:rPr>
          <w:w w:val="110"/>
          <w:sz w:val="21"/>
        </w:rPr>
        <w:t>day</w:t>
      </w:r>
      <w:r>
        <w:rPr>
          <w:spacing w:val="-15"/>
          <w:w w:val="110"/>
          <w:sz w:val="21"/>
        </w:rPr>
        <w:t xml:space="preserve"> </w:t>
      </w:r>
      <w:r>
        <w:rPr>
          <w:w w:val="110"/>
          <w:sz w:val="21"/>
        </w:rPr>
        <w:t>bank</w:t>
      </w:r>
      <w:r>
        <w:rPr>
          <w:spacing w:val="-4"/>
          <w:w w:val="110"/>
          <w:sz w:val="21"/>
        </w:rPr>
        <w:t xml:space="preserve"> </w:t>
      </w:r>
      <w:r>
        <w:rPr>
          <w:w w:val="110"/>
          <w:sz w:val="21"/>
        </w:rPr>
        <w:t>bill</w:t>
      </w:r>
      <w:r>
        <w:rPr>
          <w:spacing w:val="-8"/>
          <w:w w:val="110"/>
          <w:sz w:val="21"/>
        </w:rPr>
        <w:t xml:space="preserve"> </w:t>
      </w:r>
      <w:r>
        <w:rPr>
          <w:w w:val="110"/>
          <w:sz w:val="21"/>
        </w:rPr>
        <w:t>rate.</w:t>
      </w:r>
      <w:r>
        <w:rPr>
          <w:spacing w:val="-7"/>
          <w:w w:val="110"/>
          <w:sz w:val="21"/>
        </w:rPr>
        <w:t xml:space="preserve"> </w:t>
      </w:r>
      <w:r>
        <w:rPr>
          <w:w w:val="110"/>
          <w:sz w:val="21"/>
        </w:rPr>
        <w:t>Banks</w:t>
      </w:r>
      <w:r>
        <w:rPr>
          <w:spacing w:val="-15"/>
          <w:w w:val="110"/>
          <w:sz w:val="21"/>
        </w:rPr>
        <w:t xml:space="preserve"> </w:t>
      </w:r>
      <w:r>
        <w:rPr>
          <w:w w:val="110"/>
          <w:sz w:val="21"/>
        </w:rPr>
        <w:t>sometimes respond to</w:t>
      </w:r>
      <w:r>
        <w:rPr>
          <w:spacing w:val="-12"/>
          <w:w w:val="110"/>
          <w:sz w:val="21"/>
        </w:rPr>
        <w:t xml:space="preserve"> </w:t>
      </w:r>
      <w:r>
        <w:rPr>
          <w:w w:val="110"/>
          <w:sz w:val="21"/>
        </w:rPr>
        <w:t>a</w:t>
      </w:r>
      <w:r>
        <w:rPr>
          <w:spacing w:val="-2"/>
          <w:w w:val="110"/>
          <w:sz w:val="21"/>
        </w:rPr>
        <w:t xml:space="preserve"> </w:t>
      </w:r>
      <w:r>
        <w:rPr>
          <w:w w:val="110"/>
          <w:sz w:val="21"/>
        </w:rPr>
        <w:t>cut</w:t>
      </w:r>
      <w:r>
        <w:rPr>
          <w:spacing w:val="-7"/>
          <w:w w:val="110"/>
          <w:sz w:val="21"/>
        </w:rPr>
        <w:t xml:space="preserve"> </w:t>
      </w:r>
      <w:r>
        <w:rPr>
          <w:w w:val="110"/>
          <w:sz w:val="21"/>
        </w:rPr>
        <w:t>in</w:t>
      </w:r>
      <w:r>
        <w:rPr>
          <w:spacing w:val="-3"/>
          <w:w w:val="110"/>
          <w:sz w:val="21"/>
        </w:rPr>
        <w:t xml:space="preserve"> </w:t>
      </w:r>
      <w:r>
        <w:rPr>
          <w:w w:val="110"/>
          <w:sz w:val="21"/>
        </w:rPr>
        <w:t>market</w:t>
      </w:r>
      <w:r>
        <w:rPr>
          <w:spacing w:val="-2"/>
          <w:w w:val="110"/>
          <w:sz w:val="21"/>
        </w:rPr>
        <w:t xml:space="preserve"> </w:t>
      </w:r>
      <w:r>
        <w:rPr>
          <w:w w:val="110"/>
          <w:sz w:val="21"/>
        </w:rPr>
        <w:t>rates</w:t>
      </w:r>
      <w:r>
        <w:rPr>
          <w:spacing w:val="-2"/>
          <w:w w:val="110"/>
          <w:sz w:val="21"/>
        </w:rPr>
        <w:t xml:space="preserve"> </w:t>
      </w:r>
      <w:r>
        <w:rPr>
          <w:w w:val="110"/>
          <w:sz w:val="21"/>
        </w:rPr>
        <w:t>with an announced cut in their loan rates which does not take</w:t>
      </w:r>
      <w:r>
        <w:rPr>
          <w:spacing w:val="-1"/>
          <w:w w:val="110"/>
          <w:sz w:val="21"/>
        </w:rPr>
        <w:t xml:space="preserve"> </w:t>
      </w:r>
      <w:r>
        <w:rPr>
          <w:w w:val="110"/>
          <w:sz w:val="21"/>
        </w:rPr>
        <w:t>effect for a few weeks. This</w:t>
      </w:r>
      <w:r>
        <w:rPr>
          <w:spacing w:val="-13"/>
          <w:w w:val="110"/>
          <w:sz w:val="21"/>
        </w:rPr>
        <w:t xml:space="preserve"> </w:t>
      </w:r>
      <w:r>
        <w:rPr>
          <w:w w:val="110"/>
          <w:sz w:val="21"/>
        </w:rPr>
        <w:t>leads to a</w:t>
      </w:r>
      <w:r>
        <w:rPr>
          <w:spacing w:val="-1"/>
          <w:w w:val="110"/>
          <w:sz w:val="21"/>
        </w:rPr>
        <w:t xml:space="preserve"> </w:t>
      </w:r>
      <w:r>
        <w:rPr>
          <w:w w:val="110"/>
          <w:sz w:val="21"/>
        </w:rPr>
        <w:t>widening</w:t>
      </w:r>
      <w:r>
        <w:rPr>
          <w:spacing w:val="-8"/>
          <w:w w:val="110"/>
          <w:sz w:val="21"/>
        </w:rPr>
        <w:t xml:space="preserve"> </w:t>
      </w:r>
      <w:r>
        <w:rPr>
          <w:w w:val="110"/>
          <w:sz w:val="21"/>
        </w:rPr>
        <w:t>of</w:t>
      </w:r>
      <w:r>
        <w:rPr>
          <w:spacing w:val="-6"/>
          <w:w w:val="110"/>
          <w:sz w:val="21"/>
        </w:rPr>
        <w:t xml:space="preserve"> </w:t>
      </w:r>
      <w:r>
        <w:rPr>
          <w:w w:val="110"/>
          <w:sz w:val="21"/>
        </w:rPr>
        <w:t>margins</w:t>
      </w:r>
      <w:r>
        <w:rPr>
          <w:spacing w:val="-2"/>
          <w:w w:val="110"/>
          <w:sz w:val="21"/>
        </w:rPr>
        <w:t xml:space="preserve"> </w:t>
      </w:r>
      <w:r>
        <w:rPr>
          <w:w w:val="110"/>
          <w:sz w:val="21"/>
        </w:rPr>
        <w:t>when rates are</w:t>
      </w:r>
      <w:r>
        <w:rPr>
          <w:spacing w:val="-2"/>
          <w:w w:val="110"/>
          <w:sz w:val="21"/>
        </w:rPr>
        <w:t xml:space="preserve"> </w:t>
      </w:r>
      <w:r>
        <w:rPr>
          <w:w w:val="110"/>
          <w:sz w:val="21"/>
        </w:rPr>
        <w:t>falling</w:t>
      </w:r>
      <w:r>
        <w:rPr>
          <w:spacing w:val="-15"/>
          <w:w w:val="110"/>
          <w:sz w:val="21"/>
        </w:rPr>
        <w:t xml:space="preserve"> </w:t>
      </w:r>
      <w:r>
        <w:rPr>
          <w:w w:val="110"/>
          <w:sz w:val="21"/>
        </w:rPr>
        <w:t>and a</w:t>
      </w:r>
      <w:r>
        <w:rPr>
          <w:spacing w:val="-9"/>
          <w:w w:val="110"/>
          <w:sz w:val="21"/>
        </w:rPr>
        <w:t xml:space="preserve"> </w:t>
      </w:r>
      <w:r>
        <w:rPr>
          <w:w w:val="110"/>
          <w:sz w:val="21"/>
        </w:rPr>
        <w:t>contraction</w:t>
      </w:r>
      <w:r>
        <w:rPr>
          <w:spacing w:val="-3"/>
          <w:w w:val="110"/>
          <w:sz w:val="21"/>
        </w:rPr>
        <w:t xml:space="preserve"> </w:t>
      </w:r>
      <w:r>
        <w:rPr>
          <w:b/>
          <w:w w:val="110"/>
          <w:sz w:val="21"/>
        </w:rPr>
        <w:t>when rates are rising.</w:t>
      </w:r>
      <w:r>
        <w:rPr>
          <w:rFonts w:ascii="Arial"/>
          <w:b/>
          <w:w w:val="110"/>
          <w:sz w:val="21"/>
          <w:vertAlign w:val="superscript"/>
        </w:rPr>
        <w:t>34</w:t>
      </w:r>
    </w:p>
    <w:p w:rsidR="001D71E3" w:rsidRDefault="001D71E3">
      <w:pPr>
        <w:pStyle w:val="BodyText"/>
        <w:spacing w:before="7"/>
        <w:rPr>
          <w:rFonts w:ascii="Arial"/>
          <w:b/>
          <w:sz w:val="20"/>
        </w:rPr>
      </w:pPr>
    </w:p>
    <w:p w:rsidR="001D71E3" w:rsidRDefault="004C6CEF">
      <w:pPr>
        <w:pStyle w:val="ListParagraph"/>
        <w:numPr>
          <w:ilvl w:val="1"/>
          <w:numId w:val="13"/>
        </w:numPr>
        <w:tabs>
          <w:tab w:val="left" w:pos="1330"/>
          <w:tab w:val="left" w:pos="1331"/>
        </w:tabs>
        <w:spacing w:line="230" w:lineRule="auto"/>
        <w:ind w:left="107" w:right="115" w:firstLine="14"/>
        <w:jc w:val="both"/>
        <w:rPr>
          <w:sz w:val="21"/>
        </w:rPr>
      </w:pPr>
      <w:r>
        <w:rPr>
          <w:w w:val="105"/>
          <w:sz w:val="21"/>
        </w:rPr>
        <w:t>There</w:t>
      </w:r>
      <w:r>
        <w:rPr>
          <w:spacing w:val="40"/>
          <w:w w:val="105"/>
          <w:sz w:val="21"/>
        </w:rPr>
        <w:t xml:space="preserve"> </w:t>
      </w:r>
      <w:r>
        <w:rPr>
          <w:w w:val="105"/>
          <w:sz w:val="21"/>
        </w:rPr>
        <w:t>are</w:t>
      </w:r>
      <w:r>
        <w:rPr>
          <w:spacing w:val="40"/>
          <w:w w:val="105"/>
          <w:sz w:val="21"/>
        </w:rPr>
        <w:t xml:space="preserve"> </w:t>
      </w:r>
      <w:r>
        <w:rPr>
          <w:w w:val="105"/>
          <w:sz w:val="21"/>
        </w:rPr>
        <w:t>three</w:t>
      </w:r>
      <w:r>
        <w:rPr>
          <w:spacing w:val="40"/>
          <w:w w:val="105"/>
          <w:sz w:val="21"/>
        </w:rPr>
        <w:t xml:space="preserve"> </w:t>
      </w:r>
      <w:r>
        <w:rPr>
          <w:w w:val="105"/>
          <w:sz w:val="21"/>
        </w:rPr>
        <w:t>reasons</w:t>
      </w:r>
      <w:r>
        <w:rPr>
          <w:spacing w:val="40"/>
          <w:w w:val="105"/>
          <w:sz w:val="21"/>
        </w:rPr>
        <w:t xml:space="preserve"> </w:t>
      </w:r>
      <w:r>
        <w:rPr>
          <w:w w:val="105"/>
          <w:sz w:val="21"/>
        </w:rPr>
        <w:t>why</w:t>
      </w:r>
      <w:r>
        <w:rPr>
          <w:spacing w:val="40"/>
          <w:w w:val="105"/>
          <w:sz w:val="21"/>
        </w:rPr>
        <w:t xml:space="preserve"> </w:t>
      </w:r>
      <w:r>
        <w:rPr>
          <w:w w:val="105"/>
          <w:sz w:val="21"/>
        </w:rPr>
        <w:t>banks</w:t>
      </w:r>
      <w:r>
        <w:rPr>
          <w:spacing w:val="40"/>
          <w:w w:val="105"/>
          <w:sz w:val="21"/>
        </w:rPr>
        <w:t xml:space="preserve"> </w:t>
      </w:r>
      <w:r>
        <w:rPr>
          <w:w w:val="105"/>
          <w:sz w:val="21"/>
        </w:rPr>
        <w:t>may</w:t>
      </w:r>
      <w:r>
        <w:rPr>
          <w:spacing w:val="40"/>
          <w:w w:val="105"/>
          <w:sz w:val="21"/>
        </w:rPr>
        <w:t xml:space="preserve"> </w:t>
      </w:r>
      <w:r>
        <w:rPr>
          <w:w w:val="105"/>
          <w:sz w:val="21"/>
        </w:rPr>
        <w:t>do</w:t>
      </w:r>
      <w:r>
        <w:rPr>
          <w:spacing w:val="40"/>
          <w:w w:val="105"/>
          <w:sz w:val="21"/>
        </w:rPr>
        <w:t xml:space="preserve"> </w:t>
      </w:r>
      <w:r>
        <w:rPr>
          <w:w w:val="105"/>
          <w:sz w:val="21"/>
        </w:rPr>
        <w:t>this.</w:t>
      </w:r>
      <w:r>
        <w:rPr>
          <w:spacing w:val="40"/>
          <w:w w:val="105"/>
          <w:sz w:val="21"/>
        </w:rPr>
        <w:t xml:space="preserve"> </w:t>
      </w:r>
      <w:r>
        <w:rPr>
          <w:w w:val="105"/>
          <w:sz w:val="21"/>
        </w:rPr>
        <w:t>First,</w:t>
      </w:r>
      <w:r>
        <w:rPr>
          <w:spacing w:val="40"/>
          <w:w w:val="105"/>
          <w:sz w:val="21"/>
        </w:rPr>
        <w:t xml:space="preserve"> </w:t>
      </w:r>
      <w:r>
        <w:rPr>
          <w:w w:val="105"/>
          <w:sz w:val="21"/>
        </w:rPr>
        <w:t>banks'</w:t>
      </w:r>
      <w:r>
        <w:rPr>
          <w:w w:val="105"/>
          <w:sz w:val="21"/>
        </w:rPr>
        <w:t xml:space="preserve"> customers do not want </w:t>
      </w:r>
      <w:r>
        <w:rPr>
          <w:i/>
          <w:w w:val="105"/>
        </w:rPr>
        <w:t xml:space="preserve">excessive </w:t>
      </w:r>
      <w:r>
        <w:rPr>
          <w:w w:val="105"/>
          <w:sz w:val="21"/>
        </w:rPr>
        <w:t xml:space="preserve">variation in rates </w:t>
      </w:r>
      <w:r>
        <w:rPr>
          <w:i/>
          <w:w w:val="105"/>
        </w:rPr>
        <w:t xml:space="preserve">so </w:t>
      </w:r>
      <w:r>
        <w:rPr>
          <w:w w:val="105"/>
          <w:sz w:val="21"/>
        </w:rPr>
        <w:t xml:space="preserve">banks will wait to </w:t>
      </w:r>
      <w:r>
        <w:rPr>
          <w:i/>
          <w:w w:val="105"/>
        </w:rPr>
        <w:t xml:space="preserve">assess </w:t>
      </w:r>
      <w:r>
        <w:rPr>
          <w:w w:val="105"/>
          <w:sz w:val="21"/>
        </w:rPr>
        <w:t>whether a movement in market rates is</w:t>
      </w:r>
      <w:r>
        <w:rPr>
          <w:spacing w:val="-14"/>
          <w:w w:val="105"/>
          <w:sz w:val="21"/>
        </w:rPr>
        <w:t xml:space="preserve"> </w:t>
      </w:r>
      <w:r>
        <w:rPr>
          <w:w w:val="105"/>
          <w:sz w:val="21"/>
        </w:rPr>
        <w:t>sustained before responding. Second, market rates represent</w:t>
      </w:r>
      <w:r>
        <w:rPr>
          <w:spacing w:val="40"/>
          <w:w w:val="105"/>
          <w:sz w:val="21"/>
        </w:rPr>
        <w:t xml:space="preserve"> </w:t>
      </w:r>
      <w:r>
        <w:rPr>
          <w:w w:val="105"/>
          <w:sz w:val="21"/>
        </w:rPr>
        <w:t>banks' marginal</w:t>
      </w:r>
      <w:r>
        <w:rPr>
          <w:spacing w:val="40"/>
          <w:w w:val="105"/>
          <w:sz w:val="21"/>
        </w:rPr>
        <w:t xml:space="preserve"> </w:t>
      </w:r>
      <w:r>
        <w:rPr>
          <w:w w:val="105"/>
          <w:sz w:val="21"/>
        </w:rPr>
        <w:t>cost of funds but</w:t>
      </w:r>
      <w:r>
        <w:rPr>
          <w:spacing w:val="40"/>
          <w:w w:val="105"/>
          <w:sz w:val="21"/>
        </w:rPr>
        <w:t xml:space="preserve"> </w:t>
      </w:r>
      <w:r>
        <w:rPr>
          <w:w w:val="105"/>
          <w:sz w:val="21"/>
        </w:rPr>
        <w:t>their</w:t>
      </w:r>
      <w:r>
        <w:rPr>
          <w:spacing w:val="40"/>
          <w:w w:val="105"/>
          <w:sz w:val="21"/>
        </w:rPr>
        <w:t xml:space="preserve"> </w:t>
      </w:r>
      <w:r>
        <w:rPr>
          <w:w w:val="105"/>
          <w:sz w:val="21"/>
        </w:rPr>
        <w:t xml:space="preserve">average cost of funds will move more </w:t>
      </w:r>
      <w:r>
        <w:rPr>
          <w:w w:val="105"/>
          <w:sz w:val="21"/>
        </w:rPr>
        <w:t>slowly as banks raise substantial amounts of funds at fixed rates and it takes time to</w:t>
      </w:r>
      <w:r>
        <w:rPr>
          <w:spacing w:val="40"/>
          <w:w w:val="105"/>
          <w:sz w:val="21"/>
        </w:rPr>
        <w:t xml:space="preserve"> </w:t>
      </w:r>
      <w:r>
        <w:rPr>
          <w:w w:val="105"/>
          <w:sz w:val="21"/>
        </w:rPr>
        <w:t>roll</w:t>
      </w:r>
      <w:r>
        <w:rPr>
          <w:spacing w:val="40"/>
          <w:w w:val="105"/>
          <w:sz w:val="21"/>
        </w:rPr>
        <w:t xml:space="preserve"> </w:t>
      </w:r>
      <w:r>
        <w:rPr>
          <w:w w:val="105"/>
          <w:sz w:val="21"/>
        </w:rPr>
        <w:t>these</w:t>
      </w:r>
      <w:r>
        <w:rPr>
          <w:spacing w:val="40"/>
          <w:w w:val="105"/>
          <w:sz w:val="21"/>
        </w:rPr>
        <w:t xml:space="preserve"> </w:t>
      </w:r>
      <w:r>
        <w:rPr>
          <w:w w:val="105"/>
          <w:sz w:val="21"/>
        </w:rPr>
        <w:t>over.</w:t>
      </w:r>
      <w:r>
        <w:rPr>
          <w:w w:val="105"/>
          <w:sz w:val="21"/>
          <w:vertAlign w:val="superscript"/>
        </w:rPr>
        <w:t>35</w:t>
      </w:r>
      <w:r>
        <w:rPr>
          <w:w w:val="105"/>
          <w:sz w:val="21"/>
        </w:rPr>
        <w:t xml:space="preserve"> Third, banks</w:t>
      </w:r>
      <w:r>
        <w:rPr>
          <w:spacing w:val="40"/>
          <w:w w:val="105"/>
          <w:sz w:val="21"/>
        </w:rPr>
        <w:t xml:space="preserve"> </w:t>
      </w:r>
      <w:r>
        <w:rPr>
          <w:w w:val="105"/>
          <w:sz w:val="21"/>
        </w:rPr>
        <w:t>wanting to</w:t>
      </w:r>
      <w:r>
        <w:rPr>
          <w:spacing w:val="40"/>
          <w:w w:val="105"/>
          <w:sz w:val="21"/>
        </w:rPr>
        <w:t xml:space="preserve"> </w:t>
      </w:r>
      <w:r>
        <w:rPr>
          <w:w w:val="105"/>
          <w:sz w:val="21"/>
        </w:rPr>
        <w:t>recover</w:t>
      </w:r>
      <w:r>
        <w:rPr>
          <w:spacing w:val="40"/>
          <w:w w:val="105"/>
          <w:sz w:val="21"/>
        </w:rPr>
        <w:t xml:space="preserve"> </w:t>
      </w:r>
      <w:r>
        <w:rPr>
          <w:w w:val="105"/>
          <w:sz w:val="21"/>
        </w:rPr>
        <w:t>from</w:t>
      </w:r>
      <w:r>
        <w:rPr>
          <w:spacing w:val="40"/>
          <w:w w:val="105"/>
          <w:sz w:val="21"/>
        </w:rPr>
        <w:t xml:space="preserve"> </w:t>
      </w:r>
      <w:r>
        <w:rPr>
          <w:w w:val="105"/>
          <w:sz w:val="21"/>
        </w:rPr>
        <w:t>bad</w:t>
      </w:r>
      <w:r>
        <w:rPr>
          <w:spacing w:val="40"/>
          <w:w w:val="105"/>
          <w:sz w:val="21"/>
        </w:rPr>
        <w:t xml:space="preserve"> </w:t>
      </w:r>
      <w:r>
        <w:rPr>
          <w:w w:val="105"/>
          <w:sz w:val="21"/>
        </w:rPr>
        <w:t>and doubtful debts will lag adjustments</w:t>
      </w:r>
      <w:r>
        <w:rPr>
          <w:spacing w:val="40"/>
          <w:w w:val="105"/>
          <w:sz w:val="21"/>
        </w:rPr>
        <w:t xml:space="preserve"> </w:t>
      </w:r>
      <w:r>
        <w:rPr>
          <w:w w:val="105"/>
          <w:sz w:val="21"/>
        </w:rPr>
        <w:t>downwards.</w:t>
      </w:r>
    </w:p>
    <w:p w:rsidR="001D71E3" w:rsidRDefault="001D71E3">
      <w:pPr>
        <w:pStyle w:val="BodyText"/>
        <w:rPr>
          <w:sz w:val="22"/>
        </w:rPr>
      </w:pPr>
    </w:p>
    <w:p w:rsidR="001D71E3" w:rsidRDefault="001D71E3">
      <w:pPr>
        <w:pStyle w:val="BodyText"/>
        <w:spacing w:before="5"/>
        <w:rPr>
          <w:sz w:val="25"/>
        </w:rPr>
      </w:pPr>
    </w:p>
    <w:p w:rsidR="001D71E3" w:rsidRDefault="004C6CEF">
      <w:pPr>
        <w:ind w:left="110"/>
        <w:rPr>
          <w:b/>
          <w:sz w:val="24"/>
        </w:rPr>
      </w:pPr>
      <w:bookmarkStart w:id="11" w:name="_TOC_250007"/>
      <w:r>
        <w:rPr>
          <w:b/>
          <w:w w:val="105"/>
          <w:sz w:val="24"/>
        </w:rPr>
        <w:t>Profitability</w:t>
      </w:r>
      <w:r>
        <w:rPr>
          <w:b/>
          <w:spacing w:val="8"/>
          <w:w w:val="105"/>
          <w:sz w:val="24"/>
        </w:rPr>
        <w:t xml:space="preserve"> </w:t>
      </w:r>
      <w:r>
        <w:rPr>
          <w:b/>
          <w:w w:val="105"/>
          <w:sz w:val="24"/>
        </w:rPr>
        <w:t>by</w:t>
      </w:r>
      <w:r>
        <w:rPr>
          <w:b/>
          <w:spacing w:val="-5"/>
          <w:w w:val="105"/>
          <w:sz w:val="24"/>
        </w:rPr>
        <w:t xml:space="preserve"> </w:t>
      </w:r>
      <w:bookmarkEnd w:id="11"/>
      <w:r>
        <w:rPr>
          <w:b/>
          <w:spacing w:val="-2"/>
          <w:w w:val="105"/>
          <w:sz w:val="24"/>
        </w:rPr>
        <w:t>sector</w:t>
      </w:r>
    </w:p>
    <w:p w:rsidR="001D71E3" w:rsidRDefault="004C6CEF">
      <w:pPr>
        <w:pStyle w:val="ListParagraph"/>
        <w:numPr>
          <w:ilvl w:val="1"/>
          <w:numId w:val="13"/>
        </w:numPr>
        <w:tabs>
          <w:tab w:val="left" w:pos="1322"/>
          <w:tab w:val="left" w:pos="1323"/>
        </w:tabs>
        <w:spacing w:before="207" w:line="230" w:lineRule="auto"/>
        <w:ind w:left="116" w:right="122" w:hanging="3"/>
        <w:jc w:val="both"/>
        <w:rPr>
          <w:sz w:val="21"/>
        </w:rPr>
      </w:pPr>
      <w:r>
        <w:rPr>
          <w:w w:val="105"/>
          <w:sz w:val="21"/>
        </w:rPr>
        <w:t>There</w:t>
      </w:r>
      <w:r>
        <w:rPr>
          <w:spacing w:val="40"/>
          <w:w w:val="105"/>
          <w:sz w:val="21"/>
        </w:rPr>
        <w:t xml:space="preserve"> </w:t>
      </w:r>
      <w:r>
        <w:rPr>
          <w:w w:val="105"/>
          <w:sz w:val="21"/>
        </w:rPr>
        <w:t>is little publicly available information</w:t>
      </w:r>
      <w:r>
        <w:rPr>
          <w:spacing w:val="40"/>
          <w:w w:val="105"/>
          <w:sz w:val="21"/>
        </w:rPr>
        <w:t xml:space="preserve"> </w:t>
      </w:r>
      <w:r>
        <w:rPr>
          <w:w w:val="105"/>
          <w:sz w:val="21"/>
        </w:rPr>
        <w:t>about the</w:t>
      </w:r>
      <w:r>
        <w:rPr>
          <w:spacing w:val="40"/>
          <w:w w:val="105"/>
          <w:sz w:val="21"/>
        </w:rPr>
        <w:t xml:space="preserve"> </w:t>
      </w:r>
      <w:r>
        <w:rPr>
          <w:w w:val="105"/>
          <w:sz w:val="21"/>
        </w:rPr>
        <w:t>profitability of different sectors</w:t>
      </w:r>
      <w:r>
        <w:rPr>
          <w:spacing w:val="40"/>
          <w:w w:val="105"/>
          <w:sz w:val="21"/>
        </w:rPr>
        <w:t xml:space="preserve"> </w:t>
      </w:r>
      <w:r>
        <w:rPr>
          <w:w w:val="105"/>
          <w:sz w:val="21"/>
        </w:rPr>
        <w:t>of</w:t>
      </w:r>
      <w:r>
        <w:rPr>
          <w:spacing w:val="36"/>
          <w:w w:val="105"/>
          <w:sz w:val="21"/>
        </w:rPr>
        <w:t xml:space="preserve"> </w:t>
      </w:r>
      <w:r>
        <w:rPr>
          <w:w w:val="105"/>
          <w:sz w:val="21"/>
        </w:rPr>
        <w:t>banks'</w:t>
      </w:r>
      <w:r>
        <w:rPr>
          <w:spacing w:val="27"/>
          <w:w w:val="105"/>
          <w:sz w:val="21"/>
        </w:rPr>
        <w:t xml:space="preserve"> </w:t>
      </w:r>
      <w:r>
        <w:rPr>
          <w:w w:val="105"/>
          <w:sz w:val="21"/>
        </w:rPr>
        <w:t>operations.</w:t>
      </w:r>
      <w:r>
        <w:rPr>
          <w:spacing w:val="40"/>
          <w:w w:val="105"/>
          <w:sz w:val="21"/>
        </w:rPr>
        <w:t xml:space="preserve"> </w:t>
      </w:r>
      <w:r>
        <w:rPr>
          <w:w w:val="105"/>
          <w:sz w:val="21"/>
        </w:rPr>
        <w:t>For</w:t>
      </w:r>
      <w:r>
        <w:rPr>
          <w:spacing w:val="40"/>
          <w:w w:val="105"/>
          <w:sz w:val="21"/>
        </w:rPr>
        <w:t xml:space="preserve"> </w:t>
      </w:r>
      <w:r>
        <w:rPr>
          <w:w w:val="105"/>
          <w:sz w:val="21"/>
        </w:rPr>
        <w:t>example,</w:t>
      </w:r>
      <w:r>
        <w:rPr>
          <w:spacing w:val="40"/>
          <w:w w:val="105"/>
          <w:sz w:val="21"/>
        </w:rPr>
        <w:t xml:space="preserve"> </w:t>
      </w:r>
      <w:r>
        <w:rPr>
          <w:w w:val="105"/>
          <w:sz w:val="21"/>
        </w:rPr>
        <w:t>a</w:t>
      </w:r>
      <w:r>
        <w:rPr>
          <w:spacing w:val="40"/>
          <w:w w:val="105"/>
          <w:sz w:val="21"/>
        </w:rPr>
        <w:t xml:space="preserve"> </w:t>
      </w:r>
      <w:r>
        <w:rPr>
          <w:w w:val="105"/>
          <w:sz w:val="21"/>
        </w:rPr>
        <w:t>decline</w:t>
      </w:r>
      <w:r>
        <w:rPr>
          <w:spacing w:val="40"/>
          <w:w w:val="105"/>
          <w:sz w:val="21"/>
        </w:rPr>
        <w:t xml:space="preserve"> </w:t>
      </w:r>
      <w:r>
        <w:rPr>
          <w:w w:val="105"/>
          <w:sz w:val="21"/>
        </w:rPr>
        <w:t>in</w:t>
      </w:r>
      <w:r>
        <w:rPr>
          <w:spacing w:val="39"/>
          <w:w w:val="105"/>
          <w:sz w:val="21"/>
        </w:rPr>
        <w:t xml:space="preserve"> </w:t>
      </w:r>
      <w:r>
        <w:rPr>
          <w:w w:val="105"/>
          <w:sz w:val="21"/>
        </w:rPr>
        <w:t>the</w:t>
      </w:r>
      <w:r>
        <w:rPr>
          <w:spacing w:val="40"/>
          <w:w w:val="105"/>
          <w:sz w:val="21"/>
        </w:rPr>
        <w:t xml:space="preserve"> </w:t>
      </w:r>
      <w:r>
        <w:rPr>
          <w:w w:val="105"/>
          <w:sz w:val="21"/>
        </w:rPr>
        <w:t>interest</w:t>
      </w:r>
      <w:r>
        <w:rPr>
          <w:spacing w:val="35"/>
          <w:w w:val="105"/>
          <w:sz w:val="21"/>
        </w:rPr>
        <w:t xml:space="preserve"> </w:t>
      </w:r>
      <w:r>
        <w:rPr>
          <w:w w:val="105"/>
          <w:sz w:val="21"/>
        </w:rPr>
        <w:t>spread</w:t>
      </w:r>
      <w:r>
        <w:rPr>
          <w:spacing w:val="28"/>
          <w:w w:val="105"/>
          <w:sz w:val="21"/>
        </w:rPr>
        <w:t xml:space="preserve"> </w:t>
      </w:r>
      <w:r>
        <w:rPr>
          <w:w w:val="105"/>
          <w:sz w:val="21"/>
        </w:rPr>
        <w:t>tell us that bank customers</w:t>
      </w:r>
      <w:r>
        <w:rPr>
          <w:spacing w:val="33"/>
          <w:w w:val="105"/>
          <w:sz w:val="21"/>
        </w:rPr>
        <w:t xml:space="preserve"> </w:t>
      </w:r>
      <w:r>
        <w:rPr>
          <w:w w:val="105"/>
          <w:sz w:val="21"/>
        </w:rPr>
        <w:t>as a</w:t>
      </w:r>
      <w:r>
        <w:rPr>
          <w:spacing w:val="38"/>
          <w:w w:val="105"/>
          <w:sz w:val="21"/>
        </w:rPr>
        <w:t xml:space="preserve"> </w:t>
      </w:r>
      <w:r>
        <w:rPr>
          <w:w w:val="105"/>
          <w:sz w:val="21"/>
        </w:rPr>
        <w:t>whole</w:t>
      </w:r>
      <w:r>
        <w:rPr>
          <w:spacing w:val="33"/>
          <w:w w:val="105"/>
          <w:sz w:val="21"/>
        </w:rPr>
        <w:t xml:space="preserve"> </w:t>
      </w:r>
      <w:r>
        <w:rPr>
          <w:w w:val="105"/>
          <w:sz w:val="21"/>
        </w:rPr>
        <w:t>have benefited but</w:t>
      </w:r>
      <w:r>
        <w:rPr>
          <w:spacing w:val="40"/>
          <w:w w:val="105"/>
          <w:sz w:val="21"/>
        </w:rPr>
        <w:t xml:space="preserve"> </w:t>
      </w:r>
      <w:r>
        <w:rPr>
          <w:w w:val="105"/>
          <w:sz w:val="21"/>
        </w:rPr>
        <w:t>says nothing about which</w:t>
      </w:r>
    </w:p>
    <w:p w:rsidR="001D71E3" w:rsidRDefault="001D71E3">
      <w:pPr>
        <w:pStyle w:val="BodyText"/>
        <w:rPr>
          <w:sz w:val="20"/>
        </w:rPr>
      </w:pPr>
    </w:p>
    <w:p w:rsidR="001D71E3" w:rsidRDefault="004C6CEF">
      <w:pPr>
        <w:pStyle w:val="BodyText"/>
        <w:rPr>
          <w:sz w:val="16"/>
        </w:rPr>
      </w:pPr>
      <w:r>
        <w:pict>
          <v:shape id="docshape139" o:spid="_x0000_s1151" style="position:absolute;margin-left:62.1pt;margin-top:10.4pt;width:122.75pt;height:.1pt;z-index:-15659520;mso-wrap-distance-left:0;mso-wrap-distance-right:0;mso-position-horizontal-relative:page" coordorigin="1242,208" coordsize="2455,0" path="m1242,208r2455,e" filled="f" strokeweight=".2545mm">
            <v:path arrowok="t"/>
            <w10:wrap type="topAndBottom" anchorx="page"/>
          </v:shape>
        </w:pict>
      </w:r>
    </w:p>
    <w:p w:rsidR="001D71E3" w:rsidRDefault="004C6CEF">
      <w:pPr>
        <w:pStyle w:val="ListParagraph"/>
        <w:numPr>
          <w:ilvl w:val="0"/>
          <w:numId w:val="9"/>
        </w:numPr>
        <w:tabs>
          <w:tab w:val="left" w:pos="1325"/>
          <w:tab w:val="left" w:pos="1326"/>
        </w:tabs>
        <w:spacing w:before="123"/>
        <w:ind w:left="1325" w:hanging="1221"/>
        <w:rPr>
          <w:rFonts w:ascii="Courier New"/>
          <w:sz w:val="19"/>
        </w:rPr>
      </w:pPr>
      <w:r>
        <w:rPr>
          <w:b/>
          <w:w w:val="105"/>
          <w:sz w:val="17"/>
        </w:rPr>
        <w:t>Evidence,</w:t>
      </w:r>
      <w:r>
        <w:rPr>
          <w:b/>
          <w:spacing w:val="10"/>
          <w:w w:val="105"/>
          <w:sz w:val="17"/>
        </w:rPr>
        <w:t xml:space="preserve"> </w:t>
      </w:r>
      <w:r>
        <w:rPr>
          <w:rFonts w:ascii="Arial"/>
          <w:b/>
          <w:w w:val="105"/>
          <w:sz w:val="16"/>
        </w:rPr>
        <w:t>pp.</w:t>
      </w:r>
      <w:r>
        <w:rPr>
          <w:rFonts w:ascii="Arial"/>
          <w:b/>
          <w:spacing w:val="-2"/>
          <w:w w:val="105"/>
          <w:sz w:val="16"/>
        </w:rPr>
        <w:t xml:space="preserve"> </w:t>
      </w:r>
      <w:r>
        <w:rPr>
          <w:b/>
          <w:spacing w:val="-2"/>
          <w:w w:val="105"/>
          <w:sz w:val="17"/>
        </w:rPr>
        <w:t>59</w:t>
      </w:r>
      <w:r>
        <w:rPr>
          <w:b/>
          <w:spacing w:val="-2"/>
          <w:w w:val="105"/>
          <w:sz w:val="17"/>
        </w:rPr>
        <w:t>8,604.</w:t>
      </w:r>
    </w:p>
    <w:p w:rsidR="001D71E3" w:rsidRDefault="004C6CEF">
      <w:pPr>
        <w:pStyle w:val="ListParagraph"/>
        <w:numPr>
          <w:ilvl w:val="0"/>
          <w:numId w:val="9"/>
        </w:numPr>
        <w:tabs>
          <w:tab w:val="left" w:pos="1326"/>
          <w:tab w:val="left" w:pos="1327"/>
        </w:tabs>
        <w:spacing w:before="14"/>
        <w:ind w:left="1326" w:hanging="1215"/>
        <w:rPr>
          <w:rFonts w:ascii="Courier New"/>
          <w:sz w:val="19"/>
        </w:rPr>
      </w:pPr>
      <w:r>
        <w:rPr>
          <w:w w:val="105"/>
          <w:sz w:val="18"/>
        </w:rPr>
        <w:t>Reserve</w:t>
      </w:r>
      <w:r>
        <w:rPr>
          <w:spacing w:val="7"/>
          <w:w w:val="105"/>
          <w:sz w:val="18"/>
        </w:rPr>
        <w:t xml:space="preserve"> </w:t>
      </w:r>
      <w:r>
        <w:rPr>
          <w:w w:val="105"/>
          <w:sz w:val="18"/>
        </w:rPr>
        <w:t>Bank</w:t>
      </w:r>
      <w:r>
        <w:rPr>
          <w:spacing w:val="-2"/>
          <w:w w:val="105"/>
          <w:sz w:val="18"/>
        </w:rPr>
        <w:t xml:space="preserve"> </w:t>
      </w:r>
      <w:r>
        <w:rPr>
          <w:w w:val="105"/>
          <w:sz w:val="18"/>
        </w:rPr>
        <w:t>of</w:t>
      </w:r>
      <w:r>
        <w:rPr>
          <w:spacing w:val="2"/>
          <w:w w:val="105"/>
          <w:sz w:val="18"/>
        </w:rPr>
        <w:t xml:space="preserve"> </w:t>
      </w:r>
      <w:r>
        <w:rPr>
          <w:w w:val="105"/>
          <w:sz w:val="18"/>
        </w:rPr>
        <w:t>Australia</w:t>
      </w:r>
      <w:r>
        <w:rPr>
          <w:spacing w:val="16"/>
          <w:w w:val="105"/>
          <w:sz w:val="18"/>
        </w:rPr>
        <w:t xml:space="preserve"> </w:t>
      </w:r>
      <w:r>
        <w:rPr>
          <w:w w:val="105"/>
          <w:sz w:val="18"/>
        </w:rPr>
        <w:t>(1991),</w:t>
      </w:r>
      <w:r>
        <w:rPr>
          <w:spacing w:val="9"/>
          <w:w w:val="105"/>
          <w:sz w:val="18"/>
        </w:rPr>
        <w:t xml:space="preserve"> </w:t>
      </w:r>
      <w:r>
        <w:rPr>
          <w:w w:val="105"/>
          <w:sz w:val="17"/>
        </w:rPr>
        <w:t>p.</w:t>
      </w:r>
      <w:r>
        <w:rPr>
          <w:spacing w:val="-1"/>
          <w:w w:val="105"/>
          <w:sz w:val="17"/>
        </w:rPr>
        <w:t xml:space="preserve"> </w:t>
      </w:r>
      <w:r>
        <w:rPr>
          <w:spacing w:val="-5"/>
          <w:w w:val="105"/>
          <w:sz w:val="18"/>
        </w:rPr>
        <w:t>24.</w:t>
      </w:r>
    </w:p>
    <w:p w:rsidR="001D71E3" w:rsidRDefault="004C6CEF">
      <w:pPr>
        <w:spacing w:before="20" w:line="153" w:lineRule="exact"/>
        <w:ind w:left="116"/>
        <w:rPr>
          <w:rFonts w:ascii="Arial"/>
          <w:sz w:val="16"/>
        </w:rPr>
      </w:pPr>
      <w:r>
        <w:rPr>
          <w:rFonts w:ascii="Arial"/>
          <w:spacing w:val="-5"/>
          <w:sz w:val="16"/>
        </w:rPr>
        <w:t>34</w:t>
      </w:r>
    </w:p>
    <w:p w:rsidR="001D71E3" w:rsidRDefault="004C6CEF">
      <w:pPr>
        <w:spacing w:line="164" w:lineRule="exact"/>
        <w:ind w:left="1323"/>
        <w:rPr>
          <w:b/>
          <w:sz w:val="17"/>
        </w:rPr>
      </w:pPr>
      <w:r>
        <w:rPr>
          <w:b/>
          <w:w w:val="105"/>
          <w:sz w:val="17"/>
        </w:rPr>
        <w:t>The</w:t>
      </w:r>
      <w:r>
        <w:rPr>
          <w:b/>
          <w:spacing w:val="5"/>
          <w:w w:val="105"/>
          <w:sz w:val="17"/>
        </w:rPr>
        <w:t xml:space="preserve"> </w:t>
      </w:r>
      <w:r>
        <w:rPr>
          <w:b/>
          <w:w w:val="105"/>
          <w:sz w:val="17"/>
        </w:rPr>
        <w:t>Reserve</w:t>
      </w:r>
      <w:r>
        <w:rPr>
          <w:b/>
          <w:spacing w:val="13"/>
          <w:w w:val="105"/>
          <w:sz w:val="17"/>
        </w:rPr>
        <w:t xml:space="preserve"> </w:t>
      </w:r>
      <w:r>
        <w:rPr>
          <w:b/>
          <w:w w:val="105"/>
          <w:sz w:val="17"/>
        </w:rPr>
        <w:t>Bank</w:t>
      </w:r>
      <w:r>
        <w:rPr>
          <w:b/>
          <w:spacing w:val="9"/>
          <w:w w:val="105"/>
          <w:sz w:val="17"/>
        </w:rPr>
        <w:t xml:space="preserve"> </w:t>
      </w:r>
      <w:r>
        <w:rPr>
          <w:b/>
          <w:w w:val="105"/>
          <w:sz w:val="17"/>
        </w:rPr>
        <w:t>provides</w:t>
      </w:r>
      <w:r>
        <w:rPr>
          <w:b/>
          <w:spacing w:val="7"/>
          <w:w w:val="105"/>
          <w:sz w:val="17"/>
        </w:rPr>
        <w:t xml:space="preserve"> </w:t>
      </w:r>
      <w:r>
        <w:rPr>
          <w:b/>
          <w:w w:val="105"/>
          <w:sz w:val="17"/>
        </w:rPr>
        <w:t>an</w:t>
      </w:r>
      <w:r>
        <w:rPr>
          <w:b/>
          <w:spacing w:val="-2"/>
          <w:w w:val="105"/>
          <w:sz w:val="17"/>
        </w:rPr>
        <w:t xml:space="preserve"> </w:t>
      </w:r>
      <w:r>
        <w:rPr>
          <w:b/>
          <w:w w:val="105"/>
          <w:sz w:val="17"/>
        </w:rPr>
        <w:t>analysis</w:t>
      </w:r>
      <w:r>
        <w:rPr>
          <w:b/>
          <w:spacing w:val="6"/>
          <w:w w:val="105"/>
          <w:sz w:val="17"/>
        </w:rPr>
        <w:t xml:space="preserve"> </w:t>
      </w:r>
      <w:r>
        <w:rPr>
          <w:b/>
          <w:w w:val="105"/>
          <w:sz w:val="17"/>
        </w:rPr>
        <w:t>of this</w:t>
      </w:r>
      <w:r>
        <w:rPr>
          <w:b/>
          <w:spacing w:val="3"/>
          <w:w w:val="105"/>
          <w:sz w:val="17"/>
        </w:rPr>
        <w:t xml:space="preserve"> </w:t>
      </w:r>
      <w:r>
        <w:rPr>
          <w:b/>
          <w:w w:val="105"/>
          <w:sz w:val="17"/>
        </w:rPr>
        <w:t>in</w:t>
      </w:r>
      <w:r>
        <w:rPr>
          <w:b/>
          <w:spacing w:val="6"/>
          <w:w w:val="105"/>
          <w:sz w:val="17"/>
        </w:rPr>
        <w:t xml:space="preserve"> </w:t>
      </w:r>
      <w:r>
        <w:rPr>
          <w:b/>
          <w:w w:val="105"/>
          <w:sz w:val="17"/>
        </w:rPr>
        <w:t>Evidence,</w:t>
      </w:r>
      <w:r>
        <w:rPr>
          <w:b/>
          <w:spacing w:val="12"/>
          <w:w w:val="105"/>
          <w:sz w:val="17"/>
        </w:rPr>
        <w:t xml:space="preserve"> </w:t>
      </w:r>
      <w:r>
        <w:rPr>
          <w:b/>
          <w:w w:val="105"/>
          <w:sz w:val="17"/>
        </w:rPr>
        <w:t>pp.</w:t>
      </w:r>
      <w:r>
        <w:rPr>
          <w:b/>
          <w:spacing w:val="10"/>
          <w:w w:val="105"/>
          <w:sz w:val="17"/>
        </w:rPr>
        <w:t xml:space="preserve"> </w:t>
      </w:r>
      <w:r>
        <w:rPr>
          <w:b/>
          <w:w w:val="105"/>
          <w:sz w:val="17"/>
        </w:rPr>
        <w:t>S2871-</w:t>
      </w:r>
      <w:r>
        <w:rPr>
          <w:b/>
          <w:spacing w:val="-5"/>
          <w:w w:val="105"/>
          <w:sz w:val="17"/>
        </w:rPr>
        <w:t>6.</w:t>
      </w:r>
    </w:p>
    <w:p w:rsidR="001D71E3" w:rsidRDefault="004C6CEF">
      <w:pPr>
        <w:pStyle w:val="ListParagraph"/>
        <w:numPr>
          <w:ilvl w:val="0"/>
          <w:numId w:val="8"/>
        </w:numPr>
        <w:tabs>
          <w:tab w:val="left" w:pos="1326"/>
        </w:tabs>
        <w:spacing w:before="14" w:line="264" w:lineRule="auto"/>
        <w:ind w:right="116" w:hanging="1215"/>
        <w:jc w:val="both"/>
        <w:rPr>
          <w:rFonts w:ascii="Courier New"/>
          <w:sz w:val="19"/>
        </w:rPr>
      </w:pPr>
      <w:r>
        <w:rPr>
          <w:b/>
          <w:w w:val="105"/>
          <w:sz w:val="17"/>
        </w:rPr>
        <w:t>Fixed deposits and certificates of</w:t>
      </w:r>
      <w:r>
        <w:rPr>
          <w:b/>
          <w:spacing w:val="-2"/>
          <w:w w:val="105"/>
          <w:sz w:val="17"/>
        </w:rPr>
        <w:t xml:space="preserve"> </w:t>
      </w:r>
      <w:r>
        <w:rPr>
          <w:b/>
          <w:w w:val="105"/>
          <w:sz w:val="17"/>
        </w:rPr>
        <w:t>deposit were 57 per</w:t>
      </w:r>
      <w:r>
        <w:rPr>
          <w:b/>
          <w:spacing w:val="-1"/>
          <w:w w:val="105"/>
          <w:sz w:val="17"/>
        </w:rPr>
        <w:t xml:space="preserve"> </w:t>
      </w:r>
      <w:r>
        <w:rPr>
          <w:b/>
          <w:w w:val="105"/>
          <w:sz w:val="17"/>
        </w:rPr>
        <w:t>cent</w:t>
      </w:r>
      <w:r>
        <w:rPr>
          <w:b/>
          <w:spacing w:val="-1"/>
          <w:w w:val="105"/>
          <w:sz w:val="17"/>
        </w:rPr>
        <w:t xml:space="preserve"> </w:t>
      </w:r>
      <w:r>
        <w:rPr>
          <w:b/>
          <w:w w:val="105"/>
          <w:sz w:val="17"/>
        </w:rPr>
        <w:t>of Australian deposits in July</w:t>
      </w:r>
      <w:r>
        <w:rPr>
          <w:b/>
          <w:spacing w:val="-5"/>
          <w:w w:val="105"/>
          <w:sz w:val="17"/>
        </w:rPr>
        <w:t xml:space="preserve"> </w:t>
      </w:r>
      <w:r>
        <w:rPr>
          <w:b/>
          <w:w w:val="105"/>
          <w:sz w:val="17"/>
        </w:rPr>
        <w:t>1991.</w:t>
      </w:r>
      <w:r>
        <w:rPr>
          <w:b/>
          <w:spacing w:val="-2"/>
          <w:w w:val="105"/>
          <w:sz w:val="17"/>
        </w:rPr>
        <w:t xml:space="preserve"> </w:t>
      </w:r>
      <w:r>
        <w:rPr>
          <w:b/>
          <w:w w:val="105"/>
          <w:sz w:val="17"/>
        </w:rPr>
        <w:t>While</w:t>
      </w:r>
      <w:r>
        <w:rPr>
          <w:b/>
          <w:spacing w:val="-5"/>
          <w:w w:val="105"/>
          <w:sz w:val="17"/>
        </w:rPr>
        <w:t xml:space="preserve"> </w:t>
      </w:r>
      <w:r>
        <w:rPr>
          <w:b/>
          <w:w w:val="105"/>
          <w:sz w:val="17"/>
        </w:rPr>
        <w:t>most</w:t>
      </w:r>
      <w:r>
        <w:rPr>
          <w:b/>
          <w:spacing w:val="-7"/>
          <w:w w:val="105"/>
          <w:sz w:val="17"/>
        </w:rPr>
        <w:t xml:space="preserve"> </w:t>
      </w:r>
      <w:r>
        <w:rPr>
          <w:b/>
          <w:w w:val="105"/>
          <w:sz w:val="17"/>
        </w:rPr>
        <w:t>of the</w:t>
      </w:r>
      <w:r>
        <w:rPr>
          <w:b/>
          <w:spacing w:val="-8"/>
          <w:w w:val="105"/>
          <w:sz w:val="17"/>
        </w:rPr>
        <w:t xml:space="preserve"> </w:t>
      </w:r>
      <w:r>
        <w:rPr>
          <w:b/>
          <w:w w:val="105"/>
          <w:sz w:val="17"/>
        </w:rPr>
        <w:t>latter</w:t>
      </w:r>
      <w:r>
        <w:rPr>
          <w:b/>
          <w:spacing w:val="-5"/>
          <w:w w:val="105"/>
          <w:sz w:val="17"/>
        </w:rPr>
        <w:t xml:space="preserve"> </w:t>
      </w:r>
      <w:r>
        <w:rPr>
          <w:b/>
          <w:w w:val="105"/>
          <w:sz w:val="17"/>
        </w:rPr>
        <w:t>have</w:t>
      </w:r>
      <w:r>
        <w:rPr>
          <w:b/>
          <w:spacing w:val="-4"/>
          <w:w w:val="105"/>
          <w:sz w:val="17"/>
        </w:rPr>
        <w:t xml:space="preserve"> </w:t>
      </w:r>
      <w:r>
        <w:rPr>
          <w:b/>
          <w:w w:val="105"/>
          <w:sz w:val="17"/>
        </w:rPr>
        <w:t>a maturity</w:t>
      </w:r>
      <w:r>
        <w:rPr>
          <w:b/>
          <w:spacing w:val="-2"/>
          <w:w w:val="105"/>
          <w:sz w:val="17"/>
        </w:rPr>
        <w:t xml:space="preserve"> </w:t>
      </w:r>
      <w:r>
        <w:rPr>
          <w:b/>
          <w:w w:val="105"/>
          <w:sz w:val="17"/>
        </w:rPr>
        <w:t>under</w:t>
      </w:r>
      <w:r>
        <w:rPr>
          <w:b/>
          <w:spacing w:val="-4"/>
          <w:w w:val="105"/>
          <w:sz w:val="17"/>
        </w:rPr>
        <w:t xml:space="preserve"> </w:t>
      </w:r>
      <w:r>
        <w:rPr>
          <w:b/>
          <w:w w:val="105"/>
          <w:sz w:val="17"/>
        </w:rPr>
        <w:t>6</w:t>
      </w:r>
      <w:r>
        <w:rPr>
          <w:b/>
          <w:spacing w:val="-7"/>
          <w:w w:val="105"/>
          <w:sz w:val="17"/>
        </w:rPr>
        <w:t xml:space="preserve"> </w:t>
      </w:r>
      <w:r>
        <w:rPr>
          <w:b/>
          <w:w w:val="105"/>
          <w:sz w:val="17"/>
        </w:rPr>
        <w:t>months, the</w:t>
      </w:r>
      <w:r>
        <w:rPr>
          <w:b/>
          <w:spacing w:val="-2"/>
          <w:w w:val="105"/>
          <w:sz w:val="17"/>
        </w:rPr>
        <w:t xml:space="preserve"> </w:t>
      </w:r>
      <w:r>
        <w:rPr>
          <w:b/>
          <w:w w:val="105"/>
          <w:sz w:val="17"/>
        </w:rPr>
        <w:t>former</w:t>
      </w:r>
      <w:r>
        <w:rPr>
          <w:b/>
          <w:spacing w:val="-9"/>
          <w:w w:val="105"/>
          <w:sz w:val="17"/>
        </w:rPr>
        <w:t xml:space="preserve"> </w:t>
      </w:r>
      <w:r>
        <w:rPr>
          <w:b/>
          <w:w w:val="105"/>
          <w:sz w:val="17"/>
        </w:rPr>
        <w:t>may not mature for some years.</w:t>
      </w:r>
    </w:p>
    <w:p w:rsidR="001D71E3" w:rsidRDefault="004C6CEF">
      <w:pPr>
        <w:pStyle w:val="BodyText"/>
        <w:spacing w:before="181"/>
        <w:ind w:left="590" w:right="555"/>
        <w:jc w:val="center"/>
      </w:pPr>
      <w:r>
        <w:rPr>
          <w:spacing w:val="-5"/>
          <w:w w:val="105"/>
        </w:rPr>
        <w:t>90</w:t>
      </w:r>
    </w:p>
    <w:p w:rsidR="001D71E3" w:rsidRDefault="001D71E3">
      <w:pPr>
        <w:jc w:val="center"/>
        <w:sectPr w:rsidR="001D71E3">
          <w:pgSz w:w="10360" w:h="14520"/>
          <w:pgMar w:top="1080" w:right="1380" w:bottom="280" w:left="1140" w:header="720" w:footer="720" w:gutter="0"/>
          <w:cols w:space="720"/>
        </w:sectPr>
      </w:pPr>
    </w:p>
    <w:p w:rsidR="001D71E3" w:rsidRDefault="001D71E3">
      <w:pPr>
        <w:pStyle w:val="BodyText"/>
        <w:rPr>
          <w:sz w:val="20"/>
        </w:rPr>
      </w:pPr>
    </w:p>
    <w:p w:rsidR="001D71E3" w:rsidRDefault="001D71E3">
      <w:pPr>
        <w:pStyle w:val="BodyText"/>
        <w:spacing w:before="5"/>
        <w:rPr>
          <w:sz w:val="29"/>
        </w:rPr>
      </w:pPr>
    </w:p>
    <w:p w:rsidR="001D71E3" w:rsidRDefault="004C6CEF">
      <w:pPr>
        <w:pStyle w:val="Heading8"/>
        <w:tabs>
          <w:tab w:val="left" w:pos="2561"/>
        </w:tabs>
        <w:spacing w:before="87" w:line="368" w:lineRule="exact"/>
        <w:ind w:left="589"/>
      </w:pPr>
      <w:r>
        <w:pict>
          <v:group id="docshapegroup140" o:spid="_x0000_s1141" style="position:absolute;left:0;text-align:left;margin-left:128.6pt;margin-top:-28.95pt;width:501.8pt;height:241.2pt;z-index:-20069888;mso-position-horizontal-relative:page" coordorigin="2572,-579" coordsize="10036,4824">
            <v:shape id="docshape141" o:spid="_x0000_s1150" type="#_x0000_t75" style="position:absolute;left:3150;top:1674;width:6069;height:578">
              <v:imagedata r:id="rId30" o:title=""/>
            </v:shape>
            <v:shape id="docshape142" o:spid="_x0000_s1149" type="#_x0000_t75" style="position:absolute;left:3395;top:3580;width:8649;height:665">
              <v:imagedata r:id="rId31" o:title=""/>
            </v:shape>
            <v:line id="_x0000_s1148" style="position:absolute" from="3410,1414" to="3410,750" strokeweight=".89208mm"/>
            <v:line id="_x0000_s1147" style="position:absolute" from="11972,2223" to="11972,750" strokeweight="2.89pt"/>
            <v:line id="_x0000_s1146" style="position:absolute" from="12571,2252" to="12571,-579" strokeweight="1.2744mm"/>
            <v:line id="_x0000_s1145" style="position:absolute" from="2572,-492" to="12571,-492" strokeweight="1.019mm"/>
            <v:shape id="docshape143" o:spid="_x0000_s1144" style="position:absolute;left:2622;top:692;width:9328;height:3091" coordorigin="2623,692" coordsize="9328,3091" o:spt="100" adj="0,,0" path="m3367,692r8583,m2623,3610r,-1553m3367,3783r,-1726e" filled="f" strokeweight=".76444mm">
              <v:stroke joinstyle="round"/>
              <v:formulas/>
              <v:path arrowok="t" o:connecttype="segments"/>
            </v:shape>
            <v:line id="_x0000_s1143" style="position:absolute" from="11950,3783" to="11950,2057" strokeweight=".50975mm"/>
            <v:line id="_x0000_s1142" style="position:absolute" from="12535,3783" to="12535,2057" strokeweight="1.2744mm"/>
            <w10:wrap anchorx="page"/>
          </v:group>
        </w:pict>
      </w:r>
      <w:r>
        <w:pict>
          <v:shape id="docshape144" o:spid="_x0000_s1140" type="#_x0000_t202" style="position:absolute;left:0;text-align:left;margin-left:104.15pt;margin-top:-24.25pt;width:508.1pt;height:80.7pt;z-index:-20068352;mso-position-horizontal-relative:page" filled="f" stroked="f">
            <v:textbox inset="0,0,0,0">
              <w:txbxContent>
                <w:p w:rsidR="001D71E3" w:rsidRDefault="004C6CEF">
                  <w:pPr>
                    <w:tabs>
                      <w:tab w:val="left" w:pos="2396"/>
                      <w:tab w:val="left" w:pos="9929"/>
                    </w:tabs>
                    <w:spacing w:line="1614" w:lineRule="exact"/>
                    <w:rPr>
                      <w:sz w:val="41"/>
                    </w:rPr>
                  </w:pPr>
                  <w:r>
                    <w:rPr>
                      <w:w w:val="90"/>
                      <w:position w:val="-19"/>
                      <w:sz w:val="87"/>
                    </w:rPr>
                    <w:t>i</w:t>
                  </w:r>
                  <w:r>
                    <w:rPr>
                      <w:spacing w:val="-25"/>
                      <w:w w:val="90"/>
                      <w:position w:val="-19"/>
                      <w:sz w:val="87"/>
                    </w:rPr>
                    <w:t xml:space="preserve"> </w:t>
                  </w:r>
                  <w:r>
                    <w:rPr>
                      <w:rFonts w:ascii="Arial"/>
                      <w:spacing w:val="-5"/>
                      <w:position w:val="-70"/>
                      <w:sz w:val="144"/>
                    </w:rPr>
                    <w:t>1:</w:t>
                  </w:r>
                  <w:r>
                    <w:rPr>
                      <w:rFonts w:ascii="Arial"/>
                      <w:position w:val="-70"/>
                      <w:sz w:val="144"/>
                    </w:rPr>
                    <w:tab/>
                  </w:r>
                  <w:r>
                    <w:rPr>
                      <w:rFonts w:ascii="Arial"/>
                      <w:sz w:val="41"/>
                    </w:rPr>
                    <w:t>AVERAGE</w:t>
                  </w:r>
                  <w:r>
                    <w:rPr>
                      <w:rFonts w:ascii="Arial"/>
                      <w:spacing w:val="66"/>
                      <w:sz w:val="41"/>
                    </w:rPr>
                    <w:t xml:space="preserve"> </w:t>
                  </w:r>
                  <w:r>
                    <w:rPr>
                      <w:rFonts w:ascii="Arial"/>
                      <w:sz w:val="41"/>
                    </w:rPr>
                    <w:t>INTEREST</w:t>
                  </w:r>
                  <w:r>
                    <w:rPr>
                      <w:rFonts w:ascii="Arial"/>
                      <w:spacing w:val="74"/>
                      <w:sz w:val="41"/>
                    </w:rPr>
                    <w:t xml:space="preserve"> </w:t>
                  </w:r>
                  <w:r>
                    <w:rPr>
                      <w:rFonts w:ascii="Arial"/>
                      <w:spacing w:val="-2"/>
                      <w:sz w:val="41"/>
                    </w:rPr>
                    <w:t>SPREADS</w:t>
                  </w:r>
                  <w:r>
                    <w:rPr>
                      <w:rFonts w:ascii="Arial"/>
                      <w:sz w:val="41"/>
                    </w:rPr>
                    <w:tab/>
                  </w:r>
                  <w:r>
                    <w:rPr>
                      <w:spacing w:val="-10"/>
                      <w:sz w:val="41"/>
                      <w:vertAlign w:val="superscript"/>
                    </w:rPr>
                    <w:t>%</w:t>
                  </w:r>
                </w:p>
              </w:txbxContent>
            </v:textbox>
            <w10:wrap anchorx="page"/>
          </v:shape>
        </w:pict>
      </w:r>
      <w:r>
        <w:rPr>
          <w:rFonts w:ascii="Times New Roman"/>
          <w:spacing w:val="-5"/>
          <w:w w:val="105"/>
          <w:position w:val="7"/>
          <w:sz w:val="38"/>
        </w:rPr>
        <w:t>..</w:t>
      </w:r>
      <w:r>
        <w:rPr>
          <w:rFonts w:ascii="Times New Roman"/>
          <w:position w:val="7"/>
          <w:sz w:val="38"/>
        </w:rPr>
        <w:tab/>
      </w:r>
      <w:r>
        <w:rPr>
          <w:w w:val="105"/>
        </w:rPr>
        <w:t>Major</w:t>
      </w:r>
      <w:r>
        <w:rPr>
          <w:spacing w:val="18"/>
          <w:w w:val="105"/>
        </w:rPr>
        <w:t xml:space="preserve"> </w:t>
      </w:r>
      <w:r>
        <w:rPr>
          <w:w w:val="105"/>
        </w:rPr>
        <w:t>Banks,</w:t>
      </w:r>
      <w:r>
        <w:rPr>
          <w:spacing w:val="-8"/>
          <w:w w:val="105"/>
        </w:rPr>
        <w:t xml:space="preserve"> </w:t>
      </w:r>
      <w:r>
        <w:rPr>
          <w:w w:val="105"/>
        </w:rPr>
        <w:t>average</w:t>
      </w:r>
      <w:r>
        <w:rPr>
          <w:spacing w:val="14"/>
          <w:w w:val="105"/>
        </w:rPr>
        <w:t xml:space="preserve"> </w:t>
      </w:r>
      <w:r>
        <w:rPr>
          <w:w w:val="105"/>
        </w:rPr>
        <w:t>for</w:t>
      </w:r>
      <w:r>
        <w:rPr>
          <w:spacing w:val="32"/>
          <w:w w:val="105"/>
        </w:rPr>
        <w:t xml:space="preserve"> </w:t>
      </w:r>
      <w:r>
        <w:rPr>
          <w:w w:val="105"/>
        </w:rPr>
        <w:t>years</w:t>
      </w:r>
      <w:r>
        <w:rPr>
          <w:spacing w:val="7"/>
          <w:w w:val="105"/>
        </w:rPr>
        <w:t xml:space="preserve"> </w:t>
      </w:r>
      <w:r>
        <w:rPr>
          <w:w w:val="105"/>
        </w:rPr>
        <w:t>to</w:t>
      </w:r>
      <w:r>
        <w:rPr>
          <w:spacing w:val="18"/>
          <w:w w:val="105"/>
        </w:rPr>
        <w:t xml:space="preserve"> </w:t>
      </w:r>
      <w:r>
        <w:rPr>
          <w:w w:val="105"/>
        </w:rPr>
        <w:t>annual</w:t>
      </w:r>
      <w:r>
        <w:rPr>
          <w:spacing w:val="-1"/>
          <w:w w:val="105"/>
        </w:rPr>
        <w:t xml:space="preserve"> </w:t>
      </w:r>
      <w:r>
        <w:rPr>
          <w:w w:val="105"/>
        </w:rPr>
        <w:t>balance</w:t>
      </w:r>
      <w:r>
        <w:rPr>
          <w:spacing w:val="-1"/>
          <w:w w:val="105"/>
        </w:rPr>
        <w:t xml:space="preserve"> </w:t>
      </w:r>
      <w:r>
        <w:rPr>
          <w:spacing w:val="-2"/>
          <w:w w:val="105"/>
        </w:rPr>
        <w:t>dates</w:t>
      </w:r>
    </w:p>
    <w:p w:rsidR="001D71E3" w:rsidRDefault="004C6CEF">
      <w:pPr>
        <w:tabs>
          <w:tab w:val="right" w:pos="10678"/>
        </w:tabs>
        <w:spacing w:line="277" w:lineRule="exact"/>
        <w:ind w:left="608"/>
        <w:rPr>
          <w:rFonts w:ascii="Arial"/>
          <w:sz w:val="26"/>
        </w:rPr>
      </w:pPr>
      <w:r>
        <w:rPr>
          <w:rFonts w:ascii="Arial"/>
          <w:spacing w:val="-10"/>
          <w:w w:val="65"/>
          <w:sz w:val="96"/>
        </w:rPr>
        <w:t>f</w:t>
      </w:r>
      <w:r>
        <w:rPr>
          <w:rFonts w:ascii="Arial"/>
          <w:sz w:val="96"/>
        </w:rPr>
        <w:tab/>
      </w:r>
      <w:r>
        <w:rPr>
          <w:rFonts w:ascii="Arial"/>
          <w:spacing w:val="-10"/>
          <w:w w:val="65"/>
          <w:position w:val="52"/>
          <w:sz w:val="26"/>
        </w:rPr>
        <w:t>6</w:t>
      </w:r>
    </w:p>
    <w:p w:rsidR="001D71E3" w:rsidRDefault="001D71E3">
      <w:pPr>
        <w:spacing w:line="277" w:lineRule="exact"/>
        <w:rPr>
          <w:rFonts w:ascii="Arial"/>
          <w:sz w:val="26"/>
        </w:rPr>
        <w:sectPr w:rsidR="001D71E3">
          <w:pgSz w:w="14520" w:h="10400" w:orient="landscape"/>
          <w:pgMar w:top="600" w:right="1060" w:bottom="280" w:left="1500" w:header="720" w:footer="720" w:gutter="0"/>
          <w:cols w:space="720"/>
        </w:sectPr>
      </w:pPr>
    </w:p>
    <w:p w:rsidR="001D71E3" w:rsidRDefault="001D71E3">
      <w:pPr>
        <w:pStyle w:val="BodyText"/>
        <w:rPr>
          <w:rFonts w:ascii="Arial"/>
          <w:sz w:val="18"/>
        </w:rPr>
      </w:pPr>
    </w:p>
    <w:p w:rsidR="001D71E3" w:rsidRDefault="001D71E3">
      <w:pPr>
        <w:pStyle w:val="BodyText"/>
        <w:rPr>
          <w:rFonts w:ascii="Arial"/>
          <w:sz w:val="18"/>
        </w:rPr>
      </w:pPr>
    </w:p>
    <w:p w:rsidR="001D71E3" w:rsidRDefault="004C6CEF">
      <w:pPr>
        <w:spacing w:before="138"/>
        <w:ind w:left="608"/>
        <w:rPr>
          <w:rFonts w:ascii="Arial"/>
          <w:sz w:val="17"/>
        </w:rPr>
      </w:pPr>
      <w:r>
        <w:pict>
          <v:shape id="docshape145" o:spid="_x0000_s1139" type="#_x0000_t202" style="position:absolute;left:0;text-align:left;margin-left:102.55pt;margin-top:4.35pt;width:2.85pt;height:72.3pt;z-index:-20068864;mso-position-horizontal-relative:page" filled="f" stroked="f">
            <v:textbox inset="0,0,0,0">
              <w:txbxContent>
                <w:p w:rsidR="001D71E3" w:rsidRDefault="004C6CEF">
                  <w:pPr>
                    <w:spacing w:line="1445" w:lineRule="exact"/>
                    <w:rPr>
                      <w:rFonts w:ascii="Arial"/>
                      <w:sz w:val="129"/>
                    </w:rPr>
                  </w:pPr>
                  <w:r>
                    <w:rPr>
                      <w:rFonts w:ascii="Arial"/>
                      <w:spacing w:val="-290"/>
                      <w:w w:val="140"/>
                      <w:sz w:val="129"/>
                    </w:rPr>
                    <w:t>'</w:t>
                  </w:r>
                </w:p>
              </w:txbxContent>
            </v:textbox>
            <w10:wrap anchorx="page"/>
          </v:shape>
        </w:pict>
      </w:r>
      <w:r>
        <w:rPr>
          <w:rFonts w:ascii="Arial"/>
          <w:spacing w:val="-5"/>
          <w:w w:val="65"/>
          <w:sz w:val="17"/>
        </w:rPr>
        <w:t>Ci</w:t>
      </w:r>
    </w:p>
    <w:p w:rsidR="001D71E3" w:rsidRDefault="001D71E3">
      <w:pPr>
        <w:pStyle w:val="BodyText"/>
        <w:spacing w:before="3"/>
        <w:rPr>
          <w:rFonts w:ascii="Arial"/>
          <w:sz w:val="19"/>
        </w:rPr>
      </w:pPr>
    </w:p>
    <w:p w:rsidR="001D71E3" w:rsidRDefault="004C6CEF">
      <w:pPr>
        <w:pStyle w:val="Heading4"/>
        <w:ind w:left="567"/>
        <w:rPr>
          <w:rFonts w:ascii="Times New Roman"/>
        </w:rPr>
      </w:pPr>
      <w:r>
        <w:rPr>
          <w:spacing w:val="-9"/>
          <w:w w:val="65"/>
          <w:position w:val="4"/>
          <w:sz w:val="13"/>
        </w:rPr>
        <w:t>0</w:t>
      </w:r>
      <w:r>
        <w:rPr>
          <w:rFonts w:ascii="Times New Roman"/>
          <w:spacing w:val="-9"/>
          <w:w w:val="65"/>
        </w:rPr>
        <w:t>...,</w:t>
      </w:r>
    </w:p>
    <w:p w:rsidR="001D71E3" w:rsidRDefault="004C6CEF">
      <w:pPr>
        <w:spacing w:before="31" w:line="187" w:lineRule="exact"/>
        <w:ind w:left="547"/>
        <w:rPr>
          <w:rFonts w:ascii="Arial"/>
          <w:sz w:val="94"/>
        </w:rPr>
      </w:pPr>
      <w:r>
        <w:rPr>
          <w:rFonts w:ascii="Arial"/>
          <w:w w:val="52"/>
          <w:sz w:val="94"/>
        </w:rPr>
        <w:t>J</w:t>
      </w:r>
    </w:p>
    <w:p w:rsidR="001D71E3" w:rsidRDefault="004C6CEF">
      <w:pPr>
        <w:spacing w:before="9"/>
        <w:rPr>
          <w:rFonts w:ascii="Arial"/>
          <w:sz w:val="47"/>
        </w:rPr>
      </w:pPr>
      <w:r>
        <w:br w:type="column"/>
      </w:r>
    </w:p>
    <w:p w:rsidR="001D71E3" w:rsidRDefault="004C6CEF">
      <w:pPr>
        <w:tabs>
          <w:tab w:val="left" w:pos="795"/>
        </w:tabs>
        <w:ind w:left="295"/>
        <w:rPr>
          <w:sz w:val="39"/>
        </w:rPr>
      </w:pPr>
      <w:r>
        <w:rPr>
          <w:spacing w:val="-10"/>
          <w:w w:val="105"/>
          <w:position w:val="-2"/>
          <w:sz w:val="36"/>
        </w:rPr>
        <w:t>I</w:t>
      </w:r>
      <w:r>
        <w:rPr>
          <w:position w:val="-2"/>
          <w:sz w:val="36"/>
        </w:rPr>
        <w:tab/>
      </w:r>
      <w:r>
        <w:rPr>
          <w:spacing w:val="-4"/>
          <w:w w:val="120"/>
          <w:sz w:val="39"/>
        </w:rPr>
        <w:t>e.t_</w:t>
      </w:r>
    </w:p>
    <w:p w:rsidR="001D71E3" w:rsidRDefault="001D71E3">
      <w:pPr>
        <w:pStyle w:val="BodyText"/>
        <w:spacing w:before="1"/>
        <w:rPr>
          <w:sz w:val="44"/>
        </w:rPr>
      </w:pPr>
    </w:p>
    <w:p w:rsidR="001D71E3" w:rsidRDefault="004C6CEF">
      <w:pPr>
        <w:pStyle w:val="Heading8"/>
        <w:spacing w:line="131" w:lineRule="exact"/>
        <w:ind w:left="22"/>
        <w:jc w:val="center"/>
      </w:pPr>
      <w:r>
        <w:rPr>
          <w:w w:val="52"/>
        </w:rPr>
        <w:t>4</w:t>
      </w:r>
    </w:p>
    <w:p w:rsidR="001D71E3" w:rsidRDefault="004C6CEF">
      <w:pPr>
        <w:tabs>
          <w:tab w:val="left" w:pos="4951"/>
        </w:tabs>
        <w:spacing w:line="1430" w:lineRule="exact"/>
        <w:ind w:left="547"/>
        <w:rPr>
          <w:rFonts w:ascii="Arial"/>
          <w:sz w:val="33"/>
        </w:rPr>
      </w:pPr>
      <w:r>
        <w:br w:type="column"/>
      </w:r>
      <w:r>
        <w:rPr>
          <w:rFonts w:ascii="Arial"/>
          <w:spacing w:val="-10"/>
          <w:position w:val="-31"/>
          <w:sz w:val="138"/>
        </w:rPr>
        <w:t>-</w:t>
      </w:r>
      <w:r>
        <w:rPr>
          <w:rFonts w:ascii="Arial"/>
          <w:position w:val="-31"/>
          <w:sz w:val="138"/>
        </w:rPr>
        <w:tab/>
      </w:r>
      <w:r>
        <w:rPr>
          <w:rFonts w:ascii="Arial"/>
          <w:w w:val="80"/>
          <w:sz w:val="33"/>
        </w:rPr>
        <w:t>-</w:t>
      </w:r>
      <w:r>
        <w:rPr>
          <w:rFonts w:ascii="Arial"/>
          <w:spacing w:val="-5"/>
          <w:sz w:val="33"/>
        </w:rPr>
        <w:t>15</w:t>
      </w:r>
    </w:p>
    <w:p w:rsidR="001D71E3" w:rsidRDefault="004C6CEF">
      <w:pPr>
        <w:tabs>
          <w:tab w:val="left" w:pos="953"/>
        </w:tabs>
        <w:spacing w:line="125" w:lineRule="exact"/>
        <w:ind w:right="102"/>
        <w:jc w:val="right"/>
        <w:rPr>
          <w:rFonts w:ascii="Arial"/>
          <w:sz w:val="112"/>
        </w:rPr>
      </w:pPr>
      <w:r>
        <w:pict>
          <v:group id="docshapegroup146" o:spid="_x0000_s1134" style="position:absolute;left:0;text-align:left;margin-left:167.85pt;margin-top:65.8pt;width:447.45pt;height:146.7pt;z-index:-20069376;mso-position-horizontal-relative:page" coordorigin="3357,1316" coordsize="8949,2934">
            <v:shape id="docshape147" o:spid="_x0000_s1138" type="#_x0000_t75" style="position:absolute;left:3381;top:2343;width:8670;height:1907">
              <v:imagedata r:id="rId32" o:title=""/>
            </v:shape>
            <v:shape id="docshape148" o:spid="_x0000_s1137" type="#_x0000_t202" style="position:absolute;left:3357;top:2032;width:127;height:423" filled="f" stroked="f">
              <v:textbox inset="0,0,0,0">
                <w:txbxContent>
                  <w:p w:rsidR="001D71E3" w:rsidRDefault="004C6CEF">
                    <w:pPr>
                      <w:spacing w:line="422" w:lineRule="exact"/>
                      <w:rPr>
                        <w:sz w:val="38"/>
                      </w:rPr>
                    </w:pPr>
                    <w:r>
                      <w:rPr>
                        <w:w w:val="80"/>
                        <w:sz w:val="38"/>
                      </w:rPr>
                      <w:t>•</w:t>
                    </w:r>
                  </w:p>
                </w:txbxContent>
              </v:textbox>
            </v:shape>
            <v:shape id="docshape149" o:spid="_x0000_s1136" type="#_x0000_t202" style="position:absolute;left:4810;top:1316;width:5808;height:1617" filled="f" stroked="f">
              <v:textbox inset="0,0,0,0">
                <w:txbxContent>
                  <w:p w:rsidR="001D71E3" w:rsidRDefault="004C6CEF">
                    <w:pPr>
                      <w:spacing w:line="1616" w:lineRule="exact"/>
                      <w:rPr>
                        <w:rFonts w:ascii="Arial"/>
                        <w:sz w:val="138"/>
                      </w:rPr>
                    </w:pPr>
                    <w:r>
                      <w:rPr>
                        <w:w w:val="105"/>
                        <w:position w:val="4"/>
                        <w:sz w:val="144"/>
                      </w:rPr>
                      <w:t>-</w:t>
                    </w:r>
                    <w:r>
                      <w:rPr>
                        <w:spacing w:val="30"/>
                        <w:w w:val="105"/>
                        <w:position w:val="4"/>
                        <w:sz w:val="144"/>
                      </w:rPr>
                      <w:t xml:space="preserve">  </w:t>
                    </w:r>
                    <w:r>
                      <w:rPr>
                        <w:w w:val="105"/>
                        <w:position w:val="4"/>
                        <w:sz w:val="144"/>
                      </w:rPr>
                      <w:t>-</w:t>
                    </w:r>
                    <w:r>
                      <w:rPr>
                        <w:spacing w:val="31"/>
                        <w:w w:val="105"/>
                        <w:position w:val="4"/>
                        <w:sz w:val="144"/>
                      </w:rPr>
                      <w:t xml:space="preserve">  </w:t>
                    </w:r>
                    <w:r>
                      <w:rPr>
                        <w:rFonts w:ascii="Arial"/>
                        <w:w w:val="105"/>
                        <w:sz w:val="138"/>
                      </w:rPr>
                      <w:t>-</w:t>
                    </w:r>
                    <w:r>
                      <w:rPr>
                        <w:rFonts w:ascii="Arial"/>
                        <w:spacing w:val="26"/>
                        <w:w w:val="105"/>
                        <w:sz w:val="138"/>
                      </w:rPr>
                      <w:t xml:space="preserve">  </w:t>
                    </w:r>
                    <w:r>
                      <w:rPr>
                        <w:rFonts w:ascii="Arial"/>
                        <w:w w:val="105"/>
                        <w:sz w:val="138"/>
                      </w:rPr>
                      <w:t>-</w:t>
                    </w:r>
                    <w:r>
                      <w:rPr>
                        <w:rFonts w:ascii="Arial"/>
                        <w:spacing w:val="16"/>
                        <w:w w:val="105"/>
                        <w:sz w:val="138"/>
                      </w:rPr>
                      <w:t xml:space="preserve">  </w:t>
                    </w:r>
                    <w:r>
                      <w:rPr>
                        <w:rFonts w:ascii="Arial"/>
                        <w:spacing w:val="-10"/>
                        <w:w w:val="105"/>
                        <w:sz w:val="138"/>
                      </w:rPr>
                      <w:t>-</w:t>
                    </w:r>
                  </w:p>
                </w:txbxContent>
              </v:textbox>
            </v:shape>
            <v:shape id="docshape150" o:spid="_x0000_s1135" type="#_x0000_t202" style="position:absolute;left:11476;top:2039;width:830;height:378" filled="f" stroked="f">
              <v:textbox inset="0,0,0,0">
                <w:txbxContent>
                  <w:p w:rsidR="001D71E3" w:rsidRDefault="004C6CEF">
                    <w:pPr>
                      <w:spacing w:line="377" w:lineRule="exact"/>
                      <w:rPr>
                        <w:sz w:val="34"/>
                      </w:rPr>
                    </w:pPr>
                    <w:r>
                      <w:rPr>
                        <w:w w:val="140"/>
                        <w:sz w:val="34"/>
                      </w:rPr>
                      <w:t>•-</w:t>
                    </w:r>
                    <w:r>
                      <w:rPr>
                        <w:spacing w:val="-5"/>
                        <w:w w:val="140"/>
                        <w:sz w:val="34"/>
                      </w:rPr>
                      <w:t>12</w:t>
                    </w:r>
                  </w:p>
                </w:txbxContent>
              </v:textbox>
            </v:shape>
            <w10:wrap anchorx="page"/>
          </v:group>
        </w:pict>
      </w:r>
      <w:r>
        <w:rPr>
          <w:rFonts w:ascii="Arial"/>
          <w:spacing w:val="-10"/>
          <w:sz w:val="27"/>
        </w:rPr>
        <w:t>4</w:t>
      </w:r>
      <w:r>
        <w:rPr>
          <w:rFonts w:ascii="Arial"/>
          <w:sz w:val="27"/>
        </w:rPr>
        <w:tab/>
      </w:r>
      <w:r>
        <w:rPr>
          <w:rFonts w:ascii="Arial"/>
          <w:spacing w:val="-10"/>
          <w:position w:val="-50"/>
          <w:sz w:val="112"/>
        </w:rPr>
        <w:t>I</w:t>
      </w:r>
    </w:p>
    <w:p w:rsidR="001D71E3" w:rsidRDefault="001D71E3">
      <w:pPr>
        <w:spacing w:line="125" w:lineRule="exact"/>
        <w:jc w:val="right"/>
        <w:rPr>
          <w:rFonts w:ascii="Arial"/>
          <w:sz w:val="112"/>
        </w:rPr>
        <w:sectPr w:rsidR="001D71E3">
          <w:type w:val="continuous"/>
          <w:pgSz w:w="14520" w:h="10400" w:orient="landscape"/>
          <w:pgMar w:top="1660" w:right="1060" w:bottom="280" w:left="1500" w:header="720" w:footer="720" w:gutter="0"/>
          <w:cols w:num="3" w:space="720" w:equalWidth="0">
            <w:col w:w="793" w:space="40"/>
            <w:col w:w="1642" w:space="2935"/>
            <w:col w:w="6550"/>
          </w:cols>
        </w:sectPr>
      </w:pPr>
    </w:p>
    <w:p w:rsidR="001D71E3" w:rsidRDefault="004C6CEF">
      <w:pPr>
        <w:tabs>
          <w:tab w:val="left" w:pos="582"/>
        </w:tabs>
        <w:spacing w:before="476"/>
        <w:ind w:left="107"/>
        <w:rPr>
          <w:rFonts w:ascii="Arial"/>
          <w:i/>
          <w:sz w:val="20"/>
        </w:rPr>
      </w:pPr>
      <w:r>
        <w:rPr>
          <w:rFonts w:ascii="Arial"/>
          <w:spacing w:val="-10"/>
          <w:position w:val="12"/>
          <w:sz w:val="35"/>
        </w:rPr>
        <w:t>s</w:t>
      </w:r>
      <w:r>
        <w:rPr>
          <w:rFonts w:ascii="Arial"/>
          <w:position w:val="12"/>
          <w:sz w:val="35"/>
        </w:rPr>
        <w:tab/>
      </w:r>
      <w:r>
        <w:rPr>
          <w:spacing w:val="-178"/>
          <w:w w:val="85"/>
          <w:position w:val="12"/>
          <w:sz w:val="79"/>
        </w:rPr>
        <w:t>I</w:t>
      </w:r>
      <w:r>
        <w:rPr>
          <w:rFonts w:ascii="Arial"/>
          <w:i/>
          <w:spacing w:val="-3"/>
          <w:w w:val="85"/>
          <w:sz w:val="20"/>
        </w:rPr>
        <w:t>;:;:</w:t>
      </w:r>
    </w:p>
    <w:p w:rsidR="001D71E3" w:rsidRDefault="004C6CEF">
      <w:pPr>
        <w:pStyle w:val="Heading6"/>
        <w:spacing w:before="414"/>
        <w:ind w:right="45"/>
        <w:jc w:val="right"/>
      </w:pPr>
      <w:r>
        <w:rPr>
          <w:spacing w:val="-5"/>
          <w:w w:val="65"/>
        </w:rPr>
        <w:t>f5l</w:t>
      </w:r>
    </w:p>
    <w:p w:rsidR="001D71E3" w:rsidRDefault="004C6CEF">
      <w:pPr>
        <w:rPr>
          <w:rFonts w:ascii="Arial"/>
          <w:sz w:val="30"/>
        </w:rPr>
      </w:pPr>
      <w:r>
        <w:br w:type="column"/>
      </w:r>
    </w:p>
    <w:p w:rsidR="001D71E3" w:rsidRDefault="001D71E3">
      <w:pPr>
        <w:pStyle w:val="BodyText"/>
        <w:rPr>
          <w:rFonts w:ascii="Arial"/>
          <w:sz w:val="30"/>
        </w:rPr>
      </w:pPr>
    </w:p>
    <w:p w:rsidR="001D71E3" w:rsidRDefault="001D71E3">
      <w:pPr>
        <w:pStyle w:val="BodyText"/>
        <w:spacing w:before="9"/>
        <w:rPr>
          <w:rFonts w:ascii="Arial"/>
          <w:sz w:val="25"/>
        </w:rPr>
      </w:pPr>
    </w:p>
    <w:p w:rsidR="001D71E3" w:rsidRDefault="004C6CEF">
      <w:pPr>
        <w:pStyle w:val="Heading8"/>
        <w:ind w:right="165"/>
        <w:jc w:val="right"/>
      </w:pPr>
      <w:r>
        <w:rPr>
          <w:w w:val="75"/>
        </w:rPr>
        <w:t>3</w:t>
      </w:r>
    </w:p>
    <w:p w:rsidR="001D71E3" w:rsidRDefault="001D71E3">
      <w:pPr>
        <w:pStyle w:val="BodyText"/>
        <w:spacing w:before="7"/>
        <w:rPr>
          <w:rFonts w:ascii="Arial"/>
          <w:sz w:val="41"/>
        </w:rPr>
      </w:pPr>
    </w:p>
    <w:p w:rsidR="001D71E3" w:rsidRDefault="004C6CEF">
      <w:pPr>
        <w:tabs>
          <w:tab w:val="left" w:pos="606"/>
        </w:tabs>
        <w:ind w:left="107"/>
        <w:rPr>
          <w:sz w:val="38"/>
        </w:rPr>
      </w:pPr>
      <w:r>
        <w:rPr>
          <w:spacing w:val="-10"/>
          <w:w w:val="90"/>
          <w:position w:val="5"/>
          <w:sz w:val="34"/>
        </w:rPr>
        <w:t>I</w:t>
      </w:r>
      <w:r>
        <w:rPr>
          <w:position w:val="5"/>
          <w:sz w:val="34"/>
        </w:rPr>
        <w:tab/>
      </w:r>
      <w:r>
        <w:rPr>
          <w:spacing w:val="-5"/>
          <w:w w:val="90"/>
          <w:sz w:val="38"/>
        </w:rPr>
        <w:t>2t</w:t>
      </w:r>
    </w:p>
    <w:p w:rsidR="001D71E3" w:rsidRDefault="004C6CEF">
      <w:pPr>
        <w:tabs>
          <w:tab w:val="left" w:pos="2090"/>
          <w:tab w:val="left" w:pos="3137"/>
        </w:tabs>
        <w:spacing w:line="1497" w:lineRule="exact"/>
        <w:ind w:left="107"/>
        <w:rPr>
          <w:rFonts w:ascii="Arial"/>
          <w:sz w:val="35"/>
        </w:rPr>
      </w:pPr>
      <w:r>
        <w:br w:type="column"/>
      </w:r>
      <w:r>
        <w:rPr>
          <w:spacing w:val="-10"/>
          <w:w w:val="90"/>
          <w:position w:val="-13"/>
          <w:sz w:val="144"/>
        </w:rPr>
        <w:t>I</w:t>
      </w:r>
      <w:r>
        <w:rPr>
          <w:position w:val="-13"/>
          <w:sz w:val="144"/>
        </w:rPr>
        <w:tab/>
      </w:r>
      <w:r>
        <w:rPr>
          <w:rFonts w:ascii="Arial"/>
          <w:spacing w:val="-12"/>
          <w:w w:val="90"/>
          <w:position w:val="-11"/>
          <w:sz w:val="27"/>
        </w:rPr>
        <w:t>3</w:t>
      </w:r>
      <w:r>
        <w:rPr>
          <w:rFonts w:ascii="Arial"/>
          <w:position w:val="-11"/>
          <w:sz w:val="27"/>
        </w:rPr>
        <w:tab/>
      </w:r>
      <w:r>
        <w:rPr>
          <w:rFonts w:ascii="Arial"/>
          <w:spacing w:val="-5"/>
          <w:w w:val="90"/>
          <w:sz w:val="35"/>
        </w:rPr>
        <w:t>g;</w:t>
      </w:r>
    </w:p>
    <w:p w:rsidR="001D71E3" w:rsidRDefault="001D71E3">
      <w:pPr>
        <w:spacing w:line="1497" w:lineRule="exact"/>
        <w:rPr>
          <w:rFonts w:ascii="Arial"/>
          <w:sz w:val="35"/>
        </w:rPr>
        <w:sectPr w:rsidR="001D71E3">
          <w:type w:val="continuous"/>
          <w:pgSz w:w="14520" w:h="10400" w:orient="landscape"/>
          <w:pgMar w:top="1660" w:right="1060" w:bottom="280" w:left="1500" w:header="720" w:footer="720" w:gutter="0"/>
          <w:cols w:num="3" w:space="720" w:equalWidth="0">
            <w:col w:w="821" w:space="193"/>
            <w:col w:w="884" w:space="6616"/>
            <w:col w:w="3446"/>
          </w:cols>
        </w:sectPr>
      </w:pPr>
    </w:p>
    <w:p w:rsidR="001D71E3" w:rsidRDefault="001D71E3">
      <w:pPr>
        <w:pStyle w:val="BodyText"/>
        <w:rPr>
          <w:rFonts w:ascii="Arial"/>
          <w:sz w:val="20"/>
        </w:rPr>
      </w:pPr>
    </w:p>
    <w:p w:rsidR="001D71E3" w:rsidRDefault="001D71E3">
      <w:pPr>
        <w:pStyle w:val="BodyText"/>
        <w:spacing w:before="8"/>
        <w:rPr>
          <w:rFonts w:ascii="Arial"/>
          <w:sz w:val="17"/>
        </w:rPr>
      </w:pPr>
    </w:p>
    <w:p w:rsidR="001D71E3" w:rsidRDefault="004C6CEF">
      <w:pPr>
        <w:tabs>
          <w:tab w:val="left" w:pos="10590"/>
        </w:tabs>
        <w:spacing w:before="89"/>
        <w:ind w:left="1604"/>
        <w:rPr>
          <w:sz w:val="28"/>
        </w:rPr>
      </w:pPr>
      <w:r>
        <w:rPr>
          <w:spacing w:val="-10"/>
          <w:w w:val="125"/>
          <w:position w:val="-7"/>
          <w:sz w:val="27"/>
        </w:rPr>
        <w:t>1</w:t>
      </w:r>
      <w:r>
        <w:rPr>
          <w:position w:val="-7"/>
          <w:sz w:val="27"/>
        </w:rPr>
        <w:tab/>
      </w:r>
      <w:r>
        <w:rPr>
          <w:spacing w:val="-10"/>
          <w:w w:val="120"/>
          <w:sz w:val="28"/>
        </w:rPr>
        <w:t>1</w:t>
      </w:r>
    </w:p>
    <w:p w:rsidR="001D71E3" w:rsidRDefault="001D71E3">
      <w:pPr>
        <w:pStyle w:val="BodyText"/>
        <w:rPr>
          <w:sz w:val="20"/>
        </w:rPr>
      </w:pPr>
    </w:p>
    <w:p w:rsidR="001D71E3" w:rsidRDefault="001D71E3">
      <w:pPr>
        <w:pStyle w:val="BodyText"/>
        <w:spacing w:before="3"/>
        <w:rPr>
          <w:sz w:val="20"/>
        </w:rPr>
      </w:pPr>
    </w:p>
    <w:p w:rsidR="001D71E3" w:rsidRDefault="001D71E3">
      <w:pPr>
        <w:rPr>
          <w:sz w:val="20"/>
        </w:rPr>
        <w:sectPr w:rsidR="001D71E3">
          <w:type w:val="continuous"/>
          <w:pgSz w:w="14520" w:h="10400" w:orient="landscape"/>
          <w:pgMar w:top="1660" w:right="1060" w:bottom="280" w:left="1500" w:header="720" w:footer="720" w:gutter="0"/>
          <w:cols w:space="720"/>
        </w:sectPr>
      </w:pPr>
    </w:p>
    <w:p w:rsidR="001D71E3" w:rsidRDefault="004C6CEF">
      <w:pPr>
        <w:spacing w:before="171"/>
        <w:ind w:left="1609"/>
        <w:rPr>
          <w:rFonts w:ascii="Arial"/>
          <w:sz w:val="27"/>
        </w:rPr>
      </w:pPr>
      <w:r>
        <w:rPr>
          <w:rFonts w:ascii="Arial"/>
          <w:w w:val="141"/>
          <w:sz w:val="27"/>
        </w:rPr>
        <w:t>0</w:t>
      </w:r>
    </w:p>
    <w:p w:rsidR="001D71E3" w:rsidRDefault="004C6CEF">
      <w:pPr>
        <w:tabs>
          <w:tab w:val="left" w:pos="3296"/>
        </w:tabs>
        <w:spacing w:before="8"/>
        <w:ind w:left="1758"/>
        <w:rPr>
          <w:rFonts w:ascii="Arial"/>
          <w:sz w:val="27"/>
        </w:rPr>
      </w:pPr>
      <w:r>
        <w:rPr>
          <w:rFonts w:ascii="Arial"/>
          <w:spacing w:val="-2"/>
          <w:w w:val="105"/>
          <w:sz w:val="27"/>
        </w:rPr>
        <w:t>Average</w:t>
      </w:r>
      <w:r>
        <w:rPr>
          <w:rFonts w:ascii="Arial"/>
          <w:sz w:val="27"/>
        </w:rPr>
        <w:tab/>
      </w:r>
      <w:r>
        <w:rPr>
          <w:rFonts w:ascii="Arial"/>
          <w:spacing w:val="-8"/>
          <w:w w:val="105"/>
          <w:sz w:val="27"/>
        </w:rPr>
        <w:t>1986</w:t>
      </w:r>
    </w:p>
    <w:p w:rsidR="001D71E3" w:rsidRDefault="004C6CEF">
      <w:pPr>
        <w:spacing w:before="43" w:line="291" w:lineRule="exact"/>
        <w:ind w:left="1736"/>
        <w:rPr>
          <w:rFonts w:ascii="Arial"/>
          <w:sz w:val="27"/>
        </w:rPr>
      </w:pPr>
      <w:r>
        <w:rPr>
          <w:rFonts w:ascii="Arial"/>
          <w:sz w:val="27"/>
        </w:rPr>
        <w:t>1980-</w:t>
      </w:r>
      <w:r>
        <w:rPr>
          <w:rFonts w:ascii="Arial"/>
          <w:spacing w:val="-5"/>
          <w:w w:val="105"/>
          <w:sz w:val="27"/>
        </w:rPr>
        <w:t>85</w:t>
      </w:r>
    </w:p>
    <w:p w:rsidR="001D71E3" w:rsidRDefault="004C6CEF">
      <w:pPr>
        <w:spacing w:line="233" w:lineRule="exact"/>
        <w:ind w:left="1759"/>
        <w:rPr>
          <w:rFonts w:ascii="Arial"/>
        </w:rPr>
      </w:pPr>
      <w:r>
        <w:rPr>
          <w:rFonts w:ascii="Arial"/>
          <w:spacing w:val="-2"/>
        </w:rPr>
        <w:t>(estimate)</w:t>
      </w:r>
    </w:p>
    <w:p w:rsidR="001D71E3" w:rsidRDefault="004C6CEF">
      <w:pPr>
        <w:spacing w:before="3"/>
        <w:rPr>
          <w:rFonts w:ascii="Arial"/>
          <w:sz w:val="38"/>
        </w:rPr>
      </w:pPr>
      <w:r>
        <w:br w:type="column"/>
      </w:r>
    </w:p>
    <w:p w:rsidR="001D71E3" w:rsidRDefault="004C6CEF">
      <w:pPr>
        <w:pStyle w:val="Heading8"/>
        <w:tabs>
          <w:tab w:val="left" w:pos="1975"/>
          <w:tab w:val="left" w:pos="3319"/>
        </w:tabs>
        <w:ind w:left="667"/>
      </w:pPr>
      <w:r>
        <w:rPr>
          <w:spacing w:val="-4"/>
          <w:w w:val="105"/>
        </w:rPr>
        <w:t>1987</w:t>
      </w:r>
      <w:r>
        <w:tab/>
      </w:r>
      <w:r>
        <w:rPr>
          <w:spacing w:val="-4"/>
          <w:w w:val="105"/>
          <w:position w:val="1"/>
        </w:rPr>
        <w:t>1988</w:t>
      </w:r>
      <w:r>
        <w:rPr>
          <w:position w:val="1"/>
        </w:rPr>
        <w:tab/>
      </w:r>
      <w:r>
        <w:rPr>
          <w:spacing w:val="-8"/>
          <w:w w:val="105"/>
          <w:position w:val="2"/>
        </w:rPr>
        <w:t>1989</w:t>
      </w:r>
    </w:p>
    <w:p w:rsidR="001D71E3" w:rsidRDefault="004C6CEF">
      <w:pPr>
        <w:spacing w:before="92"/>
        <w:ind w:left="2672"/>
        <w:rPr>
          <w:rFonts w:ascii="Arial"/>
          <w:sz w:val="27"/>
        </w:rPr>
      </w:pPr>
      <w:r>
        <w:br w:type="column"/>
      </w:r>
      <w:r>
        <w:rPr>
          <w:rFonts w:ascii="Arial"/>
          <w:spacing w:val="-10"/>
          <w:sz w:val="27"/>
        </w:rPr>
        <w:t>0</w:t>
      </w:r>
    </w:p>
    <w:p w:rsidR="001D71E3" w:rsidRDefault="004C6CEF">
      <w:pPr>
        <w:pStyle w:val="Heading8"/>
        <w:tabs>
          <w:tab w:val="left" w:pos="1982"/>
        </w:tabs>
        <w:spacing w:before="14" w:line="309" w:lineRule="exact"/>
        <w:ind w:left="674"/>
      </w:pPr>
      <w:r>
        <w:rPr>
          <w:spacing w:val="-4"/>
          <w:w w:val="105"/>
        </w:rPr>
        <w:t>1990</w:t>
      </w:r>
      <w:r>
        <w:tab/>
      </w:r>
      <w:r>
        <w:rPr>
          <w:spacing w:val="-4"/>
          <w:w w:val="105"/>
        </w:rPr>
        <w:t>1991</w:t>
      </w:r>
    </w:p>
    <w:p w:rsidR="001D71E3" w:rsidRDefault="004C6CEF">
      <w:pPr>
        <w:spacing w:line="251" w:lineRule="exact"/>
        <w:ind w:left="1810"/>
        <w:rPr>
          <w:rFonts w:ascii="Arial"/>
        </w:rPr>
      </w:pPr>
      <w:r>
        <w:rPr>
          <w:rFonts w:ascii="Arial"/>
          <w:spacing w:val="-2"/>
        </w:rPr>
        <w:t>(estimate)</w:t>
      </w:r>
    </w:p>
    <w:p w:rsidR="001D71E3" w:rsidRDefault="001D71E3">
      <w:pPr>
        <w:spacing w:line="251" w:lineRule="exact"/>
        <w:rPr>
          <w:rFonts w:ascii="Arial"/>
        </w:rPr>
        <w:sectPr w:rsidR="001D71E3">
          <w:type w:val="continuous"/>
          <w:pgSz w:w="14520" w:h="10400" w:orient="landscape"/>
          <w:pgMar w:top="1660" w:right="1060" w:bottom="280" w:left="1500" w:header="720" w:footer="720" w:gutter="0"/>
          <w:cols w:num="3" w:space="720" w:equalWidth="0">
            <w:col w:w="3912" w:space="40"/>
            <w:col w:w="3934" w:space="39"/>
            <w:col w:w="4035"/>
          </w:cols>
        </w:sectPr>
      </w:pPr>
    </w:p>
    <w:p w:rsidR="001D71E3" w:rsidRDefault="001D71E3">
      <w:pPr>
        <w:pStyle w:val="BodyText"/>
        <w:spacing w:before="5"/>
        <w:rPr>
          <w:rFonts w:ascii="Arial"/>
          <w:sz w:val="3"/>
        </w:rPr>
      </w:pPr>
    </w:p>
    <w:p w:rsidR="001D71E3" w:rsidRDefault="004C6CEF">
      <w:pPr>
        <w:pStyle w:val="BodyText"/>
        <w:spacing w:line="20" w:lineRule="exact"/>
        <w:ind w:left="1072"/>
        <w:rPr>
          <w:rFonts w:ascii="Arial"/>
          <w:sz w:val="2"/>
        </w:rPr>
      </w:pPr>
      <w:r>
        <w:rPr>
          <w:rFonts w:ascii="Arial"/>
          <w:sz w:val="2"/>
        </w:rPr>
      </w:r>
      <w:r>
        <w:rPr>
          <w:rFonts w:ascii="Arial"/>
          <w:sz w:val="2"/>
        </w:rPr>
        <w:pict>
          <v:group id="docshapegroup151" o:spid="_x0000_s1132" style="width:500.35pt;height:2.9pt;mso-position-horizontal-relative:char;mso-position-vertical-relative:line" coordsize="10007,58">
            <v:line id="_x0000_s1133" style="position:absolute" from="0,29" to="10007,29" strokeweight="1.019mm"/>
            <w10:anchorlock/>
          </v:group>
        </w:pict>
      </w:r>
    </w:p>
    <w:p w:rsidR="001D71E3" w:rsidRDefault="001D71E3">
      <w:pPr>
        <w:spacing w:line="20" w:lineRule="exact"/>
        <w:rPr>
          <w:rFonts w:ascii="Arial"/>
          <w:sz w:val="2"/>
        </w:rPr>
        <w:sectPr w:rsidR="001D71E3">
          <w:type w:val="continuous"/>
          <w:pgSz w:w="14520" w:h="10400" w:orient="landscape"/>
          <w:pgMar w:top="1660" w:right="1060" w:bottom="280" w:left="1500" w:header="720" w:footer="720" w:gutter="0"/>
          <w:cols w:space="720"/>
        </w:sectPr>
      </w:pPr>
    </w:p>
    <w:p w:rsidR="001D71E3" w:rsidRDefault="004C6CEF">
      <w:pPr>
        <w:pStyle w:val="BodyText"/>
        <w:spacing w:before="70" w:line="232" w:lineRule="auto"/>
        <w:ind w:left="126" w:right="130" w:firstLine="7"/>
        <w:jc w:val="both"/>
      </w:pPr>
      <w:r>
        <w:pict>
          <v:line id="_x0000_s1131" style="position:absolute;left:0;text-align:left;z-index:15801344;mso-position-horizontal-relative:page;mso-position-vertical-relative:page" from="488.8pt,633.65pt" to="488.8pt,601.9pt" strokeweight=".1274mm">
            <w10:wrap anchorx="page" anchory="page"/>
          </v:line>
        </w:pict>
      </w:r>
      <w:r>
        <w:pict>
          <v:line id="_x0000_s1130" style="position:absolute;left:0;text-align:left;z-index:15801856;mso-position-horizontal-relative:page;mso-position-vertical-relative:page" from="489.15pt,705.8pt" to="489.15pt,671.15pt" strokeweight=".1274mm">
            <w10:wrap anchorx="page" anchory="page"/>
          </v:line>
        </w:pict>
      </w:r>
      <w:r>
        <w:rPr>
          <w:w w:val="110"/>
        </w:rPr>
        <w:t xml:space="preserve">customers have benefited. The new foreign banks have been more active in the corporate market than the household area. </w:t>
      </w:r>
      <w:r>
        <w:rPr>
          <w:rFonts w:ascii="Arial"/>
          <w:w w:val="110"/>
          <w:sz w:val="20"/>
        </w:rPr>
        <w:t xml:space="preserve">It </w:t>
      </w:r>
      <w:r>
        <w:rPr>
          <w:w w:val="110"/>
        </w:rPr>
        <w:t>could be</w:t>
      </w:r>
      <w:r>
        <w:rPr>
          <w:w w:val="110"/>
        </w:rPr>
        <w:t xml:space="preserve"> expected therefore that corporate</w:t>
      </w:r>
      <w:r>
        <w:rPr>
          <w:spacing w:val="-15"/>
          <w:w w:val="110"/>
        </w:rPr>
        <w:t xml:space="preserve"> </w:t>
      </w:r>
      <w:r>
        <w:rPr>
          <w:w w:val="110"/>
        </w:rPr>
        <w:t>customers</w:t>
      </w:r>
      <w:r>
        <w:rPr>
          <w:spacing w:val="-5"/>
          <w:w w:val="110"/>
        </w:rPr>
        <w:t xml:space="preserve"> </w:t>
      </w:r>
      <w:r>
        <w:rPr>
          <w:w w:val="110"/>
        </w:rPr>
        <w:t>are</w:t>
      </w:r>
      <w:r>
        <w:rPr>
          <w:spacing w:val="-6"/>
          <w:w w:val="110"/>
        </w:rPr>
        <w:t xml:space="preserve"> </w:t>
      </w:r>
      <w:r>
        <w:rPr>
          <w:w w:val="110"/>
        </w:rPr>
        <w:t>more</w:t>
      </w:r>
      <w:r>
        <w:rPr>
          <w:spacing w:val="-14"/>
          <w:w w:val="110"/>
        </w:rPr>
        <w:t xml:space="preserve"> </w:t>
      </w:r>
      <w:r>
        <w:rPr>
          <w:w w:val="110"/>
        </w:rPr>
        <w:t>likely</w:t>
      </w:r>
      <w:r>
        <w:rPr>
          <w:spacing w:val="-15"/>
          <w:w w:val="110"/>
        </w:rPr>
        <w:t xml:space="preserve"> </w:t>
      </w:r>
      <w:r>
        <w:rPr>
          <w:w w:val="110"/>
        </w:rPr>
        <w:t>to</w:t>
      </w:r>
      <w:r>
        <w:rPr>
          <w:spacing w:val="-8"/>
          <w:w w:val="110"/>
        </w:rPr>
        <w:t xml:space="preserve"> </w:t>
      </w:r>
      <w:r>
        <w:rPr>
          <w:w w:val="110"/>
        </w:rPr>
        <w:t>have</w:t>
      </w:r>
      <w:r>
        <w:rPr>
          <w:spacing w:val="-15"/>
          <w:w w:val="110"/>
        </w:rPr>
        <w:t xml:space="preserve"> </w:t>
      </w:r>
      <w:r>
        <w:rPr>
          <w:w w:val="110"/>
        </w:rPr>
        <w:t>faced</w:t>
      </w:r>
      <w:r>
        <w:rPr>
          <w:spacing w:val="-2"/>
          <w:w w:val="110"/>
        </w:rPr>
        <w:t xml:space="preserve"> </w:t>
      </w:r>
      <w:r>
        <w:rPr>
          <w:w w:val="110"/>
        </w:rPr>
        <w:t>lower</w:t>
      </w:r>
      <w:r>
        <w:rPr>
          <w:spacing w:val="-13"/>
          <w:w w:val="110"/>
        </w:rPr>
        <w:t xml:space="preserve"> </w:t>
      </w:r>
      <w:r>
        <w:rPr>
          <w:w w:val="110"/>
        </w:rPr>
        <w:t>margins</w:t>
      </w:r>
      <w:r>
        <w:rPr>
          <w:spacing w:val="-6"/>
          <w:w w:val="110"/>
        </w:rPr>
        <w:t xml:space="preserve"> </w:t>
      </w:r>
      <w:r>
        <w:rPr>
          <w:w w:val="110"/>
        </w:rPr>
        <w:t>through</w:t>
      </w:r>
      <w:r>
        <w:rPr>
          <w:spacing w:val="-5"/>
          <w:w w:val="110"/>
        </w:rPr>
        <w:t xml:space="preserve"> </w:t>
      </w:r>
      <w:r>
        <w:rPr>
          <w:w w:val="110"/>
        </w:rPr>
        <w:t xml:space="preserve">increased </w:t>
      </w:r>
      <w:r>
        <w:rPr>
          <w:spacing w:val="-2"/>
          <w:w w:val="110"/>
        </w:rPr>
        <w:t>competition.</w:t>
      </w:r>
    </w:p>
    <w:p w:rsidR="001D71E3" w:rsidRDefault="001D71E3">
      <w:pPr>
        <w:pStyle w:val="BodyText"/>
        <w:spacing w:before="2"/>
        <w:rPr>
          <w:sz w:val="20"/>
        </w:rPr>
      </w:pPr>
    </w:p>
    <w:p w:rsidR="001D71E3" w:rsidRDefault="004C6CEF">
      <w:pPr>
        <w:pStyle w:val="ListParagraph"/>
        <w:numPr>
          <w:ilvl w:val="1"/>
          <w:numId w:val="13"/>
        </w:numPr>
        <w:tabs>
          <w:tab w:val="left" w:pos="1359"/>
          <w:tab w:val="left" w:pos="1360"/>
        </w:tabs>
        <w:spacing w:line="232" w:lineRule="auto"/>
        <w:ind w:left="138" w:right="121" w:hanging="6"/>
        <w:jc w:val="both"/>
        <w:rPr>
          <w:sz w:val="21"/>
        </w:rPr>
      </w:pPr>
      <w:r>
        <w:rPr>
          <w:w w:val="110"/>
          <w:sz w:val="21"/>
        </w:rPr>
        <w:t>At an individual level it is likely that astute</w:t>
      </w:r>
      <w:r>
        <w:rPr>
          <w:spacing w:val="-7"/>
          <w:w w:val="110"/>
          <w:sz w:val="21"/>
        </w:rPr>
        <w:t xml:space="preserve"> </w:t>
      </w:r>
      <w:r>
        <w:rPr>
          <w:w w:val="110"/>
          <w:sz w:val="21"/>
        </w:rPr>
        <w:t>customers have benefited</w:t>
      </w:r>
      <w:r>
        <w:rPr>
          <w:spacing w:val="-1"/>
          <w:w w:val="110"/>
          <w:sz w:val="21"/>
        </w:rPr>
        <w:t xml:space="preserve"> </w:t>
      </w:r>
      <w:r>
        <w:rPr>
          <w:w w:val="110"/>
          <w:sz w:val="21"/>
        </w:rPr>
        <w:t>rather</w:t>
      </w:r>
      <w:r>
        <w:rPr>
          <w:spacing w:val="40"/>
          <w:w w:val="110"/>
          <w:sz w:val="21"/>
        </w:rPr>
        <w:t xml:space="preserve"> </w:t>
      </w:r>
      <w:r>
        <w:rPr>
          <w:w w:val="110"/>
          <w:sz w:val="21"/>
        </w:rPr>
        <w:t>than inert customers but</w:t>
      </w:r>
      <w:r>
        <w:rPr>
          <w:spacing w:val="40"/>
          <w:w w:val="110"/>
          <w:sz w:val="21"/>
        </w:rPr>
        <w:t xml:space="preserve"> </w:t>
      </w:r>
      <w:r>
        <w:rPr>
          <w:w w:val="110"/>
          <w:sz w:val="21"/>
        </w:rPr>
        <w:t>this is hard</w:t>
      </w:r>
      <w:r>
        <w:rPr>
          <w:spacing w:val="40"/>
          <w:w w:val="110"/>
          <w:sz w:val="21"/>
        </w:rPr>
        <w:t xml:space="preserve"> </w:t>
      </w:r>
      <w:r>
        <w:rPr>
          <w:w w:val="110"/>
          <w:sz w:val="21"/>
        </w:rPr>
        <w:t>to measure.</w:t>
      </w:r>
      <w:r>
        <w:rPr>
          <w:spacing w:val="40"/>
          <w:w w:val="110"/>
          <w:sz w:val="21"/>
        </w:rPr>
        <w:t xml:space="preserve"> </w:t>
      </w:r>
      <w:r>
        <w:rPr>
          <w:w w:val="110"/>
          <w:sz w:val="21"/>
        </w:rPr>
        <w:t>The</w:t>
      </w:r>
      <w:r>
        <w:rPr>
          <w:spacing w:val="40"/>
          <w:w w:val="110"/>
          <w:sz w:val="21"/>
        </w:rPr>
        <w:t xml:space="preserve"> </w:t>
      </w:r>
      <w:r>
        <w:rPr>
          <w:w w:val="110"/>
          <w:sz w:val="21"/>
        </w:rPr>
        <w:t>main</w:t>
      </w:r>
      <w:r>
        <w:rPr>
          <w:spacing w:val="40"/>
          <w:w w:val="110"/>
          <w:sz w:val="21"/>
        </w:rPr>
        <w:t xml:space="preserve"> </w:t>
      </w:r>
      <w:r>
        <w:rPr>
          <w:w w:val="110"/>
          <w:sz w:val="21"/>
        </w:rPr>
        <w:t>area of</w:t>
      </w:r>
      <w:r>
        <w:rPr>
          <w:spacing w:val="-6"/>
          <w:w w:val="110"/>
          <w:sz w:val="21"/>
        </w:rPr>
        <w:t xml:space="preserve"> </w:t>
      </w:r>
      <w:r>
        <w:rPr>
          <w:w w:val="110"/>
          <w:sz w:val="21"/>
        </w:rPr>
        <w:t>contention is whether interest margins in the domestic household</w:t>
      </w:r>
      <w:r>
        <w:rPr>
          <w:spacing w:val="40"/>
          <w:w w:val="110"/>
          <w:sz w:val="21"/>
        </w:rPr>
        <w:t xml:space="preserve"> </w:t>
      </w:r>
      <w:r>
        <w:rPr>
          <w:w w:val="110"/>
          <w:sz w:val="21"/>
        </w:rPr>
        <w:t>area are now subsidising</w:t>
      </w:r>
      <w:r>
        <w:rPr>
          <w:spacing w:val="40"/>
          <w:w w:val="110"/>
          <w:sz w:val="21"/>
        </w:rPr>
        <w:t xml:space="preserve"> </w:t>
      </w:r>
      <w:r>
        <w:rPr>
          <w:w w:val="110"/>
          <w:sz w:val="21"/>
        </w:rPr>
        <w:t>those in corporate and overseas operations.</w:t>
      </w:r>
    </w:p>
    <w:p w:rsidR="001D71E3" w:rsidRDefault="001D71E3">
      <w:pPr>
        <w:pStyle w:val="BodyText"/>
        <w:spacing w:before="1"/>
        <w:rPr>
          <w:sz w:val="20"/>
        </w:rPr>
      </w:pPr>
    </w:p>
    <w:p w:rsidR="001D71E3" w:rsidRDefault="004C6CEF">
      <w:pPr>
        <w:pStyle w:val="ListParagraph"/>
        <w:numPr>
          <w:ilvl w:val="1"/>
          <w:numId w:val="13"/>
        </w:numPr>
        <w:tabs>
          <w:tab w:val="left" w:pos="1359"/>
          <w:tab w:val="left" w:pos="1360"/>
        </w:tabs>
        <w:spacing w:before="1" w:line="232" w:lineRule="auto"/>
        <w:ind w:left="134" w:right="122" w:hanging="3"/>
        <w:jc w:val="both"/>
        <w:rPr>
          <w:sz w:val="21"/>
        </w:rPr>
      </w:pPr>
      <w:r>
        <w:rPr>
          <w:w w:val="110"/>
          <w:sz w:val="21"/>
        </w:rPr>
        <w:t>Australian banks' overseas operations have become increasingly</w:t>
      </w:r>
      <w:r>
        <w:rPr>
          <w:spacing w:val="-8"/>
          <w:w w:val="110"/>
          <w:sz w:val="21"/>
        </w:rPr>
        <w:t xml:space="preserve"> </w:t>
      </w:r>
      <w:r>
        <w:rPr>
          <w:w w:val="110"/>
          <w:sz w:val="21"/>
        </w:rPr>
        <w:t>important.</w:t>
      </w:r>
      <w:r>
        <w:rPr>
          <w:w w:val="110"/>
          <w:sz w:val="21"/>
          <w:vertAlign w:val="superscript"/>
        </w:rPr>
        <w:t>36</w:t>
      </w:r>
      <w:r>
        <w:rPr>
          <w:w w:val="110"/>
          <w:sz w:val="21"/>
        </w:rPr>
        <w:t xml:space="preserve"> There is evidence from around the world that banks generally operate more profitably in their home markets, in part because they can raise funds more cheaply</w:t>
      </w:r>
      <w:r>
        <w:rPr>
          <w:spacing w:val="-5"/>
          <w:w w:val="110"/>
          <w:sz w:val="21"/>
        </w:rPr>
        <w:t xml:space="preserve"> </w:t>
      </w:r>
      <w:r>
        <w:rPr>
          <w:w w:val="110"/>
          <w:sz w:val="21"/>
        </w:rPr>
        <w:t>there.</w:t>
      </w:r>
      <w:r>
        <w:rPr>
          <w:spacing w:val="-13"/>
          <w:w w:val="110"/>
          <w:sz w:val="21"/>
        </w:rPr>
        <w:t xml:space="preserve"> </w:t>
      </w:r>
      <w:r>
        <w:rPr>
          <w:w w:val="110"/>
          <w:sz w:val="21"/>
        </w:rPr>
        <w:t>This</w:t>
      </w:r>
      <w:r>
        <w:rPr>
          <w:spacing w:val="-13"/>
          <w:w w:val="110"/>
          <w:sz w:val="21"/>
        </w:rPr>
        <w:t xml:space="preserve"> </w:t>
      </w:r>
      <w:r>
        <w:rPr>
          <w:w w:val="110"/>
          <w:sz w:val="21"/>
        </w:rPr>
        <w:t>has</w:t>
      </w:r>
      <w:r>
        <w:rPr>
          <w:spacing w:val="-1"/>
          <w:w w:val="110"/>
          <w:sz w:val="21"/>
        </w:rPr>
        <w:t xml:space="preserve"> </w:t>
      </w:r>
      <w:r>
        <w:rPr>
          <w:w w:val="110"/>
          <w:sz w:val="21"/>
        </w:rPr>
        <w:t>certainly</w:t>
      </w:r>
      <w:r>
        <w:rPr>
          <w:spacing w:val="-3"/>
          <w:w w:val="110"/>
          <w:sz w:val="21"/>
        </w:rPr>
        <w:t xml:space="preserve"> </w:t>
      </w:r>
      <w:r>
        <w:rPr>
          <w:w w:val="110"/>
          <w:sz w:val="21"/>
        </w:rPr>
        <w:t>been true</w:t>
      </w:r>
      <w:r>
        <w:rPr>
          <w:spacing w:val="-13"/>
          <w:w w:val="110"/>
          <w:sz w:val="21"/>
        </w:rPr>
        <w:t xml:space="preserve"> </w:t>
      </w:r>
      <w:r>
        <w:rPr>
          <w:w w:val="110"/>
          <w:sz w:val="21"/>
        </w:rPr>
        <w:t>of</w:t>
      </w:r>
      <w:r>
        <w:rPr>
          <w:spacing w:val="-14"/>
          <w:w w:val="110"/>
          <w:sz w:val="21"/>
        </w:rPr>
        <w:t xml:space="preserve"> </w:t>
      </w:r>
      <w:r>
        <w:rPr>
          <w:w w:val="110"/>
          <w:sz w:val="21"/>
        </w:rPr>
        <w:t>almost</w:t>
      </w:r>
      <w:r>
        <w:rPr>
          <w:spacing w:val="-5"/>
          <w:w w:val="110"/>
          <w:sz w:val="21"/>
        </w:rPr>
        <w:t xml:space="preserve"> </w:t>
      </w:r>
      <w:r>
        <w:rPr>
          <w:w w:val="110"/>
          <w:sz w:val="21"/>
        </w:rPr>
        <w:t>all the foreign banks</w:t>
      </w:r>
      <w:r>
        <w:rPr>
          <w:spacing w:val="-11"/>
          <w:w w:val="110"/>
          <w:sz w:val="21"/>
        </w:rPr>
        <w:t xml:space="preserve"> </w:t>
      </w:r>
      <w:r>
        <w:rPr>
          <w:w w:val="110"/>
          <w:sz w:val="21"/>
        </w:rPr>
        <w:t>that</w:t>
      </w:r>
      <w:r>
        <w:rPr>
          <w:spacing w:val="-6"/>
          <w:w w:val="110"/>
          <w:sz w:val="21"/>
        </w:rPr>
        <w:t xml:space="preserve"> </w:t>
      </w:r>
      <w:r>
        <w:rPr>
          <w:w w:val="110"/>
          <w:sz w:val="21"/>
        </w:rPr>
        <w:t xml:space="preserve">have entered Australia. </w:t>
      </w:r>
      <w:r>
        <w:rPr>
          <w:w w:val="110"/>
          <w:sz w:val="21"/>
        </w:rPr>
        <w:t>Changes in Australian banks' interest spread may therefore be attributable to</w:t>
      </w:r>
      <w:r>
        <w:rPr>
          <w:spacing w:val="-12"/>
          <w:w w:val="110"/>
          <w:sz w:val="21"/>
        </w:rPr>
        <w:t xml:space="preserve"> </w:t>
      </w:r>
      <w:r>
        <w:rPr>
          <w:w w:val="110"/>
          <w:sz w:val="21"/>
        </w:rPr>
        <w:t>the</w:t>
      </w:r>
      <w:r>
        <w:rPr>
          <w:spacing w:val="-13"/>
          <w:w w:val="110"/>
          <w:sz w:val="21"/>
        </w:rPr>
        <w:t xml:space="preserve"> </w:t>
      </w:r>
      <w:r>
        <w:rPr>
          <w:w w:val="110"/>
          <w:sz w:val="21"/>
        </w:rPr>
        <w:t>increasing</w:t>
      </w:r>
      <w:r>
        <w:rPr>
          <w:spacing w:val="-12"/>
          <w:w w:val="110"/>
          <w:sz w:val="21"/>
        </w:rPr>
        <w:t xml:space="preserve"> </w:t>
      </w:r>
      <w:r>
        <w:rPr>
          <w:w w:val="110"/>
          <w:sz w:val="21"/>
        </w:rPr>
        <w:t>proportion</w:t>
      </w:r>
      <w:r>
        <w:rPr>
          <w:spacing w:val="-2"/>
          <w:w w:val="110"/>
          <w:sz w:val="21"/>
        </w:rPr>
        <w:t xml:space="preserve"> </w:t>
      </w:r>
      <w:r>
        <w:rPr>
          <w:w w:val="110"/>
          <w:sz w:val="21"/>
        </w:rPr>
        <w:t>of</w:t>
      </w:r>
      <w:r>
        <w:rPr>
          <w:spacing w:val="-5"/>
          <w:w w:val="110"/>
          <w:sz w:val="21"/>
        </w:rPr>
        <w:t xml:space="preserve"> </w:t>
      </w:r>
      <w:r>
        <w:rPr>
          <w:w w:val="110"/>
          <w:sz w:val="21"/>
        </w:rPr>
        <w:t>their</w:t>
      </w:r>
      <w:r>
        <w:rPr>
          <w:spacing w:val="-11"/>
          <w:w w:val="110"/>
          <w:sz w:val="21"/>
        </w:rPr>
        <w:t xml:space="preserve"> </w:t>
      </w:r>
      <w:r>
        <w:rPr>
          <w:w w:val="110"/>
          <w:sz w:val="21"/>
        </w:rPr>
        <w:t>balance</w:t>
      </w:r>
      <w:r>
        <w:rPr>
          <w:spacing w:val="-14"/>
          <w:w w:val="110"/>
          <w:sz w:val="21"/>
        </w:rPr>
        <w:t xml:space="preserve"> </w:t>
      </w:r>
      <w:r>
        <w:rPr>
          <w:w w:val="110"/>
          <w:sz w:val="21"/>
        </w:rPr>
        <w:t>sheet</w:t>
      </w:r>
      <w:r>
        <w:rPr>
          <w:spacing w:val="-11"/>
          <w:w w:val="110"/>
          <w:sz w:val="21"/>
        </w:rPr>
        <w:t xml:space="preserve"> </w:t>
      </w:r>
      <w:r>
        <w:rPr>
          <w:w w:val="110"/>
          <w:sz w:val="21"/>
        </w:rPr>
        <w:t>that</w:t>
      </w:r>
      <w:r>
        <w:rPr>
          <w:spacing w:val="-10"/>
          <w:w w:val="110"/>
          <w:sz w:val="21"/>
        </w:rPr>
        <w:t xml:space="preserve"> </w:t>
      </w:r>
      <w:r>
        <w:rPr>
          <w:w w:val="110"/>
          <w:sz w:val="21"/>
        </w:rPr>
        <w:t>reflects</w:t>
      </w:r>
      <w:r>
        <w:rPr>
          <w:spacing w:val="-11"/>
          <w:w w:val="110"/>
          <w:sz w:val="21"/>
        </w:rPr>
        <w:t xml:space="preserve"> </w:t>
      </w:r>
      <w:r>
        <w:rPr>
          <w:w w:val="110"/>
          <w:sz w:val="21"/>
        </w:rPr>
        <w:t xml:space="preserve">overseas </w:t>
      </w:r>
      <w:r>
        <w:rPr>
          <w:spacing w:val="-2"/>
          <w:w w:val="110"/>
          <w:sz w:val="21"/>
        </w:rPr>
        <w:t>operations.</w:t>
      </w:r>
    </w:p>
    <w:p w:rsidR="001D71E3" w:rsidRDefault="001D71E3">
      <w:pPr>
        <w:pStyle w:val="BodyText"/>
        <w:spacing w:before="6"/>
        <w:rPr>
          <w:sz w:val="20"/>
        </w:rPr>
      </w:pPr>
    </w:p>
    <w:p w:rsidR="001D71E3" w:rsidRDefault="004C6CEF">
      <w:pPr>
        <w:pStyle w:val="ListParagraph"/>
        <w:numPr>
          <w:ilvl w:val="1"/>
          <w:numId w:val="13"/>
        </w:numPr>
        <w:tabs>
          <w:tab w:val="left" w:pos="1363"/>
          <w:tab w:val="left" w:pos="1364"/>
        </w:tabs>
        <w:spacing w:line="232" w:lineRule="auto"/>
        <w:ind w:left="131" w:right="123" w:firstLine="0"/>
        <w:jc w:val="both"/>
        <w:rPr>
          <w:sz w:val="21"/>
        </w:rPr>
      </w:pPr>
      <w:r>
        <w:rPr>
          <w:w w:val="110"/>
          <w:sz w:val="21"/>
        </w:rPr>
        <w:t>It has recently been possible to distinguish between domestic and overseas interest spreads f</w:t>
      </w:r>
      <w:r>
        <w:rPr>
          <w:w w:val="110"/>
          <w:sz w:val="21"/>
        </w:rPr>
        <w:t>rom the major private banks' annual reports. Between 1987 and 1990</w:t>
      </w:r>
      <w:r>
        <w:rPr>
          <w:spacing w:val="-1"/>
          <w:w w:val="110"/>
          <w:sz w:val="21"/>
        </w:rPr>
        <w:t xml:space="preserve"> </w:t>
      </w:r>
      <w:r>
        <w:rPr>
          <w:w w:val="110"/>
          <w:sz w:val="21"/>
        </w:rPr>
        <w:t>the average interest spread for domestic business was</w:t>
      </w:r>
      <w:r>
        <w:rPr>
          <w:spacing w:val="-2"/>
          <w:w w:val="110"/>
          <w:sz w:val="21"/>
        </w:rPr>
        <w:t xml:space="preserve"> </w:t>
      </w:r>
      <w:r>
        <w:rPr>
          <w:w w:val="110"/>
          <w:sz w:val="21"/>
        </w:rPr>
        <w:t>4.5 per cent while that on overseas business was only 2.1 per cent which suggests this composition effect has been quite important.</w:t>
      </w:r>
      <w:r>
        <w:rPr>
          <w:w w:val="110"/>
          <w:sz w:val="21"/>
          <w:vertAlign w:val="superscript"/>
        </w:rPr>
        <w:t>37</w:t>
      </w:r>
      <w:r>
        <w:rPr>
          <w:spacing w:val="-10"/>
          <w:w w:val="110"/>
          <w:sz w:val="21"/>
        </w:rPr>
        <w:t xml:space="preserve"> </w:t>
      </w:r>
      <w:r>
        <w:rPr>
          <w:rFonts w:ascii="Arial"/>
          <w:w w:val="110"/>
          <w:sz w:val="20"/>
        </w:rPr>
        <w:t>It</w:t>
      </w:r>
      <w:r>
        <w:rPr>
          <w:rFonts w:ascii="Arial"/>
          <w:spacing w:val="35"/>
          <w:w w:val="110"/>
          <w:sz w:val="20"/>
        </w:rPr>
        <w:t xml:space="preserve"> </w:t>
      </w:r>
      <w:r>
        <w:rPr>
          <w:w w:val="110"/>
          <w:sz w:val="21"/>
        </w:rPr>
        <w:t>does not imply that the</w:t>
      </w:r>
      <w:r>
        <w:rPr>
          <w:spacing w:val="-5"/>
          <w:w w:val="110"/>
          <w:sz w:val="21"/>
        </w:rPr>
        <w:t xml:space="preserve"> </w:t>
      </w:r>
      <w:r>
        <w:rPr>
          <w:w w:val="110"/>
          <w:sz w:val="21"/>
        </w:rPr>
        <w:t>domestic operations</w:t>
      </w:r>
      <w:r>
        <w:rPr>
          <w:spacing w:val="-15"/>
          <w:w w:val="110"/>
          <w:sz w:val="21"/>
        </w:rPr>
        <w:t xml:space="preserve"> </w:t>
      </w:r>
      <w:r>
        <w:rPr>
          <w:w w:val="110"/>
          <w:sz w:val="21"/>
        </w:rPr>
        <w:t>are</w:t>
      </w:r>
      <w:r>
        <w:rPr>
          <w:spacing w:val="-14"/>
          <w:w w:val="110"/>
          <w:sz w:val="21"/>
        </w:rPr>
        <w:t xml:space="preserve"> </w:t>
      </w:r>
      <w:r>
        <w:rPr>
          <w:w w:val="110"/>
          <w:sz w:val="21"/>
        </w:rPr>
        <w:t>necessarily</w:t>
      </w:r>
      <w:r>
        <w:rPr>
          <w:spacing w:val="-15"/>
          <w:w w:val="110"/>
          <w:sz w:val="21"/>
        </w:rPr>
        <w:t xml:space="preserve"> </w:t>
      </w:r>
      <w:r>
        <w:rPr>
          <w:w w:val="110"/>
          <w:sz w:val="21"/>
        </w:rPr>
        <w:t>subsidising</w:t>
      </w:r>
      <w:r>
        <w:rPr>
          <w:spacing w:val="-14"/>
          <w:w w:val="110"/>
          <w:sz w:val="21"/>
        </w:rPr>
        <w:t xml:space="preserve"> </w:t>
      </w:r>
      <w:r>
        <w:rPr>
          <w:w w:val="110"/>
          <w:sz w:val="21"/>
        </w:rPr>
        <w:t>those</w:t>
      </w:r>
      <w:r>
        <w:rPr>
          <w:spacing w:val="-15"/>
          <w:w w:val="110"/>
          <w:sz w:val="21"/>
        </w:rPr>
        <w:t xml:space="preserve"> </w:t>
      </w:r>
      <w:r>
        <w:rPr>
          <w:w w:val="110"/>
          <w:sz w:val="21"/>
        </w:rPr>
        <w:t>overseas</w:t>
      </w:r>
      <w:r>
        <w:rPr>
          <w:spacing w:val="-14"/>
          <w:w w:val="110"/>
          <w:sz w:val="21"/>
        </w:rPr>
        <w:t xml:space="preserve"> </w:t>
      </w:r>
      <w:r>
        <w:rPr>
          <w:w w:val="110"/>
          <w:sz w:val="21"/>
        </w:rPr>
        <w:t>as</w:t>
      </w:r>
      <w:r>
        <w:rPr>
          <w:spacing w:val="-15"/>
          <w:w w:val="110"/>
          <w:sz w:val="21"/>
        </w:rPr>
        <w:t xml:space="preserve"> </w:t>
      </w:r>
      <w:r>
        <w:rPr>
          <w:w w:val="110"/>
          <w:sz w:val="21"/>
        </w:rPr>
        <w:t>the</w:t>
      </w:r>
      <w:r>
        <w:rPr>
          <w:spacing w:val="-14"/>
          <w:w w:val="110"/>
          <w:sz w:val="21"/>
        </w:rPr>
        <w:t xml:space="preserve"> </w:t>
      </w:r>
      <w:r>
        <w:rPr>
          <w:w w:val="110"/>
          <w:sz w:val="21"/>
        </w:rPr>
        <w:t>latter</w:t>
      </w:r>
      <w:r>
        <w:rPr>
          <w:spacing w:val="-14"/>
          <w:w w:val="110"/>
          <w:sz w:val="21"/>
        </w:rPr>
        <w:t xml:space="preserve"> </w:t>
      </w:r>
      <w:r>
        <w:rPr>
          <w:w w:val="110"/>
          <w:sz w:val="21"/>
        </w:rPr>
        <w:t>may</w:t>
      </w:r>
      <w:r>
        <w:rPr>
          <w:spacing w:val="-15"/>
          <w:w w:val="110"/>
          <w:sz w:val="21"/>
        </w:rPr>
        <w:t xml:space="preserve"> </w:t>
      </w:r>
      <w:r>
        <w:rPr>
          <w:w w:val="110"/>
          <w:sz w:val="21"/>
        </w:rPr>
        <w:t>be</w:t>
      </w:r>
      <w:r>
        <w:rPr>
          <w:spacing w:val="-14"/>
          <w:w w:val="110"/>
          <w:sz w:val="21"/>
        </w:rPr>
        <w:t xml:space="preserve"> </w:t>
      </w:r>
      <w:r>
        <w:rPr>
          <w:w w:val="110"/>
          <w:sz w:val="21"/>
        </w:rPr>
        <w:t>less</w:t>
      </w:r>
      <w:r>
        <w:rPr>
          <w:spacing w:val="-15"/>
          <w:w w:val="110"/>
          <w:sz w:val="21"/>
        </w:rPr>
        <w:t xml:space="preserve"> </w:t>
      </w:r>
      <w:r>
        <w:rPr>
          <w:w w:val="110"/>
          <w:sz w:val="21"/>
        </w:rPr>
        <w:t xml:space="preserve">costly. For example, they may involve a relatively small number of loans and no branch </w:t>
      </w:r>
      <w:r>
        <w:rPr>
          <w:spacing w:val="-2"/>
          <w:w w:val="110"/>
          <w:sz w:val="21"/>
        </w:rPr>
        <w:t>network.</w:t>
      </w:r>
    </w:p>
    <w:p w:rsidR="001D71E3" w:rsidRDefault="001D71E3">
      <w:pPr>
        <w:pStyle w:val="BodyText"/>
      </w:pPr>
    </w:p>
    <w:p w:rsidR="001D71E3" w:rsidRDefault="004C6CEF">
      <w:pPr>
        <w:pStyle w:val="ListParagraph"/>
        <w:numPr>
          <w:ilvl w:val="1"/>
          <w:numId w:val="13"/>
        </w:numPr>
        <w:tabs>
          <w:tab w:val="left" w:pos="1368"/>
          <w:tab w:val="left" w:pos="1369"/>
        </w:tabs>
        <w:spacing w:line="230" w:lineRule="auto"/>
        <w:ind w:left="141" w:right="107" w:hanging="2"/>
        <w:jc w:val="both"/>
        <w:rPr>
          <w:sz w:val="21"/>
        </w:rPr>
      </w:pPr>
      <w:r>
        <w:rPr>
          <w:w w:val="110"/>
          <w:sz w:val="21"/>
        </w:rPr>
        <w:t>On the question of domestic wholesale versu</w:t>
      </w:r>
      <w:r>
        <w:rPr>
          <w:w w:val="110"/>
          <w:sz w:val="21"/>
        </w:rPr>
        <w:t>s retail profitability, consumer representatives put to the committee that:</w:t>
      </w:r>
    </w:p>
    <w:p w:rsidR="001D71E3" w:rsidRDefault="001D71E3">
      <w:pPr>
        <w:pStyle w:val="BodyText"/>
        <w:spacing w:before="2"/>
        <w:rPr>
          <w:sz w:val="20"/>
        </w:rPr>
      </w:pPr>
    </w:p>
    <w:p w:rsidR="001D71E3" w:rsidRDefault="004C6CEF">
      <w:pPr>
        <w:pStyle w:val="BodyText"/>
        <w:spacing w:line="235" w:lineRule="auto"/>
        <w:ind w:left="1359" w:right="1341" w:firstLine="3"/>
        <w:jc w:val="both"/>
      </w:pPr>
      <w:r>
        <w:rPr>
          <w:w w:val="110"/>
        </w:rPr>
        <w:t>The</w:t>
      </w:r>
      <w:r>
        <w:rPr>
          <w:spacing w:val="-15"/>
          <w:w w:val="110"/>
        </w:rPr>
        <w:t xml:space="preserve"> </w:t>
      </w:r>
      <w:r>
        <w:rPr>
          <w:w w:val="110"/>
        </w:rPr>
        <w:t>information that exists up to this time is that retail margins have been fairly</w:t>
      </w:r>
      <w:r>
        <w:rPr>
          <w:spacing w:val="-4"/>
          <w:w w:val="110"/>
        </w:rPr>
        <w:t xml:space="preserve"> </w:t>
      </w:r>
      <w:r>
        <w:rPr>
          <w:w w:val="110"/>
        </w:rPr>
        <w:t xml:space="preserve">stable over the 1980s, and are </w:t>
      </w:r>
      <w:r>
        <w:rPr>
          <w:w w:val="105"/>
        </w:rPr>
        <w:t>probably</w:t>
      </w:r>
      <w:r>
        <w:rPr>
          <w:spacing w:val="-1"/>
          <w:w w:val="105"/>
        </w:rPr>
        <w:t xml:space="preserve"> </w:t>
      </w:r>
      <w:r>
        <w:rPr>
          <w:w w:val="105"/>
        </w:rPr>
        <w:t>growing.</w:t>
      </w:r>
      <w:r>
        <w:rPr>
          <w:spacing w:val="-4"/>
          <w:w w:val="105"/>
        </w:rPr>
        <w:t xml:space="preserve"> </w:t>
      </w:r>
      <w:r>
        <w:rPr>
          <w:w w:val="105"/>
        </w:rPr>
        <w:t>Wholesale margins have</w:t>
      </w:r>
      <w:r>
        <w:rPr>
          <w:spacing w:val="-7"/>
          <w:w w:val="105"/>
        </w:rPr>
        <w:t xml:space="preserve"> </w:t>
      </w:r>
      <w:r>
        <w:rPr>
          <w:w w:val="105"/>
        </w:rPr>
        <w:t>declined.</w:t>
      </w:r>
      <w:r>
        <w:rPr>
          <w:spacing w:val="40"/>
          <w:w w:val="105"/>
        </w:rPr>
        <w:t xml:space="preserve"> </w:t>
      </w:r>
      <w:r>
        <w:rPr>
          <w:w w:val="105"/>
        </w:rPr>
        <w:t xml:space="preserve">The </w:t>
      </w:r>
      <w:r>
        <w:rPr>
          <w:w w:val="110"/>
        </w:rPr>
        <w:t>limited</w:t>
      </w:r>
      <w:r>
        <w:rPr>
          <w:spacing w:val="80"/>
          <w:w w:val="150"/>
        </w:rPr>
        <w:t xml:space="preserve"> </w:t>
      </w:r>
      <w:r>
        <w:rPr>
          <w:w w:val="110"/>
        </w:rPr>
        <w:t>information</w:t>
      </w:r>
      <w:r>
        <w:rPr>
          <w:spacing w:val="40"/>
          <w:w w:val="110"/>
        </w:rPr>
        <w:t xml:space="preserve">  </w:t>
      </w:r>
      <w:r>
        <w:rPr>
          <w:w w:val="110"/>
        </w:rPr>
        <w:t>indicates</w:t>
      </w:r>
      <w:r>
        <w:rPr>
          <w:spacing w:val="80"/>
          <w:w w:val="150"/>
        </w:rPr>
        <w:t xml:space="preserve"> </w:t>
      </w:r>
      <w:r>
        <w:rPr>
          <w:w w:val="110"/>
        </w:rPr>
        <w:t>that</w:t>
      </w:r>
      <w:r>
        <w:rPr>
          <w:spacing w:val="80"/>
          <w:w w:val="150"/>
        </w:rPr>
        <w:t xml:space="preserve"> </w:t>
      </w:r>
      <w:r>
        <w:rPr>
          <w:w w:val="110"/>
        </w:rPr>
        <w:t>there</w:t>
      </w:r>
      <w:r>
        <w:rPr>
          <w:spacing w:val="80"/>
          <w:w w:val="150"/>
        </w:rPr>
        <w:t xml:space="preserve"> </w:t>
      </w:r>
      <w:r>
        <w:rPr>
          <w:w w:val="110"/>
        </w:rPr>
        <w:t>is</w:t>
      </w:r>
      <w:r>
        <w:rPr>
          <w:spacing w:val="80"/>
          <w:w w:val="150"/>
        </w:rPr>
        <w:t xml:space="preserve"> </w:t>
      </w:r>
      <w:r>
        <w:rPr>
          <w:w w:val="110"/>
        </w:rPr>
        <w:t>a</w:t>
      </w:r>
      <w:r>
        <w:rPr>
          <w:spacing w:val="40"/>
          <w:w w:val="110"/>
        </w:rPr>
        <w:t xml:space="preserve"> </w:t>
      </w:r>
      <w:r>
        <w:rPr>
          <w:w w:val="110"/>
        </w:rPr>
        <w:t>cross-subsidisation</w:t>
      </w:r>
      <w:r>
        <w:rPr>
          <w:spacing w:val="-3"/>
          <w:w w:val="110"/>
        </w:rPr>
        <w:t xml:space="preserve"> </w:t>
      </w:r>
      <w:r>
        <w:rPr>
          <w:w w:val="110"/>
        </w:rPr>
        <w:t>of resources from the retail arena to the wholesale arena, where competition is greater and where</w:t>
      </w:r>
      <w:r>
        <w:rPr>
          <w:spacing w:val="-4"/>
          <w:w w:val="110"/>
        </w:rPr>
        <w:t xml:space="preserve"> </w:t>
      </w:r>
      <w:r>
        <w:rPr>
          <w:w w:val="110"/>
        </w:rPr>
        <w:t>the bargaining</w:t>
      </w:r>
      <w:r>
        <w:rPr>
          <w:spacing w:val="-8"/>
          <w:w w:val="110"/>
        </w:rPr>
        <w:t xml:space="preserve"> </w:t>
      </w:r>
      <w:r>
        <w:rPr>
          <w:w w:val="110"/>
        </w:rPr>
        <w:t>power</w:t>
      </w:r>
      <w:r>
        <w:rPr>
          <w:spacing w:val="-10"/>
          <w:w w:val="110"/>
        </w:rPr>
        <w:t xml:space="preserve"> </w:t>
      </w:r>
      <w:r>
        <w:rPr>
          <w:w w:val="110"/>
        </w:rPr>
        <w:t>of</w:t>
      </w:r>
      <w:r>
        <w:rPr>
          <w:spacing w:val="-11"/>
          <w:w w:val="110"/>
        </w:rPr>
        <w:t xml:space="preserve"> </w:t>
      </w:r>
      <w:r>
        <w:rPr>
          <w:w w:val="110"/>
        </w:rPr>
        <w:t>the</w:t>
      </w:r>
      <w:r>
        <w:rPr>
          <w:spacing w:val="40"/>
          <w:w w:val="110"/>
        </w:rPr>
        <w:t xml:space="preserve"> </w:t>
      </w:r>
      <w:r>
        <w:rPr>
          <w:w w:val="110"/>
        </w:rPr>
        <w:t>borrowers</w:t>
      </w:r>
      <w:r>
        <w:rPr>
          <w:spacing w:val="-3"/>
          <w:w w:val="110"/>
        </w:rPr>
        <w:t xml:space="preserve"> </w:t>
      </w:r>
      <w:r>
        <w:rPr>
          <w:w w:val="110"/>
        </w:rPr>
        <w:t>is</w:t>
      </w:r>
      <w:r>
        <w:rPr>
          <w:spacing w:val="-11"/>
          <w:w w:val="110"/>
        </w:rPr>
        <w:t xml:space="preserve"> </w:t>
      </w:r>
      <w:r>
        <w:rPr>
          <w:w w:val="110"/>
        </w:rPr>
        <w:t>greater. Retail borrowers do not</w:t>
      </w:r>
      <w:r>
        <w:rPr>
          <w:spacing w:val="40"/>
          <w:w w:val="110"/>
        </w:rPr>
        <w:t xml:space="preserve"> </w:t>
      </w:r>
      <w:r>
        <w:rPr>
          <w:w w:val="110"/>
        </w:rPr>
        <w:t>have bargaining power.</w:t>
      </w:r>
      <w:r>
        <w:rPr>
          <w:w w:val="110"/>
          <w:vertAlign w:val="superscript"/>
        </w:rPr>
        <w:t>38</w:t>
      </w:r>
    </w:p>
    <w:p w:rsidR="001D71E3" w:rsidRDefault="001D71E3">
      <w:pPr>
        <w:pStyle w:val="BodyText"/>
        <w:rPr>
          <w:sz w:val="20"/>
        </w:rPr>
      </w:pPr>
    </w:p>
    <w:p w:rsidR="001D71E3" w:rsidRDefault="004C6CEF">
      <w:pPr>
        <w:pStyle w:val="BodyText"/>
        <w:spacing w:before="1"/>
        <w:rPr>
          <w:sz w:val="15"/>
        </w:rPr>
      </w:pPr>
      <w:r>
        <w:pict>
          <v:shape id="docshape152" o:spid="_x0000_s1129" style="position:absolute;margin-left:65pt;margin-top:9.9pt;width:122.75pt;height:.1pt;z-index:-15656448;mso-wrap-distance-left:0;mso-wrap-distance-right:0;mso-position-horizontal-relative:page" coordorigin="1300,198" coordsize="2455,0" path="m1300,198r2454,e" filled="f" strokeweight=".2545mm">
            <v:path arrowok="t"/>
            <w10:wrap type="topAndBottom" anchorx="page"/>
          </v:shape>
        </w:pict>
      </w:r>
    </w:p>
    <w:p w:rsidR="001D71E3" w:rsidRDefault="004C6CEF">
      <w:pPr>
        <w:pStyle w:val="ListParagraph"/>
        <w:numPr>
          <w:ilvl w:val="0"/>
          <w:numId w:val="8"/>
        </w:numPr>
        <w:tabs>
          <w:tab w:val="left" w:pos="1355"/>
          <w:tab w:val="left" w:pos="1356"/>
        </w:tabs>
        <w:spacing w:before="131" w:line="271" w:lineRule="auto"/>
        <w:ind w:left="1355" w:right="139" w:hanging="1239"/>
        <w:rPr>
          <w:rFonts w:ascii="Courier New"/>
          <w:sz w:val="18"/>
        </w:rPr>
      </w:pPr>
      <w:r>
        <w:rPr>
          <w:b/>
          <w:w w:val="105"/>
          <w:sz w:val="17"/>
        </w:rPr>
        <w:t>The</w:t>
      </w:r>
      <w:r>
        <w:rPr>
          <w:b/>
          <w:spacing w:val="-16"/>
          <w:w w:val="105"/>
          <w:sz w:val="17"/>
        </w:rPr>
        <w:t xml:space="preserve"> </w:t>
      </w:r>
      <w:r>
        <w:rPr>
          <w:b/>
          <w:w w:val="105"/>
          <w:sz w:val="17"/>
        </w:rPr>
        <w:t>major</w:t>
      </w:r>
      <w:r>
        <w:rPr>
          <w:b/>
          <w:spacing w:val="-5"/>
          <w:w w:val="105"/>
          <w:sz w:val="17"/>
        </w:rPr>
        <w:t xml:space="preserve"> </w:t>
      </w:r>
      <w:r>
        <w:rPr>
          <w:b/>
          <w:w w:val="105"/>
          <w:sz w:val="17"/>
        </w:rPr>
        <w:t>private banks</w:t>
      </w:r>
      <w:r>
        <w:rPr>
          <w:b/>
          <w:spacing w:val="-3"/>
          <w:w w:val="105"/>
          <w:sz w:val="17"/>
        </w:rPr>
        <w:t xml:space="preserve"> </w:t>
      </w:r>
      <w:r>
        <w:rPr>
          <w:b/>
          <w:w w:val="105"/>
          <w:sz w:val="17"/>
        </w:rPr>
        <w:t>now</w:t>
      </w:r>
      <w:r>
        <w:rPr>
          <w:b/>
          <w:spacing w:val="-12"/>
          <w:w w:val="105"/>
          <w:sz w:val="17"/>
        </w:rPr>
        <w:t xml:space="preserve"> </w:t>
      </w:r>
      <w:r>
        <w:rPr>
          <w:b/>
          <w:w w:val="105"/>
          <w:sz w:val="17"/>
        </w:rPr>
        <w:t>have</w:t>
      </w:r>
      <w:r>
        <w:rPr>
          <w:b/>
          <w:spacing w:val="-9"/>
          <w:w w:val="105"/>
          <w:sz w:val="17"/>
        </w:rPr>
        <w:t xml:space="preserve"> </w:t>
      </w:r>
      <w:r>
        <w:rPr>
          <w:b/>
          <w:w w:val="105"/>
          <w:sz w:val="17"/>
        </w:rPr>
        <w:t>about</w:t>
      </w:r>
      <w:r>
        <w:rPr>
          <w:b/>
          <w:spacing w:val="-1"/>
          <w:w w:val="105"/>
          <w:sz w:val="17"/>
        </w:rPr>
        <w:t xml:space="preserve"> </w:t>
      </w:r>
      <w:r>
        <w:rPr>
          <w:b/>
          <w:w w:val="105"/>
          <w:sz w:val="17"/>
        </w:rPr>
        <w:t>a</w:t>
      </w:r>
      <w:r>
        <w:rPr>
          <w:b/>
          <w:spacing w:val="-1"/>
          <w:w w:val="105"/>
          <w:sz w:val="17"/>
        </w:rPr>
        <w:t xml:space="preserve"> </w:t>
      </w:r>
      <w:r>
        <w:rPr>
          <w:b/>
          <w:w w:val="105"/>
          <w:sz w:val="17"/>
        </w:rPr>
        <w:t>third</w:t>
      </w:r>
      <w:r>
        <w:rPr>
          <w:b/>
          <w:spacing w:val="-9"/>
          <w:w w:val="105"/>
          <w:sz w:val="17"/>
        </w:rPr>
        <w:t xml:space="preserve"> </w:t>
      </w:r>
      <w:r>
        <w:rPr>
          <w:b/>
          <w:w w:val="105"/>
          <w:sz w:val="17"/>
        </w:rPr>
        <w:t>of</w:t>
      </w:r>
      <w:r>
        <w:rPr>
          <w:b/>
          <w:spacing w:val="12"/>
          <w:w w:val="105"/>
          <w:sz w:val="17"/>
        </w:rPr>
        <w:t xml:space="preserve"> </w:t>
      </w:r>
      <w:r>
        <w:rPr>
          <w:b/>
          <w:w w:val="105"/>
          <w:sz w:val="17"/>
        </w:rPr>
        <w:t>their</w:t>
      </w:r>
      <w:r>
        <w:rPr>
          <w:b/>
          <w:spacing w:val="-9"/>
          <w:w w:val="105"/>
          <w:sz w:val="17"/>
        </w:rPr>
        <w:t xml:space="preserve"> </w:t>
      </w:r>
      <w:r>
        <w:rPr>
          <w:b/>
          <w:w w:val="105"/>
          <w:sz w:val="17"/>
        </w:rPr>
        <w:t>assets</w:t>
      </w:r>
      <w:r>
        <w:rPr>
          <w:b/>
          <w:spacing w:val="-9"/>
          <w:w w:val="105"/>
          <w:sz w:val="17"/>
        </w:rPr>
        <w:t xml:space="preserve"> </w:t>
      </w:r>
      <w:r>
        <w:rPr>
          <w:b/>
          <w:w w:val="105"/>
          <w:sz w:val="17"/>
        </w:rPr>
        <w:t>in,</w:t>
      </w:r>
      <w:r>
        <w:rPr>
          <w:b/>
          <w:spacing w:val="-8"/>
          <w:w w:val="105"/>
          <w:sz w:val="17"/>
        </w:rPr>
        <w:t xml:space="preserve"> </w:t>
      </w:r>
      <w:r>
        <w:rPr>
          <w:b/>
          <w:w w:val="105"/>
          <w:sz w:val="17"/>
        </w:rPr>
        <w:t>and</w:t>
      </w:r>
      <w:r>
        <w:rPr>
          <w:b/>
          <w:spacing w:val="-8"/>
          <w:w w:val="105"/>
          <w:sz w:val="17"/>
        </w:rPr>
        <w:t xml:space="preserve"> </w:t>
      </w:r>
      <w:r>
        <w:rPr>
          <w:b/>
          <w:w w:val="105"/>
          <w:sz w:val="17"/>
        </w:rPr>
        <w:t>income</w:t>
      </w:r>
      <w:r>
        <w:rPr>
          <w:b/>
          <w:spacing w:val="9"/>
          <w:w w:val="105"/>
          <w:sz w:val="17"/>
        </w:rPr>
        <w:t xml:space="preserve"> </w:t>
      </w:r>
      <w:r>
        <w:rPr>
          <w:b/>
          <w:w w:val="105"/>
          <w:sz w:val="17"/>
        </w:rPr>
        <w:t>from, overseas operations.</w:t>
      </w:r>
    </w:p>
    <w:p w:rsidR="001D71E3" w:rsidRDefault="004C6CEF">
      <w:pPr>
        <w:pStyle w:val="ListParagraph"/>
        <w:numPr>
          <w:ilvl w:val="0"/>
          <w:numId w:val="8"/>
        </w:numPr>
        <w:tabs>
          <w:tab w:val="left" w:pos="1359"/>
          <w:tab w:val="left" w:pos="1360"/>
        </w:tabs>
        <w:spacing w:line="298" w:lineRule="exact"/>
        <w:ind w:left="1359" w:hanging="1234"/>
        <w:rPr>
          <w:sz w:val="18"/>
        </w:rPr>
      </w:pPr>
      <w:r>
        <w:rPr>
          <w:b/>
          <w:sz w:val="19"/>
        </w:rPr>
        <w:t>As</w:t>
      </w:r>
      <w:r>
        <w:rPr>
          <w:b/>
          <w:spacing w:val="11"/>
          <w:sz w:val="19"/>
        </w:rPr>
        <w:t xml:space="preserve"> </w:t>
      </w:r>
      <w:r>
        <w:rPr>
          <w:b/>
          <w:sz w:val="18"/>
        </w:rPr>
        <w:t>an</w:t>
      </w:r>
      <w:r>
        <w:rPr>
          <w:b/>
          <w:spacing w:val="11"/>
          <w:sz w:val="18"/>
        </w:rPr>
        <w:t xml:space="preserve"> </w:t>
      </w:r>
      <w:r>
        <w:rPr>
          <w:b/>
          <w:sz w:val="18"/>
        </w:rPr>
        <w:t>illustration</w:t>
      </w:r>
      <w:r>
        <w:rPr>
          <w:b/>
          <w:spacing w:val="30"/>
          <w:sz w:val="18"/>
        </w:rPr>
        <w:t xml:space="preserve"> </w:t>
      </w:r>
      <w:r>
        <w:rPr>
          <w:b/>
          <w:sz w:val="18"/>
        </w:rPr>
        <w:t>of</w:t>
      </w:r>
      <w:r>
        <w:rPr>
          <w:b/>
          <w:spacing w:val="22"/>
          <w:sz w:val="18"/>
        </w:rPr>
        <w:t xml:space="preserve"> </w:t>
      </w:r>
      <w:r>
        <w:rPr>
          <w:b/>
          <w:sz w:val="18"/>
        </w:rPr>
        <w:t>the</w:t>
      </w:r>
      <w:r>
        <w:rPr>
          <w:b/>
          <w:spacing w:val="11"/>
          <w:sz w:val="18"/>
        </w:rPr>
        <w:t xml:space="preserve"> </w:t>
      </w:r>
      <w:r>
        <w:rPr>
          <w:b/>
          <w:sz w:val="18"/>
        </w:rPr>
        <w:t>effect</w:t>
      </w:r>
      <w:r>
        <w:rPr>
          <w:b/>
          <w:spacing w:val="20"/>
          <w:sz w:val="18"/>
        </w:rPr>
        <w:t xml:space="preserve"> </w:t>
      </w:r>
      <w:r>
        <w:rPr>
          <w:b/>
          <w:sz w:val="18"/>
        </w:rPr>
        <w:t>this</w:t>
      </w:r>
      <w:r>
        <w:rPr>
          <w:b/>
          <w:spacing w:val="15"/>
          <w:sz w:val="18"/>
        </w:rPr>
        <w:t xml:space="preserve"> </w:t>
      </w:r>
      <w:r>
        <w:rPr>
          <w:b/>
          <w:sz w:val="18"/>
        </w:rPr>
        <w:t>could</w:t>
      </w:r>
      <w:r>
        <w:rPr>
          <w:b/>
          <w:spacing w:val="21"/>
          <w:sz w:val="18"/>
        </w:rPr>
        <w:t xml:space="preserve"> </w:t>
      </w:r>
      <w:r>
        <w:rPr>
          <w:b/>
          <w:sz w:val="18"/>
        </w:rPr>
        <w:t>have;</w:t>
      </w:r>
      <w:r>
        <w:rPr>
          <w:b/>
          <w:spacing w:val="22"/>
          <w:sz w:val="18"/>
        </w:rPr>
        <w:t xml:space="preserve"> </w:t>
      </w:r>
      <w:r>
        <w:rPr>
          <w:b/>
          <w:sz w:val="19"/>
        </w:rPr>
        <w:t>if</w:t>
      </w:r>
      <w:r>
        <w:rPr>
          <w:b/>
          <w:spacing w:val="19"/>
          <w:sz w:val="19"/>
        </w:rPr>
        <w:t xml:space="preserve"> </w:t>
      </w:r>
      <w:r>
        <w:rPr>
          <w:b/>
          <w:sz w:val="18"/>
        </w:rPr>
        <w:t>these</w:t>
      </w:r>
      <w:r>
        <w:rPr>
          <w:b/>
          <w:spacing w:val="11"/>
          <w:sz w:val="18"/>
        </w:rPr>
        <w:t xml:space="preserve"> </w:t>
      </w:r>
      <w:r>
        <w:rPr>
          <w:b/>
          <w:sz w:val="18"/>
        </w:rPr>
        <w:t>spreads</w:t>
      </w:r>
      <w:r>
        <w:rPr>
          <w:b/>
          <w:spacing w:val="15"/>
          <w:sz w:val="18"/>
        </w:rPr>
        <w:t xml:space="preserve"> </w:t>
      </w:r>
      <w:r>
        <w:rPr>
          <w:b/>
          <w:sz w:val="18"/>
        </w:rPr>
        <w:t>are</w:t>
      </w:r>
      <w:r>
        <w:rPr>
          <w:b/>
          <w:spacing w:val="18"/>
          <w:sz w:val="18"/>
        </w:rPr>
        <w:t xml:space="preserve"> </w:t>
      </w:r>
      <w:r>
        <w:rPr>
          <w:b/>
          <w:sz w:val="18"/>
        </w:rPr>
        <w:t>constant</w:t>
      </w:r>
      <w:r>
        <w:rPr>
          <w:b/>
          <w:spacing w:val="29"/>
          <w:sz w:val="18"/>
        </w:rPr>
        <w:t xml:space="preserve"> </w:t>
      </w:r>
      <w:r>
        <w:rPr>
          <w:b/>
          <w:spacing w:val="-5"/>
          <w:sz w:val="18"/>
        </w:rPr>
        <w:t>and</w:t>
      </w:r>
    </w:p>
    <w:p w:rsidR="001D71E3" w:rsidRDefault="004C6CEF">
      <w:pPr>
        <w:spacing w:before="31" w:line="244" w:lineRule="auto"/>
        <w:ind w:left="1358" w:right="126" w:hanging="1"/>
        <w:jc w:val="both"/>
        <w:rPr>
          <w:b/>
          <w:sz w:val="17"/>
        </w:rPr>
      </w:pPr>
      <w:r>
        <w:rPr>
          <w:b/>
          <w:w w:val="105"/>
          <w:sz w:val="17"/>
        </w:rPr>
        <w:t>banks</w:t>
      </w:r>
      <w:r>
        <w:rPr>
          <w:b/>
          <w:spacing w:val="-1"/>
          <w:w w:val="105"/>
          <w:sz w:val="17"/>
        </w:rPr>
        <w:t xml:space="preserve"> </w:t>
      </w:r>
      <w:r>
        <w:rPr>
          <w:b/>
          <w:w w:val="105"/>
          <w:sz w:val="17"/>
        </w:rPr>
        <w:t>moved from</w:t>
      </w:r>
      <w:r>
        <w:rPr>
          <w:b/>
          <w:spacing w:val="-5"/>
          <w:w w:val="105"/>
          <w:sz w:val="17"/>
        </w:rPr>
        <w:t xml:space="preserve"> </w:t>
      </w:r>
      <w:r>
        <w:rPr>
          <w:b/>
          <w:w w:val="105"/>
          <w:sz w:val="17"/>
        </w:rPr>
        <w:t>having 10</w:t>
      </w:r>
      <w:r>
        <w:rPr>
          <w:b/>
          <w:spacing w:val="-4"/>
          <w:w w:val="105"/>
          <w:sz w:val="17"/>
        </w:rPr>
        <w:t xml:space="preserve"> </w:t>
      </w:r>
      <w:r>
        <w:rPr>
          <w:b/>
          <w:w w:val="105"/>
          <w:sz w:val="17"/>
        </w:rPr>
        <w:t>per</w:t>
      </w:r>
      <w:r>
        <w:rPr>
          <w:b/>
          <w:spacing w:val="-7"/>
          <w:w w:val="105"/>
          <w:sz w:val="17"/>
        </w:rPr>
        <w:t xml:space="preserve"> </w:t>
      </w:r>
      <w:r>
        <w:rPr>
          <w:b/>
          <w:w w:val="105"/>
          <w:sz w:val="17"/>
        </w:rPr>
        <w:t>cent</w:t>
      </w:r>
      <w:r>
        <w:rPr>
          <w:b/>
          <w:spacing w:val="-6"/>
          <w:w w:val="105"/>
          <w:sz w:val="17"/>
        </w:rPr>
        <w:t xml:space="preserve"> </w:t>
      </w:r>
      <w:r>
        <w:rPr>
          <w:b/>
          <w:w w:val="105"/>
          <w:sz w:val="17"/>
        </w:rPr>
        <w:t>of</w:t>
      </w:r>
      <w:r>
        <w:rPr>
          <w:b/>
          <w:spacing w:val="-4"/>
          <w:w w:val="105"/>
          <w:sz w:val="17"/>
        </w:rPr>
        <w:t xml:space="preserve"> </w:t>
      </w:r>
      <w:r>
        <w:rPr>
          <w:b/>
          <w:w w:val="105"/>
          <w:sz w:val="17"/>
        </w:rPr>
        <w:t>their</w:t>
      </w:r>
      <w:r>
        <w:rPr>
          <w:b/>
          <w:spacing w:val="-12"/>
          <w:w w:val="105"/>
          <w:sz w:val="17"/>
        </w:rPr>
        <w:t xml:space="preserve"> </w:t>
      </w:r>
      <w:r>
        <w:rPr>
          <w:b/>
          <w:w w:val="105"/>
          <w:sz w:val="17"/>
        </w:rPr>
        <w:t>operations overseas in</w:t>
      </w:r>
      <w:r>
        <w:rPr>
          <w:b/>
          <w:spacing w:val="-1"/>
          <w:w w:val="105"/>
          <w:sz w:val="17"/>
        </w:rPr>
        <w:t xml:space="preserve"> </w:t>
      </w:r>
      <w:r>
        <w:rPr>
          <w:b/>
          <w:w w:val="105"/>
          <w:sz w:val="17"/>
        </w:rPr>
        <w:t>the first half</w:t>
      </w:r>
      <w:r>
        <w:rPr>
          <w:b/>
          <w:spacing w:val="-11"/>
          <w:w w:val="105"/>
          <w:sz w:val="17"/>
        </w:rPr>
        <w:t xml:space="preserve"> </w:t>
      </w:r>
      <w:r>
        <w:rPr>
          <w:b/>
          <w:w w:val="105"/>
          <w:sz w:val="17"/>
        </w:rPr>
        <w:t xml:space="preserve">of </w:t>
      </w:r>
      <w:r>
        <w:rPr>
          <w:b/>
          <w:w w:val="105"/>
          <w:sz w:val="18"/>
        </w:rPr>
        <w:t>the</w:t>
      </w:r>
      <w:r>
        <w:rPr>
          <w:b/>
          <w:spacing w:val="-2"/>
          <w:w w:val="105"/>
          <w:sz w:val="18"/>
        </w:rPr>
        <w:t xml:space="preserve"> </w:t>
      </w:r>
      <w:r>
        <w:rPr>
          <w:b/>
          <w:w w:val="105"/>
          <w:sz w:val="18"/>
        </w:rPr>
        <w:t>1980s</w:t>
      </w:r>
      <w:r>
        <w:rPr>
          <w:b/>
          <w:spacing w:val="-6"/>
          <w:w w:val="105"/>
          <w:sz w:val="18"/>
        </w:rPr>
        <w:t xml:space="preserve"> </w:t>
      </w:r>
      <w:r>
        <w:rPr>
          <w:rFonts w:ascii="Arial"/>
          <w:b/>
          <w:w w:val="105"/>
          <w:sz w:val="16"/>
        </w:rPr>
        <w:t>to</w:t>
      </w:r>
      <w:r>
        <w:rPr>
          <w:rFonts w:ascii="Arial"/>
          <w:b/>
          <w:spacing w:val="-3"/>
          <w:w w:val="105"/>
          <w:sz w:val="16"/>
        </w:rPr>
        <w:t xml:space="preserve"> </w:t>
      </w:r>
      <w:r>
        <w:rPr>
          <w:b/>
          <w:w w:val="105"/>
          <w:sz w:val="18"/>
        </w:rPr>
        <w:t>30</w:t>
      </w:r>
      <w:r>
        <w:rPr>
          <w:b/>
          <w:spacing w:val="-5"/>
          <w:w w:val="105"/>
          <w:sz w:val="18"/>
        </w:rPr>
        <w:t xml:space="preserve"> </w:t>
      </w:r>
      <w:r>
        <w:rPr>
          <w:b/>
          <w:w w:val="105"/>
          <w:sz w:val="18"/>
        </w:rPr>
        <w:t>per</w:t>
      </w:r>
      <w:r>
        <w:rPr>
          <w:b/>
          <w:spacing w:val="-7"/>
          <w:w w:val="105"/>
          <w:sz w:val="18"/>
        </w:rPr>
        <w:t xml:space="preserve"> </w:t>
      </w:r>
      <w:r>
        <w:rPr>
          <w:b/>
          <w:w w:val="105"/>
          <w:sz w:val="18"/>
        </w:rPr>
        <w:t>cent in</w:t>
      </w:r>
      <w:r>
        <w:rPr>
          <w:b/>
          <w:spacing w:val="-9"/>
          <w:w w:val="105"/>
          <w:sz w:val="18"/>
        </w:rPr>
        <w:t xml:space="preserve"> </w:t>
      </w:r>
      <w:r>
        <w:rPr>
          <w:b/>
          <w:w w:val="105"/>
          <w:sz w:val="18"/>
        </w:rPr>
        <w:t>the</w:t>
      </w:r>
      <w:r>
        <w:rPr>
          <w:b/>
          <w:spacing w:val="-9"/>
          <w:w w:val="105"/>
          <w:sz w:val="18"/>
        </w:rPr>
        <w:t xml:space="preserve"> </w:t>
      </w:r>
      <w:r>
        <w:rPr>
          <w:b/>
          <w:w w:val="105"/>
          <w:sz w:val="18"/>
        </w:rPr>
        <w:t>second</w:t>
      </w:r>
      <w:r>
        <w:rPr>
          <w:b/>
          <w:spacing w:val="-9"/>
          <w:w w:val="105"/>
          <w:sz w:val="18"/>
        </w:rPr>
        <w:t xml:space="preserve"> </w:t>
      </w:r>
      <w:r>
        <w:rPr>
          <w:b/>
          <w:w w:val="105"/>
          <w:sz w:val="18"/>
        </w:rPr>
        <w:t>half,</w:t>
      </w:r>
      <w:r>
        <w:rPr>
          <w:b/>
          <w:spacing w:val="-7"/>
          <w:w w:val="105"/>
          <w:sz w:val="18"/>
        </w:rPr>
        <w:t xml:space="preserve"> </w:t>
      </w:r>
      <w:r>
        <w:rPr>
          <w:b/>
          <w:w w:val="105"/>
          <w:sz w:val="18"/>
        </w:rPr>
        <w:t>this</w:t>
      </w:r>
      <w:r>
        <w:rPr>
          <w:b/>
          <w:spacing w:val="-3"/>
          <w:w w:val="105"/>
          <w:sz w:val="18"/>
        </w:rPr>
        <w:t xml:space="preserve"> </w:t>
      </w:r>
      <w:r>
        <w:rPr>
          <w:b/>
          <w:w w:val="105"/>
          <w:sz w:val="18"/>
        </w:rPr>
        <w:t>wollld</w:t>
      </w:r>
      <w:r>
        <w:rPr>
          <w:b/>
          <w:spacing w:val="-6"/>
          <w:w w:val="105"/>
          <w:sz w:val="18"/>
        </w:rPr>
        <w:t xml:space="preserve"> </w:t>
      </w:r>
      <w:r>
        <w:rPr>
          <w:b/>
          <w:w w:val="105"/>
          <w:sz w:val="18"/>
        </w:rPr>
        <w:t>reduce the</w:t>
      </w:r>
      <w:r>
        <w:rPr>
          <w:b/>
          <w:spacing w:val="-3"/>
          <w:w w:val="105"/>
          <w:sz w:val="18"/>
        </w:rPr>
        <w:t xml:space="preserve"> </w:t>
      </w:r>
      <w:r>
        <w:rPr>
          <w:b/>
          <w:w w:val="105"/>
          <w:sz w:val="18"/>
        </w:rPr>
        <w:t>overall</w:t>
      </w:r>
      <w:r>
        <w:rPr>
          <w:b/>
          <w:spacing w:val="-1"/>
          <w:w w:val="105"/>
          <w:sz w:val="18"/>
        </w:rPr>
        <w:t xml:space="preserve"> </w:t>
      </w:r>
      <w:r>
        <w:rPr>
          <w:b/>
          <w:w w:val="105"/>
          <w:sz w:val="18"/>
        </w:rPr>
        <w:t xml:space="preserve">interest </w:t>
      </w:r>
      <w:r>
        <w:rPr>
          <w:b/>
          <w:w w:val="105"/>
          <w:sz w:val="17"/>
        </w:rPr>
        <w:t>spread from</w:t>
      </w:r>
      <w:r>
        <w:rPr>
          <w:b/>
          <w:spacing w:val="-6"/>
          <w:w w:val="105"/>
          <w:sz w:val="17"/>
        </w:rPr>
        <w:t xml:space="preserve"> </w:t>
      </w:r>
      <w:r>
        <w:rPr>
          <w:b/>
          <w:w w:val="105"/>
          <w:sz w:val="17"/>
        </w:rPr>
        <w:t>4.3</w:t>
      </w:r>
      <w:r>
        <w:rPr>
          <w:b/>
          <w:spacing w:val="20"/>
          <w:w w:val="105"/>
          <w:sz w:val="17"/>
        </w:rPr>
        <w:t xml:space="preserve"> </w:t>
      </w:r>
      <w:r>
        <w:rPr>
          <w:b/>
          <w:w w:val="105"/>
          <w:sz w:val="17"/>
        </w:rPr>
        <w:t>to 3.8</w:t>
      </w:r>
      <w:r>
        <w:rPr>
          <w:b/>
          <w:spacing w:val="-4"/>
          <w:w w:val="105"/>
          <w:sz w:val="17"/>
        </w:rPr>
        <w:t xml:space="preserve"> </w:t>
      </w:r>
      <w:r>
        <w:rPr>
          <w:b/>
          <w:w w:val="105"/>
          <w:sz w:val="17"/>
        </w:rPr>
        <w:t>per</w:t>
      </w:r>
      <w:r>
        <w:rPr>
          <w:b/>
          <w:spacing w:val="-9"/>
          <w:w w:val="105"/>
          <w:sz w:val="17"/>
        </w:rPr>
        <w:t xml:space="preserve"> </w:t>
      </w:r>
      <w:r>
        <w:rPr>
          <w:b/>
          <w:w w:val="105"/>
          <w:sz w:val="17"/>
        </w:rPr>
        <w:t>cent. This</w:t>
      </w:r>
      <w:r>
        <w:rPr>
          <w:b/>
          <w:spacing w:val="-3"/>
          <w:w w:val="105"/>
          <w:sz w:val="17"/>
        </w:rPr>
        <w:t xml:space="preserve"> </w:t>
      </w:r>
      <w:r>
        <w:rPr>
          <w:b/>
          <w:w w:val="105"/>
          <w:sz w:val="17"/>
        </w:rPr>
        <w:t>is</w:t>
      </w:r>
      <w:r>
        <w:rPr>
          <w:b/>
          <w:spacing w:val="-15"/>
          <w:w w:val="105"/>
          <w:sz w:val="17"/>
        </w:rPr>
        <w:t xml:space="preserve"> </w:t>
      </w:r>
      <w:r>
        <w:rPr>
          <w:b/>
          <w:w w:val="105"/>
          <w:sz w:val="17"/>
        </w:rPr>
        <w:t>a similar</w:t>
      </w:r>
      <w:r>
        <w:rPr>
          <w:b/>
          <w:spacing w:val="-3"/>
          <w:w w:val="105"/>
          <w:sz w:val="17"/>
        </w:rPr>
        <w:t xml:space="preserve"> </w:t>
      </w:r>
      <w:r>
        <w:rPr>
          <w:b/>
          <w:w w:val="105"/>
          <w:sz w:val="17"/>
        </w:rPr>
        <w:t>reduction to</w:t>
      </w:r>
      <w:r>
        <w:rPr>
          <w:b/>
          <w:spacing w:val="-5"/>
          <w:w w:val="105"/>
          <w:sz w:val="17"/>
        </w:rPr>
        <w:t xml:space="preserve"> </w:t>
      </w:r>
      <w:r>
        <w:rPr>
          <w:b/>
          <w:w w:val="105"/>
          <w:sz w:val="17"/>
        </w:rPr>
        <w:t>that</w:t>
      </w:r>
      <w:r>
        <w:rPr>
          <w:b/>
          <w:spacing w:val="-1"/>
          <w:w w:val="105"/>
          <w:sz w:val="17"/>
        </w:rPr>
        <w:t xml:space="preserve"> </w:t>
      </w:r>
      <w:r>
        <w:rPr>
          <w:b/>
          <w:w w:val="105"/>
          <w:sz w:val="17"/>
        </w:rPr>
        <w:t>actually</w:t>
      </w:r>
      <w:r>
        <w:rPr>
          <w:b/>
          <w:spacing w:val="-3"/>
          <w:w w:val="105"/>
          <w:sz w:val="17"/>
        </w:rPr>
        <w:t xml:space="preserve"> </w:t>
      </w:r>
      <w:r>
        <w:rPr>
          <w:b/>
          <w:w w:val="105"/>
          <w:sz w:val="17"/>
        </w:rPr>
        <w:t>observed.</w:t>
      </w:r>
    </w:p>
    <w:p w:rsidR="001D71E3" w:rsidRDefault="004C6CEF">
      <w:pPr>
        <w:pStyle w:val="ListParagraph"/>
        <w:numPr>
          <w:ilvl w:val="0"/>
          <w:numId w:val="8"/>
        </w:numPr>
        <w:tabs>
          <w:tab w:val="left" w:pos="1357"/>
          <w:tab w:val="left" w:pos="1359"/>
        </w:tabs>
        <w:spacing w:line="300" w:lineRule="exact"/>
        <w:ind w:left="1358" w:hanging="1228"/>
        <w:rPr>
          <w:rFonts w:ascii="Courier New"/>
          <w:sz w:val="18"/>
        </w:rPr>
      </w:pPr>
      <w:r>
        <w:rPr>
          <w:b/>
          <w:w w:val="105"/>
          <w:sz w:val="17"/>
        </w:rPr>
        <w:t>Evidence,</w:t>
      </w:r>
      <w:r>
        <w:rPr>
          <w:b/>
          <w:spacing w:val="4"/>
          <w:w w:val="105"/>
          <w:sz w:val="17"/>
        </w:rPr>
        <w:t xml:space="preserve"> </w:t>
      </w:r>
      <w:r>
        <w:rPr>
          <w:rFonts w:ascii="Arial"/>
          <w:b/>
          <w:w w:val="105"/>
          <w:sz w:val="15"/>
        </w:rPr>
        <w:t>p.</w:t>
      </w:r>
      <w:r>
        <w:rPr>
          <w:rFonts w:ascii="Arial"/>
          <w:b/>
          <w:spacing w:val="5"/>
          <w:w w:val="105"/>
          <w:sz w:val="15"/>
        </w:rPr>
        <w:t xml:space="preserve"> </w:t>
      </w:r>
      <w:r>
        <w:rPr>
          <w:b/>
          <w:spacing w:val="-4"/>
          <w:w w:val="105"/>
          <w:sz w:val="17"/>
        </w:rPr>
        <w:t>975.</w:t>
      </w:r>
    </w:p>
    <w:p w:rsidR="001D71E3" w:rsidRDefault="004C6CEF">
      <w:pPr>
        <w:pStyle w:val="BodyText"/>
        <w:spacing w:before="236"/>
        <w:ind w:left="3255" w:right="3230"/>
        <w:jc w:val="center"/>
      </w:pPr>
      <w:r>
        <w:rPr>
          <w:spacing w:val="-5"/>
          <w:w w:val="105"/>
        </w:rPr>
        <w:t>92</w:t>
      </w:r>
    </w:p>
    <w:p w:rsidR="001D71E3" w:rsidRDefault="001D71E3">
      <w:pPr>
        <w:jc w:val="center"/>
        <w:sectPr w:rsidR="001D71E3">
          <w:pgSz w:w="10380" w:h="14520"/>
          <w:pgMar w:top="1180" w:right="1300" w:bottom="280" w:left="1180" w:header="720" w:footer="720" w:gutter="0"/>
          <w:cols w:space="720"/>
        </w:sectPr>
      </w:pPr>
    </w:p>
    <w:p w:rsidR="001D71E3" w:rsidRDefault="004C6CEF">
      <w:pPr>
        <w:pStyle w:val="ListParagraph"/>
        <w:numPr>
          <w:ilvl w:val="1"/>
          <w:numId w:val="13"/>
        </w:numPr>
        <w:tabs>
          <w:tab w:val="left" w:pos="1336"/>
          <w:tab w:val="left" w:pos="1337"/>
        </w:tabs>
        <w:spacing w:before="77" w:line="230" w:lineRule="auto"/>
        <w:ind w:left="113" w:right="511" w:hanging="7"/>
        <w:jc w:val="both"/>
        <w:rPr>
          <w:sz w:val="21"/>
        </w:rPr>
      </w:pPr>
      <w:r>
        <w:rPr>
          <w:w w:val="110"/>
          <w:sz w:val="21"/>
        </w:rPr>
        <w:t>The</w:t>
      </w:r>
      <w:r>
        <w:rPr>
          <w:spacing w:val="40"/>
          <w:w w:val="110"/>
          <w:sz w:val="21"/>
        </w:rPr>
        <w:t xml:space="preserve"> </w:t>
      </w:r>
      <w:r>
        <w:rPr>
          <w:w w:val="110"/>
          <w:sz w:val="21"/>
        </w:rPr>
        <w:t>banks</w:t>
      </w:r>
      <w:r>
        <w:rPr>
          <w:spacing w:val="40"/>
          <w:w w:val="110"/>
          <w:sz w:val="21"/>
        </w:rPr>
        <w:t xml:space="preserve"> </w:t>
      </w:r>
      <w:r>
        <w:rPr>
          <w:w w:val="110"/>
          <w:sz w:val="21"/>
        </w:rPr>
        <w:t>reject this charge, claiming that in a competitive</w:t>
      </w:r>
      <w:r>
        <w:rPr>
          <w:spacing w:val="38"/>
          <w:w w:val="110"/>
          <w:sz w:val="21"/>
        </w:rPr>
        <w:t xml:space="preserve"> </w:t>
      </w:r>
      <w:r>
        <w:rPr>
          <w:w w:val="110"/>
          <w:sz w:val="21"/>
        </w:rPr>
        <w:t>market they would not</w:t>
      </w:r>
      <w:r>
        <w:rPr>
          <w:spacing w:val="40"/>
          <w:w w:val="110"/>
          <w:sz w:val="21"/>
        </w:rPr>
        <w:t xml:space="preserve"> </w:t>
      </w:r>
      <w:r>
        <w:rPr>
          <w:w w:val="110"/>
          <w:sz w:val="21"/>
        </w:rPr>
        <w:t>be able to do this. Westpac said:</w:t>
      </w:r>
    </w:p>
    <w:p w:rsidR="001D71E3" w:rsidRDefault="001D71E3">
      <w:pPr>
        <w:pStyle w:val="BodyText"/>
        <w:spacing w:before="8"/>
        <w:rPr>
          <w:sz w:val="19"/>
        </w:rPr>
      </w:pPr>
    </w:p>
    <w:p w:rsidR="001D71E3" w:rsidRDefault="004C6CEF">
      <w:pPr>
        <w:pStyle w:val="BodyText"/>
        <w:spacing w:line="232" w:lineRule="auto"/>
        <w:ind w:left="1329" w:right="1707" w:firstLine="4"/>
        <w:jc w:val="both"/>
        <w:rPr>
          <w:rFonts w:ascii="Arial"/>
        </w:rPr>
      </w:pPr>
      <w:r>
        <w:rPr>
          <w:w w:val="110"/>
        </w:rPr>
        <w:t>we are in the marketplace with every other body in the marketplace</w:t>
      </w:r>
      <w:r>
        <w:rPr>
          <w:spacing w:val="40"/>
          <w:w w:val="110"/>
        </w:rPr>
        <w:t xml:space="preserve"> </w:t>
      </w:r>
      <w:r>
        <w:rPr>
          <w:w w:val="110"/>
        </w:rPr>
        <w:t>that</w:t>
      </w:r>
      <w:r>
        <w:rPr>
          <w:spacing w:val="35"/>
          <w:w w:val="110"/>
        </w:rPr>
        <w:t xml:space="preserve"> </w:t>
      </w:r>
      <w:r>
        <w:rPr>
          <w:w w:val="110"/>
        </w:rPr>
        <w:t>is seeking</w:t>
      </w:r>
      <w:r>
        <w:rPr>
          <w:spacing w:val="36"/>
          <w:w w:val="110"/>
        </w:rPr>
        <w:t xml:space="preserve"> </w:t>
      </w:r>
      <w:r>
        <w:rPr>
          <w:w w:val="110"/>
        </w:rPr>
        <w:t>deposits.</w:t>
      </w:r>
      <w:r>
        <w:rPr>
          <w:spacing w:val="40"/>
          <w:w w:val="110"/>
        </w:rPr>
        <w:t xml:space="preserve"> </w:t>
      </w:r>
      <w:r>
        <w:rPr>
          <w:w w:val="110"/>
          <w:sz w:val="20"/>
        </w:rPr>
        <w:t>If</w:t>
      </w:r>
      <w:r>
        <w:rPr>
          <w:spacing w:val="40"/>
          <w:w w:val="110"/>
          <w:sz w:val="20"/>
        </w:rPr>
        <w:t xml:space="preserve"> </w:t>
      </w:r>
      <w:r>
        <w:rPr>
          <w:w w:val="110"/>
        </w:rPr>
        <w:t>you</w:t>
      </w:r>
      <w:r>
        <w:rPr>
          <w:spacing w:val="40"/>
          <w:w w:val="110"/>
        </w:rPr>
        <w:t xml:space="preserve"> </w:t>
      </w:r>
      <w:r>
        <w:rPr>
          <w:w w:val="110"/>
        </w:rPr>
        <w:t>have</w:t>
      </w:r>
      <w:r>
        <w:rPr>
          <w:spacing w:val="40"/>
          <w:w w:val="110"/>
        </w:rPr>
        <w:t xml:space="preserve"> </w:t>
      </w:r>
      <w:r>
        <w:rPr>
          <w:w w:val="110"/>
        </w:rPr>
        <w:t>got St George Building</w:t>
      </w:r>
      <w:r>
        <w:rPr>
          <w:spacing w:val="-15"/>
          <w:w w:val="110"/>
        </w:rPr>
        <w:t xml:space="preserve"> </w:t>
      </w:r>
      <w:r>
        <w:rPr>
          <w:w w:val="110"/>
        </w:rPr>
        <w:t>Society, which</w:t>
      </w:r>
      <w:r>
        <w:rPr>
          <w:w w:val="110"/>
        </w:rPr>
        <w:t xml:space="preserve"> has not got any bad [corporate] debts</w:t>
      </w:r>
      <w:r>
        <w:rPr>
          <w:spacing w:val="-2"/>
          <w:w w:val="110"/>
        </w:rPr>
        <w:t xml:space="preserve"> </w:t>
      </w:r>
      <w:r>
        <w:rPr>
          <w:w w:val="110"/>
        </w:rPr>
        <w:t>...</w:t>
      </w:r>
      <w:r>
        <w:rPr>
          <w:spacing w:val="-6"/>
          <w:w w:val="110"/>
        </w:rPr>
        <w:t xml:space="preserve"> </w:t>
      </w:r>
      <w:r>
        <w:rPr>
          <w:w w:val="110"/>
        </w:rPr>
        <w:t>and if we</w:t>
      </w:r>
      <w:r>
        <w:rPr>
          <w:spacing w:val="-1"/>
          <w:w w:val="110"/>
        </w:rPr>
        <w:t xml:space="preserve"> </w:t>
      </w:r>
      <w:r>
        <w:rPr>
          <w:w w:val="110"/>
        </w:rPr>
        <w:t>are</w:t>
      </w:r>
      <w:r>
        <w:rPr>
          <w:spacing w:val="32"/>
          <w:w w:val="110"/>
        </w:rPr>
        <w:t xml:space="preserve"> </w:t>
      </w:r>
      <w:r>
        <w:rPr>
          <w:w w:val="110"/>
        </w:rPr>
        <w:t>not paying</w:t>
      </w:r>
      <w:r>
        <w:rPr>
          <w:spacing w:val="-4"/>
          <w:w w:val="110"/>
        </w:rPr>
        <w:t xml:space="preserve"> </w:t>
      </w:r>
      <w:r>
        <w:rPr>
          <w:w w:val="110"/>
        </w:rPr>
        <w:t>the rate</w:t>
      </w:r>
      <w:r>
        <w:rPr>
          <w:spacing w:val="-2"/>
          <w:w w:val="110"/>
        </w:rPr>
        <w:t xml:space="preserve"> </w:t>
      </w:r>
      <w:r>
        <w:rPr>
          <w:w w:val="110"/>
        </w:rPr>
        <w:t>of interest which attracts depositors, we lose them.</w:t>
      </w:r>
      <w:r>
        <w:rPr>
          <w:rFonts w:ascii="Arial"/>
          <w:w w:val="110"/>
          <w:vertAlign w:val="superscript"/>
        </w:rPr>
        <w:t>39</w:t>
      </w:r>
    </w:p>
    <w:p w:rsidR="001D71E3" w:rsidRDefault="001D71E3">
      <w:pPr>
        <w:pStyle w:val="BodyText"/>
        <w:spacing w:before="7"/>
        <w:rPr>
          <w:rFonts w:ascii="Arial"/>
          <w:sz w:val="20"/>
        </w:rPr>
      </w:pPr>
    </w:p>
    <w:p w:rsidR="001D71E3" w:rsidRDefault="004C6CEF">
      <w:pPr>
        <w:pStyle w:val="BodyText"/>
        <w:spacing w:line="230" w:lineRule="auto"/>
        <w:ind w:left="114" w:firstLine="1"/>
      </w:pPr>
      <w:r>
        <w:rPr>
          <w:w w:val="110"/>
        </w:rPr>
        <w:t>The</w:t>
      </w:r>
      <w:r>
        <w:rPr>
          <w:spacing w:val="38"/>
          <w:w w:val="110"/>
        </w:rPr>
        <w:t xml:space="preserve"> </w:t>
      </w:r>
      <w:r>
        <w:rPr>
          <w:w w:val="110"/>
        </w:rPr>
        <w:t>question</w:t>
      </w:r>
      <w:r>
        <w:rPr>
          <w:spacing w:val="40"/>
          <w:w w:val="110"/>
        </w:rPr>
        <w:t xml:space="preserve"> </w:t>
      </w:r>
      <w:r>
        <w:rPr>
          <w:w w:val="110"/>
        </w:rPr>
        <w:t>of</w:t>
      </w:r>
      <w:r>
        <w:rPr>
          <w:spacing w:val="33"/>
          <w:w w:val="110"/>
        </w:rPr>
        <w:t xml:space="preserve"> </w:t>
      </w:r>
      <w:r>
        <w:rPr>
          <w:w w:val="110"/>
        </w:rPr>
        <w:t>how</w:t>
      </w:r>
      <w:r>
        <w:rPr>
          <w:spacing w:val="30"/>
          <w:w w:val="110"/>
        </w:rPr>
        <w:t xml:space="preserve"> </w:t>
      </w:r>
      <w:r>
        <w:rPr>
          <w:w w:val="110"/>
        </w:rPr>
        <w:t>competitive</w:t>
      </w:r>
      <w:r>
        <w:rPr>
          <w:spacing w:val="40"/>
          <w:w w:val="110"/>
        </w:rPr>
        <w:t xml:space="preserve"> </w:t>
      </w:r>
      <w:r>
        <w:rPr>
          <w:w w:val="110"/>
        </w:rPr>
        <w:t>is</w:t>
      </w:r>
      <w:r>
        <w:rPr>
          <w:spacing w:val="32"/>
          <w:w w:val="110"/>
        </w:rPr>
        <w:t xml:space="preserve"> </w:t>
      </w:r>
      <w:r>
        <w:rPr>
          <w:w w:val="110"/>
        </w:rPr>
        <w:t>the</w:t>
      </w:r>
      <w:r>
        <w:rPr>
          <w:spacing w:val="40"/>
          <w:w w:val="110"/>
        </w:rPr>
        <w:t xml:space="preserve"> </w:t>
      </w:r>
      <w:r>
        <w:rPr>
          <w:w w:val="110"/>
        </w:rPr>
        <w:t>retail</w:t>
      </w:r>
      <w:r>
        <w:rPr>
          <w:spacing w:val="33"/>
          <w:w w:val="110"/>
        </w:rPr>
        <w:t xml:space="preserve"> </w:t>
      </w:r>
      <w:r>
        <w:rPr>
          <w:w w:val="110"/>
        </w:rPr>
        <w:t>financial</w:t>
      </w:r>
      <w:r>
        <w:rPr>
          <w:spacing w:val="40"/>
          <w:w w:val="110"/>
        </w:rPr>
        <w:t xml:space="preserve"> </w:t>
      </w:r>
      <w:r>
        <w:rPr>
          <w:w w:val="110"/>
        </w:rPr>
        <w:t>market</w:t>
      </w:r>
      <w:r>
        <w:rPr>
          <w:spacing w:val="30"/>
          <w:w w:val="110"/>
        </w:rPr>
        <w:t xml:space="preserve"> </w:t>
      </w:r>
      <w:r>
        <w:rPr>
          <w:w w:val="110"/>
        </w:rPr>
        <w:t>is</w:t>
      </w:r>
      <w:r>
        <w:rPr>
          <w:spacing w:val="31"/>
          <w:w w:val="110"/>
        </w:rPr>
        <w:t xml:space="preserve"> </w:t>
      </w:r>
      <w:r>
        <w:rPr>
          <w:w w:val="110"/>
        </w:rPr>
        <w:t>addressed</w:t>
      </w:r>
      <w:r>
        <w:rPr>
          <w:spacing w:val="40"/>
          <w:w w:val="110"/>
        </w:rPr>
        <w:t xml:space="preserve"> </w:t>
      </w:r>
      <w:r>
        <w:rPr>
          <w:w w:val="110"/>
        </w:rPr>
        <w:t>in Chapters 8 and 19.</w:t>
      </w:r>
    </w:p>
    <w:p w:rsidR="001D71E3" w:rsidRDefault="001D71E3">
      <w:pPr>
        <w:pStyle w:val="BodyText"/>
        <w:spacing w:before="2"/>
      </w:pPr>
    </w:p>
    <w:p w:rsidR="001D71E3" w:rsidRDefault="004C6CEF">
      <w:pPr>
        <w:pStyle w:val="ListParagraph"/>
        <w:numPr>
          <w:ilvl w:val="1"/>
          <w:numId w:val="13"/>
        </w:numPr>
        <w:tabs>
          <w:tab w:val="left" w:pos="1343"/>
          <w:tab w:val="left" w:pos="1344"/>
        </w:tabs>
        <w:spacing w:line="230" w:lineRule="auto"/>
        <w:ind w:left="114" w:right="496" w:firstLine="5"/>
        <w:jc w:val="both"/>
        <w:rPr>
          <w:sz w:val="21"/>
        </w:rPr>
      </w:pPr>
      <w:r>
        <w:rPr>
          <w:w w:val="105"/>
          <w:sz w:val="21"/>
        </w:rPr>
        <w:t>The Reserve Bank's</w:t>
      </w:r>
      <w:r>
        <w:rPr>
          <w:w w:val="105"/>
          <w:sz w:val="21"/>
        </w:rPr>
        <w:t xml:space="preserve"> submission warned of the difficulties of such exercises before cautiously suggesting 'margins narrowed for most, if not all, borrowers</w:t>
      </w:r>
      <w:r>
        <w:rPr>
          <w:spacing w:val="35"/>
          <w:w w:val="105"/>
          <w:sz w:val="21"/>
        </w:rPr>
        <w:t xml:space="preserve"> </w:t>
      </w:r>
      <w:r>
        <w:rPr>
          <w:w w:val="105"/>
          <w:sz w:val="21"/>
        </w:rPr>
        <w:t>during the second half</w:t>
      </w:r>
      <w:r>
        <w:rPr>
          <w:spacing w:val="33"/>
          <w:w w:val="105"/>
          <w:sz w:val="21"/>
        </w:rPr>
        <w:t xml:space="preserve"> </w:t>
      </w:r>
      <w:r>
        <w:rPr>
          <w:w w:val="105"/>
          <w:sz w:val="21"/>
        </w:rPr>
        <w:t>of the</w:t>
      </w:r>
      <w:r>
        <w:rPr>
          <w:spacing w:val="40"/>
          <w:w w:val="105"/>
          <w:sz w:val="21"/>
        </w:rPr>
        <w:t xml:space="preserve"> </w:t>
      </w:r>
      <w:r>
        <w:rPr>
          <w:w w:val="105"/>
          <w:sz w:val="21"/>
        </w:rPr>
        <w:t>1980s'.</w:t>
      </w:r>
      <w:r>
        <w:rPr>
          <w:w w:val="105"/>
          <w:sz w:val="21"/>
          <w:vertAlign w:val="superscript"/>
        </w:rPr>
        <w:t>40</w:t>
      </w:r>
      <w:r>
        <w:rPr>
          <w:w w:val="105"/>
          <w:sz w:val="21"/>
        </w:rPr>
        <w:t xml:space="preserve"> Appearing before</w:t>
      </w:r>
      <w:r>
        <w:rPr>
          <w:spacing w:val="36"/>
          <w:w w:val="105"/>
          <w:sz w:val="21"/>
        </w:rPr>
        <w:t xml:space="preserve"> </w:t>
      </w:r>
      <w:r>
        <w:rPr>
          <w:w w:val="105"/>
          <w:sz w:val="21"/>
        </w:rPr>
        <w:t>the</w:t>
      </w:r>
      <w:r>
        <w:rPr>
          <w:spacing w:val="39"/>
          <w:w w:val="105"/>
          <w:sz w:val="21"/>
        </w:rPr>
        <w:t xml:space="preserve"> </w:t>
      </w:r>
      <w:r>
        <w:rPr>
          <w:w w:val="105"/>
          <w:sz w:val="21"/>
        </w:rPr>
        <w:t>committee, the</w:t>
      </w:r>
      <w:r>
        <w:rPr>
          <w:spacing w:val="25"/>
          <w:w w:val="105"/>
          <w:sz w:val="21"/>
        </w:rPr>
        <w:t xml:space="preserve"> </w:t>
      </w:r>
      <w:r>
        <w:rPr>
          <w:w w:val="105"/>
          <w:sz w:val="21"/>
        </w:rPr>
        <w:t>Deputy Governor of the</w:t>
      </w:r>
      <w:r>
        <w:rPr>
          <w:spacing w:val="40"/>
          <w:w w:val="105"/>
          <w:sz w:val="21"/>
        </w:rPr>
        <w:t xml:space="preserve"> </w:t>
      </w:r>
      <w:r>
        <w:rPr>
          <w:w w:val="105"/>
          <w:sz w:val="21"/>
        </w:rPr>
        <w:t>Bank</w:t>
      </w:r>
      <w:r>
        <w:rPr>
          <w:spacing w:val="-3"/>
          <w:w w:val="105"/>
          <w:sz w:val="21"/>
        </w:rPr>
        <w:t xml:space="preserve"> </w:t>
      </w:r>
      <w:r>
        <w:rPr>
          <w:w w:val="105"/>
          <w:sz w:val="21"/>
        </w:rPr>
        <w:t>said he</w:t>
      </w:r>
      <w:r>
        <w:rPr>
          <w:spacing w:val="-1"/>
          <w:w w:val="105"/>
          <w:sz w:val="21"/>
        </w:rPr>
        <w:t xml:space="preserve"> </w:t>
      </w:r>
      <w:r>
        <w:rPr>
          <w:w w:val="105"/>
          <w:sz w:val="21"/>
        </w:rPr>
        <w:t xml:space="preserve">'cannot </w:t>
      </w:r>
      <w:r>
        <w:rPr>
          <w:w w:val="105"/>
          <w:sz w:val="21"/>
        </w:rPr>
        <w:t>find any evidence across the range of banks</w:t>
      </w:r>
      <w:r>
        <w:rPr>
          <w:spacing w:val="38"/>
          <w:w w:val="105"/>
          <w:sz w:val="21"/>
        </w:rPr>
        <w:t xml:space="preserve"> </w:t>
      </w:r>
      <w:r>
        <w:rPr>
          <w:w w:val="105"/>
          <w:sz w:val="21"/>
        </w:rPr>
        <w:t>that one group</w:t>
      </w:r>
      <w:r>
        <w:rPr>
          <w:spacing w:val="33"/>
          <w:w w:val="105"/>
          <w:sz w:val="21"/>
        </w:rPr>
        <w:t xml:space="preserve"> </w:t>
      </w:r>
      <w:r>
        <w:rPr>
          <w:w w:val="105"/>
          <w:sz w:val="21"/>
        </w:rPr>
        <w:t>is being disadvantaged</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advantage</w:t>
      </w:r>
      <w:r>
        <w:rPr>
          <w:spacing w:val="40"/>
          <w:w w:val="105"/>
          <w:sz w:val="21"/>
        </w:rPr>
        <w:t xml:space="preserve"> </w:t>
      </w:r>
      <w:r>
        <w:rPr>
          <w:w w:val="105"/>
          <w:sz w:val="21"/>
        </w:rPr>
        <w:t>of</w:t>
      </w:r>
      <w:r>
        <w:rPr>
          <w:spacing w:val="33"/>
          <w:w w:val="105"/>
          <w:sz w:val="21"/>
        </w:rPr>
        <w:t xml:space="preserve"> </w:t>
      </w:r>
      <w:r>
        <w:rPr>
          <w:w w:val="105"/>
          <w:sz w:val="21"/>
        </w:rPr>
        <w:t>others'.</w:t>
      </w:r>
      <w:r>
        <w:rPr>
          <w:rFonts w:ascii="Arial"/>
          <w:w w:val="105"/>
          <w:sz w:val="21"/>
          <w:vertAlign w:val="superscript"/>
        </w:rPr>
        <w:t>41</w:t>
      </w:r>
      <w:r>
        <w:rPr>
          <w:rFonts w:ascii="Arial"/>
          <w:spacing w:val="80"/>
          <w:w w:val="105"/>
          <w:sz w:val="21"/>
        </w:rPr>
        <w:t xml:space="preserve"> </w:t>
      </w:r>
      <w:r>
        <w:rPr>
          <w:w w:val="105"/>
          <w:sz w:val="21"/>
        </w:rPr>
        <w:t>He does not believe that consumers are now subsidising loans to big business but deregulation</w:t>
      </w:r>
      <w:r>
        <w:rPr>
          <w:spacing w:val="40"/>
          <w:w w:val="105"/>
          <w:sz w:val="21"/>
        </w:rPr>
        <w:t xml:space="preserve"> </w:t>
      </w:r>
      <w:r>
        <w:rPr>
          <w:w w:val="105"/>
          <w:sz w:val="21"/>
        </w:rPr>
        <w:t>has</w:t>
      </w:r>
      <w:r>
        <w:rPr>
          <w:spacing w:val="40"/>
          <w:w w:val="105"/>
          <w:sz w:val="21"/>
        </w:rPr>
        <w:t xml:space="preserve"> </w:t>
      </w:r>
      <w:r>
        <w:rPr>
          <w:w w:val="105"/>
          <w:sz w:val="21"/>
        </w:rPr>
        <w:t>removed</w:t>
      </w:r>
      <w:r>
        <w:rPr>
          <w:spacing w:val="40"/>
          <w:w w:val="105"/>
          <w:sz w:val="21"/>
        </w:rPr>
        <w:t xml:space="preserve"> </w:t>
      </w:r>
      <w:r>
        <w:rPr>
          <w:w w:val="105"/>
          <w:sz w:val="21"/>
        </w:rPr>
        <w:t>the</w:t>
      </w:r>
      <w:r>
        <w:rPr>
          <w:spacing w:val="40"/>
          <w:w w:val="105"/>
          <w:sz w:val="21"/>
        </w:rPr>
        <w:t xml:space="preserve"> </w:t>
      </w:r>
      <w:r>
        <w:rPr>
          <w:w w:val="105"/>
          <w:sz w:val="21"/>
        </w:rPr>
        <w:t>'heavy</w:t>
      </w:r>
      <w:r>
        <w:rPr>
          <w:spacing w:val="40"/>
          <w:w w:val="105"/>
          <w:sz w:val="21"/>
        </w:rPr>
        <w:t xml:space="preserve"> </w:t>
      </w:r>
      <w:r>
        <w:rPr>
          <w:w w:val="105"/>
          <w:sz w:val="21"/>
        </w:rPr>
        <w:t>cross-subsidisation</w:t>
      </w:r>
      <w:r>
        <w:rPr>
          <w:spacing w:val="40"/>
          <w:w w:val="105"/>
          <w:sz w:val="21"/>
        </w:rPr>
        <w:t xml:space="preserve"> </w:t>
      </w:r>
      <w:r>
        <w:rPr>
          <w:w w:val="105"/>
          <w:sz w:val="21"/>
        </w:rPr>
        <w:t>in</w:t>
      </w:r>
      <w:r>
        <w:rPr>
          <w:spacing w:val="40"/>
          <w:w w:val="105"/>
          <w:sz w:val="21"/>
        </w:rPr>
        <w:t xml:space="preserve"> </w:t>
      </w:r>
      <w:r>
        <w:rPr>
          <w:w w:val="105"/>
          <w:sz w:val="21"/>
        </w:rPr>
        <w:t>banks</w:t>
      </w:r>
      <w:r>
        <w:rPr>
          <w:spacing w:val="40"/>
          <w:w w:val="105"/>
          <w:sz w:val="21"/>
        </w:rPr>
        <w:t xml:space="preserve"> </w:t>
      </w:r>
      <w:r>
        <w:rPr>
          <w:w w:val="105"/>
          <w:sz w:val="21"/>
        </w:rPr>
        <w:t>that</w:t>
      </w:r>
      <w:r>
        <w:rPr>
          <w:spacing w:val="40"/>
          <w:w w:val="105"/>
          <w:sz w:val="21"/>
        </w:rPr>
        <w:t xml:space="preserve"> </w:t>
      </w:r>
      <w:r>
        <w:rPr>
          <w:w w:val="105"/>
          <w:sz w:val="21"/>
        </w:rPr>
        <w:t>went</w:t>
      </w:r>
      <w:r>
        <w:rPr>
          <w:spacing w:val="40"/>
          <w:w w:val="105"/>
          <w:sz w:val="21"/>
        </w:rPr>
        <w:t xml:space="preserve"> </w:t>
      </w:r>
      <w:r>
        <w:rPr>
          <w:w w:val="105"/>
          <w:sz w:val="21"/>
        </w:rPr>
        <w:t>the other direction'.</w:t>
      </w:r>
      <w:r>
        <w:rPr>
          <w:rFonts w:ascii="Arial"/>
          <w:w w:val="105"/>
          <w:sz w:val="21"/>
          <w:vertAlign w:val="superscript"/>
        </w:rPr>
        <w:t>42</w:t>
      </w:r>
    </w:p>
    <w:p w:rsidR="001D71E3" w:rsidRDefault="001D71E3">
      <w:pPr>
        <w:pStyle w:val="BodyText"/>
        <w:spacing w:before="9"/>
        <w:rPr>
          <w:rFonts w:ascii="Arial"/>
          <w:sz w:val="20"/>
        </w:rPr>
      </w:pPr>
    </w:p>
    <w:p w:rsidR="001D71E3" w:rsidRDefault="004C6CEF">
      <w:pPr>
        <w:pStyle w:val="ListParagraph"/>
        <w:numPr>
          <w:ilvl w:val="1"/>
          <w:numId w:val="13"/>
        </w:numPr>
        <w:tabs>
          <w:tab w:val="left" w:pos="1340"/>
          <w:tab w:val="left" w:pos="1341"/>
        </w:tabs>
        <w:spacing w:line="235" w:lineRule="auto"/>
        <w:ind w:left="112" w:right="500" w:firstLine="1"/>
        <w:jc w:val="both"/>
        <w:rPr>
          <w:sz w:val="21"/>
        </w:rPr>
      </w:pPr>
      <w:r>
        <w:rPr>
          <w:w w:val="105"/>
          <w:sz w:val="21"/>
        </w:rPr>
        <w:t>A number of recent studies have used a series of item-comparisons of rates on specific deposit and loan products to assess the profitability of different sectors of banks' operations. These measures have the</w:t>
      </w:r>
      <w:r>
        <w:rPr>
          <w:spacing w:val="40"/>
          <w:w w:val="105"/>
          <w:sz w:val="21"/>
        </w:rPr>
        <w:t xml:space="preserve"> </w:t>
      </w:r>
      <w:r>
        <w:rPr>
          <w:w w:val="105"/>
          <w:sz w:val="21"/>
        </w:rPr>
        <w:t xml:space="preserve">virtue </w:t>
      </w:r>
      <w:r>
        <w:rPr>
          <w:w w:val="105"/>
          <w:sz w:val="21"/>
        </w:rPr>
        <w:t>of being</w:t>
      </w:r>
      <w:r>
        <w:rPr>
          <w:spacing w:val="-1"/>
          <w:w w:val="105"/>
          <w:sz w:val="21"/>
        </w:rPr>
        <w:t xml:space="preserve"> </w:t>
      </w:r>
      <w:r>
        <w:rPr>
          <w:w w:val="105"/>
          <w:sz w:val="21"/>
        </w:rPr>
        <w:t>contemporary and simple to</w:t>
      </w:r>
      <w:r>
        <w:rPr>
          <w:spacing w:val="40"/>
          <w:w w:val="105"/>
          <w:sz w:val="21"/>
        </w:rPr>
        <w:t xml:space="preserve"> </w:t>
      </w:r>
      <w:r>
        <w:rPr>
          <w:w w:val="105"/>
          <w:sz w:val="21"/>
        </w:rPr>
        <w:t>understand</w:t>
      </w:r>
      <w:r>
        <w:rPr>
          <w:spacing w:val="40"/>
          <w:w w:val="105"/>
          <w:sz w:val="21"/>
        </w:rPr>
        <w:t xml:space="preserve"> </w:t>
      </w:r>
      <w:r>
        <w:rPr>
          <w:w w:val="105"/>
          <w:sz w:val="21"/>
        </w:rPr>
        <w:t>but have been subject to criticism.</w:t>
      </w:r>
      <w:r>
        <w:rPr>
          <w:spacing w:val="40"/>
          <w:w w:val="105"/>
          <w:sz w:val="21"/>
        </w:rPr>
        <w:t xml:space="preserve"> </w:t>
      </w:r>
      <w:r>
        <w:rPr>
          <w:w w:val="105"/>
          <w:sz w:val="21"/>
        </w:rPr>
        <w:t>The most commonly cited work is the study by Milbourne and Cumberworth (1990). They conclude that during</w:t>
      </w:r>
      <w:r>
        <w:rPr>
          <w:spacing w:val="-2"/>
          <w:w w:val="105"/>
          <w:sz w:val="21"/>
        </w:rPr>
        <w:t xml:space="preserve"> </w:t>
      </w:r>
      <w:r>
        <w:rPr>
          <w:w w:val="105"/>
          <w:sz w:val="21"/>
        </w:rPr>
        <w:t>the 1980s 'retail interest</w:t>
      </w:r>
      <w:r>
        <w:rPr>
          <w:spacing w:val="30"/>
          <w:w w:val="105"/>
          <w:sz w:val="21"/>
        </w:rPr>
        <w:t xml:space="preserve"> </w:t>
      </w:r>
      <w:r>
        <w:rPr>
          <w:w w:val="105"/>
          <w:sz w:val="21"/>
        </w:rPr>
        <w:t>margins rose throughout the decade and</w:t>
      </w:r>
      <w:r>
        <w:rPr>
          <w:spacing w:val="30"/>
          <w:w w:val="105"/>
          <w:sz w:val="21"/>
        </w:rPr>
        <w:t xml:space="preserve"> </w:t>
      </w:r>
      <w:r>
        <w:rPr>
          <w:w w:val="105"/>
          <w:sz w:val="21"/>
        </w:rPr>
        <w:t>we</w:t>
      </w:r>
      <w:r>
        <w:rPr>
          <w:w w:val="105"/>
          <w:sz w:val="21"/>
        </w:rPr>
        <w:t>re offset by a</w:t>
      </w:r>
      <w:r>
        <w:rPr>
          <w:spacing w:val="40"/>
          <w:w w:val="105"/>
          <w:sz w:val="21"/>
        </w:rPr>
        <w:t xml:space="preserve"> </w:t>
      </w:r>
      <w:r>
        <w:rPr>
          <w:w w:val="105"/>
          <w:sz w:val="21"/>
        </w:rPr>
        <w:t>fall in</w:t>
      </w:r>
      <w:r>
        <w:rPr>
          <w:spacing w:val="40"/>
          <w:w w:val="105"/>
          <w:sz w:val="21"/>
        </w:rPr>
        <w:t xml:space="preserve"> </w:t>
      </w:r>
      <w:r>
        <w:rPr>
          <w:w w:val="105"/>
          <w:sz w:val="21"/>
        </w:rPr>
        <w:t>margins</w:t>
      </w:r>
      <w:r>
        <w:rPr>
          <w:spacing w:val="40"/>
          <w:w w:val="105"/>
          <w:sz w:val="21"/>
        </w:rPr>
        <w:t xml:space="preserve"> </w:t>
      </w:r>
      <w:r>
        <w:rPr>
          <w:w w:val="105"/>
          <w:sz w:val="21"/>
        </w:rPr>
        <w:t>in</w:t>
      </w:r>
      <w:r>
        <w:rPr>
          <w:spacing w:val="40"/>
          <w:w w:val="105"/>
          <w:sz w:val="21"/>
        </w:rPr>
        <w:t xml:space="preserve"> </w:t>
      </w:r>
      <w:r>
        <w:rPr>
          <w:w w:val="105"/>
          <w:sz w:val="21"/>
        </w:rPr>
        <w:t>wholesale</w:t>
      </w:r>
      <w:r>
        <w:rPr>
          <w:spacing w:val="40"/>
          <w:w w:val="105"/>
          <w:sz w:val="21"/>
        </w:rPr>
        <w:t xml:space="preserve"> </w:t>
      </w:r>
      <w:r>
        <w:rPr>
          <w:w w:val="105"/>
          <w:sz w:val="21"/>
        </w:rPr>
        <w:t>and</w:t>
      </w:r>
      <w:r>
        <w:rPr>
          <w:spacing w:val="33"/>
          <w:w w:val="105"/>
          <w:sz w:val="21"/>
        </w:rPr>
        <w:t xml:space="preserve"> </w:t>
      </w:r>
      <w:r>
        <w:rPr>
          <w:w w:val="105"/>
          <w:sz w:val="21"/>
        </w:rPr>
        <w:t>off-balance</w:t>
      </w:r>
      <w:r>
        <w:rPr>
          <w:spacing w:val="40"/>
          <w:w w:val="105"/>
          <w:sz w:val="21"/>
        </w:rPr>
        <w:t xml:space="preserve"> </w:t>
      </w:r>
      <w:r>
        <w:rPr>
          <w:w w:val="105"/>
          <w:sz w:val="21"/>
        </w:rPr>
        <w:t>sheet</w:t>
      </w:r>
      <w:r>
        <w:rPr>
          <w:spacing w:val="34"/>
          <w:w w:val="105"/>
          <w:sz w:val="21"/>
        </w:rPr>
        <w:t xml:space="preserve"> </w:t>
      </w:r>
      <w:r>
        <w:rPr>
          <w:w w:val="105"/>
          <w:sz w:val="21"/>
        </w:rPr>
        <w:t>items.'</w:t>
      </w:r>
    </w:p>
    <w:p w:rsidR="001D71E3" w:rsidRDefault="001D71E3">
      <w:pPr>
        <w:pStyle w:val="BodyText"/>
        <w:rPr>
          <w:sz w:val="19"/>
        </w:rPr>
      </w:pPr>
    </w:p>
    <w:p w:rsidR="001D71E3" w:rsidRDefault="004C6CEF">
      <w:pPr>
        <w:pStyle w:val="ListParagraph"/>
        <w:numPr>
          <w:ilvl w:val="1"/>
          <w:numId w:val="13"/>
        </w:numPr>
        <w:tabs>
          <w:tab w:val="left" w:pos="1353"/>
          <w:tab w:val="left" w:pos="1354"/>
        </w:tabs>
        <w:spacing w:line="235" w:lineRule="auto"/>
        <w:ind w:left="127" w:right="492" w:hanging="7"/>
        <w:jc w:val="both"/>
        <w:rPr>
          <w:sz w:val="21"/>
        </w:rPr>
      </w:pPr>
      <w:r>
        <w:rPr>
          <w:w w:val="105"/>
          <w:sz w:val="21"/>
        </w:rPr>
        <w:t>Figure</w:t>
      </w:r>
      <w:r>
        <w:rPr>
          <w:spacing w:val="40"/>
          <w:w w:val="105"/>
          <w:sz w:val="21"/>
        </w:rPr>
        <w:t xml:space="preserve"> </w:t>
      </w:r>
      <w:r>
        <w:rPr>
          <w:w w:val="105"/>
          <w:sz w:val="21"/>
        </w:rPr>
        <w:t>6.7 shows</w:t>
      </w:r>
      <w:r>
        <w:rPr>
          <w:spacing w:val="40"/>
          <w:w w:val="105"/>
          <w:sz w:val="21"/>
        </w:rPr>
        <w:t xml:space="preserve"> </w:t>
      </w:r>
      <w:r>
        <w:rPr>
          <w:w w:val="105"/>
          <w:sz w:val="21"/>
        </w:rPr>
        <w:t>two examples</w:t>
      </w:r>
      <w:r>
        <w:rPr>
          <w:spacing w:val="40"/>
          <w:w w:val="105"/>
          <w:sz w:val="21"/>
        </w:rPr>
        <w:t xml:space="preserve"> </w:t>
      </w:r>
      <w:r>
        <w:rPr>
          <w:w w:val="105"/>
          <w:sz w:val="21"/>
        </w:rPr>
        <w:t>of</w:t>
      </w:r>
      <w:r>
        <w:rPr>
          <w:spacing w:val="40"/>
          <w:w w:val="105"/>
          <w:sz w:val="21"/>
        </w:rPr>
        <w:t xml:space="preserve"> </w:t>
      </w:r>
      <w:r>
        <w:rPr>
          <w:w w:val="105"/>
          <w:sz w:val="21"/>
        </w:rPr>
        <w:t>such</w:t>
      </w:r>
      <w:r>
        <w:rPr>
          <w:spacing w:val="40"/>
          <w:w w:val="105"/>
          <w:sz w:val="21"/>
        </w:rPr>
        <w:t xml:space="preserve"> </w:t>
      </w:r>
      <w:r>
        <w:rPr>
          <w:w w:val="105"/>
          <w:sz w:val="21"/>
        </w:rPr>
        <w:t>item-comparisons, taken</w:t>
      </w:r>
      <w:r>
        <w:rPr>
          <w:spacing w:val="40"/>
          <w:w w:val="105"/>
          <w:sz w:val="21"/>
        </w:rPr>
        <w:t xml:space="preserve"> </w:t>
      </w:r>
      <w:r>
        <w:rPr>
          <w:w w:val="105"/>
          <w:sz w:val="21"/>
        </w:rPr>
        <w:t>from the submission</w:t>
      </w:r>
      <w:r>
        <w:rPr>
          <w:spacing w:val="31"/>
          <w:w w:val="105"/>
          <w:sz w:val="21"/>
        </w:rPr>
        <w:t xml:space="preserve"> </w:t>
      </w:r>
      <w:r>
        <w:rPr>
          <w:w w:val="105"/>
          <w:sz w:val="21"/>
        </w:rPr>
        <w:t>by</w:t>
      </w:r>
      <w:r>
        <w:rPr>
          <w:spacing w:val="-12"/>
          <w:w w:val="105"/>
          <w:sz w:val="21"/>
        </w:rPr>
        <w:t xml:space="preserve"> </w:t>
      </w:r>
      <w:r>
        <w:rPr>
          <w:w w:val="105"/>
          <w:sz w:val="21"/>
        </w:rPr>
        <w:t>Barrett. The 'household margin' line</w:t>
      </w:r>
      <w:r>
        <w:rPr>
          <w:spacing w:val="-14"/>
          <w:w w:val="105"/>
          <w:sz w:val="21"/>
        </w:rPr>
        <w:t xml:space="preserve"> </w:t>
      </w:r>
      <w:r>
        <w:rPr>
          <w:w w:val="105"/>
          <w:sz w:val="21"/>
        </w:rPr>
        <w:t>shows the difference between the housing loan</w:t>
      </w:r>
      <w:r>
        <w:rPr>
          <w:spacing w:val="40"/>
          <w:w w:val="105"/>
          <w:sz w:val="21"/>
        </w:rPr>
        <w:t xml:space="preserve"> </w:t>
      </w:r>
      <w:r>
        <w:rPr>
          <w:w w:val="105"/>
          <w:sz w:val="21"/>
        </w:rPr>
        <w:t>rate and</w:t>
      </w:r>
      <w:r>
        <w:rPr>
          <w:spacing w:val="40"/>
          <w:w w:val="105"/>
          <w:sz w:val="21"/>
        </w:rPr>
        <w:t xml:space="preserve"> </w:t>
      </w:r>
      <w:r>
        <w:rPr>
          <w:w w:val="105"/>
          <w:sz w:val="21"/>
        </w:rPr>
        <w:t>that</w:t>
      </w:r>
      <w:r>
        <w:rPr>
          <w:spacing w:val="40"/>
          <w:w w:val="105"/>
          <w:sz w:val="21"/>
        </w:rPr>
        <w:t xml:space="preserve"> </w:t>
      </w:r>
      <w:r>
        <w:rPr>
          <w:w w:val="105"/>
          <w:sz w:val="21"/>
        </w:rPr>
        <w:t>paid on savings</w:t>
      </w:r>
      <w:r>
        <w:rPr>
          <w:spacing w:val="40"/>
          <w:w w:val="105"/>
          <w:sz w:val="21"/>
        </w:rPr>
        <w:t xml:space="preserve"> </w:t>
      </w:r>
      <w:r>
        <w:rPr>
          <w:w w:val="105"/>
          <w:sz w:val="21"/>
        </w:rPr>
        <w:t>investment</w:t>
      </w:r>
      <w:r>
        <w:rPr>
          <w:spacing w:val="40"/>
          <w:w w:val="105"/>
          <w:sz w:val="21"/>
        </w:rPr>
        <w:t xml:space="preserve"> </w:t>
      </w:r>
      <w:r>
        <w:rPr>
          <w:w w:val="105"/>
          <w:sz w:val="21"/>
        </w:rPr>
        <w:t>accounts</w:t>
      </w:r>
      <w:r>
        <w:rPr>
          <w:spacing w:val="40"/>
          <w:w w:val="105"/>
          <w:sz w:val="21"/>
        </w:rPr>
        <w:t xml:space="preserve"> </w:t>
      </w:r>
      <w:r>
        <w:rPr>
          <w:w w:val="105"/>
          <w:sz w:val="21"/>
        </w:rPr>
        <w:t>while</w:t>
      </w:r>
      <w:r>
        <w:rPr>
          <w:spacing w:val="40"/>
          <w:w w:val="105"/>
          <w:sz w:val="21"/>
        </w:rPr>
        <w:t xml:space="preserve"> </w:t>
      </w:r>
      <w:r>
        <w:rPr>
          <w:w w:val="105"/>
          <w:sz w:val="21"/>
        </w:rPr>
        <w:t>the 'commercial margin' line shows the difference between the rate charged on large overdrafts</w:t>
      </w:r>
      <w:r>
        <w:rPr>
          <w:spacing w:val="40"/>
          <w:w w:val="105"/>
          <w:sz w:val="21"/>
        </w:rPr>
        <w:t xml:space="preserve"> </w:t>
      </w:r>
      <w:r>
        <w:rPr>
          <w:w w:val="105"/>
          <w:sz w:val="21"/>
        </w:rPr>
        <w:t>and</w:t>
      </w:r>
      <w:r>
        <w:rPr>
          <w:spacing w:val="40"/>
          <w:w w:val="105"/>
          <w:sz w:val="21"/>
        </w:rPr>
        <w:t xml:space="preserve"> </w:t>
      </w:r>
      <w:r>
        <w:rPr>
          <w:w w:val="105"/>
          <w:sz w:val="21"/>
        </w:rPr>
        <w:t>that</w:t>
      </w:r>
      <w:r>
        <w:rPr>
          <w:spacing w:val="40"/>
          <w:w w:val="105"/>
          <w:sz w:val="21"/>
        </w:rPr>
        <w:t xml:space="preserve"> </w:t>
      </w:r>
      <w:r>
        <w:rPr>
          <w:w w:val="105"/>
          <w:sz w:val="21"/>
        </w:rPr>
        <w:t>paid</w:t>
      </w:r>
      <w:r>
        <w:rPr>
          <w:spacing w:val="40"/>
          <w:w w:val="105"/>
          <w:sz w:val="21"/>
        </w:rPr>
        <w:t xml:space="preserve"> </w:t>
      </w:r>
      <w:r>
        <w:rPr>
          <w:w w:val="105"/>
          <w:sz w:val="21"/>
        </w:rPr>
        <w:t>on certificates</w:t>
      </w:r>
      <w:r>
        <w:rPr>
          <w:spacing w:val="40"/>
          <w:w w:val="105"/>
          <w:sz w:val="21"/>
        </w:rPr>
        <w:t xml:space="preserve"> </w:t>
      </w:r>
      <w:r>
        <w:rPr>
          <w:w w:val="105"/>
          <w:sz w:val="21"/>
        </w:rPr>
        <w:t>of</w:t>
      </w:r>
      <w:r>
        <w:rPr>
          <w:spacing w:val="40"/>
          <w:w w:val="105"/>
          <w:sz w:val="21"/>
        </w:rPr>
        <w:t xml:space="preserve"> </w:t>
      </w:r>
      <w:r>
        <w:rPr>
          <w:w w:val="105"/>
          <w:sz w:val="21"/>
        </w:rPr>
        <w:t>deposit.</w:t>
      </w:r>
    </w:p>
    <w:p w:rsidR="001D71E3" w:rsidRDefault="001D71E3">
      <w:pPr>
        <w:pStyle w:val="BodyText"/>
        <w:spacing w:before="8"/>
      </w:pPr>
    </w:p>
    <w:p w:rsidR="001D71E3" w:rsidRDefault="004C6CEF">
      <w:pPr>
        <w:pStyle w:val="ListParagraph"/>
        <w:numPr>
          <w:ilvl w:val="1"/>
          <w:numId w:val="13"/>
        </w:numPr>
        <w:tabs>
          <w:tab w:val="left" w:pos="1353"/>
          <w:tab w:val="left" w:pos="1354"/>
        </w:tabs>
        <w:spacing w:line="230" w:lineRule="auto"/>
        <w:ind w:left="120" w:right="488" w:hanging="1"/>
        <w:jc w:val="both"/>
        <w:rPr>
          <w:sz w:val="21"/>
        </w:rPr>
      </w:pPr>
      <w:r>
        <w:rPr>
          <w:w w:val="105"/>
          <w:sz w:val="21"/>
        </w:rPr>
        <w:t>Figure</w:t>
      </w:r>
      <w:r>
        <w:rPr>
          <w:spacing w:val="80"/>
          <w:w w:val="105"/>
          <w:sz w:val="21"/>
        </w:rPr>
        <w:t xml:space="preserve"> </w:t>
      </w:r>
      <w:r>
        <w:rPr>
          <w:w w:val="105"/>
          <w:sz w:val="21"/>
        </w:rPr>
        <w:t>6.7</w:t>
      </w:r>
      <w:r>
        <w:rPr>
          <w:spacing w:val="80"/>
          <w:w w:val="105"/>
          <w:sz w:val="21"/>
        </w:rPr>
        <w:t xml:space="preserve"> </w:t>
      </w:r>
      <w:r>
        <w:rPr>
          <w:w w:val="105"/>
          <w:sz w:val="21"/>
        </w:rPr>
        <w:t>shows</w:t>
      </w:r>
      <w:r>
        <w:rPr>
          <w:spacing w:val="80"/>
          <w:w w:val="105"/>
          <w:sz w:val="21"/>
        </w:rPr>
        <w:t xml:space="preserve"> </w:t>
      </w:r>
      <w:r>
        <w:rPr>
          <w:w w:val="105"/>
          <w:sz w:val="21"/>
        </w:rPr>
        <w:t>the</w:t>
      </w:r>
      <w:r>
        <w:rPr>
          <w:spacing w:val="80"/>
          <w:w w:val="105"/>
          <w:sz w:val="21"/>
        </w:rPr>
        <w:t xml:space="preserve"> </w:t>
      </w:r>
      <w:r>
        <w:rPr>
          <w:w w:val="105"/>
          <w:sz w:val="21"/>
        </w:rPr>
        <w:t>margin</w:t>
      </w:r>
      <w:r>
        <w:rPr>
          <w:spacing w:val="80"/>
          <w:w w:val="105"/>
          <w:sz w:val="21"/>
        </w:rPr>
        <w:t xml:space="preserve"> </w:t>
      </w:r>
      <w:r>
        <w:rPr>
          <w:w w:val="105"/>
          <w:sz w:val="21"/>
        </w:rPr>
        <w:t>in</w:t>
      </w:r>
      <w:r>
        <w:rPr>
          <w:spacing w:val="80"/>
          <w:w w:val="105"/>
          <w:sz w:val="21"/>
        </w:rPr>
        <w:t xml:space="preserve"> </w:t>
      </w:r>
      <w:r>
        <w:rPr>
          <w:w w:val="105"/>
          <w:sz w:val="21"/>
        </w:rPr>
        <w:t>the</w:t>
      </w:r>
      <w:r>
        <w:rPr>
          <w:spacing w:val="80"/>
          <w:w w:val="105"/>
          <w:sz w:val="21"/>
        </w:rPr>
        <w:t xml:space="preserve"> </w:t>
      </w:r>
      <w:r>
        <w:rPr>
          <w:w w:val="105"/>
          <w:sz w:val="21"/>
        </w:rPr>
        <w:t>retail</w:t>
      </w:r>
      <w:r>
        <w:rPr>
          <w:spacing w:val="80"/>
          <w:w w:val="105"/>
          <w:sz w:val="21"/>
        </w:rPr>
        <w:t xml:space="preserve"> </w:t>
      </w:r>
      <w:r>
        <w:rPr>
          <w:w w:val="105"/>
          <w:sz w:val="21"/>
        </w:rPr>
        <w:t>market</w:t>
      </w:r>
      <w:r>
        <w:rPr>
          <w:spacing w:val="80"/>
          <w:w w:val="105"/>
          <w:sz w:val="21"/>
        </w:rPr>
        <w:t xml:space="preserve"> </w:t>
      </w:r>
      <w:r>
        <w:rPr>
          <w:w w:val="105"/>
          <w:sz w:val="21"/>
        </w:rPr>
        <w:t>has</w:t>
      </w:r>
      <w:r>
        <w:rPr>
          <w:spacing w:val="80"/>
          <w:w w:val="105"/>
          <w:sz w:val="21"/>
        </w:rPr>
        <w:t xml:space="preserve"> </w:t>
      </w:r>
      <w:r>
        <w:rPr>
          <w:w w:val="105"/>
          <w:sz w:val="21"/>
        </w:rPr>
        <w:t>widened considerably o</w:t>
      </w:r>
      <w:r>
        <w:rPr>
          <w:w w:val="105"/>
          <w:sz w:val="21"/>
        </w:rPr>
        <w:t>ver</w:t>
      </w:r>
      <w:r>
        <w:rPr>
          <w:spacing w:val="40"/>
          <w:w w:val="105"/>
          <w:sz w:val="21"/>
        </w:rPr>
        <w:t xml:space="preserve"> </w:t>
      </w:r>
      <w:r>
        <w:rPr>
          <w:w w:val="105"/>
          <w:sz w:val="21"/>
        </w:rPr>
        <w:t>recent</w:t>
      </w:r>
      <w:r>
        <w:rPr>
          <w:spacing w:val="35"/>
          <w:w w:val="105"/>
          <w:sz w:val="21"/>
        </w:rPr>
        <w:t xml:space="preserve"> </w:t>
      </w:r>
      <w:r>
        <w:rPr>
          <w:w w:val="105"/>
          <w:sz w:val="21"/>
        </w:rPr>
        <w:t>years</w:t>
      </w:r>
      <w:r>
        <w:rPr>
          <w:spacing w:val="40"/>
          <w:w w:val="105"/>
          <w:sz w:val="21"/>
        </w:rPr>
        <w:t xml:space="preserve"> </w:t>
      </w:r>
      <w:r>
        <w:rPr>
          <w:w w:val="105"/>
          <w:sz w:val="21"/>
        </w:rPr>
        <w:t>while</w:t>
      </w:r>
      <w:r>
        <w:rPr>
          <w:spacing w:val="40"/>
          <w:w w:val="105"/>
          <w:sz w:val="21"/>
        </w:rPr>
        <w:t xml:space="preserve"> </w:t>
      </w:r>
      <w:r>
        <w:rPr>
          <w:w w:val="105"/>
          <w:sz w:val="21"/>
        </w:rPr>
        <w:t>the</w:t>
      </w:r>
      <w:r>
        <w:rPr>
          <w:spacing w:val="40"/>
          <w:w w:val="105"/>
          <w:sz w:val="21"/>
        </w:rPr>
        <w:t xml:space="preserve"> </w:t>
      </w:r>
      <w:r>
        <w:rPr>
          <w:w w:val="105"/>
          <w:sz w:val="21"/>
        </w:rPr>
        <w:t>margin</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wholesale</w:t>
      </w:r>
      <w:r>
        <w:rPr>
          <w:spacing w:val="40"/>
          <w:w w:val="105"/>
          <w:sz w:val="21"/>
        </w:rPr>
        <w:t xml:space="preserve"> </w:t>
      </w:r>
      <w:r>
        <w:rPr>
          <w:w w:val="105"/>
          <w:sz w:val="21"/>
        </w:rPr>
        <w:t>market</w:t>
      </w:r>
      <w:r>
        <w:rPr>
          <w:spacing w:val="40"/>
          <w:w w:val="105"/>
          <w:sz w:val="21"/>
        </w:rPr>
        <w:t xml:space="preserve"> </w:t>
      </w:r>
      <w:r>
        <w:rPr>
          <w:w w:val="105"/>
          <w:sz w:val="21"/>
        </w:rPr>
        <w:t>has</w:t>
      </w:r>
      <w:r>
        <w:rPr>
          <w:spacing w:val="40"/>
          <w:w w:val="105"/>
          <w:sz w:val="21"/>
        </w:rPr>
        <w:t xml:space="preserve"> </w:t>
      </w:r>
      <w:r>
        <w:rPr>
          <w:w w:val="105"/>
          <w:sz w:val="21"/>
        </w:rPr>
        <w:t>only risen</w:t>
      </w:r>
      <w:r>
        <w:rPr>
          <w:spacing w:val="40"/>
          <w:w w:val="105"/>
          <w:sz w:val="21"/>
        </w:rPr>
        <w:t xml:space="preserve"> </w:t>
      </w:r>
      <w:r>
        <w:rPr>
          <w:w w:val="105"/>
          <w:sz w:val="21"/>
        </w:rPr>
        <w:t>by a small</w:t>
      </w:r>
      <w:r>
        <w:rPr>
          <w:spacing w:val="40"/>
          <w:w w:val="105"/>
          <w:sz w:val="21"/>
        </w:rPr>
        <w:t xml:space="preserve"> </w:t>
      </w:r>
      <w:r>
        <w:rPr>
          <w:w w:val="105"/>
          <w:sz w:val="21"/>
        </w:rPr>
        <w:t>amount.</w:t>
      </w:r>
      <w:r>
        <w:rPr>
          <w:spacing w:val="40"/>
          <w:w w:val="105"/>
          <w:sz w:val="21"/>
        </w:rPr>
        <w:t xml:space="preserve"> </w:t>
      </w:r>
      <w:r>
        <w:rPr>
          <w:w w:val="105"/>
          <w:sz w:val="21"/>
        </w:rPr>
        <w:t>It</w:t>
      </w:r>
      <w:r>
        <w:rPr>
          <w:spacing w:val="40"/>
          <w:w w:val="105"/>
          <w:sz w:val="21"/>
        </w:rPr>
        <w:t xml:space="preserve"> </w:t>
      </w:r>
      <w:r>
        <w:rPr>
          <w:w w:val="105"/>
          <w:sz w:val="21"/>
        </w:rPr>
        <w:t>should</w:t>
      </w:r>
      <w:r>
        <w:rPr>
          <w:spacing w:val="40"/>
          <w:w w:val="105"/>
          <w:sz w:val="21"/>
        </w:rPr>
        <w:t xml:space="preserve"> </w:t>
      </w:r>
      <w:r>
        <w:rPr>
          <w:w w:val="105"/>
          <w:sz w:val="21"/>
        </w:rPr>
        <w:t>be noted,</w:t>
      </w:r>
      <w:r>
        <w:rPr>
          <w:spacing w:val="40"/>
          <w:w w:val="105"/>
          <w:sz w:val="21"/>
        </w:rPr>
        <w:t xml:space="preserve"> </w:t>
      </w:r>
      <w:r>
        <w:rPr>
          <w:w w:val="105"/>
          <w:sz w:val="21"/>
        </w:rPr>
        <w:t>however,</w:t>
      </w:r>
      <w:r>
        <w:rPr>
          <w:spacing w:val="40"/>
          <w:w w:val="105"/>
          <w:sz w:val="21"/>
        </w:rPr>
        <w:t xml:space="preserve"> </w:t>
      </w:r>
      <w:r>
        <w:rPr>
          <w:w w:val="105"/>
          <w:sz w:val="21"/>
        </w:rPr>
        <w:t>that</w:t>
      </w:r>
      <w:r>
        <w:rPr>
          <w:spacing w:val="40"/>
          <w:w w:val="105"/>
          <w:sz w:val="21"/>
        </w:rPr>
        <w:t xml:space="preserve"> </w:t>
      </w:r>
      <w:r>
        <w:rPr>
          <w:w w:val="105"/>
          <w:sz w:val="21"/>
        </w:rPr>
        <w:t>in the early years shown</w:t>
      </w:r>
      <w:r>
        <w:rPr>
          <w:spacing w:val="40"/>
          <w:w w:val="105"/>
          <w:sz w:val="21"/>
        </w:rPr>
        <w:t xml:space="preserve"> </w:t>
      </w:r>
      <w:r>
        <w:rPr>
          <w:w w:val="105"/>
          <w:sz w:val="21"/>
        </w:rPr>
        <w:t>on</w:t>
      </w:r>
      <w:r>
        <w:rPr>
          <w:spacing w:val="40"/>
          <w:w w:val="105"/>
          <w:sz w:val="21"/>
        </w:rPr>
        <w:t xml:space="preserve"> </w:t>
      </w:r>
      <w:r>
        <w:rPr>
          <w:w w:val="105"/>
          <w:sz w:val="21"/>
        </w:rPr>
        <w:t>the graph</w:t>
      </w:r>
      <w:r>
        <w:rPr>
          <w:spacing w:val="40"/>
          <w:w w:val="105"/>
          <w:sz w:val="21"/>
        </w:rPr>
        <w:t xml:space="preserve"> </w:t>
      </w:r>
      <w:r>
        <w:rPr>
          <w:w w:val="105"/>
          <w:sz w:val="21"/>
        </w:rPr>
        <w:t>the</w:t>
      </w:r>
      <w:r>
        <w:rPr>
          <w:spacing w:val="40"/>
          <w:w w:val="105"/>
          <w:sz w:val="21"/>
        </w:rPr>
        <w:t xml:space="preserve"> </w:t>
      </w:r>
      <w:r>
        <w:rPr>
          <w:w w:val="105"/>
          <w:sz w:val="21"/>
        </w:rPr>
        <w:t>housing</w:t>
      </w:r>
      <w:r>
        <w:rPr>
          <w:spacing w:val="33"/>
          <w:w w:val="105"/>
          <w:sz w:val="21"/>
        </w:rPr>
        <w:t xml:space="preserve"> </w:t>
      </w:r>
      <w:r>
        <w:rPr>
          <w:w w:val="105"/>
          <w:sz w:val="21"/>
        </w:rPr>
        <w:t>loan</w:t>
      </w:r>
      <w:r>
        <w:rPr>
          <w:spacing w:val="40"/>
          <w:w w:val="105"/>
          <w:sz w:val="21"/>
        </w:rPr>
        <w:t xml:space="preserve"> </w:t>
      </w:r>
      <w:r>
        <w:rPr>
          <w:w w:val="105"/>
          <w:sz w:val="21"/>
        </w:rPr>
        <w:t>rate</w:t>
      </w:r>
      <w:r>
        <w:rPr>
          <w:spacing w:val="40"/>
          <w:w w:val="105"/>
          <w:sz w:val="21"/>
        </w:rPr>
        <w:t xml:space="preserve"> </w:t>
      </w:r>
      <w:r>
        <w:rPr>
          <w:w w:val="105"/>
          <w:sz w:val="21"/>
        </w:rPr>
        <w:t>was subject</w:t>
      </w:r>
      <w:r>
        <w:rPr>
          <w:spacing w:val="40"/>
          <w:w w:val="105"/>
          <w:sz w:val="21"/>
        </w:rPr>
        <w:t xml:space="preserve"> </w:t>
      </w:r>
      <w:r>
        <w:rPr>
          <w:w w:val="105"/>
          <w:sz w:val="21"/>
        </w:rPr>
        <w:t>to</w:t>
      </w:r>
      <w:r>
        <w:rPr>
          <w:spacing w:val="40"/>
          <w:w w:val="105"/>
          <w:sz w:val="21"/>
        </w:rPr>
        <w:t xml:space="preserve"> </w:t>
      </w:r>
      <w:r>
        <w:rPr>
          <w:w w:val="105"/>
          <w:sz w:val="21"/>
        </w:rPr>
        <w:t>a</w:t>
      </w:r>
      <w:r>
        <w:rPr>
          <w:spacing w:val="40"/>
          <w:w w:val="105"/>
          <w:sz w:val="21"/>
        </w:rPr>
        <w:t xml:space="preserve"> </w:t>
      </w:r>
      <w:r>
        <w:rPr>
          <w:w w:val="105"/>
          <w:sz w:val="21"/>
        </w:rPr>
        <w:t>ceiling</w:t>
      </w:r>
      <w:r>
        <w:rPr>
          <w:spacing w:val="28"/>
          <w:w w:val="105"/>
          <w:sz w:val="21"/>
        </w:rPr>
        <w:t xml:space="preserve"> </w:t>
      </w:r>
      <w:r>
        <w:rPr>
          <w:w w:val="105"/>
          <w:sz w:val="21"/>
        </w:rPr>
        <w:t>and</w:t>
      </w:r>
      <w:r>
        <w:rPr>
          <w:spacing w:val="40"/>
          <w:w w:val="105"/>
          <w:sz w:val="21"/>
        </w:rPr>
        <w:t xml:space="preserve"> </w:t>
      </w:r>
      <w:r>
        <w:rPr>
          <w:w w:val="105"/>
          <w:sz w:val="21"/>
        </w:rPr>
        <w:t>while</w:t>
      </w:r>
      <w:r>
        <w:rPr>
          <w:spacing w:val="40"/>
          <w:w w:val="105"/>
          <w:sz w:val="21"/>
        </w:rPr>
        <w:t xml:space="preserve"> </w:t>
      </w:r>
      <w:r>
        <w:rPr>
          <w:w w:val="105"/>
          <w:sz w:val="21"/>
        </w:rPr>
        <w:t>loans</w:t>
      </w:r>
      <w:r>
        <w:rPr>
          <w:spacing w:val="34"/>
          <w:w w:val="105"/>
          <w:sz w:val="21"/>
        </w:rPr>
        <w:t xml:space="preserve"> </w:t>
      </w:r>
      <w:r>
        <w:rPr>
          <w:w w:val="105"/>
          <w:sz w:val="21"/>
        </w:rPr>
        <w:t>were</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7"/>
        <w:rPr>
          <w:sz w:val="16"/>
        </w:rPr>
      </w:pPr>
      <w:r>
        <w:pict>
          <v:shape id="docshape153" o:spid="_x0000_s1128" style="position:absolute;margin-left:44.75pt;margin-top:10.75pt;width:124.2pt;height:.1pt;z-index:-15654912;mso-wrap-distance-left:0;mso-wrap-distance-right:0;mso-position-horizontal-relative:page" coordorigin="895,215" coordsize="2484,0" path="m895,215r2484,e" filled="f" strokeweight=".2545mm">
            <v:path arrowok="t"/>
            <w10:wrap type="topAndBottom" anchorx="page"/>
          </v:shape>
        </w:pict>
      </w:r>
    </w:p>
    <w:p w:rsidR="001D71E3" w:rsidRDefault="004C6CEF">
      <w:pPr>
        <w:spacing w:before="122" w:line="163" w:lineRule="exact"/>
        <w:ind w:left="130"/>
        <w:rPr>
          <w:sz w:val="17"/>
        </w:rPr>
      </w:pPr>
      <w:r>
        <w:rPr>
          <w:spacing w:val="-5"/>
          <w:w w:val="105"/>
          <w:sz w:val="17"/>
        </w:rPr>
        <w:t>39</w:t>
      </w:r>
    </w:p>
    <w:p w:rsidR="001D71E3" w:rsidRDefault="004C6CEF">
      <w:pPr>
        <w:spacing w:line="163" w:lineRule="exact"/>
        <w:ind w:left="1360"/>
        <w:rPr>
          <w:b/>
          <w:sz w:val="17"/>
        </w:rPr>
      </w:pPr>
      <w:r>
        <w:rPr>
          <w:b/>
          <w:w w:val="105"/>
          <w:sz w:val="17"/>
        </w:rPr>
        <w:t>Evidence,</w:t>
      </w:r>
      <w:r>
        <w:rPr>
          <w:b/>
          <w:spacing w:val="8"/>
          <w:w w:val="105"/>
          <w:sz w:val="17"/>
        </w:rPr>
        <w:t xml:space="preserve"> </w:t>
      </w:r>
      <w:r>
        <w:rPr>
          <w:rFonts w:ascii="Arial"/>
          <w:b/>
          <w:w w:val="105"/>
          <w:sz w:val="15"/>
        </w:rPr>
        <w:t>p.</w:t>
      </w:r>
      <w:r>
        <w:rPr>
          <w:rFonts w:ascii="Arial"/>
          <w:b/>
          <w:spacing w:val="16"/>
          <w:w w:val="105"/>
          <w:sz w:val="15"/>
        </w:rPr>
        <w:t xml:space="preserve"> </w:t>
      </w:r>
      <w:r>
        <w:rPr>
          <w:b/>
          <w:spacing w:val="-4"/>
          <w:w w:val="105"/>
          <w:sz w:val="17"/>
        </w:rPr>
        <w:t>144.</w:t>
      </w:r>
    </w:p>
    <w:p w:rsidR="001D71E3" w:rsidRDefault="004C6CEF">
      <w:pPr>
        <w:pStyle w:val="ListParagraph"/>
        <w:numPr>
          <w:ilvl w:val="0"/>
          <w:numId w:val="7"/>
        </w:numPr>
        <w:tabs>
          <w:tab w:val="left" w:pos="1360"/>
          <w:tab w:val="left" w:pos="1361"/>
        </w:tabs>
        <w:spacing w:before="14"/>
        <w:rPr>
          <w:rFonts w:ascii="Courier New"/>
          <w:sz w:val="19"/>
        </w:rPr>
      </w:pPr>
      <w:r>
        <w:rPr>
          <w:b/>
          <w:w w:val="105"/>
          <w:sz w:val="17"/>
        </w:rPr>
        <w:t>Evidence,</w:t>
      </w:r>
      <w:r>
        <w:rPr>
          <w:b/>
          <w:spacing w:val="1"/>
          <w:w w:val="105"/>
          <w:sz w:val="17"/>
        </w:rPr>
        <w:t xml:space="preserve"> </w:t>
      </w:r>
      <w:r>
        <w:rPr>
          <w:rFonts w:ascii="Arial"/>
          <w:b/>
          <w:w w:val="105"/>
          <w:sz w:val="15"/>
        </w:rPr>
        <w:t>p.</w:t>
      </w:r>
      <w:r>
        <w:rPr>
          <w:rFonts w:ascii="Arial"/>
          <w:b/>
          <w:spacing w:val="11"/>
          <w:w w:val="105"/>
          <w:sz w:val="15"/>
        </w:rPr>
        <w:t xml:space="preserve"> </w:t>
      </w:r>
      <w:r>
        <w:rPr>
          <w:b/>
          <w:spacing w:val="-2"/>
          <w:w w:val="105"/>
          <w:sz w:val="17"/>
        </w:rPr>
        <w:t>S1140.</w:t>
      </w:r>
    </w:p>
    <w:p w:rsidR="001D71E3" w:rsidRDefault="004C6CEF">
      <w:pPr>
        <w:pStyle w:val="ListParagraph"/>
        <w:numPr>
          <w:ilvl w:val="0"/>
          <w:numId w:val="7"/>
        </w:numPr>
        <w:tabs>
          <w:tab w:val="left" w:pos="1360"/>
          <w:tab w:val="left" w:pos="1361"/>
        </w:tabs>
        <w:spacing w:before="7"/>
        <w:ind w:hanging="1227"/>
        <w:rPr>
          <w:sz w:val="18"/>
        </w:rPr>
      </w:pPr>
      <w:r>
        <w:rPr>
          <w:b/>
          <w:w w:val="105"/>
          <w:sz w:val="17"/>
        </w:rPr>
        <w:t>Evidence,</w:t>
      </w:r>
      <w:r>
        <w:rPr>
          <w:b/>
          <w:spacing w:val="8"/>
          <w:w w:val="105"/>
          <w:sz w:val="17"/>
        </w:rPr>
        <w:t xml:space="preserve"> </w:t>
      </w:r>
      <w:r>
        <w:rPr>
          <w:rFonts w:ascii="Arial"/>
          <w:b/>
          <w:w w:val="105"/>
          <w:sz w:val="15"/>
        </w:rPr>
        <w:t>p.</w:t>
      </w:r>
      <w:r>
        <w:rPr>
          <w:rFonts w:ascii="Arial"/>
          <w:b/>
          <w:spacing w:val="7"/>
          <w:w w:val="105"/>
          <w:sz w:val="15"/>
        </w:rPr>
        <w:t xml:space="preserve"> </w:t>
      </w:r>
      <w:r>
        <w:rPr>
          <w:b/>
          <w:spacing w:val="-4"/>
          <w:w w:val="105"/>
          <w:sz w:val="17"/>
        </w:rPr>
        <w:t>609.</w:t>
      </w:r>
    </w:p>
    <w:p w:rsidR="001D71E3" w:rsidRDefault="004C6CEF">
      <w:pPr>
        <w:pStyle w:val="ListParagraph"/>
        <w:numPr>
          <w:ilvl w:val="0"/>
          <w:numId w:val="7"/>
        </w:numPr>
        <w:tabs>
          <w:tab w:val="left" w:pos="1360"/>
          <w:tab w:val="left" w:pos="1361"/>
        </w:tabs>
        <w:spacing w:before="16"/>
        <w:ind w:hanging="1246"/>
        <w:rPr>
          <w:rFonts w:ascii="Courier New"/>
          <w:sz w:val="20"/>
        </w:rPr>
      </w:pPr>
      <w:r>
        <w:rPr>
          <w:b/>
          <w:w w:val="105"/>
          <w:sz w:val="17"/>
        </w:rPr>
        <w:t>Evidence,</w:t>
      </w:r>
      <w:r>
        <w:rPr>
          <w:b/>
          <w:spacing w:val="4"/>
          <w:w w:val="105"/>
          <w:sz w:val="17"/>
        </w:rPr>
        <w:t xml:space="preserve"> </w:t>
      </w:r>
      <w:r>
        <w:rPr>
          <w:rFonts w:ascii="Arial"/>
          <w:b/>
          <w:w w:val="105"/>
          <w:sz w:val="15"/>
        </w:rPr>
        <w:t>p.</w:t>
      </w:r>
      <w:r>
        <w:rPr>
          <w:rFonts w:ascii="Arial"/>
          <w:b/>
          <w:spacing w:val="11"/>
          <w:w w:val="105"/>
          <w:sz w:val="15"/>
        </w:rPr>
        <w:t xml:space="preserve"> </w:t>
      </w:r>
      <w:r>
        <w:rPr>
          <w:b/>
          <w:spacing w:val="-4"/>
          <w:w w:val="105"/>
          <w:sz w:val="17"/>
        </w:rPr>
        <w:t>610.</w:t>
      </w:r>
    </w:p>
    <w:p w:rsidR="001D71E3" w:rsidRDefault="001D71E3">
      <w:pPr>
        <w:pStyle w:val="BodyText"/>
        <w:spacing w:before="7"/>
        <w:rPr>
          <w:b/>
          <w:sz w:val="12"/>
        </w:rPr>
      </w:pPr>
    </w:p>
    <w:p w:rsidR="001D71E3" w:rsidRDefault="004C6CEF">
      <w:pPr>
        <w:pStyle w:val="BodyText"/>
        <w:spacing w:before="91"/>
        <w:ind w:left="3779" w:right="4112"/>
        <w:jc w:val="center"/>
      </w:pPr>
      <w:r>
        <w:rPr>
          <w:spacing w:val="-5"/>
          <w:w w:val="105"/>
        </w:rPr>
        <w:t>93</w:t>
      </w:r>
    </w:p>
    <w:p w:rsidR="001D71E3" w:rsidRDefault="001D71E3">
      <w:pPr>
        <w:jc w:val="center"/>
        <w:sectPr w:rsidR="001D71E3">
          <w:pgSz w:w="10480" w:h="14600"/>
          <w:pgMar w:top="1140" w:right="1460" w:bottom="280" w:left="780" w:header="720" w:footer="720" w:gutter="0"/>
          <w:cols w:space="720"/>
        </w:sectPr>
      </w:pPr>
    </w:p>
    <w:p w:rsidR="001D71E3" w:rsidRDefault="004C6CEF">
      <w:pPr>
        <w:spacing w:before="64"/>
        <w:ind w:left="924" w:right="971"/>
        <w:jc w:val="center"/>
        <w:rPr>
          <w:sz w:val="25"/>
        </w:rPr>
      </w:pPr>
      <w:r>
        <w:rPr>
          <w:w w:val="105"/>
          <w:sz w:val="25"/>
        </w:rPr>
        <w:t>FIGURE</w:t>
      </w:r>
      <w:r>
        <w:rPr>
          <w:spacing w:val="76"/>
          <w:w w:val="105"/>
          <w:sz w:val="25"/>
        </w:rPr>
        <w:t xml:space="preserve"> </w:t>
      </w:r>
      <w:r>
        <w:rPr>
          <w:spacing w:val="-5"/>
          <w:w w:val="105"/>
          <w:sz w:val="25"/>
        </w:rPr>
        <w:t>6.7</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8"/>
        <w:rPr>
          <w:sz w:val="23"/>
        </w:rPr>
      </w:pPr>
    </w:p>
    <w:p w:rsidR="001D71E3" w:rsidRDefault="001D71E3">
      <w:pPr>
        <w:rPr>
          <w:sz w:val="23"/>
        </w:rPr>
        <w:sectPr w:rsidR="001D71E3">
          <w:pgSz w:w="10560" w:h="14640"/>
          <w:pgMar w:top="1220" w:right="1100" w:bottom="280" w:left="1020" w:header="720" w:footer="720" w:gutter="0"/>
          <w:cols w:space="720"/>
        </w:sectPr>
      </w:pPr>
    </w:p>
    <w:p w:rsidR="001D71E3" w:rsidRDefault="004C6CEF">
      <w:pPr>
        <w:spacing w:before="91"/>
        <w:ind w:left="502"/>
        <w:rPr>
          <w:rFonts w:ascii="Arial"/>
          <w:sz w:val="31"/>
        </w:rPr>
      </w:pPr>
      <w:r>
        <w:rPr>
          <w:rFonts w:ascii="Arial"/>
          <w:w w:val="105"/>
          <w:sz w:val="31"/>
        </w:rPr>
        <w:t>Chart</w:t>
      </w:r>
      <w:r>
        <w:rPr>
          <w:rFonts w:ascii="Arial"/>
          <w:spacing w:val="2"/>
          <w:w w:val="105"/>
          <w:sz w:val="31"/>
        </w:rPr>
        <w:t xml:space="preserve"> </w:t>
      </w:r>
      <w:r>
        <w:rPr>
          <w:rFonts w:ascii="Arial"/>
          <w:spacing w:val="-10"/>
          <w:w w:val="105"/>
          <w:sz w:val="31"/>
        </w:rPr>
        <w:t>2</w:t>
      </w:r>
    </w:p>
    <w:p w:rsidR="001D71E3" w:rsidRDefault="004C6CEF">
      <w:pPr>
        <w:spacing w:before="45"/>
        <w:ind w:left="562"/>
        <w:rPr>
          <w:sz w:val="33"/>
        </w:rPr>
      </w:pPr>
      <w:r>
        <w:pict>
          <v:shape id="docshape154" o:spid="_x0000_s1127" type="#_x0000_t202" style="position:absolute;left:0;text-align:left;margin-left:121.65pt;margin-top:6.45pt;width:193.15pt;height:207.05pt;z-index:15807488;mso-position-horizontal-relative:page" filled="f" stroked="f">
            <v:textbox inset="0,0,0,0">
              <w:txbxContent>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556"/>
                    <w:gridCol w:w="513"/>
                    <w:gridCol w:w="564"/>
                    <w:gridCol w:w="542"/>
                    <w:gridCol w:w="564"/>
                    <w:gridCol w:w="550"/>
                  </w:tblGrid>
                  <w:tr w:rsidR="001D71E3">
                    <w:trPr>
                      <w:trHeight w:val="549"/>
                    </w:trPr>
                    <w:tc>
                      <w:tcPr>
                        <w:tcW w:w="549"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56"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13"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64"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42"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1114" w:type="dxa"/>
                        <w:gridSpan w:val="2"/>
                        <w:tcBorders>
                          <w:top w:val="nil"/>
                          <w:left w:val="single" w:sz="12" w:space="0" w:color="000000"/>
                          <w:bottom w:val="single" w:sz="12" w:space="0" w:color="000000"/>
                          <w:right w:val="nil"/>
                        </w:tcBorders>
                      </w:tcPr>
                      <w:p w:rsidR="001D71E3" w:rsidRDefault="001D71E3">
                        <w:pPr>
                          <w:pStyle w:val="TableParagraph"/>
                          <w:rPr>
                            <w:sz w:val="30"/>
                          </w:rPr>
                        </w:pPr>
                      </w:p>
                    </w:tc>
                  </w:tr>
                  <w:tr w:rsidR="001D71E3">
                    <w:trPr>
                      <w:trHeight w:val="467"/>
                    </w:trPr>
                    <w:tc>
                      <w:tcPr>
                        <w:tcW w:w="549"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56"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13"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64"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42"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64" w:type="dxa"/>
                        <w:tcBorders>
                          <w:top w:val="single" w:sz="12" w:space="0" w:color="000000"/>
                          <w:left w:val="single" w:sz="12" w:space="0" w:color="000000"/>
                          <w:bottom w:val="single" w:sz="12" w:space="0" w:color="000000"/>
                          <w:right w:val="single" w:sz="12" w:space="0" w:color="000000"/>
                        </w:tcBorders>
                      </w:tcPr>
                      <w:p w:rsidR="001D71E3" w:rsidRDefault="004C6CEF">
                        <w:pPr>
                          <w:pStyle w:val="TableParagraph"/>
                          <w:spacing w:line="448" w:lineRule="exact"/>
                          <w:ind w:left="5"/>
                          <w:jc w:val="center"/>
                          <w:rPr>
                            <w:rFonts w:ascii="Arial"/>
                            <w:i/>
                            <w:sz w:val="55"/>
                          </w:rPr>
                        </w:pPr>
                        <w:r>
                          <w:rPr>
                            <w:rFonts w:ascii="Arial"/>
                            <w:i/>
                            <w:w w:val="96"/>
                            <w:sz w:val="55"/>
                          </w:rPr>
                          <w:t>I</w:t>
                        </w:r>
                      </w:p>
                    </w:tc>
                    <w:tc>
                      <w:tcPr>
                        <w:tcW w:w="550"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r>
                  <w:tr w:rsidR="001D71E3">
                    <w:trPr>
                      <w:trHeight w:val="460"/>
                    </w:trPr>
                    <w:tc>
                      <w:tcPr>
                        <w:tcW w:w="549"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56"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13"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64"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42" w:type="dxa"/>
                        <w:tcBorders>
                          <w:top w:val="single" w:sz="12" w:space="0" w:color="000000"/>
                          <w:left w:val="single" w:sz="12" w:space="0" w:color="000000"/>
                          <w:bottom w:val="single" w:sz="12" w:space="0" w:color="000000"/>
                          <w:right w:val="single" w:sz="12" w:space="0" w:color="000000"/>
                        </w:tcBorders>
                      </w:tcPr>
                      <w:p w:rsidR="001D71E3" w:rsidRDefault="004C6CEF">
                        <w:pPr>
                          <w:pStyle w:val="TableParagraph"/>
                          <w:spacing w:before="197" w:line="243" w:lineRule="exact"/>
                          <w:ind w:left="105"/>
                          <w:rPr>
                            <w:i/>
                            <w:sz w:val="70"/>
                          </w:rPr>
                        </w:pPr>
                        <w:r>
                          <w:rPr>
                            <w:i/>
                            <w:spacing w:val="-5"/>
                            <w:w w:val="70"/>
                            <w:sz w:val="70"/>
                          </w:rPr>
                          <w:t>,,l</w:t>
                        </w:r>
                      </w:p>
                    </w:tc>
                    <w:tc>
                      <w:tcPr>
                        <w:tcW w:w="564" w:type="dxa"/>
                        <w:tcBorders>
                          <w:top w:val="single" w:sz="12" w:space="0" w:color="000000"/>
                          <w:left w:val="single" w:sz="12" w:space="0" w:color="000000"/>
                          <w:bottom w:val="single" w:sz="12" w:space="0" w:color="000000"/>
                          <w:right w:val="single" w:sz="12" w:space="0" w:color="000000"/>
                        </w:tcBorders>
                      </w:tcPr>
                      <w:p w:rsidR="001D71E3" w:rsidRDefault="004C6CEF">
                        <w:pPr>
                          <w:pStyle w:val="TableParagraph"/>
                          <w:spacing w:line="441" w:lineRule="exact"/>
                          <w:ind w:left="-49"/>
                          <w:rPr>
                            <w:rFonts w:ascii="Arial" w:hAnsi="Arial"/>
                            <w:i/>
                            <w:sz w:val="55"/>
                          </w:rPr>
                        </w:pPr>
                        <w:r>
                          <w:rPr>
                            <w:i/>
                            <w:spacing w:val="-5"/>
                            <w:w w:val="85"/>
                            <w:position w:val="-39"/>
                            <w:sz w:val="70"/>
                          </w:rPr>
                          <w:t>•</w:t>
                        </w:r>
                        <w:r>
                          <w:rPr>
                            <w:rFonts w:ascii="Arial" w:hAnsi="Arial"/>
                            <w:i/>
                            <w:spacing w:val="-5"/>
                            <w:w w:val="85"/>
                            <w:sz w:val="55"/>
                          </w:rPr>
                          <w:t>ii</w:t>
                        </w:r>
                      </w:p>
                    </w:tc>
                    <w:tc>
                      <w:tcPr>
                        <w:tcW w:w="550" w:type="dxa"/>
                        <w:tcBorders>
                          <w:top w:val="single" w:sz="12" w:space="0" w:color="000000"/>
                          <w:left w:val="single" w:sz="12" w:space="0" w:color="000000"/>
                          <w:bottom w:val="single" w:sz="12" w:space="0" w:color="000000"/>
                        </w:tcBorders>
                      </w:tcPr>
                      <w:p w:rsidR="001D71E3" w:rsidRDefault="001D71E3">
                        <w:pPr>
                          <w:pStyle w:val="TableParagraph"/>
                          <w:rPr>
                            <w:sz w:val="30"/>
                          </w:rPr>
                        </w:pPr>
                      </w:p>
                    </w:tc>
                  </w:tr>
                  <w:tr w:rsidR="001D71E3">
                    <w:trPr>
                      <w:trHeight w:val="448"/>
                    </w:trPr>
                    <w:tc>
                      <w:tcPr>
                        <w:tcW w:w="549" w:type="dxa"/>
                        <w:tcBorders>
                          <w:top w:val="single" w:sz="12" w:space="0" w:color="000000"/>
                          <w:left w:val="single" w:sz="12" w:space="0" w:color="000000"/>
                          <w:right w:val="single" w:sz="12" w:space="0" w:color="000000"/>
                        </w:tcBorders>
                      </w:tcPr>
                      <w:p w:rsidR="001D71E3" w:rsidRDefault="001D71E3">
                        <w:pPr>
                          <w:pStyle w:val="TableParagraph"/>
                          <w:rPr>
                            <w:sz w:val="30"/>
                          </w:rPr>
                        </w:pPr>
                      </w:p>
                    </w:tc>
                    <w:tc>
                      <w:tcPr>
                        <w:tcW w:w="556" w:type="dxa"/>
                        <w:tcBorders>
                          <w:top w:val="single" w:sz="12" w:space="0" w:color="000000"/>
                          <w:left w:val="single" w:sz="12" w:space="0" w:color="000000"/>
                          <w:right w:val="single" w:sz="12" w:space="0" w:color="000000"/>
                        </w:tcBorders>
                      </w:tcPr>
                      <w:p w:rsidR="001D71E3" w:rsidRDefault="001D71E3">
                        <w:pPr>
                          <w:pStyle w:val="TableParagraph"/>
                          <w:rPr>
                            <w:sz w:val="30"/>
                          </w:rPr>
                        </w:pPr>
                      </w:p>
                    </w:tc>
                    <w:tc>
                      <w:tcPr>
                        <w:tcW w:w="513" w:type="dxa"/>
                        <w:tcBorders>
                          <w:top w:val="single" w:sz="12" w:space="0" w:color="000000"/>
                          <w:left w:val="single" w:sz="12" w:space="0" w:color="000000"/>
                          <w:right w:val="single" w:sz="12" w:space="0" w:color="000000"/>
                        </w:tcBorders>
                      </w:tcPr>
                      <w:p w:rsidR="001D71E3" w:rsidRDefault="001D71E3">
                        <w:pPr>
                          <w:pStyle w:val="TableParagraph"/>
                          <w:rPr>
                            <w:sz w:val="30"/>
                          </w:rPr>
                        </w:pPr>
                      </w:p>
                    </w:tc>
                    <w:tc>
                      <w:tcPr>
                        <w:tcW w:w="564" w:type="dxa"/>
                        <w:tcBorders>
                          <w:top w:val="single" w:sz="12" w:space="0" w:color="000000"/>
                          <w:left w:val="single" w:sz="12" w:space="0" w:color="000000"/>
                          <w:right w:val="single" w:sz="12" w:space="0" w:color="000000"/>
                        </w:tcBorders>
                      </w:tcPr>
                      <w:p w:rsidR="001D71E3" w:rsidRDefault="001D71E3">
                        <w:pPr>
                          <w:pStyle w:val="TableParagraph"/>
                          <w:rPr>
                            <w:sz w:val="30"/>
                          </w:rPr>
                        </w:pPr>
                      </w:p>
                    </w:tc>
                    <w:tc>
                      <w:tcPr>
                        <w:tcW w:w="1106" w:type="dxa"/>
                        <w:gridSpan w:val="2"/>
                        <w:tcBorders>
                          <w:top w:val="single" w:sz="12" w:space="0" w:color="000000"/>
                          <w:left w:val="single" w:sz="12" w:space="0" w:color="000000"/>
                          <w:right w:val="single" w:sz="12" w:space="0" w:color="000000"/>
                        </w:tcBorders>
                      </w:tcPr>
                      <w:p w:rsidR="001D71E3" w:rsidRDefault="001D71E3">
                        <w:pPr>
                          <w:pStyle w:val="TableParagraph"/>
                          <w:rPr>
                            <w:sz w:val="30"/>
                          </w:rPr>
                        </w:pPr>
                      </w:p>
                    </w:tc>
                    <w:tc>
                      <w:tcPr>
                        <w:tcW w:w="550" w:type="dxa"/>
                        <w:tcBorders>
                          <w:top w:val="single" w:sz="12" w:space="0" w:color="000000"/>
                          <w:left w:val="single" w:sz="12" w:space="0" w:color="000000"/>
                        </w:tcBorders>
                      </w:tcPr>
                      <w:p w:rsidR="001D71E3" w:rsidRDefault="001D71E3">
                        <w:pPr>
                          <w:pStyle w:val="TableParagraph"/>
                          <w:rPr>
                            <w:sz w:val="30"/>
                          </w:rPr>
                        </w:pPr>
                      </w:p>
                    </w:tc>
                  </w:tr>
                  <w:tr w:rsidR="001D71E3">
                    <w:trPr>
                      <w:trHeight w:val="564"/>
                    </w:trPr>
                    <w:tc>
                      <w:tcPr>
                        <w:tcW w:w="549"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56"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1619" w:type="dxa"/>
                        <w:gridSpan w:val="3"/>
                        <w:tcBorders>
                          <w:left w:val="single" w:sz="12" w:space="0" w:color="000000"/>
                          <w:bottom w:val="single" w:sz="12" w:space="0" w:color="000000"/>
                          <w:right w:val="single" w:sz="12" w:space="0" w:color="000000"/>
                        </w:tcBorders>
                      </w:tcPr>
                      <w:p w:rsidR="001D71E3" w:rsidRDefault="004C6CEF">
                        <w:pPr>
                          <w:pStyle w:val="TableParagraph"/>
                          <w:spacing w:line="321" w:lineRule="exact"/>
                          <w:ind w:left="462"/>
                          <w:rPr>
                            <w:sz w:val="39"/>
                          </w:rPr>
                        </w:pPr>
                        <w:r>
                          <w:rPr>
                            <w:w w:val="85"/>
                            <w:sz w:val="39"/>
                          </w:rPr>
                          <w:t>.,.</w:t>
                        </w:r>
                        <w:r>
                          <w:rPr>
                            <w:spacing w:val="17"/>
                            <w:sz w:val="39"/>
                          </w:rPr>
                          <w:t xml:space="preserve">  </w:t>
                        </w:r>
                        <w:r>
                          <w:rPr>
                            <w:spacing w:val="-9"/>
                            <w:w w:val="54"/>
                            <w:sz w:val="39"/>
                          </w:rPr>
                          <w:t>I</w:t>
                        </w:r>
                        <w:r>
                          <w:rPr>
                            <w:spacing w:val="-1"/>
                            <w:w w:val="115"/>
                            <w:sz w:val="39"/>
                          </w:rPr>
                          <w:t>,</w:t>
                        </w:r>
                      </w:p>
                      <w:p w:rsidR="001D71E3" w:rsidRDefault="004C6CEF">
                        <w:pPr>
                          <w:pStyle w:val="TableParagraph"/>
                          <w:spacing w:line="172" w:lineRule="exact"/>
                          <w:ind w:left="-36" w:right="554"/>
                          <w:jc w:val="center"/>
                          <w:rPr>
                            <w:rFonts w:ascii="Arial"/>
                            <w:sz w:val="81"/>
                          </w:rPr>
                        </w:pPr>
                        <w:r>
                          <w:rPr>
                            <w:i/>
                            <w:w w:val="105"/>
                            <w:position w:val="-11"/>
                            <w:sz w:val="69"/>
                          </w:rPr>
                          <w:t>/I</w:t>
                        </w:r>
                        <w:r>
                          <w:rPr>
                            <w:i/>
                            <w:spacing w:val="14"/>
                            <w:w w:val="150"/>
                            <w:position w:val="-11"/>
                            <w:sz w:val="69"/>
                          </w:rPr>
                          <w:t xml:space="preserve"> </w:t>
                        </w:r>
                        <w:r>
                          <w:rPr>
                            <w:rFonts w:ascii="Arial"/>
                            <w:spacing w:val="-14"/>
                            <w:w w:val="105"/>
                            <w:sz w:val="81"/>
                          </w:rPr>
                          <w:t>"</w:t>
                        </w:r>
                        <w:r>
                          <w:rPr>
                            <w:rFonts w:ascii="Arial"/>
                            <w:spacing w:val="-199"/>
                            <w:w w:val="105"/>
                            <w:sz w:val="81"/>
                          </w:rPr>
                          <w:t>I</w:t>
                        </w:r>
                      </w:p>
                      <w:p w:rsidR="001D71E3" w:rsidRDefault="004C6CEF">
                        <w:pPr>
                          <w:pStyle w:val="TableParagraph"/>
                          <w:spacing w:line="51" w:lineRule="exact"/>
                          <w:ind w:left="56" w:right="554"/>
                          <w:jc w:val="center"/>
                          <w:rPr>
                            <w:sz w:val="26"/>
                          </w:rPr>
                        </w:pPr>
                        <w:r>
                          <w:rPr>
                            <w:spacing w:val="-4"/>
                            <w:w w:val="60"/>
                            <w:sz w:val="26"/>
                          </w:rPr>
                          <w:t>&lt;&lt;&gt;.</w:t>
                        </w:r>
                      </w:p>
                    </w:tc>
                    <w:tc>
                      <w:tcPr>
                        <w:tcW w:w="564" w:type="dxa"/>
                        <w:tcBorders>
                          <w:left w:val="single" w:sz="12" w:space="0" w:color="000000"/>
                          <w:bottom w:val="single" w:sz="12" w:space="0" w:color="000000"/>
                          <w:right w:val="single" w:sz="12" w:space="0" w:color="000000"/>
                        </w:tcBorders>
                      </w:tcPr>
                      <w:p w:rsidR="001D71E3" w:rsidRDefault="001D71E3">
                        <w:pPr>
                          <w:pStyle w:val="TableParagraph"/>
                          <w:rPr>
                            <w:sz w:val="30"/>
                          </w:rPr>
                        </w:pPr>
                      </w:p>
                    </w:tc>
                    <w:tc>
                      <w:tcPr>
                        <w:tcW w:w="550" w:type="dxa"/>
                        <w:tcBorders>
                          <w:left w:val="single" w:sz="12" w:space="0" w:color="000000"/>
                          <w:bottom w:val="single" w:sz="12" w:space="0" w:color="000000"/>
                        </w:tcBorders>
                      </w:tcPr>
                      <w:p w:rsidR="001D71E3" w:rsidRDefault="004C6CEF">
                        <w:pPr>
                          <w:pStyle w:val="TableParagraph"/>
                          <w:spacing w:before="58" w:line="204" w:lineRule="exact"/>
                          <w:ind w:right="-58"/>
                          <w:jc w:val="right"/>
                          <w:rPr>
                            <w:rFonts w:ascii="Arial"/>
                            <w:sz w:val="24"/>
                          </w:rPr>
                        </w:pPr>
                        <w:r>
                          <w:rPr>
                            <w:rFonts w:ascii="Arial"/>
                            <w:w w:val="60"/>
                            <w:sz w:val="24"/>
                          </w:rPr>
                          <w:t>0</w:t>
                        </w:r>
                      </w:p>
                      <w:p w:rsidR="001D71E3" w:rsidRDefault="004C6CEF">
                        <w:pPr>
                          <w:pStyle w:val="TableParagraph"/>
                          <w:spacing w:line="282" w:lineRule="exact"/>
                          <w:ind w:left="97"/>
                          <w:rPr>
                            <w:i/>
                            <w:sz w:val="34"/>
                          </w:rPr>
                        </w:pPr>
                        <w:r>
                          <w:rPr>
                            <w:rFonts w:ascii="Arial"/>
                            <w:spacing w:val="16"/>
                            <w:w w:val="105"/>
                            <w:position w:val="-46"/>
                            <w:sz w:val="81"/>
                          </w:rPr>
                          <w:t>/</w:t>
                        </w:r>
                        <w:r>
                          <w:rPr>
                            <w:i/>
                            <w:spacing w:val="16"/>
                            <w:w w:val="105"/>
                            <w:sz w:val="34"/>
                          </w:rPr>
                          <w:t>I</w:t>
                        </w:r>
                      </w:p>
                    </w:tc>
                  </w:tr>
                  <w:tr w:rsidR="001D71E3">
                    <w:trPr>
                      <w:trHeight w:val="193"/>
                    </w:trPr>
                    <w:tc>
                      <w:tcPr>
                        <w:tcW w:w="1618" w:type="dxa"/>
                        <w:gridSpan w:val="3"/>
                        <w:vMerge w:val="restart"/>
                        <w:tcBorders>
                          <w:top w:val="single" w:sz="12" w:space="0" w:color="000000"/>
                          <w:left w:val="single" w:sz="12" w:space="0" w:color="000000"/>
                          <w:bottom w:val="single" w:sz="18" w:space="0" w:color="000000"/>
                          <w:right w:val="single" w:sz="12" w:space="0" w:color="000000"/>
                        </w:tcBorders>
                      </w:tcPr>
                      <w:p w:rsidR="001D71E3" w:rsidRDefault="001D71E3">
                        <w:pPr>
                          <w:pStyle w:val="TableParagraph"/>
                          <w:spacing w:before="7"/>
                          <w:rPr>
                            <w:sz w:val="23"/>
                          </w:rPr>
                        </w:pPr>
                      </w:p>
                      <w:p w:rsidR="001D71E3" w:rsidRDefault="004C6CEF">
                        <w:pPr>
                          <w:pStyle w:val="TableParagraph"/>
                          <w:spacing w:line="219" w:lineRule="exact"/>
                          <w:ind w:left="413"/>
                          <w:rPr>
                            <w:rFonts w:ascii="Arial"/>
                            <w:sz w:val="24"/>
                          </w:rPr>
                        </w:pPr>
                        <w:r>
                          <w:rPr>
                            <w:rFonts w:ascii="Arial"/>
                            <w:w w:val="105"/>
                            <w:sz w:val="24"/>
                          </w:rPr>
                          <w:t>0</w:t>
                        </w:r>
                      </w:p>
                    </w:tc>
                    <w:tc>
                      <w:tcPr>
                        <w:tcW w:w="2220" w:type="dxa"/>
                        <w:gridSpan w:val="4"/>
                        <w:tcBorders>
                          <w:top w:val="single" w:sz="12" w:space="0" w:color="000000"/>
                          <w:left w:val="single" w:sz="12" w:space="0" w:color="000000"/>
                          <w:bottom w:val="nil"/>
                          <w:right w:val="single" w:sz="12" w:space="0" w:color="000000"/>
                        </w:tcBorders>
                      </w:tcPr>
                      <w:p w:rsidR="001D71E3" w:rsidRDefault="001D71E3">
                        <w:pPr>
                          <w:pStyle w:val="TableParagraph"/>
                          <w:rPr>
                            <w:sz w:val="12"/>
                          </w:rPr>
                        </w:pPr>
                      </w:p>
                    </w:tc>
                  </w:tr>
                  <w:tr w:rsidR="001D71E3">
                    <w:trPr>
                      <w:trHeight w:val="272"/>
                    </w:trPr>
                    <w:tc>
                      <w:tcPr>
                        <w:tcW w:w="1618" w:type="dxa"/>
                        <w:gridSpan w:val="3"/>
                        <w:vMerge/>
                        <w:tcBorders>
                          <w:top w:val="nil"/>
                          <w:left w:val="single" w:sz="12" w:space="0" w:color="000000"/>
                          <w:bottom w:val="single" w:sz="18" w:space="0" w:color="000000"/>
                          <w:right w:val="single" w:sz="12" w:space="0" w:color="000000"/>
                        </w:tcBorders>
                      </w:tcPr>
                      <w:p w:rsidR="001D71E3" w:rsidRDefault="001D71E3">
                        <w:pPr>
                          <w:rPr>
                            <w:sz w:val="2"/>
                            <w:szCs w:val="2"/>
                          </w:rPr>
                        </w:pPr>
                      </w:p>
                    </w:tc>
                    <w:tc>
                      <w:tcPr>
                        <w:tcW w:w="1670" w:type="dxa"/>
                        <w:gridSpan w:val="3"/>
                        <w:tcBorders>
                          <w:top w:val="nil"/>
                          <w:left w:val="single" w:sz="12" w:space="0" w:color="000000"/>
                          <w:bottom w:val="nil"/>
                          <w:right w:val="single" w:sz="12" w:space="0" w:color="000000"/>
                        </w:tcBorders>
                      </w:tcPr>
                      <w:p w:rsidR="001D71E3" w:rsidRDefault="004C6CEF">
                        <w:pPr>
                          <w:pStyle w:val="TableParagraph"/>
                          <w:spacing w:before="34" w:line="45" w:lineRule="auto"/>
                          <w:ind w:left="519"/>
                          <w:rPr>
                            <w:sz w:val="37"/>
                          </w:rPr>
                        </w:pPr>
                        <w:r>
                          <w:rPr>
                            <w:spacing w:val="-12"/>
                            <w:w w:val="145"/>
                            <w:sz w:val="28"/>
                          </w:rPr>
                          <w:t>◊-6.</w:t>
                        </w:r>
                        <w:r>
                          <w:rPr>
                            <w:spacing w:val="-12"/>
                            <w:w w:val="145"/>
                            <w:position w:val="-21"/>
                            <w:sz w:val="37"/>
                          </w:rPr>
                          <w:t>-</w:t>
                        </w:r>
                        <w:r>
                          <w:rPr>
                            <w:spacing w:val="-12"/>
                            <w:w w:val="130"/>
                            <w:position w:val="-21"/>
                            <w:sz w:val="37"/>
                          </w:rPr>
                          <w:t>o</w:t>
                        </w:r>
                      </w:p>
                    </w:tc>
                    <w:tc>
                      <w:tcPr>
                        <w:tcW w:w="550" w:type="dxa"/>
                        <w:tcBorders>
                          <w:top w:val="nil"/>
                          <w:left w:val="single" w:sz="12" w:space="0" w:color="000000"/>
                          <w:bottom w:val="single" w:sz="18" w:space="0" w:color="000000"/>
                          <w:right w:val="single" w:sz="12" w:space="0" w:color="000000"/>
                        </w:tcBorders>
                      </w:tcPr>
                      <w:p w:rsidR="001D71E3" w:rsidRDefault="001D71E3">
                        <w:pPr>
                          <w:pStyle w:val="TableParagraph"/>
                          <w:rPr>
                            <w:sz w:val="20"/>
                          </w:rPr>
                        </w:pPr>
                      </w:p>
                    </w:tc>
                  </w:tr>
                  <w:tr w:rsidR="001D71E3">
                    <w:trPr>
                      <w:trHeight w:val="402"/>
                    </w:trPr>
                    <w:tc>
                      <w:tcPr>
                        <w:tcW w:w="1618" w:type="dxa"/>
                        <w:gridSpan w:val="3"/>
                        <w:tcBorders>
                          <w:top w:val="single" w:sz="18" w:space="0" w:color="000000"/>
                          <w:left w:val="nil"/>
                          <w:bottom w:val="single" w:sz="12" w:space="0" w:color="000000"/>
                          <w:right w:val="single" w:sz="12" w:space="0" w:color="000000"/>
                        </w:tcBorders>
                      </w:tcPr>
                      <w:p w:rsidR="001D71E3" w:rsidRDefault="004C6CEF">
                        <w:pPr>
                          <w:pStyle w:val="TableParagraph"/>
                          <w:spacing w:line="359" w:lineRule="exact"/>
                          <w:ind w:left="144"/>
                          <w:rPr>
                            <w:sz w:val="43"/>
                          </w:rPr>
                        </w:pPr>
                        <w:r>
                          <w:rPr>
                            <w:w w:val="105"/>
                            <w:sz w:val="43"/>
                          </w:rPr>
                          <w:t>£...+</w:t>
                        </w:r>
                        <w:r>
                          <w:rPr>
                            <w:spacing w:val="8"/>
                            <w:w w:val="105"/>
                            <w:sz w:val="43"/>
                          </w:rPr>
                          <w:t xml:space="preserve"> </w:t>
                        </w:r>
                        <w:r>
                          <w:rPr>
                            <w:spacing w:val="-7"/>
                            <w:w w:val="105"/>
                            <w:sz w:val="43"/>
                          </w:rPr>
                          <w:t>j/</w:t>
                        </w:r>
                      </w:p>
                    </w:tc>
                    <w:tc>
                      <w:tcPr>
                        <w:tcW w:w="564" w:type="dxa"/>
                        <w:tcBorders>
                          <w:top w:val="single" w:sz="18"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42" w:type="dxa"/>
                        <w:tcBorders>
                          <w:top w:val="single" w:sz="18"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1114" w:type="dxa"/>
                        <w:gridSpan w:val="2"/>
                        <w:tcBorders>
                          <w:top w:val="nil"/>
                          <w:left w:val="single" w:sz="12" w:space="0" w:color="000000"/>
                          <w:bottom w:val="single" w:sz="12" w:space="0" w:color="000000"/>
                          <w:right w:val="single" w:sz="12" w:space="0" w:color="000000"/>
                        </w:tcBorders>
                      </w:tcPr>
                      <w:p w:rsidR="001D71E3" w:rsidRDefault="001D71E3">
                        <w:pPr>
                          <w:pStyle w:val="TableParagraph"/>
                          <w:rPr>
                            <w:sz w:val="30"/>
                          </w:rPr>
                        </w:pPr>
                      </w:p>
                    </w:tc>
                  </w:tr>
                  <w:tr w:rsidR="001D71E3">
                    <w:trPr>
                      <w:trHeight w:val="496"/>
                    </w:trPr>
                    <w:tc>
                      <w:tcPr>
                        <w:tcW w:w="549"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1069" w:type="dxa"/>
                        <w:gridSpan w:val="2"/>
                        <w:tcBorders>
                          <w:top w:val="single" w:sz="12" w:space="0" w:color="000000"/>
                          <w:left w:val="single" w:sz="12" w:space="0" w:color="000000"/>
                          <w:bottom w:val="single" w:sz="12" w:space="0" w:color="000000"/>
                          <w:right w:val="single" w:sz="12" w:space="0" w:color="000000"/>
                        </w:tcBorders>
                      </w:tcPr>
                      <w:p w:rsidR="001D71E3" w:rsidRDefault="004C6CEF">
                        <w:pPr>
                          <w:pStyle w:val="TableParagraph"/>
                          <w:spacing w:line="346" w:lineRule="exact"/>
                          <w:ind w:left="157"/>
                          <w:jc w:val="center"/>
                          <w:rPr>
                            <w:sz w:val="41"/>
                          </w:rPr>
                        </w:pPr>
                        <w:r>
                          <w:rPr>
                            <w:w w:val="60"/>
                            <w:sz w:val="41"/>
                          </w:rPr>
                          <w:t>l</w:t>
                        </w:r>
                      </w:p>
                      <w:p w:rsidR="001D71E3" w:rsidRDefault="004C6CEF">
                        <w:pPr>
                          <w:pStyle w:val="TableParagraph"/>
                          <w:spacing w:line="131" w:lineRule="exact"/>
                          <w:ind w:left="497" w:right="394"/>
                          <w:jc w:val="center"/>
                          <w:rPr>
                            <w:sz w:val="19"/>
                          </w:rPr>
                        </w:pPr>
                        <w:r>
                          <w:rPr>
                            <w:rFonts w:ascii="Arial"/>
                            <w:spacing w:val="-5"/>
                            <w:w w:val="70"/>
                            <w:position w:val="-12"/>
                            <w:sz w:val="41"/>
                          </w:rPr>
                          <w:t>.</w:t>
                        </w:r>
                        <w:r>
                          <w:rPr>
                            <w:spacing w:val="-5"/>
                            <w:w w:val="70"/>
                            <w:sz w:val="19"/>
                          </w:rPr>
                          <w:t>i</w:t>
                        </w:r>
                      </w:p>
                    </w:tc>
                    <w:tc>
                      <w:tcPr>
                        <w:tcW w:w="564"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42"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64"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c>
                      <w:tcPr>
                        <w:tcW w:w="550" w:type="dxa"/>
                        <w:tcBorders>
                          <w:top w:val="single" w:sz="12" w:space="0" w:color="000000"/>
                          <w:left w:val="single" w:sz="12" w:space="0" w:color="000000"/>
                          <w:bottom w:val="single" w:sz="12" w:space="0" w:color="000000"/>
                          <w:right w:val="single" w:sz="12" w:space="0" w:color="000000"/>
                        </w:tcBorders>
                      </w:tcPr>
                      <w:p w:rsidR="001D71E3" w:rsidRDefault="001D71E3">
                        <w:pPr>
                          <w:pStyle w:val="TableParagraph"/>
                          <w:rPr>
                            <w:sz w:val="30"/>
                          </w:rPr>
                        </w:pPr>
                      </w:p>
                    </w:tc>
                  </w:tr>
                </w:tbl>
                <w:p w:rsidR="001D71E3" w:rsidRDefault="001D71E3">
                  <w:pPr>
                    <w:pStyle w:val="BodyText"/>
                  </w:pPr>
                </w:p>
              </w:txbxContent>
            </v:textbox>
            <w10:wrap anchorx="page"/>
          </v:shape>
        </w:pict>
      </w:r>
      <w:r>
        <w:rPr>
          <w:spacing w:val="-4"/>
          <w:w w:val="125"/>
          <w:sz w:val="33"/>
        </w:rPr>
        <w:t>8.00</w:t>
      </w:r>
    </w:p>
    <w:p w:rsidR="001D71E3" w:rsidRDefault="004C6CEF">
      <w:pPr>
        <w:spacing w:before="135"/>
        <w:ind w:right="325"/>
        <w:jc w:val="right"/>
        <w:rPr>
          <w:rFonts w:ascii="Arial"/>
          <w:sz w:val="31"/>
        </w:rPr>
      </w:pPr>
      <w:r>
        <w:rPr>
          <w:rFonts w:ascii="Arial"/>
          <w:spacing w:val="-4"/>
          <w:w w:val="120"/>
          <w:sz w:val="31"/>
        </w:rPr>
        <w:t>7.00</w:t>
      </w:r>
    </w:p>
    <w:p w:rsidR="001D71E3" w:rsidRDefault="004C6CEF">
      <w:pPr>
        <w:spacing w:before="134"/>
        <w:ind w:right="330"/>
        <w:jc w:val="right"/>
        <w:rPr>
          <w:rFonts w:ascii="Arial"/>
          <w:sz w:val="31"/>
        </w:rPr>
      </w:pPr>
      <w:r>
        <w:rPr>
          <w:rFonts w:ascii="Arial"/>
          <w:spacing w:val="-4"/>
          <w:w w:val="120"/>
          <w:sz w:val="31"/>
        </w:rPr>
        <w:t>6.00</w:t>
      </w:r>
    </w:p>
    <w:p w:rsidR="001D71E3" w:rsidRDefault="004C6CEF">
      <w:pPr>
        <w:spacing w:before="153"/>
        <w:ind w:right="318"/>
        <w:jc w:val="right"/>
        <w:rPr>
          <w:rFonts w:ascii="Arial"/>
          <w:sz w:val="31"/>
        </w:rPr>
      </w:pPr>
      <w:r>
        <w:rPr>
          <w:w w:val="120"/>
          <w:sz w:val="33"/>
        </w:rPr>
        <w:t>%</w:t>
      </w:r>
      <w:r>
        <w:rPr>
          <w:spacing w:val="22"/>
          <w:w w:val="120"/>
          <w:sz w:val="33"/>
        </w:rPr>
        <w:t xml:space="preserve"> </w:t>
      </w:r>
      <w:r>
        <w:rPr>
          <w:rFonts w:ascii="Arial"/>
          <w:spacing w:val="-4"/>
          <w:w w:val="120"/>
          <w:sz w:val="31"/>
        </w:rPr>
        <w:t>5.00</w:t>
      </w:r>
    </w:p>
    <w:p w:rsidR="001D71E3" w:rsidRDefault="004C6CEF">
      <w:pPr>
        <w:spacing w:before="114"/>
        <w:ind w:right="320"/>
        <w:jc w:val="right"/>
        <w:rPr>
          <w:rFonts w:ascii="Arial"/>
          <w:sz w:val="31"/>
        </w:rPr>
      </w:pPr>
      <w:r>
        <w:rPr>
          <w:rFonts w:ascii="Arial"/>
          <w:spacing w:val="-4"/>
          <w:w w:val="120"/>
          <w:sz w:val="31"/>
        </w:rPr>
        <w:t>4.00</w:t>
      </w:r>
    </w:p>
    <w:p w:rsidR="001D71E3" w:rsidRDefault="004C6CEF">
      <w:pPr>
        <w:spacing w:before="115"/>
        <w:ind w:left="554"/>
        <w:rPr>
          <w:sz w:val="34"/>
        </w:rPr>
      </w:pPr>
      <w:r>
        <w:rPr>
          <w:spacing w:val="-4"/>
          <w:w w:val="125"/>
          <w:sz w:val="34"/>
        </w:rPr>
        <w:t>3.00</w:t>
      </w:r>
    </w:p>
    <w:p w:rsidR="001D71E3" w:rsidRDefault="004C6CEF">
      <w:pPr>
        <w:spacing w:before="174" w:line="189" w:lineRule="auto"/>
        <w:ind w:left="575"/>
        <w:rPr>
          <w:sz w:val="43"/>
        </w:rPr>
      </w:pPr>
      <w:r>
        <w:rPr>
          <w:w w:val="115"/>
          <w:sz w:val="34"/>
        </w:rPr>
        <w:t>2.00</w:t>
      </w:r>
      <w:r>
        <w:rPr>
          <w:spacing w:val="-16"/>
          <w:w w:val="115"/>
          <w:sz w:val="34"/>
        </w:rPr>
        <w:t xml:space="preserve"> </w:t>
      </w:r>
      <w:r>
        <w:rPr>
          <w:spacing w:val="-12"/>
          <w:w w:val="115"/>
          <w:position w:val="-21"/>
          <w:sz w:val="43"/>
        </w:rPr>
        <w:t>6</w:t>
      </w:r>
    </w:p>
    <w:p w:rsidR="001D71E3" w:rsidRDefault="004C6CEF">
      <w:pPr>
        <w:spacing w:line="338" w:lineRule="exact"/>
        <w:ind w:left="557"/>
        <w:rPr>
          <w:sz w:val="34"/>
        </w:rPr>
      </w:pPr>
      <w:r>
        <w:pict>
          <v:line id="_x0000_s1126" style="position:absolute;left:0;text-align:left;z-index:15805440;mso-position-horizontal-relative:page" from="122.35pt,39.6pt" to="122.35pt,5.65pt" strokeweight=".50939mm">
            <w10:wrap anchorx="page"/>
          </v:line>
        </w:pict>
      </w:r>
      <w:r>
        <w:rPr>
          <w:spacing w:val="-4"/>
          <w:w w:val="125"/>
          <w:sz w:val="34"/>
        </w:rPr>
        <w:t>1.00</w:t>
      </w:r>
    </w:p>
    <w:p w:rsidR="001D71E3" w:rsidRDefault="004C6CEF">
      <w:pPr>
        <w:spacing w:before="128" w:line="390" w:lineRule="exact"/>
        <w:ind w:left="570"/>
        <w:rPr>
          <w:sz w:val="34"/>
        </w:rPr>
      </w:pPr>
      <w:r>
        <w:pict>
          <v:line id="_x0000_s1125" style="position:absolute;left:0;text-align:left;z-index:15803392;mso-position-horizontal-relative:page" from="203.25pt,22.65pt" to="203.25pt,-60.7pt" strokeweight=".50939mm">
            <w10:wrap anchorx="page"/>
          </v:line>
        </w:pict>
      </w:r>
      <w:r>
        <w:pict>
          <v:line id="_x0000_s1124" style="position:absolute;left:0;text-align:left;z-index:15803904;mso-position-horizontal-relative:page" from="314.05pt,22.65pt" to="314.05pt,-60.7pt" strokeweight=".50939mm">
            <w10:wrap anchorx="page"/>
          </v:line>
        </w:pict>
      </w:r>
      <w:r>
        <w:pict>
          <v:line id="_x0000_s1123" style="position:absolute;left:0;text-align:left;z-index:15804416;mso-position-horizontal-relative:page" from="231.4pt,22.65pt" to="231.4pt,-33.3pt" strokeweight=".50939mm">
            <w10:wrap anchorx="page"/>
          </v:line>
        </w:pict>
      </w:r>
      <w:r>
        <w:pict>
          <v:line id="_x0000_s1122" style="position:absolute;left:0;text-align:left;z-index:15804928;mso-position-horizontal-relative:page" from="258.45pt,22.65pt" to="258.45pt,-33.3pt" strokeweight=".50939mm">
            <w10:wrap anchorx="page"/>
          </v:line>
        </w:pict>
      </w:r>
      <w:r>
        <w:pict>
          <v:line id="_x0000_s1121" style="position:absolute;left:0;text-align:left;z-index:15805952;mso-position-horizontal-relative:page" from="149.8pt,22.65pt" to="149.8pt,-11.25pt" strokeweight=".50939mm">
            <w10:wrap anchorx="page"/>
          </v:line>
        </w:pict>
      </w:r>
      <w:r>
        <w:pict>
          <v:line id="_x0000_s1120" style="position:absolute;left:0;text-align:left;z-index:15806464;mso-position-horizontal-relative:page" from="286.6pt,22.65pt" to="286.6pt,-11.25pt" strokeweight=".50939mm">
            <w10:wrap anchorx="page"/>
          </v:line>
        </w:pict>
      </w:r>
      <w:r>
        <w:rPr>
          <w:spacing w:val="-4"/>
          <w:w w:val="120"/>
          <w:sz w:val="34"/>
        </w:rPr>
        <w:t>0.00</w:t>
      </w:r>
    </w:p>
    <w:p w:rsidR="001D71E3" w:rsidRDefault="004C6CEF">
      <w:pPr>
        <w:spacing w:before="91"/>
        <w:ind w:left="109"/>
        <w:rPr>
          <w:rFonts w:ascii="Arial"/>
          <w:sz w:val="31"/>
        </w:rPr>
      </w:pPr>
      <w:r>
        <w:br w:type="column"/>
      </w:r>
      <w:r>
        <w:rPr>
          <w:rFonts w:ascii="Arial"/>
          <w:sz w:val="31"/>
        </w:rPr>
        <w:t>Interest</w:t>
      </w:r>
      <w:r>
        <w:rPr>
          <w:rFonts w:ascii="Arial"/>
          <w:spacing w:val="13"/>
          <w:sz w:val="31"/>
        </w:rPr>
        <w:t xml:space="preserve"> </w:t>
      </w:r>
      <w:r>
        <w:rPr>
          <w:rFonts w:ascii="Arial"/>
          <w:sz w:val="31"/>
        </w:rPr>
        <w:t>Margins</w:t>
      </w:r>
      <w:r>
        <w:rPr>
          <w:rFonts w:ascii="Arial"/>
          <w:spacing w:val="17"/>
          <w:sz w:val="31"/>
        </w:rPr>
        <w:t xml:space="preserve"> </w:t>
      </w:r>
      <w:r>
        <w:rPr>
          <w:rFonts w:ascii="Arial"/>
          <w:sz w:val="30"/>
        </w:rPr>
        <w:t>by</w:t>
      </w:r>
      <w:r>
        <w:rPr>
          <w:rFonts w:ascii="Arial"/>
          <w:spacing w:val="18"/>
          <w:sz w:val="30"/>
        </w:rPr>
        <w:t xml:space="preserve"> </w:t>
      </w:r>
      <w:r>
        <w:rPr>
          <w:rFonts w:ascii="Arial"/>
          <w:spacing w:val="-2"/>
          <w:sz w:val="31"/>
        </w:rPr>
        <w:t>Sector</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8"/>
        <w:rPr>
          <w:rFonts w:ascii="Arial"/>
          <w:sz w:val="14"/>
        </w:rPr>
      </w:pPr>
      <w:r>
        <w:pict>
          <v:group id="docshapegroup155" o:spid="_x0000_s1116" style="position:absolute;margin-left:333.55pt;margin-top:10.6pt;width:136.5pt;height:111.5pt;z-index:-15654400;mso-wrap-distance-left:0;mso-wrap-distance-right:0;mso-position-horizontal-relative:page" coordorigin="6671,212" coordsize="2730,2230">
            <v:line id="_x0000_s1119" style="position:absolute" from="6714,2441" to="6714,219" strokeweight=".50939mm"/>
            <v:shape id="docshape156" o:spid="_x0000_s1118" style="position:absolute;left:6670;top:212;width:2730;height:2222" coordorigin="6671,212" coordsize="2730,2222" o:spt="100" adj="0,,0" path="m9364,2434r,-2222m6671,248r2722,m6685,2391r2715,e" filled="f" strokeweight=".6365mm">
              <v:stroke joinstyle="round"/>
              <v:formulas/>
              <v:path arrowok="t" o:connecttype="segments"/>
            </v:shape>
            <v:shape id="docshape157" o:spid="_x0000_s1117" type="#_x0000_t202" style="position:absolute;left:6728;top:266;width:2618;height:2107" filled="f" stroked="f">
              <v:textbox inset="0,0,0,0">
                <w:txbxContent>
                  <w:p w:rsidR="001D71E3" w:rsidRDefault="004C6CEF">
                    <w:pPr>
                      <w:tabs>
                        <w:tab w:val="left" w:pos="712"/>
                      </w:tabs>
                      <w:spacing w:before="203" w:line="247" w:lineRule="auto"/>
                      <w:ind w:left="715" w:right="420" w:hanging="579"/>
                      <w:rPr>
                        <w:rFonts w:ascii="Arial" w:hAnsi="Arial"/>
                        <w:sz w:val="31"/>
                      </w:rPr>
                    </w:pPr>
                    <w:r>
                      <w:rPr>
                        <w:rFonts w:ascii="Arial" w:hAnsi="Arial"/>
                        <w:spacing w:val="-4"/>
                        <w:sz w:val="31"/>
                      </w:rPr>
                      <w:t>·•-</w:t>
                    </w:r>
                    <w:r>
                      <w:rPr>
                        <w:rFonts w:ascii="Arial" w:hAnsi="Arial"/>
                        <w:sz w:val="31"/>
                      </w:rPr>
                      <w:tab/>
                    </w:r>
                    <w:r>
                      <w:rPr>
                        <w:rFonts w:ascii="Arial" w:hAnsi="Arial"/>
                        <w:spacing w:val="-2"/>
                        <w:sz w:val="31"/>
                      </w:rPr>
                      <w:t xml:space="preserve">Margin, </w:t>
                    </w:r>
                    <w:r>
                      <w:rPr>
                        <w:rFonts w:ascii="Arial" w:hAnsi="Arial"/>
                        <w:spacing w:val="-2"/>
                        <w:w w:val="90"/>
                        <w:sz w:val="31"/>
                      </w:rPr>
                      <w:t>households</w:t>
                    </w:r>
                  </w:p>
                  <w:p w:rsidR="001D71E3" w:rsidRDefault="004C6CEF">
                    <w:pPr>
                      <w:spacing w:before="176"/>
                      <w:ind w:left="157"/>
                      <w:rPr>
                        <w:rFonts w:ascii="Arial"/>
                        <w:sz w:val="31"/>
                      </w:rPr>
                    </w:pPr>
                    <w:r>
                      <w:rPr>
                        <w:sz w:val="38"/>
                      </w:rPr>
                      <w:t>-o-</w:t>
                    </w:r>
                    <w:r>
                      <w:rPr>
                        <w:spacing w:val="15"/>
                        <w:sz w:val="38"/>
                      </w:rPr>
                      <w:t xml:space="preserve"> </w:t>
                    </w:r>
                    <w:r>
                      <w:rPr>
                        <w:rFonts w:ascii="Arial"/>
                        <w:spacing w:val="-2"/>
                        <w:sz w:val="31"/>
                      </w:rPr>
                      <w:t>Margin,</w:t>
                    </w:r>
                  </w:p>
                  <w:p w:rsidR="001D71E3" w:rsidRDefault="004C6CEF">
                    <w:pPr>
                      <w:spacing w:before="23"/>
                      <w:ind w:left="709"/>
                      <w:rPr>
                        <w:rFonts w:ascii="Arial"/>
                        <w:sz w:val="31"/>
                      </w:rPr>
                    </w:pPr>
                    <w:r>
                      <w:rPr>
                        <w:rFonts w:ascii="Arial"/>
                        <w:spacing w:val="-2"/>
                        <w:w w:val="105"/>
                        <w:sz w:val="31"/>
                      </w:rPr>
                      <w:t>commercial</w:t>
                    </w:r>
                  </w:p>
                </w:txbxContent>
              </v:textbox>
            </v:shape>
            <w10:wrap type="topAndBottom" anchorx="page"/>
          </v:group>
        </w:pict>
      </w:r>
    </w:p>
    <w:p w:rsidR="001D71E3" w:rsidRDefault="001D71E3">
      <w:pPr>
        <w:rPr>
          <w:rFonts w:ascii="Arial"/>
          <w:sz w:val="14"/>
        </w:rPr>
        <w:sectPr w:rsidR="001D71E3">
          <w:type w:val="continuous"/>
          <w:pgSz w:w="10560" w:h="14640"/>
          <w:pgMar w:top="1660" w:right="1100" w:bottom="280" w:left="1020" w:header="720" w:footer="720" w:gutter="0"/>
          <w:cols w:num="2" w:space="720" w:equalWidth="0">
            <w:col w:w="1621" w:space="824"/>
            <w:col w:w="5995"/>
          </w:cols>
        </w:sectPr>
      </w:pPr>
    </w:p>
    <w:p w:rsidR="001D71E3" w:rsidRDefault="004C6CEF">
      <w:pPr>
        <w:spacing w:line="347" w:lineRule="exact"/>
        <w:ind w:left="1116" w:right="971"/>
        <w:jc w:val="center"/>
        <w:rPr>
          <w:rFonts w:ascii="Arial"/>
          <w:sz w:val="31"/>
        </w:rPr>
      </w:pPr>
      <w:r>
        <w:pict>
          <v:shape id="docshape158" o:spid="_x0000_s1115" type="#_x0000_t202" style="position:absolute;left:0;text-align:left;margin-left:276.95pt;margin-top:219.05pt;width:7.95pt;height:41.45pt;z-index:-20061696;mso-position-horizontal-relative:page;mso-position-vertical-relative:page" filled="f" stroked="f">
            <v:textbox inset="0,0,0,0">
              <w:txbxContent>
                <w:p w:rsidR="001D71E3" w:rsidRDefault="004C6CEF">
                  <w:pPr>
                    <w:spacing w:line="828" w:lineRule="exact"/>
                    <w:rPr>
                      <w:rFonts w:ascii="Arial"/>
                      <w:i/>
                      <w:sz w:val="74"/>
                    </w:rPr>
                  </w:pPr>
                  <w:r>
                    <w:rPr>
                      <w:rFonts w:ascii="Arial"/>
                      <w:i/>
                      <w:w w:val="96"/>
                      <w:sz w:val="74"/>
                    </w:rPr>
                    <w:t>l</w:t>
                  </w:r>
                </w:p>
              </w:txbxContent>
            </v:textbox>
            <w10:wrap anchorx="page" anchory="page"/>
          </v:shape>
        </w:pict>
      </w:r>
      <w:r>
        <w:rPr>
          <w:rFonts w:ascii="Arial"/>
          <w:w w:val="115"/>
          <w:sz w:val="31"/>
        </w:rPr>
        <w:t>'83'84'85'86'87'88'89'90</w:t>
      </w:r>
      <w:r>
        <w:rPr>
          <w:rFonts w:ascii="Arial"/>
          <w:spacing w:val="72"/>
          <w:w w:val="150"/>
          <w:sz w:val="31"/>
        </w:rPr>
        <w:t xml:space="preserve">  </w:t>
      </w:r>
      <w:r>
        <w:rPr>
          <w:rFonts w:ascii="Arial"/>
          <w:w w:val="115"/>
          <w:sz w:val="31"/>
        </w:rPr>
        <w:t>Year</w:t>
      </w:r>
      <w:r>
        <w:rPr>
          <w:rFonts w:ascii="Arial"/>
          <w:spacing w:val="48"/>
          <w:w w:val="115"/>
          <w:sz w:val="31"/>
        </w:rPr>
        <w:t xml:space="preserve">   </w:t>
      </w:r>
      <w:r>
        <w:rPr>
          <w:rFonts w:ascii="Arial"/>
          <w:spacing w:val="-2"/>
          <w:w w:val="115"/>
          <w:sz w:val="31"/>
        </w:rPr>
        <w:t>(June)</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3"/>
        <w:rPr>
          <w:rFonts w:ascii="Arial"/>
          <w:sz w:val="23"/>
        </w:rPr>
      </w:pPr>
    </w:p>
    <w:p w:rsidR="001D71E3" w:rsidRDefault="004C6CEF">
      <w:pPr>
        <w:pStyle w:val="BodyText"/>
        <w:spacing w:before="91"/>
        <w:ind w:left="439"/>
      </w:pPr>
      <w:r>
        <w:rPr>
          <w:w w:val="110"/>
        </w:rPr>
        <w:t>Source:</w:t>
      </w:r>
      <w:r>
        <w:rPr>
          <w:spacing w:val="-4"/>
          <w:w w:val="110"/>
        </w:rPr>
        <w:t xml:space="preserve"> </w:t>
      </w:r>
      <w:r>
        <w:rPr>
          <w:w w:val="110"/>
        </w:rPr>
        <w:t>Barrett,</w:t>
      </w:r>
      <w:r>
        <w:rPr>
          <w:spacing w:val="-2"/>
          <w:w w:val="110"/>
        </w:rPr>
        <w:t xml:space="preserve"> </w:t>
      </w:r>
      <w:r>
        <w:rPr>
          <w:w w:val="110"/>
          <w:sz w:val="22"/>
        </w:rPr>
        <w:t>based</w:t>
      </w:r>
      <w:r>
        <w:rPr>
          <w:spacing w:val="-8"/>
          <w:w w:val="110"/>
          <w:sz w:val="22"/>
        </w:rPr>
        <w:t xml:space="preserve"> </w:t>
      </w:r>
      <w:r>
        <w:rPr>
          <w:w w:val="110"/>
        </w:rPr>
        <w:t>on</w:t>
      </w:r>
      <w:r>
        <w:rPr>
          <w:spacing w:val="16"/>
          <w:w w:val="110"/>
        </w:rPr>
        <w:t xml:space="preserve"> </w:t>
      </w:r>
      <w:r>
        <w:rPr>
          <w:w w:val="110"/>
        </w:rPr>
        <w:t>Reserve</w:t>
      </w:r>
      <w:r>
        <w:rPr>
          <w:spacing w:val="-4"/>
          <w:w w:val="110"/>
        </w:rPr>
        <w:t xml:space="preserve"> </w:t>
      </w:r>
      <w:r>
        <w:rPr>
          <w:w w:val="110"/>
          <w:sz w:val="22"/>
        </w:rPr>
        <w:t>Bank</w:t>
      </w:r>
      <w:r>
        <w:rPr>
          <w:spacing w:val="-6"/>
          <w:w w:val="110"/>
          <w:sz w:val="22"/>
        </w:rPr>
        <w:t xml:space="preserve"> </w:t>
      </w:r>
      <w:r>
        <w:rPr>
          <w:w w:val="110"/>
        </w:rPr>
        <w:t>data</w:t>
      </w:r>
      <w:r>
        <w:rPr>
          <w:spacing w:val="8"/>
          <w:w w:val="110"/>
        </w:rPr>
        <w:t xml:space="preserve"> </w:t>
      </w:r>
      <w:r>
        <w:rPr>
          <w:w w:val="110"/>
        </w:rPr>
        <w:t>Evidence,</w:t>
      </w:r>
      <w:r>
        <w:rPr>
          <w:spacing w:val="9"/>
          <w:w w:val="110"/>
        </w:rPr>
        <w:t xml:space="preserve"> </w:t>
      </w:r>
      <w:r>
        <w:rPr>
          <w:w w:val="110"/>
        </w:rPr>
        <w:t>p.</w:t>
      </w:r>
      <w:r>
        <w:rPr>
          <w:spacing w:val="-13"/>
          <w:w w:val="110"/>
        </w:rPr>
        <w:t xml:space="preserve"> </w:t>
      </w:r>
      <w:r>
        <w:rPr>
          <w:spacing w:val="-2"/>
          <w:w w:val="110"/>
        </w:rPr>
        <w:t>S769.</w:t>
      </w:r>
    </w:p>
    <w:p w:rsidR="001D71E3" w:rsidRDefault="001D71E3">
      <w:pPr>
        <w:pStyle w:val="BodyText"/>
        <w:spacing w:before="7"/>
        <w:rPr>
          <w:sz w:val="24"/>
        </w:rPr>
      </w:pPr>
    </w:p>
    <w:p w:rsidR="001D71E3" w:rsidRDefault="004C6CEF">
      <w:pPr>
        <w:pStyle w:val="BodyText"/>
        <w:ind w:left="1077" w:right="971"/>
        <w:jc w:val="center"/>
      </w:pPr>
      <w:r>
        <w:rPr>
          <w:spacing w:val="-5"/>
          <w:w w:val="105"/>
        </w:rPr>
        <w:t>94</w:t>
      </w:r>
    </w:p>
    <w:p w:rsidR="001D71E3" w:rsidRDefault="001D71E3">
      <w:pPr>
        <w:jc w:val="center"/>
        <w:sectPr w:rsidR="001D71E3">
          <w:type w:val="continuous"/>
          <w:pgSz w:w="10560" w:h="14640"/>
          <w:pgMar w:top="1660" w:right="1100" w:bottom="280" w:left="1020" w:header="720" w:footer="720" w:gutter="0"/>
          <w:cols w:space="720"/>
        </w:sectPr>
      </w:pPr>
    </w:p>
    <w:p w:rsidR="001D71E3" w:rsidRDefault="004C6CEF">
      <w:pPr>
        <w:pStyle w:val="BodyText"/>
        <w:spacing w:before="73" w:line="230" w:lineRule="auto"/>
        <w:ind w:left="117" w:right="586" w:hanging="8"/>
        <w:jc w:val="both"/>
      </w:pPr>
      <w:r>
        <w:rPr>
          <w:w w:val="105"/>
        </w:rPr>
        <w:t>cheaper</w:t>
      </w:r>
      <w:r>
        <w:rPr>
          <w:spacing w:val="40"/>
          <w:w w:val="105"/>
        </w:rPr>
        <w:t xml:space="preserve"> </w:t>
      </w:r>
      <w:r>
        <w:rPr>
          <w:w w:val="105"/>
        </w:rPr>
        <w:t>they were</w:t>
      </w:r>
      <w:r>
        <w:rPr>
          <w:spacing w:val="35"/>
          <w:w w:val="105"/>
        </w:rPr>
        <w:t xml:space="preserve"> </w:t>
      </w:r>
      <w:r>
        <w:rPr>
          <w:w w:val="105"/>
        </w:rPr>
        <w:t>harder to obtain. Many borrowers</w:t>
      </w:r>
      <w:r>
        <w:rPr>
          <w:spacing w:val="40"/>
          <w:w w:val="105"/>
        </w:rPr>
        <w:t xml:space="preserve"> </w:t>
      </w:r>
      <w:r>
        <w:rPr>
          <w:w w:val="105"/>
        </w:rPr>
        <w:t>had</w:t>
      </w:r>
      <w:r>
        <w:rPr>
          <w:spacing w:val="40"/>
          <w:w w:val="105"/>
        </w:rPr>
        <w:t xml:space="preserve"> </w:t>
      </w:r>
      <w:r>
        <w:rPr>
          <w:w w:val="105"/>
        </w:rPr>
        <w:t>to</w:t>
      </w:r>
      <w:r>
        <w:rPr>
          <w:spacing w:val="40"/>
          <w:w w:val="105"/>
        </w:rPr>
        <w:t xml:space="preserve"> </w:t>
      </w:r>
      <w:r>
        <w:rPr>
          <w:w w:val="105"/>
        </w:rPr>
        <w:t>top up housing loans with expensive personal loan rates or loans from finance companies and so the average</w:t>
      </w:r>
      <w:r>
        <w:rPr>
          <w:spacing w:val="40"/>
          <w:w w:val="105"/>
        </w:rPr>
        <w:t xml:space="preserve"> </w:t>
      </w:r>
      <w:r>
        <w:rPr>
          <w:w w:val="105"/>
        </w:rPr>
        <w:t>rate</w:t>
      </w:r>
      <w:r>
        <w:rPr>
          <w:spacing w:val="39"/>
          <w:w w:val="105"/>
        </w:rPr>
        <w:t xml:space="preserve"> </w:t>
      </w:r>
      <w:r>
        <w:rPr>
          <w:w w:val="105"/>
        </w:rPr>
        <w:t>they</w:t>
      </w:r>
      <w:r>
        <w:rPr>
          <w:spacing w:val="39"/>
          <w:w w:val="105"/>
        </w:rPr>
        <w:t xml:space="preserve"> </w:t>
      </w:r>
      <w:r>
        <w:rPr>
          <w:w w:val="105"/>
        </w:rPr>
        <w:t>paid</w:t>
      </w:r>
      <w:r>
        <w:rPr>
          <w:spacing w:val="40"/>
          <w:w w:val="105"/>
        </w:rPr>
        <w:t xml:space="preserve"> </w:t>
      </w:r>
      <w:r>
        <w:rPr>
          <w:w w:val="105"/>
        </w:rPr>
        <w:t>exceeded</w:t>
      </w:r>
      <w:r>
        <w:rPr>
          <w:spacing w:val="40"/>
          <w:w w:val="105"/>
        </w:rPr>
        <w:t xml:space="preserve"> </w:t>
      </w:r>
      <w:r>
        <w:rPr>
          <w:w w:val="105"/>
        </w:rPr>
        <w:t>the</w:t>
      </w:r>
      <w:r>
        <w:rPr>
          <w:spacing w:val="40"/>
          <w:w w:val="105"/>
        </w:rPr>
        <w:t xml:space="preserve"> </w:t>
      </w:r>
      <w:r>
        <w:rPr>
          <w:w w:val="105"/>
        </w:rPr>
        <w:t>advertised</w:t>
      </w:r>
      <w:r>
        <w:rPr>
          <w:spacing w:val="40"/>
          <w:w w:val="105"/>
        </w:rPr>
        <w:t xml:space="preserve"> </w:t>
      </w:r>
      <w:r>
        <w:rPr>
          <w:w w:val="105"/>
        </w:rPr>
        <w:t>housing</w:t>
      </w:r>
      <w:r>
        <w:rPr>
          <w:spacing w:val="37"/>
          <w:w w:val="105"/>
        </w:rPr>
        <w:t xml:space="preserve"> </w:t>
      </w:r>
      <w:r>
        <w:rPr>
          <w:w w:val="105"/>
        </w:rPr>
        <w:t>loan</w:t>
      </w:r>
      <w:r>
        <w:rPr>
          <w:spacing w:val="40"/>
          <w:w w:val="105"/>
        </w:rPr>
        <w:t xml:space="preserve"> </w:t>
      </w:r>
      <w:r>
        <w:rPr>
          <w:w w:val="105"/>
        </w:rPr>
        <w:t>rate.</w:t>
      </w:r>
    </w:p>
    <w:p w:rsidR="001D71E3" w:rsidRDefault="001D71E3">
      <w:pPr>
        <w:pStyle w:val="BodyText"/>
        <w:spacing w:before="11"/>
        <w:rPr>
          <w:sz w:val="20"/>
        </w:rPr>
      </w:pPr>
    </w:p>
    <w:p w:rsidR="001D71E3" w:rsidRDefault="004C6CEF">
      <w:pPr>
        <w:pStyle w:val="ListParagraph"/>
        <w:numPr>
          <w:ilvl w:val="1"/>
          <w:numId w:val="13"/>
        </w:numPr>
        <w:tabs>
          <w:tab w:val="left" w:pos="1317"/>
          <w:tab w:val="left" w:pos="1318"/>
        </w:tabs>
        <w:spacing w:line="232" w:lineRule="auto"/>
        <w:ind w:left="107" w:right="584" w:firstLine="8"/>
        <w:jc w:val="both"/>
        <w:rPr>
          <w:sz w:val="21"/>
        </w:rPr>
      </w:pPr>
      <w:r>
        <w:rPr>
          <w:w w:val="110"/>
          <w:sz w:val="21"/>
        </w:rPr>
        <w:t>Similar item-comparisons</w:t>
      </w:r>
      <w:r>
        <w:rPr>
          <w:spacing w:val="-5"/>
          <w:w w:val="110"/>
          <w:sz w:val="21"/>
        </w:rPr>
        <w:t xml:space="preserve"> </w:t>
      </w:r>
      <w:r>
        <w:rPr>
          <w:w w:val="110"/>
          <w:sz w:val="21"/>
        </w:rPr>
        <w:t>have</w:t>
      </w:r>
      <w:r>
        <w:rPr>
          <w:spacing w:val="-10"/>
          <w:w w:val="110"/>
          <w:sz w:val="21"/>
        </w:rPr>
        <w:t xml:space="preserve"> </w:t>
      </w:r>
      <w:r>
        <w:rPr>
          <w:w w:val="110"/>
          <w:sz w:val="21"/>
        </w:rPr>
        <w:t>been</w:t>
      </w:r>
      <w:r>
        <w:rPr>
          <w:spacing w:val="-6"/>
          <w:w w:val="110"/>
          <w:sz w:val="21"/>
        </w:rPr>
        <w:t xml:space="preserve"> </w:t>
      </w:r>
      <w:r>
        <w:rPr>
          <w:w w:val="110"/>
          <w:sz w:val="21"/>
        </w:rPr>
        <w:t>done</w:t>
      </w:r>
      <w:r>
        <w:rPr>
          <w:spacing w:val="-2"/>
          <w:w w:val="110"/>
          <w:sz w:val="21"/>
        </w:rPr>
        <w:t xml:space="preserve"> </w:t>
      </w:r>
      <w:r>
        <w:rPr>
          <w:w w:val="110"/>
          <w:sz w:val="21"/>
        </w:rPr>
        <w:t>to</w:t>
      </w:r>
      <w:r>
        <w:rPr>
          <w:spacing w:val="-2"/>
          <w:w w:val="110"/>
          <w:sz w:val="21"/>
        </w:rPr>
        <w:t xml:space="preserve"> </w:t>
      </w:r>
      <w:r>
        <w:rPr>
          <w:w w:val="110"/>
          <w:sz w:val="21"/>
        </w:rPr>
        <w:t>compare the experience of small</w:t>
      </w:r>
      <w:r>
        <w:rPr>
          <w:spacing w:val="-1"/>
          <w:w w:val="110"/>
          <w:sz w:val="21"/>
        </w:rPr>
        <w:t xml:space="preserve"> </w:t>
      </w:r>
      <w:r>
        <w:rPr>
          <w:w w:val="110"/>
          <w:sz w:val="21"/>
        </w:rPr>
        <w:t>and large corporate customers. A</w:t>
      </w:r>
      <w:r>
        <w:rPr>
          <w:spacing w:val="-8"/>
          <w:w w:val="110"/>
          <w:sz w:val="21"/>
        </w:rPr>
        <w:t xml:space="preserve"> </w:t>
      </w:r>
      <w:r>
        <w:rPr>
          <w:w w:val="110"/>
          <w:sz w:val="21"/>
        </w:rPr>
        <w:t xml:space="preserve">further difficulty arises in applying the </w:t>
      </w:r>
      <w:r>
        <w:rPr>
          <w:w w:val="105"/>
          <w:sz w:val="21"/>
        </w:rPr>
        <w:t>item-comparison approach to the corporate</w:t>
      </w:r>
      <w:r>
        <w:rPr>
          <w:spacing w:val="-3"/>
          <w:w w:val="105"/>
          <w:sz w:val="21"/>
        </w:rPr>
        <w:t xml:space="preserve"> </w:t>
      </w:r>
      <w:r>
        <w:rPr>
          <w:w w:val="105"/>
          <w:sz w:val="21"/>
        </w:rPr>
        <w:t>sector.</w:t>
      </w:r>
      <w:r>
        <w:rPr>
          <w:spacing w:val="-8"/>
          <w:w w:val="105"/>
          <w:sz w:val="21"/>
        </w:rPr>
        <w:t xml:space="preserve"> </w:t>
      </w:r>
      <w:r>
        <w:rPr>
          <w:w w:val="105"/>
          <w:sz w:val="21"/>
        </w:rPr>
        <w:t xml:space="preserve">The published data on which such </w:t>
      </w:r>
      <w:r>
        <w:rPr>
          <w:w w:val="110"/>
          <w:sz w:val="21"/>
        </w:rPr>
        <w:t>calculations</w:t>
      </w:r>
      <w:r>
        <w:rPr>
          <w:spacing w:val="-15"/>
          <w:w w:val="110"/>
          <w:sz w:val="21"/>
        </w:rPr>
        <w:t xml:space="preserve"> </w:t>
      </w:r>
      <w:r>
        <w:rPr>
          <w:w w:val="110"/>
          <w:sz w:val="21"/>
        </w:rPr>
        <w:t>are</w:t>
      </w:r>
      <w:r>
        <w:rPr>
          <w:spacing w:val="-14"/>
          <w:w w:val="110"/>
          <w:sz w:val="21"/>
        </w:rPr>
        <w:t xml:space="preserve"> </w:t>
      </w:r>
      <w:r>
        <w:rPr>
          <w:w w:val="110"/>
          <w:sz w:val="21"/>
        </w:rPr>
        <w:t>based</w:t>
      </w:r>
      <w:r>
        <w:rPr>
          <w:spacing w:val="-15"/>
          <w:w w:val="110"/>
          <w:sz w:val="21"/>
        </w:rPr>
        <w:t xml:space="preserve"> </w:t>
      </w:r>
      <w:r>
        <w:rPr>
          <w:w w:val="110"/>
          <w:sz w:val="21"/>
        </w:rPr>
        <w:t>refers</w:t>
      </w:r>
      <w:r>
        <w:rPr>
          <w:spacing w:val="-14"/>
          <w:w w:val="110"/>
          <w:sz w:val="21"/>
        </w:rPr>
        <w:t xml:space="preserve"> </w:t>
      </w:r>
      <w:r>
        <w:rPr>
          <w:w w:val="110"/>
          <w:sz w:val="21"/>
        </w:rPr>
        <w:t>to</w:t>
      </w:r>
      <w:r>
        <w:rPr>
          <w:spacing w:val="-15"/>
          <w:w w:val="110"/>
          <w:sz w:val="21"/>
        </w:rPr>
        <w:t xml:space="preserve"> </w:t>
      </w:r>
      <w:r>
        <w:rPr>
          <w:w w:val="110"/>
          <w:sz w:val="21"/>
        </w:rPr>
        <w:t>base</w:t>
      </w:r>
      <w:r>
        <w:rPr>
          <w:spacing w:val="-14"/>
          <w:w w:val="110"/>
          <w:sz w:val="21"/>
        </w:rPr>
        <w:t xml:space="preserve"> </w:t>
      </w:r>
      <w:r>
        <w:rPr>
          <w:w w:val="110"/>
          <w:sz w:val="21"/>
        </w:rPr>
        <w:t>rates</w:t>
      </w:r>
      <w:r>
        <w:rPr>
          <w:spacing w:val="-15"/>
          <w:w w:val="110"/>
          <w:sz w:val="21"/>
        </w:rPr>
        <w:t xml:space="preserve"> </w:t>
      </w:r>
      <w:r>
        <w:rPr>
          <w:w w:val="110"/>
          <w:sz w:val="21"/>
        </w:rPr>
        <w:t>charged</w:t>
      </w:r>
      <w:r>
        <w:rPr>
          <w:spacing w:val="-14"/>
          <w:w w:val="110"/>
          <w:sz w:val="21"/>
        </w:rPr>
        <w:t xml:space="preserve"> </w:t>
      </w:r>
      <w:r>
        <w:rPr>
          <w:w w:val="110"/>
          <w:sz w:val="21"/>
        </w:rPr>
        <w:t>to</w:t>
      </w:r>
      <w:r>
        <w:rPr>
          <w:spacing w:val="-14"/>
          <w:w w:val="110"/>
          <w:sz w:val="21"/>
        </w:rPr>
        <w:t xml:space="preserve"> </w:t>
      </w:r>
      <w:r>
        <w:rPr>
          <w:w w:val="110"/>
          <w:sz w:val="21"/>
        </w:rPr>
        <w:t>banks'</w:t>
      </w:r>
      <w:r>
        <w:rPr>
          <w:spacing w:val="-15"/>
          <w:w w:val="110"/>
          <w:sz w:val="21"/>
        </w:rPr>
        <w:t xml:space="preserve"> </w:t>
      </w:r>
      <w:r>
        <w:rPr>
          <w:w w:val="110"/>
          <w:sz w:val="21"/>
        </w:rPr>
        <w:t>best</w:t>
      </w:r>
      <w:r>
        <w:rPr>
          <w:spacing w:val="-14"/>
          <w:w w:val="110"/>
          <w:sz w:val="21"/>
        </w:rPr>
        <w:t xml:space="preserve"> </w:t>
      </w:r>
      <w:r>
        <w:rPr>
          <w:w w:val="110"/>
          <w:sz w:val="21"/>
        </w:rPr>
        <w:t>customers</w:t>
      </w:r>
      <w:r>
        <w:rPr>
          <w:spacing w:val="-15"/>
          <w:w w:val="110"/>
          <w:sz w:val="21"/>
        </w:rPr>
        <w:t xml:space="preserve"> </w:t>
      </w:r>
      <w:r>
        <w:rPr>
          <w:w w:val="110"/>
          <w:sz w:val="21"/>
        </w:rPr>
        <w:t>but</w:t>
      </w:r>
      <w:r>
        <w:rPr>
          <w:spacing w:val="-14"/>
          <w:w w:val="110"/>
          <w:sz w:val="21"/>
        </w:rPr>
        <w:t xml:space="preserve"> </w:t>
      </w:r>
      <w:r>
        <w:rPr>
          <w:w w:val="110"/>
          <w:sz w:val="21"/>
        </w:rPr>
        <w:t>most borrowers will</w:t>
      </w:r>
      <w:r>
        <w:rPr>
          <w:spacing w:val="-6"/>
          <w:w w:val="110"/>
          <w:sz w:val="21"/>
        </w:rPr>
        <w:t xml:space="preserve"> </w:t>
      </w:r>
      <w:r>
        <w:rPr>
          <w:w w:val="110"/>
          <w:sz w:val="21"/>
        </w:rPr>
        <w:t>pay a 'risk</w:t>
      </w:r>
      <w:r>
        <w:rPr>
          <w:spacing w:val="-10"/>
          <w:w w:val="110"/>
          <w:sz w:val="21"/>
        </w:rPr>
        <w:t xml:space="preserve"> </w:t>
      </w:r>
      <w:r>
        <w:rPr>
          <w:w w:val="110"/>
          <w:sz w:val="21"/>
        </w:rPr>
        <w:t>loading' above this</w:t>
      </w:r>
      <w:r>
        <w:rPr>
          <w:spacing w:val="-1"/>
          <w:w w:val="110"/>
          <w:sz w:val="21"/>
        </w:rPr>
        <w:t xml:space="preserve"> </w:t>
      </w:r>
      <w:r>
        <w:rPr>
          <w:w w:val="110"/>
          <w:sz w:val="21"/>
        </w:rPr>
        <w:t>rate</w:t>
      </w:r>
      <w:r>
        <w:rPr>
          <w:spacing w:val="-5"/>
          <w:w w:val="110"/>
          <w:sz w:val="21"/>
        </w:rPr>
        <w:t xml:space="preserve"> </w:t>
      </w:r>
      <w:r>
        <w:rPr>
          <w:w w:val="110"/>
          <w:sz w:val="21"/>
        </w:rPr>
        <w:t>which should reflect</w:t>
      </w:r>
      <w:r>
        <w:rPr>
          <w:spacing w:val="-2"/>
          <w:w w:val="110"/>
          <w:sz w:val="21"/>
        </w:rPr>
        <w:t xml:space="preserve"> </w:t>
      </w:r>
      <w:r>
        <w:rPr>
          <w:w w:val="110"/>
          <w:sz w:val="21"/>
        </w:rPr>
        <w:t>their credit worthiness.</w:t>
      </w:r>
      <w:r>
        <w:rPr>
          <w:spacing w:val="-6"/>
          <w:w w:val="110"/>
          <w:sz w:val="21"/>
        </w:rPr>
        <w:t xml:space="preserve"> </w:t>
      </w:r>
      <w:r>
        <w:rPr>
          <w:w w:val="110"/>
          <w:sz w:val="21"/>
        </w:rPr>
        <w:t>Examples</w:t>
      </w:r>
      <w:r>
        <w:rPr>
          <w:spacing w:val="-3"/>
          <w:w w:val="110"/>
          <w:sz w:val="21"/>
        </w:rPr>
        <w:t xml:space="preserve"> </w:t>
      </w:r>
      <w:r>
        <w:rPr>
          <w:w w:val="110"/>
          <w:sz w:val="21"/>
        </w:rPr>
        <w:t>of</w:t>
      </w:r>
      <w:r>
        <w:rPr>
          <w:spacing w:val="-4"/>
          <w:w w:val="110"/>
          <w:sz w:val="21"/>
        </w:rPr>
        <w:t xml:space="preserve"> </w:t>
      </w:r>
      <w:r>
        <w:rPr>
          <w:w w:val="110"/>
          <w:sz w:val="21"/>
        </w:rPr>
        <w:t>banks' advertisements</w:t>
      </w:r>
      <w:r>
        <w:rPr>
          <w:spacing w:val="-10"/>
          <w:w w:val="110"/>
          <w:sz w:val="21"/>
        </w:rPr>
        <w:t xml:space="preserve"> </w:t>
      </w:r>
      <w:r>
        <w:rPr>
          <w:w w:val="110"/>
          <w:sz w:val="21"/>
        </w:rPr>
        <w:t>of</w:t>
      </w:r>
      <w:r>
        <w:rPr>
          <w:spacing w:val="-1"/>
          <w:w w:val="110"/>
          <w:sz w:val="21"/>
        </w:rPr>
        <w:t xml:space="preserve"> </w:t>
      </w:r>
      <w:r>
        <w:rPr>
          <w:w w:val="110"/>
          <w:sz w:val="21"/>
        </w:rPr>
        <w:t>their</w:t>
      </w:r>
      <w:r>
        <w:rPr>
          <w:spacing w:val="-2"/>
          <w:w w:val="110"/>
          <w:sz w:val="21"/>
        </w:rPr>
        <w:t xml:space="preserve"> </w:t>
      </w:r>
      <w:r>
        <w:rPr>
          <w:w w:val="110"/>
          <w:sz w:val="21"/>
        </w:rPr>
        <w:t>corporate</w:t>
      </w:r>
      <w:r>
        <w:rPr>
          <w:spacing w:val="-1"/>
          <w:w w:val="110"/>
          <w:sz w:val="21"/>
        </w:rPr>
        <w:t xml:space="preserve"> </w:t>
      </w:r>
      <w:r>
        <w:rPr>
          <w:w w:val="110"/>
          <w:sz w:val="21"/>
        </w:rPr>
        <w:t>lending</w:t>
      </w:r>
      <w:r>
        <w:rPr>
          <w:spacing w:val="-5"/>
          <w:w w:val="110"/>
          <w:sz w:val="21"/>
        </w:rPr>
        <w:t xml:space="preserve"> </w:t>
      </w:r>
      <w:r>
        <w:rPr>
          <w:w w:val="110"/>
          <w:sz w:val="21"/>
        </w:rPr>
        <w:t>rates</w:t>
      </w:r>
      <w:r>
        <w:rPr>
          <w:spacing w:val="-8"/>
          <w:w w:val="110"/>
          <w:sz w:val="21"/>
        </w:rPr>
        <w:t xml:space="preserve"> </w:t>
      </w:r>
      <w:r>
        <w:rPr>
          <w:w w:val="110"/>
          <w:sz w:val="21"/>
        </w:rPr>
        <w:t>are shown</w:t>
      </w:r>
      <w:r>
        <w:rPr>
          <w:spacing w:val="-4"/>
          <w:w w:val="110"/>
          <w:sz w:val="21"/>
        </w:rPr>
        <w:t xml:space="preserve"> </w:t>
      </w:r>
      <w:r>
        <w:rPr>
          <w:w w:val="110"/>
          <w:sz w:val="21"/>
        </w:rPr>
        <w:t>in Figure</w:t>
      </w:r>
      <w:r>
        <w:rPr>
          <w:spacing w:val="-5"/>
          <w:w w:val="110"/>
          <w:sz w:val="21"/>
        </w:rPr>
        <w:t xml:space="preserve"> </w:t>
      </w:r>
      <w:r>
        <w:rPr>
          <w:w w:val="110"/>
          <w:sz w:val="21"/>
        </w:rPr>
        <w:t>6.8.</w:t>
      </w:r>
      <w:r>
        <w:rPr>
          <w:spacing w:val="-1"/>
          <w:w w:val="110"/>
          <w:sz w:val="21"/>
        </w:rPr>
        <w:t xml:space="preserve"> </w:t>
      </w:r>
      <w:r>
        <w:rPr>
          <w:w w:val="110"/>
          <w:sz w:val="21"/>
        </w:rPr>
        <w:t>There is no</w:t>
      </w:r>
      <w:r>
        <w:rPr>
          <w:spacing w:val="-2"/>
          <w:w w:val="110"/>
          <w:sz w:val="21"/>
        </w:rPr>
        <w:t xml:space="preserve"> </w:t>
      </w:r>
      <w:r>
        <w:rPr>
          <w:w w:val="110"/>
          <w:sz w:val="21"/>
        </w:rPr>
        <w:t>certainty that</w:t>
      </w:r>
      <w:r>
        <w:rPr>
          <w:spacing w:val="-1"/>
          <w:w w:val="110"/>
          <w:sz w:val="21"/>
        </w:rPr>
        <w:t xml:space="preserve"> </w:t>
      </w:r>
      <w:r>
        <w:rPr>
          <w:w w:val="110"/>
          <w:sz w:val="21"/>
        </w:rPr>
        <w:t>these risk</w:t>
      </w:r>
      <w:r>
        <w:rPr>
          <w:spacing w:val="-4"/>
          <w:w w:val="110"/>
          <w:sz w:val="21"/>
        </w:rPr>
        <w:t xml:space="preserve"> </w:t>
      </w:r>
      <w:r>
        <w:rPr>
          <w:w w:val="110"/>
          <w:sz w:val="21"/>
        </w:rPr>
        <w:t>loadings will</w:t>
      </w:r>
      <w:r>
        <w:rPr>
          <w:spacing w:val="-9"/>
          <w:w w:val="110"/>
          <w:sz w:val="21"/>
        </w:rPr>
        <w:t xml:space="preserve"> </w:t>
      </w:r>
      <w:r>
        <w:rPr>
          <w:w w:val="110"/>
          <w:sz w:val="21"/>
        </w:rPr>
        <w:t>be</w:t>
      </w:r>
      <w:r>
        <w:rPr>
          <w:spacing w:val="-1"/>
          <w:w w:val="110"/>
          <w:sz w:val="21"/>
        </w:rPr>
        <w:t xml:space="preserve"> </w:t>
      </w:r>
      <w:r>
        <w:rPr>
          <w:w w:val="110"/>
          <w:sz w:val="21"/>
        </w:rPr>
        <w:t>constant over</w:t>
      </w:r>
      <w:r>
        <w:rPr>
          <w:spacing w:val="-15"/>
          <w:w w:val="110"/>
          <w:sz w:val="21"/>
        </w:rPr>
        <w:t xml:space="preserve"> </w:t>
      </w:r>
      <w:r>
        <w:rPr>
          <w:w w:val="110"/>
          <w:sz w:val="21"/>
        </w:rPr>
        <w:t>time.</w:t>
      </w:r>
      <w:r>
        <w:rPr>
          <w:spacing w:val="-11"/>
          <w:w w:val="110"/>
          <w:sz w:val="21"/>
        </w:rPr>
        <w:t xml:space="preserve"> </w:t>
      </w:r>
      <w:r>
        <w:rPr>
          <w:w w:val="110"/>
          <w:sz w:val="21"/>
        </w:rPr>
        <w:t>It</w:t>
      </w:r>
      <w:r>
        <w:rPr>
          <w:spacing w:val="-6"/>
          <w:w w:val="110"/>
          <w:sz w:val="21"/>
        </w:rPr>
        <w:t xml:space="preserve"> </w:t>
      </w:r>
      <w:r>
        <w:rPr>
          <w:w w:val="110"/>
          <w:sz w:val="21"/>
        </w:rPr>
        <w:t>has</w:t>
      </w:r>
      <w:r>
        <w:rPr>
          <w:spacing w:val="-5"/>
          <w:w w:val="110"/>
          <w:sz w:val="21"/>
        </w:rPr>
        <w:t xml:space="preserve"> </w:t>
      </w:r>
      <w:r>
        <w:rPr>
          <w:w w:val="110"/>
          <w:sz w:val="21"/>
        </w:rPr>
        <w:t>been</w:t>
      </w:r>
      <w:r>
        <w:rPr>
          <w:spacing w:val="-14"/>
          <w:w w:val="110"/>
          <w:sz w:val="21"/>
        </w:rPr>
        <w:t xml:space="preserve"> </w:t>
      </w:r>
      <w:r>
        <w:rPr>
          <w:w w:val="110"/>
          <w:sz w:val="21"/>
        </w:rPr>
        <w:t>claimed</w:t>
      </w:r>
      <w:r>
        <w:rPr>
          <w:spacing w:val="-3"/>
          <w:w w:val="110"/>
          <w:sz w:val="21"/>
        </w:rPr>
        <w:t xml:space="preserve"> </w:t>
      </w:r>
      <w:r>
        <w:rPr>
          <w:w w:val="110"/>
          <w:sz w:val="21"/>
        </w:rPr>
        <w:t>that</w:t>
      </w:r>
      <w:r>
        <w:rPr>
          <w:spacing w:val="-15"/>
          <w:w w:val="110"/>
          <w:sz w:val="21"/>
        </w:rPr>
        <w:t xml:space="preserve"> </w:t>
      </w:r>
      <w:r>
        <w:rPr>
          <w:w w:val="110"/>
          <w:sz w:val="21"/>
        </w:rPr>
        <w:t>small</w:t>
      </w:r>
      <w:r>
        <w:rPr>
          <w:spacing w:val="-14"/>
          <w:w w:val="110"/>
          <w:sz w:val="21"/>
        </w:rPr>
        <w:t xml:space="preserve"> </w:t>
      </w:r>
      <w:r>
        <w:rPr>
          <w:w w:val="110"/>
          <w:sz w:val="21"/>
        </w:rPr>
        <w:t>business</w:t>
      </w:r>
      <w:r>
        <w:rPr>
          <w:spacing w:val="-3"/>
          <w:w w:val="110"/>
          <w:sz w:val="21"/>
        </w:rPr>
        <w:t xml:space="preserve"> </w:t>
      </w:r>
      <w:r>
        <w:rPr>
          <w:w w:val="110"/>
          <w:sz w:val="21"/>
        </w:rPr>
        <w:t>has</w:t>
      </w:r>
      <w:r>
        <w:rPr>
          <w:spacing w:val="-7"/>
          <w:w w:val="110"/>
          <w:sz w:val="21"/>
        </w:rPr>
        <w:t xml:space="preserve"> </w:t>
      </w:r>
      <w:r>
        <w:rPr>
          <w:w w:val="110"/>
          <w:sz w:val="21"/>
        </w:rPr>
        <w:t>faced</w:t>
      </w:r>
      <w:r>
        <w:rPr>
          <w:spacing w:val="-11"/>
          <w:w w:val="110"/>
          <w:sz w:val="21"/>
        </w:rPr>
        <w:t xml:space="preserve"> </w:t>
      </w:r>
      <w:r>
        <w:rPr>
          <w:w w:val="110"/>
          <w:sz w:val="21"/>
        </w:rPr>
        <w:t>increased</w:t>
      </w:r>
      <w:r>
        <w:rPr>
          <w:spacing w:val="-4"/>
          <w:w w:val="110"/>
          <w:sz w:val="21"/>
        </w:rPr>
        <w:t xml:space="preserve"> </w:t>
      </w:r>
      <w:r>
        <w:rPr>
          <w:w w:val="110"/>
          <w:sz w:val="21"/>
        </w:rPr>
        <w:t>risk</w:t>
      </w:r>
      <w:r>
        <w:rPr>
          <w:spacing w:val="-12"/>
          <w:w w:val="110"/>
          <w:sz w:val="21"/>
        </w:rPr>
        <w:t xml:space="preserve"> </w:t>
      </w:r>
      <w:r>
        <w:rPr>
          <w:w w:val="110"/>
          <w:sz w:val="21"/>
        </w:rPr>
        <w:t>loadings in recent</w:t>
      </w:r>
      <w:r>
        <w:rPr>
          <w:spacing w:val="-4"/>
          <w:w w:val="110"/>
          <w:sz w:val="21"/>
        </w:rPr>
        <w:t xml:space="preserve"> </w:t>
      </w:r>
      <w:r>
        <w:rPr>
          <w:w w:val="110"/>
          <w:sz w:val="21"/>
        </w:rPr>
        <w:t>times, perhaps as</w:t>
      </w:r>
      <w:r>
        <w:rPr>
          <w:spacing w:val="-13"/>
          <w:w w:val="110"/>
          <w:sz w:val="21"/>
        </w:rPr>
        <w:t xml:space="preserve"> </w:t>
      </w:r>
      <w:r>
        <w:rPr>
          <w:w w:val="110"/>
          <w:sz w:val="21"/>
        </w:rPr>
        <w:t>a</w:t>
      </w:r>
      <w:r>
        <w:rPr>
          <w:spacing w:val="-5"/>
          <w:w w:val="110"/>
          <w:sz w:val="21"/>
        </w:rPr>
        <w:t xml:space="preserve"> </w:t>
      </w:r>
      <w:r>
        <w:rPr>
          <w:w w:val="110"/>
          <w:sz w:val="21"/>
        </w:rPr>
        <w:t>result</w:t>
      </w:r>
      <w:r>
        <w:rPr>
          <w:spacing w:val="-10"/>
          <w:w w:val="110"/>
          <w:sz w:val="21"/>
        </w:rPr>
        <w:t xml:space="preserve"> </w:t>
      </w:r>
      <w:r>
        <w:rPr>
          <w:w w:val="110"/>
          <w:sz w:val="21"/>
        </w:rPr>
        <w:t>of</w:t>
      </w:r>
      <w:r>
        <w:rPr>
          <w:spacing w:val="-6"/>
          <w:w w:val="110"/>
          <w:sz w:val="21"/>
        </w:rPr>
        <w:t xml:space="preserve"> </w:t>
      </w:r>
      <w:r>
        <w:rPr>
          <w:w w:val="110"/>
          <w:sz w:val="21"/>
        </w:rPr>
        <w:t>banks</w:t>
      </w:r>
      <w:r>
        <w:rPr>
          <w:spacing w:val="-14"/>
          <w:w w:val="110"/>
          <w:sz w:val="21"/>
        </w:rPr>
        <w:t xml:space="preserve"> </w:t>
      </w:r>
      <w:r>
        <w:rPr>
          <w:w w:val="110"/>
          <w:sz w:val="21"/>
        </w:rPr>
        <w:t>attempting</w:t>
      </w:r>
      <w:r>
        <w:rPr>
          <w:spacing w:val="-7"/>
          <w:w w:val="110"/>
          <w:sz w:val="21"/>
        </w:rPr>
        <w:t xml:space="preserve"> </w:t>
      </w:r>
      <w:r>
        <w:rPr>
          <w:w w:val="110"/>
          <w:sz w:val="21"/>
        </w:rPr>
        <w:t>to</w:t>
      </w:r>
      <w:r>
        <w:rPr>
          <w:spacing w:val="-9"/>
          <w:w w:val="110"/>
          <w:sz w:val="21"/>
        </w:rPr>
        <w:t xml:space="preserve"> </w:t>
      </w:r>
      <w:r>
        <w:rPr>
          <w:w w:val="110"/>
          <w:sz w:val="21"/>
        </w:rPr>
        <w:t>recoup</w:t>
      </w:r>
      <w:r>
        <w:rPr>
          <w:spacing w:val="-7"/>
          <w:w w:val="110"/>
          <w:sz w:val="21"/>
        </w:rPr>
        <w:t xml:space="preserve"> </w:t>
      </w:r>
      <w:r>
        <w:rPr>
          <w:w w:val="110"/>
          <w:sz w:val="21"/>
        </w:rPr>
        <w:t>losses</w:t>
      </w:r>
      <w:r>
        <w:rPr>
          <w:spacing w:val="-15"/>
          <w:w w:val="110"/>
          <w:sz w:val="21"/>
        </w:rPr>
        <w:t xml:space="preserve"> </w:t>
      </w:r>
      <w:r>
        <w:rPr>
          <w:w w:val="110"/>
          <w:sz w:val="21"/>
        </w:rPr>
        <w:t>from</w:t>
      </w:r>
      <w:r>
        <w:rPr>
          <w:spacing w:val="-8"/>
          <w:w w:val="110"/>
          <w:sz w:val="21"/>
        </w:rPr>
        <w:t xml:space="preserve"> </w:t>
      </w:r>
      <w:r>
        <w:rPr>
          <w:w w:val="110"/>
          <w:sz w:val="21"/>
        </w:rPr>
        <w:t xml:space="preserve">loans </w:t>
      </w:r>
      <w:r>
        <w:rPr>
          <w:rFonts w:ascii="Arial"/>
          <w:i/>
          <w:w w:val="110"/>
          <w:sz w:val="19"/>
        </w:rPr>
        <w:t xml:space="preserve">to </w:t>
      </w:r>
      <w:r>
        <w:rPr>
          <w:w w:val="110"/>
          <w:sz w:val="21"/>
        </w:rPr>
        <w:t>larger companies.</w:t>
      </w:r>
      <w:r>
        <w:rPr>
          <w:spacing w:val="39"/>
          <w:w w:val="110"/>
          <w:sz w:val="21"/>
        </w:rPr>
        <w:t xml:space="preserve"> </w:t>
      </w:r>
      <w:r>
        <w:rPr>
          <w:w w:val="110"/>
          <w:sz w:val="21"/>
        </w:rPr>
        <w:t>This question is examined in Chapter 15.</w:t>
      </w:r>
    </w:p>
    <w:p w:rsidR="001D71E3" w:rsidRDefault="001D71E3">
      <w:pPr>
        <w:pStyle w:val="BodyText"/>
        <w:spacing w:before="1"/>
        <w:rPr>
          <w:sz w:val="19"/>
        </w:rPr>
      </w:pPr>
    </w:p>
    <w:p w:rsidR="001D71E3" w:rsidRDefault="004C6CEF">
      <w:pPr>
        <w:pStyle w:val="ListParagraph"/>
        <w:numPr>
          <w:ilvl w:val="1"/>
          <w:numId w:val="13"/>
        </w:numPr>
        <w:tabs>
          <w:tab w:val="left" w:pos="1326"/>
          <w:tab w:val="left" w:pos="1327"/>
        </w:tabs>
        <w:ind w:left="1326" w:hanging="1205"/>
        <w:jc w:val="both"/>
        <w:rPr>
          <w:sz w:val="21"/>
        </w:rPr>
      </w:pPr>
      <w:r>
        <w:rPr>
          <w:w w:val="105"/>
          <w:sz w:val="21"/>
        </w:rPr>
        <w:t>However,</w:t>
      </w:r>
      <w:r>
        <w:rPr>
          <w:spacing w:val="54"/>
          <w:w w:val="105"/>
          <w:sz w:val="21"/>
        </w:rPr>
        <w:t xml:space="preserve">  </w:t>
      </w:r>
      <w:r>
        <w:rPr>
          <w:w w:val="105"/>
          <w:sz w:val="21"/>
        </w:rPr>
        <w:t>the</w:t>
      </w:r>
      <w:r>
        <w:rPr>
          <w:spacing w:val="64"/>
          <w:w w:val="105"/>
          <w:sz w:val="21"/>
        </w:rPr>
        <w:t xml:space="preserve">  </w:t>
      </w:r>
      <w:r>
        <w:rPr>
          <w:w w:val="105"/>
          <w:sz w:val="21"/>
        </w:rPr>
        <w:t>Governor</w:t>
      </w:r>
      <w:r>
        <w:rPr>
          <w:spacing w:val="51"/>
          <w:w w:val="105"/>
          <w:sz w:val="21"/>
        </w:rPr>
        <w:t xml:space="preserve">  </w:t>
      </w:r>
      <w:r>
        <w:rPr>
          <w:w w:val="105"/>
          <w:sz w:val="21"/>
        </w:rPr>
        <w:t>of</w:t>
      </w:r>
      <w:r>
        <w:rPr>
          <w:spacing w:val="51"/>
          <w:w w:val="105"/>
          <w:sz w:val="21"/>
        </w:rPr>
        <w:t xml:space="preserve">  </w:t>
      </w:r>
      <w:r>
        <w:rPr>
          <w:w w:val="105"/>
          <w:sz w:val="21"/>
        </w:rPr>
        <w:t>the</w:t>
      </w:r>
      <w:r>
        <w:rPr>
          <w:spacing w:val="68"/>
          <w:w w:val="105"/>
          <w:sz w:val="21"/>
        </w:rPr>
        <w:t xml:space="preserve">  </w:t>
      </w:r>
      <w:r>
        <w:rPr>
          <w:w w:val="105"/>
          <w:sz w:val="21"/>
        </w:rPr>
        <w:t>Reserve</w:t>
      </w:r>
      <w:r>
        <w:rPr>
          <w:spacing w:val="55"/>
          <w:w w:val="105"/>
          <w:sz w:val="21"/>
        </w:rPr>
        <w:t xml:space="preserve">  </w:t>
      </w:r>
      <w:r>
        <w:rPr>
          <w:w w:val="105"/>
          <w:sz w:val="21"/>
        </w:rPr>
        <w:t>Bank's</w:t>
      </w:r>
      <w:r>
        <w:rPr>
          <w:spacing w:val="53"/>
          <w:w w:val="105"/>
          <w:sz w:val="21"/>
        </w:rPr>
        <w:t xml:space="preserve">  </w:t>
      </w:r>
      <w:r>
        <w:rPr>
          <w:w w:val="105"/>
          <w:sz w:val="21"/>
        </w:rPr>
        <w:t>view</w:t>
      </w:r>
      <w:r>
        <w:rPr>
          <w:spacing w:val="50"/>
          <w:w w:val="105"/>
          <w:sz w:val="21"/>
        </w:rPr>
        <w:t xml:space="preserve">  </w:t>
      </w:r>
      <w:r>
        <w:rPr>
          <w:spacing w:val="-5"/>
          <w:w w:val="105"/>
          <w:sz w:val="21"/>
        </w:rPr>
        <w:t>is:</w:t>
      </w:r>
    </w:p>
    <w:p w:rsidR="001D71E3" w:rsidRDefault="001D71E3">
      <w:pPr>
        <w:pStyle w:val="BodyText"/>
        <w:spacing w:before="4"/>
        <w:rPr>
          <w:sz w:val="20"/>
        </w:rPr>
      </w:pPr>
    </w:p>
    <w:p w:rsidR="001D71E3" w:rsidRDefault="004C6CEF">
      <w:pPr>
        <w:pStyle w:val="BodyText"/>
        <w:spacing w:line="232" w:lineRule="auto"/>
        <w:ind w:left="1320" w:right="1775" w:firstLine="1"/>
        <w:jc w:val="both"/>
        <w:rPr>
          <w:rFonts w:ascii="Arial"/>
        </w:rPr>
      </w:pPr>
      <w:r>
        <w:rPr>
          <w:w w:val="110"/>
        </w:rPr>
        <w:t>there is no evidence to suggest that there has been any significant</w:t>
      </w:r>
      <w:r>
        <w:rPr>
          <w:spacing w:val="-15"/>
          <w:w w:val="110"/>
        </w:rPr>
        <w:t xml:space="preserve"> </w:t>
      </w:r>
      <w:r>
        <w:rPr>
          <w:w w:val="110"/>
        </w:rPr>
        <w:t>increase</w:t>
      </w:r>
      <w:r>
        <w:rPr>
          <w:spacing w:val="-14"/>
          <w:w w:val="110"/>
        </w:rPr>
        <w:t xml:space="preserve"> </w:t>
      </w:r>
      <w:r>
        <w:rPr>
          <w:w w:val="110"/>
        </w:rPr>
        <w:t>in</w:t>
      </w:r>
      <w:r>
        <w:rPr>
          <w:spacing w:val="-15"/>
          <w:w w:val="110"/>
        </w:rPr>
        <w:t xml:space="preserve"> </w:t>
      </w:r>
      <w:r>
        <w:rPr>
          <w:w w:val="110"/>
        </w:rPr>
        <w:t>average</w:t>
      </w:r>
      <w:r>
        <w:rPr>
          <w:spacing w:val="-14"/>
          <w:w w:val="110"/>
        </w:rPr>
        <w:t xml:space="preserve"> </w:t>
      </w:r>
      <w:r>
        <w:rPr>
          <w:w w:val="110"/>
        </w:rPr>
        <w:t>margins</w:t>
      </w:r>
      <w:r>
        <w:rPr>
          <w:spacing w:val="-15"/>
          <w:w w:val="110"/>
        </w:rPr>
        <w:t xml:space="preserve"> </w:t>
      </w:r>
      <w:r>
        <w:rPr>
          <w:w w:val="110"/>
        </w:rPr>
        <w:t>[ie.</w:t>
      </w:r>
      <w:r>
        <w:rPr>
          <w:spacing w:val="-14"/>
          <w:w w:val="110"/>
        </w:rPr>
        <w:t xml:space="preserve"> </w:t>
      </w:r>
      <w:r>
        <w:rPr>
          <w:w w:val="110"/>
        </w:rPr>
        <w:t>risk</w:t>
      </w:r>
      <w:r>
        <w:rPr>
          <w:spacing w:val="-15"/>
          <w:w w:val="110"/>
        </w:rPr>
        <w:t xml:space="preserve"> </w:t>
      </w:r>
      <w:r>
        <w:rPr>
          <w:w w:val="110"/>
        </w:rPr>
        <w:t>loadings] charged by the banks above their</w:t>
      </w:r>
      <w:r>
        <w:rPr>
          <w:w w:val="110"/>
        </w:rPr>
        <w:t xml:space="preserve"> indicator lending </w:t>
      </w:r>
      <w:r>
        <w:rPr>
          <w:spacing w:val="-2"/>
          <w:w w:val="110"/>
        </w:rPr>
        <w:t>rates.</w:t>
      </w:r>
      <w:r>
        <w:rPr>
          <w:rFonts w:ascii="Arial"/>
          <w:spacing w:val="-2"/>
          <w:w w:val="110"/>
          <w:vertAlign w:val="superscript"/>
        </w:rPr>
        <w:t>43</w:t>
      </w:r>
    </w:p>
    <w:p w:rsidR="001D71E3" w:rsidRDefault="001D71E3">
      <w:pPr>
        <w:pStyle w:val="BodyText"/>
        <w:rPr>
          <w:rFonts w:ascii="Arial"/>
        </w:rPr>
      </w:pPr>
    </w:p>
    <w:p w:rsidR="001D71E3" w:rsidRDefault="004C6CEF">
      <w:pPr>
        <w:pStyle w:val="BodyText"/>
        <w:spacing w:line="228" w:lineRule="auto"/>
        <w:ind w:left="132" w:right="571"/>
        <w:jc w:val="both"/>
        <w:rPr>
          <w:rFonts w:ascii="Arial"/>
        </w:rPr>
      </w:pPr>
      <w:r>
        <w:rPr>
          <w:w w:val="105"/>
        </w:rPr>
        <w:t>The</w:t>
      </w:r>
      <w:r>
        <w:rPr>
          <w:spacing w:val="29"/>
          <w:w w:val="105"/>
        </w:rPr>
        <w:t xml:space="preserve"> </w:t>
      </w:r>
      <w:r>
        <w:rPr>
          <w:w w:val="105"/>
        </w:rPr>
        <w:t>Reserve</w:t>
      </w:r>
      <w:r>
        <w:rPr>
          <w:spacing w:val="36"/>
          <w:w w:val="105"/>
        </w:rPr>
        <w:t xml:space="preserve"> </w:t>
      </w:r>
      <w:r>
        <w:rPr>
          <w:w w:val="105"/>
        </w:rPr>
        <w:t>Bank</w:t>
      </w:r>
      <w:r>
        <w:rPr>
          <w:spacing w:val="29"/>
          <w:w w:val="105"/>
        </w:rPr>
        <w:t xml:space="preserve"> </w:t>
      </w:r>
      <w:r>
        <w:rPr>
          <w:w w:val="105"/>
        </w:rPr>
        <w:t>has</w:t>
      </w:r>
      <w:r>
        <w:rPr>
          <w:spacing w:val="40"/>
          <w:w w:val="105"/>
        </w:rPr>
        <w:t xml:space="preserve"> </w:t>
      </w:r>
      <w:r>
        <w:rPr>
          <w:w w:val="105"/>
        </w:rPr>
        <w:t>information</w:t>
      </w:r>
      <w:r>
        <w:rPr>
          <w:spacing w:val="40"/>
          <w:w w:val="105"/>
        </w:rPr>
        <w:t xml:space="preserve"> </w:t>
      </w:r>
      <w:r>
        <w:rPr>
          <w:w w:val="105"/>
        </w:rPr>
        <w:t>on</w:t>
      </w:r>
      <w:r>
        <w:rPr>
          <w:spacing w:val="25"/>
          <w:w w:val="105"/>
        </w:rPr>
        <w:t xml:space="preserve"> </w:t>
      </w:r>
      <w:r>
        <w:rPr>
          <w:w w:val="105"/>
        </w:rPr>
        <w:t>these</w:t>
      </w:r>
      <w:r>
        <w:rPr>
          <w:spacing w:val="24"/>
          <w:w w:val="105"/>
        </w:rPr>
        <w:t xml:space="preserve"> </w:t>
      </w:r>
      <w:r>
        <w:rPr>
          <w:w w:val="105"/>
        </w:rPr>
        <w:t>risk</w:t>
      </w:r>
      <w:r>
        <w:rPr>
          <w:spacing w:val="26"/>
          <w:w w:val="105"/>
        </w:rPr>
        <w:t xml:space="preserve"> </w:t>
      </w:r>
      <w:r>
        <w:rPr>
          <w:w w:val="105"/>
        </w:rPr>
        <w:t>loadings</w:t>
      </w:r>
      <w:r>
        <w:rPr>
          <w:spacing w:val="40"/>
          <w:w w:val="105"/>
        </w:rPr>
        <w:t xml:space="preserve"> </w:t>
      </w:r>
      <w:r>
        <w:rPr>
          <w:w w:val="105"/>
        </w:rPr>
        <w:t>but</w:t>
      </w:r>
      <w:r>
        <w:rPr>
          <w:spacing w:val="40"/>
          <w:w w:val="105"/>
        </w:rPr>
        <w:t xml:space="preserve"> </w:t>
      </w:r>
      <w:r>
        <w:rPr>
          <w:w w:val="105"/>
        </w:rPr>
        <w:t>'stopped</w:t>
      </w:r>
      <w:r>
        <w:rPr>
          <w:spacing w:val="37"/>
          <w:w w:val="105"/>
        </w:rPr>
        <w:t xml:space="preserve"> </w:t>
      </w:r>
      <w:r>
        <w:rPr>
          <w:w w:val="105"/>
        </w:rPr>
        <w:t>publishing it because it was not</w:t>
      </w:r>
      <w:r>
        <w:rPr>
          <w:spacing w:val="40"/>
          <w:w w:val="105"/>
        </w:rPr>
        <w:t xml:space="preserve"> </w:t>
      </w:r>
      <w:r>
        <w:rPr>
          <w:w w:val="105"/>
        </w:rPr>
        <w:t>totally reliable'.</w:t>
      </w:r>
      <w:r>
        <w:rPr>
          <w:rFonts w:ascii="Arial"/>
          <w:w w:val="105"/>
          <w:vertAlign w:val="superscript"/>
        </w:rPr>
        <w:t>44</w:t>
      </w:r>
    </w:p>
    <w:p w:rsidR="001D71E3" w:rsidRDefault="001D71E3">
      <w:pPr>
        <w:pStyle w:val="BodyText"/>
        <w:spacing w:before="8"/>
        <w:rPr>
          <w:rFonts w:ascii="Arial"/>
          <w:sz w:val="20"/>
        </w:rPr>
      </w:pPr>
    </w:p>
    <w:p w:rsidR="001D71E3" w:rsidRDefault="004C6CEF">
      <w:pPr>
        <w:pStyle w:val="ListParagraph"/>
        <w:numPr>
          <w:ilvl w:val="1"/>
          <w:numId w:val="13"/>
        </w:numPr>
        <w:tabs>
          <w:tab w:val="left" w:pos="1331"/>
          <w:tab w:val="left" w:pos="1332"/>
        </w:tabs>
        <w:spacing w:line="230" w:lineRule="auto"/>
        <w:ind w:left="132" w:right="592" w:hanging="3"/>
        <w:jc w:val="both"/>
        <w:rPr>
          <w:sz w:val="21"/>
        </w:rPr>
      </w:pPr>
      <w:r>
        <w:rPr>
          <w:w w:val="105"/>
          <w:sz w:val="21"/>
        </w:rPr>
        <w:t>The item-comparison approach has been trenchantly criticised by the banks.</w:t>
      </w:r>
      <w:r>
        <w:rPr>
          <w:spacing w:val="40"/>
          <w:w w:val="105"/>
          <w:sz w:val="21"/>
        </w:rPr>
        <w:t xml:space="preserve"> </w:t>
      </w:r>
      <w:r>
        <w:rPr>
          <w:w w:val="105"/>
          <w:sz w:val="21"/>
        </w:rPr>
        <w:t>The ABA said:</w:t>
      </w:r>
    </w:p>
    <w:p w:rsidR="001D71E3" w:rsidRDefault="001D71E3">
      <w:pPr>
        <w:pStyle w:val="BodyText"/>
      </w:pPr>
    </w:p>
    <w:p w:rsidR="001D71E3" w:rsidRDefault="004C6CEF">
      <w:pPr>
        <w:pStyle w:val="BodyText"/>
        <w:spacing w:line="232" w:lineRule="auto"/>
        <w:ind w:left="1335" w:right="1769" w:hanging="5"/>
        <w:jc w:val="both"/>
        <w:rPr>
          <w:b/>
        </w:rPr>
      </w:pPr>
      <w:r>
        <w:rPr>
          <w:w w:val="105"/>
        </w:rPr>
        <w:t>it assumes</w:t>
      </w:r>
      <w:r>
        <w:rPr>
          <w:w w:val="105"/>
        </w:rPr>
        <w:t xml:space="preserve"> that all of the loans in question are funded entirely out</w:t>
      </w:r>
      <w:r>
        <w:rPr>
          <w:spacing w:val="40"/>
          <w:w w:val="105"/>
        </w:rPr>
        <w:t xml:space="preserve"> </w:t>
      </w:r>
      <w:r>
        <w:rPr>
          <w:w w:val="105"/>
        </w:rPr>
        <w:t>of the</w:t>
      </w:r>
      <w:r>
        <w:rPr>
          <w:spacing w:val="40"/>
          <w:w w:val="105"/>
        </w:rPr>
        <w:t xml:space="preserve"> </w:t>
      </w:r>
      <w:r>
        <w:rPr>
          <w:w w:val="105"/>
        </w:rPr>
        <w:t>nominated</w:t>
      </w:r>
      <w:r>
        <w:rPr>
          <w:spacing w:val="40"/>
          <w:w w:val="105"/>
        </w:rPr>
        <w:t xml:space="preserve"> </w:t>
      </w:r>
      <w:r>
        <w:rPr>
          <w:w w:val="105"/>
        </w:rPr>
        <w:t>deposits.</w:t>
      </w:r>
      <w:r>
        <w:rPr>
          <w:spacing w:val="40"/>
          <w:w w:val="105"/>
        </w:rPr>
        <w:t xml:space="preserve"> </w:t>
      </w:r>
      <w:r>
        <w:rPr>
          <w:w w:val="105"/>
        </w:rPr>
        <w:t>This is not</w:t>
      </w:r>
      <w:r>
        <w:rPr>
          <w:spacing w:val="40"/>
          <w:w w:val="105"/>
        </w:rPr>
        <w:t xml:space="preserve"> </w:t>
      </w:r>
      <w:r>
        <w:rPr>
          <w:w w:val="105"/>
        </w:rPr>
        <w:t>the case ... [it] also does not take account of the</w:t>
      </w:r>
      <w:r>
        <w:rPr>
          <w:spacing w:val="40"/>
          <w:w w:val="105"/>
        </w:rPr>
        <w:t xml:space="preserve"> </w:t>
      </w:r>
      <w:r>
        <w:rPr>
          <w:w w:val="105"/>
        </w:rPr>
        <w:t>different maturity structures of assets and liabilities which can produce lags in adjustment, nor expectat</w:t>
      </w:r>
      <w:r>
        <w:rPr>
          <w:w w:val="105"/>
        </w:rPr>
        <w:t xml:space="preserve">ions of future </w:t>
      </w:r>
      <w:r>
        <w:rPr>
          <w:b/>
          <w:w w:val="105"/>
        </w:rPr>
        <w:t>interest rate movements.</w:t>
      </w:r>
      <w:r>
        <w:rPr>
          <w:b/>
          <w:w w:val="105"/>
          <w:vertAlign w:val="superscript"/>
        </w:rPr>
        <w:t>45</w:t>
      </w:r>
    </w:p>
    <w:p w:rsidR="001D71E3" w:rsidRDefault="001D71E3">
      <w:pPr>
        <w:pStyle w:val="BodyText"/>
        <w:spacing w:before="10"/>
        <w:rPr>
          <w:b/>
          <w:sz w:val="20"/>
        </w:rPr>
      </w:pPr>
    </w:p>
    <w:p w:rsidR="001D71E3" w:rsidRDefault="004C6CEF">
      <w:pPr>
        <w:pStyle w:val="BodyText"/>
        <w:spacing w:line="232" w:lineRule="auto"/>
        <w:ind w:left="131" w:right="580" w:firstLine="1"/>
        <w:jc w:val="both"/>
      </w:pPr>
      <w:r>
        <w:rPr>
          <w:w w:val="105"/>
        </w:rPr>
        <w:t>The former</w:t>
      </w:r>
      <w:r>
        <w:rPr>
          <w:spacing w:val="40"/>
          <w:w w:val="105"/>
        </w:rPr>
        <w:t xml:space="preserve"> </w:t>
      </w:r>
      <w:r>
        <w:rPr>
          <w:w w:val="105"/>
        </w:rPr>
        <w:t>criticism</w:t>
      </w:r>
      <w:r>
        <w:rPr>
          <w:spacing w:val="40"/>
          <w:w w:val="105"/>
        </w:rPr>
        <w:t xml:space="preserve"> </w:t>
      </w:r>
      <w:r>
        <w:rPr>
          <w:w w:val="105"/>
        </w:rPr>
        <w:t>is</w:t>
      </w:r>
      <w:r>
        <w:rPr>
          <w:spacing w:val="40"/>
          <w:w w:val="105"/>
        </w:rPr>
        <w:t xml:space="preserve"> </w:t>
      </w:r>
      <w:r>
        <w:rPr>
          <w:w w:val="105"/>
        </w:rPr>
        <w:t>potent.</w:t>
      </w:r>
      <w:r>
        <w:rPr>
          <w:spacing w:val="40"/>
          <w:w w:val="105"/>
        </w:rPr>
        <w:t xml:space="preserve"> </w:t>
      </w:r>
      <w:r>
        <w:rPr>
          <w:w w:val="105"/>
        </w:rPr>
        <w:t>The</w:t>
      </w:r>
      <w:r>
        <w:rPr>
          <w:spacing w:val="40"/>
          <w:w w:val="105"/>
        </w:rPr>
        <w:t xml:space="preserve"> </w:t>
      </w:r>
      <w:r>
        <w:rPr>
          <w:w w:val="105"/>
        </w:rPr>
        <w:t>latter</w:t>
      </w:r>
      <w:r>
        <w:rPr>
          <w:spacing w:val="40"/>
          <w:w w:val="105"/>
        </w:rPr>
        <w:t xml:space="preserve"> </w:t>
      </w:r>
      <w:r>
        <w:rPr>
          <w:w w:val="105"/>
        </w:rPr>
        <w:t>has some force</w:t>
      </w:r>
      <w:r>
        <w:rPr>
          <w:spacing w:val="40"/>
          <w:w w:val="105"/>
        </w:rPr>
        <w:t xml:space="preserve"> </w:t>
      </w:r>
      <w:r>
        <w:rPr>
          <w:w w:val="105"/>
        </w:rPr>
        <w:t>when comparisons</w:t>
      </w:r>
      <w:r>
        <w:rPr>
          <w:spacing w:val="40"/>
          <w:w w:val="105"/>
        </w:rPr>
        <w:t xml:space="preserve"> </w:t>
      </w:r>
      <w:r>
        <w:rPr>
          <w:w w:val="105"/>
        </w:rPr>
        <w:t>are made over short periods of time but such factors would even out when comparisons are</w:t>
      </w:r>
      <w:r>
        <w:rPr>
          <w:spacing w:val="40"/>
          <w:w w:val="105"/>
        </w:rPr>
        <w:t xml:space="preserve"> </w:t>
      </w:r>
      <w:r>
        <w:rPr>
          <w:w w:val="105"/>
        </w:rPr>
        <w:t>made over a decade.</w:t>
      </w:r>
    </w:p>
    <w:p w:rsidR="001D71E3" w:rsidRDefault="001D71E3">
      <w:pPr>
        <w:pStyle w:val="BodyText"/>
        <w:spacing w:before="10"/>
      </w:pPr>
    </w:p>
    <w:p w:rsidR="001D71E3" w:rsidRDefault="004C6CEF">
      <w:pPr>
        <w:pStyle w:val="ListParagraph"/>
        <w:numPr>
          <w:ilvl w:val="1"/>
          <w:numId w:val="13"/>
        </w:numPr>
        <w:tabs>
          <w:tab w:val="left" w:pos="1328"/>
          <w:tab w:val="left" w:pos="1329"/>
        </w:tabs>
        <w:spacing w:line="230" w:lineRule="auto"/>
        <w:ind w:left="137" w:right="574" w:hanging="7"/>
        <w:jc w:val="both"/>
        <w:rPr>
          <w:sz w:val="21"/>
        </w:rPr>
      </w:pPr>
      <w:r>
        <w:rPr>
          <w:w w:val="105"/>
          <w:sz w:val="21"/>
        </w:rPr>
        <w:t>Another item-comparison</w:t>
      </w:r>
      <w:r>
        <w:rPr>
          <w:spacing w:val="-14"/>
          <w:w w:val="105"/>
          <w:sz w:val="21"/>
        </w:rPr>
        <w:t xml:space="preserve"> </w:t>
      </w:r>
      <w:r>
        <w:rPr>
          <w:w w:val="105"/>
          <w:sz w:val="21"/>
        </w:rPr>
        <w:t>commonly used</w:t>
      </w:r>
      <w:r>
        <w:rPr>
          <w:spacing w:val="-1"/>
          <w:w w:val="105"/>
          <w:sz w:val="21"/>
        </w:rPr>
        <w:t xml:space="preserve"> </w:t>
      </w:r>
      <w:r>
        <w:rPr>
          <w:w w:val="105"/>
          <w:sz w:val="21"/>
        </w:rPr>
        <w:t>in the</w:t>
      </w:r>
      <w:r>
        <w:rPr>
          <w:spacing w:val="30"/>
          <w:w w:val="105"/>
          <w:sz w:val="21"/>
        </w:rPr>
        <w:t xml:space="preserve"> </w:t>
      </w:r>
      <w:r>
        <w:rPr>
          <w:w w:val="105"/>
          <w:sz w:val="21"/>
        </w:rPr>
        <w:t>media</w:t>
      </w:r>
      <w:r>
        <w:rPr>
          <w:spacing w:val="-4"/>
          <w:w w:val="105"/>
          <w:sz w:val="21"/>
        </w:rPr>
        <w:t xml:space="preserve"> </w:t>
      </w:r>
      <w:r>
        <w:rPr>
          <w:w w:val="105"/>
          <w:sz w:val="21"/>
        </w:rPr>
        <w:t>is</w:t>
      </w:r>
      <w:r>
        <w:rPr>
          <w:spacing w:val="-7"/>
          <w:w w:val="105"/>
          <w:sz w:val="21"/>
        </w:rPr>
        <w:t xml:space="preserve"> </w:t>
      </w:r>
      <w:r>
        <w:rPr>
          <w:w w:val="105"/>
          <w:sz w:val="21"/>
        </w:rPr>
        <w:t>the difference between</w:t>
      </w:r>
      <w:r>
        <w:rPr>
          <w:spacing w:val="32"/>
          <w:w w:val="105"/>
          <w:sz w:val="21"/>
        </w:rPr>
        <w:t xml:space="preserve"> </w:t>
      </w:r>
      <w:r>
        <w:rPr>
          <w:w w:val="105"/>
          <w:sz w:val="21"/>
        </w:rPr>
        <w:t xml:space="preserve">the </w:t>
      </w:r>
      <w:r>
        <w:rPr>
          <w:w w:val="110"/>
          <w:sz w:val="21"/>
        </w:rPr>
        <w:t>bank bill rate and</w:t>
      </w:r>
      <w:r>
        <w:rPr>
          <w:spacing w:val="-13"/>
          <w:w w:val="110"/>
          <w:sz w:val="21"/>
        </w:rPr>
        <w:t xml:space="preserve"> </w:t>
      </w:r>
      <w:r>
        <w:rPr>
          <w:w w:val="110"/>
          <w:sz w:val="21"/>
        </w:rPr>
        <w:t>the</w:t>
      </w:r>
      <w:r>
        <w:rPr>
          <w:spacing w:val="-6"/>
          <w:w w:val="110"/>
          <w:sz w:val="21"/>
        </w:rPr>
        <w:t xml:space="preserve"> </w:t>
      </w:r>
      <w:r>
        <w:rPr>
          <w:w w:val="110"/>
          <w:sz w:val="21"/>
        </w:rPr>
        <w:t>housing loan rate. In particular it is</w:t>
      </w:r>
      <w:r>
        <w:rPr>
          <w:spacing w:val="-6"/>
          <w:w w:val="110"/>
          <w:sz w:val="21"/>
        </w:rPr>
        <w:t xml:space="preserve"> </w:t>
      </w:r>
      <w:r>
        <w:rPr>
          <w:w w:val="110"/>
          <w:sz w:val="21"/>
        </w:rPr>
        <w:t>often noted that, during the recent easing in monetary policy, bill rates have come down by</w:t>
      </w:r>
    </w:p>
    <w:p w:rsidR="001D71E3" w:rsidRDefault="004C6CEF">
      <w:pPr>
        <w:pStyle w:val="BodyText"/>
        <w:rPr>
          <w:sz w:val="24"/>
        </w:rPr>
      </w:pPr>
      <w:r>
        <w:pict>
          <v:shape id="docshape159" o:spid="_x0000_s1114" style="position:absolute;margin-left:41.85pt;margin-top:15.05pt;width:122.75pt;height:.1pt;z-index:-15649280;mso-wrap-distance-left:0;mso-wrap-distance-right:0;mso-position-horizontal-relative:page" coordorigin="837,301" coordsize="2455,0" path="m837,301r2455,e" filled="f" strokeweight=".2545mm">
            <v:path arrowok="t"/>
            <w10:wrap type="topAndBottom" anchorx="page"/>
          </v:shape>
        </w:pict>
      </w:r>
    </w:p>
    <w:p w:rsidR="001D71E3" w:rsidRDefault="004C6CEF">
      <w:pPr>
        <w:pStyle w:val="ListParagraph"/>
        <w:numPr>
          <w:ilvl w:val="0"/>
          <w:numId w:val="7"/>
        </w:numPr>
        <w:tabs>
          <w:tab w:val="left" w:pos="1334"/>
          <w:tab w:val="left" w:pos="1335"/>
        </w:tabs>
        <w:spacing w:before="123"/>
        <w:ind w:left="1334" w:hanging="1231"/>
        <w:rPr>
          <w:rFonts w:ascii="Courier New"/>
          <w:i/>
          <w:sz w:val="19"/>
        </w:rPr>
      </w:pPr>
      <w:r>
        <w:rPr>
          <w:b/>
          <w:w w:val="105"/>
          <w:sz w:val="17"/>
        </w:rPr>
        <w:t>Evidence,</w:t>
      </w:r>
      <w:r>
        <w:rPr>
          <w:b/>
          <w:spacing w:val="8"/>
          <w:w w:val="105"/>
          <w:sz w:val="17"/>
        </w:rPr>
        <w:t xml:space="preserve"> </w:t>
      </w:r>
      <w:r>
        <w:rPr>
          <w:rFonts w:ascii="Arial"/>
          <w:b/>
          <w:w w:val="105"/>
          <w:sz w:val="15"/>
        </w:rPr>
        <w:t>p.</w:t>
      </w:r>
      <w:r>
        <w:rPr>
          <w:rFonts w:ascii="Arial"/>
          <w:b/>
          <w:spacing w:val="13"/>
          <w:w w:val="105"/>
          <w:sz w:val="15"/>
        </w:rPr>
        <w:t xml:space="preserve"> </w:t>
      </w:r>
      <w:r>
        <w:rPr>
          <w:b/>
          <w:spacing w:val="-4"/>
          <w:w w:val="105"/>
          <w:sz w:val="17"/>
        </w:rPr>
        <w:t>607.</w:t>
      </w:r>
    </w:p>
    <w:p w:rsidR="001D71E3" w:rsidRDefault="004C6CEF">
      <w:pPr>
        <w:pStyle w:val="ListParagraph"/>
        <w:numPr>
          <w:ilvl w:val="0"/>
          <w:numId w:val="7"/>
        </w:numPr>
        <w:tabs>
          <w:tab w:val="left" w:pos="1334"/>
          <w:tab w:val="left" w:pos="1335"/>
        </w:tabs>
        <w:spacing w:before="14"/>
        <w:ind w:left="1334" w:hanging="1216"/>
        <w:rPr>
          <w:rFonts w:ascii="Courier New"/>
          <w:sz w:val="19"/>
        </w:rPr>
      </w:pPr>
      <w:r>
        <w:rPr>
          <w:b/>
          <w:w w:val="105"/>
          <w:sz w:val="17"/>
        </w:rPr>
        <w:t>Evidence,</w:t>
      </w:r>
      <w:r>
        <w:rPr>
          <w:b/>
          <w:spacing w:val="7"/>
          <w:w w:val="105"/>
          <w:sz w:val="17"/>
        </w:rPr>
        <w:t xml:space="preserve"> </w:t>
      </w:r>
      <w:r>
        <w:rPr>
          <w:rFonts w:ascii="Arial"/>
          <w:b/>
          <w:w w:val="105"/>
          <w:sz w:val="16"/>
        </w:rPr>
        <w:t>p.</w:t>
      </w:r>
      <w:r>
        <w:rPr>
          <w:rFonts w:ascii="Arial"/>
          <w:b/>
          <w:spacing w:val="4"/>
          <w:w w:val="105"/>
          <w:sz w:val="16"/>
        </w:rPr>
        <w:t xml:space="preserve"> </w:t>
      </w:r>
      <w:r>
        <w:rPr>
          <w:b/>
          <w:spacing w:val="-4"/>
          <w:w w:val="105"/>
          <w:sz w:val="17"/>
        </w:rPr>
        <w:t>610.</w:t>
      </w:r>
    </w:p>
    <w:p w:rsidR="001D71E3" w:rsidRDefault="004C6CEF">
      <w:pPr>
        <w:pStyle w:val="ListParagraph"/>
        <w:numPr>
          <w:ilvl w:val="0"/>
          <w:numId w:val="7"/>
        </w:numPr>
        <w:tabs>
          <w:tab w:val="left" w:pos="1334"/>
          <w:tab w:val="left" w:pos="1335"/>
        </w:tabs>
        <w:spacing w:before="14"/>
        <w:ind w:left="1334" w:hanging="1216"/>
        <w:rPr>
          <w:rFonts w:ascii="Courier New"/>
          <w:sz w:val="19"/>
        </w:rPr>
      </w:pPr>
      <w:r>
        <w:rPr>
          <w:b/>
          <w:w w:val="105"/>
          <w:sz w:val="17"/>
        </w:rPr>
        <w:t>Evidence,</w:t>
      </w:r>
      <w:r>
        <w:rPr>
          <w:b/>
          <w:spacing w:val="7"/>
          <w:w w:val="105"/>
          <w:sz w:val="17"/>
        </w:rPr>
        <w:t xml:space="preserve"> </w:t>
      </w:r>
      <w:r>
        <w:rPr>
          <w:rFonts w:ascii="Arial"/>
          <w:b/>
          <w:w w:val="105"/>
          <w:sz w:val="15"/>
        </w:rPr>
        <w:t>p.</w:t>
      </w:r>
      <w:r>
        <w:rPr>
          <w:rFonts w:ascii="Arial"/>
          <w:b/>
          <w:spacing w:val="5"/>
          <w:w w:val="105"/>
          <w:sz w:val="15"/>
        </w:rPr>
        <w:t xml:space="preserve"> </w:t>
      </w:r>
      <w:r>
        <w:rPr>
          <w:b/>
          <w:spacing w:val="-4"/>
          <w:w w:val="105"/>
          <w:sz w:val="17"/>
        </w:rPr>
        <w:t>S40.</w:t>
      </w:r>
    </w:p>
    <w:p w:rsidR="001D71E3" w:rsidRDefault="001D71E3">
      <w:pPr>
        <w:pStyle w:val="BodyText"/>
        <w:spacing w:before="11"/>
        <w:rPr>
          <w:b/>
          <w:sz w:val="11"/>
        </w:rPr>
      </w:pPr>
    </w:p>
    <w:p w:rsidR="001D71E3" w:rsidRDefault="004C6CEF">
      <w:pPr>
        <w:pStyle w:val="BodyText"/>
        <w:spacing w:before="91"/>
        <w:ind w:left="3288" w:right="3701"/>
        <w:jc w:val="center"/>
      </w:pPr>
      <w:r>
        <w:rPr>
          <w:spacing w:val="-5"/>
          <w:w w:val="110"/>
        </w:rPr>
        <w:t>95</w:t>
      </w:r>
    </w:p>
    <w:p w:rsidR="001D71E3" w:rsidRDefault="001D71E3">
      <w:pPr>
        <w:jc w:val="center"/>
        <w:sectPr w:rsidR="001D71E3">
          <w:pgSz w:w="10480" w:h="14600"/>
          <w:pgMar w:top="1100" w:right="1460" w:bottom="280" w:left="720" w:header="720" w:footer="720" w:gutter="0"/>
          <w:cols w:space="720"/>
        </w:sectPr>
      </w:pPr>
    </w:p>
    <w:p w:rsidR="001D71E3" w:rsidRDefault="004C6CEF">
      <w:pPr>
        <w:spacing w:before="76" w:line="223" w:lineRule="auto"/>
        <w:ind w:left="3196" w:right="776" w:hanging="2111"/>
        <w:rPr>
          <w:sz w:val="25"/>
        </w:rPr>
      </w:pPr>
      <w:r>
        <w:rPr>
          <w:sz w:val="25"/>
        </w:rPr>
        <w:t>FIGURE 6.8: EXAMPLES OF BANKS' ANNOUNCEMENTS OF LENDING RATES</w:t>
      </w:r>
    </w:p>
    <w:p w:rsidR="001D71E3" w:rsidRDefault="004C6CEF">
      <w:pPr>
        <w:pStyle w:val="BodyText"/>
        <w:spacing w:before="1"/>
        <w:rPr>
          <w:sz w:val="9"/>
        </w:rPr>
      </w:pPr>
      <w:r>
        <w:pict>
          <v:group id="docshapegroup160" o:spid="_x0000_s1110" style="position:absolute;margin-left:45.05pt;margin-top:6.45pt;width:203.6pt;height:50.95pt;z-index:-15648768;mso-wrap-distance-left:0;mso-wrap-distance-right:0;mso-position-horizontal-relative:page" coordorigin="901,129" coordsize="4072,1019">
            <v:rect id="docshape161" o:spid="_x0000_s1113" style="position:absolute;left:901;top:129;width:4018;height:1019" fillcolor="black" stroked="f"/>
            <v:shape id="docshape162" o:spid="_x0000_s1112" type="#_x0000_t202" style="position:absolute;left:901;top:236;width:4072;height:795" filled="f" stroked="f">
              <v:textbox inset="0,0,0,0">
                <w:txbxContent>
                  <w:p w:rsidR="001D71E3" w:rsidRDefault="004C6CEF">
                    <w:pPr>
                      <w:numPr>
                        <w:ilvl w:val="0"/>
                        <w:numId w:val="6"/>
                      </w:numPr>
                      <w:tabs>
                        <w:tab w:val="left" w:pos="253"/>
                      </w:tabs>
                      <w:spacing w:line="794" w:lineRule="exact"/>
                      <w:rPr>
                        <w:rFonts w:ascii="Arial" w:hAnsi="Arial"/>
                        <w:b/>
                        <w:sz w:val="71"/>
                      </w:rPr>
                    </w:pPr>
                    <w:r>
                      <w:rPr>
                        <w:rFonts w:ascii="Arial" w:hAnsi="Arial"/>
                        <w:b/>
                        <w:color w:val="FFFFFF"/>
                        <w:w w:val="65"/>
                        <w:sz w:val="71"/>
                      </w:rPr>
                      <w:t>.</w:t>
                    </w:r>
                    <w:r>
                      <w:rPr>
                        <w:rFonts w:ascii="Arial" w:hAnsi="Arial"/>
                        <w:b/>
                        <w:color w:val="FFFFFF"/>
                        <w:spacing w:val="-29"/>
                        <w:sz w:val="71"/>
                      </w:rPr>
                      <w:t xml:space="preserve"> </w:t>
                    </w:r>
                    <w:r>
                      <w:rPr>
                        <w:rFonts w:ascii="Arial" w:hAnsi="Arial"/>
                        <w:b/>
                        <w:color w:val="FFFFFF"/>
                        <w:w w:val="65"/>
                        <w:sz w:val="71"/>
                      </w:rPr>
                      <w:t>J.a1p1m!;,</w:t>
                    </w:r>
                    <w:r>
                      <w:rPr>
                        <w:rFonts w:ascii="Arial" w:hAnsi="Arial"/>
                        <w:b/>
                        <w:color w:val="FFFFFF"/>
                        <w:spacing w:val="-64"/>
                        <w:sz w:val="71"/>
                      </w:rPr>
                      <w:t xml:space="preserve"> </w:t>
                    </w:r>
                    <w:r>
                      <w:rPr>
                        <w:rFonts w:ascii="Arial" w:hAnsi="Arial"/>
                        <w:b/>
                        <w:color w:val="FFFFFF"/>
                        <w:w w:val="65"/>
                        <w:sz w:val="71"/>
                      </w:rPr>
                      <w:t>a-</w:t>
                    </w:r>
                    <w:r>
                      <w:rPr>
                        <w:rFonts w:ascii="Arial" w:hAnsi="Arial"/>
                        <w:b/>
                        <w:color w:val="FFFFFF"/>
                        <w:spacing w:val="-5"/>
                        <w:w w:val="65"/>
                        <w:sz w:val="71"/>
                      </w:rPr>
                      <w:t>11·</w:t>
                    </w:r>
                  </w:p>
                </w:txbxContent>
              </v:textbox>
            </v:shape>
            <v:shape id="docshape163" o:spid="_x0000_s1111" type="#_x0000_t202" style="position:absolute;left:1054;top:944;width:3488;height:180" filled="f" stroked="f">
              <v:textbox inset="0,0,0,0">
                <w:txbxContent>
                  <w:p w:rsidR="001D71E3" w:rsidRDefault="004C6CEF">
                    <w:pPr>
                      <w:tabs>
                        <w:tab w:val="left" w:pos="1630"/>
                        <w:tab w:val="left" w:pos="2143"/>
                        <w:tab w:val="left" w:pos="2663"/>
                      </w:tabs>
                      <w:spacing w:line="179" w:lineRule="exact"/>
                      <w:rPr>
                        <w:rFonts w:ascii="Arial" w:hAnsi="Arial"/>
                        <w:i/>
                        <w:sz w:val="14"/>
                      </w:rPr>
                    </w:pPr>
                    <w:r>
                      <w:rPr>
                        <w:rFonts w:ascii="Arial" w:hAnsi="Arial"/>
                        <w:i/>
                        <w:color w:val="FFFFFF"/>
                        <w:sz w:val="11"/>
                      </w:rPr>
                      <w:t>I</w:t>
                    </w:r>
                    <w:r>
                      <w:rPr>
                        <w:rFonts w:ascii="Arial" w:hAnsi="Arial"/>
                        <w:i/>
                        <w:color w:val="FFFFFF"/>
                        <w:spacing w:val="-12"/>
                        <w:sz w:val="11"/>
                      </w:rPr>
                      <w:t xml:space="preserve"> </w:t>
                    </w:r>
                    <w:r>
                      <w:rPr>
                        <w:rFonts w:ascii="Arial" w:hAnsi="Arial"/>
                        <w:i/>
                        <w:color w:val="FFFFFF"/>
                        <w:sz w:val="11"/>
                      </w:rPr>
                      <w:t>,</w:t>
                    </w:r>
                    <w:r>
                      <w:rPr>
                        <w:rFonts w:ascii="Arial" w:hAnsi="Arial"/>
                        <w:i/>
                        <w:color w:val="FFFFFF"/>
                        <w:spacing w:val="37"/>
                        <w:w w:val="150"/>
                        <w:sz w:val="11"/>
                      </w:rPr>
                      <w:t xml:space="preserve">  </w:t>
                    </w:r>
                    <w:r>
                      <w:rPr>
                        <w:rFonts w:ascii="Arial" w:hAnsi="Arial"/>
                        <w:color w:val="FFFFFF"/>
                        <w:w w:val="150"/>
                        <w:sz w:val="16"/>
                      </w:rPr>
                      <w:t>'\l,"i.t\:</w:t>
                    </w:r>
                    <w:r>
                      <w:rPr>
                        <w:rFonts w:ascii="Arial" w:hAnsi="Arial"/>
                        <w:color w:val="FFFFFF"/>
                        <w:spacing w:val="37"/>
                        <w:w w:val="165"/>
                        <w:sz w:val="16"/>
                      </w:rPr>
                      <w:t xml:space="preserve"> </w:t>
                    </w:r>
                    <w:r>
                      <w:rPr>
                        <w:rFonts w:ascii="Arial" w:hAnsi="Arial"/>
                        <w:i/>
                        <w:color w:val="FFFFFF"/>
                        <w:w w:val="165"/>
                        <w:sz w:val="16"/>
                      </w:rPr>
                      <w:t>.</w:t>
                    </w:r>
                    <w:r>
                      <w:rPr>
                        <w:rFonts w:ascii="Arial" w:hAnsi="Arial"/>
                        <w:i/>
                        <w:color w:val="FFFFFF"/>
                        <w:spacing w:val="3"/>
                        <w:w w:val="165"/>
                        <w:sz w:val="16"/>
                      </w:rPr>
                      <w:t xml:space="preserve"> </w:t>
                    </w:r>
                    <w:r>
                      <w:rPr>
                        <w:rFonts w:ascii="Arial" w:hAnsi="Arial"/>
                        <w:i/>
                        <w:color w:val="FFFFFF"/>
                        <w:spacing w:val="-5"/>
                        <w:w w:val="165"/>
                        <w:sz w:val="16"/>
                      </w:rPr>
                      <w:t>:'</w:t>
                    </w:r>
                    <w:r>
                      <w:rPr>
                        <w:rFonts w:ascii="Arial" w:hAnsi="Arial"/>
                        <w:i/>
                        <w:color w:val="FFFFFF"/>
                        <w:sz w:val="16"/>
                      </w:rPr>
                      <w:tab/>
                    </w:r>
                    <w:r>
                      <w:rPr>
                        <w:rFonts w:ascii="Arial" w:hAnsi="Arial"/>
                        <w:color w:val="FFFFFF"/>
                        <w:spacing w:val="-4"/>
                        <w:w w:val="165"/>
                        <w:sz w:val="16"/>
                      </w:rPr>
                      <w:t>";''</w:t>
                    </w:r>
                    <w:r>
                      <w:rPr>
                        <w:rFonts w:ascii="Arial" w:hAnsi="Arial"/>
                        <w:color w:val="FFFFFF"/>
                        <w:sz w:val="16"/>
                      </w:rPr>
                      <w:tab/>
                    </w:r>
                    <w:r>
                      <w:rPr>
                        <w:rFonts w:ascii="Arial" w:hAnsi="Arial"/>
                        <w:i/>
                        <w:color w:val="FFFFFF"/>
                        <w:w w:val="165"/>
                        <w:sz w:val="11"/>
                      </w:rPr>
                      <w:t>'1.</w:t>
                    </w:r>
                    <w:r>
                      <w:rPr>
                        <w:rFonts w:ascii="Arial" w:hAnsi="Arial"/>
                        <w:i/>
                        <w:color w:val="FFFFFF"/>
                        <w:spacing w:val="9"/>
                        <w:w w:val="165"/>
                        <w:sz w:val="11"/>
                      </w:rPr>
                      <w:t xml:space="preserve"> </w:t>
                    </w:r>
                    <w:r>
                      <w:rPr>
                        <w:rFonts w:ascii="Arial" w:hAnsi="Arial"/>
                        <w:i/>
                        <w:color w:val="FFFFFF"/>
                        <w:spacing w:val="-10"/>
                        <w:w w:val="165"/>
                        <w:sz w:val="11"/>
                      </w:rPr>
                      <w:t>"</w:t>
                    </w:r>
                    <w:r>
                      <w:rPr>
                        <w:rFonts w:ascii="Arial" w:hAnsi="Arial"/>
                        <w:i/>
                        <w:color w:val="FFFFFF"/>
                        <w:sz w:val="11"/>
                      </w:rPr>
                      <w:tab/>
                    </w:r>
                    <w:r>
                      <w:rPr>
                        <w:rFonts w:ascii="Arial" w:hAnsi="Arial"/>
                        <w:i/>
                        <w:color w:val="FFFFFF"/>
                        <w:w w:val="150"/>
                        <w:sz w:val="14"/>
                      </w:rPr>
                      <w:t>-</w:t>
                    </w:r>
                    <w:r>
                      <w:rPr>
                        <w:rFonts w:ascii="Arial" w:hAnsi="Arial"/>
                        <w:i/>
                        <w:color w:val="FFFFFF"/>
                        <w:spacing w:val="-2"/>
                        <w:w w:val="150"/>
                        <w:sz w:val="14"/>
                      </w:rPr>
                      <w:t>,•i',tl,",",</w:t>
                    </w:r>
                  </w:p>
                </w:txbxContent>
              </v:textbox>
            </v:shape>
            <w10:wrap type="topAndBottom" anchorx="page"/>
          </v:group>
        </w:pict>
      </w:r>
    </w:p>
    <w:p w:rsidR="001D71E3" w:rsidRDefault="004C6CEF">
      <w:pPr>
        <w:spacing w:before="138" w:line="196" w:lineRule="exact"/>
        <w:ind w:left="1096"/>
        <w:rPr>
          <w:rFonts w:ascii="Arial"/>
          <w:sz w:val="19"/>
        </w:rPr>
      </w:pPr>
      <w:r>
        <w:rPr>
          <w:rFonts w:ascii="Arial"/>
          <w:color w:val="FFFFFF"/>
          <w:w w:val="90"/>
          <w:sz w:val="19"/>
          <w:shd w:val="clear" w:color="auto" w:fill="000000"/>
        </w:rPr>
        <w:t>\lrommerclal</w:t>
      </w:r>
      <w:r>
        <w:rPr>
          <w:rFonts w:ascii="Arial"/>
          <w:color w:val="FFFFFF"/>
          <w:spacing w:val="-10"/>
          <w:w w:val="90"/>
          <w:sz w:val="19"/>
          <w:shd w:val="clear" w:color="auto" w:fill="000000"/>
        </w:rPr>
        <w:t xml:space="preserve"> </w:t>
      </w:r>
      <w:r>
        <w:rPr>
          <w:color w:val="FFFFFF"/>
          <w:w w:val="90"/>
          <w:sz w:val="17"/>
          <w:shd w:val="clear" w:color="auto" w:fill="000000"/>
        </w:rPr>
        <w:t>lridlialor</w:t>
      </w:r>
      <w:r>
        <w:rPr>
          <w:color w:val="FFFFFF"/>
          <w:spacing w:val="-10"/>
          <w:w w:val="90"/>
          <w:sz w:val="17"/>
          <w:shd w:val="clear" w:color="auto" w:fill="000000"/>
        </w:rPr>
        <w:t xml:space="preserve"> </w:t>
      </w:r>
      <w:r>
        <w:rPr>
          <w:rFonts w:ascii="Arial"/>
          <w:color w:val="FFFFFF"/>
          <w:spacing w:val="-2"/>
          <w:w w:val="90"/>
          <w:sz w:val="19"/>
          <w:shd w:val="clear" w:color="auto" w:fill="000000"/>
        </w:rPr>
        <w:t>lfate</w:t>
      </w:r>
    </w:p>
    <w:p w:rsidR="001D71E3" w:rsidRDefault="004C6CEF">
      <w:pPr>
        <w:pStyle w:val="ListParagraph"/>
        <w:numPr>
          <w:ilvl w:val="1"/>
          <w:numId w:val="7"/>
        </w:numPr>
        <w:tabs>
          <w:tab w:val="left" w:pos="2371"/>
          <w:tab w:val="left" w:pos="2372"/>
        </w:tabs>
        <w:spacing w:line="42" w:lineRule="exact"/>
        <w:jc w:val="left"/>
        <w:rPr>
          <w:sz w:val="9"/>
        </w:rPr>
      </w:pPr>
      <w:r>
        <w:pict>
          <v:group id="docshapegroup164" o:spid="_x0000_s1101" style="position:absolute;left:0;text-align:left;margin-left:281.6pt;margin-top:-39.15pt;width:171.85pt;height:172.65pt;z-index:-20059136;mso-position-horizontal-relative:page" coordorigin="5632,-783" coordsize="3437,3453">
            <v:shape id="docshape165" o:spid="_x0000_s1109" type="#_x0000_t75" style="position:absolute;left:5653;top:-90;width:3415;height:1588">
              <v:imagedata r:id="rId33" o:title=""/>
            </v:shape>
            <v:line id="_x0000_s1108" style="position:absolute" from="5682,343" to="5682,-783" strokeweight=".76411mm"/>
            <v:line id="_x0000_s1107" style="position:absolute" from="9018,-90" to="9018,-783" strokeweight=".38206mm"/>
            <v:line id="_x0000_s1106" style="position:absolute" from="5632,-754" to="9068,-754" strokeweight=".509mm"/>
            <v:shape id="docshape166" o:spid="_x0000_s1105" type="#_x0000_t202" style="position:absolute;left:6065;top:-662;width:2656;height:527" filled="f" stroked="f">
              <v:textbox inset="0,0,0,0">
                <w:txbxContent>
                  <w:p w:rsidR="001D71E3" w:rsidRDefault="004C6CEF">
                    <w:pPr>
                      <w:spacing w:line="350" w:lineRule="exact"/>
                      <w:ind w:left="-1" w:right="18"/>
                      <w:jc w:val="center"/>
                      <w:rPr>
                        <w:rFonts w:ascii="Arial"/>
                        <w:i/>
                        <w:sz w:val="32"/>
                      </w:rPr>
                    </w:pPr>
                    <w:r>
                      <w:rPr>
                        <w:rFonts w:ascii="Arial"/>
                        <w:i/>
                        <w:w w:val="90"/>
                        <w:sz w:val="32"/>
                      </w:rPr>
                      <w:t>Prime</w:t>
                    </w:r>
                    <w:r>
                      <w:rPr>
                        <w:rFonts w:ascii="Arial"/>
                        <w:i/>
                        <w:spacing w:val="-2"/>
                        <w:sz w:val="32"/>
                      </w:rPr>
                      <w:t xml:space="preserve"> </w:t>
                    </w:r>
                    <w:r>
                      <w:rPr>
                        <w:rFonts w:ascii="Arial"/>
                        <w:i/>
                        <w:w w:val="90"/>
                        <w:sz w:val="32"/>
                      </w:rPr>
                      <w:t>Lending</w:t>
                    </w:r>
                    <w:r>
                      <w:rPr>
                        <w:rFonts w:ascii="Arial"/>
                        <w:i/>
                        <w:spacing w:val="11"/>
                        <w:sz w:val="32"/>
                      </w:rPr>
                      <w:t xml:space="preserve"> </w:t>
                    </w:r>
                    <w:r>
                      <w:rPr>
                        <w:rFonts w:ascii="Arial"/>
                        <w:i/>
                        <w:spacing w:val="-2"/>
                        <w:w w:val="85"/>
                        <w:sz w:val="32"/>
                      </w:rPr>
                      <w:t>Rate.</w:t>
                    </w:r>
                  </w:p>
                  <w:p w:rsidR="001D71E3" w:rsidRDefault="004C6CEF">
                    <w:pPr>
                      <w:spacing w:line="176" w:lineRule="exact"/>
                      <w:ind w:left="558" w:right="594"/>
                      <w:jc w:val="center"/>
                      <w:rPr>
                        <w:rFonts w:ascii="Arial"/>
                        <w:sz w:val="16"/>
                      </w:rPr>
                    </w:pPr>
                    <w:r>
                      <w:rPr>
                        <w:rFonts w:ascii="Arial"/>
                        <w:w w:val="95"/>
                        <w:sz w:val="16"/>
                      </w:rPr>
                      <w:t>Effective</w:t>
                    </w:r>
                    <w:r>
                      <w:rPr>
                        <w:rFonts w:ascii="Arial"/>
                        <w:spacing w:val="15"/>
                        <w:sz w:val="16"/>
                      </w:rPr>
                      <w:t xml:space="preserve"> </w:t>
                    </w:r>
                    <w:r>
                      <w:rPr>
                        <w:rFonts w:ascii="Arial"/>
                        <w:w w:val="95"/>
                        <w:sz w:val="16"/>
                      </w:rPr>
                      <w:t>from</w:t>
                    </w:r>
                    <w:r>
                      <w:rPr>
                        <w:rFonts w:ascii="Arial"/>
                        <w:spacing w:val="-18"/>
                        <w:w w:val="95"/>
                        <w:sz w:val="16"/>
                      </w:rPr>
                      <w:t xml:space="preserve"> </w:t>
                    </w:r>
                    <w:r>
                      <w:rPr>
                        <w:rFonts w:ascii="Arial"/>
                        <w:spacing w:val="-2"/>
                        <w:w w:val="95"/>
                        <w:sz w:val="16"/>
                      </w:rPr>
                      <w:t>13.9.91</w:t>
                    </w:r>
                  </w:p>
                </w:txbxContent>
              </v:textbox>
            </v:shape>
            <v:shape id="docshape167" o:spid="_x0000_s1104" type="#_x0000_t202" style="position:absolute;left:5818;top:1282;width:29;height:1388" filled="f" stroked="f">
              <v:textbox inset="0,0,0,0">
                <w:txbxContent>
                  <w:p w:rsidR="001D71E3" w:rsidRDefault="004C6CEF">
                    <w:pPr>
                      <w:spacing w:line="1386" w:lineRule="exact"/>
                      <w:rPr>
                        <w:sz w:val="125"/>
                      </w:rPr>
                    </w:pPr>
                    <w:r>
                      <w:rPr>
                        <w:spacing w:val="-557"/>
                        <w:w w:val="80"/>
                        <w:sz w:val="125"/>
                      </w:rPr>
                      <w:t>=</w:t>
                    </w:r>
                  </w:p>
                </w:txbxContent>
              </v:textbox>
            </v:shape>
            <v:shape id="docshape168" o:spid="_x0000_s1103" type="#_x0000_t202" style="position:absolute;left:5827;top:1541;width:3091;height:407" filled="f" stroked="f">
              <v:textbox inset="0,0,0,0">
                <w:txbxContent>
                  <w:p w:rsidR="001D71E3" w:rsidRDefault="004C6CEF">
                    <w:pPr>
                      <w:spacing w:line="123" w:lineRule="exact"/>
                      <w:rPr>
                        <w:rFonts w:ascii="Arial" w:hAnsi="Arial"/>
                        <w:sz w:val="11"/>
                      </w:rPr>
                    </w:pPr>
                    <w:r>
                      <w:rPr>
                        <w:rFonts w:ascii="Arial" w:hAnsi="Arial"/>
                        <w:spacing w:val="-2"/>
                        <w:w w:val="105"/>
                        <w:sz w:val="10"/>
                      </w:rPr>
                      <w:t>l</w:t>
                    </w:r>
                    <w:r>
                      <w:rPr>
                        <w:rFonts w:ascii="Arial" w:hAnsi="Arial"/>
                        <w:spacing w:val="10"/>
                        <w:w w:val="105"/>
                        <w:sz w:val="10"/>
                      </w:rPr>
                      <w:t xml:space="preserve"> </w:t>
                    </w:r>
                    <w:r>
                      <w:rPr>
                        <w:rFonts w:ascii="Arial" w:hAnsi="Arial"/>
                        <w:spacing w:val="-2"/>
                        <w:w w:val="105"/>
                        <w:sz w:val="10"/>
                      </w:rPr>
                      <w:t>lw,</w:t>
                    </w:r>
                    <w:r>
                      <w:rPr>
                        <w:rFonts w:ascii="Arial" w:hAnsi="Arial"/>
                        <w:spacing w:val="56"/>
                        <w:w w:val="110"/>
                        <w:sz w:val="10"/>
                      </w:rPr>
                      <w:t xml:space="preserve"> </w:t>
                    </w:r>
                    <w:r>
                      <w:rPr>
                        <w:rFonts w:ascii="Arial" w:hAnsi="Arial"/>
                        <w:spacing w:val="-2"/>
                        <w:w w:val="110"/>
                        <w:sz w:val="11"/>
                      </w:rPr>
                      <w:t>rate</w:t>
                    </w:r>
                    <w:r>
                      <w:rPr>
                        <w:rFonts w:ascii="Arial" w:hAnsi="Arial"/>
                        <w:spacing w:val="-18"/>
                        <w:w w:val="110"/>
                        <w:sz w:val="11"/>
                      </w:rPr>
                      <w:t xml:space="preserve"> </w:t>
                    </w:r>
                    <w:r>
                      <w:rPr>
                        <w:rFonts w:ascii="Arial" w:hAnsi="Arial"/>
                        <w:spacing w:val="-2"/>
                        <w:w w:val="110"/>
                        <w:sz w:val="10"/>
                      </w:rPr>
                      <w:t>IS</w:t>
                    </w:r>
                    <w:r>
                      <w:rPr>
                        <w:rFonts w:ascii="Arial" w:hAnsi="Arial"/>
                        <w:spacing w:val="-6"/>
                        <w:w w:val="110"/>
                        <w:sz w:val="10"/>
                      </w:rPr>
                      <w:t xml:space="preserve"> </w:t>
                    </w:r>
                    <w:r>
                      <w:rPr>
                        <w:rFonts w:ascii="Arial" w:hAnsi="Arial"/>
                        <w:spacing w:val="-2"/>
                        <w:w w:val="110"/>
                        <w:sz w:val="10"/>
                      </w:rPr>
                      <w:t>used</w:t>
                    </w:r>
                    <w:r>
                      <w:rPr>
                        <w:rFonts w:ascii="Arial" w:hAnsi="Arial"/>
                        <w:spacing w:val="-5"/>
                        <w:w w:val="110"/>
                        <w:sz w:val="10"/>
                      </w:rPr>
                      <w:t xml:space="preserve"> </w:t>
                    </w:r>
                    <w:r>
                      <w:rPr>
                        <w:rFonts w:ascii="Arial" w:hAnsi="Arial"/>
                        <w:spacing w:val="-2"/>
                        <w:w w:val="110"/>
                        <w:sz w:val="10"/>
                      </w:rPr>
                      <w:t>to</w:t>
                    </w:r>
                    <w:r>
                      <w:rPr>
                        <w:rFonts w:ascii="Arial" w:hAnsi="Arial"/>
                        <w:spacing w:val="6"/>
                        <w:w w:val="110"/>
                        <w:sz w:val="10"/>
                      </w:rPr>
                      <w:t xml:space="preserve"> </w:t>
                    </w:r>
                    <w:r>
                      <w:rPr>
                        <w:rFonts w:ascii="Arial" w:hAnsi="Arial"/>
                        <w:spacing w:val="-2"/>
                        <w:w w:val="110"/>
                        <w:sz w:val="10"/>
                      </w:rPr>
                      <w:t>CdicUldW</w:t>
                    </w:r>
                    <w:r>
                      <w:rPr>
                        <w:rFonts w:ascii="Arial" w:hAnsi="Arial"/>
                        <w:spacing w:val="-3"/>
                        <w:w w:val="110"/>
                        <w:sz w:val="10"/>
                      </w:rPr>
                      <w:t xml:space="preserve"> </w:t>
                    </w:r>
                    <w:r>
                      <w:rPr>
                        <w:rFonts w:ascii="Arial" w:hAnsi="Arial"/>
                        <w:spacing w:val="-2"/>
                        <w:w w:val="110"/>
                        <w:sz w:val="10"/>
                      </w:rPr>
                      <w:t>1nte1E·SI</w:t>
                    </w:r>
                    <w:r>
                      <w:rPr>
                        <w:rFonts w:ascii="Arial" w:hAnsi="Arial"/>
                        <w:spacing w:val="6"/>
                        <w:w w:val="110"/>
                        <w:sz w:val="10"/>
                      </w:rPr>
                      <w:t xml:space="preserve"> </w:t>
                    </w:r>
                    <w:r>
                      <w:rPr>
                        <w:rFonts w:ascii="Arial" w:hAnsi="Arial"/>
                        <w:spacing w:val="-2"/>
                        <w:w w:val="110"/>
                        <w:sz w:val="10"/>
                      </w:rPr>
                      <w:t>011</w:t>
                    </w:r>
                    <w:r>
                      <w:rPr>
                        <w:rFonts w:ascii="Arial" w:hAnsi="Arial"/>
                        <w:spacing w:val="-11"/>
                        <w:w w:val="110"/>
                        <w:sz w:val="10"/>
                      </w:rPr>
                      <w:t xml:space="preserve"> </w:t>
                    </w:r>
                    <w:r>
                      <w:rPr>
                        <w:rFonts w:ascii="Arial" w:hAnsi="Arial"/>
                        <w:spacing w:val="-2"/>
                        <w:w w:val="110"/>
                        <w:sz w:val="11"/>
                      </w:rPr>
                      <w:t>\Jriabl,:•li.llL'</w:t>
                    </w:r>
                  </w:p>
                  <w:p w:rsidR="001D71E3" w:rsidRDefault="004C6CEF">
                    <w:pPr>
                      <w:spacing w:line="147" w:lineRule="exact"/>
                      <w:ind w:left="1"/>
                      <w:rPr>
                        <w:rFonts w:ascii="Arial" w:hAnsi="Arial"/>
                        <w:sz w:val="13"/>
                      </w:rPr>
                    </w:pPr>
                    <w:r>
                      <w:rPr>
                        <w:rFonts w:ascii="Arial" w:hAnsi="Arial"/>
                        <w:w w:val="85"/>
                        <w:sz w:val="13"/>
                      </w:rPr>
                      <w:t>com11wrc1al</w:t>
                    </w:r>
                    <w:r>
                      <w:rPr>
                        <w:rFonts w:ascii="Arial" w:hAnsi="Arial"/>
                        <w:spacing w:val="5"/>
                        <w:sz w:val="13"/>
                      </w:rPr>
                      <w:t xml:space="preserve"> </w:t>
                    </w:r>
                    <w:r>
                      <w:rPr>
                        <w:rFonts w:ascii="Arial" w:hAnsi="Arial"/>
                        <w:w w:val="85"/>
                        <w:sz w:val="13"/>
                      </w:rPr>
                      <w:t>loans</w:t>
                    </w:r>
                    <w:r>
                      <w:rPr>
                        <w:rFonts w:ascii="Arial" w:hAnsi="Arial"/>
                        <w:sz w:val="13"/>
                      </w:rPr>
                      <w:t xml:space="preserve"> </w:t>
                    </w:r>
                    <w:r>
                      <w:rPr>
                        <w:rFonts w:ascii="Arial" w:hAnsi="Arial"/>
                        <w:w w:val="85"/>
                        <w:sz w:val="13"/>
                      </w:rPr>
                      <w:t>c1nd</w:t>
                    </w:r>
                    <w:r>
                      <w:rPr>
                        <w:rFonts w:ascii="Arial" w:hAnsi="Arial"/>
                        <w:spacing w:val="-4"/>
                        <w:w w:val="85"/>
                        <w:sz w:val="13"/>
                      </w:rPr>
                      <w:t xml:space="preserve"> </w:t>
                    </w:r>
                    <w:r>
                      <w:rPr>
                        <w:rFonts w:ascii="Arial" w:hAnsi="Arial"/>
                        <w:w w:val="85"/>
                        <w:sz w:val="13"/>
                      </w:rPr>
                      <w:t>curnm1crc1al</w:t>
                    </w:r>
                    <w:r>
                      <w:rPr>
                        <w:rFonts w:ascii="Arial" w:hAnsi="Arial"/>
                        <w:sz w:val="13"/>
                      </w:rPr>
                      <w:t xml:space="preserve"> </w:t>
                    </w:r>
                    <w:r>
                      <w:rPr>
                        <w:rFonts w:ascii="Arial" w:hAnsi="Arial"/>
                        <w:w w:val="85"/>
                        <w:sz w:val="13"/>
                      </w:rPr>
                      <w:t>k11dins</w:t>
                    </w:r>
                    <w:r>
                      <w:rPr>
                        <w:rFonts w:ascii="Arial" w:hAnsi="Arial"/>
                        <w:spacing w:val="-2"/>
                        <w:sz w:val="13"/>
                      </w:rPr>
                      <w:t xml:space="preserve"> </w:t>
                    </w:r>
                    <w:r>
                      <w:rPr>
                        <w:rFonts w:ascii="Arial" w:hAnsi="Arial"/>
                        <w:spacing w:val="-2"/>
                        <w:w w:val="85"/>
                        <w:sz w:val="13"/>
                      </w:rPr>
                      <w:t>fx1l1•.1es</w:t>
                    </w:r>
                  </w:p>
                  <w:p w:rsidR="001D71E3" w:rsidRDefault="004C6CEF">
                    <w:pPr>
                      <w:spacing w:line="136" w:lineRule="exact"/>
                      <w:ind w:left="3"/>
                      <w:rPr>
                        <w:rFonts w:ascii="Arial"/>
                        <w:sz w:val="12"/>
                      </w:rPr>
                    </w:pPr>
                    <w:r>
                      <w:rPr>
                        <w:rFonts w:ascii="Arial"/>
                        <w:w w:val="105"/>
                        <w:sz w:val="12"/>
                      </w:rPr>
                      <w:t>For</w:t>
                    </w:r>
                    <w:r>
                      <w:rPr>
                        <w:rFonts w:ascii="Arial"/>
                        <w:spacing w:val="-9"/>
                        <w:w w:val="105"/>
                        <w:sz w:val="12"/>
                      </w:rPr>
                      <w:t xml:space="preserve"> </w:t>
                    </w:r>
                    <w:r>
                      <w:rPr>
                        <w:rFonts w:ascii="Arial"/>
                        <w:w w:val="105"/>
                        <w:sz w:val="12"/>
                      </w:rPr>
                      <w:t>more</w:t>
                    </w:r>
                    <w:r>
                      <w:rPr>
                        <w:rFonts w:ascii="Arial"/>
                        <w:spacing w:val="-13"/>
                        <w:w w:val="105"/>
                        <w:sz w:val="12"/>
                      </w:rPr>
                      <w:t xml:space="preserve"> </w:t>
                    </w:r>
                    <w:r>
                      <w:rPr>
                        <w:rFonts w:ascii="Arial"/>
                        <w:w w:val="105"/>
                        <w:sz w:val="12"/>
                      </w:rPr>
                      <w:t>1nformatton</w:t>
                    </w:r>
                    <w:r>
                      <w:rPr>
                        <w:rFonts w:ascii="Arial"/>
                        <w:spacing w:val="-9"/>
                        <w:w w:val="105"/>
                        <w:sz w:val="12"/>
                      </w:rPr>
                      <w:t xml:space="preserve"> </w:t>
                    </w:r>
                    <w:r>
                      <w:rPr>
                        <w:rFonts w:ascii="Arial"/>
                        <w:w w:val="105"/>
                        <w:sz w:val="12"/>
                      </w:rPr>
                      <w:t>rekp!lo1w</w:t>
                    </w:r>
                    <w:r>
                      <w:rPr>
                        <w:rFonts w:ascii="Arial"/>
                        <w:spacing w:val="-6"/>
                        <w:w w:val="105"/>
                        <w:sz w:val="12"/>
                      </w:rPr>
                      <w:t xml:space="preserve"> </w:t>
                    </w:r>
                    <w:r>
                      <w:rPr>
                        <w:rFonts w:ascii="Arial"/>
                        <w:w w:val="105"/>
                        <w:sz w:val="12"/>
                      </w:rPr>
                      <w:t>Challenh</w:t>
                    </w:r>
                    <w:r>
                      <w:rPr>
                        <w:rFonts w:ascii="Arial"/>
                        <w:spacing w:val="-8"/>
                        <w:w w:val="105"/>
                        <w:sz w:val="12"/>
                      </w:rPr>
                      <w:t xml:space="preserve"> </w:t>
                    </w:r>
                    <w:r>
                      <w:rPr>
                        <w:rFonts w:ascii="Arial"/>
                        <w:w w:val="105"/>
                        <w:sz w:val="12"/>
                      </w:rPr>
                      <w:t>'</w:t>
                    </w:r>
                    <w:r>
                      <w:rPr>
                        <w:rFonts w:ascii="Arial"/>
                        <w:spacing w:val="-8"/>
                        <w:w w:val="105"/>
                        <w:sz w:val="12"/>
                      </w:rPr>
                      <w:t xml:space="preserve"> </w:t>
                    </w:r>
                    <w:r>
                      <w:rPr>
                        <w:rFonts w:ascii="Arial"/>
                        <w:spacing w:val="-2"/>
                        <w:sz w:val="12"/>
                      </w:rPr>
                      <w:t>Cn!nmt:1c1al</w:t>
                    </w:r>
                  </w:p>
                </w:txbxContent>
              </v:textbox>
            </v:shape>
            <v:shape id="docshape169" o:spid="_x0000_s1102" type="#_x0000_t202" style="position:absolute;left:5818;top:1949;width:3097;height:657" filled="f" stroked="f">
              <v:textbox inset="0,0,0,0">
                <w:txbxContent>
                  <w:p w:rsidR="001D71E3" w:rsidRDefault="004C6CEF">
                    <w:pPr>
                      <w:spacing w:line="145" w:lineRule="exact"/>
                      <w:ind w:left="6"/>
                      <w:rPr>
                        <w:rFonts w:ascii="Arial" w:hAnsi="Arial"/>
                        <w:sz w:val="13"/>
                      </w:rPr>
                    </w:pPr>
                    <w:r>
                      <w:rPr>
                        <w:rFonts w:ascii="Arial" w:hAnsi="Arial"/>
                        <w:w w:val="85"/>
                        <w:sz w:val="13"/>
                      </w:rPr>
                      <w:t>l:lank1ng</w:t>
                    </w:r>
                    <w:r>
                      <w:rPr>
                        <w:rFonts w:ascii="Arial" w:hAnsi="Arial"/>
                        <w:spacing w:val="-5"/>
                        <w:w w:val="85"/>
                        <w:sz w:val="13"/>
                      </w:rPr>
                      <w:t xml:space="preserve"> </w:t>
                    </w:r>
                    <w:r>
                      <w:rPr>
                        <w:rFonts w:ascii="Arial" w:hAnsi="Arial"/>
                        <w:spacing w:val="-2"/>
                        <w:sz w:val="13"/>
                      </w:rPr>
                      <w:t>Sc·mccs</w:t>
                    </w:r>
                  </w:p>
                  <w:p w:rsidR="001D71E3" w:rsidRDefault="004C6CEF">
                    <w:pPr>
                      <w:tabs>
                        <w:tab w:val="left" w:pos="582"/>
                      </w:tabs>
                      <w:spacing w:before="60"/>
                      <w:rPr>
                        <w:rFonts w:ascii="Arial"/>
                        <w:b/>
                        <w:i/>
                        <w:sz w:val="26"/>
                      </w:rPr>
                    </w:pPr>
                    <w:r>
                      <w:rPr>
                        <w:rFonts w:ascii="Arial"/>
                        <w:b/>
                        <w:i/>
                        <w:sz w:val="26"/>
                        <w:u w:val="thick"/>
                      </w:rPr>
                      <w:tab/>
                    </w:r>
                    <w:r>
                      <w:rPr>
                        <w:rFonts w:ascii="Arial"/>
                        <w:b/>
                        <w:i/>
                        <w:sz w:val="26"/>
                      </w:rPr>
                      <w:t>CHALLENGE</w:t>
                    </w:r>
                    <w:r>
                      <w:rPr>
                        <w:rFonts w:ascii="Arial"/>
                        <w:b/>
                        <w:i/>
                        <w:spacing w:val="23"/>
                        <w:sz w:val="26"/>
                      </w:rPr>
                      <w:t xml:space="preserve"> </w:t>
                    </w:r>
                    <w:r>
                      <w:rPr>
                        <w:rFonts w:ascii="Arial"/>
                        <w:b/>
                        <w:i/>
                        <w:spacing w:val="-4"/>
                        <w:sz w:val="26"/>
                      </w:rPr>
                      <w:t>BANK</w:t>
                    </w:r>
                  </w:p>
                  <w:p w:rsidR="001D71E3" w:rsidRDefault="004C6CEF">
                    <w:pPr>
                      <w:spacing w:before="13"/>
                      <w:ind w:left="311"/>
                      <w:rPr>
                        <w:sz w:val="12"/>
                      </w:rPr>
                    </w:pPr>
                    <w:r>
                      <w:rPr>
                        <w:w w:val="85"/>
                        <w:sz w:val="12"/>
                      </w:rPr>
                      <w:t>S11d11,·11</w:t>
                    </w:r>
                    <w:r>
                      <w:rPr>
                        <w:spacing w:val="-3"/>
                        <w:w w:val="85"/>
                        <w:sz w:val="12"/>
                      </w:rPr>
                      <w:t xml:space="preserve"> </w:t>
                    </w:r>
                    <w:r>
                      <w:rPr>
                        <w:w w:val="85"/>
                        <w:sz w:val="12"/>
                      </w:rPr>
                      <w:t>1021</w:t>
                    </w:r>
                    <w:r>
                      <w:rPr>
                        <w:spacing w:val="-2"/>
                        <w:w w:val="85"/>
                        <w:sz w:val="12"/>
                      </w:rPr>
                      <w:t xml:space="preserve"> </w:t>
                    </w:r>
                    <w:r>
                      <w:rPr>
                        <w:i/>
                        <w:w w:val="85"/>
                        <w:sz w:val="12"/>
                      </w:rPr>
                      <w:t>l</w:t>
                    </w:r>
                    <w:r>
                      <w:rPr>
                        <w:i/>
                        <w:spacing w:val="15"/>
                        <w:sz w:val="12"/>
                      </w:rPr>
                      <w:t xml:space="preserve"> </w:t>
                    </w:r>
                    <w:r>
                      <w:rPr>
                        <w:rFonts w:ascii="Arial" w:hAnsi="Arial"/>
                        <w:w w:val="85"/>
                        <w:sz w:val="12"/>
                      </w:rPr>
                      <w:t>rJ</w:t>
                    </w:r>
                    <w:r>
                      <w:rPr>
                        <w:rFonts w:ascii="Arial" w:hAnsi="Arial"/>
                        <w:spacing w:val="44"/>
                        <w:sz w:val="12"/>
                      </w:rPr>
                      <w:t xml:space="preserve"> </w:t>
                    </w:r>
                    <w:r>
                      <w:rPr>
                        <w:w w:val="85"/>
                        <w:sz w:val="12"/>
                      </w:rPr>
                      <w:t>3</w:t>
                    </w:r>
                    <w:r>
                      <w:rPr>
                        <w:rFonts w:ascii="Arial" w:hAnsi="Arial"/>
                        <w:w w:val="85"/>
                        <w:sz w:val="10"/>
                      </w:rPr>
                      <w:t>'i]J</w:t>
                    </w:r>
                    <w:r>
                      <w:rPr>
                        <w:rFonts w:ascii="Arial" w:hAnsi="Arial"/>
                        <w:spacing w:val="21"/>
                        <w:sz w:val="10"/>
                      </w:rPr>
                      <w:t xml:space="preserve"> </w:t>
                    </w:r>
                    <w:r>
                      <w:rPr>
                        <w:rFonts w:ascii="Arial" w:hAnsi="Arial"/>
                        <w:w w:val="85"/>
                        <w:sz w:val="10"/>
                      </w:rPr>
                      <w:t>\</w:t>
                    </w:r>
                    <w:r>
                      <w:rPr>
                        <w:rFonts w:ascii="Arial" w:hAnsi="Arial"/>
                        <w:spacing w:val="-4"/>
                        <w:sz w:val="10"/>
                      </w:rPr>
                      <w:t xml:space="preserve"> </w:t>
                    </w:r>
                    <w:r>
                      <w:rPr>
                        <w:w w:val="85"/>
                        <w:sz w:val="12"/>
                      </w:rPr>
                      <w:t>\;/11,,w!lc'</w:t>
                    </w:r>
                    <w:r>
                      <w:rPr>
                        <w:spacing w:val="-6"/>
                        <w:w w:val="85"/>
                        <w:sz w:val="12"/>
                      </w:rPr>
                      <w:t xml:space="preserve"> </w:t>
                    </w:r>
                    <w:r>
                      <w:rPr>
                        <w:w w:val="85"/>
                        <w:sz w:val="12"/>
                      </w:rPr>
                      <w:t>11.H</w:t>
                    </w:r>
                    <w:r>
                      <w:rPr>
                        <w:spacing w:val="-12"/>
                        <w:w w:val="85"/>
                        <w:sz w:val="12"/>
                      </w:rPr>
                      <w:t xml:space="preserve"> </w:t>
                    </w:r>
                    <w:r>
                      <w:rPr>
                        <w:w w:val="85"/>
                        <w:sz w:val="12"/>
                      </w:rPr>
                      <w:t>1</w:t>
                    </w:r>
                    <w:r>
                      <w:rPr>
                        <w:spacing w:val="-13"/>
                        <w:w w:val="85"/>
                        <w:sz w:val="12"/>
                      </w:rPr>
                      <w:t xml:space="preserve"> </w:t>
                    </w:r>
                    <w:r>
                      <w:rPr>
                        <w:w w:val="85"/>
                        <w:sz w:val="12"/>
                      </w:rPr>
                      <w:t>(,UJ</w:t>
                    </w:r>
                    <w:r>
                      <w:rPr>
                        <w:spacing w:val="2"/>
                        <w:sz w:val="12"/>
                      </w:rPr>
                      <w:t xml:space="preserve"> </w:t>
                    </w:r>
                    <w:r>
                      <w:rPr>
                        <w:rFonts w:ascii="Arial" w:hAnsi="Arial"/>
                        <w:w w:val="85"/>
                        <w:sz w:val="11"/>
                      </w:rPr>
                      <w:t>&lt;/</w:t>
                    </w:r>
                    <w:r>
                      <w:rPr>
                        <w:rFonts w:ascii="Arial" w:hAnsi="Arial"/>
                        <w:spacing w:val="-13"/>
                        <w:w w:val="85"/>
                        <w:sz w:val="11"/>
                      </w:rPr>
                      <w:t xml:space="preserve"> </w:t>
                    </w:r>
                    <w:r>
                      <w:rPr>
                        <w:spacing w:val="-5"/>
                        <w:w w:val="85"/>
                        <w:sz w:val="12"/>
                      </w:rPr>
                      <w:t>llN</w:t>
                    </w:r>
                  </w:p>
                </w:txbxContent>
              </v:textbox>
            </v:shape>
            <w10:wrap anchorx="page"/>
          </v:group>
        </w:pict>
      </w:r>
      <w:r>
        <w:pict>
          <v:rect id="docshape170" o:spid="_x0000_s1100" style="position:absolute;left:0;text-align:left;margin-left:101.55pt;margin-top:-1.6pt;width:2.55pt;height:6.05pt;z-index:-20057600;mso-position-horizontal-relative:page" fillcolor="black" stroked="f">
            <w10:wrap anchorx="page"/>
          </v:rect>
        </w:pict>
      </w:r>
      <w:r>
        <w:pict>
          <v:rect id="docshape171" o:spid="_x0000_s1099" style="position:absolute;left:0;text-align:left;margin-left:161.55pt;margin-top:-1.6pt;width:1.1pt;height:6.05pt;z-index:-20057088;mso-position-horizontal-relative:page" fillcolor="black" stroked="f">
            <w10:wrap anchorx="page"/>
          </v:rect>
        </w:pict>
      </w:r>
      <w:r>
        <w:rPr>
          <w:color w:val="FFFFFF"/>
          <w:w w:val="83"/>
          <w:sz w:val="9"/>
        </w:rPr>
        <w:t>e</w:t>
      </w:r>
    </w:p>
    <w:p w:rsidR="001D71E3" w:rsidRDefault="004C6CEF">
      <w:pPr>
        <w:spacing w:line="1628" w:lineRule="exact"/>
        <w:ind w:left="116"/>
        <w:rPr>
          <w:sz w:val="54"/>
        </w:rPr>
      </w:pPr>
      <w:r>
        <w:pict>
          <v:shape id="docshape172" o:spid="_x0000_s1098" type="#_x0000_t202" style="position:absolute;left:0;text-align:left;margin-left:53.05pt;margin-top:92.1pt;width:190.55pt;height:40.6pt;z-index:15812608;mso-position-horizontal-relative:page" fillcolor="black" stroked="f">
            <v:textbox inset="0,0,0,0">
              <w:txbxContent>
                <w:p w:rsidR="001D71E3" w:rsidRDefault="004C6CEF">
                  <w:pPr>
                    <w:spacing w:before="20" w:line="204" w:lineRule="exact"/>
                    <w:ind w:left="389" w:right="372"/>
                    <w:jc w:val="center"/>
                    <w:rPr>
                      <w:color w:val="000000"/>
                      <w:sz w:val="19"/>
                    </w:rPr>
                  </w:pPr>
                  <w:r>
                    <w:rPr>
                      <w:color w:val="FFFFFF"/>
                      <w:w w:val="105"/>
                      <w:sz w:val="18"/>
                    </w:rPr>
                    <w:t>Effective</w:t>
                  </w:r>
                  <w:r>
                    <w:rPr>
                      <w:color w:val="FFFFFF"/>
                      <w:spacing w:val="14"/>
                      <w:w w:val="105"/>
                      <w:sz w:val="18"/>
                    </w:rPr>
                    <w:t xml:space="preserve"> </w:t>
                  </w:r>
                  <w:r>
                    <w:rPr>
                      <w:color w:val="FFFFFF"/>
                      <w:w w:val="105"/>
                      <w:sz w:val="18"/>
                    </w:rPr>
                    <w:t>rate</w:t>
                  </w:r>
                  <w:r>
                    <w:rPr>
                      <w:color w:val="FFFFFF"/>
                      <w:spacing w:val="-7"/>
                      <w:w w:val="105"/>
                      <w:sz w:val="18"/>
                    </w:rPr>
                    <w:t xml:space="preserve"> </w:t>
                  </w:r>
                  <w:r>
                    <w:rPr>
                      <w:color w:val="FFFFFF"/>
                      <w:w w:val="105"/>
                      <w:sz w:val="18"/>
                    </w:rPr>
                    <w:t>from</w:t>
                  </w:r>
                  <w:r>
                    <w:rPr>
                      <w:color w:val="FFFFFF"/>
                      <w:spacing w:val="-6"/>
                      <w:w w:val="105"/>
                      <w:sz w:val="18"/>
                    </w:rPr>
                    <w:t xml:space="preserve"> </w:t>
                  </w:r>
                  <w:r>
                    <w:rPr>
                      <w:color w:val="FFFFFF"/>
                      <w:spacing w:val="-2"/>
                      <w:w w:val="105"/>
                      <w:sz w:val="19"/>
                    </w:rPr>
                    <w:t>111oi91</w:t>
                  </w:r>
                </w:p>
                <w:p w:rsidR="001D71E3" w:rsidRDefault="004C6CEF">
                  <w:pPr>
                    <w:spacing w:before="8" w:line="208" w:lineRule="auto"/>
                    <w:ind w:left="-1" w:right="-29"/>
                    <w:jc w:val="center"/>
                    <w:rPr>
                      <w:color w:val="000000"/>
                      <w:sz w:val="18"/>
                    </w:rPr>
                  </w:pPr>
                  <w:r>
                    <w:rPr>
                      <w:color w:val="FFFFFF"/>
                      <w:spacing w:val="-2"/>
                      <w:w w:val="110"/>
                      <w:sz w:val="18"/>
                    </w:rPr>
                    <w:t>'This</w:t>
                  </w:r>
                  <w:r>
                    <w:rPr>
                      <w:color w:val="FFFFFF"/>
                      <w:spacing w:val="-15"/>
                      <w:w w:val="110"/>
                      <w:sz w:val="18"/>
                    </w:rPr>
                    <w:t xml:space="preserve"> </w:t>
                  </w:r>
                  <w:r>
                    <w:rPr>
                      <w:color w:val="FFFFFF"/>
                      <w:spacing w:val="-2"/>
                      <w:w w:val="110"/>
                      <w:sz w:val="18"/>
                    </w:rPr>
                    <w:t>rate</w:t>
                  </w:r>
                  <w:r>
                    <w:rPr>
                      <w:color w:val="FFFFFF"/>
                      <w:spacing w:val="-21"/>
                      <w:w w:val="110"/>
                      <w:sz w:val="18"/>
                    </w:rPr>
                    <w:t xml:space="preserve"> </w:t>
                  </w:r>
                  <w:r>
                    <w:rPr>
                      <w:color w:val="FFFFFF"/>
                      <w:spacing w:val="-2"/>
                      <w:w w:val="110"/>
                      <w:sz w:val="18"/>
                    </w:rPr>
                    <w:t>is</w:t>
                  </w:r>
                  <w:r>
                    <w:rPr>
                      <w:color w:val="FFFFFF"/>
                      <w:spacing w:val="-19"/>
                      <w:w w:val="110"/>
                      <w:sz w:val="18"/>
                    </w:rPr>
                    <w:t xml:space="preserve"> </w:t>
                  </w:r>
                  <w:r>
                    <w:rPr>
                      <w:color w:val="FFFFFF"/>
                      <w:spacing w:val="-2"/>
                      <w:w w:val="110"/>
                      <w:sz w:val="18"/>
                    </w:rPr>
                    <w:t>used</w:t>
                  </w:r>
                  <w:r>
                    <w:rPr>
                      <w:color w:val="FFFFFF"/>
                      <w:spacing w:val="-12"/>
                      <w:w w:val="110"/>
                      <w:sz w:val="18"/>
                    </w:rPr>
                    <w:t xml:space="preserve"> </w:t>
                  </w:r>
                  <w:r>
                    <w:rPr>
                      <w:color w:val="FFFFFF"/>
                      <w:spacing w:val="-2"/>
                      <w:w w:val="110"/>
                      <w:sz w:val="18"/>
                    </w:rPr>
                    <w:t>by</w:t>
                  </w:r>
                  <w:r>
                    <w:rPr>
                      <w:color w:val="FFFFFF"/>
                      <w:spacing w:val="-20"/>
                      <w:w w:val="110"/>
                      <w:sz w:val="18"/>
                    </w:rPr>
                    <w:t xml:space="preserve"> </w:t>
                  </w:r>
                  <w:r>
                    <w:rPr>
                      <w:color w:val="FFFFFF"/>
                      <w:spacing w:val="-2"/>
                      <w:w w:val="110"/>
                      <w:sz w:val="18"/>
                    </w:rPr>
                    <w:t xml:space="preserve">Advance </w:t>
                  </w:r>
                  <w:r>
                    <w:rPr>
                      <w:color w:val="FFFFFF"/>
                      <w:spacing w:val="-2"/>
                      <w:w w:val="110"/>
                      <w:sz w:val="10"/>
                    </w:rPr>
                    <w:t>,!</w:t>
                  </w:r>
                  <w:r>
                    <w:rPr>
                      <w:color w:val="FFFFFF"/>
                      <w:spacing w:val="5"/>
                      <w:w w:val="110"/>
                      <w:sz w:val="10"/>
                    </w:rPr>
                    <w:t xml:space="preserve"> </w:t>
                  </w:r>
                  <w:r>
                    <w:rPr>
                      <w:color w:val="FFFFFF"/>
                      <w:spacing w:val="-2"/>
                      <w:w w:val="110"/>
                      <w:sz w:val="18"/>
                    </w:rPr>
                    <w:t>Bank Australia</w:t>
                  </w:r>
                  <w:r>
                    <w:rPr>
                      <w:color w:val="FFFFFF"/>
                      <w:spacing w:val="-7"/>
                      <w:w w:val="110"/>
                      <w:sz w:val="18"/>
                    </w:rPr>
                    <w:t xml:space="preserve"> </w:t>
                  </w:r>
                  <w:r>
                    <w:rPr>
                      <w:color w:val="FFFFFF"/>
                      <w:spacing w:val="-2"/>
                      <w:w w:val="110"/>
                      <w:sz w:val="18"/>
                    </w:rPr>
                    <w:t xml:space="preserve">ltd. </w:t>
                  </w:r>
                  <w:r>
                    <w:rPr>
                      <w:color w:val="FFFFFF"/>
                      <w:w w:val="110"/>
                      <w:sz w:val="18"/>
                    </w:rPr>
                    <w:t>asa</w:t>
                  </w:r>
                  <w:r>
                    <w:rPr>
                      <w:color w:val="FFFFFF"/>
                      <w:spacing w:val="-21"/>
                      <w:w w:val="110"/>
                      <w:sz w:val="18"/>
                    </w:rPr>
                    <w:t xml:space="preserve"> </w:t>
                  </w:r>
                  <w:r>
                    <w:rPr>
                      <w:color w:val="FFFFFF"/>
                      <w:w w:val="110"/>
                      <w:sz w:val="18"/>
                    </w:rPr>
                    <w:t>reference</w:t>
                  </w:r>
                  <w:r>
                    <w:rPr>
                      <w:color w:val="FFFFFF"/>
                      <w:spacing w:val="1"/>
                      <w:w w:val="110"/>
                      <w:sz w:val="18"/>
                    </w:rPr>
                    <w:t xml:space="preserve"> </w:t>
                  </w:r>
                  <w:r>
                    <w:rPr>
                      <w:color w:val="FFFFFF"/>
                      <w:w w:val="110"/>
                      <w:sz w:val="18"/>
                    </w:rPr>
                    <w:t>for</w:t>
                  </w:r>
                  <w:r>
                    <w:rPr>
                      <w:color w:val="FFFFFF"/>
                      <w:spacing w:val="2"/>
                      <w:w w:val="110"/>
                      <w:sz w:val="18"/>
                    </w:rPr>
                    <w:t xml:space="preserve"> </w:t>
                  </w:r>
                  <w:r>
                    <w:rPr>
                      <w:color w:val="FFFFFF"/>
                      <w:w w:val="110"/>
                      <w:sz w:val="18"/>
                    </w:rPr>
                    <w:t>c:alculatinglnterest</w:t>
                  </w:r>
                  <w:r>
                    <w:rPr>
                      <w:color w:val="FFFFFF"/>
                      <w:spacing w:val="-15"/>
                      <w:w w:val="110"/>
                      <w:sz w:val="18"/>
                    </w:rPr>
                    <w:t xml:space="preserve"> </w:t>
                  </w:r>
                  <w:r>
                    <w:rPr>
                      <w:color w:val="FFFFFF"/>
                      <w:w w:val="110"/>
                      <w:sz w:val="18"/>
                    </w:rPr>
                    <w:t>on</w:t>
                  </w:r>
                  <w:r>
                    <w:rPr>
                      <w:color w:val="FFFFFF"/>
                      <w:spacing w:val="14"/>
                      <w:w w:val="110"/>
                      <w:sz w:val="18"/>
                    </w:rPr>
                    <w:t xml:space="preserve"> </w:t>
                  </w:r>
                  <w:r>
                    <w:rPr>
                      <w:color w:val="FFFFFF"/>
                      <w:spacing w:val="-2"/>
                      <w:w w:val="110"/>
                      <w:sz w:val="18"/>
                    </w:rPr>
                    <w:t>variable</w:t>
                  </w:r>
                </w:p>
                <w:p w:rsidR="001D71E3" w:rsidRDefault="004C6CEF">
                  <w:pPr>
                    <w:tabs>
                      <w:tab w:val="left" w:pos="394"/>
                    </w:tabs>
                    <w:spacing w:line="202" w:lineRule="exact"/>
                    <w:ind w:right="372"/>
                    <w:jc w:val="center"/>
                    <w:rPr>
                      <w:color w:val="000000"/>
                      <w:sz w:val="19"/>
                    </w:rPr>
                  </w:pPr>
                  <w:r>
                    <w:rPr>
                      <w:color w:val="FFFFFF"/>
                      <w:spacing w:val="-10"/>
                      <w:w w:val="95"/>
                      <w:sz w:val="19"/>
                    </w:rPr>
                    <w:t>,</w:t>
                  </w:r>
                  <w:r>
                    <w:rPr>
                      <w:color w:val="FFFFFF"/>
                      <w:sz w:val="19"/>
                    </w:rPr>
                    <w:tab/>
                    <w:t>rate"commercial</w:t>
                  </w:r>
                  <w:r>
                    <w:rPr>
                      <w:color w:val="FFFFFF"/>
                      <w:spacing w:val="8"/>
                      <w:sz w:val="19"/>
                    </w:rPr>
                    <w:t xml:space="preserve"> </w:t>
                  </w:r>
                  <w:r>
                    <w:rPr>
                      <w:color w:val="FFFFFF"/>
                      <w:sz w:val="19"/>
                    </w:rPr>
                    <w:t>loans</w:t>
                  </w:r>
                  <w:r>
                    <w:rPr>
                      <w:color w:val="FFFFFF"/>
                      <w:spacing w:val="-10"/>
                      <w:sz w:val="19"/>
                    </w:rPr>
                    <w:t xml:space="preserve"> </w:t>
                  </w:r>
                  <w:r>
                    <w:rPr>
                      <w:color w:val="FFFFFF"/>
                      <w:sz w:val="19"/>
                    </w:rPr>
                    <w:t>over</w:t>
                  </w:r>
                  <w:r>
                    <w:rPr>
                      <w:color w:val="FFFFFF"/>
                      <w:spacing w:val="-8"/>
                      <w:sz w:val="19"/>
                    </w:rPr>
                    <w:t xml:space="preserve"> </w:t>
                  </w:r>
                  <w:r>
                    <w:rPr>
                      <w:color w:val="FFFFFF"/>
                      <w:spacing w:val="-2"/>
                      <w:sz w:val="19"/>
                    </w:rPr>
                    <w:t>$500t000,</w:t>
                  </w:r>
                </w:p>
              </w:txbxContent>
            </v:textbox>
            <w10:wrap anchorx="page"/>
          </v:shape>
        </w:pict>
      </w:r>
      <w:r>
        <w:rPr>
          <w:rFonts w:ascii="Arial" w:hAnsi="Arial"/>
          <w:b/>
          <w:spacing w:val="-3"/>
          <w:w w:val="72"/>
          <w:sz w:val="144"/>
        </w:rPr>
        <w:t>13·25°</w:t>
      </w:r>
      <w:r>
        <w:rPr>
          <w:rFonts w:ascii="Arial" w:hAnsi="Arial"/>
          <w:b/>
          <w:spacing w:val="-148"/>
          <w:w w:val="72"/>
          <w:sz w:val="144"/>
        </w:rPr>
        <w:t>/</w:t>
      </w:r>
      <w:r>
        <w:rPr>
          <w:spacing w:val="-64"/>
          <w:w w:val="79"/>
          <w:position w:val="-19"/>
          <w:sz w:val="54"/>
        </w:rPr>
        <w:t>p</w:t>
      </w:r>
      <w:r>
        <w:rPr>
          <w:rFonts w:ascii="Arial" w:hAnsi="Arial"/>
          <w:b/>
          <w:spacing w:val="-550"/>
          <w:w w:val="72"/>
          <w:sz w:val="144"/>
        </w:rPr>
        <w:t>o</w:t>
      </w:r>
      <w:r>
        <w:rPr>
          <w:spacing w:val="-2"/>
          <w:w w:val="79"/>
          <w:position w:val="-19"/>
          <w:sz w:val="54"/>
        </w:rPr>
        <w:t>.</w:t>
      </w:r>
      <w:r>
        <w:rPr>
          <w:spacing w:val="-3"/>
          <w:w w:val="79"/>
          <w:position w:val="-19"/>
          <w:sz w:val="54"/>
        </w:rPr>
        <w:t>a</w:t>
      </w:r>
      <w:r>
        <w:rPr>
          <w:spacing w:val="-2"/>
          <w:w w:val="79"/>
          <w:position w:val="-19"/>
          <w:sz w:val="54"/>
        </w:rPr>
        <w:t>.</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rPr>
          <w:sz w:val="20"/>
        </w:rPr>
        <w:sectPr w:rsidR="001D71E3">
          <w:pgSz w:w="10420" w:h="14560"/>
          <w:pgMar w:top="1180" w:right="1020" w:bottom="280" w:left="860" w:header="720" w:footer="720" w:gutter="0"/>
          <w:cols w:space="720"/>
        </w:sectPr>
      </w:pPr>
    </w:p>
    <w:p w:rsidR="001D71E3" w:rsidRDefault="001D71E3">
      <w:pPr>
        <w:pStyle w:val="BodyText"/>
        <w:rPr>
          <w:sz w:val="16"/>
        </w:rPr>
      </w:pPr>
    </w:p>
    <w:p w:rsidR="001D71E3" w:rsidRDefault="001D71E3">
      <w:pPr>
        <w:pStyle w:val="BodyText"/>
        <w:rPr>
          <w:sz w:val="16"/>
        </w:rPr>
      </w:pPr>
    </w:p>
    <w:p w:rsidR="001D71E3" w:rsidRDefault="001D71E3">
      <w:pPr>
        <w:pStyle w:val="BodyText"/>
        <w:spacing w:before="3"/>
        <w:rPr>
          <w:sz w:val="16"/>
        </w:rPr>
      </w:pPr>
    </w:p>
    <w:p w:rsidR="001D71E3" w:rsidRDefault="004C6CEF">
      <w:pPr>
        <w:ind w:left="295"/>
        <w:rPr>
          <w:rFonts w:ascii="Arial" w:hAnsi="Arial"/>
          <w:sz w:val="15"/>
        </w:rPr>
      </w:pPr>
      <w:r>
        <w:rPr>
          <w:rFonts w:ascii="Arial" w:hAnsi="Arial"/>
          <w:color w:val="FFFFFF"/>
          <w:w w:val="90"/>
          <w:sz w:val="15"/>
          <w:shd w:val="clear" w:color="auto" w:fill="000000"/>
        </w:rPr>
        <w:t>SYDNEY</w:t>
      </w:r>
      <w:r>
        <w:rPr>
          <w:rFonts w:ascii="Arial" w:hAnsi="Arial"/>
          <w:color w:val="FFFFFF"/>
          <w:spacing w:val="-18"/>
          <w:w w:val="90"/>
          <w:sz w:val="15"/>
          <w:shd w:val="clear" w:color="auto" w:fill="000000"/>
        </w:rPr>
        <w:t xml:space="preserve"> </w:t>
      </w:r>
      <w:r>
        <w:rPr>
          <w:rFonts w:ascii="Arial" w:hAnsi="Arial"/>
          <w:color w:val="FFFFFF"/>
          <w:w w:val="90"/>
          <w:sz w:val="15"/>
          <w:shd w:val="clear" w:color="auto" w:fill="000000"/>
        </w:rPr>
        <w:t>(02)</w:t>
      </w:r>
      <w:r>
        <w:rPr>
          <w:rFonts w:ascii="Arial" w:hAnsi="Arial"/>
          <w:color w:val="FFFFFF"/>
          <w:spacing w:val="-23"/>
          <w:w w:val="90"/>
          <w:sz w:val="15"/>
          <w:shd w:val="clear" w:color="auto" w:fill="000000"/>
        </w:rPr>
        <w:t xml:space="preserve"> </w:t>
      </w:r>
      <w:r>
        <w:rPr>
          <w:rFonts w:ascii="Arial" w:hAnsi="Arial"/>
          <w:color w:val="FFFFFF"/>
          <w:w w:val="90"/>
          <w:sz w:val="15"/>
          <w:shd w:val="clear" w:color="auto" w:fill="000000"/>
        </w:rPr>
        <w:t>964</w:t>
      </w:r>
      <w:r>
        <w:rPr>
          <w:rFonts w:ascii="Arial" w:hAnsi="Arial"/>
          <w:color w:val="FFFFFF"/>
          <w:spacing w:val="-17"/>
          <w:w w:val="90"/>
          <w:sz w:val="15"/>
          <w:shd w:val="clear" w:color="auto" w:fill="000000"/>
        </w:rPr>
        <w:t xml:space="preserve"> </w:t>
      </w:r>
      <w:r>
        <w:rPr>
          <w:rFonts w:ascii="Arial" w:hAnsi="Arial"/>
          <w:color w:val="FFFFFF"/>
          <w:w w:val="90"/>
          <w:sz w:val="15"/>
          <w:shd w:val="clear" w:color="auto" w:fill="000000"/>
        </w:rPr>
        <w:t>5000</w:t>
      </w:r>
      <w:r>
        <w:rPr>
          <w:rFonts w:ascii="Arial" w:hAnsi="Arial"/>
          <w:color w:val="FFFFFF"/>
          <w:spacing w:val="19"/>
          <w:sz w:val="15"/>
          <w:shd w:val="clear" w:color="auto" w:fill="000000"/>
        </w:rPr>
        <w:t xml:space="preserve"> </w:t>
      </w:r>
      <w:r>
        <w:rPr>
          <w:rFonts w:ascii="Arial" w:hAnsi="Arial"/>
          <w:color w:val="FFFFFF"/>
          <w:spacing w:val="-5"/>
          <w:w w:val="90"/>
          <w:sz w:val="15"/>
          <w:shd w:val="clear" w:color="auto" w:fill="000000"/>
        </w:rPr>
        <w:t>_</w:t>
      </w:r>
      <w:r>
        <w:rPr>
          <w:rFonts w:ascii="Arial" w:hAnsi="Arial"/>
          <w:color w:val="FFFFFF"/>
          <w:spacing w:val="-5"/>
          <w:w w:val="90"/>
          <w:sz w:val="15"/>
        </w:rPr>
        <w:t>'­</w:t>
      </w:r>
    </w:p>
    <w:p w:rsidR="001D71E3" w:rsidRDefault="004C6CEF">
      <w:pPr>
        <w:spacing w:before="109"/>
        <w:ind w:left="146"/>
        <w:rPr>
          <w:rFonts w:ascii="Arial"/>
          <w:sz w:val="15"/>
        </w:rPr>
      </w:pPr>
      <w:r>
        <w:pict>
          <v:group id="docshapegroup173" o:spid="_x0000_s1089" style="position:absolute;left:0;text-align:left;margin-left:322.75pt;margin-top:21.65pt;width:145.15pt;height:278.35pt;z-index:-20058112;mso-position-horizontal-relative:page" coordorigin="6455,433" coordsize="2903,5567">
            <v:shape id="docshape174" o:spid="_x0000_s1097" style="position:absolute;left:6469;top:1036;width:2845;height:4964" coordorigin="6469,1036" coordsize="2845,4964" o:spt="100" adj="0,,0" path="m6469,5999r,-4963m9314,5999r,-4963e" filled="f" strokeweight=".50919mm">
              <v:stroke joinstyle="round"/>
              <v:formulas/>
              <v:path arrowok="t" o:connecttype="segments"/>
            </v:shape>
            <v:line id="_x0000_s1096" style="position:absolute" from="6469,5963" to="9357,5963" strokeweight=".38175mm"/>
            <v:shape id="docshape175" o:spid="_x0000_s1095" style="position:absolute;left:6567;top:655;width:2579;height:321" coordorigin="6567,655" coordsize="2579,321" o:spt="100" adj="0,,0" path="m6632,655r-65,l6567,956r65,l6632,655xm9146,733r-2502,l6644,976r2502,l9146,733xe" fillcolor="black" stroked="f">
              <v:stroke joinstyle="round"/>
              <v:formulas/>
              <v:path arrowok="t" o:connecttype="segments"/>
            </v:shape>
            <v:shape id="docshape176" o:spid="_x0000_s1094" type="#_x0000_t202" style="position:absolute;left:6567;top:685;width:2603;height:275" filled="f" stroked="f">
              <v:textbox inset="0,0,0,0">
                <w:txbxContent>
                  <w:p w:rsidR="001D71E3" w:rsidRDefault="004C6CEF">
                    <w:pPr>
                      <w:spacing w:line="275" w:lineRule="exact"/>
                      <w:rPr>
                        <w:sz w:val="15"/>
                      </w:rPr>
                    </w:pPr>
                    <w:r>
                      <w:rPr>
                        <w:rFonts w:ascii="Arial" w:hAnsi="Arial"/>
                        <w:color w:val="FFFFFF"/>
                        <w:w w:val="80"/>
                        <w:position w:val="4"/>
                      </w:rPr>
                      <w:t>'·</w:t>
                    </w:r>
                    <w:r>
                      <w:rPr>
                        <w:color w:val="FFFFFF"/>
                        <w:w w:val="80"/>
                        <w:sz w:val="18"/>
                      </w:rPr>
                      <w:t>l&amp;outce:</w:t>
                    </w:r>
                    <w:r>
                      <w:rPr>
                        <w:color w:val="FFFFFF"/>
                        <w:w w:val="80"/>
                        <w:sz w:val="15"/>
                      </w:rPr>
                      <w:t>flBA;Prl</w:t>
                    </w:r>
                    <w:r>
                      <w:rPr>
                        <w:color w:val="FFFFFF"/>
                        <w:spacing w:val="19"/>
                        <w:sz w:val="15"/>
                      </w:rPr>
                      <w:t xml:space="preserve"> </w:t>
                    </w:r>
                    <w:r>
                      <w:rPr>
                        <w:color w:val="FFFFFF"/>
                        <w:w w:val="80"/>
                        <w:sz w:val="15"/>
                      </w:rPr>
                      <w:t>ary</w:t>
                    </w:r>
                    <w:r>
                      <w:rPr>
                        <w:color w:val="FFFFFF"/>
                        <w:sz w:val="15"/>
                      </w:rPr>
                      <w:t xml:space="preserve"> </w:t>
                    </w:r>
                    <w:r>
                      <w:rPr>
                        <w:color w:val="FFFFFF"/>
                        <w:w w:val="80"/>
                        <w:sz w:val="15"/>
                      </w:rPr>
                      <w:t>lndusijy</w:t>
                    </w:r>
                    <w:r>
                      <w:rPr>
                        <w:color w:val="FFFFFF"/>
                        <w:spacing w:val="-4"/>
                        <w:sz w:val="15"/>
                      </w:rPr>
                      <w:t xml:space="preserve"> </w:t>
                    </w:r>
                    <w:r>
                      <w:rPr>
                        <w:color w:val="FFFFFF"/>
                        <w:w w:val="80"/>
                        <w:sz w:val="15"/>
                      </w:rPr>
                      <w:t>Sank</w:t>
                    </w:r>
                    <w:r>
                      <w:rPr>
                        <w:color w:val="FFFFFF"/>
                        <w:spacing w:val="-2"/>
                        <w:w w:val="80"/>
                        <w:sz w:val="15"/>
                      </w:rPr>
                      <w:t xml:space="preserve"> </w:t>
                    </w:r>
                    <w:r>
                      <w:rPr>
                        <w:rFonts w:ascii="Arial" w:hAnsi="Arial"/>
                        <w:color w:val="FFFFFF"/>
                        <w:w w:val="80"/>
                        <w:sz w:val="13"/>
                      </w:rPr>
                      <w:t>of</w:t>
                    </w:r>
                    <w:r>
                      <w:rPr>
                        <w:rFonts w:ascii="Arial" w:hAnsi="Arial"/>
                        <w:color w:val="FFFFFF"/>
                        <w:spacing w:val="-4"/>
                        <w:sz w:val="13"/>
                      </w:rPr>
                      <w:t xml:space="preserve"> </w:t>
                    </w:r>
                    <w:r>
                      <w:rPr>
                        <w:color w:val="FFFFFF"/>
                        <w:spacing w:val="-2"/>
                        <w:w w:val="80"/>
                        <w:sz w:val="15"/>
                      </w:rPr>
                      <w:t>Auatralla)</w:t>
                    </w:r>
                  </w:p>
                </w:txbxContent>
              </v:textbox>
            </v:shape>
            <v:shape id="docshape177" o:spid="_x0000_s1093" type="#_x0000_t202" style="position:absolute;left:6599;top:432;width:2591;height:356" filled="f" stroked="f">
              <v:textbox inset="0,0,0,0">
                <w:txbxContent>
                  <w:p w:rsidR="001D71E3" w:rsidRDefault="004C6CEF">
                    <w:pPr>
                      <w:spacing w:line="355" w:lineRule="exact"/>
                      <w:rPr>
                        <w:b/>
                        <w:sz w:val="32"/>
                      </w:rPr>
                    </w:pPr>
                    <w:r>
                      <w:rPr>
                        <w:b/>
                        <w:color w:val="FFFFFF"/>
                        <w:spacing w:val="-2"/>
                        <w:w w:val="75"/>
                        <w:sz w:val="32"/>
                        <w:shd w:val="clear" w:color="auto" w:fill="000000"/>
                      </w:rPr>
                      <w:t>Interest</w:t>
                    </w:r>
                    <w:r>
                      <w:rPr>
                        <w:b/>
                        <w:color w:val="FFFFFF"/>
                        <w:spacing w:val="-1"/>
                        <w:sz w:val="32"/>
                        <w:shd w:val="clear" w:color="auto" w:fill="000000"/>
                      </w:rPr>
                      <w:t xml:space="preserve"> </w:t>
                    </w:r>
                    <w:r>
                      <w:rPr>
                        <w:b/>
                        <w:color w:val="FFFFFF"/>
                        <w:spacing w:val="-2"/>
                        <w:w w:val="75"/>
                        <w:sz w:val="32"/>
                        <w:shd w:val="clear" w:color="auto" w:fill="000000"/>
                      </w:rPr>
                      <w:t>Rate</w:t>
                    </w:r>
                    <w:r>
                      <w:rPr>
                        <w:b/>
                        <w:color w:val="FFFFFF"/>
                        <w:spacing w:val="-3"/>
                        <w:w w:val="75"/>
                        <w:sz w:val="32"/>
                        <w:shd w:val="clear" w:color="auto" w:fill="000000"/>
                      </w:rPr>
                      <w:t xml:space="preserve"> </w:t>
                    </w:r>
                    <w:r>
                      <w:rPr>
                        <w:b/>
                        <w:color w:val="FFFFFF"/>
                        <w:spacing w:val="-2"/>
                        <w:w w:val="75"/>
                        <w:sz w:val="32"/>
                        <w:shd w:val="clear" w:color="auto" w:fill="000000"/>
                      </w:rPr>
                      <w:t>Indications</w:t>
                    </w:r>
                  </w:p>
                </w:txbxContent>
              </v:textbox>
            </v:shape>
            <v:shape id="docshape178" o:spid="_x0000_s1092" type="#_x0000_t202" style="position:absolute;left:6533;top:2294;width:2593;height:1293" filled="f" stroked="f">
              <v:textbox inset="0,0,0,0">
                <w:txbxContent>
                  <w:p w:rsidR="001D71E3" w:rsidRDefault="004C6CEF">
                    <w:pPr>
                      <w:spacing w:line="112" w:lineRule="exact"/>
                      <w:ind w:left="3"/>
                      <w:rPr>
                        <w:rFonts w:ascii="Arial"/>
                        <w:sz w:val="10"/>
                      </w:rPr>
                    </w:pPr>
                    <w:r>
                      <w:rPr>
                        <w:rFonts w:ascii="Arial"/>
                        <w:w w:val="95"/>
                        <w:sz w:val="10"/>
                      </w:rPr>
                      <w:t>Call</w:t>
                    </w:r>
                    <w:r>
                      <w:rPr>
                        <w:rFonts w:ascii="Arial"/>
                        <w:spacing w:val="-3"/>
                        <w:w w:val="95"/>
                        <w:sz w:val="10"/>
                      </w:rPr>
                      <w:t xml:space="preserve"> </w:t>
                    </w:r>
                    <w:r>
                      <w:rPr>
                        <w:rFonts w:ascii="Arial"/>
                        <w:w w:val="95"/>
                        <w:sz w:val="10"/>
                      </w:rPr>
                      <w:t>free</w:t>
                    </w:r>
                    <w:r>
                      <w:rPr>
                        <w:rFonts w:ascii="Arial"/>
                        <w:spacing w:val="-13"/>
                        <w:w w:val="95"/>
                        <w:sz w:val="10"/>
                      </w:rPr>
                      <w:t xml:space="preserve"> </w:t>
                    </w:r>
                    <w:r>
                      <w:rPr>
                        <w:rFonts w:ascii="Arial"/>
                        <w:w w:val="95"/>
                        <w:sz w:val="10"/>
                      </w:rPr>
                      <w:t>PfBA</w:t>
                    </w:r>
                    <w:r>
                      <w:rPr>
                        <w:rFonts w:ascii="Arial"/>
                        <w:spacing w:val="-7"/>
                        <w:w w:val="95"/>
                        <w:sz w:val="10"/>
                      </w:rPr>
                      <w:t xml:space="preserve"> </w:t>
                    </w:r>
                    <w:r>
                      <w:rPr>
                        <w:rFonts w:ascii="Arial"/>
                        <w:w w:val="95"/>
                        <w:sz w:val="10"/>
                      </w:rPr>
                      <w:t>Money</w:t>
                    </w:r>
                    <w:r>
                      <w:rPr>
                        <w:rFonts w:ascii="Arial"/>
                        <w:spacing w:val="-2"/>
                        <w:sz w:val="10"/>
                      </w:rPr>
                      <w:t xml:space="preserve"> </w:t>
                    </w:r>
                    <w:r>
                      <w:rPr>
                        <w:rFonts w:ascii="Arial"/>
                        <w:w w:val="95"/>
                        <w:sz w:val="10"/>
                      </w:rPr>
                      <w:t>Market</w:t>
                    </w:r>
                    <w:r>
                      <w:rPr>
                        <w:rFonts w:ascii="Arial"/>
                        <w:spacing w:val="-8"/>
                        <w:w w:val="95"/>
                        <w:sz w:val="10"/>
                      </w:rPr>
                      <w:t xml:space="preserve"> </w:t>
                    </w:r>
                    <w:r>
                      <w:rPr>
                        <w:rFonts w:ascii="Arial"/>
                        <w:w w:val="95"/>
                        <w:sz w:val="10"/>
                      </w:rPr>
                      <w:t>!or</w:t>
                    </w:r>
                    <w:r>
                      <w:rPr>
                        <w:rFonts w:ascii="Arial"/>
                        <w:spacing w:val="-7"/>
                        <w:w w:val="95"/>
                        <w:sz w:val="10"/>
                      </w:rPr>
                      <w:t xml:space="preserve"> </w:t>
                    </w:r>
                    <w:r>
                      <w:rPr>
                        <w:rFonts w:ascii="Arial"/>
                        <w:w w:val="95"/>
                        <w:sz w:val="10"/>
                      </w:rPr>
                      <w:t>lirm</w:t>
                    </w:r>
                    <w:r>
                      <w:rPr>
                        <w:rFonts w:ascii="Arial"/>
                        <w:spacing w:val="-14"/>
                        <w:w w:val="95"/>
                        <w:sz w:val="10"/>
                      </w:rPr>
                      <w:t xml:space="preserve"> </w:t>
                    </w:r>
                    <w:r>
                      <w:rPr>
                        <w:rFonts w:ascii="Arial"/>
                        <w:w w:val="95"/>
                        <w:sz w:val="10"/>
                      </w:rPr>
                      <w:t>quotes</w:t>
                    </w:r>
                    <w:r>
                      <w:rPr>
                        <w:rFonts w:ascii="Arial"/>
                        <w:spacing w:val="-6"/>
                        <w:w w:val="95"/>
                        <w:sz w:val="10"/>
                      </w:rPr>
                      <w:t xml:space="preserve"> </w:t>
                    </w:r>
                    <w:r>
                      <w:rPr>
                        <w:rFonts w:ascii="Arial"/>
                        <w:w w:val="95"/>
                        <w:sz w:val="10"/>
                      </w:rPr>
                      <w:t>on</w:t>
                    </w:r>
                    <w:r>
                      <w:rPr>
                        <w:rFonts w:ascii="Arial"/>
                        <w:spacing w:val="-14"/>
                        <w:w w:val="95"/>
                        <w:sz w:val="10"/>
                      </w:rPr>
                      <w:t xml:space="preserve"> </w:t>
                    </w:r>
                    <w:r>
                      <w:rPr>
                        <w:rFonts w:ascii="Arial"/>
                        <w:w w:val="95"/>
                        <w:sz w:val="10"/>
                      </w:rPr>
                      <w:t>008</w:t>
                    </w:r>
                    <w:r>
                      <w:rPr>
                        <w:rFonts w:ascii="Arial"/>
                        <w:spacing w:val="-10"/>
                        <w:w w:val="95"/>
                        <w:sz w:val="10"/>
                      </w:rPr>
                      <w:t xml:space="preserve"> </w:t>
                    </w:r>
                    <w:r>
                      <w:rPr>
                        <w:rFonts w:ascii="Arial"/>
                        <w:w w:val="95"/>
                        <w:sz w:val="10"/>
                      </w:rPr>
                      <w:t>02B</w:t>
                    </w:r>
                    <w:r>
                      <w:rPr>
                        <w:rFonts w:ascii="Arial"/>
                        <w:spacing w:val="-11"/>
                        <w:w w:val="95"/>
                        <w:sz w:val="10"/>
                      </w:rPr>
                      <w:t xml:space="preserve"> </w:t>
                    </w:r>
                    <w:r>
                      <w:rPr>
                        <w:rFonts w:ascii="Arial"/>
                        <w:spacing w:val="-4"/>
                        <w:w w:val="95"/>
                        <w:sz w:val="10"/>
                      </w:rPr>
                      <w:t>511.</w:t>
                    </w:r>
                  </w:p>
                  <w:p w:rsidR="001D71E3" w:rsidRDefault="004C6CEF">
                    <w:pPr>
                      <w:spacing w:before="70"/>
                      <w:ind w:left="5"/>
                      <w:rPr>
                        <w:rFonts w:ascii="Arial"/>
                        <w:sz w:val="11"/>
                      </w:rPr>
                    </w:pPr>
                    <w:r>
                      <w:rPr>
                        <w:rFonts w:ascii="Arial"/>
                        <w:w w:val="90"/>
                        <w:sz w:val="11"/>
                      </w:rPr>
                      <w:t>TO</w:t>
                    </w:r>
                    <w:r>
                      <w:rPr>
                        <w:rFonts w:ascii="Arial"/>
                        <w:spacing w:val="-2"/>
                        <w:w w:val="90"/>
                        <w:sz w:val="11"/>
                      </w:rPr>
                      <w:t xml:space="preserve"> </w:t>
                    </w:r>
                    <w:r>
                      <w:rPr>
                        <w:rFonts w:ascii="Arial"/>
                        <w:w w:val="90"/>
                        <w:sz w:val="11"/>
                      </w:rPr>
                      <w:t>THE</w:t>
                    </w:r>
                    <w:r>
                      <w:rPr>
                        <w:rFonts w:ascii="Arial"/>
                        <w:spacing w:val="-6"/>
                        <w:w w:val="90"/>
                        <w:sz w:val="11"/>
                      </w:rPr>
                      <w:t xml:space="preserve"> </w:t>
                    </w:r>
                    <w:r>
                      <w:rPr>
                        <w:rFonts w:ascii="Arial"/>
                        <w:spacing w:val="-2"/>
                        <w:w w:val="90"/>
                        <w:sz w:val="11"/>
                      </w:rPr>
                      <w:t>SORROWER</w:t>
                    </w:r>
                  </w:p>
                  <w:p w:rsidR="001D71E3" w:rsidRDefault="004C6CEF">
                    <w:pPr>
                      <w:spacing w:before="54" w:line="117" w:lineRule="exact"/>
                      <w:ind w:left="6"/>
                      <w:rPr>
                        <w:rFonts w:ascii="Arial"/>
                        <w:i/>
                        <w:sz w:val="10"/>
                      </w:rPr>
                    </w:pPr>
                    <w:r>
                      <w:rPr>
                        <w:spacing w:val="-2"/>
                        <w:w w:val="95"/>
                        <w:sz w:val="11"/>
                      </w:rPr>
                      <w:t>PISA</w:t>
                    </w:r>
                    <w:r>
                      <w:rPr>
                        <w:spacing w:val="2"/>
                        <w:sz w:val="11"/>
                      </w:rPr>
                      <w:t xml:space="preserve"> </w:t>
                    </w:r>
                    <w:r>
                      <w:rPr>
                        <w:spacing w:val="-2"/>
                        <w:w w:val="95"/>
                        <w:sz w:val="11"/>
                      </w:rPr>
                      <w:t>Utfldlng</w:t>
                    </w:r>
                    <w:r>
                      <w:rPr>
                        <w:spacing w:val="-2"/>
                        <w:sz w:val="11"/>
                      </w:rPr>
                      <w:t xml:space="preserve"> </w:t>
                    </w:r>
                    <w:r>
                      <w:rPr>
                        <w:spacing w:val="-2"/>
                        <w:w w:val="95"/>
                        <w:sz w:val="10"/>
                      </w:rPr>
                      <w:t>Ratel</w:t>
                    </w:r>
                    <w:r>
                      <w:rPr>
                        <w:spacing w:val="-2"/>
                        <w:sz w:val="10"/>
                      </w:rPr>
                      <w:t xml:space="preserve"> </w:t>
                    </w:r>
                    <w:r>
                      <w:rPr>
                        <w:spacing w:val="-2"/>
                        <w:w w:val="95"/>
                        <w:sz w:val="11"/>
                      </w:rPr>
                      <w:t>(Fae/lily</w:t>
                    </w:r>
                    <w:r>
                      <w:rPr>
                        <w:spacing w:val="-1"/>
                        <w:sz w:val="11"/>
                      </w:rPr>
                      <w:t xml:space="preserve"> </w:t>
                    </w:r>
                    <w:r>
                      <w:rPr>
                        <w:spacing w:val="-2"/>
                        <w:w w:val="95"/>
                        <w:sz w:val="11"/>
                      </w:rPr>
                      <w:t>ma,g,n</w:t>
                    </w:r>
                    <w:r>
                      <w:rPr>
                        <w:spacing w:val="4"/>
                        <w:sz w:val="11"/>
                      </w:rPr>
                      <w:t xml:space="preserve"> </w:t>
                    </w:r>
                    <w:r>
                      <w:rPr>
                        <w:rFonts w:ascii="Arial"/>
                        <w:i/>
                        <w:spacing w:val="-2"/>
                        <w:w w:val="95"/>
                        <w:sz w:val="9"/>
                      </w:rPr>
                      <w:t>lo</w:t>
                    </w:r>
                    <w:r>
                      <w:rPr>
                        <w:rFonts w:ascii="Arial"/>
                        <w:i/>
                        <w:spacing w:val="15"/>
                        <w:sz w:val="9"/>
                      </w:rPr>
                      <w:t xml:space="preserve"> </w:t>
                    </w:r>
                    <w:r>
                      <w:rPr>
                        <w:spacing w:val="-2"/>
                        <w:w w:val="95"/>
                        <w:sz w:val="11"/>
                      </w:rPr>
                      <w:t>apply,</w:t>
                    </w:r>
                    <w:r>
                      <w:rPr>
                        <w:spacing w:val="1"/>
                        <w:sz w:val="11"/>
                      </w:rPr>
                      <w:t xml:space="preserve"> </w:t>
                    </w:r>
                    <w:r>
                      <w:rPr>
                        <w:rFonts w:ascii="Arial"/>
                        <w:i/>
                        <w:spacing w:val="-2"/>
                        <w:w w:val="95"/>
                        <w:sz w:val="10"/>
                      </w:rPr>
                      <w:t>pre!Bm;d</w:t>
                    </w:r>
                  </w:p>
                  <w:p w:rsidR="001D71E3" w:rsidRDefault="004C6CEF">
                    <w:pPr>
                      <w:spacing w:line="117" w:lineRule="exact"/>
                      <w:rPr>
                        <w:sz w:val="11"/>
                      </w:rPr>
                    </w:pPr>
                    <w:r>
                      <w:rPr>
                        <w:w w:val="90"/>
                        <w:sz w:val="11"/>
                      </w:rPr>
                      <w:t>minimum</w:t>
                    </w:r>
                    <w:r>
                      <w:rPr>
                        <w:spacing w:val="7"/>
                        <w:sz w:val="11"/>
                      </w:rPr>
                      <w:t xml:space="preserve"> </w:t>
                    </w:r>
                    <w:r>
                      <w:rPr>
                        <w:w w:val="90"/>
                        <w:sz w:val="11"/>
                      </w:rPr>
                      <w:t>loal'</w:t>
                    </w:r>
                    <w:r>
                      <w:rPr>
                        <w:spacing w:val="-6"/>
                        <w:w w:val="90"/>
                        <w:sz w:val="11"/>
                      </w:rPr>
                      <w:t xml:space="preserve"> </w:t>
                    </w:r>
                    <w:r>
                      <w:rPr>
                        <w:spacing w:val="-2"/>
                        <w:w w:val="90"/>
                        <w:sz w:val="11"/>
                      </w:rPr>
                      <w:t>$250,000)</w:t>
                    </w:r>
                  </w:p>
                  <w:p w:rsidR="001D71E3" w:rsidRDefault="004C6CEF">
                    <w:pPr>
                      <w:tabs>
                        <w:tab w:val="left" w:pos="1706"/>
                        <w:tab w:val="right" w:pos="2572"/>
                      </w:tabs>
                      <w:spacing w:before="62"/>
                      <w:ind w:left="6"/>
                      <w:rPr>
                        <w:sz w:val="11"/>
                      </w:rPr>
                    </w:pPr>
                    <w:r>
                      <w:rPr>
                        <w:spacing w:val="-2"/>
                        <w:w w:val="90"/>
                        <w:sz w:val="11"/>
                      </w:rPr>
                      <w:t>Prime</w:t>
                    </w:r>
                    <w:r>
                      <w:rPr>
                        <w:spacing w:val="-6"/>
                        <w:w w:val="90"/>
                        <w:sz w:val="11"/>
                      </w:rPr>
                      <w:t xml:space="preserve"> </w:t>
                    </w:r>
                    <w:r>
                      <w:rPr>
                        <w:spacing w:val="-2"/>
                        <w:w w:val="90"/>
                        <w:sz w:val="11"/>
                      </w:rPr>
                      <w:t>(lloatin(I)</w:t>
                    </w:r>
                    <w:r>
                      <w:rPr>
                        <w:spacing w:val="15"/>
                        <w:sz w:val="11"/>
                      </w:rPr>
                      <w:t xml:space="preserve"> </w:t>
                    </w:r>
                    <w:r>
                      <w:rPr>
                        <w:spacing w:val="-4"/>
                        <w:w w:val="90"/>
                        <w:sz w:val="11"/>
                      </w:rPr>
                      <w:t>Rale</w:t>
                    </w:r>
                    <w:r>
                      <w:rPr>
                        <w:sz w:val="11"/>
                      </w:rPr>
                      <w:tab/>
                    </w:r>
                    <w:r>
                      <w:rPr>
                        <w:spacing w:val="-2"/>
                        <w:sz w:val="11"/>
                      </w:rPr>
                      <w:t>11.25</w:t>
                    </w:r>
                    <w:r>
                      <w:rPr>
                        <w:sz w:val="11"/>
                      </w:rPr>
                      <w:tab/>
                    </w:r>
                    <w:r>
                      <w:rPr>
                        <w:spacing w:val="-2"/>
                        <w:sz w:val="11"/>
                      </w:rPr>
                      <w:t>11.25</w:t>
                    </w:r>
                  </w:p>
                  <w:p w:rsidR="001D71E3" w:rsidRDefault="001D71E3">
                    <w:pPr>
                      <w:rPr>
                        <w:sz w:val="12"/>
                      </w:rPr>
                    </w:pPr>
                  </w:p>
                  <w:p w:rsidR="001D71E3" w:rsidRDefault="001D71E3">
                    <w:pPr>
                      <w:rPr>
                        <w:sz w:val="12"/>
                      </w:rPr>
                    </w:pPr>
                  </w:p>
                  <w:p w:rsidR="001D71E3" w:rsidRDefault="004C6CEF">
                    <w:pPr>
                      <w:spacing w:before="93"/>
                      <w:ind w:left="5"/>
                      <w:rPr>
                        <w:sz w:val="12"/>
                      </w:rPr>
                    </w:pPr>
                    <w:r>
                      <w:rPr>
                        <w:rFonts w:ascii="Arial"/>
                        <w:sz w:val="10"/>
                      </w:rPr>
                      <w:t>2</w:t>
                    </w:r>
                    <w:r>
                      <w:rPr>
                        <w:rFonts w:ascii="Arial"/>
                        <w:spacing w:val="-10"/>
                        <w:sz w:val="10"/>
                      </w:rPr>
                      <w:t xml:space="preserve"> </w:t>
                    </w:r>
                    <w:r>
                      <w:rPr>
                        <w:spacing w:val="-2"/>
                        <w:sz w:val="12"/>
                      </w:rPr>
                      <w:t>years</w:t>
                    </w:r>
                  </w:p>
                </w:txbxContent>
              </v:textbox>
            </v:shape>
            <v:shape id="docshape179" o:spid="_x0000_s1091" type="#_x0000_t202" style="position:absolute;left:6542;top:5214;width:2492;height:124" filled="f" stroked="f">
              <v:textbox inset="0,0,0,0">
                <w:txbxContent>
                  <w:p w:rsidR="001D71E3" w:rsidRDefault="004C6CEF">
                    <w:pPr>
                      <w:spacing w:line="123" w:lineRule="exact"/>
                      <w:rPr>
                        <w:rFonts w:ascii="Arial"/>
                        <w:sz w:val="11"/>
                      </w:rPr>
                    </w:pPr>
                    <w:r>
                      <w:rPr>
                        <w:rFonts w:ascii="Arial"/>
                        <w:w w:val="85"/>
                        <w:sz w:val="11"/>
                      </w:rPr>
                      <w:t>Call</w:t>
                    </w:r>
                    <w:r>
                      <w:rPr>
                        <w:rFonts w:ascii="Arial"/>
                        <w:spacing w:val="-2"/>
                        <w:sz w:val="11"/>
                      </w:rPr>
                      <w:t xml:space="preserve"> </w:t>
                    </w:r>
                    <w:r>
                      <w:rPr>
                        <w:rFonts w:ascii="Arial"/>
                        <w:w w:val="85"/>
                        <w:sz w:val="11"/>
                      </w:rPr>
                      <w:t>free</w:t>
                    </w:r>
                    <w:r>
                      <w:rPr>
                        <w:rFonts w:ascii="Arial"/>
                        <w:spacing w:val="-2"/>
                        <w:w w:val="85"/>
                        <w:sz w:val="11"/>
                      </w:rPr>
                      <w:t xml:space="preserve"> </w:t>
                    </w:r>
                    <w:r>
                      <w:rPr>
                        <w:rFonts w:ascii="Arial"/>
                        <w:w w:val="85"/>
                        <w:sz w:val="11"/>
                      </w:rPr>
                      <w:t>PISA</w:t>
                    </w:r>
                    <w:r>
                      <w:rPr>
                        <w:rFonts w:ascii="Arial"/>
                        <w:spacing w:val="-1"/>
                        <w:w w:val="85"/>
                        <w:sz w:val="11"/>
                      </w:rPr>
                      <w:t xml:space="preserve"> </w:t>
                    </w:r>
                    <w:r>
                      <w:rPr>
                        <w:rFonts w:ascii="Arial"/>
                        <w:w w:val="85"/>
                        <w:sz w:val="11"/>
                      </w:rPr>
                      <w:t>Lo11di11g</w:t>
                    </w:r>
                    <w:r>
                      <w:rPr>
                        <w:rFonts w:ascii="Arial"/>
                        <w:spacing w:val="2"/>
                        <w:sz w:val="11"/>
                      </w:rPr>
                      <w:t xml:space="preserve"> </w:t>
                    </w:r>
                    <w:r>
                      <w:rPr>
                        <w:rFonts w:ascii="Arial"/>
                        <w:w w:val="85"/>
                        <w:sz w:val="11"/>
                      </w:rPr>
                      <w:t>tor</w:t>
                    </w:r>
                    <w:r>
                      <w:rPr>
                        <w:rFonts w:ascii="Arial"/>
                        <w:spacing w:val="9"/>
                        <w:sz w:val="11"/>
                      </w:rPr>
                      <w:t xml:space="preserve"> </w:t>
                    </w:r>
                    <w:r>
                      <w:rPr>
                        <w:rFonts w:ascii="Arial"/>
                        <w:w w:val="85"/>
                        <w:sz w:val="11"/>
                      </w:rPr>
                      <w:t>firm</w:t>
                    </w:r>
                    <w:r>
                      <w:rPr>
                        <w:rFonts w:ascii="Arial"/>
                        <w:spacing w:val="-1"/>
                        <w:w w:val="85"/>
                        <w:sz w:val="11"/>
                      </w:rPr>
                      <w:t xml:space="preserve"> </w:t>
                    </w:r>
                    <w:r>
                      <w:rPr>
                        <w:rFonts w:ascii="Arial"/>
                        <w:w w:val="85"/>
                        <w:sz w:val="11"/>
                      </w:rPr>
                      <w:t>quotes</w:t>
                    </w:r>
                    <w:r>
                      <w:rPr>
                        <w:rFonts w:ascii="Arial"/>
                        <w:spacing w:val="-2"/>
                        <w:w w:val="85"/>
                        <w:sz w:val="11"/>
                      </w:rPr>
                      <w:t xml:space="preserve"> </w:t>
                    </w:r>
                    <w:r>
                      <w:rPr>
                        <w:rFonts w:ascii="Arial"/>
                        <w:w w:val="85"/>
                        <w:sz w:val="11"/>
                      </w:rPr>
                      <w:t>011008</w:t>
                    </w:r>
                    <w:r>
                      <w:rPr>
                        <w:rFonts w:ascii="Arial"/>
                        <w:spacing w:val="-5"/>
                        <w:w w:val="85"/>
                        <w:sz w:val="11"/>
                      </w:rPr>
                      <w:t xml:space="preserve"> </w:t>
                    </w:r>
                    <w:r>
                      <w:rPr>
                        <w:rFonts w:ascii="Arial"/>
                        <w:w w:val="85"/>
                        <w:sz w:val="11"/>
                      </w:rPr>
                      <w:t>021</w:t>
                    </w:r>
                    <w:r>
                      <w:rPr>
                        <w:rFonts w:ascii="Arial"/>
                        <w:spacing w:val="-5"/>
                        <w:w w:val="85"/>
                        <w:sz w:val="11"/>
                      </w:rPr>
                      <w:t xml:space="preserve"> </w:t>
                    </w:r>
                    <w:r>
                      <w:rPr>
                        <w:rFonts w:ascii="Arial"/>
                        <w:spacing w:val="-4"/>
                        <w:w w:val="85"/>
                        <w:sz w:val="11"/>
                      </w:rPr>
                      <w:t>820.</w:t>
                    </w:r>
                  </w:p>
                </w:txbxContent>
              </v:textbox>
            </v:shape>
            <v:shape id="docshape180" o:spid="_x0000_s1090" type="#_x0000_t202" style="position:absolute;left:7013;top:5759;width:1800;height:156" filled="f" stroked="f">
              <v:textbox inset="0,0,0,0">
                <w:txbxContent>
                  <w:p w:rsidR="001D71E3" w:rsidRDefault="004C6CEF">
                    <w:pPr>
                      <w:spacing w:line="155" w:lineRule="exact"/>
                      <w:rPr>
                        <w:sz w:val="14"/>
                      </w:rPr>
                    </w:pPr>
                    <w:r>
                      <w:rPr>
                        <w:w w:val="105"/>
                        <w:sz w:val="14"/>
                      </w:rPr>
                      <w:t>The</w:t>
                    </w:r>
                    <w:r>
                      <w:rPr>
                        <w:spacing w:val="39"/>
                        <w:w w:val="105"/>
                        <w:sz w:val="14"/>
                      </w:rPr>
                      <w:t xml:space="preserve"> </w:t>
                    </w:r>
                    <w:r>
                      <w:rPr>
                        <w:w w:val="105"/>
                        <w:sz w:val="14"/>
                      </w:rPr>
                      <w:t>best</w:t>
                    </w:r>
                    <w:r>
                      <w:rPr>
                        <w:spacing w:val="-5"/>
                        <w:w w:val="105"/>
                        <w:sz w:val="14"/>
                      </w:rPr>
                      <w:t xml:space="preserve"> </w:t>
                    </w:r>
                    <w:r>
                      <w:rPr>
                        <w:w w:val="105"/>
                        <w:sz w:val="14"/>
                      </w:rPr>
                      <w:t>bank in</w:t>
                    </w:r>
                    <w:r>
                      <w:rPr>
                        <w:spacing w:val="-2"/>
                        <w:w w:val="105"/>
                        <w:sz w:val="14"/>
                      </w:rPr>
                      <w:t xml:space="preserve"> </w:t>
                    </w:r>
                    <w:r>
                      <w:rPr>
                        <w:w w:val="105"/>
                        <w:sz w:val="14"/>
                      </w:rPr>
                      <w:t>the</w:t>
                    </w:r>
                    <w:r>
                      <w:rPr>
                        <w:spacing w:val="13"/>
                        <w:w w:val="105"/>
                        <w:sz w:val="14"/>
                      </w:rPr>
                      <w:t xml:space="preserve"> </w:t>
                    </w:r>
                    <w:r>
                      <w:rPr>
                        <w:spacing w:val="-2"/>
                        <w:w w:val="105"/>
                        <w:sz w:val="14"/>
                      </w:rPr>
                      <w:t>country.</w:t>
                    </w:r>
                  </w:p>
                </w:txbxContent>
              </v:textbox>
            </v:shape>
            <w10:wrap anchorx="page"/>
          </v:group>
        </w:pict>
      </w:r>
      <w:r>
        <w:rPr>
          <w:rFonts w:ascii="Arial"/>
          <w:color w:val="FFFFFF"/>
          <w:w w:val="85"/>
          <w:sz w:val="15"/>
          <w:shd w:val="clear" w:color="auto" w:fill="000000"/>
        </w:rPr>
        <w:t>MELBOURNE</w:t>
      </w:r>
      <w:r>
        <w:rPr>
          <w:rFonts w:ascii="Arial"/>
          <w:color w:val="FFFFFF"/>
          <w:sz w:val="15"/>
          <w:shd w:val="clear" w:color="auto" w:fill="000000"/>
        </w:rPr>
        <w:t xml:space="preserve"> </w:t>
      </w:r>
      <w:r>
        <w:rPr>
          <w:rFonts w:ascii="Arial"/>
          <w:color w:val="FFFFFF"/>
          <w:w w:val="85"/>
          <w:sz w:val="15"/>
          <w:shd w:val="clear" w:color="auto" w:fill="000000"/>
        </w:rPr>
        <w:t>(03)</w:t>
      </w:r>
      <w:r>
        <w:rPr>
          <w:rFonts w:ascii="Arial"/>
          <w:color w:val="FFFFFF"/>
          <w:spacing w:val="-5"/>
          <w:sz w:val="15"/>
          <w:shd w:val="clear" w:color="auto" w:fill="000000"/>
        </w:rPr>
        <w:t xml:space="preserve"> </w:t>
      </w:r>
      <w:r>
        <w:rPr>
          <w:rFonts w:ascii="Arial"/>
          <w:color w:val="FFFFFF"/>
          <w:spacing w:val="-2"/>
          <w:w w:val="85"/>
          <w:sz w:val="15"/>
          <w:shd w:val="clear" w:color="auto" w:fill="000000"/>
        </w:rPr>
        <w:t>6421755</w:t>
      </w:r>
    </w:p>
    <w:p w:rsidR="001D71E3" w:rsidRDefault="004C6CEF">
      <w:pPr>
        <w:rPr>
          <w:rFonts w:ascii="Arial"/>
          <w:sz w:val="16"/>
        </w:rPr>
      </w:pPr>
      <w:r>
        <w:br w:type="column"/>
      </w:r>
    </w:p>
    <w:p w:rsidR="001D71E3" w:rsidRDefault="001D71E3">
      <w:pPr>
        <w:pStyle w:val="BodyText"/>
        <w:rPr>
          <w:rFonts w:ascii="Arial"/>
          <w:sz w:val="16"/>
        </w:rPr>
      </w:pPr>
    </w:p>
    <w:p w:rsidR="001D71E3" w:rsidRDefault="001D71E3">
      <w:pPr>
        <w:pStyle w:val="BodyText"/>
        <w:spacing w:before="3"/>
        <w:rPr>
          <w:rFonts w:ascii="Arial"/>
          <w:sz w:val="16"/>
        </w:rPr>
      </w:pPr>
    </w:p>
    <w:p w:rsidR="001D71E3" w:rsidRDefault="004C6CEF">
      <w:pPr>
        <w:pStyle w:val="ListParagraph"/>
        <w:numPr>
          <w:ilvl w:val="0"/>
          <w:numId w:val="5"/>
        </w:numPr>
        <w:tabs>
          <w:tab w:val="left" w:pos="351"/>
        </w:tabs>
        <w:ind w:hanging="205"/>
        <w:jc w:val="left"/>
        <w:rPr>
          <w:rFonts w:ascii="Arial" w:hAnsi="Arial"/>
          <w:sz w:val="15"/>
        </w:rPr>
      </w:pPr>
      <w:r>
        <w:rPr>
          <w:rFonts w:ascii="Arial" w:hAnsi="Arial"/>
          <w:color w:val="FFFFFF"/>
          <w:w w:val="90"/>
          <w:sz w:val="15"/>
          <w:shd w:val="clear" w:color="auto" w:fill="000000"/>
        </w:rPr>
        <w:t>8Rl56ANE{07)</w:t>
      </w:r>
      <w:r>
        <w:rPr>
          <w:rFonts w:ascii="Arial" w:hAnsi="Arial"/>
          <w:color w:val="FFFFFF"/>
          <w:spacing w:val="17"/>
          <w:sz w:val="15"/>
          <w:shd w:val="clear" w:color="auto" w:fill="000000"/>
        </w:rPr>
        <w:t xml:space="preserve"> </w:t>
      </w:r>
      <w:r>
        <w:rPr>
          <w:rFonts w:ascii="Arial" w:hAnsi="Arial"/>
          <w:color w:val="FFFFFF"/>
          <w:spacing w:val="-2"/>
          <w:sz w:val="15"/>
          <w:shd w:val="clear" w:color="auto" w:fill="000000"/>
        </w:rPr>
        <w:t>8323233</w:t>
      </w:r>
    </w:p>
    <w:p w:rsidR="001D71E3" w:rsidRDefault="004C6CEF">
      <w:pPr>
        <w:spacing w:before="102"/>
        <w:ind w:left="468"/>
        <w:rPr>
          <w:rFonts w:ascii="Arial"/>
          <w:sz w:val="15"/>
        </w:rPr>
      </w:pPr>
      <w:r>
        <w:pict>
          <v:rect id="docshape181" o:spid="_x0000_s1088" style="position:absolute;left:0;text-align:left;margin-left:153pt;margin-top:-9.4pt;width:2.15pt;height:10.25pt;z-index:-20056576;mso-position-horizontal-relative:page" fillcolor="black" stroked="f">
            <w10:wrap anchorx="page"/>
          </v:rect>
        </w:pict>
      </w:r>
      <w:r>
        <w:rPr>
          <w:rFonts w:ascii="Arial"/>
          <w:color w:val="FFFFFF"/>
          <w:spacing w:val="-2"/>
          <w:w w:val="95"/>
          <w:sz w:val="14"/>
          <w:shd w:val="clear" w:color="auto" w:fill="000000"/>
        </w:rPr>
        <w:t>PERTH</w:t>
      </w:r>
      <w:r>
        <w:rPr>
          <w:rFonts w:ascii="Arial"/>
          <w:color w:val="FFFFFF"/>
          <w:spacing w:val="-5"/>
          <w:w w:val="95"/>
          <w:sz w:val="14"/>
          <w:shd w:val="clear" w:color="auto" w:fill="000000"/>
        </w:rPr>
        <w:t xml:space="preserve"> </w:t>
      </w:r>
      <w:r>
        <w:rPr>
          <w:rFonts w:ascii="Arial"/>
          <w:color w:val="FFFFFF"/>
          <w:spacing w:val="-2"/>
          <w:w w:val="95"/>
          <w:sz w:val="14"/>
          <w:shd w:val="clear" w:color="auto" w:fill="000000"/>
        </w:rPr>
        <w:t>(09)</w:t>
      </w:r>
      <w:r>
        <w:rPr>
          <w:rFonts w:ascii="Arial"/>
          <w:color w:val="FFFFFF"/>
          <w:spacing w:val="-7"/>
          <w:w w:val="95"/>
          <w:sz w:val="14"/>
          <w:shd w:val="clear" w:color="auto" w:fill="000000"/>
        </w:rPr>
        <w:t xml:space="preserve"> </w:t>
      </w:r>
      <w:r>
        <w:rPr>
          <w:rFonts w:ascii="Arial"/>
          <w:color w:val="FFFFFF"/>
          <w:spacing w:val="-2"/>
          <w:w w:val="95"/>
          <w:sz w:val="14"/>
          <w:shd w:val="clear" w:color="auto" w:fill="000000"/>
        </w:rPr>
        <w:t>322</w:t>
      </w:r>
      <w:r>
        <w:rPr>
          <w:rFonts w:ascii="Arial"/>
          <w:color w:val="FFFFFF"/>
          <w:spacing w:val="-9"/>
          <w:w w:val="95"/>
          <w:sz w:val="14"/>
          <w:shd w:val="clear" w:color="auto" w:fill="000000"/>
        </w:rPr>
        <w:t xml:space="preserve"> </w:t>
      </w:r>
      <w:r>
        <w:rPr>
          <w:rFonts w:ascii="Arial"/>
          <w:color w:val="FFFFFF"/>
          <w:spacing w:val="-4"/>
          <w:w w:val="95"/>
          <w:sz w:val="15"/>
          <w:shd w:val="clear" w:color="auto" w:fill="000000"/>
        </w:rPr>
        <w:t>2122</w:t>
      </w:r>
    </w:p>
    <w:p w:rsidR="001D71E3" w:rsidRDefault="004C6CEF">
      <w:pPr>
        <w:spacing w:before="60"/>
        <w:ind w:left="1142"/>
        <w:rPr>
          <w:sz w:val="11"/>
        </w:rPr>
      </w:pPr>
      <w:r>
        <w:pict>
          <v:group id="docshapegroup182" o:spid="_x0000_s1077" style="position:absolute;left:0;text-align:left;margin-left:34.3pt;margin-top:82.45pt;width:280.5pt;height:130.25pt;z-index:-20058624;mso-position-horizontal-relative:page" coordorigin="686,1649" coordsize="5610,2605">
            <v:shape id="docshape183" o:spid="_x0000_s1087" type="#_x0000_t75" style="position:absolute;left:693;top:1648;width:5574;height:614">
              <v:imagedata r:id="rId34" o:title=""/>
            </v:shape>
            <v:line id="_x0000_s1086" style="position:absolute" from="693,4253" to="693,2320" strokeweight=".25469mm"/>
            <v:line id="_x0000_s1085" style="position:absolute" from="6252,4253" to="6252,2320" strokeweight=".1274mm"/>
            <v:shape id="docshape184" o:spid="_x0000_s1084" style="position:absolute;left:693;top:2326;width:5603;height:1905" coordorigin="693,2327" coordsize="5603,1905" o:spt="100" adj="0,,0" path="m693,2327r1935,m3985,2334r2311,m2715,2334r1184,m2715,4232r1184,m693,4217r1935,m3985,4232r2311,m2592,4188r,-1774m2729,4188r,-1774m3863,4188r,-1774m3993,4188r,-1774e" filled="f" strokeweight=".25461mm">
              <v:stroke joinstyle="round"/>
              <v:formulas/>
              <v:path arrowok="t" o:connecttype="segments"/>
            </v:shape>
            <v:shape id="docshape185" o:spid="_x0000_s1083" type="#_x0000_t202" style="position:absolute;left:1051;top:2375;width:1218;height:783" filled="f" stroked="f">
              <v:textbox inset="0,0,0,0">
                <w:txbxContent>
                  <w:p w:rsidR="001D71E3" w:rsidRDefault="004C6CEF">
                    <w:pPr>
                      <w:spacing w:line="242" w:lineRule="auto"/>
                      <w:ind w:right="18" w:firstLine="447"/>
                      <w:rPr>
                        <w:sz w:val="18"/>
                      </w:rPr>
                    </w:pPr>
                    <w:r>
                      <w:rPr>
                        <w:spacing w:val="-4"/>
                        <w:sz w:val="18"/>
                      </w:rPr>
                      <w:t xml:space="preserve">BNZ </w:t>
                    </w:r>
                    <w:r>
                      <w:rPr>
                        <w:w w:val="90"/>
                        <w:sz w:val="18"/>
                      </w:rPr>
                      <w:t>BASE</w:t>
                    </w:r>
                    <w:r>
                      <w:rPr>
                        <w:spacing w:val="-3"/>
                        <w:w w:val="90"/>
                        <w:sz w:val="18"/>
                      </w:rPr>
                      <w:t xml:space="preserve"> </w:t>
                    </w:r>
                    <w:r>
                      <w:rPr>
                        <w:w w:val="90"/>
                        <w:sz w:val="18"/>
                      </w:rPr>
                      <w:t>LENDING</w:t>
                    </w:r>
                  </w:p>
                  <w:p w:rsidR="001D71E3" w:rsidRDefault="004C6CEF">
                    <w:pPr>
                      <w:spacing w:line="200" w:lineRule="exact"/>
                      <w:ind w:left="389"/>
                      <w:rPr>
                        <w:sz w:val="18"/>
                      </w:rPr>
                    </w:pPr>
                    <w:r>
                      <w:rPr>
                        <w:spacing w:val="-4"/>
                        <w:sz w:val="18"/>
                      </w:rPr>
                      <w:t>RATE</w:t>
                    </w:r>
                  </w:p>
                  <w:p w:rsidR="001D71E3" w:rsidRDefault="004C6CEF">
                    <w:pPr>
                      <w:spacing w:before="38"/>
                      <w:ind w:left="354"/>
                      <w:rPr>
                        <w:rFonts w:ascii="Arial"/>
                        <w:i/>
                        <w:sz w:val="11"/>
                      </w:rPr>
                    </w:pPr>
                    <w:r>
                      <w:rPr>
                        <w:rFonts w:ascii="Arial"/>
                        <w:w w:val="120"/>
                        <w:sz w:val="11"/>
                      </w:rPr>
                      <w:t>.</w:t>
                    </w:r>
                    <w:r>
                      <w:rPr>
                        <w:rFonts w:ascii="Arial"/>
                        <w:spacing w:val="45"/>
                        <w:w w:val="135"/>
                        <w:sz w:val="11"/>
                      </w:rPr>
                      <w:t xml:space="preserve"> </w:t>
                    </w:r>
                    <w:r>
                      <w:rPr>
                        <w:rFonts w:ascii="Arial"/>
                        <w:i/>
                        <w:w w:val="135"/>
                        <w:sz w:val="11"/>
                      </w:rPr>
                      <w:t>c.0-</w:t>
                    </w:r>
                    <w:r>
                      <w:rPr>
                        <w:rFonts w:ascii="Arial"/>
                        <w:i/>
                        <w:spacing w:val="-10"/>
                        <w:w w:val="135"/>
                        <w:sz w:val="11"/>
                      </w:rPr>
                      <w:t>,</w:t>
                    </w:r>
                  </w:p>
                </w:txbxContent>
              </v:textbox>
            </v:shape>
            <v:shape id="docshape186" o:spid="_x0000_s1082" type="#_x0000_t202" style="position:absolute;left:770;top:3373;width:1776;height:788" filled="f" stroked="f">
              <v:textbox inset="0,0,0,0">
                <w:txbxContent>
                  <w:p w:rsidR="001D71E3" w:rsidRDefault="004C6CEF">
                    <w:pPr>
                      <w:spacing w:line="788" w:lineRule="exact"/>
                      <w:rPr>
                        <w:sz w:val="71"/>
                      </w:rPr>
                    </w:pPr>
                    <w:r>
                      <w:rPr>
                        <w:w w:val="75"/>
                        <w:position w:val="1"/>
                        <w:sz w:val="70"/>
                      </w:rPr>
                      <w:t>13·</w:t>
                    </w:r>
                    <w:r>
                      <w:rPr>
                        <w:spacing w:val="-8"/>
                        <w:w w:val="75"/>
                        <w:position w:val="1"/>
                        <w:sz w:val="70"/>
                      </w:rPr>
                      <w:t xml:space="preserve"> </w:t>
                    </w:r>
                    <w:r>
                      <w:rPr>
                        <w:w w:val="75"/>
                        <w:position w:val="19"/>
                        <w:sz w:val="21"/>
                      </w:rPr>
                      <w:t>0</w:t>
                    </w:r>
                    <w:r>
                      <w:rPr>
                        <w:spacing w:val="51"/>
                        <w:position w:val="19"/>
                        <w:sz w:val="21"/>
                      </w:rPr>
                      <w:t xml:space="preserve"> </w:t>
                    </w:r>
                    <w:r>
                      <w:rPr>
                        <w:spacing w:val="-4"/>
                        <w:w w:val="65"/>
                        <w:sz w:val="71"/>
                      </w:rPr>
                      <w:t>14·l</w:t>
                    </w:r>
                  </w:p>
                </w:txbxContent>
              </v:textbox>
            </v:shape>
            <v:shape id="docshape187" o:spid="_x0000_s1081" type="#_x0000_t202" style="position:absolute;left:813;top:3311;width:1670;height:182" filled="f" stroked="f">
              <v:textbox inset="0,0,0,0">
                <w:txbxContent>
                  <w:p w:rsidR="001D71E3" w:rsidRDefault="004C6CEF">
                    <w:pPr>
                      <w:tabs>
                        <w:tab w:val="left" w:pos="1017"/>
                      </w:tabs>
                      <w:rPr>
                        <w:rFonts w:ascii="Courier New"/>
                        <w:sz w:val="16"/>
                      </w:rPr>
                    </w:pPr>
                    <w:r>
                      <w:rPr>
                        <w:rFonts w:ascii="Courier New"/>
                        <w:spacing w:val="-2"/>
                        <w:w w:val="90"/>
                        <w:sz w:val="16"/>
                      </w:rPr>
                      <w:t>CORPORATE</w:t>
                    </w:r>
                    <w:r>
                      <w:rPr>
                        <w:rFonts w:ascii="Courier New"/>
                        <w:sz w:val="16"/>
                      </w:rPr>
                      <w:tab/>
                    </w:r>
                    <w:r>
                      <w:rPr>
                        <w:rFonts w:ascii="Courier New"/>
                        <w:spacing w:val="-2"/>
                        <w:w w:val="85"/>
                        <w:sz w:val="16"/>
                      </w:rPr>
                      <w:t>CONSUMER</w:t>
                    </w:r>
                  </w:p>
                </w:txbxContent>
              </v:textbox>
            </v:shape>
            <v:shape id="docshape188" o:spid="_x0000_s1080" type="#_x0000_t202" style="position:absolute;left:936;top:4059;width:1660;height:141" filled="f" stroked="f">
              <v:textbox inset="0,0,0,0">
                <w:txbxContent>
                  <w:p w:rsidR="001D71E3" w:rsidRDefault="004C6CEF">
                    <w:pPr>
                      <w:tabs>
                        <w:tab w:val="left" w:pos="993"/>
                      </w:tabs>
                      <w:spacing w:line="140" w:lineRule="exact"/>
                      <w:rPr>
                        <w:sz w:val="12"/>
                      </w:rPr>
                    </w:pPr>
                    <w:r>
                      <w:rPr>
                        <w:spacing w:val="-2"/>
                        <w:w w:val="70"/>
                        <w:position w:val="1"/>
                        <w:sz w:val="12"/>
                      </w:rPr>
                      <w:t>FROM</w:t>
                    </w:r>
                    <w:r>
                      <w:rPr>
                        <w:spacing w:val="-1"/>
                        <w:position w:val="1"/>
                        <w:sz w:val="12"/>
                      </w:rPr>
                      <w:t xml:space="preserve"> </w:t>
                    </w:r>
                    <w:r>
                      <w:rPr>
                        <w:spacing w:val="-2"/>
                        <w:position w:val="1"/>
                        <w:sz w:val="12"/>
                      </w:rPr>
                      <w:t>9:9;9:</w:t>
                    </w:r>
                    <w:r>
                      <w:rPr>
                        <w:position w:val="1"/>
                        <w:sz w:val="12"/>
                      </w:rPr>
                      <w:tab/>
                    </w:r>
                    <w:r>
                      <w:rPr>
                        <w:w w:val="75"/>
                        <w:sz w:val="12"/>
                      </w:rPr>
                      <w:t>fROM</w:t>
                    </w:r>
                    <w:r>
                      <w:rPr>
                        <w:spacing w:val="1"/>
                        <w:sz w:val="12"/>
                      </w:rPr>
                      <w:t xml:space="preserve"> </w:t>
                    </w:r>
                    <w:r>
                      <w:rPr>
                        <w:spacing w:val="-2"/>
                        <w:w w:val="95"/>
                        <w:sz w:val="12"/>
                      </w:rPr>
                      <w:t>3019191</w:t>
                    </w:r>
                  </w:p>
                </w:txbxContent>
              </v:textbox>
            </v:shape>
            <v:shape id="docshape189" o:spid="_x0000_s1079" type="#_x0000_t202" style="position:absolute;left:2736;top:2413;width:1120;height:1811" filled="f" stroked="f">
              <v:textbox inset="0,0,0,0">
                <w:txbxContent>
                  <w:p w:rsidR="001D71E3" w:rsidRDefault="004C6CEF">
                    <w:pPr>
                      <w:spacing w:line="174" w:lineRule="exact"/>
                      <w:ind w:left="84" w:right="73"/>
                      <w:jc w:val="center"/>
                      <w:rPr>
                        <w:sz w:val="18"/>
                      </w:rPr>
                    </w:pPr>
                    <w:r>
                      <w:rPr>
                        <w:spacing w:val="-2"/>
                        <w:sz w:val="18"/>
                      </w:rPr>
                      <w:t>SMARTER</w:t>
                    </w:r>
                  </w:p>
                  <w:p w:rsidR="001D71E3" w:rsidRDefault="004C6CEF">
                    <w:pPr>
                      <w:spacing w:before="1" w:line="235" w:lineRule="auto"/>
                      <w:ind w:left="104" w:right="73"/>
                      <w:jc w:val="center"/>
                      <w:rPr>
                        <w:sz w:val="18"/>
                      </w:rPr>
                    </w:pPr>
                    <w:r>
                      <w:rPr>
                        <w:spacing w:val="-2"/>
                        <w:w w:val="90"/>
                        <w:sz w:val="18"/>
                      </w:rPr>
                      <w:t>MORTGAGE</w:t>
                    </w:r>
                    <w:r>
                      <w:rPr>
                        <w:spacing w:val="-2"/>
                        <w:sz w:val="18"/>
                      </w:rPr>
                      <w:t xml:space="preserve"> </w:t>
                    </w:r>
                    <w:r>
                      <w:rPr>
                        <w:spacing w:val="-4"/>
                        <w:sz w:val="18"/>
                      </w:rPr>
                      <w:t>RATE</w:t>
                    </w:r>
                  </w:p>
                  <w:p w:rsidR="001D71E3" w:rsidRDefault="004C6CEF">
                    <w:pPr>
                      <w:spacing w:before="13"/>
                      <w:ind w:left="104" w:right="43"/>
                      <w:jc w:val="center"/>
                      <w:rPr>
                        <w:i/>
                        <w:sz w:val="16"/>
                      </w:rPr>
                    </w:pPr>
                    <w:r>
                      <w:rPr>
                        <w:i/>
                        <w:w w:val="120"/>
                        <w:sz w:val="16"/>
                      </w:rPr>
                      <w:t>,-</w:t>
                    </w:r>
                    <w:r>
                      <w:rPr>
                        <w:i/>
                        <w:spacing w:val="-5"/>
                        <w:w w:val="120"/>
                        <w:sz w:val="16"/>
                      </w:rPr>
                      <w:t>en</w:t>
                    </w:r>
                  </w:p>
                  <w:p w:rsidR="001D71E3" w:rsidRDefault="004C6CEF">
                    <w:pPr>
                      <w:spacing w:before="115" w:line="775" w:lineRule="exact"/>
                      <w:ind w:left="104" w:right="67"/>
                      <w:jc w:val="center"/>
                      <w:rPr>
                        <w:sz w:val="21"/>
                      </w:rPr>
                    </w:pPr>
                    <w:r>
                      <w:rPr>
                        <w:w w:val="55"/>
                        <w:sz w:val="69"/>
                      </w:rPr>
                      <w:t>13-</w:t>
                    </w:r>
                    <w:r>
                      <w:rPr>
                        <w:spacing w:val="-5"/>
                        <w:w w:val="65"/>
                        <w:sz w:val="69"/>
                      </w:rPr>
                      <w:t>l?</w:t>
                    </w:r>
                    <w:r>
                      <w:rPr>
                        <w:spacing w:val="-5"/>
                        <w:w w:val="65"/>
                        <w:position w:val="19"/>
                        <w:sz w:val="21"/>
                      </w:rPr>
                      <w:t>0</w:t>
                    </w:r>
                  </w:p>
                  <w:p w:rsidR="001D71E3" w:rsidRDefault="004C6CEF">
                    <w:pPr>
                      <w:spacing w:line="119" w:lineRule="exact"/>
                      <w:ind w:left="85" w:right="73"/>
                      <w:jc w:val="center"/>
                      <w:rPr>
                        <w:sz w:val="12"/>
                      </w:rPr>
                    </w:pPr>
                    <w:r>
                      <w:rPr>
                        <w:w w:val="80"/>
                        <w:sz w:val="12"/>
                      </w:rPr>
                      <w:t>fl!OM</w:t>
                    </w:r>
                    <w:r>
                      <w:rPr>
                        <w:spacing w:val="5"/>
                        <w:sz w:val="12"/>
                      </w:rPr>
                      <w:t xml:space="preserve"> </w:t>
                    </w:r>
                    <w:r>
                      <w:rPr>
                        <w:spacing w:val="-2"/>
                        <w:sz w:val="12"/>
                      </w:rPr>
                      <w:t>301g191</w:t>
                    </w:r>
                  </w:p>
                </w:txbxContent>
              </v:textbox>
            </v:shape>
            <v:shape id="docshape190" o:spid="_x0000_s1078" type="#_x0000_t202" style="position:absolute;left:3999;top:2341;width:2249;height:1883" filled="f" stroked="f">
              <v:textbox inset="0,0,0,0">
                <w:txbxContent>
                  <w:p w:rsidR="001D71E3" w:rsidRDefault="004C6CEF">
                    <w:pPr>
                      <w:spacing w:before="41"/>
                      <w:ind w:left="78" w:right="54"/>
                      <w:jc w:val="center"/>
                      <w:rPr>
                        <w:sz w:val="18"/>
                      </w:rPr>
                    </w:pPr>
                    <w:r>
                      <w:rPr>
                        <w:w w:val="95"/>
                        <w:sz w:val="18"/>
                      </w:rPr>
                      <w:t>SMARTER</w:t>
                    </w:r>
                    <w:r>
                      <w:rPr>
                        <w:spacing w:val="30"/>
                        <w:sz w:val="18"/>
                      </w:rPr>
                      <w:t xml:space="preserve"> </w:t>
                    </w:r>
                    <w:r>
                      <w:rPr>
                        <w:w w:val="95"/>
                        <w:sz w:val="18"/>
                      </w:rPr>
                      <w:t>CHEQUE</w:t>
                    </w:r>
                    <w:r>
                      <w:rPr>
                        <w:spacing w:val="24"/>
                        <w:sz w:val="18"/>
                      </w:rPr>
                      <w:t xml:space="preserve"> </w:t>
                    </w:r>
                    <w:r>
                      <w:rPr>
                        <w:spacing w:val="-4"/>
                        <w:w w:val="95"/>
                        <w:sz w:val="18"/>
                      </w:rPr>
                      <w:t>RATE</w:t>
                    </w:r>
                  </w:p>
                  <w:p w:rsidR="001D71E3" w:rsidRDefault="004C6CEF">
                    <w:pPr>
                      <w:spacing w:before="3" w:line="191" w:lineRule="exact"/>
                      <w:ind w:left="78" w:right="44"/>
                      <w:jc w:val="center"/>
                      <w:rPr>
                        <w:rFonts w:ascii="Arial"/>
                        <w:sz w:val="17"/>
                      </w:rPr>
                    </w:pPr>
                    <w:r>
                      <w:rPr>
                        <w:rFonts w:ascii="Arial"/>
                        <w:spacing w:val="-5"/>
                        <w:w w:val="105"/>
                        <w:sz w:val="17"/>
                      </w:rPr>
                      <w:t>AND</w:t>
                    </w:r>
                  </w:p>
                  <w:p w:rsidR="001D71E3" w:rsidRDefault="004C6CEF">
                    <w:pPr>
                      <w:spacing w:line="202" w:lineRule="exact"/>
                      <w:ind w:left="71" w:right="54"/>
                      <w:jc w:val="center"/>
                      <w:rPr>
                        <w:sz w:val="18"/>
                      </w:rPr>
                    </w:pPr>
                    <w:r>
                      <w:rPr>
                        <w:spacing w:val="-2"/>
                        <w:w w:val="95"/>
                        <w:sz w:val="18"/>
                      </w:rPr>
                      <w:t>BNZ</w:t>
                    </w:r>
                    <w:r>
                      <w:rPr>
                        <w:sz w:val="18"/>
                      </w:rPr>
                      <w:t xml:space="preserve"> </w:t>
                    </w:r>
                    <w:r>
                      <w:rPr>
                        <w:spacing w:val="-2"/>
                        <w:w w:val="95"/>
                        <w:sz w:val="18"/>
                      </w:rPr>
                      <w:t>CASH</w:t>
                    </w:r>
                    <w:r>
                      <w:rPr>
                        <w:spacing w:val="-14"/>
                        <w:w w:val="95"/>
                        <w:sz w:val="18"/>
                      </w:rPr>
                      <w:t xml:space="preserve"> </w:t>
                    </w:r>
                    <w:r>
                      <w:rPr>
                        <w:spacing w:val="-4"/>
                        <w:w w:val="95"/>
                        <w:sz w:val="18"/>
                      </w:rPr>
                      <w:t>LINK</w:t>
                    </w:r>
                  </w:p>
                  <w:p w:rsidR="001D71E3" w:rsidRDefault="004C6CEF">
                    <w:pPr>
                      <w:spacing w:before="78"/>
                      <w:ind w:left="37" w:right="54"/>
                      <w:jc w:val="center"/>
                      <w:rPr>
                        <w:i/>
                        <w:sz w:val="13"/>
                      </w:rPr>
                    </w:pPr>
                    <w:r>
                      <w:rPr>
                        <w:i/>
                        <w:spacing w:val="-4"/>
                        <w:w w:val="110"/>
                        <w:sz w:val="13"/>
                      </w:rPr>
                      <w:t>&lt;.Cn</w:t>
                    </w:r>
                  </w:p>
                  <w:p w:rsidR="001D71E3" w:rsidRDefault="004C6CEF">
                    <w:pPr>
                      <w:tabs>
                        <w:tab w:val="left" w:pos="1327"/>
                      </w:tabs>
                      <w:spacing w:before="70" w:line="194" w:lineRule="exact"/>
                      <w:ind w:left="32"/>
                      <w:jc w:val="center"/>
                      <w:rPr>
                        <w:rFonts w:ascii="Arial" w:hAnsi="Arial"/>
                        <w:sz w:val="17"/>
                      </w:rPr>
                    </w:pPr>
                    <w:r>
                      <w:rPr>
                        <w:w w:val="70"/>
                        <w:sz w:val="18"/>
                      </w:rPr>
                      <w:t>$5-</w:t>
                    </w:r>
                    <w:r>
                      <w:rPr>
                        <w:spacing w:val="-2"/>
                        <w:w w:val="85"/>
                        <w:sz w:val="18"/>
                      </w:rPr>
                      <w:t>0,000+</w:t>
                    </w:r>
                    <w:r>
                      <w:rPr>
                        <w:sz w:val="18"/>
                      </w:rPr>
                      <w:tab/>
                    </w:r>
                    <w:r>
                      <w:rPr>
                        <w:rFonts w:ascii="Arial" w:hAnsi="Arial"/>
                        <w:w w:val="75"/>
                        <w:position w:val="1"/>
                        <w:sz w:val="17"/>
                      </w:rPr>
                      <w:t>8,50%</w:t>
                    </w:r>
                    <w:r>
                      <w:rPr>
                        <w:rFonts w:ascii="Arial" w:hAnsi="Arial"/>
                        <w:spacing w:val="-2"/>
                        <w:w w:val="85"/>
                        <w:position w:val="1"/>
                        <w:sz w:val="17"/>
                      </w:rPr>
                      <w:t xml:space="preserve"> P.A.•</w:t>
                    </w:r>
                  </w:p>
                  <w:p w:rsidR="001D71E3" w:rsidRDefault="004C6CEF">
                    <w:pPr>
                      <w:tabs>
                        <w:tab w:val="left" w:pos="1440"/>
                      </w:tabs>
                      <w:spacing w:line="188" w:lineRule="exact"/>
                      <w:ind w:left="149"/>
                      <w:rPr>
                        <w:sz w:val="18"/>
                      </w:rPr>
                    </w:pPr>
                    <w:r>
                      <w:rPr>
                        <w:w w:val="80"/>
                        <w:sz w:val="18"/>
                      </w:rPr>
                      <w:t>$20,000</w:t>
                    </w:r>
                    <w:r>
                      <w:rPr>
                        <w:spacing w:val="-3"/>
                        <w:sz w:val="18"/>
                      </w:rPr>
                      <w:t xml:space="preserve"> </w:t>
                    </w:r>
                    <w:r>
                      <w:rPr>
                        <w:w w:val="80"/>
                        <w:sz w:val="18"/>
                      </w:rPr>
                      <w:t>•</w:t>
                    </w:r>
                    <w:r>
                      <w:rPr>
                        <w:spacing w:val="-9"/>
                        <w:sz w:val="18"/>
                      </w:rPr>
                      <w:t xml:space="preserve"> </w:t>
                    </w:r>
                    <w:r>
                      <w:rPr>
                        <w:spacing w:val="-2"/>
                        <w:w w:val="80"/>
                        <w:sz w:val="18"/>
                      </w:rPr>
                      <w:t>$49.999</w:t>
                    </w:r>
                    <w:r>
                      <w:rPr>
                        <w:sz w:val="18"/>
                      </w:rPr>
                      <w:tab/>
                    </w:r>
                    <w:r>
                      <w:rPr>
                        <w:w w:val="80"/>
                        <w:position w:val="1"/>
                        <w:sz w:val="18"/>
                      </w:rPr>
                      <w:t>8.00%</w:t>
                    </w:r>
                    <w:r>
                      <w:rPr>
                        <w:spacing w:val="1"/>
                        <w:position w:val="1"/>
                        <w:sz w:val="18"/>
                      </w:rPr>
                      <w:t xml:space="preserve"> </w:t>
                    </w:r>
                    <w:r>
                      <w:rPr>
                        <w:spacing w:val="-2"/>
                        <w:w w:val="90"/>
                        <w:position w:val="1"/>
                        <w:sz w:val="18"/>
                      </w:rPr>
                      <w:t>P.A.'</w:t>
                    </w:r>
                  </w:p>
                  <w:p w:rsidR="001D71E3" w:rsidRDefault="004C6CEF">
                    <w:pPr>
                      <w:tabs>
                        <w:tab w:val="left" w:pos="1443"/>
                      </w:tabs>
                      <w:spacing w:line="189" w:lineRule="exact"/>
                      <w:ind w:left="149"/>
                      <w:rPr>
                        <w:sz w:val="18"/>
                      </w:rPr>
                    </w:pPr>
                    <w:r>
                      <w:rPr>
                        <w:w w:val="80"/>
                        <w:sz w:val="18"/>
                      </w:rPr>
                      <w:t>$5,000</w:t>
                    </w:r>
                    <w:r>
                      <w:rPr>
                        <w:spacing w:val="8"/>
                        <w:sz w:val="18"/>
                      </w:rPr>
                      <w:t xml:space="preserve"> </w:t>
                    </w:r>
                    <w:r>
                      <w:rPr>
                        <w:w w:val="80"/>
                        <w:sz w:val="18"/>
                      </w:rPr>
                      <w:t>•</w:t>
                    </w:r>
                    <w:r>
                      <w:rPr>
                        <w:spacing w:val="-11"/>
                        <w:w w:val="80"/>
                        <w:sz w:val="18"/>
                      </w:rPr>
                      <w:t xml:space="preserve"> </w:t>
                    </w:r>
                    <w:r>
                      <w:rPr>
                        <w:spacing w:val="-2"/>
                        <w:w w:val="80"/>
                        <w:sz w:val="18"/>
                      </w:rPr>
                      <w:t>$19.990</w:t>
                    </w:r>
                    <w:r>
                      <w:rPr>
                        <w:sz w:val="18"/>
                      </w:rPr>
                      <w:tab/>
                    </w:r>
                    <w:r>
                      <w:rPr>
                        <w:w w:val="80"/>
                        <w:position w:val="1"/>
                        <w:sz w:val="18"/>
                      </w:rPr>
                      <w:t>6.00%</w:t>
                    </w:r>
                    <w:r>
                      <w:rPr>
                        <w:spacing w:val="-2"/>
                        <w:position w:val="1"/>
                        <w:sz w:val="18"/>
                      </w:rPr>
                      <w:t xml:space="preserve"> </w:t>
                    </w:r>
                    <w:r>
                      <w:rPr>
                        <w:spacing w:val="-2"/>
                        <w:w w:val="90"/>
                        <w:position w:val="1"/>
                        <w:sz w:val="18"/>
                      </w:rPr>
                      <w:t>P.A.'</w:t>
                    </w:r>
                  </w:p>
                  <w:p w:rsidR="001D71E3" w:rsidRDefault="004C6CEF">
                    <w:pPr>
                      <w:tabs>
                        <w:tab w:val="left" w:pos="1448"/>
                      </w:tabs>
                      <w:spacing w:line="194" w:lineRule="exact"/>
                      <w:ind w:left="149"/>
                      <w:rPr>
                        <w:sz w:val="18"/>
                      </w:rPr>
                    </w:pPr>
                    <w:r>
                      <w:rPr>
                        <w:w w:val="80"/>
                        <w:sz w:val="18"/>
                      </w:rPr>
                      <w:t>$2,500</w:t>
                    </w:r>
                    <w:r>
                      <w:rPr>
                        <w:spacing w:val="8"/>
                        <w:sz w:val="18"/>
                      </w:rPr>
                      <w:t xml:space="preserve"> </w:t>
                    </w:r>
                    <w:r>
                      <w:rPr>
                        <w:w w:val="80"/>
                        <w:sz w:val="18"/>
                      </w:rPr>
                      <w:t>•</w:t>
                    </w:r>
                    <w:r>
                      <w:rPr>
                        <w:spacing w:val="-11"/>
                        <w:w w:val="80"/>
                        <w:sz w:val="18"/>
                      </w:rPr>
                      <w:t xml:space="preserve"> </w:t>
                    </w:r>
                    <w:r>
                      <w:rPr>
                        <w:spacing w:val="-2"/>
                        <w:w w:val="80"/>
                        <w:sz w:val="18"/>
                      </w:rPr>
                      <w:t>$4,999</w:t>
                    </w:r>
                    <w:r>
                      <w:rPr>
                        <w:sz w:val="18"/>
                      </w:rPr>
                      <w:tab/>
                    </w:r>
                    <w:r>
                      <w:rPr>
                        <w:w w:val="80"/>
                        <w:sz w:val="18"/>
                      </w:rPr>
                      <w:t>4.00%</w:t>
                    </w:r>
                    <w:r>
                      <w:rPr>
                        <w:spacing w:val="-3"/>
                        <w:w w:val="90"/>
                        <w:sz w:val="18"/>
                      </w:rPr>
                      <w:t xml:space="preserve"> </w:t>
                    </w:r>
                    <w:r>
                      <w:rPr>
                        <w:spacing w:val="-2"/>
                        <w:w w:val="90"/>
                        <w:sz w:val="18"/>
                      </w:rPr>
                      <w:t>P.A.'</w:t>
                    </w:r>
                  </w:p>
                  <w:p w:rsidR="001D71E3" w:rsidRDefault="004C6CEF">
                    <w:pPr>
                      <w:spacing w:before="22"/>
                      <w:ind w:left="75" w:right="54"/>
                      <w:jc w:val="center"/>
                      <w:rPr>
                        <w:sz w:val="12"/>
                      </w:rPr>
                    </w:pPr>
                    <w:r>
                      <w:rPr>
                        <w:spacing w:val="-2"/>
                        <w:sz w:val="12"/>
                      </w:rPr>
                      <w:t>FROM4/ll/9l</w:t>
                    </w:r>
                  </w:p>
                </w:txbxContent>
              </v:textbox>
            </v:shape>
            <w10:wrap anchorx="page"/>
          </v:group>
        </w:pict>
      </w:r>
      <w:r>
        <w:pict>
          <v:shape id="docshape191" o:spid="_x0000_s1076" type="#_x0000_t202" style="position:absolute;left:0;text-align:left;margin-left:320.9pt;margin-top:38.05pt;width:143.3pt;height:59.2pt;z-index:1581312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10"/>
                    <w:gridCol w:w="536"/>
                    <w:gridCol w:w="619"/>
                  </w:tblGrid>
                  <w:tr w:rsidR="001D71E3">
                    <w:trPr>
                      <w:trHeight w:val="500"/>
                    </w:trPr>
                    <w:tc>
                      <w:tcPr>
                        <w:tcW w:w="2865" w:type="dxa"/>
                        <w:gridSpan w:val="3"/>
                      </w:tcPr>
                      <w:p w:rsidR="001D71E3" w:rsidRDefault="004C6CEF">
                        <w:pPr>
                          <w:pStyle w:val="TableParagraph"/>
                          <w:spacing w:before="15" w:line="132" w:lineRule="exact"/>
                          <w:ind w:left="1714"/>
                          <w:rPr>
                            <w:sz w:val="11"/>
                          </w:rPr>
                        </w:pPr>
                        <w:r>
                          <w:rPr>
                            <w:w w:val="85"/>
                            <w:sz w:val="12"/>
                          </w:rPr>
                          <w:t>Odober</w:t>
                        </w:r>
                        <w:r>
                          <w:rPr>
                            <w:spacing w:val="-6"/>
                            <w:w w:val="85"/>
                            <w:sz w:val="12"/>
                          </w:rPr>
                          <w:t xml:space="preserve"> </w:t>
                        </w:r>
                        <w:r>
                          <w:rPr>
                            <w:w w:val="85"/>
                            <w:sz w:val="11"/>
                          </w:rPr>
                          <w:t>21</w:t>
                        </w:r>
                        <w:r>
                          <w:rPr>
                            <w:spacing w:val="39"/>
                            <w:sz w:val="11"/>
                          </w:rPr>
                          <w:t xml:space="preserve">  </w:t>
                        </w:r>
                        <w:r>
                          <w:rPr>
                            <w:w w:val="85"/>
                            <w:sz w:val="13"/>
                          </w:rPr>
                          <w:t>Octobef</w:t>
                        </w:r>
                        <w:r>
                          <w:rPr>
                            <w:spacing w:val="-1"/>
                            <w:w w:val="85"/>
                            <w:sz w:val="13"/>
                          </w:rPr>
                          <w:t xml:space="preserve"> </w:t>
                        </w:r>
                        <w:r>
                          <w:rPr>
                            <w:spacing w:val="-10"/>
                            <w:w w:val="85"/>
                            <w:sz w:val="11"/>
                          </w:rPr>
                          <w:t>U</w:t>
                        </w:r>
                      </w:p>
                      <w:p w:rsidR="001D71E3" w:rsidRDefault="004C6CEF">
                        <w:pPr>
                          <w:pStyle w:val="TableParagraph"/>
                          <w:tabs>
                            <w:tab w:val="left" w:pos="1850"/>
                            <w:tab w:val="left" w:pos="2463"/>
                          </w:tabs>
                          <w:spacing w:line="132" w:lineRule="exact"/>
                          <w:ind w:left="95"/>
                          <w:rPr>
                            <w:rFonts w:ascii="Arial"/>
                            <w:sz w:val="10"/>
                          </w:rPr>
                        </w:pPr>
                        <w:r>
                          <w:rPr>
                            <w:w w:val="70"/>
                            <w:sz w:val="12"/>
                          </w:rPr>
                          <w:t>!O</w:t>
                        </w:r>
                        <w:r>
                          <w:rPr>
                            <w:spacing w:val="12"/>
                            <w:sz w:val="12"/>
                          </w:rPr>
                          <w:t xml:space="preserve"> </w:t>
                        </w:r>
                        <w:r>
                          <w:rPr>
                            <w:w w:val="70"/>
                            <w:sz w:val="13"/>
                          </w:rPr>
                          <w:t>THE</w:t>
                        </w:r>
                        <w:r>
                          <w:rPr>
                            <w:spacing w:val="-10"/>
                            <w:sz w:val="13"/>
                          </w:rPr>
                          <w:t xml:space="preserve"> </w:t>
                        </w:r>
                        <w:r>
                          <w:rPr>
                            <w:spacing w:val="-2"/>
                            <w:w w:val="70"/>
                            <w:sz w:val="13"/>
                          </w:rPr>
                          <w:t>INVESTOR</w:t>
                        </w:r>
                        <w:r>
                          <w:rPr>
                            <w:sz w:val="13"/>
                          </w:rPr>
                          <w:tab/>
                        </w:r>
                        <w:r>
                          <w:rPr>
                            <w:rFonts w:ascii="Arial"/>
                            <w:spacing w:val="-5"/>
                            <w:w w:val="80"/>
                            <w:sz w:val="10"/>
                          </w:rPr>
                          <w:t>%pa</w:t>
                        </w:r>
                        <w:r>
                          <w:rPr>
                            <w:rFonts w:ascii="Arial"/>
                            <w:sz w:val="10"/>
                          </w:rPr>
                          <w:tab/>
                        </w:r>
                        <w:r>
                          <w:rPr>
                            <w:rFonts w:ascii="Arial"/>
                            <w:spacing w:val="-5"/>
                            <w:w w:val="80"/>
                            <w:sz w:val="10"/>
                          </w:rPr>
                          <w:t>%pa</w:t>
                        </w:r>
                      </w:p>
                      <w:p w:rsidR="001D71E3" w:rsidRDefault="004C6CEF">
                        <w:pPr>
                          <w:pStyle w:val="TableParagraph"/>
                          <w:spacing w:before="55"/>
                          <w:ind w:left="106"/>
                          <w:rPr>
                            <w:sz w:val="12"/>
                          </w:rPr>
                        </w:pPr>
                        <w:r>
                          <w:rPr>
                            <w:spacing w:val="-2"/>
                            <w:w w:val="90"/>
                            <w:sz w:val="12"/>
                          </w:rPr>
                          <w:t>PISA</w:t>
                        </w:r>
                        <w:r>
                          <w:rPr>
                            <w:spacing w:val="-4"/>
                            <w:sz w:val="12"/>
                          </w:rPr>
                          <w:t xml:space="preserve"> </w:t>
                        </w:r>
                        <w:r>
                          <w:rPr>
                            <w:spacing w:val="-2"/>
                            <w:w w:val="90"/>
                            <w:sz w:val="12"/>
                          </w:rPr>
                          <w:t>Tetm</w:t>
                        </w:r>
                        <w:r>
                          <w:rPr>
                            <w:spacing w:val="9"/>
                            <w:sz w:val="12"/>
                          </w:rPr>
                          <w:t xml:space="preserve"> </w:t>
                        </w:r>
                        <w:r>
                          <w:rPr>
                            <w:spacing w:val="-2"/>
                            <w:w w:val="90"/>
                            <w:sz w:val="12"/>
                          </w:rPr>
                          <w:t>Deposits</w:t>
                        </w:r>
                        <w:r>
                          <w:rPr>
                            <w:spacing w:val="-4"/>
                            <w:w w:val="90"/>
                            <w:sz w:val="12"/>
                          </w:rPr>
                          <w:t xml:space="preserve"> </w:t>
                        </w:r>
                        <w:r>
                          <w:rPr>
                            <w:spacing w:val="-2"/>
                            <w:w w:val="90"/>
                            <w:sz w:val="12"/>
                          </w:rPr>
                          <w:t>($50,000</w:t>
                        </w:r>
                        <w:r>
                          <w:rPr>
                            <w:spacing w:val="-2"/>
                            <w:sz w:val="12"/>
                          </w:rPr>
                          <w:t xml:space="preserve"> </w:t>
                        </w:r>
                        <w:r>
                          <w:rPr>
                            <w:rFonts w:ascii="Arial"/>
                            <w:i/>
                            <w:spacing w:val="-2"/>
                            <w:w w:val="90"/>
                            <w:sz w:val="12"/>
                          </w:rPr>
                          <w:t>an.d</w:t>
                        </w:r>
                        <w:r>
                          <w:rPr>
                            <w:rFonts w:ascii="Arial"/>
                            <w:i/>
                            <w:spacing w:val="2"/>
                            <w:sz w:val="12"/>
                          </w:rPr>
                          <w:t xml:space="preserve"> </w:t>
                        </w:r>
                        <w:r>
                          <w:rPr>
                            <w:spacing w:val="-2"/>
                            <w:w w:val="90"/>
                            <w:sz w:val="12"/>
                          </w:rPr>
                          <w:t>o</w:t>
                        </w:r>
                        <w:r>
                          <w:rPr>
                            <w:spacing w:val="4"/>
                            <w:sz w:val="12"/>
                          </w:rPr>
                          <w:t xml:space="preserve"> </w:t>
                        </w:r>
                        <w:r>
                          <w:rPr>
                            <w:spacing w:val="-2"/>
                            <w:w w:val="90"/>
                            <w:sz w:val="12"/>
                          </w:rPr>
                          <w:t>ei-</w:t>
                        </w:r>
                        <w:r>
                          <w:rPr>
                            <w:spacing w:val="-5"/>
                            <w:w w:val="90"/>
                            <w:sz w:val="12"/>
                          </w:rPr>
                          <w:t>}.</w:t>
                        </w:r>
                      </w:p>
                    </w:tc>
                  </w:tr>
                  <w:tr w:rsidR="001D71E3">
                    <w:trPr>
                      <w:trHeight w:val="158"/>
                    </w:trPr>
                    <w:tc>
                      <w:tcPr>
                        <w:tcW w:w="1710" w:type="dxa"/>
                      </w:tcPr>
                      <w:p w:rsidR="001D71E3" w:rsidRDefault="004C6CEF">
                        <w:pPr>
                          <w:pStyle w:val="TableParagraph"/>
                          <w:spacing w:before="22" w:line="116" w:lineRule="exact"/>
                          <w:ind w:left="83" w:right="83"/>
                          <w:jc w:val="center"/>
                          <w:rPr>
                            <w:sz w:val="12"/>
                          </w:rPr>
                        </w:pPr>
                        <w:r>
                          <w:rPr>
                            <w:w w:val="90"/>
                            <w:sz w:val="12"/>
                          </w:rPr>
                          <w:t>3</w:t>
                        </w:r>
                        <w:r>
                          <w:rPr>
                            <w:rFonts w:ascii="Arial"/>
                            <w:w w:val="90"/>
                            <w:sz w:val="11"/>
                          </w:rPr>
                          <w:t>months</w:t>
                        </w:r>
                        <w:r>
                          <w:rPr>
                            <w:rFonts w:ascii="Arial"/>
                            <w:spacing w:val="-8"/>
                            <w:w w:val="90"/>
                            <w:sz w:val="11"/>
                          </w:rPr>
                          <w:t xml:space="preserve"> </w:t>
                        </w:r>
                        <w:r>
                          <w:rPr>
                            <w:rFonts w:ascii="Arial"/>
                            <w:w w:val="90"/>
                            <w:sz w:val="11"/>
                          </w:rPr>
                          <w:t>(intil!esl</w:t>
                        </w:r>
                        <w:r>
                          <w:rPr>
                            <w:rFonts w:ascii="Arial"/>
                            <w:spacing w:val="6"/>
                            <w:sz w:val="11"/>
                          </w:rPr>
                          <w:t xml:space="preserve"> </w:t>
                        </w:r>
                        <w:r>
                          <w:rPr>
                            <w:w w:val="90"/>
                            <w:sz w:val="12"/>
                          </w:rPr>
                          <w:t>paid</w:t>
                        </w:r>
                        <w:r>
                          <w:rPr>
                            <w:spacing w:val="-3"/>
                            <w:w w:val="90"/>
                            <w:sz w:val="12"/>
                          </w:rPr>
                          <w:t xml:space="preserve"> </w:t>
                        </w:r>
                        <w:r>
                          <w:rPr>
                            <w:rFonts w:ascii="Arial"/>
                            <w:w w:val="90"/>
                            <w:sz w:val="9"/>
                          </w:rPr>
                          <w:t>Ofl</w:t>
                        </w:r>
                        <w:r>
                          <w:rPr>
                            <w:rFonts w:ascii="Arial"/>
                            <w:spacing w:val="-5"/>
                            <w:w w:val="90"/>
                            <w:sz w:val="9"/>
                          </w:rPr>
                          <w:t xml:space="preserve"> </w:t>
                        </w:r>
                        <w:r>
                          <w:rPr>
                            <w:spacing w:val="-2"/>
                            <w:w w:val="90"/>
                            <w:sz w:val="12"/>
                          </w:rPr>
                          <w:t>ma1ulity)</w:t>
                        </w:r>
                      </w:p>
                    </w:tc>
                    <w:tc>
                      <w:tcPr>
                        <w:tcW w:w="536" w:type="dxa"/>
                      </w:tcPr>
                      <w:p w:rsidR="001D71E3" w:rsidRDefault="004C6CEF">
                        <w:pPr>
                          <w:pStyle w:val="TableParagraph"/>
                          <w:spacing w:before="22" w:line="116" w:lineRule="exact"/>
                          <w:ind w:left="160"/>
                          <w:rPr>
                            <w:sz w:val="12"/>
                          </w:rPr>
                        </w:pPr>
                        <w:r>
                          <w:rPr>
                            <w:spacing w:val="-4"/>
                            <w:sz w:val="12"/>
                          </w:rPr>
                          <w:t>8.00</w:t>
                        </w:r>
                      </w:p>
                    </w:tc>
                    <w:tc>
                      <w:tcPr>
                        <w:tcW w:w="619" w:type="dxa"/>
                      </w:tcPr>
                      <w:p w:rsidR="001D71E3" w:rsidRDefault="004C6CEF">
                        <w:pPr>
                          <w:pStyle w:val="TableParagraph"/>
                          <w:spacing w:before="22" w:line="116" w:lineRule="exact"/>
                          <w:ind w:right="194"/>
                          <w:jc w:val="right"/>
                          <w:rPr>
                            <w:sz w:val="12"/>
                          </w:rPr>
                        </w:pPr>
                        <w:r>
                          <w:rPr>
                            <w:spacing w:val="-4"/>
                            <w:w w:val="85"/>
                            <w:sz w:val="12"/>
                          </w:rPr>
                          <w:t>!UlO</w:t>
                        </w:r>
                      </w:p>
                    </w:tc>
                  </w:tr>
                  <w:tr w:rsidR="001D71E3">
                    <w:trPr>
                      <w:trHeight w:val="129"/>
                    </w:trPr>
                    <w:tc>
                      <w:tcPr>
                        <w:tcW w:w="1710" w:type="dxa"/>
                      </w:tcPr>
                      <w:p w:rsidR="001D71E3" w:rsidRDefault="004C6CEF">
                        <w:pPr>
                          <w:pStyle w:val="TableParagraph"/>
                          <w:spacing w:line="110" w:lineRule="exact"/>
                          <w:ind w:left="83" w:right="83"/>
                          <w:jc w:val="center"/>
                          <w:rPr>
                            <w:sz w:val="12"/>
                          </w:rPr>
                        </w:pPr>
                        <w:r>
                          <w:rPr>
                            <w:spacing w:val="-2"/>
                            <w:w w:val="90"/>
                            <w:sz w:val="12"/>
                          </w:rPr>
                          <w:t>6</w:t>
                        </w:r>
                        <w:r>
                          <w:rPr>
                            <w:spacing w:val="-6"/>
                            <w:w w:val="90"/>
                            <w:sz w:val="12"/>
                          </w:rPr>
                          <w:t xml:space="preserve"> </w:t>
                        </w:r>
                        <w:r>
                          <w:rPr>
                            <w:spacing w:val="-2"/>
                            <w:w w:val="90"/>
                            <w:sz w:val="12"/>
                          </w:rPr>
                          <w:t>months</w:t>
                        </w:r>
                        <w:r>
                          <w:rPr>
                            <w:spacing w:val="-5"/>
                            <w:sz w:val="12"/>
                          </w:rPr>
                          <w:t xml:space="preserve"> </w:t>
                        </w:r>
                        <w:r>
                          <w:rPr>
                            <w:spacing w:val="-2"/>
                            <w:w w:val="90"/>
                            <w:sz w:val="12"/>
                          </w:rPr>
                          <w:t>(int$eG!</w:t>
                        </w:r>
                        <w:r>
                          <w:rPr>
                            <w:spacing w:val="-5"/>
                            <w:sz w:val="12"/>
                          </w:rPr>
                          <w:t xml:space="preserve"> </w:t>
                        </w:r>
                        <w:r>
                          <w:rPr>
                            <w:spacing w:val="-2"/>
                            <w:w w:val="90"/>
                            <w:sz w:val="12"/>
                          </w:rPr>
                          <w:t>paid</w:t>
                        </w:r>
                        <w:r>
                          <w:rPr>
                            <w:spacing w:val="-1"/>
                            <w:sz w:val="12"/>
                          </w:rPr>
                          <w:t xml:space="preserve"> </w:t>
                        </w:r>
                        <w:r>
                          <w:rPr>
                            <w:spacing w:val="-2"/>
                            <w:w w:val="90"/>
                            <w:sz w:val="8"/>
                          </w:rPr>
                          <w:t>Oil</w:t>
                        </w:r>
                        <w:r>
                          <w:rPr>
                            <w:spacing w:val="7"/>
                            <w:sz w:val="8"/>
                          </w:rPr>
                          <w:t xml:space="preserve"> </w:t>
                        </w:r>
                        <w:r>
                          <w:rPr>
                            <w:spacing w:val="-2"/>
                            <w:w w:val="90"/>
                            <w:sz w:val="12"/>
                          </w:rPr>
                          <w:t>maluril)')</w:t>
                        </w:r>
                      </w:p>
                    </w:tc>
                    <w:tc>
                      <w:tcPr>
                        <w:tcW w:w="536" w:type="dxa"/>
                      </w:tcPr>
                      <w:p w:rsidR="001D71E3" w:rsidRDefault="004C6CEF">
                        <w:pPr>
                          <w:pStyle w:val="TableParagraph"/>
                          <w:spacing w:line="110" w:lineRule="exact"/>
                          <w:ind w:left="160"/>
                          <w:rPr>
                            <w:sz w:val="12"/>
                          </w:rPr>
                        </w:pPr>
                        <w:r>
                          <w:rPr>
                            <w:spacing w:val="-4"/>
                            <w:w w:val="95"/>
                            <w:sz w:val="12"/>
                          </w:rPr>
                          <w:t>8.80</w:t>
                        </w:r>
                      </w:p>
                    </w:tc>
                    <w:tc>
                      <w:tcPr>
                        <w:tcW w:w="619" w:type="dxa"/>
                      </w:tcPr>
                      <w:p w:rsidR="001D71E3" w:rsidRDefault="004C6CEF">
                        <w:pPr>
                          <w:pStyle w:val="TableParagraph"/>
                          <w:spacing w:line="110" w:lineRule="exact"/>
                          <w:ind w:right="192"/>
                          <w:jc w:val="right"/>
                          <w:rPr>
                            <w:sz w:val="12"/>
                          </w:rPr>
                        </w:pPr>
                        <w:r>
                          <w:rPr>
                            <w:spacing w:val="-4"/>
                            <w:w w:val="95"/>
                            <w:sz w:val="12"/>
                          </w:rPr>
                          <w:t>6.80</w:t>
                        </w:r>
                      </w:p>
                    </w:tc>
                  </w:tr>
                  <w:tr w:rsidR="001D71E3">
                    <w:trPr>
                      <w:trHeight w:val="133"/>
                    </w:trPr>
                    <w:tc>
                      <w:tcPr>
                        <w:tcW w:w="1710" w:type="dxa"/>
                      </w:tcPr>
                      <w:p w:rsidR="001D71E3" w:rsidRDefault="004C6CEF">
                        <w:pPr>
                          <w:pStyle w:val="TableParagraph"/>
                          <w:spacing w:line="113" w:lineRule="exact"/>
                          <w:ind w:left="52" w:right="186"/>
                          <w:jc w:val="center"/>
                          <w:rPr>
                            <w:sz w:val="12"/>
                          </w:rPr>
                        </w:pPr>
                        <w:r>
                          <w:rPr>
                            <w:w w:val="90"/>
                            <w:sz w:val="11"/>
                          </w:rPr>
                          <w:t>1</w:t>
                        </w:r>
                        <w:r>
                          <w:rPr>
                            <w:spacing w:val="12"/>
                            <w:sz w:val="11"/>
                          </w:rPr>
                          <w:t xml:space="preserve"> </w:t>
                        </w:r>
                        <w:r>
                          <w:rPr>
                            <w:w w:val="90"/>
                            <w:sz w:val="12"/>
                          </w:rPr>
                          <w:t>year(ln!ereslpaid</w:t>
                        </w:r>
                        <w:r>
                          <w:rPr>
                            <w:spacing w:val="-6"/>
                            <w:w w:val="90"/>
                            <w:sz w:val="12"/>
                          </w:rPr>
                          <w:t xml:space="preserve"> </w:t>
                        </w:r>
                        <w:r>
                          <w:rPr>
                            <w:rFonts w:ascii="Arial"/>
                            <w:w w:val="90"/>
                            <w:sz w:val="11"/>
                          </w:rPr>
                          <w:t>six</w:t>
                        </w:r>
                        <w:r>
                          <w:rPr>
                            <w:rFonts w:ascii="Arial"/>
                            <w:spacing w:val="-4"/>
                            <w:w w:val="90"/>
                            <w:sz w:val="11"/>
                          </w:rPr>
                          <w:t xml:space="preserve"> </w:t>
                        </w:r>
                        <w:r>
                          <w:rPr>
                            <w:spacing w:val="-2"/>
                            <w:w w:val="90"/>
                            <w:sz w:val="12"/>
                          </w:rPr>
                          <w:t>monthly)</w:t>
                        </w:r>
                      </w:p>
                    </w:tc>
                    <w:tc>
                      <w:tcPr>
                        <w:tcW w:w="536" w:type="dxa"/>
                      </w:tcPr>
                      <w:p w:rsidR="001D71E3" w:rsidRDefault="004C6CEF">
                        <w:pPr>
                          <w:pStyle w:val="TableParagraph"/>
                          <w:spacing w:before="3" w:line="111" w:lineRule="exact"/>
                          <w:ind w:left="163"/>
                          <w:rPr>
                            <w:sz w:val="11"/>
                          </w:rPr>
                        </w:pPr>
                        <w:r>
                          <w:rPr>
                            <w:spacing w:val="-4"/>
                            <w:sz w:val="11"/>
                          </w:rPr>
                          <w:t>9.05</w:t>
                        </w:r>
                      </w:p>
                    </w:tc>
                    <w:tc>
                      <w:tcPr>
                        <w:tcW w:w="619" w:type="dxa"/>
                      </w:tcPr>
                      <w:p w:rsidR="001D71E3" w:rsidRDefault="004C6CEF">
                        <w:pPr>
                          <w:pStyle w:val="TableParagraph"/>
                          <w:spacing w:before="3" w:line="111" w:lineRule="exact"/>
                          <w:ind w:right="187"/>
                          <w:jc w:val="right"/>
                          <w:rPr>
                            <w:sz w:val="11"/>
                          </w:rPr>
                        </w:pPr>
                        <w:r>
                          <w:rPr>
                            <w:spacing w:val="-4"/>
                            <w:sz w:val="11"/>
                          </w:rPr>
                          <w:t>9.05</w:t>
                        </w:r>
                      </w:p>
                    </w:tc>
                  </w:tr>
                  <w:tr w:rsidR="001D71E3">
                    <w:trPr>
                      <w:trHeight w:val="133"/>
                    </w:trPr>
                    <w:tc>
                      <w:tcPr>
                        <w:tcW w:w="1710" w:type="dxa"/>
                      </w:tcPr>
                      <w:p w:rsidR="001D71E3" w:rsidRDefault="004C6CEF">
                        <w:pPr>
                          <w:pStyle w:val="TableParagraph"/>
                          <w:spacing w:line="113" w:lineRule="exact"/>
                          <w:ind w:left="4" w:right="83"/>
                          <w:jc w:val="center"/>
                          <w:rPr>
                            <w:sz w:val="12"/>
                          </w:rPr>
                        </w:pPr>
                        <w:r>
                          <w:rPr>
                            <w:rFonts w:ascii="Arial"/>
                            <w:w w:val="85"/>
                            <w:sz w:val="11"/>
                          </w:rPr>
                          <w:t>3y&amp;ars</w:t>
                        </w:r>
                        <w:r>
                          <w:rPr>
                            <w:rFonts w:ascii="Arial"/>
                            <w:spacing w:val="-8"/>
                            <w:w w:val="85"/>
                            <w:sz w:val="11"/>
                          </w:rPr>
                          <w:t xml:space="preserve"> </w:t>
                        </w:r>
                        <w:r>
                          <w:rPr>
                            <w:rFonts w:ascii="Arial"/>
                            <w:w w:val="85"/>
                            <w:sz w:val="11"/>
                          </w:rPr>
                          <w:t>(interest</w:t>
                        </w:r>
                        <w:r>
                          <w:rPr>
                            <w:rFonts w:ascii="Arial"/>
                            <w:spacing w:val="2"/>
                            <w:sz w:val="11"/>
                          </w:rPr>
                          <w:t xml:space="preserve"> </w:t>
                        </w:r>
                        <w:r>
                          <w:rPr>
                            <w:w w:val="85"/>
                            <w:sz w:val="12"/>
                          </w:rPr>
                          <w:t>paid</w:t>
                        </w:r>
                        <w:r>
                          <w:rPr>
                            <w:spacing w:val="-5"/>
                            <w:sz w:val="12"/>
                          </w:rPr>
                          <w:t xml:space="preserve"> </w:t>
                        </w:r>
                        <w:r>
                          <w:rPr>
                            <w:rFonts w:ascii="Arial"/>
                            <w:w w:val="85"/>
                            <w:sz w:val="11"/>
                          </w:rPr>
                          <w:t>six</w:t>
                        </w:r>
                        <w:r>
                          <w:rPr>
                            <w:rFonts w:ascii="Arial"/>
                            <w:spacing w:val="-1"/>
                            <w:w w:val="85"/>
                            <w:sz w:val="11"/>
                          </w:rPr>
                          <w:t xml:space="preserve"> </w:t>
                        </w:r>
                        <w:r>
                          <w:rPr>
                            <w:spacing w:val="-2"/>
                            <w:w w:val="85"/>
                            <w:sz w:val="12"/>
                          </w:rPr>
                          <w:t>monthly)</w:t>
                        </w:r>
                      </w:p>
                    </w:tc>
                    <w:tc>
                      <w:tcPr>
                        <w:tcW w:w="536" w:type="dxa"/>
                      </w:tcPr>
                      <w:p w:rsidR="001D71E3" w:rsidRDefault="004C6CEF">
                        <w:pPr>
                          <w:pStyle w:val="TableParagraph"/>
                          <w:spacing w:line="113" w:lineRule="exact"/>
                          <w:ind w:left="110"/>
                          <w:rPr>
                            <w:sz w:val="12"/>
                          </w:rPr>
                        </w:pPr>
                        <w:r>
                          <w:rPr>
                            <w:spacing w:val="-2"/>
                            <w:w w:val="95"/>
                            <w:sz w:val="12"/>
                          </w:rPr>
                          <w:t>10.05</w:t>
                        </w:r>
                      </w:p>
                    </w:tc>
                    <w:tc>
                      <w:tcPr>
                        <w:tcW w:w="619" w:type="dxa"/>
                      </w:tcPr>
                      <w:p w:rsidR="001D71E3" w:rsidRDefault="004C6CEF">
                        <w:pPr>
                          <w:pStyle w:val="TableParagraph"/>
                          <w:spacing w:line="113" w:lineRule="exact"/>
                          <w:ind w:right="182"/>
                          <w:jc w:val="right"/>
                          <w:rPr>
                            <w:sz w:val="12"/>
                          </w:rPr>
                        </w:pPr>
                        <w:r>
                          <w:rPr>
                            <w:spacing w:val="-2"/>
                            <w:sz w:val="12"/>
                          </w:rPr>
                          <w:t>10.05</w:t>
                        </w:r>
                      </w:p>
                    </w:tc>
                  </w:tr>
                  <w:tr w:rsidR="001D71E3">
                    <w:trPr>
                      <w:trHeight w:val="131"/>
                    </w:trPr>
                    <w:tc>
                      <w:tcPr>
                        <w:tcW w:w="1710" w:type="dxa"/>
                      </w:tcPr>
                      <w:p w:rsidR="001D71E3" w:rsidRDefault="004C6CEF">
                        <w:pPr>
                          <w:pStyle w:val="TableParagraph"/>
                          <w:spacing w:line="112" w:lineRule="exact"/>
                          <w:ind w:left="83" w:right="170"/>
                          <w:jc w:val="center"/>
                          <w:rPr>
                            <w:rFonts w:ascii="Arial"/>
                            <w:sz w:val="11"/>
                          </w:rPr>
                        </w:pPr>
                        <w:r>
                          <w:rPr>
                            <w:rFonts w:ascii="Arial"/>
                            <w:spacing w:val="-2"/>
                            <w:w w:val="85"/>
                            <w:sz w:val="11"/>
                          </w:rPr>
                          <w:t>5</w:t>
                        </w:r>
                        <w:r>
                          <w:rPr>
                            <w:rFonts w:ascii="Arial"/>
                            <w:spacing w:val="-4"/>
                            <w:w w:val="85"/>
                            <w:sz w:val="11"/>
                          </w:rPr>
                          <w:t xml:space="preserve"> </w:t>
                        </w:r>
                        <w:r>
                          <w:rPr>
                            <w:rFonts w:ascii="Arial"/>
                            <w:spacing w:val="-2"/>
                            <w:w w:val="85"/>
                            <w:sz w:val="11"/>
                          </w:rPr>
                          <w:t>years</w:t>
                        </w:r>
                        <w:r>
                          <w:rPr>
                            <w:rFonts w:ascii="Arial"/>
                            <w:spacing w:val="-6"/>
                            <w:sz w:val="11"/>
                          </w:rPr>
                          <w:t xml:space="preserve"> </w:t>
                        </w:r>
                        <w:r>
                          <w:rPr>
                            <w:spacing w:val="-2"/>
                            <w:w w:val="85"/>
                            <w:sz w:val="12"/>
                          </w:rPr>
                          <w:t>(lnteresl</w:t>
                        </w:r>
                        <w:r>
                          <w:rPr>
                            <w:spacing w:val="7"/>
                            <w:sz w:val="12"/>
                          </w:rPr>
                          <w:t xml:space="preserve"> </w:t>
                        </w:r>
                        <w:r>
                          <w:rPr>
                            <w:rFonts w:ascii="Arial"/>
                            <w:spacing w:val="-2"/>
                            <w:w w:val="85"/>
                            <w:sz w:val="11"/>
                          </w:rPr>
                          <w:t>paJd</w:t>
                        </w:r>
                        <w:r>
                          <w:rPr>
                            <w:rFonts w:ascii="Arial"/>
                            <w:spacing w:val="-3"/>
                            <w:w w:val="85"/>
                            <w:sz w:val="11"/>
                          </w:rPr>
                          <w:t xml:space="preserve"> </w:t>
                        </w:r>
                        <w:r>
                          <w:rPr>
                            <w:rFonts w:ascii="Arial"/>
                            <w:spacing w:val="-2"/>
                            <w:w w:val="85"/>
                            <w:sz w:val="11"/>
                          </w:rPr>
                          <w:t>six</w:t>
                        </w:r>
                        <w:r>
                          <w:rPr>
                            <w:rFonts w:ascii="Arial"/>
                            <w:spacing w:val="-5"/>
                            <w:w w:val="85"/>
                            <w:sz w:val="11"/>
                          </w:rPr>
                          <w:t xml:space="preserve"> </w:t>
                        </w:r>
                        <w:r>
                          <w:rPr>
                            <w:rFonts w:ascii="Arial"/>
                            <w:spacing w:val="-2"/>
                            <w:w w:val="85"/>
                            <w:sz w:val="11"/>
                          </w:rPr>
                          <w:t>mon1hly)</w:t>
                        </w:r>
                      </w:p>
                    </w:tc>
                    <w:tc>
                      <w:tcPr>
                        <w:tcW w:w="536" w:type="dxa"/>
                      </w:tcPr>
                      <w:p w:rsidR="001D71E3" w:rsidRDefault="004C6CEF">
                        <w:pPr>
                          <w:pStyle w:val="TableParagraph"/>
                          <w:spacing w:before="2" w:line="109" w:lineRule="exact"/>
                          <w:ind w:left="112"/>
                          <w:rPr>
                            <w:rFonts w:ascii="Arial"/>
                            <w:sz w:val="11"/>
                          </w:rPr>
                        </w:pPr>
                        <w:r>
                          <w:rPr>
                            <w:rFonts w:ascii="Arial"/>
                            <w:spacing w:val="-2"/>
                            <w:w w:val="90"/>
                            <w:sz w:val="11"/>
                          </w:rPr>
                          <w:t>10.30</w:t>
                        </w:r>
                      </w:p>
                    </w:tc>
                    <w:tc>
                      <w:tcPr>
                        <w:tcW w:w="619" w:type="dxa"/>
                      </w:tcPr>
                      <w:p w:rsidR="001D71E3" w:rsidRDefault="004C6CEF">
                        <w:pPr>
                          <w:pStyle w:val="TableParagraph"/>
                          <w:spacing w:before="2" w:line="109" w:lineRule="exact"/>
                          <w:ind w:right="186"/>
                          <w:jc w:val="right"/>
                          <w:rPr>
                            <w:rFonts w:ascii="Arial"/>
                            <w:sz w:val="11"/>
                          </w:rPr>
                        </w:pPr>
                        <w:r>
                          <w:rPr>
                            <w:rFonts w:ascii="Arial"/>
                            <w:spacing w:val="-2"/>
                            <w:w w:val="95"/>
                            <w:sz w:val="11"/>
                          </w:rPr>
                          <w:t>10.30</w:t>
                        </w:r>
                      </w:p>
                    </w:tc>
                  </w:tr>
                </w:tbl>
                <w:p w:rsidR="001D71E3" w:rsidRDefault="001D71E3">
                  <w:pPr>
                    <w:pStyle w:val="BodyText"/>
                  </w:pPr>
                </w:p>
              </w:txbxContent>
            </v:textbox>
            <w10:wrap anchorx="page"/>
          </v:shape>
        </w:pict>
      </w:r>
      <w:r>
        <w:rPr>
          <w:w w:val="85"/>
          <w:sz w:val="11"/>
        </w:rPr>
        <w:t>AVC</w:t>
      </w:r>
      <w:r>
        <w:rPr>
          <w:spacing w:val="-5"/>
          <w:w w:val="85"/>
          <w:sz w:val="11"/>
        </w:rPr>
        <w:t xml:space="preserve"> </w:t>
      </w:r>
      <w:r>
        <w:rPr>
          <w:spacing w:val="-2"/>
          <w:w w:val="95"/>
          <w:sz w:val="11"/>
        </w:rPr>
        <w:t>128.26.10</w:t>
      </w:r>
    </w:p>
    <w:p w:rsidR="001D71E3" w:rsidRDefault="004C6CEF">
      <w:pPr>
        <w:rPr>
          <w:sz w:val="14"/>
        </w:rPr>
      </w:pPr>
      <w:r>
        <w:br w:type="column"/>
      </w:r>
    </w:p>
    <w:p w:rsidR="001D71E3" w:rsidRDefault="004C6CEF">
      <w:pPr>
        <w:spacing w:before="82"/>
        <w:ind w:left="146"/>
        <w:rPr>
          <w:sz w:val="12"/>
        </w:rPr>
      </w:pPr>
      <w:r>
        <w:rPr>
          <w:w w:val="90"/>
          <w:sz w:val="13"/>
        </w:rPr>
        <w:t>il;.i,1,,111,</w:t>
      </w:r>
      <w:r>
        <w:rPr>
          <w:spacing w:val="-12"/>
          <w:w w:val="90"/>
          <w:sz w:val="13"/>
        </w:rPr>
        <w:t xml:space="preserve"> </w:t>
      </w:r>
      <w:r>
        <w:rPr>
          <w:w w:val="90"/>
          <w:sz w:val="13"/>
        </w:rPr>
        <w:t>107;</w:t>
      </w:r>
      <w:r>
        <w:rPr>
          <w:spacing w:val="-5"/>
          <w:w w:val="90"/>
          <w:sz w:val="13"/>
        </w:rPr>
        <w:t xml:space="preserve"> </w:t>
      </w:r>
      <w:r>
        <w:rPr>
          <w:w w:val="90"/>
          <w:sz w:val="13"/>
        </w:rPr>
        <w:t>2291:1117</w:t>
      </w:r>
      <w:r>
        <w:rPr>
          <w:spacing w:val="3"/>
          <w:sz w:val="13"/>
        </w:rPr>
        <w:t xml:space="preserve"> </w:t>
      </w:r>
      <w:r>
        <w:rPr>
          <w:w w:val="90"/>
          <w:sz w:val="13"/>
        </w:rPr>
        <w:t>:\,tL11d,</w:t>
      </w:r>
      <w:r>
        <w:rPr>
          <w:spacing w:val="-6"/>
          <w:w w:val="90"/>
          <w:sz w:val="13"/>
        </w:rPr>
        <w:t xml:space="preserve"> </w:t>
      </w:r>
      <w:r>
        <w:rPr>
          <w:w w:val="90"/>
          <w:sz w:val="13"/>
        </w:rPr>
        <w:t>,08,</w:t>
      </w:r>
      <w:r>
        <w:rPr>
          <w:spacing w:val="-12"/>
          <w:w w:val="90"/>
          <w:sz w:val="13"/>
        </w:rPr>
        <w:t xml:space="preserve"> </w:t>
      </w:r>
      <w:r>
        <w:rPr>
          <w:w w:val="90"/>
          <w:sz w:val="13"/>
        </w:rPr>
        <w:t xml:space="preserve">!12 </w:t>
      </w:r>
      <w:r>
        <w:rPr>
          <w:w w:val="90"/>
          <w:sz w:val="12"/>
        </w:rPr>
        <w:t>tJ-</w:t>
      </w:r>
      <w:r>
        <w:rPr>
          <w:spacing w:val="-5"/>
          <w:w w:val="90"/>
          <w:sz w:val="12"/>
        </w:rPr>
        <w:t>l8l</w:t>
      </w:r>
    </w:p>
    <w:p w:rsidR="001D71E3" w:rsidRDefault="004C6CEF">
      <w:pPr>
        <w:spacing w:before="3"/>
        <w:ind w:left="149"/>
        <w:rPr>
          <w:sz w:val="12"/>
        </w:rPr>
      </w:pPr>
      <w:r>
        <w:rPr>
          <w:spacing w:val="-2"/>
          <w:w w:val="105"/>
          <w:sz w:val="10"/>
        </w:rPr>
        <w:t>P.'l'liJ</w:t>
      </w:r>
      <w:r>
        <w:rPr>
          <w:spacing w:val="6"/>
          <w:w w:val="105"/>
          <w:sz w:val="10"/>
        </w:rPr>
        <w:t xml:space="preserve"> </w:t>
      </w:r>
      <w:r>
        <w:rPr>
          <w:rFonts w:ascii="Arial"/>
          <w:spacing w:val="-2"/>
          <w:w w:val="105"/>
          <w:sz w:val="12"/>
        </w:rPr>
        <w:t>i091</w:t>
      </w:r>
      <w:r>
        <w:rPr>
          <w:rFonts w:ascii="Arial"/>
          <w:w w:val="105"/>
          <w:sz w:val="12"/>
        </w:rPr>
        <w:t xml:space="preserve"> </w:t>
      </w:r>
      <w:r>
        <w:rPr>
          <w:spacing w:val="-2"/>
          <w:w w:val="105"/>
          <w:sz w:val="12"/>
        </w:rPr>
        <w:t>j208)!1</w:t>
      </w:r>
    </w:p>
    <w:p w:rsidR="001D71E3" w:rsidRDefault="004C6CEF">
      <w:pPr>
        <w:pStyle w:val="BodyText"/>
        <w:spacing w:before="10"/>
        <w:rPr>
          <w:sz w:val="8"/>
        </w:rPr>
      </w:pPr>
      <w:r>
        <w:pict>
          <v:shape id="docshape192" o:spid="_x0000_s1075" style="position:absolute;margin-left:303.25pt;margin-top:6.3pt;width:150.2pt;height:.1pt;z-index:-15648256;mso-wrap-distance-left:0;mso-wrap-distance-right:0;mso-position-horizontal-relative:page" coordorigin="6065,126" coordsize="3004,0" path="m6065,126r3003,e" filled="f" strokeweight=".509mm">
            <v:path arrowok="t"/>
            <w10:wrap type="topAndBottom" anchorx="page"/>
          </v:shape>
        </w:pict>
      </w:r>
    </w:p>
    <w:p w:rsidR="001D71E3" w:rsidRDefault="001D71E3">
      <w:pPr>
        <w:rPr>
          <w:sz w:val="8"/>
        </w:rPr>
        <w:sectPr w:rsidR="001D71E3">
          <w:type w:val="continuous"/>
          <w:pgSz w:w="10420" w:h="14560"/>
          <w:pgMar w:top="1660" w:right="1020" w:bottom="280" w:left="860" w:header="720" w:footer="720" w:gutter="0"/>
          <w:cols w:num="3" w:space="720" w:equalWidth="0">
            <w:col w:w="1889" w:space="165"/>
            <w:col w:w="1899" w:space="1173"/>
            <w:col w:w="3414"/>
          </w:cols>
        </w:sect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5"/>
        <w:rPr>
          <w:sz w:val="26"/>
        </w:rPr>
      </w:pPr>
    </w:p>
    <w:p w:rsidR="001D71E3" w:rsidRDefault="004C6CEF">
      <w:pPr>
        <w:pStyle w:val="BodyText"/>
        <w:ind w:left="6583"/>
        <w:rPr>
          <w:sz w:val="20"/>
        </w:rPr>
      </w:pPr>
      <w:r>
        <w:rPr>
          <w:noProof/>
          <w:sz w:val="20"/>
        </w:rPr>
        <w:drawing>
          <wp:inline distT="0" distB="0" distL="0" distR="0">
            <wp:extent cx="626853" cy="237744"/>
            <wp:effectExtent l="0" t="0" r="0" b="0"/>
            <wp:docPr id="3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png"/>
                    <pic:cNvPicPr/>
                  </pic:nvPicPr>
                  <pic:blipFill>
                    <a:blip r:embed="rId35" cstate="print"/>
                    <a:stretch>
                      <a:fillRect/>
                    </a:stretch>
                  </pic:blipFill>
                  <pic:spPr>
                    <a:xfrm>
                      <a:off x="0" y="0"/>
                      <a:ext cx="626853" cy="237744"/>
                    </a:xfrm>
                    <a:prstGeom prst="rect">
                      <a:avLst/>
                    </a:prstGeom>
                  </pic:spPr>
                </pic:pic>
              </a:graphicData>
            </a:graphic>
          </wp:inline>
        </w:drawing>
      </w:r>
    </w:p>
    <w:p w:rsidR="001D71E3" w:rsidRDefault="001D71E3">
      <w:pPr>
        <w:pStyle w:val="BodyText"/>
        <w:rPr>
          <w:sz w:val="20"/>
        </w:rPr>
      </w:pPr>
    </w:p>
    <w:p w:rsidR="001D71E3" w:rsidRDefault="001D71E3">
      <w:pPr>
        <w:pStyle w:val="BodyText"/>
        <w:rPr>
          <w:sz w:val="20"/>
        </w:rPr>
      </w:pPr>
    </w:p>
    <w:p w:rsidR="001D71E3" w:rsidRDefault="001D71E3">
      <w:pPr>
        <w:pStyle w:val="BodyText"/>
        <w:spacing w:before="1"/>
      </w:pPr>
    </w:p>
    <w:p w:rsidR="001D71E3" w:rsidRDefault="004C6CEF">
      <w:pPr>
        <w:ind w:left="4255" w:right="3978"/>
        <w:jc w:val="center"/>
        <w:rPr>
          <w:rFonts w:ascii="Courier New"/>
          <w:sz w:val="23"/>
        </w:rPr>
      </w:pPr>
      <w:r>
        <w:pict>
          <v:shape id="docshape193" o:spid="_x0000_s1074" type="#_x0000_t202" style="position:absolute;left:0;text-align:left;margin-left:321pt;margin-top:-169.1pt;width:143.7pt;height:104.3pt;z-index:1581363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13"/>
                    <w:gridCol w:w="452"/>
                    <w:gridCol w:w="607"/>
                  </w:tblGrid>
                  <w:tr w:rsidR="001D71E3">
                    <w:trPr>
                      <w:trHeight w:val="783"/>
                    </w:trPr>
                    <w:tc>
                      <w:tcPr>
                        <w:tcW w:w="1813" w:type="dxa"/>
                      </w:tcPr>
                      <w:p w:rsidR="001D71E3" w:rsidRDefault="004C6CEF">
                        <w:pPr>
                          <w:pStyle w:val="TableParagraph"/>
                          <w:spacing w:before="18" w:line="232" w:lineRule="auto"/>
                          <w:ind w:left="108" w:right="886" w:firstLine="3"/>
                          <w:rPr>
                            <w:sz w:val="11"/>
                          </w:rPr>
                        </w:pPr>
                        <w:r>
                          <w:rPr>
                            <w:spacing w:val="-2"/>
                            <w:w w:val="80"/>
                            <w:sz w:val="11"/>
                          </w:rPr>
                          <w:t>Fixed</w:t>
                        </w:r>
                        <w:r>
                          <w:rPr>
                            <w:spacing w:val="-5"/>
                            <w:sz w:val="11"/>
                          </w:rPr>
                          <w:t xml:space="preserve"> </w:t>
                        </w:r>
                        <w:r>
                          <w:rPr>
                            <w:spacing w:val="-2"/>
                            <w:w w:val="80"/>
                            <w:sz w:val="11"/>
                          </w:rPr>
                          <w:t>r&amp;</w:t>
                        </w:r>
                        <w:r>
                          <w:rPr>
                            <w:spacing w:val="-2"/>
                            <w:w w:val="80"/>
                            <w:sz w:val="11"/>
                          </w:rPr>
                          <w:t>t811</w:t>
                        </w:r>
                        <w:r>
                          <w:rPr>
                            <w:spacing w:val="40"/>
                            <w:sz w:val="11"/>
                          </w:rPr>
                          <w:t xml:space="preserve"> </w:t>
                        </w:r>
                        <w:r>
                          <w:rPr>
                            <w:spacing w:val="-2"/>
                            <w:sz w:val="11"/>
                          </w:rPr>
                          <w:t>180da)'II</w:t>
                        </w:r>
                      </w:p>
                      <w:p w:rsidR="001D71E3" w:rsidRDefault="004C6CEF">
                        <w:pPr>
                          <w:pStyle w:val="TableParagraph"/>
                          <w:spacing w:before="4"/>
                          <w:ind w:left="115"/>
                          <w:rPr>
                            <w:sz w:val="11"/>
                          </w:rPr>
                        </w:pPr>
                        <w:r>
                          <w:rPr>
                            <w:sz w:val="11"/>
                          </w:rPr>
                          <w:t>1</w:t>
                        </w:r>
                        <w:r>
                          <w:rPr>
                            <w:spacing w:val="-7"/>
                            <w:sz w:val="11"/>
                          </w:rPr>
                          <w:t xml:space="preserve"> </w:t>
                        </w:r>
                        <w:r>
                          <w:rPr>
                            <w:spacing w:val="-4"/>
                            <w:sz w:val="11"/>
                          </w:rPr>
                          <w:t>year</w:t>
                        </w:r>
                      </w:p>
                      <w:p w:rsidR="001D71E3" w:rsidRDefault="004C6CEF">
                        <w:pPr>
                          <w:pStyle w:val="TableParagraph"/>
                          <w:spacing w:before="55" w:line="315" w:lineRule="exact"/>
                          <w:ind w:left="105"/>
                          <w:rPr>
                            <w:sz w:val="11"/>
                          </w:rPr>
                        </w:pPr>
                        <w:r>
                          <w:rPr>
                            <w:spacing w:val="-50"/>
                            <w:w w:val="112"/>
                            <w:position w:val="-8"/>
                            <w:sz w:val="29"/>
                          </w:rPr>
                          <w:t>,</w:t>
                        </w:r>
                        <w:r>
                          <w:rPr>
                            <w:spacing w:val="19"/>
                            <w:w w:val="109"/>
                            <w:sz w:val="11"/>
                          </w:rPr>
                          <w:t>3</w:t>
                        </w:r>
                        <w:r>
                          <w:rPr>
                            <w:spacing w:val="-31"/>
                            <w:w w:val="109"/>
                            <w:sz w:val="11"/>
                          </w:rPr>
                          <w:t>y</w:t>
                        </w:r>
                        <w:r>
                          <w:rPr>
                            <w:spacing w:val="-12"/>
                            <w:w w:val="112"/>
                            <w:position w:val="-8"/>
                            <w:sz w:val="29"/>
                          </w:rPr>
                          <w:t>,</w:t>
                        </w:r>
                        <w:r>
                          <w:rPr>
                            <w:spacing w:val="-3"/>
                            <w:w w:val="109"/>
                            <w:sz w:val="11"/>
                          </w:rPr>
                          <w:t>e</w:t>
                        </w:r>
                        <w:r>
                          <w:rPr>
                            <w:spacing w:val="-120"/>
                            <w:w w:val="112"/>
                            <w:position w:val="-8"/>
                            <w:sz w:val="29"/>
                          </w:rPr>
                          <w:t>_</w:t>
                        </w:r>
                        <w:r>
                          <w:rPr>
                            <w:spacing w:val="19"/>
                            <w:w w:val="109"/>
                            <w:sz w:val="11"/>
                          </w:rPr>
                          <w:t>ars</w:t>
                        </w:r>
                      </w:p>
                    </w:tc>
                    <w:tc>
                      <w:tcPr>
                        <w:tcW w:w="452" w:type="dxa"/>
                      </w:tcPr>
                      <w:p w:rsidR="001D71E3" w:rsidRDefault="001D71E3">
                        <w:pPr>
                          <w:pStyle w:val="TableParagraph"/>
                          <w:spacing w:before="6"/>
                          <w:rPr>
                            <w:rFonts w:ascii="Courier New"/>
                            <w:sz w:val="13"/>
                          </w:rPr>
                        </w:pPr>
                      </w:p>
                      <w:p w:rsidR="001D71E3" w:rsidRDefault="004C6CEF">
                        <w:pPr>
                          <w:pStyle w:val="TableParagraph"/>
                          <w:ind w:left="65"/>
                          <w:rPr>
                            <w:sz w:val="10"/>
                          </w:rPr>
                        </w:pPr>
                        <w:r>
                          <w:rPr>
                            <w:spacing w:val="-4"/>
                            <w:w w:val="105"/>
                            <w:sz w:val="10"/>
                          </w:rPr>
                          <w:t>9.00</w:t>
                        </w:r>
                      </w:p>
                      <w:p w:rsidR="001D71E3" w:rsidRDefault="004C6CEF">
                        <w:pPr>
                          <w:pStyle w:val="TableParagraph"/>
                          <w:spacing w:before="15" w:line="84" w:lineRule="exact"/>
                          <w:ind w:left="65"/>
                          <w:rPr>
                            <w:sz w:val="10"/>
                          </w:rPr>
                        </w:pPr>
                        <w:r>
                          <w:rPr>
                            <w:spacing w:val="-5"/>
                            <w:sz w:val="10"/>
                          </w:rPr>
                          <w:t>930</w:t>
                        </w:r>
                      </w:p>
                      <w:p w:rsidR="001D71E3" w:rsidRDefault="004C6CEF">
                        <w:pPr>
                          <w:pStyle w:val="TableParagraph"/>
                          <w:spacing w:line="313" w:lineRule="exact"/>
                          <w:ind w:left="13"/>
                          <w:rPr>
                            <w:rFonts w:ascii="Arial" w:hAnsi="Arial"/>
                            <w:sz w:val="32"/>
                          </w:rPr>
                        </w:pPr>
                        <w:r>
                          <w:rPr>
                            <w:spacing w:val="-14"/>
                            <w:w w:val="90"/>
                            <w:position w:val="1"/>
                            <w:sz w:val="11"/>
                          </w:rPr>
                          <w:t>1</w:t>
                        </w:r>
                        <w:r>
                          <w:rPr>
                            <w:rFonts w:ascii="Arial" w:hAnsi="Arial"/>
                            <w:spacing w:val="-14"/>
                            <w:w w:val="90"/>
                            <w:sz w:val="32"/>
                          </w:rPr>
                          <w:t>'</w:t>
                        </w:r>
                        <w:r>
                          <w:rPr>
                            <w:spacing w:val="-14"/>
                            <w:w w:val="90"/>
                            <w:position w:val="1"/>
                            <w:sz w:val="11"/>
                          </w:rPr>
                          <w:t>0</w:t>
                        </w:r>
                        <w:r>
                          <w:rPr>
                            <w:rFonts w:ascii="Arial" w:hAnsi="Arial"/>
                            <w:spacing w:val="-14"/>
                            <w:w w:val="90"/>
                            <w:sz w:val="32"/>
                          </w:rPr>
                          <w:t>·</w:t>
                        </w:r>
                        <w:r>
                          <w:rPr>
                            <w:spacing w:val="-14"/>
                            <w:w w:val="90"/>
                            <w:position w:val="1"/>
                            <w:sz w:val="11"/>
                          </w:rPr>
                          <w:t>.1</w:t>
                        </w:r>
                        <w:r>
                          <w:rPr>
                            <w:rFonts w:ascii="Arial" w:hAnsi="Arial"/>
                            <w:spacing w:val="-14"/>
                            <w:w w:val="90"/>
                            <w:sz w:val="32"/>
                          </w:rPr>
                          <w:t>"</w:t>
                        </w:r>
                        <w:r>
                          <w:rPr>
                            <w:spacing w:val="-14"/>
                            <w:w w:val="90"/>
                            <w:position w:val="1"/>
                            <w:sz w:val="11"/>
                          </w:rPr>
                          <w:t>0</w:t>
                        </w:r>
                        <w:r>
                          <w:rPr>
                            <w:rFonts w:ascii="Arial" w:hAnsi="Arial"/>
                            <w:spacing w:val="-14"/>
                            <w:w w:val="90"/>
                            <w:sz w:val="32"/>
                          </w:rPr>
                          <w:t>'</w:t>
                        </w:r>
                      </w:p>
                      <w:p w:rsidR="001D71E3" w:rsidRDefault="004C6CEF">
                        <w:pPr>
                          <w:pStyle w:val="TableParagraph"/>
                          <w:spacing w:line="83" w:lineRule="exact"/>
                          <w:ind w:left="26"/>
                          <w:rPr>
                            <w:sz w:val="11"/>
                          </w:rPr>
                        </w:pPr>
                        <w:r>
                          <w:rPr>
                            <w:spacing w:val="-2"/>
                            <w:w w:val="105"/>
                            <w:sz w:val="11"/>
                          </w:rPr>
                          <w:t>\C.lS</w:t>
                        </w:r>
                      </w:p>
                    </w:tc>
                    <w:tc>
                      <w:tcPr>
                        <w:tcW w:w="607" w:type="dxa"/>
                      </w:tcPr>
                      <w:p w:rsidR="001D71E3" w:rsidRDefault="004C6CEF">
                        <w:pPr>
                          <w:pStyle w:val="TableParagraph"/>
                          <w:spacing w:before="99" w:line="333" w:lineRule="exact"/>
                          <w:ind w:left="224"/>
                          <w:rPr>
                            <w:sz w:val="10"/>
                          </w:rPr>
                        </w:pPr>
                        <w:r>
                          <w:rPr>
                            <w:rFonts w:ascii="Arial"/>
                            <w:spacing w:val="-34"/>
                            <w:w w:val="107"/>
                            <w:position w:val="-2"/>
                            <w:sz w:val="32"/>
                          </w:rPr>
                          <w:t>'</w:t>
                        </w:r>
                        <w:r>
                          <w:rPr>
                            <w:spacing w:val="28"/>
                            <w:w w:val="111"/>
                            <w:sz w:val="10"/>
                          </w:rPr>
                          <w:t>9</w:t>
                        </w:r>
                        <w:r>
                          <w:rPr>
                            <w:spacing w:val="6"/>
                            <w:w w:val="111"/>
                            <w:sz w:val="10"/>
                          </w:rPr>
                          <w:t>.</w:t>
                        </w:r>
                        <w:r>
                          <w:rPr>
                            <w:rFonts w:ascii="Arial"/>
                            <w:spacing w:val="-72"/>
                            <w:w w:val="107"/>
                            <w:position w:val="-2"/>
                            <w:sz w:val="32"/>
                          </w:rPr>
                          <w:t>"</w:t>
                        </w:r>
                        <w:r>
                          <w:rPr>
                            <w:spacing w:val="28"/>
                            <w:w w:val="111"/>
                            <w:sz w:val="10"/>
                          </w:rPr>
                          <w:t>50</w:t>
                        </w:r>
                      </w:p>
                      <w:p w:rsidR="001D71E3" w:rsidRDefault="004C6CEF">
                        <w:pPr>
                          <w:pStyle w:val="TableParagraph"/>
                          <w:spacing w:line="89" w:lineRule="exact"/>
                          <w:ind w:left="234"/>
                          <w:rPr>
                            <w:sz w:val="11"/>
                          </w:rPr>
                        </w:pPr>
                        <w:r>
                          <w:rPr>
                            <w:spacing w:val="-4"/>
                            <w:sz w:val="11"/>
                          </w:rPr>
                          <w:t>9.90</w:t>
                        </w:r>
                      </w:p>
                      <w:p w:rsidR="001D71E3" w:rsidRDefault="004C6CEF">
                        <w:pPr>
                          <w:pStyle w:val="TableParagraph"/>
                          <w:spacing w:line="124" w:lineRule="exact"/>
                          <w:ind w:left="183"/>
                          <w:rPr>
                            <w:rFonts w:ascii="Arial"/>
                            <w:sz w:val="11"/>
                          </w:rPr>
                        </w:pPr>
                        <w:r>
                          <w:rPr>
                            <w:rFonts w:ascii="Arial"/>
                            <w:spacing w:val="-2"/>
                            <w:w w:val="95"/>
                            <w:sz w:val="11"/>
                          </w:rPr>
                          <w:t>10.15</w:t>
                        </w:r>
                      </w:p>
                      <w:p w:rsidR="001D71E3" w:rsidRDefault="004C6CEF">
                        <w:pPr>
                          <w:pStyle w:val="TableParagraph"/>
                          <w:spacing w:before="6" w:line="112" w:lineRule="exact"/>
                          <w:ind w:left="193"/>
                          <w:rPr>
                            <w:rFonts w:ascii="Arial"/>
                            <w:sz w:val="10"/>
                          </w:rPr>
                        </w:pPr>
                        <w:r>
                          <w:rPr>
                            <w:rFonts w:ascii="Arial"/>
                            <w:spacing w:val="-2"/>
                            <w:w w:val="110"/>
                            <w:sz w:val="10"/>
                          </w:rPr>
                          <w:t>t(l.W</w:t>
                        </w:r>
                      </w:p>
                    </w:tc>
                  </w:tr>
                  <w:tr w:rsidR="001D71E3">
                    <w:trPr>
                      <w:trHeight w:val="202"/>
                    </w:trPr>
                    <w:tc>
                      <w:tcPr>
                        <w:tcW w:w="1813" w:type="dxa"/>
                      </w:tcPr>
                      <w:p w:rsidR="001D71E3" w:rsidRDefault="004C6CEF">
                        <w:pPr>
                          <w:pStyle w:val="TableParagraph"/>
                          <w:spacing w:before="10"/>
                          <w:ind w:left="123"/>
                          <w:rPr>
                            <w:sz w:val="11"/>
                          </w:rPr>
                        </w:pPr>
                        <w:r>
                          <w:rPr>
                            <w:w w:val="140"/>
                            <w:sz w:val="11"/>
                          </w:rPr>
                          <w:t>5</w:t>
                        </w:r>
                        <w:r>
                          <w:rPr>
                            <w:spacing w:val="-2"/>
                            <w:w w:val="140"/>
                            <w:sz w:val="11"/>
                          </w:rPr>
                          <w:t xml:space="preserve"> </w:t>
                        </w:r>
                        <w:r>
                          <w:rPr>
                            <w:spacing w:val="-5"/>
                            <w:w w:val="140"/>
                            <w:sz w:val="11"/>
                          </w:rPr>
                          <w:t>a1s</w:t>
                        </w:r>
                      </w:p>
                    </w:tc>
                    <w:tc>
                      <w:tcPr>
                        <w:tcW w:w="452" w:type="dxa"/>
                      </w:tcPr>
                      <w:p w:rsidR="001D71E3" w:rsidRDefault="004C6CEF">
                        <w:pPr>
                          <w:pStyle w:val="TableParagraph"/>
                          <w:spacing w:before="3"/>
                          <w:ind w:left="20"/>
                          <w:rPr>
                            <w:sz w:val="11"/>
                          </w:rPr>
                        </w:pPr>
                        <w:r>
                          <w:rPr>
                            <w:spacing w:val="-5"/>
                            <w:w w:val="175"/>
                            <w:sz w:val="11"/>
                          </w:rPr>
                          <w:t>10.</w:t>
                        </w:r>
                      </w:p>
                    </w:tc>
                    <w:tc>
                      <w:tcPr>
                        <w:tcW w:w="607" w:type="dxa"/>
                      </w:tcPr>
                      <w:p w:rsidR="001D71E3" w:rsidRDefault="004C6CEF">
                        <w:pPr>
                          <w:pStyle w:val="TableParagraph"/>
                          <w:spacing w:line="122" w:lineRule="exact"/>
                          <w:ind w:left="136" w:right="121"/>
                          <w:jc w:val="center"/>
                          <w:rPr>
                            <w:sz w:val="11"/>
                          </w:rPr>
                        </w:pPr>
                        <w:r>
                          <w:rPr>
                            <w:spacing w:val="-2"/>
                            <w:sz w:val="11"/>
                          </w:rPr>
                          <w:t>10.50</w:t>
                        </w:r>
                      </w:p>
                    </w:tc>
                  </w:tr>
                  <w:tr w:rsidR="001D71E3">
                    <w:trPr>
                      <w:trHeight w:val="156"/>
                    </w:trPr>
                    <w:tc>
                      <w:tcPr>
                        <w:tcW w:w="1813" w:type="dxa"/>
                      </w:tcPr>
                      <w:p w:rsidR="001D71E3" w:rsidRDefault="004C6CEF">
                        <w:pPr>
                          <w:pStyle w:val="TableParagraph"/>
                          <w:spacing w:line="122" w:lineRule="exact"/>
                          <w:ind w:left="125" w:right="-29"/>
                          <w:rPr>
                            <w:sz w:val="11"/>
                          </w:rPr>
                        </w:pPr>
                        <w:r>
                          <w:rPr>
                            <w:spacing w:val="-2"/>
                            <w:w w:val="105"/>
                            <w:sz w:val="11"/>
                          </w:rPr>
                          <w:t>Trading</w:t>
                        </w:r>
                        <w:r>
                          <w:rPr>
                            <w:spacing w:val="7"/>
                            <w:w w:val="105"/>
                            <w:sz w:val="11"/>
                          </w:rPr>
                          <w:t xml:space="preserve"> </w:t>
                        </w:r>
                        <w:r>
                          <w:rPr>
                            <w:spacing w:val="-2"/>
                            <w:w w:val="105"/>
                            <w:sz w:val="11"/>
                          </w:rPr>
                          <w:t>Bank lndlcatot (Prime)</w:t>
                        </w:r>
                        <w:r>
                          <w:rPr>
                            <w:spacing w:val="3"/>
                            <w:w w:val="105"/>
                            <w:sz w:val="11"/>
                          </w:rPr>
                          <w:t xml:space="preserve"> </w:t>
                        </w:r>
                        <w:r>
                          <w:rPr>
                            <w:spacing w:val="-2"/>
                            <w:sz w:val="11"/>
                          </w:rPr>
                          <w:t>RateB</w:t>
                        </w:r>
                      </w:p>
                    </w:tc>
                    <w:tc>
                      <w:tcPr>
                        <w:tcW w:w="452" w:type="dxa"/>
                      </w:tcPr>
                      <w:p w:rsidR="001D71E3" w:rsidRDefault="001D71E3">
                        <w:pPr>
                          <w:pStyle w:val="TableParagraph"/>
                          <w:rPr>
                            <w:sz w:val="10"/>
                          </w:rPr>
                        </w:pPr>
                      </w:p>
                    </w:tc>
                    <w:tc>
                      <w:tcPr>
                        <w:tcW w:w="607" w:type="dxa"/>
                      </w:tcPr>
                      <w:p w:rsidR="001D71E3" w:rsidRDefault="001D71E3">
                        <w:pPr>
                          <w:pStyle w:val="TableParagraph"/>
                          <w:rPr>
                            <w:sz w:val="10"/>
                          </w:rPr>
                        </w:pPr>
                      </w:p>
                    </w:tc>
                  </w:tr>
                  <w:tr w:rsidR="001D71E3">
                    <w:trPr>
                      <w:trHeight w:val="164"/>
                    </w:trPr>
                    <w:tc>
                      <w:tcPr>
                        <w:tcW w:w="1813" w:type="dxa"/>
                      </w:tcPr>
                      <w:p w:rsidR="001D71E3" w:rsidRDefault="004C6CEF">
                        <w:pPr>
                          <w:pStyle w:val="TableParagraph"/>
                          <w:spacing w:before="31" w:line="113" w:lineRule="exact"/>
                          <w:ind w:left="125"/>
                          <w:rPr>
                            <w:sz w:val="12"/>
                          </w:rPr>
                        </w:pPr>
                        <w:r>
                          <w:rPr>
                            <w:rFonts w:ascii="Arial"/>
                            <w:spacing w:val="-2"/>
                            <w:w w:val="85"/>
                            <w:sz w:val="12"/>
                          </w:rPr>
                          <w:t>Top</w:t>
                        </w:r>
                        <w:r>
                          <w:rPr>
                            <w:rFonts w:ascii="Arial"/>
                            <w:spacing w:val="-4"/>
                            <w:w w:val="85"/>
                            <w:sz w:val="12"/>
                          </w:rPr>
                          <w:t xml:space="preserve"> </w:t>
                        </w:r>
                        <w:r>
                          <w:rPr>
                            <w:spacing w:val="-4"/>
                            <w:sz w:val="12"/>
                          </w:rPr>
                          <w:t>rate</w:t>
                        </w:r>
                      </w:p>
                    </w:tc>
                    <w:tc>
                      <w:tcPr>
                        <w:tcW w:w="452" w:type="dxa"/>
                      </w:tcPr>
                      <w:p w:rsidR="001D71E3" w:rsidRDefault="004C6CEF">
                        <w:pPr>
                          <w:pStyle w:val="TableParagraph"/>
                          <w:spacing w:before="41" w:line="103" w:lineRule="exact"/>
                          <w:ind w:left="28"/>
                          <w:rPr>
                            <w:sz w:val="11"/>
                          </w:rPr>
                        </w:pPr>
                        <w:r>
                          <w:rPr>
                            <w:spacing w:val="-2"/>
                            <w:sz w:val="11"/>
                          </w:rPr>
                          <w:t>13.50</w:t>
                        </w:r>
                      </w:p>
                    </w:tc>
                    <w:tc>
                      <w:tcPr>
                        <w:tcW w:w="607" w:type="dxa"/>
                      </w:tcPr>
                      <w:p w:rsidR="001D71E3" w:rsidRDefault="004C6CEF">
                        <w:pPr>
                          <w:pStyle w:val="TableParagraph"/>
                          <w:spacing w:before="33" w:line="111" w:lineRule="exact"/>
                          <w:ind w:left="136" w:right="121"/>
                          <w:jc w:val="center"/>
                          <w:rPr>
                            <w:sz w:val="11"/>
                          </w:rPr>
                        </w:pPr>
                        <w:r>
                          <w:rPr>
                            <w:spacing w:val="-2"/>
                            <w:sz w:val="11"/>
                          </w:rPr>
                          <w:t>13.50</w:t>
                        </w:r>
                      </w:p>
                    </w:tc>
                  </w:tr>
                  <w:tr w:rsidR="001D71E3">
                    <w:trPr>
                      <w:trHeight w:val="172"/>
                    </w:trPr>
                    <w:tc>
                      <w:tcPr>
                        <w:tcW w:w="1813" w:type="dxa"/>
                      </w:tcPr>
                      <w:p w:rsidR="001D71E3" w:rsidRDefault="004C6CEF">
                        <w:pPr>
                          <w:pStyle w:val="TableParagraph"/>
                          <w:spacing w:before="3"/>
                          <w:ind w:left="126"/>
                          <w:rPr>
                            <w:rFonts w:ascii="Arial"/>
                            <w:sz w:val="12"/>
                          </w:rPr>
                        </w:pPr>
                        <w:r>
                          <w:rPr>
                            <w:rFonts w:ascii="Arial"/>
                            <w:spacing w:val="-2"/>
                            <w:w w:val="80"/>
                            <w:sz w:val="12"/>
                          </w:rPr>
                          <w:t>Lowest</w:t>
                        </w:r>
                        <w:r>
                          <w:rPr>
                            <w:rFonts w:ascii="Arial"/>
                            <w:spacing w:val="-6"/>
                            <w:sz w:val="12"/>
                          </w:rPr>
                          <w:t xml:space="preserve"> </w:t>
                        </w:r>
                        <w:r>
                          <w:rPr>
                            <w:rFonts w:ascii="Arial"/>
                            <w:spacing w:val="-4"/>
                            <w:w w:val="85"/>
                            <w:sz w:val="12"/>
                          </w:rPr>
                          <w:t>rate</w:t>
                        </w:r>
                      </w:p>
                    </w:tc>
                    <w:tc>
                      <w:tcPr>
                        <w:tcW w:w="452" w:type="dxa"/>
                      </w:tcPr>
                      <w:p w:rsidR="001D71E3" w:rsidRDefault="004C6CEF">
                        <w:pPr>
                          <w:pStyle w:val="TableParagraph"/>
                          <w:spacing w:line="135" w:lineRule="exact"/>
                          <w:ind w:left="19"/>
                          <w:rPr>
                            <w:sz w:val="12"/>
                          </w:rPr>
                        </w:pPr>
                        <w:r>
                          <w:rPr>
                            <w:spacing w:val="-2"/>
                            <w:sz w:val="12"/>
                          </w:rPr>
                          <w:t>13,25</w:t>
                        </w:r>
                      </w:p>
                    </w:tc>
                    <w:tc>
                      <w:tcPr>
                        <w:tcW w:w="607" w:type="dxa"/>
                      </w:tcPr>
                      <w:p w:rsidR="001D71E3" w:rsidRDefault="004C6CEF">
                        <w:pPr>
                          <w:pStyle w:val="TableParagraph"/>
                          <w:spacing w:line="128" w:lineRule="exact"/>
                          <w:ind w:left="136" w:right="120"/>
                          <w:jc w:val="center"/>
                          <w:rPr>
                            <w:sz w:val="12"/>
                          </w:rPr>
                        </w:pPr>
                        <w:r>
                          <w:rPr>
                            <w:spacing w:val="-2"/>
                            <w:sz w:val="12"/>
                          </w:rPr>
                          <w:t>13.25</w:t>
                        </w:r>
                      </w:p>
                    </w:tc>
                  </w:tr>
                  <w:tr w:rsidR="001D71E3">
                    <w:trPr>
                      <w:trHeight w:val="157"/>
                    </w:trPr>
                    <w:tc>
                      <w:tcPr>
                        <w:tcW w:w="1813" w:type="dxa"/>
                      </w:tcPr>
                      <w:p w:rsidR="001D71E3" w:rsidRDefault="004C6CEF">
                        <w:pPr>
                          <w:pStyle w:val="TableParagraph"/>
                          <w:spacing w:before="27" w:line="110" w:lineRule="exact"/>
                          <w:ind w:left="130"/>
                          <w:rPr>
                            <w:rFonts w:ascii="Arial"/>
                            <w:sz w:val="11"/>
                          </w:rPr>
                        </w:pPr>
                        <w:r>
                          <w:rPr>
                            <w:rFonts w:ascii="Arial"/>
                            <w:spacing w:val="-2"/>
                            <w:sz w:val="11"/>
                          </w:rPr>
                          <w:t>Currenclel</w:t>
                        </w:r>
                      </w:p>
                    </w:tc>
                    <w:tc>
                      <w:tcPr>
                        <w:tcW w:w="452" w:type="dxa"/>
                      </w:tcPr>
                      <w:p w:rsidR="001D71E3" w:rsidRDefault="001D71E3">
                        <w:pPr>
                          <w:pStyle w:val="TableParagraph"/>
                          <w:rPr>
                            <w:sz w:val="10"/>
                          </w:rPr>
                        </w:pPr>
                      </w:p>
                    </w:tc>
                    <w:tc>
                      <w:tcPr>
                        <w:tcW w:w="607" w:type="dxa"/>
                      </w:tcPr>
                      <w:p w:rsidR="001D71E3" w:rsidRDefault="001D71E3">
                        <w:pPr>
                          <w:pStyle w:val="TableParagraph"/>
                          <w:rPr>
                            <w:sz w:val="10"/>
                          </w:rPr>
                        </w:pPr>
                      </w:p>
                    </w:tc>
                  </w:tr>
                  <w:tr w:rsidR="001D71E3">
                    <w:trPr>
                      <w:trHeight w:val="133"/>
                    </w:trPr>
                    <w:tc>
                      <w:tcPr>
                        <w:tcW w:w="1813" w:type="dxa"/>
                      </w:tcPr>
                      <w:p w:rsidR="001D71E3" w:rsidRDefault="004C6CEF">
                        <w:pPr>
                          <w:pStyle w:val="TableParagraph"/>
                          <w:spacing w:line="114" w:lineRule="exact"/>
                          <w:ind w:left="135"/>
                          <w:rPr>
                            <w:rFonts w:ascii="Arial"/>
                            <w:sz w:val="11"/>
                          </w:rPr>
                        </w:pPr>
                        <w:r>
                          <w:rPr>
                            <w:rFonts w:ascii="Arial"/>
                            <w:spacing w:val="-2"/>
                            <w:w w:val="95"/>
                            <w:sz w:val="11"/>
                          </w:rPr>
                          <w:t>AUD/USS</w:t>
                        </w:r>
                      </w:p>
                    </w:tc>
                    <w:tc>
                      <w:tcPr>
                        <w:tcW w:w="452" w:type="dxa"/>
                      </w:tcPr>
                      <w:p w:rsidR="001D71E3" w:rsidRDefault="004C6CEF">
                        <w:pPr>
                          <w:pStyle w:val="TableParagraph"/>
                          <w:spacing w:before="7" w:line="106" w:lineRule="exact"/>
                          <w:rPr>
                            <w:sz w:val="11"/>
                          </w:rPr>
                        </w:pPr>
                        <w:r>
                          <w:rPr>
                            <w:spacing w:val="-2"/>
                            <w:sz w:val="11"/>
                          </w:rPr>
                          <w:t>0.7980</w:t>
                        </w:r>
                      </w:p>
                    </w:tc>
                    <w:tc>
                      <w:tcPr>
                        <w:tcW w:w="607" w:type="dxa"/>
                      </w:tcPr>
                      <w:p w:rsidR="001D71E3" w:rsidRDefault="004C6CEF">
                        <w:pPr>
                          <w:pStyle w:val="TableParagraph"/>
                          <w:spacing w:line="114" w:lineRule="exact"/>
                          <w:ind w:left="136" w:right="122"/>
                          <w:jc w:val="center"/>
                          <w:rPr>
                            <w:rFonts w:ascii="Arial"/>
                            <w:sz w:val="11"/>
                          </w:rPr>
                        </w:pPr>
                        <w:r>
                          <w:rPr>
                            <w:rFonts w:ascii="Arial"/>
                            <w:spacing w:val="-2"/>
                            <w:w w:val="95"/>
                            <w:sz w:val="11"/>
                          </w:rPr>
                          <w:t>0.7841</w:t>
                        </w:r>
                      </w:p>
                    </w:tc>
                  </w:tr>
                  <w:tr w:rsidR="001D71E3">
                    <w:trPr>
                      <w:trHeight w:val="158"/>
                    </w:trPr>
                    <w:tc>
                      <w:tcPr>
                        <w:tcW w:w="1813" w:type="dxa"/>
                      </w:tcPr>
                      <w:p w:rsidR="001D71E3" w:rsidRDefault="004C6CEF">
                        <w:pPr>
                          <w:pStyle w:val="TableParagraph"/>
                          <w:spacing w:line="123" w:lineRule="exact"/>
                          <w:ind w:left="135"/>
                          <w:rPr>
                            <w:rFonts w:ascii="Arial"/>
                            <w:sz w:val="11"/>
                          </w:rPr>
                        </w:pPr>
                        <w:r>
                          <w:rPr>
                            <w:rFonts w:ascii="Arial"/>
                            <w:spacing w:val="-2"/>
                            <w:sz w:val="11"/>
                          </w:rPr>
                          <w:t>AU$/YEN</w:t>
                        </w:r>
                      </w:p>
                    </w:tc>
                    <w:tc>
                      <w:tcPr>
                        <w:tcW w:w="452" w:type="dxa"/>
                      </w:tcPr>
                      <w:p w:rsidR="001D71E3" w:rsidRDefault="004C6CEF">
                        <w:pPr>
                          <w:pStyle w:val="TableParagraph"/>
                          <w:spacing w:before="3"/>
                          <w:rPr>
                            <w:rFonts w:ascii="Arial"/>
                            <w:sz w:val="11"/>
                          </w:rPr>
                        </w:pPr>
                        <w:r>
                          <w:rPr>
                            <w:rFonts w:ascii="Arial"/>
                            <w:spacing w:val="-2"/>
                            <w:w w:val="95"/>
                            <w:sz w:val="11"/>
                          </w:rPr>
                          <w:t>103.43</w:t>
                        </w:r>
                      </w:p>
                    </w:tc>
                    <w:tc>
                      <w:tcPr>
                        <w:tcW w:w="607" w:type="dxa"/>
                      </w:tcPr>
                      <w:p w:rsidR="001D71E3" w:rsidRDefault="004C6CEF">
                        <w:pPr>
                          <w:pStyle w:val="TableParagraph"/>
                          <w:spacing w:line="123" w:lineRule="exact"/>
                          <w:ind w:left="136" w:right="122"/>
                          <w:jc w:val="center"/>
                          <w:rPr>
                            <w:sz w:val="11"/>
                          </w:rPr>
                        </w:pPr>
                        <w:r>
                          <w:rPr>
                            <w:spacing w:val="-2"/>
                            <w:sz w:val="11"/>
                          </w:rPr>
                          <w:t>103.42</w:t>
                        </w:r>
                      </w:p>
                    </w:tc>
                  </w:tr>
                  <w:tr w:rsidR="001D71E3">
                    <w:trPr>
                      <w:trHeight w:val="161"/>
                    </w:trPr>
                    <w:tc>
                      <w:tcPr>
                        <w:tcW w:w="1813" w:type="dxa"/>
                      </w:tcPr>
                      <w:p w:rsidR="001D71E3" w:rsidRDefault="004C6CEF">
                        <w:pPr>
                          <w:pStyle w:val="TableParagraph"/>
                          <w:spacing w:before="23" w:line="118" w:lineRule="exact"/>
                          <w:ind w:left="124"/>
                          <w:rPr>
                            <w:sz w:val="12"/>
                          </w:rPr>
                        </w:pPr>
                        <w:r>
                          <w:rPr>
                            <w:w w:val="80"/>
                            <w:sz w:val="12"/>
                          </w:rPr>
                          <w:t>Trade</w:t>
                        </w:r>
                        <w:r>
                          <w:rPr>
                            <w:spacing w:val="-7"/>
                            <w:w w:val="80"/>
                            <w:sz w:val="12"/>
                          </w:rPr>
                          <w:t xml:space="preserve"> </w:t>
                        </w:r>
                        <w:r>
                          <w:rPr>
                            <w:w w:val="80"/>
                            <w:sz w:val="12"/>
                          </w:rPr>
                          <w:t>Wffliltrted</w:t>
                        </w:r>
                        <w:r>
                          <w:rPr>
                            <w:spacing w:val="2"/>
                            <w:sz w:val="12"/>
                          </w:rPr>
                          <w:t xml:space="preserve"> </w:t>
                        </w:r>
                        <w:r>
                          <w:rPr>
                            <w:spacing w:val="-2"/>
                            <w:w w:val="80"/>
                            <w:sz w:val="12"/>
                          </w:rPr>
                          <w:t>lndeJ:</w:t>
                        </w:r>
                      </w:p>
                    </w:tc>
                    <w:tc>
                      <w:tcPr>
                        <w:tcW w:w="452" w:type="dxa"/>
                      </w:tcPr>
                      <w:p w:rsidR="001D71E3" w:rsidRDefault="004C6CEF">
                        <w:pPr>
                          <w:pStyle w:val="TableParagraph"/>
                          <w:spacing w:before="25" w:line="116" w:lineRule="exact"/>
                          <w:ind w:left="50"/>
                          <w:rPr>
                            <w:sz w:val="11"/>
                          </w:rPr>
                        </w:pPr>
                        <w:r>
                          <w:rPr>
                            <w:spacing w:val="-2"/>
                            <w:sz w:val="11"/>
                          </w:rPr>
                          <w:t>6(140</w:t>
                        </w:r>
                      </w:p>
                    </w:tc>
                    <w:tc>
                      <w:tcPr>
                        <w:tcW w:w="607" w:type="dxa"/>
                      </w:tcPr>
                      <w:p w:rsidR="001D71E3" w:rsidRDefault="004C6CEF">
                        <w:pPr>
                          <w:pStyle w:val="TableParagraph"/>
                          <w:spacing w:before="23" w:line="118" w:lineRule="exact"/>
                          <w:ind w:left="136" w:right="71"/>
                          <w:jc w:val="center"/>
                          <w:rPr>
                            <w:sz w:val="12"/>
                          </w:rPr>
                        </w:pPr>
                        <w:r>
                          <w:rPr>
                            <w:spacing w:val="-2"/>
                            <w:w w:val="95"/>
                            <w:sz w:val="12"/>
                          </w:rPr>
                          <w:t>59.80</w:t>
                        </w:r>
                      </w:p>
                    </w:tc>
                  </w:tr>
                </w:tbl>
                <w:p w:rsidR="001D71E3" w:rsidRDefault="001D71E3">
                  <w:pPr>
                    <w:pStyle w:val="BodyText"/>
                  </w:pPr>
                </w:p>
              </w:txbxContent>
            </v:textbox>
            <w10:wrap anchorx="page"/>
          </v:shape>
        </w:pict>
      </w:r>
      <w:r>
        <w:rPr>
          <w:rFonts w:ascii="Courier New"/>
          <w:spacing w:val="-5"/>
          <w:sz w:val="23"/>
        </w:rPr>
        <w:t>96</w:t>
      </w:r>
    </w:p>
    <w:p w:rsidR="001D71E3" w:rsidRDefault="001D71E3">
      <w:pPr>
        <w:jc w:val="center"/>
        <w:rPr>
          <w:rFonts w:ascii="Courier New"/>
          <w:sz w:val="23"/>
        </w:rPr>
        <w:sectPr w:rsidR="001D71E3">
          <w:type w:val="continuous"/>
          <w:pgSz w:w="10420" w:h="14560"/>
          <w:pgMar w:top="1660" w:right="1020" w:bottom="280" w:left="860" w:header="720" w:footer="720" w:gutter="0"/>
          <w:cols w:space="720"/>
        </w:sectPr>
      </w:pPr>
    </w:p>
    <w:p w:rsidR="001D71E3" w:rsidRDefault="004C6CEF">
      <w:pPr>
        <w:pStyle w:val="BodyText"/>
        <w:spacing w:before="84" w:line="230" w:lineRule="auto"/>
        <w:ind w:left="107" w:right="622" w:firstLine="8"/>
        <w:jc w:val="both"/>
      </w:pPr>
      <w:r>
        <w:rPr>
          <w:w w:val="105"/>
        </w:rPr>
        <w:t>almost</w:t>
      </w:r>
      <w:r>
        <w:rPr>
          <w:spacing w:val="36"/>
          <w:w w:val="105"/>
        </w:rPr>
        <w:t xml:space="preserve"> </w:t>
      </w:r>
      <w:r>
        <w:rPr>
          <w:w w:val="105"/>
        </w:rPr>
        <w:t>5</w:t>
      </w:r>
      <w:r>
        <w:rPr>
          <w:spacing w:val="28"/>
          <w:w w:val="105"/>
        </w:rPr>
        <w:t xml:space="preserve"> </w:t>
      </w:r>
      <w:r>
        <w:rPr>
          <w:w w:val="105"/>
        </w:rPr>
        <w:t>per</w:t>
      </w:r>
      <w:r>
        <w:rPr>
          <w:spacing w:val="32"/>
          <w:w w:val="105"/>
        </w:rPr>
        <w:t xml:space="preserve"> </w:t>
      </w:r>
      <w:r>
        <w:rPr>
          <w:w w:val="105"/>
        </w:rPr>
        <w:t>cent</w:t>
      </w:r>
      <w:r>
        <w:rPr>
          <w:spacing w:val="40"/>
          <w:w w:val="105"/>
        </w:rPr>
        <w:t xml:space="preserve"> </w:t>
      </w:r>
      <w:r>
        <w:rPr>
          <w:w w:val="105"/>
        </w:rPr>
        <w:t>more</w:t>
      </w:r>
      <w:r>
        <w:rPr>
          <w:spacing w:val="35"/>
          <w:w w:val="105"/>
        </w:rPr>
        <w:t xml:space="preserve"> </w:t>
      </w:r>
      <w:r>
        <w:rPr>
          <w:w w:val="105"/>
        </w:rPr>
        <w:t>than</w:t>
      </w:r>
      <w:r>
        <w:rPr>
          <w:spacing w:val="37"/>
          <w:w w:val="105"/>
        </w:rPr>
        <w:t xml:space="preserve"> </w:t>
      </w:r>
      <w:r>
        <w:rPr>
          <w:w w:val="105"/>
        </w:rPr>
        <w:t>housing</w:t>
      </w:r>
      <w:r>
        <w:rPr>
          <w:spacing w:val="30"/>
          <w:w w:val="105"/>
        </w:rPr>
        <w:t xml:space="preserve"> </w:t>
      </w:r>
      <w:r>
        <w:rPr>
          <w:w w:val="105"/>
        </w:rPr>
        <w:t>loan</w:t>
      </w:r>
      <w:r>
        <w:rPr>
          <w:spacing w:val="38"/>
          <w:w w:val="105"/>
        </w:rPr>
        <w:t xml:space="preserve"> </w:t>
      </w:r>
      <w:r>
        <w:rPr>
          <w:w w:val="105"/>
        </w:rPr>
        <w:t>rates.</w:t>
      </w:r>
      <w:r>
        <w:rPr>
          <w:spacing w:val="30"/>
          <w:w w:val="105"/>
        </w:rPr>
        <w:t xml:space="preserve"> </w:t>
      </w:r>
      <w:r>
        <w:rPr>
          <w:w w:val="105"/>
        </w:rPr>
        <w:t>However,</w:t>
      </w:r>
      <w:r>
        <w:rPr>
          <w:spacing w:val="40"/>
          <w:w w:val="105"/>
        </w:rPr>
        <w:t xml:space="preserve"> </w:t>
      </w:r>
      <w:r>
        <w:rPr>
          <w:w w:val="105"/>
        </w:rPr>
        <w:t>housing</w:t>
      </w:r>
      <w:r>
        <w:rPr>
          <w:spacing w:val="30"/>
          <w:w w:val="105"/>
        </w:rPr>
        <w:t xml:space="preserve"> </w:t>
      </w:r>
      <w:r>
        <w:rPr>
          <w:w w:val="105"/>
        </w:rPr>
        <w:t>loan</w:t>
      </w:r>
      <w:r>
        <w:rPr>
          <w:spacing w:val="38"/>
          <w:w w:val="105"/>
        </w:rPr>
        <w:t xml:space="preserve"> </w:t>
      </w:r>
      <w:r>
        <w:rPr>
          <w:w w:val="105"/>
        </w:rPr>
        <w:t>rates</w:t>
      </w:r>
      <w:r>
        <w:rPr>
          <w:spacing w:val="31"/>
          <w:w w:val="105"/>
        </w:rPr>
        <w:t xml:space="preserve"> </w:t>
      </w:r>
      <w:r>
        <w:rPr>
          <w:w w:val="105"/>
        </w:rPr>
        <w:t>had not risen by the full increase in market rates after 1987. ANZ explained that they 'suffered</w:t>
      </w:r>
      <w:r>
        <w:rPr>
          <w:spacing w:val="40"/>
          <w:w w:val="105"/>
        </w:rPr>
        <w:t xml:space="preserve"> </w:t>
      </w:r>
      <w:r>
        <w:rPr>
          <w:w w:val="105"/>
        </w:rPr>
        <w:t>some</w:t>
      </w:r>
      <w:r>
        <w:rPr>
          <w:spacing w:val="40"/>
          <w:w w:val="105"/>
        </w:rPr>
        <w:t xml:space="preserve"> </w:t>
      </w:r>
      <w:r>
        <w:rPr>
          <w:w w:val="105"/>
        </w:rPr>
        <w:t>short</w:t>
      </w:r>
      <w:r>
        <w:rPr>
          <w:spacing w:val="40"/>
          <w:w w:val="105"/>
        </w:rPr>
        <w:t xml:space="preserve"> </w:t>
      </w:r>
      <w:r>
        <w:rPr>
          <w:w w:val="105"/>
        </w:rPr>
        <w:t>term</w:t>
      </w:r>
      <w:r>
        <w:rPr>
          <w:spacing w:val="40"/>
          <w:w w:val="105"/>
        </w:rPr>
        <w:t xml:space="preserve"> </w:t>
      </w:r>
      <w:r>
        <w:rPr>
          <w:w w:val="105"/>
        </w:rPr>
        <w:t>pain'</w:t>
      </w:r>
      <w:r>
        <w:rPr>
          <w:spacing w:val="40"/>
          <w:w w:val="105"/>
        </w:rPr>
        <w:t xml:space="preserve"> </w:t>
      </w:r>
      <w:r>
        <w:rPr>
          <w:w w:val="105"/>
        </w:rPr>
        <w:t>in</w:t>
      </w:r>
      <w:r>
        <w:rPr>
          <w:spacing w:val="40"/>
          <w:w w:val="105"/>
        </w:rPr>
        <w:t xml:space="preserve"> </w:t>
      </w:r>
      <w:r>
        <w:rPr>
          <w:w w:val="105"/>
        </w:rPr>
        <w:t>not</w:t>
      </w:r>
      <w:r>
        <w:rPr>
          <w:spacing w:val="40"/>
          <w:w w:val="105"/>
        </w:rPr>
        <w:t xml:space="preserve"> </w:t>
      </w:r>
      <w:r>
        <w:rPr>
          <w:w w:val="105"/>
        </w:rPr>
        <w:t>raising</w:t>
      </w:r>
      <w:r>
        <w:rPr>
          <w:spacing w:val="40"/>
          <w:w w:val="105"/>
        </w:rPr>
        <w:t xml:space="preserve"> </w:t>
      </w:r>
      <w:r>
        <w:rPr>
          <w:w w:val="105"/>
        </w:rPr>
        <w:t>housing</w:t>
      </w:r>
      <w:r>
        <w:rPr>
          <w:spacing w:val="33"/>
          <w:w w:val="105"/>
        </w:rPr>
        <w:t xml:space="preserve"> </w:t>
      </w:r>
      <w:r>
        <w:rPr>
          <w:w w:val="105"/>
        </w:rPr>
        <w:t>loan</w:t>
      </w:r>
      <w:r>
        <w:rPr>
          <w:spacing w:val="40"/>
          <w:w w:val="105"/>
        </w:rPr>
        <w:t xml:space="preserve"> </w:t>
      </w:r>
      <w:r>
        <w:rPr>
          <w:w w:val="105"/>
        </w:rPr>
        <w:t>rates</w:t>
      </w:r>
      <w:r>
        <w:rPr>
          <w:spacing w:val="40"/>
          <w:w w:val="105"/>
        </w:rPr>
        <w:t xml:space="preserve"> </w:t>
      </w:r>
      <w:r>
        <w:rPr>
          <w:w w:val="105"/>
        </w:rPr>
        <w:t>but:</w:t>
      </w:r>
    </w:p>
    <w:p w:rsidR="001D71E3" w:rsidRDefault="001D71E3">
      <w:pPr>
        <w:pStyle w:val="BodyText"/>
        <w:spacing w:before="3"/>
        <w:rPr>
          <w:sz w:val="20"/>
        </w:rPr>
      </w:pPr>
    </w:p>
    <w:p w:rsidR="001D71E3" w:rsidRDefault="004C6CEF">
      <w:pPr>
        <w:pStyle w:val="BodyText"/>
        <w:spacing w:line="232" w:lineRule="auto"/>
        <w:ind w:left="1336" w:right="1833" w:firstLine="6"/>
        <w:jc w:val="both"/>
        <w:rPr>
          <w:rFonts w:ascii="Arial"/>
        </w:rPr>
      </w:pPr>
      <w:r>
        <w:rPr>
          <w:w w:val="110"/>
        </w:rPr>
        <w:t>once you got housing rates to 17 per cent the average person</w:t>
      </w:r>
      <w:r>
        <w:rPr>
          <w:spacing w:val="-15"/>
          <w:w w:val="110"/>
        </w:rPr>
        <w:t xml:space="preserve"> </w:t>
      </w:r>
      <w:r>
        <w:rPr>
          <w:w w:val="110"/>
        </w:rPr>
        <w:t>could</w:t>
      </w:r>
      <w:r>
        <w:rPr>
          <w:spacing w:val="-5"/>
          <w:w w:val="110"/>
        </w:rPr>
        <w:t xml:space="preserve"> </w:t>
      </w:r>
      <w:r>
        <w:rPr>
          <w:w w:val="110"/>
        </w:rPr>
        <w:t>not</w:t>
      </w:r>
      <w:r>
        <w:rPr>
          <w:spacing w:val="17"/>
          <w:w w:val="110"/>
        </w:rPr>
        <w:t xml:space="preserve"> </w:t>
      </w:r>
      <w:r>
        <w:rPr>
          <w:w w:val="110"/>
        </w:rPr>
        <w:t>afford</w:t>
      </w:r>
      <w:r>
        <w:rPr>
          <w:spacing w:val="-6"/>
          <w:w w:val="110"/>
        </w:rPr>
        <w:t xml:space="preserve"> </w:t>
      </w:r>
      <w:r>
        <w:rPr>
          <w:w w:val="110"/>
        </w:rPr>
        <w:t>to borrow</w:t>
      </w:r>
      <w:r>
        <w:rPr>
          <w:spacing w:val="-5"/>
          <w:w w:val="110"/>
        </w:rPr>
        <w:t xml:space="preserve"> </w:t>
      </w:r>
      <w:r>
        <w:rPr>
          <w:w w:val="110"/>
        </w:rPr>
        <w:t>...</w:t>
      </w:r>
      <w:r>
        <w:rPr>
          <w:spacing w:val="-14"/>
          <w:w w:val="110"/>
        </w:rPr>
        <w:t xml:space="preserve"> </w:t>
      </w:r>
      <w:r>
        <w:rPr>
          <w:w w:val="110"/>
        </w:rPr>
        <w:t>the</w:t>
      </w:r>
      <w:r>
        <w:rPr>
          <w:spacing w:val="18"/>
          <w:w w:val="110"/>
        </w:rPr>
        <w:t xml:space="preserve"> </w:t>
      </w:r>
      <w:r>
        <w:rPr>
          <w:w w:val="110"/>
        </w:rPr>
        <w:t>other</w:t>
      </w:r>
      <w:r>
        <w:rPr>
          <w:spacing w:val="-7"/>
          <w:w w:val="110"/>
        </w:rPr>
        <w:t xml:space="preserve"> </w:t>
      </w:r>
      <w:r>
        <w:rPr>
          <w:w w:val="110"/>
        </w:rPr>
        <w:t>thing</w:t>
      </w:r>
      <w:r>
        <w:rPr>
          <w:spacing w:val="-15"/>
          <w:w w:val="110"/>
        </w:rPr>
        <w:t xml:space="preserve"> </w:t>
      </w:r>
      <w:r>
        <w:rPr>
          <w:w w:val="110"/>
        </w:rPr>
        <w:t>was it would have</w:t>
      </w:r>
      <w:r>
        <w:rPr>
          <w:spacing w:val="-2"/>
          <w:w w:val="110"/>
        </w:rPr>
        <w:t xml:space="preserve"> </w:t>
      </w:r>
      <w:r>
        <w:rPr>
          <w:w w:val="110"/>
        </w:rPr>
        <w:t>created enormous problems for banks by continuing to raise those rates in that you have a whole p</w:t>
      </w:r>
      <w:r>
        <w:rPr>
          <w:w w:val="110"/>
        </w:rPr>
        <w:t>ortfolio of people who in a short term could have got into serious trouble.</w:t>
      </w:r>
      <w:r>
        <w:rPr>
          <w:rFonts w:ascii="Arial"/>
          <w:w w:val="110"/>
          <w:vertAlign w:val="superscript"/>
        </w:rPr>
        <w:t>46</w:t>
      </w:r>
    </w:p>
    <w:p w:rsidR="001D71E3" w:rsidRDefault="001D71E3">
      <w:pPr>
        <w:pStyle w:val="BodyText"/>
        <w:spacing w:before="3"/>
        <w:rPr>
          <w:rFonts w:ascii="Arial"/>
          <w:sz w:val="20"/>
        </w:rPr>
      </w:pPr>
    </w:p>
    <w:p w:rsidR="001D71E3" w:rsidRDefault="004C6CEF">
      <w:pPr>
        <w:pStyle w:val="ListParagraph"/>
        <w:numPr>
          <w:ilvl w:val="1"/>
          <w:numId w:val="13"/>
        </w:numPr>
        <w:tabs>
          <w:tab w:val="left" w:pos="1343"/>
          <w:tab w:val="left" w:pos="1345"/>
        </w:tabs>
        <w:spacing w:line="230" w:lineRule="auto"/>
        <w:ind w:left="114" w:right="623" w:hanging="1"/>
        <w:jc w:val="both"/>
        <w:rPr>
          <w:sz w:val="21"/>
        </w:rPr>
      </w:pPr>
      <w:r>
        <w:rPr>
          <w:w w:val="110"/>
          <w:sz w:val="21"/>
        </w:rPr>
        <w:t>The</w:t>
      </w:r>
      <w:r>
        <w:rPr>
          <w:spacing w:val="40"/>
          <w:w w:val="110"/>
          <w:sz w:val="21"/>
        </w:rPr>
        <w:t xml:space="preserve"> </w:t>
      </w:r>
      <w:r>
        <w:rPr>
          <w:w w:val="110"/>
          <w:sz w:val="21"/>
        </w:rPr>
        <w:t>point</w:t>
      </w:r>
      <w:r>
        <w:rPr>
          <w:spacing w:val="40"/>
          <w:w w:val="110"/>
          <w:sz w:val="21"/>
        </w:rPr>
        <w:t xml:space="preserve"> </w:t>
      </w:r>
      <w:r>
        <w:rPr>
          <w:w w:val="110"/>
          <w:sz w:val="21"/>
        </w:rPr>
        <w:t>is</w:t>
      </w:r>
      <w:r>
        <w:rPr>
          <w:spacing w:val="40"/>
          <w:w w:val="110"/>
          <w:sz w:val="21"/>
        </w:rPr>
        <w:t xml:space="preserve"> </w:t>
      </w:r>
      <w:r>
        <w:rPr>
          <w:w w:val="110"/>
          <w:sz w:val="21"/>
        </w:rPr>
        <w:t>illustrated</w:t>
      </w:r>
      <w:r>
        <w:rPr>
          <w:spacing w:val="40"/>
          <w:w w:val="110"/>
          <w:sz w:val="21"/>
        </w:rPr>
        <w:t xml:space="preserve"> </w:t>
      </w:r>
      <w:r>
        <w:rPr>
          <w:w w:val="110"/>
          <w:sz w:val="21"/>
        </w:rPr>
        <w:t>in</w:t>
      </w:r>
      <w:r>
        <w:rPr>
          <w:spacing w:val="40"/>
          <w:w w:val="110"/>
          <w:sz w:val="21"/>
        </w:rPr>
        <w:t xml:space="preserve"> </w:t>
      </w:r>
      <w:r>
        <w:rPr>
          <w:w w:val="110"/>
          <w:sz w:val="21"/>
        </w:rPr>
        <w:t>Figure</w:t>
      </w:r>
      <w:r>
        <w:rPr>
          <w:spacing w:val="40"/>
          <w:w w:val="110"/>
          <w:sz w:val="21"/>
        </w:rPr>
        <w:t xml:space="preserve"> </w:t>
      </w:r>
      <w:r>
        <w:rPr>
          <w:w w:val="110"/>
          <w:sz w:val="21"/>
        </w:rPr>
        <w:t>6.9</w:t>
      </w:r>
      <w:r>
        <w:rPr>
          <w:spacing w:val="40"/>
          <w:w w:val="110"/>
          <w:sz w:val="21"/>
        </w:rPr>
        <w:t xml:space="preserve"> </w:t>
      </w:r>
      <w:r>
        <w:rPr>
          <w:w w:val="110"/>
          <w:sz w:val="21"/>
        </w:rPr>
        <w:t>which</w:t>
      </w:r>
      <w:r>
        <w:rPr>
          <w:spacing w:val="40"/>
          <w:w w:val="110"/>
          <w:sz w:val="21"/>
        </w:rPr>
        <w:t xml:space="preserve"> </w:t>
      </w:r>
      <w:r>
        <w:rPr>
          <w:w w:val="110"/>
          <w:sz w:val="21"/>
        </w:rPr>
        <w:t>shows</w:t>
      </w:r>
      <w:r>
        <w:rPr>
          <w:spacing w:val="40"/>
          <w:w w:val="110"/>
          <w:sz w:val="21"/>
        </w:rPr>
        <w:t xml:space="preserve"> </w:t>
      </w:r>
      <w:r>
        <w:rPr>
          <w:w w:val="110"/>
          <w:sz w:val="21"/>
        </w:rPr>
        <w:t>bill</w:t>
      </w:r>
      <w:r>
        <w:rPr>
          <w:spacing w:val="40"/>
          <w:w w:val="110"/>
          <w:sz w:val="21"/>
        </w:rPr>
        <w:t xml:space="preserve"> </w:t>
      </w:r>
      <w:r>
        <w:rPr>
          <w:w w:val="110"/>
          <w:sz w:val="21"/>
        </w:rPr>
        <w:t>rates</w:t>
      </w:r>
      <w:r>
        <w:rPr>
          <w:spacing w:val="40"/>
          <w:w w:val="110"/>
          <w:sz w:val="21"/>
        </w:rPr>
        <w:t xml:space="preserve"> </w:t>
      </w:r>
      <w:r>
        <w:rPr>
          <w:w w:val="110"/>
          <w:sz w:val="21"/>
        </w:rPr>
        <w:t>and</w:t>
      </w:r>
      <w:r>
        <w:rPr>
          <w:spacing w:val="-6"/>
          <w:w w:val="110"/>
          <w:sz w:val="21"/>
        </w:rPr>
        <w:t xml:space="preserve"> </w:t>
      </w:r>
      <w:r>
        <w:rPr>
          <w:w w:val="110"/>
          <w:sz w:val="21"/>
        </w:rPr>
        <w:t>housing loan rates over a full cycle.</w:t>
      </w:r>
    </w:p>
    <w:p w:rsidR="001D71E3" w:rsidRDefault="001D71E3">
      <w:pPr>
        <w:pStyle w:val="BodyText"/>
        <w:rPr>
          <w:sz w:val="20"/>
        </w:rPr>
      </w:pPr>
    </w:p>
    <w:p w:rsidR="001D71E3" w:rsidRDefault="004C6CEF">
      <w:pPr>
        <w:pStyle w:val="ListParagraph"/>
        <w:numPr>
          <w:ilvl w:val="1"/>
          <w:numId w:val="13"/>
        </w:numPr>
        <w:tabs>
          <w:tab w:val="left" w:pos="1346"/>
          <w:tab w:val="left" w:pos="1347"/>
        </w:tabs>
        <w:spacing w:line="228" w:lineRule="auto"/>
        <w:ind w:left="113" w:right="640" w:firstLine="0"/>
        <w:jc w:val="both"/>
        <w:rPr>
          <w:sz w:val="21"/>
        </w:rPr>
      </w:pPr>
      <w:r>
        <w:rPr>
          <w:w w:val="105"/>
          <w:sz w:val="21"/>
        </w:rPr>
        <w:t xml:space="preserve">Rates charged to the household sector tend </w:t>
      </w:r>
      <w:r>
        <w:rPr>
          <w:i/>
          <w:w w:val="105"/>
        </w:rPr>
        <w:t xml:space="preserve">to </w:t>
      </w:r>
      <w:r>
        <w:rPr>
          <w:w w:val="105"/>
          <w:sz w:val="21"/>
        </w:rPr>
        <w:t>be</w:t>
      </w:r>
      <w:r>
        <w:rPr>
          <w:spacing w:val="-1"/>
          <w:w w:val="105"/>
          <w:sz w:val="21"/>
        </w:rPr>
        <w:t xml:space="preserve"> </w:t>
      </w:r>
      <w:r>
        <w:rPr>
          <w:w w:val="105"/>
          <w:sz w:val="21"/>
        </w:rPr>
        <w:t>smoothed. NAB told the</w:t>
      </w:r>
      <w:r>
        <w:rPr>
          <w:spacing w:val="40"/>
          <w:w w:val="105"/>
          <w:sz w:val="21"/>
        </w:rPr>
        <w:t xml:space="preserve"> </w:t>
      </w:r>
      <w:r>
        <w:rPr>
          <w:w w:val="105"/>
          <w:sz w:val="21"/>
        </w:rPr>
        <w:t>Committee:</w:t>
      </w:r>
    </w:p>
    <w:p w:rsidR="001D71E3" w:rsidRDefault="001D71E3">
      <w:pPr>
        <w:pStyle w:val="BodyText"/>
        <w:spacing w:before="3"/>
        <w:rPr>
          <w:sz w:val="20"/>
        </w:rPr>
      </w:pPr>
    </w:p>
    <w:p w:rsidR="001D71E3" w:rsidRDefault="004C6CEF">
      <w:pPr>
        <w:pStyle w:val="BodyText"/>
        <w:spacing w:line="235" w:lineRule="auto"/>
        <w:ind w:left="1344" w:right="1845" w:hanging="3"/>
        <w:jc w:val="both"/>
      </w:pPr>
      <w:r>
        <w:rPr>
          <w:w w:val="110"/>
        </w:rPr>
        <w:t>we see housing lending as involving a long term relationships with customers and the household sector preferring</w:t>
      </w:r>
      <w:r>
        <w:rPr>
          <w:spacing w:val="-15"/>
          <w:w w:val="110"/>
        </w:rPr>
        <w:t xml:space="preserve"> </w:t>
      </w:r>
      <w:r>
        <w:rPr>
          <w:w w:val="110"/>
        </w:rPr>
        <w:t>a</w:t>
      </w:r>
      <w:r>
        <w:rPr>
          <w:spacing w:val="-14"/>
          <w:w w:val="110"/>
        </w:rPr>
        <w:t xml:space="preserve"> </w:t>
      </w:r>
      <w:r>
        <w:rPr>
          <w:w w:val="110"/>
        </w:rPr>
        <w:t>degree</w:t>
      </w:r>
      <w:r>
        <w:rPr>
          <w:spacing w:val="-15"/>
          <w:w w:val="110"/>
        </w:rPr>
        <w:t xml:space="preserve"> </w:t>
      </w:r>
      <w:r>
        <w:rPr>
          <w:w w:val="110"/>
        </w:rPr>
        <w:t>of</w:t>
      </w:r>
      <w:r>
        <w:rPr>
          <w:spacing w:val="-12"/>
          <w:w w:val="110"/>
        </w:rPr>
        <w:t xml:space="preserve"> </w:t>
      </w:r>
      <w:r>
        <w:rPr>
          <w:w w:val="110"/>
        </w:rPr>
        <w:t>stability</w:t>
      </w:r>
      <w:r>
        <w:rPr>
          <w:spacing w:val="-11"/>
          <w:w w:val="110"/>
        </w:rPr>
        <w:t xml:space="preserve"> </w:t>
      </w:r>
      <w:r>
        <w:rPr>
          <w:w w:val="110"/>
        </w:rPr>
        <w:t>in</w:t>
      </w:r>
      <w:r>
        <w:rPr>
          <w:spacing w:val="-14"/>
          <w:w w:val="110"/>
        </w:rPr>
        <w:t xml:space="preserve"> </w:t>
      </w:r>
      <w:r>
        <w:rPr>
          <w:w w:val="110"/>
        </w:rPr>
        <w:t>the</w:t>
      </w:r>
      <w:r>
        <w:rPr>
          <w:spacing w:val="-9"/>
          <w:w w:val="110"/>
        </w:rPr>
        <w:t xml:space="preserve"> </w:t>
      </w:r>
      <w:r>
        <w:rPr>
          <w:w w:val="110"/>
        </w:rPr>
        <w:t>interest</w:t>
      </w:r>
      <w:r>
        <w:rPr>
          <w:spacing w:val="-7"/>
          <w:w w:val="110"/>
        </w:rPr>
        <w:t xml:space="preserve"> </w:t>
      </w:r>
      <w:r>
        <w:rPr>
          <w:w w:val="110"/>
        </w:rPr>
        <w:t>rates</w:t>
      </w:r>
      <w:r>
        <w:rPr>
          <w:spacing w:val="-15"/>
          <w:w w:val="110"/>
        </w:rPr>
        <w:t xml:space="preserve"> </w:t>
      </w:r>
      <w:r>
        <w:rPr>
          <w:w w:val="110"/>
        </w:rPr>
        <w:t>which they face.</w:t>
      </w:r>
      <w:r>
        <w:rPr>
          <w:w w:val="110"/>
          <w:vertAlign w:val="superscript"/>
        </w:rPr>
        <w:t>47</w:t>
      </w:r>
    </w:p>
    <w:p w:rsidR="001D71E3" w:rsidRDefault="001D71E3">
      <w:pPr>
        <w:pStyle w:val="BodyText"/>
        <w:spacing w:before="3"/>
        <w:rPr>
          <w:sz w:val="20"/>
        </w:rPr>
      </w:pPr>
    </w:p>
    <w:p w:rsidR="001D71E3" w:rsidRDefault="004C6CEF">
      <w:pPr>
        <w:pStyle w:val="BodyText"/>
        <w:spacing w:line="230" w:lineRule="auto"/>
        <w:ind w:left="121" w:right="609" w:firstLine="4"/>
        <w:jc w:val="both"/>
      </w:pPr>
      <w:r>
        <w:rPr>
          <w:w w:val="105"/>
        </w:rPr>
        <w:t>Notification requirements are another factor dampening</w:t>
      </w:r>
      <w:r>
        <w:rPr>
          <w:spacing w:val="-4"/>
          <w:w w:val="105"/>
        </w:rPr>
        <w:t xml:space="preserve"> </w:t>
      </w:r>
      <w:r>
        <w:rPr>
          <w:w w:val="105"/>
        </w:rPr>
        <w:t xml:space="preserve">swings in consumer lending </w:t>
      </w:r>
      <w:r>
        <w:rPr>
          <w:spacing w:val="-2"/>
          <w:w w:val="110"/>
        </w:rPr>
        <w:t>rates.</w:t>
      </w:r>
    </w:p>
    <w:p w:rsidR="001D71E3" w:rsidRDefault="001D71E3">
      <w:pPr>
        <w:pStyle w:val="BodyText"/>
        <w:rPr>
          <w:sz w:val="20"/>
        </w:rPr>
      </w:pPr>
    </w:p>
    <w:p w:rsidR="001D71E3" w:rsidRDefault="004C6CEF">
      <w:pPr>
        <w:pStyle w:val="ListParagraph"/>
        <w:numPr>
          <w:ilvl w:val="1"/>
          <w:numId w:val="13"/>
        </w:numPr>
        <w:tabs>
          <w:tab w:val="left" w:pos="1341"/>
          <w:tab w:val="left" w:pos="1342"/>
        </w:tabs>
        <w:spacing w:line="237" w:lineRule="auto"/>
        <w:ind w:left="122" w:right="625" w:hanging="9"/>
        <w:jc w:val="both"/>
        <w:rPr>
          <w:sz w:val="21"/>
        </w:rPr>
      </w:pPr>
      <w:r>
        <w:rPr>
          <w:w w:val="110"/>
          <w:sz w:val="21"/>
        </w:rPr>
        <w:t>A preferable method of determining how the retail sector has fared from deregulation is to calculate interest spreads from retail deposits and</w:t>
      </w:r>
      <w:r>
        <w:rPr>
          <w:spacing w:val="40"/>
          <w:w w:val="110"/>
          <w:sz w:val="21"/>
        </w:rPr>
        <w:t xml:space="preserve"> </w:t>
      </w:r>
      <w:r>
        <w:rPr>
          <w:w w:val="110"/>
          <w:sz w:val="21"/>
        </w:rPr>
        <w:t>loans. The Reserve Bank provided data</w:t>
      </w:r>
      <w:r>
        <w:rPr>
          <w:spacing w:val="-9"/>
          <w:w w:val="110"/>
          <w:sz w:val="21"/>
        </w:rPr>
        <w:t xml:space="preserve"> </w:t>
      </w:r>
      <w:r>
        <w:rPr>
          <w:w w:val="110"/>
          <w:sz w:val="21"/>
        </w:rPr>
        <w:t>on</w:t>
      </w:r>
      <w:r>
        <w:rPr>
          <w:spacing w:val="-13"/>
          <w:w w:val="110"/>
          <w:sz w:val="21"/>
        </w:rPr>
        <w:t xml:space="preserve"> </w:t>
      </w:r>
      <w:r>
        <w:rPr>
          <w:w w:val="110"/>
          <w:sz w:val="21"/>
        </w:rPr>
        <w:t>this</w:t>
      </w:r>
      <w:r>
        <w:rPr>
          <w:spacing w:val="-3"/>
          <w:w w:val="110"/>
          <w:sz w:val="21"/>
        </w:rPr>
        <w:t xml:space="preserve"> </w:t>
      </w:r>
      <w:r>
        <w:rPr>
          <w:w w:val="110"/>
          <w:sz w:val="21"/>
        </w:rPr>
        <w:t>from which Figure</w:t>
      </w:r>
      <w:r>
        <w:rPr>
          <w:spacing w:val="-7"/>
          <w:w w:val="110"/>
          <w:sz w:val="21"/>
        </w:rPr>
        <w:t xml:space="preserve"> </w:t>
      </w:r>
      <w:r>
        <w:rPr>
          <w:w w:val="110"/>
          <w:sz w:val="21"/>
        </w:rPr>
        <w:t>6.10</w:t>
      </w:r>
      <w:r>
        <w:rPr>
          <w:spacing w:val="-10"/>
          <w:w w:val="110"/>
          <w:sz w:val="21"/>
        </w:rPr>
        <w:t xml:space="preserve"> </w:t>
      </w:r>
      <w:r>
        <w:rPr>
          <w:w w:val="110"/>
          <w:sz w:val="21"/>
        </w:rPr>
        <w:t>has</w:t>
      </w:r>
      <w:r>
        <w:rPr>
          <w:spacing w:val="14"/>
          <w:w w:val="110"/>
          <w:sz w:val="21"/>
        </w:rPr>
        <w:t xml:space="preserve"> </w:t>
      </w:r>
      <w:r>
        <w:rPr>
          <w:w w:val="110"/>
          <w:sz w:val="21"/>
        </w:rPr>
        <w:t xml:space="preserve">been </w:t>
      </w:r>
      <w:r>
        <w:rPr>
          <w:w w:val="110"/>
          <w:sz w:val="21"/>
        </w:rPr>
        <w:t>constructed.</w:t>
      </w:r>
    </w:p>
    <w:p w:rsidR="001D71E3" w:rsidRDefault="001D71E3">
      <w:pPr>
        <w:pStyle w:val="BodyText"/>
        <w:rPr>
          <w:sz w:val="19"/>
        </w:rPr>
      </w:pPr>
    </w:p>
    <w:p w:rsidR="001D71E3" w:rsidRDefault="004C6CEF">
      <w:pPr>
        <w:pStyle w:val="ListParagraph"/>
        <w:numPr>
          <w:ilvl w:val="1"/>
          <w:numId w:val="13"/>
        </w:numPr>
        <w:tabs>
          <w:tab w:val="left" w:pos="1343"/>
          <w:tab w:val="left" w:pos="1345"/>
        </w:tabs>
        <w:ind w:left="1344" w:hanging="1224"/>
        <w:jc w:val="both"/>
        <w:rPr>
          <w:sz w:val="21"/>
        </w:rPr>
      </w:pPr>
      <w:r>
        <w:rPr>
          <w:w w:val="105"/>
          <w:sz w:val="21"/>
        </w:rPr>
        <w:t>The</w:t>
      </w:r>
      <w:r>
        <w:rPr>
          <w:spacing w:val="21"/>
          <w:w w:val="105"/>
          <w:sz w:val="21"/>
        </w:rPr>
        <w:t xml:space="preserve"> </w:t>
      </w:r>
      <w:r>
        <w:rPr>
          <w:w w:val="105"/>
          <w:sz w:val="21"/>
        </w:rPr>
        <w:t>Reserve</w:t>
      </w:r>
      <w:r>
        <w:rPr>
          <w:spacing w:val="21"/>
          <w:w w:val="105"/>
          <w:sz w:val="21"/>
        </w:rPr>
        <w:t xml:space="preserve"> </w:t>
      </w:r>
      <w:r>
        <w:rPr>
          <w:w w:val="105"/>
          <w:sz w:val="21"/>
        </w:rPr>
        <w:t>Bank's</w:t>
      </w:r>
      <w:r>
        <w:rPr>
          <w:spacing w:val="12"/>
          <w:w w:val="105"/>
          <w:sz w:val="21"/>
        </w:rPr>
        <w:t xml:space="preserve"> </w:t>
      </w:r>
      <w:r>
        <w:rPr>
          <w:w w:val="105"/>
          <w:sz w:val="21"/>
        </w:rPr>
        <w:t>conclusion</w:t>
      </w:r>
      <w:r>
        <w:rPr>
          <w:spacing w:val="28"/>
          <w:w w:val="105"/>
          <w:sz w:val="21"/>
        </w:rPr>
        <w:t xml:space="preserve"> </w:t>
      </w:r>
      <w:r>
        <w:rPr>
          <w:w w:val="105"/>
          <w:sz w:val="21"/>
        </w:rPr>
        <w:t>was</w:t>
      </w:r>
      <w:r>
        <w:rPr>
          <w:spacing w:val="13"/>
          <w:w w:val="105"/>
          <w:sz w:val="21"/>
        </w:rPr>
        <w:t xml:space="preserve"> </w:t>
      </w:r>
      <w:r>
        <w:rPr>
          <w:spacing w:val="-4"/>
          <w:w w:val="105"/>
          <w:sz w:val="21"/>
        </w:rPr>
        <w:t>that:</w:t>
      </w:r>
    </w:p>
    <w:p w:rsidR="001D71E3" w:rsidRDefault="001D71E3">
      <w:pPr>
        <w:pStyle w:val="BodyText"/>
        <w:spacing w:before="9"/>
        <w:rPr>
          <w:sz w:val="20"/>
        </w:rPr>
      </w:pPr>
    </w:p>
    <w:p w:rsidR="001D71E3" w:rsidRDefault="004C6CEF">
      <w:pPr>
        <w:pStyle w:val="BodyText"/>
        <w:spacing w:line="235" w:lineRule="auto"/>
        <w:ind w:left="1342" w:right="1827" w:firstLine="5"/>
        <w:jc w:val="both"/>
      </w:pPr>
      <w:r>
        <w:rPr>
          <w:w w:val="105"/>
        </w:rPr>
        <w:t>the changes in average deposit and loan interest rates facing retail customers are about the same.</w:t>
      </w:r>
      <w:r>
        <w:rPr>
          <w:rFonts w:ascii="Arial"/>
          <w:w w:val="105"/>
          <w:vertAlign w:val="superscript"/>
        </w:rPr>
        <w:t>48</w:t>
      </w:r>
      <w:r>
        <w:rPr>
          <w:rFonts w:ascii="Arial"/>
          <w:w w:val="105"/>
        </w:rPr>
        <w:t xml:space="preserve"> </w:t>
      </w:r>
      <w:r>
        <w:rPr>
          <w:w w:val="105"/>
        </w:rPr>
        <w:t>Since the volume of retail loans is probably about the same as the volume of retail deposits, it</w:t>
      </w:r>
      <w:r>
        <w:rPr>
          <w:w w:val="105"/>
        </w:rPr>
        <w:t xml:space="preserve"> might be concluded that the net interest position of retail customers overall has not changed</w:t>
      </w:r>
      <w:r>
        <w:rPr>
          <w:spacing w:val="40"/>
          <w:w w:val="105"/>
        </w:rPr>
        <w:t xml:space="preserve"> </w:t>
      </w:r>
      <w:r>
        <w:rPr>
          <w:w w:val="105"/>
        </w:rPr>
        <w:t>much as a</w:t>
      </w:r>
      <w:r>
        <w:rPr>
          <w:spacing w:val="40"/>
          <w:w w:val="105"/>
        </w:rPr>
        <w:t xml:space="preserve"> </w:t>
      </w:r>
      <w:r>
        <w:rPr>
          <w:w w:val="105"/>
        </w:rPr>
        <w:t>result of deregulation. But</w:t>
      </w:r>
      <w:r>
        <w:rPr>
          <w:spacing w:val="40"/>
          <w:w w:val="105"/>
        </w:rPr>
        <w:t xml:space="preserve"> </w:t>
      </w:r>
      <w:r>
        <w:rPr>
          <w:w w:val="105"/>
        </w:rPr>
        <w:t>we estimate</w:t>
      </w:r>
      <w:r>
        <w:rPr>
          <w:spacing w:val="40"/>
          <w:w w:val="105"/>
        </w:rPr>
        <w:t xml:space="preserve"> </w:t>
      </w:r>
      <w:r>
        <w:rPr>
          <w:w w:val="105"/>
        </w:rPr>
        <w:t>there are more retail</w:t>
      </w:r>
      <w:r>
        <w:rPr>
          <w:spacing w:val="38"/>
          <w:w w:val="105"/>
        </w:rPr>
        <w:t xml:space="preserve"> </w:t>
      </w:r>
      <w:r>
        <w:rPr>
          <w:w w:val="105"/>
        </w:rPr>
        <w:t>depositors</w:t>
      </w:r>
      <w:r>
        <w:rPr>
          <w:spacing w:val="36"/>
          <w:w w:val="105"/>
        </w:rPr>
        <w:t xml:space="preserve"> </w:t>
      </w:r>
      <w:r>
        <w:rPr>
          <w:w w:val="105"/>
        </w:rPr>
        <w:t>than borrowers</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5"/>
        <w:rPr>
          <w:sz w:val="12"/>
        </w:rPr>
      </w:pPr>
      <w:r>
        <w:pict>
          <v:shape id="docshape194" o:spid="_x0000_s1073" style="position:absolute;margin-left:40.45pt;margin-top:8.35pt;width:122.75pt;height:.1pt;z-index:-15643136;mso-wrap-distance-left:0;mso-wrap-distance-right:0;mso-position-horizontal-relative:page" coordorigin="809,167" coordsize="2455,0" path="m809,167r2454,e" filled="f" strokeweight=".2545mm">
            <v:path arrowok="t"/>
            <w10:wrap type="topAndBottom" anchorx="page"/>
          </v:shape>
        </w:pict>
      </w:r>
    </w:p>
    <w:p w:rsidR="001D71E3" w:rsidRDefault="004C6CEF">
      <w:pPr>
        <w:spacing w:before="113" w:line="176" w:lineRule="exact"/>
        <w:ind w:left="120"/>
        <w:rPr>
          <w:sz w:val="18"/>
        </w:rPr>
      </w:pPr>
      <w:r>
        <w:rPr>
          <w:spacing w:val="-5"/>
          <w:w w:val="110"/>
          <w:sz w:val="18"/>
        </w:rPr>
        <w:t>46</w:t>
      </w:r>
    </w:p>
    <w:p w:rsidR="001D71E3" w:rsidRDefault="004C6CEF">
      <w:pPr>
        <w:spacing w:line="166" w:lineRule="exact"/>
        <w:ind w:left="1346"/>
        <w:rPr>
          <w:b/>
          <w:sz w:val="17"/>
        </w:rPr>
      </w:pPr>
      <w:r>
        <w:rPr>
          <w:b/>
          <w:w w:val="105"/>
          <w:sz w:val="17"/>
        </w:rPr>
        <w:t>Evidence,</w:t>
      </w:r>
      <w:r>
        <w:rPr>
          <w:b/>
          <w:spacing w:val="-6"/>
          <w:w w:val="105"/>
          <w:sz w:val="17"/>
        </w:rPr>
        <w:t xml:space="preserve"> </w:t>
      </w:r>
      <w:r>
        <w:rPr>
          <w:rFonts w:ascii="Arial"/>
          <w:b/>
          <w:w w:val="105"/>
          <w:sz w:val="17"/>
        </w:rPr>
        <w:t>p.</w:t>
      </w:r>
      <w:r>
        <w:rPr>
          <w:rFonts w:ascii="Arial"/>
          <w:b/>
          <w:spacing w:val="-8"/>
          <w:w w:val="105"/>
          <w:sz w:val="17"/>
        </w:rPr>
        <w:t xml:space="preserve"> </w:t>
      </w:r>
      <w:r>
        <w:rPr>
          <w:b/>
          <w:spacing w:val="-4"/>
          <w:w w:val="105"/>
          <w:sz w:val="17"/>
        </w:rPr>
        <w:t>195.</w:t>
      </w:r>
    </w:p>
    <w:p w:rsidR="001D71E3" w:rsidRDefault="004C6CEF">
      <w:pPr>
        <w:pStyle w:val="ListParagraph"/>
        <w:numPr>
          <w:ilvl w:val="0"/>
          <w:numId w:val="4"/>
        </w:numPr>
        <w:tabs>
          <w:tab w:val="left" w:pos="1354"/>
          <w:tab w:val="left" w:pos="1355"/>
        </w:tabs>
        <w:spacing w:before="7"/>
        <w:ind w:hanging="1245"/>
        <w:rPr>
          <w:b/>
          <w:sz w:val="17"/>
        </w:rPr>
      </w:pPr>
      <w:r>
        <w:rPr>
          <w:b/>
          <w:w w:val="105"/>
          <w:sz w:val="17"/>
        </w:rPr>
        <w:t>Evidence,</w:t>
      </w:r>
      <w:r>
        <w:rPr>
          <w:b/>
          <w:spacing w:val="-8"/>
          <w:w w:val="105"/>
          <w:sz w:val="17"/>
        </w:rPr>
        <w:t xml:space="preserve"> </w:t>
      </w:r>
      <w:r>
        <w:rPr>
          <w:rFonts w:ascii="Arial"/>
          <w:b/>
          <w:w w:val="105"/>
          <w:sz w:val="16"/>
        </w:rPr>
        <w:t>pp.</w:t>
      </w:r>
      <w:r>
        <w:rPr>
          <w:rFonts w:ascii="Arial"/>
          <w:b/>
          <w:spacing w:val="-12"/>
          <w:w w:val="105"/>
          <w:sz w:val="16"/>
        </w:rPr>
        <w:t xml:space="preserve"> </w:t>
      </w:r>
      <w:r>
        <w:rPr>
          <w:b/>
          <w:w w:val="105"/>
          <w:sz w:val="17"/>
        </w:rPr>
        <w:t>223-</w:t>
      </w:r>
      <w:r>
        <w:rPr>
          <w:b/>
          <w:spacing w:val="-5"/>
          <w:w w:val="105"/>
          <w:sz w:val="17"/>
        </w:rPr>
        <w:t>4,</w:t>
      </w:r>
    </w:p>
    <w:p w:rsidR="001D71E3" w:rsidRDefault="004C6CEF">
      <w:pPr>
        <w:pStyle w:val="ListParagraph"/>
        <w:numPr>
          <w:ilvl w:val="0"/>
          <w:numId w:val="4"/>
        </w:numPr>
        <w:tabs>
          <w:tab w:val="left" w:pos="1347"/>
        </w:tabs>
        <w:spacing w:before="4" w:line="259" w:lineRule="auto"/>
        <w:ind w:left="1339" w:right="604" w:hanging="1237"/>
        <w:jc w:val="both"/>
        <w:rPr>
          <w:b/>
          <w:sz w:val="17"/>
        </w:rPr>
      </w:pPr>
      <w:r>
        <w:rPr>
          <w:b/>
          <w:w w:val="105"/>
          <w:sz w:val="17"/>
        </w:rPr>
        <w:t>Both</w:t>
      </w:r>
      <w:r>
        <w:rPr>
          <w:b/>
          <w:spacing w:val="-12"/>
          <w:w w:val="105"/>
          <w:sz w:val="17"/>
        </w:rPr>
        <w:t xml:space="preserve"> </w:t>
      </w:r>
      <w:r>
        <w:rPr>
          <w:b/>
          <w:w w:val="105"/>
          <w:sz w:val="17"/>
        </w:rPr>
        <w:t>rose</w:t>
      </w:r>
      <w:r>
        <w:rPr>
          <w:b/>
          <w:spacing w:val="-11"/>
          <w:w w:val="105"/>
          <w:sz w:val="17"/>
        </w:rPr>
        <w:t xml:space="preserve"> </w:t>
      </w:r>
      <w:r>
        <w:rPr>
          <w:b/>
          <w:w w:val="105"/>
          <w:sz w:val="17"/>
        </w:rPr>
        <w:t>following</w:t>
      </w:r>
      <w:r>
        <w:rPr>
          <w:b/>
          <w:spacing w:val="-11"/>
          <w:w w:val="105"/>
          <w:sz w:val="17"/>
        </w:rPr>
        <w:t xml:space="preserve"> </w:t>
      </w:r>
      <w:r>
        <w:rPr>
          <w:b/>
          <w:w w:val="105"/>
          <w:sz w:val="17"/>
        </w:rPr>
        <w:t>deregulation.</w:t>
      </w:r>
      <w:r>
        <w:rPr>
          <w:b/>
          <w:spacing w:val="-11"/>
          <w:w w:val="105"/>
          <w:sz w:val="17"/>
        </w:rPr>
        <w:t xml:space="preserve"> </w:t>
      </w:r>
      <w:r>
        <w:rPr>
          <w:b/>
          <w:w w:val="105"/>
          <w:sz w:val="17"/>
        </w:rPr>
        <w:t>Loan</w:t>
      </w:r>
      <w:r>
        <w:rPr>
          <w:b/>
          <w:spacing w:val="-11"/>
          <w:w w:val="105"/>
          <w:sz w:val="17"/>
        </w:rPr>
        <w:t xml:space="preserve"> </w:t>
      </w:r>
      <w:r>
        <w:rPr>
          <w:b/>
          <w:w w:val="105"/>
          <w:sz w:val="17"/>
        </w:rPr>
        <w:t>rates</w:t>
      </w:r>
      <w:r>
        <w:rPr>
          <w:b/>
          <w:spacing w:val="-11"/>
          <w:w w:val="105"/>
          <w:sz w:val="17"/>
        </w:rPr>
        <w:t xml:space="preserve"> </w:t>
      </w:r>
      <w:r>
        <w:rPr>
          <w:b/>
          <w:w w:val="105"/>
          <w:sz w:val="17"/>
        </w:rPr>
        <w:t>had</w:t>
      </w:r>
      <w:r>
        <w:rPr>
          <w:b/>
          <w:spacing w:val="-12"/>
          <w:w w:val="105"/>
          <w:sz w:val="17"/>
        </w:rPr>
        <w:t xml:space="preserve"> </w:t>
      </w:r>
      <w:r>
        <w:rPr>
          <w:b/>
          <w:w w:val="105"/>
          <w:sz w:val="17"/>
        </w:rPr>
        <w:t>been</w:t>
      </w:r>
      <w:r>
        <w:rPr>
          <w:b/>
          <w:spacing w:val="-11"/>
          <w:w w:val="105"/>
          <w:sz w:val="17"/>
        </w:rPr>
        <w:t xml:space="preserve"> </w:t>
      </w:r>
      <w:r>
        <w:rPr>
          <w:b/>
          <w:w w:val="105"/>
          <w:sz w:val="17"/>
        </w:rPr>
        <w:t>held</w:t>
      </w:r>
      <w:r>
        <w:rPr>
          <w:b/>
          <w:spacing w:val="-11"/>
          <w:w w:val="105"/>
          <w:sz w:val="17"/>
        </w:rPr>
        <w:t xml:space="preserve"> </w:t>
      </w:r>
      <w:r>
        <w:rPr>
          <w:b/>
          <w:w w:val="105"/>
          <w:sz w:val="17"/>
        </w:rPr>
        <w:t>down</w:t>
      </w:r>
      <w:r>
        <w:rPr>
          <w:b/>
          <w:spacing w:val="-11"/>
          <w:w w:val="105"/>
          <w:sz w:val="17"/>
        </w:rPr>
        <w:t xml:space="preserve"> </w:t>
      </w:r>
      <w:r>
        <w:rPr>
          <w:b/>
          <w:w w:val="105"/>
          <w:sz w:val="18"/>
        </w:rPr>
        <w:t>by</w:t>
      </w:r>
      <w:r>
        <w:rPr>
          <w:b/>
          <w:spacing w:val="-12"/>
          <w:w w:val="105"/>
          <w:sz w:val="18"/>
        </w:rPr>
        <w:t xml:space="preserve"> </w:t>
      </w:r>
      <w:r>
        <w:rPr>
          <w:b/>
          <w:w w:val="105"/>
          <w:sz w:val="17"/>
        </w:rPr>
        <w:t>regulation.</w:t>
      </w:r>
      <w:r>
        <w:rPr>
          <w:b/>
          <w:spacing w:val="-9"/>
          <w:w w:val="105"/>
          <w:sz w:val="17"/>
        </w:rPr>
        <w:t xml:space="preserve"> </w:t>
      </w:r>
      <w:r>
        <w:rPr>
          <w:b/>
          <w:w w:val="105"/>
          <w:sz w:val="17"/>
        </w:rPr>
        <w:t>With loans</w:t>
      </w:r>
      <w:r>
        <w:rPr>
          <w:b/>
          <w:spacing w:val="-9"/>
          <w:w w:val="105"/>
          <w:sz w:val="17"/>
        </w:rPr>
        <w:t xml:space="preserve"> </w:t>
      </w:r>
      <w:r>
        <w:rPr>
          <w:b/>
          <w:w w:val="105"/>
          <w:sz w:val="17"/>
        </w:rPr>
        <w:t>rationed banks</w:t>
      </w:r>
      <w:r>
        <w:rPr>
          <w:b/>
          <w:spacing w:val="-7"/>
          <w:w w:val="105"/>
          <w:sz w:val="17"/>
        </w:rPr>
        <w:t xml:space="preserve"> </w:t>
      </w:r>
      <w:r>
        <w:rPr>
          <w:b/>
          <w:w w:val="105"/>
          <w:sz w:val="17"/>
        </w:rPr>
        <w:t>could</w:t>
      </w:r>
      <w:r>
        <w:rPr>
          <w:b/>
          <w:spacing w:val="-4"/>
          <w:w w:val="105"/>
          <w:sz w:val="17"/>
        </w:rPr>
        <w:t xml:space="preserve"> </w:t>
      </w:r>
      <w:r>
        <w:rPr>
          <w:b/>
          <w:w w:val="105"/>
          <w:sz w:val="17"/>
        </w:rPr>
        <w:t>bestow them</w:t>
      </w:r>
      <w:r>
        <w:rPr>
          <w:b/>
          <w:spacing w:val="-6"/>
          <w:w w:val="105"/>
          <w:sz w:val="17"/>
        </w:rPr>
        <w:t xml:space="preserve"> </w:t>
      </w:r>
      <w:r>
        <w:rPr>
          <w:b/>
          <w:w w:val="105"/>
          <w:sz w:val="17"/>
        </w:rPr>
        <w:t>on</w:t>
      </w:r>
      <w:r>
        <w:rPr>
          <w:b/>
          <w:spacing w:val="-1"/>
          <w:w w:val="105"/>
          <w:sz w:val="17"/>
        </w:rPr>
        <w:t xml:space="preserve"> </w:t>
      </w:r>
      <w:r>
        <w:rPr>
          <w:b/>
          <w:w w:val="105"/>
          <w:sz w:val="17"/>
        </w:rPr>
        <w:t>those</w:t>
      </w:r>
      <w:r>
        <w:rPr>
          <w:b/>
          <w:spacing w:val="-5"/>
          <w:w w:val="105"/>
          <w:sz w:val="17"/>
        </w:rPr>
        <w:t xml:space="preserve"> </w:t>
      </w:r>
      <w:r>
        <w:rPr>
          <w:b/>
          <w:w w:val="105"/>
          <w:sz w:val="17"/>
        </w:rPr>
        <w:t>customers who</w:t>
      </w:r>
      <w:r>
        <w:rPr>
          <w:b/>
          <w:spacing w:val="-12"/>
          <w:w w:val="105"/>
          <w:sz w:val="17"/>
        </w:rPr>
        <w:t xml:space="preserve"> </w:t>
      </w:r>
      <w:r>
        <w:rPr>
          <w:b/>
          <w:w w:val="105"/>
          <w:sz w:val="17"/>
        </w:rPr>
        <w:t>had shown</w:t>
      </w:r>
      <w:r>
        <w:rPr>
          <w:b/>
          <w:spacing w:val="-11"/>
          <w:w w:val="105"/>
          <w:sz w:val="17"/>
        </w:rPr>
        <w:t xml:space="preserve"> </w:t>
      </w:r>
      <w:r>
        <w:rPr>
          <w:b/>
          <w:w w:val="105"/>
          <w:sz w:val="17"/>
        </w:rPr>
        <w:t>'loyalty' by keeping funds in low-interest deposit accounts. Along with the prohibition</w:t>
      </w:r>
      <w:r>
        <w:rPr>
          <w:b/>
          <w:w w:val="105"/>
          <w:sz w:val="17"/>
        </w:rPr>
        <w:t xml:space="preserve"> of interest on cheque accounts,</w:t>
      </w:r>
      <w:r>
        <w:rPr>
          <w:b/>
          <w:spacing w:val="38"/>
          <w:w w:val="105"/>
          <w:sz w:val="17"/>
        </w:rPr>
        <w:t xml:space="preserve"> </w:t>
      </w:r>
      <w:r>
        <w:rPr>
          <w:b/>
          <w:w w:val="105"/>
          <w:sz w:val="17"/>
        </w:rPr>
        <w:t>this kept the average rate paid on deposits down.</w:t>
      </w:r>
    </w:p>
    <w:p w:rsidR="001D71E3" w:rsidRDefault="001D71E3">
      <w:pPr>
        <w:pStyle w:val="BodyText"/>
        <w:spacing w:before="5"/>
        <w:rPr>
          <w:b/>
          <w:sz w:val="16"/>
        </w:rPr>
      </w:pPr>
    </w:p>
    <w:p w:rsidR="001D71E3" w:rsidRDefault="004C6CEF">
      <w:pPr>
        <w:pStyle w:val="BodyText"/>
        <w:ind w:left="3239" w:right="3720"/>
        <w:jc w:val="center"/>
      </w:pPr>
      <w:r>
        <w:rPr>
          <w:spacing w:val="-5"/>
          <w:w w:val="105"/>
        </w:rPr>
        <w:t>97</w:t>
      </w:r>
    </w:p>
    <w:p w:rsidR="001D71E3" w:rsidRDefault="001D71E3">
      <w:pPr>
        <w:jc w:val="center"/>
        <w:sectPr w:rsidR="001D71E3">
          <w:pgSz w:w="10520" w:h="14620"/>
          <w:pgMar w:top="1160" w:right="1460" w:bottom="280" w:left="700" w:header="720" w:footer="720" w:gutter="0"/>
          <w:cols w:space="720"/>
        </w:sectPr>
      </w:pPr>
    </w:p>
    <w:p w:rsidR="001D71E3" w:rsidRDefault="004C6CEF">
      <w:pPr>
        <w:spacing w:before="71"/>
        <w:ind w:left="3480" w:right="4160"/>
        <w:jc w:val="center"/>
      </w:pPr>
      <w:r>
        <w:rPr>
          <w:spacing w:val="-2"/>
          <w:w w:val="110"/>
        </w:rPr>
        <w:t>FIGURE6.9</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8"/>
        <w:rPr>
          <w:sz w:val="15"/>
        </w:rPr>
      </w:pPr>
    </w:p>
    <w:p w:rsidR="001D71E3" w:rsidRDefault="004C6CEF">
      <w:pPr>
        <w:spacing w:before="91"/>
        <w:ind w:left="713"/>
      </w:pPr>
      <w:r>
        <w:rPr>
          <w:w w:val="105"/>
        </w:rPr>
        <w:t>Housing</w:t>
      </w:r>
      <w:r>
        <w:rPr>
          <w:spacing w:val="12"/>
          <w:w w:val="105"/>
        </w:rPr>
        <w:t xml:space="preserve"> </w:t>
      </w:r>
      <w:r>
        <w:rPr>
          <w:w w:val="105"/>
        </w:rPr>
        <w:t>rates</w:t>
      </w:r>
      <w:r>
        <w:rPr>
          <w:spacing w:val="6"/>
          <w:w w:val="105"/>
        </w:rPr>
        <w:t xml:space="preserve"> </w:t>
      </w:r>
      <w:r>
        <w:rPr>
          <w:w w:val="105"/>
        </w:rPr>
        <w:t>and</w:t>
      </w:r>
      <w:r>
        <w:rPr>
          <w:spacing w:val="1"/>
          <w:w w:val="105"/>
        </w:rPr>
        <w:t xml:space="preserve"> </w:t>
      </w:r>
      <w:r>
        <w:rPr>
          <w:w w:val="105"/>
        </w:rPr>
        <w:t>bill</w:t>
      </w:r>
      <w:r>
        <w:rPr>
          <w:spacing w:val="4"/>
          <w:w w:val="105"/>
        </w:rPr>
        <w:t xml:space="preserve"> </w:t>
      </w:r>
      <w:r>
        <w:rPr>
          <w:spacing w:val="-2"/>
          <w:w w:val="105"/>
        </w:rPr>
        <w:t>rates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2"/>
        <w:rPr>
          <w:sz w:val="27"/>
        </w:rPr>
      </w:pPr>
    </w:p>
    <w:p w:rsidR="001D71E3" w:rsidRDefault="004C6CEF">
      <w:pPr>
        <w:spacing w:before="85" w:line="406" w:lineRule="exact"/>
        <w:ind w:left="143"/>
        <w:rPr>
          <w:sz w:val="37"/>
        </w:rPr>
      </w:pPr>
      <w:r>
        <w:rPr>
          <w:spacing w:val="-5"/>
          <w:w w:val="75"/>
          <w:sz w:val="37"/>
        </w:rPr>
        <w:t>"'</w:t>
      </w:r>
    </w:p>
    <w:p w:rsidR="001D71E3" w:rsidRDefault="004C6CEF">
      <w:pPr>
        <w:spacing w:line="153" w:lineRule="exact"/>
        <w:ind w:left="119"/>
        <w:rPr>
          <w:sz w:val="15"/>
        </w:rPr>
      </w:pPr>
      <w:r>
        <w:pict>
          <v:group id="docshapegroup195" o:spid="_x0000_s1066" style="position:absolute;left:0;text-align:left;margin-left:56.3pt;margin-top:2.75pt;width:62.6pt;height:183.25pt;z-index:-20052992;mso-position-horizontal-relative:page" coordorigin="1126,55" coordsize="1252,3665">
            <v:line id="_x0000_s1072" style="position:absolute" from="1134,3720" to="1134,55" strokeweight=".25469mm"/>
            <v:line id="_x0000_s1071" style="position:absolute" from="1126,2061" to="2166,2061" strokeweight=".63625mm"/>
            <v:shape id="docshape196" o:spid="_x0000_s1070" type="#_x0000_t202" style="position:absolute;left:1766;top:2236;width:152;height:282" filled="f" stroked="f">
              <v:textbox inset="0,0,0,0">
                <w:txbxContent>
                  <w:p w:rsidR="001D71E3" w:rsidRDefault="004C6CEF">
                    <w:pPr>
                      <w:spacing w:before="7" w:line="180" w:lineRule="auto"/>
                      <w:rPr>
                        <w:rFonts w:ascii="Arial"/>
                        <w:sz w:val="14"/>
                      </w:rPr>
                    </w:pPr>
                    <w:r>
                      <w:rPr>
                        <w:w w:val="95"/>
                        <w:position w:val="-11"/>
                        <w:sz w:val="18"/>
                      </w:rPr>
                      <w:t>,</w:t>
                    </w:r>
                    <w:r>
                      <w:rPr>
                        <w:spacing w:val="-9"/>
                        <w:w w:val="95"/>
                        <w:position w:val="-11"/>
                        <w:sz w:val="18"/>
                      </w:rPr>
                      <w:t xml:space="preserve"> </w:t>
                    </w:r>
                    <w:r>
                      <w:rPr>
                        <w:rFonts w:ascii="Arial"/>
                        <w:spacing w:val="-7"/>
                        <w:w w:val="95"/>
                        <w:sz w:val="14"/>
                      </w:rPr>
                      <w:t>,'</w:t>
                    </w:r>
                  </w:p>
                </w:txbxContent>
              </v:textbox>
            </v:shape>
            <v:shape id="docshape197" o:spid="_x0000_s1069" type="#_x0000_t202" style="position:absolute;left:1947;top:1918;width:431;height:381" filled="f" stroked="f">
              <v:textbox inset="0,0,0,0">
                <w:txbxContent>
                  <w:p w:rsidR="001D71E3" w:rsidRDefault="004C6CEF">
                    <w:pPr>
                      <w:spacing w:line="380" w:lineRule="exact"/>
                      <w:rPr>
                        <w:rFonts w:ascii="Arial" w:hAnsi="Arial"/>
                        <w:sz w:val="34"/>
                      </w:rPr>
                    </w:pPr>
                    <w:r>
                      <w:rPr>
                        <w:w w:val="85"/>
                        <w:sz w:val="16"/>
                      </w:rPr>
                      <w:t>,•·</w:t>
                    </w:r>
                    <w:r>
                      <w:rPr>
                        <w:spacing w:val="-5"/>
                        <w:sz w:val="16"/>
                      </w:rPr>
                      <w:t xml:space="preserve"> </w:t>
                    </w:r>
                    <w:r>
                      <w:rPr>
                        <w:rFonts w:ascii="Arial" w:hAnsi="Arial"/>
                        <w:w w:val="85"/>
                        <w:sz w:val="27"/>
                      </w:rPr>
                      <w:t>..</w:t>
                    </w:r>
                    <w:r>
                      <w:rPr>
                        <w:w w:val="85"/>
                        <w:sz w:val="13"/>
                      </w:rPr>
                      <w:t>,</w:t>
                    </w:r>
                    <w:r>
                      <w:rPr>
                        <w:spacing w:val="-16"/>
                        <w:w w:val="85"/>
                        <w:sz w:val="13"/>
                      </w:rPr>
                      <w:t xml:space="preserve"> </w:t>
                    </w:r>
                    <w:r>
                      <w:rPr>
                        <w:rFonts w:ascii="Arial" w:hAnsi="Arial"/>
                        <w:spacing w:val="-10"/>
                        <w:w w:val="85"/>
                        <w:sz w:val="34"/>
                      </w:rPr>
                      <w:t>.</w:t>
                    </w:r>
                  </w:p>
                </w:txbxContent>
              </v:textbox>
            </v:shape>
            <v:shape id="docshape198" o:spid="_x0000_s1068" type="#_x0000_t202" style="position:absolute;left:1180;top:2703;width:224;height:278" filled="f" stroked="f">
              <v:textbox inset="0,0,0,0">
                <w:txbxContent>
                  <w:p w:rsidR="001D71E3" w:rsidRDefault="004C6CEF">
                    <w:pPr>
                      <w:spacing w:line="277" w:lineRule="exact"/>
                      <w:rPr>
                        <w:rFonts w:ascii="Arial" w:hAnsi="Arial"/>
                        <w:sz w:val="17"/>
                      </w:rPr>
                    </w:pPr>
                    <w:r>
                      <w:rPr>
                        <w:spacing w:val="-5"/>
                        <w:w w:val="110"/>
                        <w:sz w:val="25"/>
                      </w:rPr>
                      <w:t>..</w:t>
                    </w:r>
                    <w:r>
                      <w:rPr>
                        <w:rFonts w:ascii="Arial" w:hAnsi="Arial"/>
                        <w:spacing w:val="-5"/>
                        <w:w w:val="110"/>
                        <w:sz w:val="17"/>
                      </w:rPr>
                      <w:t>•</w:t>
                    </w:r>
                  </w:p>
                </w:txbxContent>
              </v:textbox>
            </v:shape>
            <v:shape id="docshape199" o:spid="_x0000_s1067" type="#_x0000_t202" style="position:absolute;left:1542;top:2472;width:209;height:303" filled="f" stroked="f">
              <v:textbox inset="0,0,0,0">
                <w:txbxContent>
                  <w:p w:rsidR="001D71E3" w:rsidRDefault="004C6CEF">
                    <w:pPr>
                      <w:spacing w:line="302" w:lineRule="exact"/>
                      <w:rPr>
                        <w:rFonts w:ascii="Arial"/>
                        <w:sz w:val="27"/>
                      </w:rPr>
                    </w:pPr>
                    <w:r>
                      <w:rPr>
                        <w:rFonts w:ascii="Arial"/>
                        <w:spacing w:val="-5"/>
                        <w:w w:val="90"/>
                        <w:sz w:val="27"/>
                      </w:rPr>
                      <w:t>...</w:t>
                    </w:r>
                  </w:p>
                </w:txbxContent>
              </v:textbox>
            </v:shape>
            <w10:wrap anchorx="page"/>
          </v:group>
        </w:pict>
      </w:r>
      <w:r>
        <w:rPr>
          <w:spacing w:val="-5"/>
          <w:sz w:val="15"/>
        </w:rPr>
        <w:t>00</w:t>
      </w:r>
    </w:p>
    <w:p w:rsidR="001D71E3" w:rsidRDefault="001D71E3">
      <w:pPr>
        <w:pStyle w:val="BodyText"/>
        <w:spacing w:before="10"/>
        <w:rPr>
          <w:sz w:val="18"/>
        </w:rPr>
      </w:pPr>
    </w:p>
    <w:p w:rsidR="001D71E3" w:rsidRDefault="004C6CEF">
      <w:pPr>
        <w:tabs>
          <w:tab w:val="left" w:pos="3267"/>
        </w:tabs>
        <w:spacing w:line="297" w:lineRule="exact"/>
        <w:ind w:left="114"/>
        <w:rPr>
          <w:rFonts w:ascii="Arial" w:hAnsi="Arial"/>
          <w:sz w:val="27"/>
        </w:rPr>
      </w:pPr>
      <w:r>
        <w:rPr>
          <w:spacing w:val="-5"/>
          <w:sz w:val="21"/>
          <w:vertAlign w:val="subscript"/>
        </w:rPr>
        <w:t>18</w:t>
      </w:r>
      <w:r>
        <w:rPr>
          <w:sz w:val="21"/>
        </w:rPr>
        <w:tab/>
      </w:r>
      <w:r>
        <w:rPr>
          <w:i/>
          <w:w w:val="75"/>
          <w:sz w:val="21"/>
        </w:rPr>
        <w:t>:·</w:t>
      </w:r>
      <w:r>
        <w:rPr>
          <w:w w:val="75"/>
          <w:sz w:val="32"/>
        </w:rPr>
        <w:t>···-</w:t>
      </w:r>
      <w:r>
        <w:rPr>
          <w:rFonts w:ascii="Arial" w:hAnsi="Arial"/>
          <w:w w:val="75"/>
          <w:sz w:val="27"/>
        </w:rPr>
        <w:t>.....</w:t>
      </w:r>
      <w:r>
        <w:rPr>
          <w:rFonts w:ascii="Arial" w:hAnsi="Arial"/>
          <w:spacing w:val="-16"/>
          <w:sz w:val="27"/>
        </w:rPr>
        <w:t xml:space="preserve"> </w:t>
      </w:r>
      <w:r>
        <w:rPr>
          <w:rFonts w:ascii="Arial" w:hAnsi="Arial"/>
          <w:w w:val="75"/>
          <w:sz w:val="14"/>
        </w:rPr>
        <w:t>,·</w:t>
      </w:r>
      <w:r>
        <w:rPr>
          <w:rFonts w:ascii="Arial" w:hAnsi="Arial"/>
          <w:spacing w:val="5"/>
          <w:sz w:val="14"/>
        </w:rPr>
        <w:t xml:space="preserve"> </w:t>
      </w:r>
      <w:r>
        <w:rPr>
          <w:rFonts w:ascii="Arial" w:hAnsi="Arial"/>
          <w:spacing w:val="-2"/>
          <w:w w:val="75"/>
          <w:sz w:val="27"/>
        </w:rPr>
        <w:t>......</w:t>
      </w:r>
    </w:p>
    <w:p w:rsidR="001D71E3" w:rsidRDefault="004C6CEF">
      <w:pPr>
        <w:spacing w:line="244" w:lineRule="exact"/>
        <w:ind w:left="3039"/>
        <w:rPr>
          <w:rFonts w:ascii="Arial" w:hAnsi="Arial"/>
          <w:sz w:val="14"/>
        </w:rPr>
      </w:pPr>
      <w:r>
        <w:rPr>
          <w:rFonts w:ascii="Arial" w:hAnsi="Arial"/>
          <w:spacing w:val="-2"/>
          <w:w w:val="105"/>
          <w:sz w:val="34"/>
        </w:rPr>
        <w:t>.</w:t>
      </w:r>
      <w:r>
        <w:rPr>
          <w:spacing w:val="-2"/>
          <w:w w:val="105"/>
          <w:sz w:val="9"/>
        </w:rPr>
        <w:t>,;,</w:t>
      </w:r>
      <w:r>
        <w:rPr>
          <w:rFonts w:ascii="Arial" w:hAnsi="Arial"/>
          <w:spacing w:val="-2"/>
          <w:w w:val="105"/>
          <w:position w:val="2"/>
          <w:sz w:val="14"/>
        </w:rPr>
        <w:t>•'</w:t>
      </w:r>
    </w:p>
    <w:p w:rsidR="001D71E3" w:rsidRDefault="001D71E3">
      <w:pPr>
        <w:spacing w:line="244" w:lineRule="exact"/>
        <w:rPr>
          <w:rFonts w:ascii="Arial" w:hAnsi="Arial"/>
          <w:sz w:val="14"/>
        </w:rPr>
        <w:sectPr w:rsidR="001D71E3">
          <w:pgSz w:w="10380" w:h="14520"/>
          <w:pgMar w:top="1200" w:right="820" w:bottom="280" w:left="720" w:header="720" w:footer="720" w:gutter="0"/>
          <w:cols w:space="720"/>
        </w:sectPr>
      </w:pPr>
    </w:p>
    <w:p w:rsidR="001D71E3" w:rsidRDefault="004C6CEF">
      <w:pPr>
        <w:tabs>
          <w:tab w:val="left" w:leader="hyphen" w:pos="4158"/>
          <w:tab w:val="left" w:pos="5706"/>
        </w:tabs>
        <w:spacing w:line="212" w:lineRule="exact"/>
        <w:ind w:left="3461"/>
        <w:rPr>
          <w:b/>
          <w:sz w:val="19"/>
        </w:rPr>
      </w:pPr>
      <w:r>
        <w:pict>
          <v:group id="docshapegroup200" o:spid="_x0000_s1063" style="position:absolute;left:0;text-align:left;margin-left:108.3pt;margin-top:4.55pt;width:99.65pt;height:39.5pt;z-index:-20054016;mso-position-horizontal-relative:page" coordorigin="2166,91" coordsize="1993,790">
            <v:shape id="docshape201" o:spid="_x0000_s1065" type="#_x0000_t75" style="position:absolute;left:2924;top:91;width:1235;height:758">
              <v:imagedata r:id="rId36" o:title=""/>
            </v:shape>
            <v:line id="_x0000_s1064" style="position:absolute" from="2166,863" to="3090,863" strokeweight=".63625mm"/>
            <w10:wrap anchorx="page"/>
          </v:group>
        </w:pict>
      </w:r>
      <w:r>
        <w:rPr>
          <w:b/>
          <w:spacing w:val="-10"/>
          <w:w w:val="160"/>
          <w:sz w:val="19"/>
        </w:rPr>
        <w:t>,</w:t>
      </w:r>
      <w:r>
        <w:rPr>
          <w:b/>
          <w:sz w:val="19"/>
        </w:rPr>
        <w:tab/>
      </w:r>
      <w:r>
        <w:rPr>
          <w:b/>
          <w:spacing w:val="-2"/>
          <w:w w:val="208"/>
          <w:sz w:val="19"/>
        </w:rPr>
        <w:t>"'::'</w:t>
      </w:r>
      <w:r>
        <w:rPr>
          <w:b/>
          <w:spacing w:val="-2"/>
          <w:w w:val="117"/>
          <w:sz w:val="19"/>
        </w:rPr>
        <w:t>•</w:t>
      </w:r>
      <w:r>
        <w:rPr>
          <w:b/>
          <w:spacing w:val="-2"/>
          <w:w w:val="208"/>
          <w:sz w:val="19"/>
        </w:rPr>
        <w:t>.</w:t>
      </w:r>
      <w:r>
        <w:rPr>
          <w:b/>
          <w:spacing w:val="-2"/>
          <w:w w:val="117"/>
          <w:sz w:val="19"/>
        </w:rPr>
        <w:t>.</w:t>
      </w:r>
      <w:r>
        <w:rPr>
          <w:b/>
          <w:spacing w:val="-2"/>
          <w:w w:val="108"/>
          <w:sz w:val="19"/>
        </w:rPr>
        <w:t>:.•._"'\.</w:t>
      </w:r>
      <w:r>
        <w:rPr>
          <w:b/>
          <w:sz w:val="19"/>
          <w:u w:val="single"/>
        </w:rPr>
        <w:tab/>
      </w:r>
    </w:p>
    <w:p w:rsidR="001D71E3" w:rsidRDefault="004C6CEF">
      <w:pPr>
        <w:spacing w:before="114" w:line="159" w:lineRule="exact"/>
        <w:ind w:left="114"/>
        <w:rPr>
          <w:sz w:val="15"/>
        </w:rPr>
      </w:pPr>
      <w:r>
        <w:rPr>
          <w:spacing w:val="-5"/>
          <w:sz w:val="15"/>
        </w:rPr>
        <w:t>16</w:t>
      </w:r>
    </w:p>
    <w:p w:rsidR="001D71E3" w:rsidRDefault="004C6CEF">
      <w:pPr>
        <w:spacing w:line="212" w:lineRule="exact"/>
        <w:ind w:left="114"/>
        <w:rPr>
          <w:b/>
          <w:sz w:val="19"/>
        </w:rPr>
      </w:pPr>
      <w:r>
        <w:br w:type="column"/>
      </w:r>
      <w:r>
        <w:rPr>
          <w:b/>
          <w:w w:val="75"/>
          <w:sz w:val="19"/>
        </w:rPr>
        <w:t>...:H:o:uslng</w:t>
      </w:r>
      <w:r>
        <w:rPr>
          <w:b/>
          <w:spacing w:val="8"/>
          <w:sz w:val="19"/>
        </w:rPr>
        <w:t xml:space="preserve"> </w:t>
      </w:r>
      <w:r>
        <w:rPr>
          <w:b/>
          <w:w w:val="75"/>
          <w:sz w:val="19"/>
        </w:rPr>
        <w:t>loan</w:t>
      </w:r>
      <w:r>
        <w:rPr>
          <w:b/>
          <w:spacing w:val="-7"/>
          <w:sz w:val="19"/>
        </w:rPr>
        <w:t xml:space="preserve"> </w:t>
      </w:r>
      <w:r>
        <w:rPr>
          <w:b/>
          <w:spacing w:val="-4"/>
          <w:w w:val="75"/>
          <w:sz w:val="19"/>
        </w:rPr>
        <w:t>rate</w:t>
      </w:r>
    </w:p>
    <w:p w:rsidR="001D71E3" w:rsidRDefault="001D71E3">
      <w:pPr>
        <w:spacing w:line="212" w:lineRule="exact"/>
        <w:rPr>
          <w:sz w:val="19"/>
        </w:rPr>
        <w:sectPr w:rsidR="001D71E3">
          <w:type w:val="continuous"/>
          <w:pgSz w:w="10380" w:h="14520"/>
          <w:pgMar w:top="1660" w:right="820" w:bottom="280" w:left="720" w:header="720" w:footer="720" w:gutter="0"/>
          <w:cols w:num="2" w:space="720" w:equalWidth="0">
            <w:col w:w="5707" w:space="63"/>
            <w:col w:w="3070"/>
          </w:cols>
        </w:sectPr>
      </w:pPr>
    </w:p>
    <w:p w:rsidR="001D71E3" w:rsidRDefault="001D71E3">
      <w:pPr>
        <w:pStyle w:val="BodyText"/>
        <w:spacing w:before="4"/>
        <w:rPr>
          <w:b/>
          <w:sz w:val="33"/>
        </w:rPr>
      </w:pPr>
    </w:p>
    <w:p w:rsidR="001D71E3" w:rsidRDefault="004C6CEF">
      <w:pPr>
        <w:tabs>
          <w:tab w:val="left" w:pos="1695"/>
        </w:tabs>
        <w:ind w:left="117"/>
        <w:rPr>
          <w:rFonts w:ascii="Arial" w:hAnsi="Arial"/>
          <w:sz w:val="28"/>
        </w:rPr>
      </w:pPr>
      <w:r>
        <w:rPr>
          <w:rFonts w:ascii="Arial" w:hAnsi="Arial"/>
          <w:spacing w:val="-5"/>
          <w:position w:val="12"/>
          <w:sz w:val="13"/>
        </w:rPr>
        <w:t>14</w:t>
      </w:r>
      <w:r>
        <w:rPr>
          <w:rFonts w:ascii="Arial" w:hAnsi="Arial"/>
          <w:position w:val="12"/>
          <w:sz w:val="13"/>
        </w:rPr>
        <w:tab/>
      </w:r>
      <w:r>
        <w:rPr>
          <w:rFonts w:ascii="Arial" w:hAnsi="Arial"/>
          <w:spacing w:val="-8"/>
          <w:w w:val="85"/>
          <w:sz w:val="34"/>
        </w:rPr>
        <w:t>·</w:t>
      </w:r>
      <w:r>
        <w:rPr>
          <w:rFonts w:ascii="Arial" w:hAnsi="Arial"/>
          <w:spacing w:val="-8"/>
          <w:w w:val="85"/>
          <w:sz w:val="28"/>
        </w:rPr>
        <w:t>...</w:t>
      </w:r>
    </w:p>
    <w:p w:rsidR="001D71E3" w:rsidRDefault="004C6CEF">
      <w:pPr>
        <w:spacing w:before="286"/>
        <w:ind w:left="107"/>
        <w:rPr>
          <w:sz w:val="15"/>
        </w:rPr>
      </w:pPr>
      <w:r>
        <w:rPr>
          <w:spacing w:val="-5"/>
          <w:w w:val="110"/>
          <w:sz w:val="15"/>
        </w:rPr>
        <w:t>12</w:t>
      </w:r>
    </w:p>
    <w:p w:rsidR="001D71E3" w:rsidRDefault="001D71E3">
      <w:pPr>
        <w:pStyle w:val="BodyText"/>
        <w:rPr>
          <w:sz w:val="16"/>
        </w:rPr>
      </w:pPr>
    </w:p>
    <w:p w:rsidR="001D71E3" w:rsidRDefault="001D71E3">
      <w:pPr>
        <w:pStyle w:val="BodyText"/>
        <w:rPr>
          <w:sz w:val="16"/>
        </w:rPr>
      </w:pPr>
    </w:p>
    <w:p w:rsidR="001D71E3" w:rsidRDefault="004C6CEF">
      <w:pPr>
        <w:spacing w:before="94"/>
        <w:ind w:left="114"/>
        <w:rPr>
          <w:sz w:val="15"/>
        </w:rPr>
      </w:pPr>
      <w:r>
        <w:rPr>
          <w:spacing w:val="-5"/>
          <w:w w:val="110"/>
          <w:sz w:val="15"/>
        </w:rPr>
        <w:t>10</w:t>
      </w:r>
    </w:p>
    <w:p w:rsidR="001D71E3" w:rsidRDefault="004C6CEF">
      <w:pPr>
        <w:spacing w:line="336" w:lineRule="exact"/>
        <w:ind w:left="251"/>
        <w:rPr>
          <w:rFonts w:ascii="Arial" w:hAnsi="Arial"/>
          <w:sz w:val="27"/>
        </w:rPr>
      </w:pPr>
      <w:r>
        <w:br w:type="column"/>
      </w:r>
      <w:r>
        <w:rPr>
          <w:w w:val="90"/>
          <w:position w:val="16"/>
          <w:sz w:val="14"/>
        </w:rPr>
        <w:t>•,</w:t>
      </w:r>
      <w:r>
        <w:rPr>
          <w:spacing w:val="34"/>
          <w:position w:val="16"/>
          <w:sz w:val="14"/>
        </w:rPr>
        <w:t xml:space="preserve"> </w:t>
      </w:r>
      <w:r>
        <w:rPr>
          <w:rFonts w:ascii="Arial" w:hAnsi="Arial"/>
          <w:w w:val="90"/>
          <w:sz w:val="27"/>
        </w:rPr>
        <w:t>..·-</w:t>
      </w:r>
      <w:r>
        <w:rPr>
          <w:rFonts w:ascii="Arial" w:hAnsi="Arial"/>
          <w:spacing w:val="-2"/>
          <w:w w:val="90"/>
          <w:sz w:val="27"/>
        </w:rPr>
        <w:t>.</w:t>
      </w:r>
      <w:r>
        <w:rPr>
          <w:spacing w:val="-2"/>
          <w:w w:val="90"/>
          <w:sz w:val="26"/>
        </w:rPr>
        <w:t>··•</w:t>
      </w:r>
      <w:r>
        <w:rPr>
          <w:rFonts w:ascii="Arial" w:hAnsi="Arial"/>
          <w:spacing w:val="-2"/>
          <w:w w:val="90"/>
          <w:sz w:val="27"/>
        </w:rPr>
        <w:t>..</w:t>
      </w:r>
    </w:p>
    <w:p w:rsidR="001D71E3" w:rsidRDefault="004C6CEF">
      <w:pPr>
        <w:spacing w:line="156" w:lineRule="exact"/>
        <w:ind w:left="1017"/>
        <w:rPr>
          <w:sz w:val="19"/>
        </w:rPr>
      </w:pPr>
      <w:r>
        <w:pict>
          <v:line id="_x0000_s1062" style="position:absolute;left:0;text-align:left;z-index:15816192;mso-position-horizontal-relative:page" from="376.9pt,1.4pt" to="418.75pt,1.4pt" strokeweight=".63625mm">
            <w10:wrap anchorx="page"/>
          </v:line>
        </w:pict>
      </w:r>
      <w:r>
        <w:rPr>
          <w:w w:val="83"/>
          <w:sz w:val="19"/>
        </w:rPr>
        <w:t>\</w:t>
      </w:r>
    </w:p>
    <w:p w:rsidR="001D71E3" w:rsidRDefault="004C6CEF">
      <w:pPr>
        <w:tabs>
          <w:tab w:val="left" w:pos="2909"/>
          <w:tab w:val="left" w:pos="3836"/>
        </w:tabs>
        <w:spacing w:line="334" w:lineRule="exact"/>
        <w:ind w:left="1130"/>
        <w:rPr>
          <w:rFonts w:ascii="Arial" w:hAnsi="Arial"/>
          <w:sz w:val="34"/>
        </w:rPr>
      </w:pPr>
      <w:r>
        <w:rPr>
          <w:rFonts w:ascii="Arial" w:hAnsi="Arial"/>
          <w:spacing w:val="-2"/>
          <w:w w:val="75"/>
          <w:sz w:val="27"/>
        </w:rPr>
        <w:t>..</w:t>
      </w:r>
      <w:r>
        <w:rPr>
          <w:rFonts w:ascii="Arial" w:hAnsi="Arial"/>
          <w:spacing w:val="-2"/>
          <w:w w:val="75"/>
          <w:sz w:val="34"/>
        </w:rPr>
        <w:t>··...</w:t>
      </w:r>
      <w:r>
        <w:rPr>
          <w:rFonts w:ascii="Arial" w:hAnsi="Arial"/>
          <w:sz w:val="34"/>
        </w:rPr>
        <w:tab/>
      </w:r>
      <w:r>
        <w:rPr>
          <w:rFonts w:ascii="Arial" w:hAnsi="Arial"/>
          <w:sz w:val="34"/>
          <w:u w:val="thick"/>
        </w:rPr>
        <w:tab/>
      </w:r>
    </w:p>
    <w:p w:rsidR="001D71E3" w:rsidRDefault="004C6CEF">
      <w:pPr>
        <w:spacing w:before="13"/>
        <w:ind w:left="1501" w:right="2183"/>
        <w:jc w:val="center"/>
        <w:rPr>
          <w:sz w:val="13"/>
        </w:rPr>
      </w:pPr>
      <w:r>
        <w:rPr>
          <w:rFonts w:ascii="Arial" w:hAnsi="Arial"/>
          <w:w w:val="65"/>
          <w:sz w:val="14"/>
        </w:rPr>
        <w:t>'•,</w:t>
      </w:r>
      <w:r>
        <w:rPr>
          <w:rFonts w:ascii="Arial" w:hAnsi="Arial"/>
          <w:spacing w:val="55"/>
          <w:sz w:val="14"/>
        </w:rPr>
        <w:t xml:space="preserve"> </w:t>
      </w:r>
      <w:r>
        <w:rPr>
          <w:spacing w:val="-5"/>
          <w:w w:val="65"/>
          <w:position w:val="-6"/>
          <w:sz w:val="13"/>
        </w:rPr>
        <w:t>•,,</w:t>
      </w:r>
    </w:p>
    <w:p w:rsidR="001D71E3" w:rsidRDefault="001D71E3">
      <w:pPr>
        <w:pStyle w:val="BodyText"/>
        <w:rPr>
          <w:sz w:val="22"/>
        </w:rPr>
      </w:pPr>
    </w:p>
    <w:p w:rsidR="001D71E3" w:rsidRDefault="001D71E3">
      <w:pPr>
        <w:pStyle w:val="BodyText"/>
        <w:spacing w:before="11"/>
        <w:rPr>
          <w:sz w:val="22"/>
        </w:rPr>
      </w:pPr>
    </w:p>
    <w:p w:rsidR="001D71E3" w:rsidRDefault="004C6CEF">
      <w:pPr>
        <w:ind w:left="107"/>
        <w:rPr>
          <w:rFonts w:ascii="Arial"/>
          <w:sz w:val="19"/>
        </w:rPr>
      </w:pPr>
      <w:r>
        <w:rPr>
          <w:noProof/>
        </w:rPr>
        <w:drawing>
          <wp:anchor distT="0" distB="0" distL="0" distR="0" simplePos="0" relativeHeight="15815168" behindDoc="0" locked="0" layoutInCell="1" allowOverlap="1">
            <wp:simplePos x="0" y="0"/>
            <wp:positionH relativeFrom="page">
              <wp:posOffset>5322816</wp:posOffset>
            </wp:positionH>
            <wp:positionV relativeFrom="paragraph">
              <wp:posOffset>-5938</wp:posOffset>
            </wp:positionV>
            <wp:extent cx="609762" cy="329836"/>
            <wp:effectExtent l="0" t="0" r="0" b="0"/>
            <wp:wrapNone/>
            <wp:docPr id="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3.png"/>
                    <pic:cNvPicPr/>
                  </pic:nvPicPr>
                  <pic:blipFill>
                    <a:blip r:embed="rId37" cstate="print"/>
                    <a:stretch>
                      <a:fillRect/>
                    </a:stretch>
                  </pic:blipFill>
                  <pic:spPr>
                    <a:xfrm>
                      <a:off x="0" y="0"/>
                      <a:ext cx="609762" cy="329836"/>
                    </a:xfrm>
                    <a:prstGeom prst="rect">
                      <a:avLst/>
                    </a:prstGeom>
                  </pic:spPr>
                </pic:pic>
              </a:graphicData>
            </a:graphic>
          </wp:anchor>
        </w:drawing>
      </w:r>
      <w:r>
        <w:rPr>
          <w:rFonts w:ascii="Arial"/>
          <w:w w:val="75"/>
          <w:sz w:val="19"/>
        </w:rPr>
        <w:t>90</w:t>
      </w:r>
      <w:r>
        <w:rPr>
          <w:rFonts w:ascii="Arial"/>
          <w:spacing w:val="-5"/>
          <w:w w:val="75"/>
          <w:sz w:val="19"/>
        </w:rPr>
        <w:t xml:space="preserve"> </w:t>
      </w:r>
      <w:r>
        <w:rPr>
          <w:rFonts w:ascii="Arial"/>
          <w:w w:val="75"/>
          <w:sz w:val="19"/>
        </w:rPr>
        <w:t>day</w:t>
      </w:r>
      <w:r>
        <w:rPr>
          <w:rFonts w:ascii="Arial"/>
          <w:spacing w:val="-10"/>
          <w:w w:val="75"/>
          <w:sz w:val="19"/>
        </w:rPr>
        <w:t xml:space="preserve"> </w:t>
      </w:r>
      <w:r>
        <w:rPr>
          <w:rFonts w:ascii="Arial"/>
          <w:w w:val="75"/>
          <w:sz w:val="19"/>
        </w:rPr>
        <w:t>Bank</w:t>
      </w:r>
      <w:r>
        <w:rPr>
          <w:rFonts w:ascii="Arial"/>
          <w:spacing w:val="-8"/>
          <w:sz w:val="19"/>
        </w:rPr>
        <w:t xml:space="preserve"> </w:t>
      </w:r>
      <w:r>
        <w:rPr>
          <w:rFonts w:ascii="Arial"/>
          <w:w w:val="75"/>
          <w:sz w:val="19"/>
        </w:rPr>
        <w:t>BIH</w:t>
      </w:r>
      <w:r>
        <w:rPr>
          <w:rFonts w:ascii="Arial"/>
          <w:spacing w:val="-5"/>
          <w:sz w:val="19"/>
        </w:rPr>
        <w:t xml:space="preserve"> </w:t>
      </w:r>
      <w:r>
        <w:rPr>
          <w:rFonts w:ascii="Arial"/>
          <w:spacing w:val="-4"/>
          <w:w w:val="75"/>
          <w:sz w:val="19"/>
        </w:rPr>
        <w:t>Rate</w:t>
      </w:r>
    </w:p>
    <w:p w:rsidR="001D71E3" w:rsidRDefault="001D71E3">
      <w:pPr>
        <w:rPr>
          <w:rFonts w:ascii="Arial"/>
          <w:sz w:val="19"/>
        </w:rPr>
        <w:sectPr w:rsidR="001D71E3">
          <w:type w:val="continuous"/>
          <w:pgSz w:w="10380" w:h="14520"/>
          <w:pgMar w:top="1660" w:right="820" w:bottom="280" w:left="720" w:header="720" w:footer="720" w:gutter="0"/>
          <w:cols w:num="2" w:space="720" w:equalWidth="0">
            <w:col w:w="1975" w:space="2915"/>
            <w:col w:w="3950"/>
          </w:cols>
        </w:sectPr>
      </w:pPr>
    </w:p>
    <w:p w:rsidR="001D71E3" w:rsidRDefault="001D71E3">
      <w:pPr>
        <w:pStyle w:val="BodyText"/>
        <w:spacing w:before="1"/>
        <w:rPr>
          <w:rFonts w:ascii="Arial"/>
          <w:sz w:val="29"/>
        </w:rPr>
      </w:pPr>
    </w:p>
    <w:p w:rsidR="001D71E3" w:rsidRDefault="004C6CEF">
      <w:pPr>
        <w:spacing w:before="93"/>
        <w:ind w:left="171"/>
        <w:rPr>
          <w:sz w:val="18"/>
        </w:rPr>
      </w:pPr>
      <w:r>
        <w:rPr>
          <w:w w:val="115"/>
          <w:sz w:val="18"/>
        </w:rPr>
        <w:t>8</w:t>
      </w:r>
      <w:r>
        <w:rPr>
          <w:spacing w:val="52"/>
          <w:w w:val="135"/>
          <w:sz w:val="18"/>
        </w:rPr>
        <w:t xml:space="preserve">  </w:t>
      </w:r>
      <w:r>
        <w:rPr>
          <w:w w:val="135"/>
          <w:sz w:val="18"/>
        </w:rPr>
        <w:t>+-t-··H-t-t--1--t--t--H-+-t-++-H-+-+-t-+-Hrl-t--l-+-H-+-t-++-H-+-t--t-+-+-H-+-t-+-</w:t>
      </w:r>
      <w:r>
        <w:rPr>
          <w:spacing w:val="-10"/>
          <w:w w:val="135"/>
          <w:sz w:val="18"/>
        </w:rPr>
        <w:t>i</w:t>
      </w:r>
    </w:p>
    <w:p w:rsidR="001D71E3" w:rsidRDefault="004C6CEF">
      <w:pPr>
        <w:spacing w:before="8" w:line="249" w:lineRule="exact"/>
        <w:ind w:left="325"/>
        <w:rPr>
          <w:rFonts w:ascii="Arial"/>
          <w:sz w:val="25"/>
        </w:rPr>
      </w:pPr>
      <w:r>
        <w:rPr>
          <w:rFonts w:ascii="Arial"/>
          <w:spacing w:val="-5"/>
          <w:w w:val="95"/>
          <w:sz w:val="25"/>
        </w:rPr>
        <w:t>l\l</w:t>
      </w:r>
    </w:p>
    <w:p w:rsidR="001D71E3" w:rsidRDefault="004C6CEF">
      <w:pPr>
        <w:pStyle w:val="BodyText"/>
        <w:spacing w:line="203" w:lineRule="exact"/>
        <w:ind w:left="342"/>
        <w:rPr>
          <w:rFonts w:ascii="Arial"/>
        </w:rPr>
      </w:pPr>
      <w:r>
        <w:rPr>
          <w:rFonts w:ascii="Arial"/>
          <w:w w:val="70"/>
        </w:rPr>
        <w:t>-</w:t>
      </w:r>
      <w:r>
        <w:rPr>
          <w:rFonts w:ascii="Arial"/>
          <w:spacing w:val="-5"/>
          <w:w w:val="80"/>
        </w:rPr>
        <w:t>!l</w:t>
      </w: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1D71E3">
      <w:pPr>
        <w:pStyle w:val="BodyText"/>
        <w:rPr>
          <w:rFonts w:ascii="Arial"/>
          <w:sz w:val="24"/>
        </w:rPr>
      </w:pPr>
    </w:p>
    <w:p w:rsidR="001D71E3" w:rsidRDefault="004C6CEF">
      <w:pPr>
        <w:spacing w:before="161"/>
        <w:ind w:left="652"/>
      </w:pPr>
      <w:r>
        <w:rPr>
          <w:w w:val="105"/>
        </w:rPr>
        <w:t>Source:</w:t>
      </w:r>
      <w:r>
        <w:rPr>
          <w:spacing w:val="-2"/>
          <w:w w:val="105"/>
        </w:rPr>
        <w:t xml:space="preserve"> </w:t>
      </w:r>
      <w:r>
        <w:rPr>
          <w:w w:val="105"/>
        </w:rPr>
        <w:t>Data</w:t>
      </w:r>
      <w:r>
        <w:rPr>
          <w:spacing w:val="-3"/>
          <w:w w:val="105"/>
        </w:rPr>
        <w:t xml:space="preserve"> </w:t>
      </w:r>
      <w:r>
        <w:rPr>
          <w:w w:val="105"/>
        </w:rPr>
        <w:t>from Reserve</w:t>
      </w:r>
      <w:r>
        <w:rPr>
          <w:spacing w:val="-10"/>
          <w:w w:val="105"/>
        </w:rPr>
        <w:t xml:space="preserve"> </w:t>
      </w:r>
      <w:r>
        <w:rPr>
          <w:rFonts w:ascii="Arial"/>
          <w:w w:val="105"/>
          <w:sz w:val="21"/>
        </w:rPr>
        <w:t>Bank</w:t>
      </w:r>
      <w:r>
        <w:rPr>
          <w:rFonts w:ascii="Arial"/>
          <w:spacing w:val="-10"/>
          <w:w w:val="105"/>
          <w:sz w:val="21"/>
        </w:rPr>
        <w:t xml:space="preserve"> </w:t>
      </w:r>
      <w:r>
        <w:rPr>
          <w:spacing w:val="-2"/>
          <w:w w:val="105"/>
        </w:rPr>
        <w:t>Bulletin.</w:t>
      </w:r>
    </w:p>
    <w:p w:rsidR="001D71E3" w:rsidRDefault="001D71E3">
      <w:pPr>
        <w:pStyle w:val="BodyText"/>
        <w:rPr>
          <w:sz w:val="24"/>
        </w:rPr>
      </w:pPr>
    </w:p>
    <w:p w:rsidR="001D71E3" w:rsidRDefault="001D71E3">
      <w:pPr>
        <w:pStyle w:val="BodyText"/>
        <w:spacing w:before="9"/>
        <w:rPr>
          <w:sz w:val="19"/>
        </w:rPr>
      </w:pPr>
    </w:p>
    <w:p w:rsidR="001D71E3" w:rsidRDefault="004C6CEF">
      <w:pPr>
        <w:ind w:left="3480" w:right="3370"/>
        <w:jc w:val="center"/>
        <w:rPr>
          <w:rFonts w:ascii="Courier New"/>
          <w:sz w:val="23"/>
        </w:rPr>
      </w:pPr>
      <w:r>
        <w:rPr>
          <w:rFonts w:ascii="Courier New"/>
          <w:spacing w:val="-5"/>
          <w:sz w:val="23"/>
        </w:rPr>
        <w:t>98</w:t>
      </w:r>
    </w:p>
    <w:p w:rsidR="001D71E3" w:rsidRDefault="001D71E3">
      <w:pPr>
        <w:jc w:val="center"/>
        <w:rPr>
          <w:rFonts w:ascii="Courier New"/>
          <w:sz w:val="23"/>
        </w:rPr>
        <w:sectPr w:rsidR="001D71E3">
          <w:type w:val="continuous"/>
          <w:pgSz w:w="10380" w:h="14520"/>
          <w:pgMar w:top="1660" w:right="820" w:bottom="280" w:left="720" w:header="720" w:footer="720" w:gutter="0"/>
          <w:cols w:space="720"/>
        </w:sectPr>
      </w:pPr>
    </w:p>
    <w:p w:rsidR="001D71E3" w:rsidRDefault="004C6CEF">
      <w:pPr>
        <w:pStyle w:val="BodyText"/>
        <w:spacing w:before="66"/>
        <w:ind w:right="338"/>
        <w:jc w:val="center"/>
      </w:pPr>
      <w:r>
        <w:rPr>
          <w:noProof/>
        </w:rPr>
        <w:drawing>
          <wp:anchor distT="0" distB="0" distL="0" distR="0" simplePos="0" relativeHeight="15817216" behindDoc="0" locked="0" layoutInCell="1" allowOverlap="1">
            <wp:simplePos x="0" y="0"/>
            <wp:positionH relativeFrom="page">
              <wp:posOffset>1934694</wp:posOffset>
            </wp:positionH>
            <wp:positionV relativeFrom="paragraph">
              <wp:posOffset>606183</wp:posOffset>
            </wp:positionV>
            <wp:extent cx="2599459" cy="2345487"/>
            <wp:effectExtent l="0" t="0" r="0" b="0"/>
            <wp:wrapNone/>
            <wp:docPr id="4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4.png"/>
                    <pic:cNvPicPr/>
                  </pic:nvPicPr>
                  <pic:blipFill>
                    <a:blip r:embed="rId38" cstate="print"/>
                    <a:stretch>
                      <a:fillRect/>
                    </a:stretch>
                  </pic:blipFill>
                  <pic:spPr>
                    <a:xfrm>
                      <a:off x="0" y="0"/>
                      <a:ext cx="2599459" cy="2345487"/>
                    </a:xfrm>
                    <a:prstGeom prst="rect">
                      <a:avLst/>
                    </a:prstGeom>
                  </pic:spPr>
                </pic:pic>
              </a:graphicData>
            </a:graphic>
          </wp:anchor>
        </w:drawing>
      </w:r>
      <w:r>
        <w:rPr>
          <w:spacing w:val="-2"/>
          <w:w w:val="110"/>
        </w:rPr>
        <w:t>FIGURE6.10</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Heading2"/>
        <w:spacing w:before="185"/>
      </w:pPr>
      <w:r>
        <w:rPr>
          <w:w w:val="111"/>
        </w:rPr>
        <w:t>i</w:t>
      </w:r>
    </w:p>
    <w:p w:rsidR="001D71E3" w:rsidRDefault="004C6CEF">
      <w:pPr>
        <w:spacing w:before="87"/>
        <w:ind w:left="6364"/>
        <w:rPr>
          <w:sz w:val="28"/>
        </w:rPr>
      </w:pPr>
      <w:r>
        <w:pict>
          <v:shape id="docshape202" o:spid="_x0000_s1061" type="#_x0000_t202" style="position:absolute;left:0;text-align:left;margin-left:362.4pt;margin-top:28.55pt;width:2.45pt;height:10pt;z-index:-20048896;mso-position-horizontal-relative:page" filled="f" stroked="f">
            <v:textbox inset="0,0,0,0">
              <w:txbxContent>
                <w:p w:rsidR="001D71E3" w:rsidRDefault="004C6CEF">
                  <w:pPr>
                    <w:spacing w:line="200" w:lineRule="exact"/>
                    <w:rPr>
                      <w:i/>
                      <w:sz w:val="18"/>
                    </w:rPr>
                  </w:pPr>
                  <w:r>
                    <w:rPr>
                      <w:i/>
                      <w:w w:val="54"/>
                      <w:sz w:val="18"/>
                    </w:rPr>
                    <w:t>$</w:t>
                  </w:r>
                </w:p>
              </w:txbxContent>
            </v:textbox>
            <w10:wrap anchorx="page"/>
          </v:shape>
        </w:pict>
      </w:r>
      <w:r>
        <w:rPr>
          <w:spacing w:val="-4"/>
          <w:w w:val="65"/>
          <w:position w:val="-8"/>
          <w:sz w:val="54"/>
        </w:rPr>
        <w:t>.</w:t>
      </w:r>
      <w:r>
        <w:rPr>
          <w:spacing w:val="-4"/>
          <w:w w:val="65"/>
          <w:sz w:val="28"/>
        </w:rPr>
        <w:t>..</w:t>
      </w:r>
      <w:r>
        <w:rPr>
          <w:spacing w:val="-4"/>
          <w:w w:val="65"/>
          <w:position w:val="-8"/>
          <w:sz w:val="54"/>
        </w:rPr>
        <w:t>.</w:t>
      </w:r>
      <w:r>
        <w:rPr>
          <w:spacing w:val="-4"/>
          <w:w w:val="65"/>
          <w:sz w:val="28"/>
        </w:rPr>
        <w:t>.</w:t>
      </w:r>
    </w:p>
    <w:p w:rsidR="001D71E3" w:rsidRDefault="004C6CEF">
      <w:pPr>
        <w:pStyle w:val="Heading1"/>
        <w:spacing w:before="443"/>
      </w:pPr>
      <w:r>
        <w:rPr>
          <w:noProof/>
        </w:rPr>
        <w:drawing>
          <wp:anchor distT="0" distB="0" distL="0" distR="0" simplePos="0" relativeHeight="15817728" behindDoc="0" locked="0" layoutInCell="1" allowOverlap="1">
            <wp:simplePos x="0" y="0"/>
            <wp:positionH relativeFrom="page">
              <wp:posOffset>2168508</wp:posOffset>
            </wp:positionH>
            <wp:positionV relativeFrom="paragraph">
              <wp:posOffset>565056</wp:posOffset>
            </wp:positionV>
            <wp:extent cx="2370230" cy="293185"/>
            <wp:effectExtent l="0" t="0" r="0" b="0"/>
            <wp:wrapNone/>
            <wp:docPr id="4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5.png"/>
                    <pic:cNvPicPr/>
                  </pic:nvPicPr>
                  <pic:blipFill>
                    <a:blip r:embed="rId39" cstate="print"/>
                    <a:stretch>
                      <a:fillRect/>
                    </a:stretch>
                  </pic:blipFill>
                  <pic:spPr>
                    <a:xfrm>
                      <a:off x="0" y="0"/>
                      <a:ext cx="2370230" cy="293185"/>
                    </a:xfrm>
                    <a:prstGeom prst="rect">
                      <a:avLst/>
                    </a:prstGeom>
                  </pic:spPr>
                </pic:pic>
              </a:graphicData>
            </a:graphic>
          </wp:anchor>
        </w:drawing>
      </w:r>
      <w:r>
        <w:pict>
          <v:shape id="docshape203" o:spid="_x0000_s1060" type="#_x0000_t202" style="position:absolute;left:0;text-align:left;margin-left:105pt;margin-top:31.35pt;width:3.65pt;height:26.65pt;z-index:15820288;mso-position-horizontal-relative:page;mso-position-vertical-relative:text" filled="f" stroked="f">
            <v:textbox inset="0,0,0,0">
              <w:txbxContent>
                <w:p w:rsidR="001D71E3" w:rsidRDefault="004C6CEF">
                  <w:pPr>
                    <w:spacing w:line="532" w:lineRule="exact"/>
                    <w:rPr>
                      <w:sz w:val="48"/>
                    </w:rPr>
                  </w:pPr>
                  <w:r>
                    <w:rPr>
                      <w:w w:val="54"/>
                      <w:sz w:val="48"/>
                    </w:rPr>
                    <w:t>l</w:t>
                  </w:r>
                </w:p>
              </w:txbxContent>
            </v:textbox>
            <w10:wrap anchorx="page"/>
          </v:shape>
        </w:pict>
      </w:r>
      <w:r>
        <w:rPr>
          <w:w w:val="84"/>
        </w:rPr>
        <w:t>I</w:t>
      </w:r>
    </w:p>
    <w:p w:rsidR="001D71E3" w:rsidRDefault="004C6CEF">
      <w:pPr>
        <w:spacing w:before="48" w:line="165" w:lineRule="exact"/>
        <w:ind w:left="1278"/>
        <w:rPr>
          <w:rFonts w:ascii="Arial"/>
          <w:sz w:val="17"/>
        </w:rPr>
      </w:pPr>
      <w:r>
        <w:rPr>
          <w:rFonts w:ascii="Arial"/>
          <w:spacing w:val="-5"/>
          <w:w w:val="95"/>
          <w:sz w:val="17"/>
        </w:rPr>
        <w:t>a.</w:t>
      </w:r>
    </w:p>
    <w:p w:rsidR="001D71E3" w:rsidRDefault="004C6CEF">
      <w:pPr>
        <w:spacing w:line="142" w:lineRule="exact"/>
        <w:ind w:left="1251"/>
        <w:rPr>
          <w:sz w:val="15"/>
        </w:rPr>
      </w:pPr>
      <w:r>
        <w:pict>
          <v:shape id="docshape204" o:spid="_x0000_s1059" type="#_x0000_t202" style="position:absolute;left:0;text-align:left;margin-left:105.95pt;margin-top:3.5pt;width:4.35pt;height:30pt;z-index:-20047360;mso-position-horizontal-relative:page" filled="f" stroked="f">
            <v:textbox inset="0,0,0,0">
              <w:txbxContent>
                <w:p w:rsidR="001D71E3" w:rsidRDefault="004C6CEF">
                  <w:pPr>
                    <w:spacing w:line="228" w:lineRule="auto"/>
                    <w:rPr>
                      <w:rFonts w:ascii="Arial"/>
                      <w:i/>
                      <w:sz w:val="26"/>
                    </w:rPr>
                  </w:pPr>
                  <w:r>
                    <w:rPr>
                      <w:spacing w:val="-161"/>
                      <w:w w:val="103"/>
                      <w:sz w:val="44"/>
                    </w:rPr>
                    <w:t>I</w:t>
                  </w:r>
                  <w:r>
                    <w:rPr>
                      <w:rFonts w:ascii="Arial"/>
                      <w:i/>
                      <w:spacing w:val="-11"/>
                      <w:w w:val="56"/>
                      <w:position w:val="-14"/>
                      <w:sz w:val="26"/>
                    </w:rPr>
                    <w:t>s</w:t>
                  </w:r>
                </w:p>
              </w:txbxContent>
            </v:textbox>
            <w10:wrap anchorx="page"/>
          </v:shape>
        </w:pict>
      </w:r>
      <w:r>
        <w:rPr>
          <w:spacing w:val="-5"/>
          <w:w w:val="95"/>
          <w:sz w:val="15"/>
        </w:rPr>
        <w:t>Ill</w:t>
      </w:r>
    </w:p>
    <w:p w:rsidR="001D71E3" w:rsidRDefault="004C6CEF">
      <w:pPr>
        <w:pStyle w:val="BodyText"/>
        <w:spacing w:before="31" w:line="221" w:lineRule="exact"/>
        <w:ind w:left="6393"/>
      </w:pPr>
      <w:r>
        <w:rPr>
          <w:spacing w:val="-5"/>
          <w:w w:val="70"/>
        </w:rPr>
        <w:t>18</w:t>
      </w:r>
    </w:p>
    <w:p w:rsidR="001D71E3" w:rsidRDefault="004C6CEF">
      <w:pPr>
        <w:spacing w:line="152" w:lineRule="exact"/>
        <w:ind w:left="6404"/>
        <w:rPr>
          <w:rFonts w:ascii="Arial"/>
          <w:i/>
          <w:sz w:val="15"/>
        </w:rPr>
      </w:pPr>
      <w:r>
        <w:rPr>
          <w:noProof/>
        </w:rPr>
        <w:drawing>
          <wp:anchor distT="0" distB="0" distL="0" distR="0" simplePos="0" relativeHeight="483266048" behindDoc="1" locked="0" layoutInCell="1" allowOverlap="1">
            <wp:simplePos x="0" y="0"/>
            <wp:positionH relativeFrom="page">
              <wp:posOffset>2328969</wp:posOffset>
            </wp:positionH>
            <wp:positionV relativeFrom="paragraph">
              <wp:posOffset>89802</wp:posOffset>
            </wp:positionV>
            <wp:extent cx="2214354" cy="293185"/>
            <wp:effectExtent l="0" t="0" r="0" b="0"/>
            <wp:wrapNone/>
            <wp:docPr id="4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6.png"/>
                    <pic:cNvPicPr/>
                  </pic:nvPicPr>
                  <pic:blipFill>
                    <a:blip r:embed="rId40" cstate="print"/>
                    <a:stretch>
                      <a:fillRect/>
                    </a:stretch>
                  </pic:blipFill>
                  <pic:spPr>
                    <a:xfrm>
                      <a:off x="0" y="0"/>
                      <a:ext cx="2214354" cy="293185"/>
                    </a:xfrm>
                    <a:prstGeom prst="rect">
                      <a:avLst/>
                    </a:prstGeom>
                  </pic:spPr>
                </pic:pic>
              </a:graphicData>
            </a:graphic>
          </wp:anchor>
        </w:drawing>
      </w:r>
      <w:r>
        <w:rPr>
          <w:rFonts w:ascii="Arial"/>
          <w:i/>
          <w:spacing w:val="-5"/>
          <w:w w:val="65"/>
          <w:sz w:val="15"/>
        </w:rPr>
        <w:t>\11</w:t>
      </w:r>
    </w:p>
    <w:p w:rsidR="001D71E3" w:rsidRDefault="004C6CEF">
      <w:pPr>
        <w:spacing w:before="47" w:line="142" w:lineRule="exact"/>
        <w:ind w:left="1254"/>
        <w:rPr>
          <w:rFonts w:ascii="Arial"/>
          <w:sz w:val="17"/>
        </w:rPr>
      </w:pPr>
      <w:r>
        <w:rPr>
          <w:rFonts w:ascii="Arial"/>
          <w:spacing w:val="-5"/>
          <w:w w:val="65"/>
          <w:sz w:val="17"/>
        </w:rPr>
        <w:t>.5</w:t>
      </w:r>
    </w:p>
    <w:p w:rsidR="001D71E3" w:rsidRDefault="004C6CEF">
      <w:pPr>
        <w:tabs>
          <w:tab w:val="left" w:pos="5133"/>
        </w:tabs>
        <w:spacing w:line="498" w:lineRule="exact"/>
        <w:ind w:right="353"/>
        <w:jc w:val="center"/>
        <w:rPr>
          <w:sz w:val="48"/>
        </w:rPr>
      </w:pPr>
      <w:r>
        <w:pict>
          <v:shape id="docshape205" o:spid="_x0000_s1058" type="#_x0000_t202" style="position:absolute;left:0;text-align:left;margin-left:106.5pt;margin-top:16.05pt;width:8.05pt;height:11.7pt;z-index:-20047872;mso-position-horizontal-relative:page" filled="f" stroked="f">
            <v:textbox inset="0,0,0,0">
              <w:txbxContent>
                <w:p w:rsidR="001D71E3" w:rsidRDefault="004C6CEF">
                  <w:pPr>
                    <w:pStyle w:val="BodyText"/>
                    <w:spacing w:line="233" w:lineRule="exact"/>
                  </w:pPr>
                  <w:r>
                    <w:rPr>
                      <w:spacing w:val="-5"/>
                      <w:w w:val="105"/>
                    </w:rPr>
                    <w:t>a:</w:t>
                  </w:r>
                </w:p>
              </w:txbxContent>
            </v:textbox>
            <w10:wrap anchorx="page"/>
          </v:shape>
        </w:pict>
      </w:r>
      <w:r>
        <w:rPr>
          <w:spacing w:val="-10"/>
          <w:w w:val="65"/>
          <w:position w:val="4"/>
          <w:sz w:val="44"/>
        </w:rPr>
        <w:t>i</w:t>
      </w:r>
      <w:r>
        <w:rPr>
          <w:position w:val="4"/>
          <w:sz w:val="44"/>
        </w:rPr>
        <w:tab/>
      </w:r>
      <w:r>
        <w:rPr>
          <w:spacing w:val="-5"/>
          <w:w w:val="65"/>
          <w:sz w:val="48"/>
        </w:rPr>
        <w:t>..</w:t>
      </w:r>
    </w:p>
    <w:p w:rsidR="001D71E3" w:rsidRDefault="004C6CEF">
      <w:pPr>
        <w:spacing w:line="130" w:lineRule="exact"/>
        <w:ind w:left="6412"/>
        <w:rPr>
          <w:rFonts w:ascii="Arial"/>
          <w:i/>
          <w:sz w:val="15"/>
        </w:rPr>
      </w:pPr>
      <w:r>
        <w:rPr>
          <w:noProof/>
        </w:rPr>
        <w:drawing>
          <wp:anchor distT="0" distB="0" distL="0" distR="0" simplePos="0" relativeHeight="15818752" behindDoc="0" locked="0" layoutInCell="1" allowOverlap="1">
            <wp:simplePos x="0" y="0"/>
            <wp:positionH relativeFrom="page">
              <wp:posOffset>2663644</wp:posOffset>
            </wp:positionH>
            <wp:positionV relativeFrom="paragraph">
              <wp:posOffset>34611</wp:posOffset>
            </wp:positionV>
            <wp:extent cx="1898018" cy="2162246"/>
            <wp:effectExtent l="0" t="0" r="0" b="0"/>
            <wp:wrapNone/>
            <wp:docPr id="4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7.png"/>
                    <pic:cNvPicPr/>
                  </pic:nvPicPr>
                  <pic:blipFill>
                    <a:blip r:embed="rId41" cstate="print"/>
                    <a:stretch>
                      <a:fillRect/>
                    </a:stretch>
                  </pic:blipFill>
                  <pic:spPr>
                    <a:xfrm>
                      <a:off x="0" y="0"/>
                      <a:ext cx="1898018" cy="2162246"/>
                    </a:xfrm>
                    <a:prstGeom prst="rect">
                      <a:avLst/>
                    </a:prstGeom>
                  </pic:spPr>
                </pic:pic>
              </a:graphicData>
            </a:graphic>
          </wp:anchor>
        </w:drawing>
      </w:r>
      <w:r>
        <w:rPr>
          <w:rFonts w:ascii="Arial"/>
          <w:i/>
          <w:spacing w:val="-5"/>
          <w:w w:val="65"/>
          <w:sz w:val="15"/>
        </w:rPr>
        <w:t>\11</w:t>
      </w:r>
    </w:p>
    <w:p w:rsidR="001D71E3" w:rsidRDefault="001D71E3">
      <w:pPr>
        <w:pStyle w:val="BodyText"/>
        <w:rPr>
          <w:rFonts w:ascii="Arial"/>
          <w:i/>
          <w:sz w:val="16"/>
        </w:rPr>
      </w:pPr>
    </w:p>
    <w:p w:rsidR="001D71E3" w:rsidRDefault="001D71E3">
      <w:pPr>
        <w:pStyle w:val="BodyText"/>
        <w:spacing w:before="6"/>
        <w:rPr>
          <w:rFonts w:ascii="Arial"/>
          <w:i/>
          <w:sz w:val="19"/>
        </w:rPr>
      </w:pPr>
    </w:p>
    <w:p w:rsidR="001D71E3" w:rsidRDefault="004C6CEF">
      <w:pPr>
        <w:pStyle w:val="Heading1"/>
        <w:ind w:left="6411"/>
      </w:pPr>
      <w:r>
        <w:rPr>
          <w:w w:val="53"/>
        </w:rPr>
        <w:t>i</w:t>
      </w:r>
    </w:p>
    <w:p w:rsidR="001D71E3" w:rsidRDefault="004C6CEF">
      <w:pPr>
        <w:spacing w:before="373"/>
        <w:ind w:left="6405"/>
        <w:rPr>
          <w:sz w:val="24"/>
        </w:rPr>
      </w:pPr>
      <w:r>
        <w:rPr>
          <w:spacing w:val="-5"/>
          <w:position w:val="-12"/>
          <w:sz w:val="30"/>
        </w:rPr>
        <w:t>!</w:t>
      </w:r>
      <w:r>
        <w:rPr>
          <w:spacing w:val="-5"/>
          <w:sz w:val="24"/>
        </w:rPr>
        <w:t>"'</w:t>
      </w:r>
    </w:p>
    <w:p w:rsidR="001D71E3" w:rsidRDefault="001D71E3">
      <w:pPr>
        <w:pStyle w:val="BodyText"/>
        <w:spacing w:before="7"/>
        <w:rPr>
          <w:sz w:val="26"/>
        </w:rPr>
      </w:pPr>
    </w:p>
    <w:p w:rsidR="001D71E3" w:rsidRDefault="004C6CEF">
      <w:pPr>
        <w:spacing w:before="92" w:line="211" w:lineRule="exact"/>
        <w:ind w:left="6425"/>
        <w:rPr>
          <w:sz w:val="20"/>
        </w:rPr>
      </w:pPr>
      <w:r>
        <w:rPr>
          <w:spacing w:val="-5"/>
          <w:sz w:val="20"/>
        </w:rPr>
        <w:t>.;</w:t>
      </w:r>
    </w:p>
    <w:p w:rsidR="001D71E3" w:rsidRDefault="004C6CEF">
      <w:pPr>
        <w:spacing w:line="188" w:lineRule="exact"/>
        <w:ind w:left="6431"/>
        <w:rPr>
          <w:i/>
          <w:sz w:val="18"/>
        </w:rPr>
      </w:pPr>
      <w:r>
        <w:rPr>
          <w:i/>
          <w:w w:val="91"/>
          <w:sz w:val="18"/>
        </w:rPr>
        <w:t>$</w:t>
      </w:r>
    </w:p>
    <w:p w:rsidR="001D71E3" w:rsidRDefault="001D71E3">
      <w:pPr>
        <w:pStyle w:val="BodyText"/>
        <w:rPr>
          <w:i/>
          <w:sz w:val="20"/>
        </w:rPr>
      </w:pPr>
    </w:p>
    <w:p w:rsidR="001D71E3" w:rsidRDefault="001D71E3">
      <w:pPr>
        <w:pStyle w:val="BodyText"/>
        <w:spacing w:before="10"/>
        <w:rPr>
          <w:i/>
          <w:sz w:val="15"/>
        </w:rPr>
      </w:pPr>
    </w:p>
    <w:p w:rsidR="001D71E3" w:rsidRDefault="004C6CEF">
      <w:pPr>
        <w:pStyle w:val="Heading2"/>
        <w:ind w:left="6433"/>
      </w:pPr>
      <w:r>
        <w:rPr>
          <w:noProof/>
        </w:rPr>
        <w:drawing>
          <wp:anchor distT="0" distB="0" distL="0" distR="0" simplePos="0" relativeHeight="15819264" behindDoc="0" locked="0" layoutInCell="1" allowOverlap="1">
            <wp:simplePos x="0" y="0"/>
            <wp:positionH relativeFrom="page">
              <wp:posOffset>2186847</wp:posOffset>
            </wp:positionH>
            <wp:positionV relativeFrom="paragraph">
              <wp:posOffset>533013</wp:posOffset>
            </wp:positionV>
            <wp:extent cx="2370230" cy="96201"/>
            <wp:effectExtent l="0" t="0" r="0" b="0"/>
            <wp:wrapNone/>
            <wp:docPr id="4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8.png"/>
                    <pic:cNvPicPr/>
                  </pic:nvPicPr>
                  <pic:blipFill>
                    <a:blip r:embed="rId42" cstate="print"/>
                    <a:stretch>
                      <a:fillRect/>
                    </a:stretch>
                  </pic:blipFill>
                  <pic:spPr>
                    <a:xfrm>
                      <a:off x="0" y="0"/>
                      <a:ext cx="2370230" cy="96201"/>
                    </a:xfrm>
                    <a:prstGeom prst="rect">
                      <a:avLst/>
                    </a:prstGeom>
                  </pic:spPr>
                </pic:pic>
              </a:graphicData>
            </a:graphic>
          </wp:anchor>
        </w:drawing>
      </w:r>
      <w:r>
        <w:rPr>
          <w:w w:val="91"/>
        </w:rPr>
        <w:t>i</w:t>
      </w:r>
    </w:p>
    <w:p w:rsidR="001D71E3" w:rsidRDefault="004C6CEF">
      <w:pPr>
        <w:pStyle w:val="BodyText"/>
        <w:rPr>
          <w:sz w:val="12"/>
        </w:rPr>
      </w:pPr>
      <w:r>
        <w:pict>
          <v:shape id="docshape206" o:spid="_x0000_s1057" style="position:absolute;margin-left:125.25pt;margin-top:8.1pt;width:245.5pt;height:.1pt;z-index:-15640576;mso-wrap-distance-left:0;mso-wrap-distance-right:0;mso-position-horizontal-relative:page" coordorigin="2505,162" coordsize="4910,0" path="m2505,162r4910,e" filled="f" strokeweight=".2545mm">
            <v:path arrowok="t"/>
            <w10:wrap type="topAndBottom" anchorx="page"/>
          </v:shape>
        </w:pict>
      </w:r>
    </w:p>
    <w:p w:rsidR="001D71E3" w:rsidRDefault="004C6CEF">
      <w:pPr>
        <w:spacing w:before="23"/>
        <w:ind w:left="1289"/>
        <w:rPr>
          <w:sz w:val="23"/>
        </w:rPr>
      </w:pPr>
      <w:r>
        <w:rPr>
          <w:spacing w:val="-4"/>
          <w:w w:val="65"/>
          <w:sz w:val="23"/>
        </w:rPr>
        <w:t>.,,,</w:t>
      </w:r>
    </w:p>
    <w:p w:rsidR="001D71E3" w:rsidRDefault="001D71E3">
      <w:pPr>
        <w:pStyle w:val="BodyText"/>
        <w:rPr>
          <w:sz w:val="20"/>
        </w:rPr>
      </w:pPr>
    </w:p>
    <w:p w:rsidR="001D71E3" w:rsidRDefault="001D71E3">
      <w:pPr>
        <w:pStyle w:val="BodyText"/>
        <w:rPr>
          <w:sz w:val="20"/>
        </w:rPr>
      </w:pPr>
    </w:p>
    <w:p w:rsidR="001D71E3" w:rsidRDefault="001D71E3">
      <w:pPr>
        <w:pStyle w:val="BodyText"/>
        <w:spacing w:before="8"/>
        <w:rPr>
          <w:sz w:val="17"/>
        </w:rPr>
      </w:pPr>
    </w:p>
    <w:p w:rsidR="001D71E3" w:rsidRDefault="004C6CEF">
      <w:pPr>
        <w:spacing w:before="91"/>
        <w:ind w:left="108"/>
      </w:pPr>
      <w:r>
        <w:rPr>
          <w:w w:val="105"/>
        </w:rPr>
        <w:t>Source:</w:t>
      </w:r>
      <w:r>
        <w:rPr>
          <w:spacing w:val="-15"/>
          <w:w w:val="105"/>
        </w:rPr>
        <w:t xml:space="preserve"> </w:t>
      </w:r>
      <w:r>
        <w:rPr>
          <w:w w:val="105"/>
        </w:rPr>
        <w:t>Data</w:t>
      </w:r>
      <w:r>
        <w:rPr>
          <w:spacing w:val="-7"/>
          <w:w w:val="105"/>
        </w:rPr>
        <w:t xml:space="preserve"> </w:t>
      </w:r>
      <w:r>
        <w:rPr>
          <w:w w:val="105"/>
          <w:sz w:val="21"/>
        </w:rPr>
        <w:t>in</w:t>
      </w:r>
      <w:r>
        <w:rPr>
          <w:spacing w:val="-1"/>
          <w:w w:val="105"/>
          <w:sz w:val="21"/>
        </w:rPr>
        <w:t xml:space="preserve"> </w:t>
      </w:r>
      <w:r>
        <w:rPr>
          <w:w w:val="105"/>
        </w:rPr>
        <w:t>Evidence,</w:t>
      </w:r>
      <w:r>
        <w:rPr>
          <w:spacing w:val="2"/>
          <w:w w:val="105"/>
        </w:rPr>
        <w:t xml:space="preserve"> </w:t>
      </w:r>
      <w:r>
        <w:rPr>
          <w:w w:val="105"/>
          <w:sz w:val="21"/>
        </w:rPr>
        <w:t>pp.</w:t>
      </w:r>
      <w:r>
        <w:rPr>
          <w:spacing w:val="-14"/>
          <w:w w:val="105"/>
          <w:sz w:val="21"/>
        </w:rPr>
        <w:t xml:space="preserve"> </w:t>
      </w:r>
      <w:r>
        <w:rPr>
          <w:w w:val="105"/>
        </w:rPr>
        <w:t>S2900-</w:t>
      </w:r>
      <w:r>
        <w:rPr>
          <w:spacing w:val="-5"/>
          <w:w w:val="105"/>
        </w:rPr>
        <w:t>1.</w:t>
      </w:r>
    </w:p>
    <w:p w:rsidR="001D71E3" w:rsidRDefault="001D71E3">
      <w:pPr>
        <w:pStyle w:val="BodyText"/>
        <w:spacing w:before="10"/>
      </w:pPr>
    </w:p>
    <w:p w:rsidR="001D71E3" w:rsidRDefault="004C6CEF">
      <w:pPr>
        <w:ind w:right="311"/>
        <w:jc w:val="center"/>
        <w:rPr>
          <w:rFonts w:ascii="Courier New"/>
          <w:sz w:val="23"/>
        </w:rPr>
      </w:pPr>
      <w:r>
        <w:rPr>
          <w:rFonts w:ascii="Courier New"/>
          <w:spacing w:val="-5"/>
          <w:sz w:val="23"/>
        </w:rPr>
        <w:t>99</w:t>
      </w:r>
    </w:p>
    <w:p w:rsidR="001D71E3" w:rsidRDefault="001D71E3">
      <w:pPr>
        <w:jc w:val="center"/>
        <w:rPr>
          <w:rFonts w:ascii="Courier New"/>
          <w:sz w:val="23"/>
        </w:rPr>
        <w:sectPr w:rsidR="001D71E3">
          <w:pgSz w:w="10460" w:h="14580"/>
          <w:pgMar w:top="1080" w:right="1460" w:bottom="280" w:left="860" w:header="720" w:footer="720" w:gutter="0"/>
          <w:cols w:space="720"/>
        </w:sectPr>
      </w:pPr>
    </w:p>
    <w:p w:rsidR="001D71E3" w:rsidRDefault="004C6CEF">
      <w:pPr>
        <w:pStyle w:val="BodyText"/>
        <w:spacing w:before="73" w:line="230" w:lineRule="auto"/>
        <w:ind w:left="1433" w:right="1298" w:firstLine="6"/>
        <w:jc w:val="both"/>
      </w:pPr>
      <w:r>
        <w:rPr>
          <w:w w:val="105"/>
        </w:rPr>
        <w:t>... and</w:t>
      </w:r>
      <w:r>
        <w:rPr>
          <w:spacing w:val="40"/>
          <w:w w:val="105"/>
        </w:rPr>
        <w:t xml:space="preserve"> </w:t>
      </w:r>
      <w:r>
        <w:rPr>
          <w:w w:val="105"/>
        </w:rPr>
        <w:t xml:space="preserve">it thus might be concluded that the majority of retail customers have benefited rather than lost from </w:t>
      </w:r>
      <w:r>
        <w:rPr>
          <w:spacing w:val="-2"/>
          <w:w w:val="105"/>
        </w:rPr>
        <w:t>deregulation.</w:t>
      </w:r>
      <w:r>
        <w:rPr>
          <w:spacing w:val="-2"/>
          <w:w w:val="105"/>
          <w:vertAlign w:val="superscript"/>
        </w:rPr>
        <w:t>49</w:t>
      </w:r>
    </w:p>
    <w:p w:rsidR="001D71E3" w:rsidRDefault="001D71E3">
      <w:pPr>
        <w:pStyle w:val="BodyText"/>
        <w:spacing w:before="1"/>
        <w:rPr>
          <w:sz w:val="20"/>
        </w:rPr>
      </w:pPr>
    </w:p>
    <w:p w:rsidR="001D71E3" w:rsidRDefault="004C6CEF">
      <w:pPr>
        <w:pStyle w:val="BodyText"/>
        <w:spacing w:line="235" w:lineRule="auto"/>
        <w:ind w:left="183" w:right="101" w:firstLine="2"/>
        <w:jc w:val="both"/>
      </w:pPr>
      <w:r>
        <w:rPr>
          <w:w w:val="105"/>
        </w:rPr>
        <w:t>To</w:t>
      </w:r>
      <w:r>
        <w:rPr>
          <w:spacing w:val="40"/>
          <w:w w:val="105"/>
        </w:rPr>
        <w:t xml:space="preserve"> </w:t>
      </w:r>
      <w:r>
        <w:rPr>
          <w:w w:val="105"/>
        </w:rPr>
        <w:t>the</w:t>
      </w:r>
      <w:r>
        <w:rPr>
          <w:spacing w:val="40"/>
          <w:w w:val="105"/>
        </w:rPr>
        <w:t xml:space="preserve"> </w:t>
      </w:r>
      <w:r>
        <w:rPr>
          <w:w w:val="105"/>
        </w:rPr>
        <w:t>extent</w:t>
      </w:r>
      <w:r>
        <w:rPr>
          <w:spacing w:val="40"/>
          <w:w w:val="105"/>
        </w:rPr>
        <w:t xml:space="preserve"> </w:t>
      </w:r>
      <w:r>
        <w:rPr>
          <w:w w:val="105"/>
        </w:rPr>
        <w:t>that</w:t>
      </w:r>
      <w:r>
        <w:rPr>
          <w:spacing w:val="35"/>
          <w:w w:val="105"/>
        </w:rPr>
        <w:t xml:space="preserve"> </w:t>
      </w:r>
      <w:r>
        <w:rPr>
          <w:w w:val="105"/>
        </w:rPr>
        <w:t>more</w:t>
      </w:r>
      <w:r>
        <w:rPr>
          <w:spacing w:val="38"/>
          <w:w w:val="105"/>
        </w:rPr>
        <w:t xml:space="preserve"> </w:t>
      </w:r>
      <w:r>
        <w:rPr>
          <w:w w:val="105"/>
        </w:rPr>
        <w:t>households</w:t>
      </w:r>
      <w:r>
        <w:rPr>
          <w:spacing w:val="40"/>
          <w:w w:val="105"/>
        </w:rPr>
        <w:t xml:space="preserve"> </w:t>
      </w:r>
      <w:r>
        <w:rPr>
          <w:w w:val="105"/>
        </w:rPr>
        <w:t>have</w:t>
      </w:r>
      <w:r>
        <w:rPr>
          <w:spacing w:val="40"/>
          <w:w w:val="105"/>
        </w:rPr>
        <w:t xml:space="preserve"> </w:t>
      </w:r>
      <w:r>
        <w:rPr>
          <w:w w:val="105"/>
        </w:rPr>
        <w:t>been</w:t>
      </w:r>
      <w:r>
        <w:rPr>
          <w:spacing w:val="39"/>
          <w:w w:val="105"/>
        </w:rPr>
        <w:t xml:space="preserve"> </w:t>
      </w:r>
      <w:r>
        <w:rPr>
          <w:w w:val="105"/>
        </w:rPr>
        <w:t>able to</w:t>
      </w:r>
      <w:r>
        <w:rPr>
          <w:spacing w:val="40"/>
          <w:w w:val="105"/>
        </w:rPr>
        <w:t xml:space="preserve"> </w:t>
      </w:r>
      <w:r>
        <w:rPr>
          <w:w w:val="105"/>
        </w:rPr>
        <w:t>borrow</w:t>
      </w:r>
      <w:r>
        <w:rPr>
          <w:spacing w:val="40"/>
          <w:w w:val="105"/>
        </w:rPr>
        <w:t xml:space="preserve"> </w:t>
      </w:r>
      <w:r>
        <w:rPr>
          <w:w w:val="105"/>
        </w:rPr>
        <w:t>from</w:t>
      </w:r>
      <w:r>
        <w:rPr>
          <w:spacing w:val="40"/>
          <w:w w:val="105"/>
        </w:rPr>
        <w:t xml:space="preserve"> </w:t>
      </w:r>
      <w:r>
        <w:rPr>
          <w:w w:val="105"/>
        </w:rPr>
        <w:t>banks</w:t>
      </w:r>
      <w:r>
        <w:rPr>
          <w:spacing w:val="37"/>
          <w:w w:val="105"/>
        </w:rPr>
        <w:t xml:space="preserve"> </w:t>
      </w:r>
      <w:r>
        <w:rPr>
          <w:w w:val="105"/>
        </w:rPr>
        <w:t>rather than more expensive finance companies and</w:t>
      </w:r>
      <w:r>
        <w:rPr>
          <w:spacing w:val="40"/>
          <w:w w:val="105"/>
        </w:rPr>
        <w:t xml:space="preserve"> </w:t>
      </w:r>
      <w:r>
        <w:rPr>
          <w:w w:val="105"/>
        </w:rPr>
        <w:t>other lenders since deregulation, their overall margins on total lending and borrowing from all financial institutions may have</w:t>
      </w:r>
      <w:r>
        <w:rPr>
          <w:spacing w:val="39"/>
          <w:w w:val="105"/>
        </w:rPr>
        <w:t xml:space="preserve"> </w:t>
      </w:r>
      <w:r>
        <w:rPr>
          <w:w w:val="105"/>
        </w:rPr>
        <w:t>shown</w:t>
      </w:r>
      <w:r>
        <w:rPr>
          <w:spacing w:val="40"/>
          <w:w w:val="105"/>
        </w:rPr>
        <w:t xml:space="preserve"> </w:t>
      </w:r>
      <w:r>
        <w:rPr>
          <w:w w:val="105"/>
        </w:rPr>
        <w:t>a</w:t>
      </w:r>
      <w:r>
        <w:rPr>
          <w:spacing w:val="40"/>
          <w:w w:val="105"/>
        </w:rPr>
        <w:t xml:space="preserve"> </w:t>
      </w:r>
      <w:r>
        <w:rPr>
          <w:w w:val="105"/>
        </w:rPr>
        <w:t>greater</w:t>
      </w:r>
      <w:r>
        <w:rPr>
          <w:spacing w:val="40"/>
          <w:w w:val="105"/>
        </w:rPr>
        <w:t xml:space="preserve"> </w:t>
      </w:r>
      <w:r>
        <w:rPr>
          <w:w w:val="105"/>
        </w:rPr>
        <w:t>improvement</w:t>
      </w:r>
      <w:r>
        <w:rPr>
          <w:spacing w:val="40"/>
          <w:w w:val="105"/>
        </w:rPr>
        <w:t xml:space="preserve"> </w:t>
      </w:r>
      <w:r>
        <w:rPr>
          <w:w w:val="105"/>
        </w:rPr>
        <w:t>than</w:t>
      </w:r>
      <w:r>
        <w:rPr>
          <w:spacing w:val="40"/>
          <w:w w:val="105"/>
        </w:rPr>
        <w:t xml:space="preserve"> </w:t>
      </w:r>
      <w:r>
        <w:rPr>
          <w:w w:val="105"/>
        </w:rPr>
        <w:t>the</w:t>
      </w:r>
      <w:r>
        <w:rPr>
          <w:spacing w:val="35"/>
          <w:w w:val="105"/>
        </w:rPr>
        <w:t xml:space="preserve"> </w:t>
      </w:r>
      <w:r>
        <w:rPr>
          <w:w w:val="105"/>
        </w:rPr>
        <w:t>above</w:t>
      </w:r>
      <w:r>
        <w:rPr>
          <w:spacing w:val="40"/>
          <w:w w:val="105"/>
        </w:rPr>
        <w:t xml:space="preserve"> </w:t>
      </w:r>
      <w:r>
        <w:rPr>
          <w:w w:val="105"/>
        </w:rPr>
        <w:t>calculations</w:t>
      </w:r>
      <w:r>
        <w:rPr>
          <w:spacing w:val="40"/>
          <w:w w:val="105"/>
        </w:rPr>
        <w:t xml:space="preserve"> </w:t>
      </w:r>
      <w:r>
        <w:rPr>
          <w:w w:val="105"/>
        </w:rPr>
        <w:t>would</w:t>
      </w:r>
      <w:r>
        <w:rPr>
          <w:spacing w:val="40"/>
          <w:w w:val="105"/>
        </w:rPr>
        <w:t xml:space="preserve"> </w:t>
      </w:r>
      <w:r>
        <w:rPr>
          <w:w w:val="105"/>
        </w:rPr>
        <w:t>suggest.</w:t>
      </w:r>
    </w:p>
    <w:p w:rsidR="001D71E3" w:rsidRDefault="001D71E3">
      <w:pPr>
        <w:pStyle w:val="BodyText"/>
        <w:spacing w:before="7"/>
        <w:rPr>
          <w:sz w:val="19"/>
        </w:rPr>
      </w:pPr>
    </w:p>
    <w:p w:rsidR="001D71E3" w:rsidRDefault="004C6CEF">
      <w:pPr>
        <w:ind w:left="192"/>
        <w:rPr>
          <w:b/>
          <w:i/>
          <w:sz w:val="21"/>
        </w:rPr>
      </w:pPr>
      <w:r>
        <w:rPr>
          <w:b/>
          <w:i/>
          <w:spacing w:val="-2"/>
          <w:w w:val="105"/>
          <w:sz w:val="21"/>
        </w:rPr>
        <w:t>Conclusion</w:t>
      </w:r>
    </w:p>
    <w:p w:rsidR="001D71E3" w:rsidRDefault="001D71E3">
      <w:pPr>
        <w:pStyle w:val="BodyText"/>
        <w:spacing w:before="10"/>
        <w:rPr>
          <w:b/>
          <w:i/>
          <w:sz w:val="19"/>
        </w:rPr>
      </w:pPr>
    </w:p>
    <w:p w:rsidR="001D71E3" w:rsidRDefault="004C6CEF">
      <w:pPr>
        <w:pStyle w:val="ListParagraph"/>
        <w:numPr>
          <w:ilvl w:val="1"/>
          <w:numId w:val="13"/>
        </w:numPr>
        <w:tabs>
          <w:tab w:val="left" w:pos="1427"/>
          <w:tab w:val="left" w:pos="1429"/>
        </w:tabs>
        <w:spacing w:line="228" w:lineRule="auto"/>
        <w:ind w:left="177" w:right="103" w:firstLine="5"/>
        <w:jc w:val="both"/>
        <w:rPr>
          <w:sz w:val="21"/>
        </w:rPr>
      </w:pPr>
      <w:r>
        <w:rPr>
          <w:w w:val="110"/>
        </w:rPr>
        <w:t xml:space="preserve">It </w:t>
      </w:r>
      <w:r>
        <w:rPr>
          <w:w w:val="110"/>
          <w:sz w:val="21"/>
        </w:rPr>
        <w:t>is important to the Australian economy that banks are strong. In order to be strong, they must be profitable.</w:t>
      </w:r>
    </w:p>
    <w:p w:rsidR="001D71E3" w:rsidRDefault="001D71E3">
      <w:pPr>
        <w:pStyle w:val="BodyText"/>
        <w:spacing w:before="11"/>
        <w:rPr>
          <w:sz w:val="19"/>
        </w:rPr>
      </w:pPr>
    </w:p>
    <w:p w:rsidR="001D71E3" w:rsidRDefault="004C6CEF">
      <w:pPr>
        <w:pStyle w:val="ListParagraph"/>
        <w:numPr>
          <w:ilvl w:val="1"/>
          <w:numId w:val="13"/>
        </w:numPr>
        <w:tabs>
          <w:tab w:val="left" w:pos="1419"/>
          <w:tab w:val="left" w:pos="1421"/>
        </w:tabs>
        <w:spacing w:line="230" w:lineRule="auto"/>
        <w:ind w:left="169" w:right="102" w:firstLine="5"/>
        <w:jc w:val="both"/>
        <w:rPr>
          <w:sz w:val="21"/>
        </w:rPr>
      </w:pPr>
      <w:r>
        <w:rPr>
          <w:w w:val="110"/>
          <w:sz w:val="21"/>
        </w:rPr>
        <w:t>There</w:t>
      </w:r>
      <w:r>
        <w:rPr>
          <w:spacing w:val="-5"/>
          <w:w w:val="110"/>
          <w:sz w:val="21"/>
        </w:rPr>
        <w:t xml:space="preserve"> </w:t>
      </w:r>
      <w:r>
        <w:rPr>
          <w:w w:val="110"/>
          <w:sz w:val="21"/>
        </w:rPr>
        <w:t>is</w:t>
      </w:r>
      <w:r>
        <w:rPr>
          <w:spacing w:val="-12"/>
          <w:w w:val="110"/>
          <w:sz w:val="21"/>
        </w:rPr>
        <w:t xml:space="preserve"> </w:t>
      </w:r>
      <w:r>
        <w:rPr>
          <w:w w:val="110"/>
          <w:sz w:val="21"/>
        </w:rPr>
        <w:t>a misconception that</w:t>
      </w:r>
      <w:r>
        <w:rPr>
          <w:spacing w:val="-3"/>
          <w:w w:val="110"/>
          <w:sz w:val="21"/>
        </w:rPr>
        <w:t xml:space="preserve"> </w:t>
      </w:r>
      <w:r>
        <w:rPr>
          <w:w w:val="110"/>
          <w:sz w:val="21"/>
        </w:rPr>
        <w:t>banks'</w:t>
      </w:r>
      <w:r>
        <w:rPr>
          <w:spacing w:val="-6"/>
          <w:w w:val="110"/>
          <w:sz w:val="21"/>
        </w:rPr>
        <w:t xml:space="preserve"> </w:t>
      </w:r>
      <w:r>
        <w:rPr>
          <w:w w:val="110"/>
          <w:sz w:val="21"/>
        </w:rPr>
        <w:t>profitability has</w:t>
      </w:r>
      <w:r>
        <w:rPr>
          <w:spacing w:val="-5"/>
          <w:w w:val="110"/>
          <w:sz w:val="21"/>
        </w:rPr>
        <w:t xml:space="preserve"> </w:t>
      </w:r>
      <w:r>
        <w:rPr>
          <w:w w:val="110"/>
          <w:sz w:val="21"/>
        </w:rPr>
        <w:t xml:space="preserve">increased since deregu.lation. </w:t>
      </w:r>
      <w:r>
        <w:rPr>
          <w:w w:val="110"/>
        </w:rPr>
        <w:t xml:space="preserve">In </w:t>
      </w:r>
      <w:r>
        <w:rPr>
          <w:w w:val="110"/>
          <w:sz w:val="21"/>
        </w:rPr>
        <w:t>fact it has fallen slightly.</w:t>
      </w:r>
      <w:r>
        <w:rPr>
          <w:w w:val="110"/>
          <w:sz w:val="21"/>
        </w:rPr>
        <w:t xml:space="preserve"> Had they not reduced their operating expenses, they would have been even less profitable.</w:t>
      </w:r>
    </w:p>
    <w:p w:rsidR="001D71E3" w:rsidRDefault="001D71E3">
      <w:pPr>
        <w:pStyle w:val="BodyText"/>
        <w:spacing w:before="3"/>
        <w:rPr>
          <w:sz w:val="20"/>
        </w:rPr>
      </w:pPr>
    </w:p>
    <w:p w:rsidR="001D71E3" w:rsidRDefault="004C6CEF">
      <w:pPr>
        <w:pStyle w:val="ListParagraph"/>
        <w:numPr>
          <w:ilvl w:val="1"/>
          <w:numId w:val="13"/>
        </w:numPr>
        <w:tabs>
          <w:tab w:val="left" w:pos="1410"/>
          <w:tab w:val="left" w:pos="1411"/>
        </w:tabs>
        <w:spacing w:line="237" w:lineRule="auto"/>
        <w:ind w:left="177" w:right="110" w:hanging="9"/>
        <w:jc w:val="both"/>
        <w:rPr>
          <w:sz w:val="21"/>
        </w:rPr>
      </w:pPr>
      <w:r>
        <w:rPr>
          <w:w w:val="110"/>
          <w:sz w:val="21"/>
        </w:rPr>
        <w:t>Australian banks are not very profitable at present due to the current unusually high levels of bad debts. Bank profitability should be kept under</w:t>
      </w:r>
      <w:r>
        <w:rPr>
          <w:w w:val="110"/>
          <w:sz w:val="21"/>
        </w:rPr>
        <w:t xml:space="preserve"> review to monitor whether it remains within an appropriate range.</w:t>
      </w:r>
    </w:p>
    <w:p w:rsidR="001D71E3" w:rsidRDefault="001D71E3">
      <w:pPr>
        <w:pStyle w:val="BodyText"/>
        <w:spacing w:before="6"/>
        <w:rPr>
          <w:sz w:val="19"/>
        </w:rPr>
      </w:pPr>
    </w:p>
    <w:p w:rsidR="001D71E3" w:rsidRDefault="004C6CEF">
      <w:pPr>
        <w:pStyle w:val="ListParagraph"/>
        <w:numPr>
          <w:ilvl w:val="1"/>
          <w:numId w:val="13"/>
        </w:numPr>
        <w:tabs>
          <w:tab w:val="left" w:pos="1408"/>
          <w:tab w:val="left" w:pos="1409"/>
        </w:tabs>
        <w:spacing w:line="232" w:lineRule="auto"/>
        <w:ind w:left="159" w:right="104" w:firstLine="8"/>
        <w:jc w:val="both"/>
        <w:rPr>
          <w:sz w:val="21"/>
        </w:rPr>
      </w:pPr>
      <w:r>
        <w:rPr>
          <w:w w:val="110"/>
          <w:sz w:val="21"/>
        </w:rPr>
        <w:t>Deregulation removed many of the cross-subsidies between bank customers.</w:t>
      </w:r>
      <w:r>
        <w:rPr>
          <w:spacing w:val="-15"/>
          <w:w w:val="110"/>
          <w:sz w:val="21"/>
        </w:rPr>
        <w:t xml:space="preserve"> </w:t>
      </w:r>
      <w:r>
        <w:rPr>
          <w:w w:val="110"/>
          <w:sz w:val="21"/>
        </w:rPr>
        <w:t>Whilst</w:t>
      </w:r>
      <w:r>
        <w:rPr>
          <w:spacing w:val="-14"/>
          <w:w w:val="110"/>
          <w:sz w:val="21"/>
        </w:rPr>
        <w:t xml:space="preserve"> </w:t>
      </w:r>
      <w:r>
        <w:rPr>
          <w:w w:val="110"/>
          <w:sz w:val="21"/>
        </w:rPr>
        <w:t>no</w:t>
      </w:r>
      <w:r>
        <w:rPr>
          <w:spacing w:val="-15"/>
          <w:w w:val="110"/>
          <w:sz w:val="21"/>
        </w:rPr>
        <w:t xml:space="preserve"> </w:t>
      </w:r>
      <w:r>
        <w:rPr>
          <w:w w:val="110"/>
          <w:sz w:val="21"/>
        </w:rPr>
        <w:t>conclusive</w:t>
      </w:r>
      <w:r>
        <w:rPr>
          <w:spacing w:val="-14"/>
          <w:w w:val="110"/>
          <w:sz w:val="21"/>
        </w:rPr>
        <w:t xml:space="preserve"> </w:t>
      </w:r>
      <w:r>
        <w:rPr>
          <w:w w:val="110"/>
          <w:sz w:val="21"/>
        </w:rPr>
        <w:t>evidence</w:t>
      </w:r>
      <w:r>
        <w:rPr>
          <w:spacing w:val="-15"/>
          <w:w w:val="110"/>
          <w:sz w:val="21"/>
        </w:rPr>
        <w:t xml:space="preserve"> </w:t>
      </w:r>
      <w:r>
        <w:rPr>
          <w:w w:val="110"/>
          <w:sz w:val="21"/>
        </w:rPr>
        <w:t>was</w:t>
      </w:r>
      <w:r>
        <w:rPr>
          <w:spacing w:val="-5"/>
          <w:w w:val="110"/>
          <w:sz w:val="21"/>
        </w:rPr>
        <w:t xml:space="preserve"> </w:t>
      </w:r>
      <w:r>
        <w:rPr>
          <w:w w:val="110"/>
          <w:sz w:val="21"/>
        </w:rPr>
        <w:t>found</w:t>
      </w:r>
      <w:r>
        <w:rPr>
          <w:spacing w:val="-14"/>
          <w:w w:val="110"/>
          <w:sz w:val="21"/>
        </w:rPr>
        <w:t xml:space="preserve"> </w:t>
      </w:r>
      <w:r>
        <w:rPr>
          <w:w w:val="110"/>
          <w:sz w:val="21"/>
        </w:rPr>
        <w:t>that</w:t>
      </w:r>
      <w:r>
        <w:rPr>
          <w:spacing w:val="-14"/>
          <w:w w:val="110"/>
          <w:sz w:val="21"/>
        </w:rPr>
        <w:t xml:space="preserve"> </w:t>
      </w:r>
      <w:r>
        <w:rPr>
          <w:w w:val="110"/>
          <w:sz w:val="21"/>
        </w:rPr>
        <w:t>retail</w:t>
      </w:r>
      <w:r>
        <w:rPr>
          <w:spacing w:val="-8"/>
          <w:w w:val="110"/>
          <w:sz w:val="21"/>
        </w:rPr>
        <w:t xml:space="preserve"> </w:t>
      </w:r>
      <w:r>
        <w:rPr>
          <w:w w:val="110"/>
          <w:sz w:val="21"/>
        </w:rPr>
        <w:t>customers</w:t>
      </w:r>
      <w:r>
        <w:rPr>
          <w:spacing w:val="-13"/>
          <w:w w:val="110"/>
          <w:sz w:val="21"/>
        </w:rPr>
        <w:t xml:space="preserve"> </w:t>
      </w:r>
      <w:r>
        <w:rPr>
          <w:w w:val="110"/>
          <w:sz w:val="21"/>
        </w:rPr>
        <w:t>as</w:t>
      </w:r>
      <w:r>
        <w:rPr>
          <w:spacing w:val="-15"/>
          <w:w w:val="110"/>
          <w:sz w:val="21"/>
        </w:rPr>
        <w:t xml:space="preserve"> </w:t>
      </w:r>
      <w:r>
        <w:rPr>
          <w:w w:val="110"/>
          <w:sz w:val="21"/>
        </w:rPr>
        <w:t>a</w:t>
      </w:r>
      <w:r>
        <w:rPr>
          <w:spacing w:val="-5"/>
          <w:w w:val="110"/>
          <w:sz w:val="21"/>
        </w:rPr>
        <w:t xml:space="preserve"> </w:t>
      </w:r>
      <w:r>
        <w:rPr>
          <w:w w:val="110"/>
          <w:sz w:val="21"/>
        </w:rPr>
        <w:t xml:space="preserve">class have generally been subsidising corporate </w:t>
      </w:r>
      <w:r>
        <w:rPr>
          <w:w w:val="110"/>
          <w:sz w:val="21"/>
        </w:rPr>
        <w:t>customers, anecdotal evidence has suggested that this has occurred when interest rates are falling or when extraordinary</w:t>
      </w:r>
      <w:r>
        <w:rPr>
          <w:spacing w:val="40"/>
          <w:w w:val="110"/>
          <w:sz w:val="21"/>
        </w:rPr>
        <w:t xml:space="preserve"> </w:t>
      </w:r>
      <w:r>
        <w:rPr>
          <w:w w:val="110"/>
          <w:sz w:val="21"/>
        </w:rPr>
        <w:t>bad debts have been incurred.</w:t>
      </w:r>
    </w:p>
    <w:p w:rsidR="001D71E3" w:rsidRDefault="001D71E3">
      <w:pPr>
        <w:pStyle w:val="BodyText"/>
        <w:spacing w:before="11"/>
        <w:rPr>
          <w:sz w:val="20"/>
        </w:rPr>
      </w:pPr>
    </w:p>
    <w:p w:rsidR="001D71E3" w:rsidRDefault="004C6CEF">
      <w:pPr>
        <w:pStyle w:val="ListParagraph"/>
        <w:numPr>
          <w:ilvl w:val="1"/>
          <w:numId w:val="13"/>
        </w:numPr>
        <w:tabs>
          <w:tab w:val="left" w:pos="1401"/>
          <w:tab w:val="left" w:pos="1402"/>
        </w:tabs>
        <w:spacing w:line="235" w:lineRule="auto"/>
        <w:ind w:left="155" w:right="116" w:firstLine="5"/>
        <w:jc w:val="both"/>
        <w:rPr>
          <w:sz w:val="21"/>
        </w:rPr>
      </w:pPr>
      <w:r>
        <w:rPr>
          <w:w w:val="110"/>
          <w:sz w:val="21"/>
        </w:rPr>
        <w:t>Deregulation has not led to a significant reduction in the average domestic interest rate margin. Any re</w:t>
      </w:r>
      <w:r>
        <w:rPr>
          <w:w w:val="110"/>
          <w:sz w:val="21"/>
        </w:rPr>
        <w:t>duction has tended to benefit corporate customers rather than retail customers. The average interest margin for retail customers</w:t>
      </w:r>
      <w:r>
        <w:rPr>
          <w:spacing w:val="-4"/>
          <w:w w:val="110"/>
          <w:sz w:val="21"/>
        </w:rPr>
        <w:t xml:space="preserve"> </w:t>
      </w:r>
      <w:r>
        <w:rPr>
          <w:w w:val="110"/>
          <w:sz w:val="21"/>
        </w:rPr>
        <w:t>as</w:t>
      </w:r>
      <w:r>
        <w:rPr>
          <w:spacing w:val="-9"/>
          <w:w w:val="110"/>
          <w:sz w:val="21"/>
        </w:rPr>
        <w:t xml:space="preserve"> </w:t>
      </w:r>
      <w:r>
        <w:rPr>
          <w:w w:val="110"/>
          <w:sz w:val="21"/>
        </w:rPr>
        <w:t>a class</w:t>
      </w:r>
      <w:r>
        <w:rPr>
          <w:spacing w:val="-10"/>
          <w:w w:val="110"/>
          <w:sz w:val="21"/>
        </w:rPr>
        <w:t xml:space="preserve"> </w:t>
      </w:r>
      <w:r>
        <w:rPr>
          <w:w w:val="110"/>
          <w:sz w:val="21"/>
        </w:rPr>
        <w:t>has not</w:t>
      </w:r>
      <w:r>
        <w:rPr>
          <w:spacing w:val="-11"/>
          <w:w w:val="110"/>
          <w:sz w:val="21"/>
        </w:rPr>
        <w:t xml:space="preserve"> </w:t>
      </w:r>
      <w:r>
        <w:rPr>
          <w:w w:val="110"/>
          <w:sz w:val="21"/>
        </w:rPr>
        <w:t>changed</w:t>
      </w:r>
      <w:r>
        <w:rPr>
          <w:spacing w:val="-6"/>
          <w:w w:val="110"/>
          <w:sz w:val="21"/>
        </w:rPr>
        <w:t xml:space="preserve"> </w:t>
      </w:r>
      <w:r>
        <w:rPr>
          <w:w w:val="110"/>
          <w:sz w:val="21"/>
        </w:rPr>
        <w:t>significantly.</w:t>
      </w:r>
      <w:r>
        <w:rPr>
          <w:spacing w:val="-12"/>
          <w:w w:val="110"/>
          <w:sz w:val="21"/>
        </w:rPr>
        <w:t xml:space="preserve"> </w:t>
      </w:r>
      <w:r>
        <w:rPr>
          <w:w w:val="110"/>
          <w:sz w:val="21"/>
        </w:rPr>
        <w:t>However,</w:t>
      </w:r>
      <w:r>
        <w:rPr>
          <w:spacing w:val="-5"/>
          <w:w w:val="110"/>
          <w:sz w:val="21"/>
        </w:rPr>
        <w:t xml:space="preserve"> </w:t>
      </w:r>
      <w:r>
        <w:rPr>
          <w:w w:val="110"/>
          <w:sz w:val="21"/>
        </w:rPr>
        <w:t>certain types</w:t>
      </w:r>
      <w:r>
        <w:rPr>
          <w:spacing w:val="-9"/>
          <w:w w:val="110"/>
          <w:sz w:val="21"/>
        </w:rPr>
        <w:t xml:space="preserve"> </w:t>
      </w:r>
      <w:r>
        <w:rPr>
          <w:w w:val="110"/>
          <w:sz w:val="21"/>
        </w:rPr>
        <w:t>of</w:t>
      </w:r>
      <w:r>
        <w:rPr>
          <w:spacing w:val="-9"/>
          <w:w w:val="110"/>
          <w:sz w:val="21"/>
        </w:rPr>
        <w:t xml:space="preserve"> </w:t>
      </w:r>
      <w:r>
        <w:rPr>
          <w:w w:val="110"/>
          <w:sz w:val="21"/>
        </w:rPr>
        <w:t>retail customers, such as those who would have</w:t>
      </w:r>
      <w:r>
        <w:rPr>
          <w:w w:val="110"/>
          <w:sz w:val="21"/>
        </w:rPr>
        <w:t xml:space="preserve"> received cheap, rationed home</w:t>
      </w:r>
      <w:r>
        <w:rPr>
          <w:spacing w:val="-1"/>
          <w:w w:val="110"/>
          <w:sz w:val="21"/>
        </w:rPr>
        <w:t xml:space="preserve"> </w:t>
      </w:r>
      <w:r>
        <w:rPr>
          <w:w w:val="110"/>
          <w:sz w:val="21"/>
        </w:rPr>
        <w:t>loans</w:t>
      </w:r>
      <w:r>
        <w:rPr>
          <w:spacing w:val="-6"/>
          <w:w w:val="110"/>
          <w:sz w:val="21"/>
        </w:rPr>
        <w:t xml:space="preserve"> </w:t>
      </w:r>
      <w:r>
        <w:rPr>
          <w:w w:val="110"/>
          <w:sz w:val="21"/>
        </w:rPr>
        <w:t>or those</w:t>
      </w:r>
      <w:r>
        <w:rPr>
          <w:spacing w:val="-13"/>
          <w:w w:val="110"/>
          <w:sz w:val="21"/>
        </w:rPr>
        <w:t xml:space="preserve"> </w:t>
      </w:r>
      <w:r>
        <w:rPr>
          <w:w w:val="110"/>
          <w:sz w:val="21"/>
        </w:rPr>
        <w:t>who</w:t>
      </w:r>
      <w:r>
        <w:rPr>
          <w:spacing w:val="-12"/>
          <w:w w:val="110"/>
          <w:sz w:val="21"/>
        </w:rPr>
        <w:t xml:space="preserve"> </w:t>
      </w:r>
      <w:r>
        <w:rPr>
          <w:w w:val="110"/>
          <w:sz w:val="21"/>
        </w:rPr>
        <w:t>made</w:t>
      </w:r>
      <w:r>
        <w:rPr>
          <w:spacing w:val="-12"/>
          <w:w w:val="110"/>
          <w:sz w:val="21"/>
        </w:rPr>
        <w:t xml:space="preserve"> </w:t>
      </w:r>
      <w:r>
        <w:rPr>
          <w:w w:val="110"/>
          <w:sz w:val="21"/>
        </w:rPr>
        <w:t>large</w:t>
      </w:r>
      <w:r>
        <w:rPr>
          <w:spacing w:val="-15"/>
          <w:w w:val="110"/>
          <w:sz w:val="21"/>
        </w:rPr>
        <w:t xml:space="preserve"> </w:t>
      </w:r>
      <w:r>
        <w:rPr>
          <w:w w:val="110"/>
          <w:sz w:val="21"/>
        </w:rPr>
        <w:t>numbers</w:t>
      </w:r>
      <w:r>
        <w:rPr>
          <w:spacing w:val="-14"/>
          <w:w w:val="110"/>
          <w:sz w:val="21"/>
        </w:rPr>
        <w:t xml:space="preserve"> </w:t>
      </w:r>
      <w:r>
        <w:rPr>
          <w:w w:val="110"/>
          <w:sz w:val="21"/>
        </w:rPr>
        <w:t>of</w:t>
      </w:r>
      <w:r>
        <w:rPr>
          <w:spacing w:val="-14"/>
          <w:w w:val="110"/>
          <w:sz w:val="21"/>
        </w:rPr>
        <w:t xml:space="preserve"> </w:t>
      </w:r>
      <w:r>
        <w:rPr>
          <w:w w:val="110"/>
          <w:sz w:val="21"/>
        </w:rPr>
        <w:t>transactions,</w:t>
      </w:r>
      <w:r>
        <w:rPr>
          <w:spacing w:val="-1"/>
          <w:w w:val="110"/>
          <w:sz w:val="21"/>
        </w:rPr>
        <w:t xml:space="preserve"> </w:t>
      </w:r>
      <w:r>
        <w:rPr>
          <w:w w:val="110"/>
          <w:sz w:val="21"/>
        </w:rPr>
        <w:t>would be</w:t>
      </w:r>
      <w:r>
        <w:rPr>
          <w:spacing w:val="-14"/>
          <w:w w:val="110"/>
          <w:sz w:val="21"/>
        </w:rPr>
        <w:t xml:space="preserve"> </w:t>
      </w:r>
      <w:r>
        <w:rPr>
          <w:w w:val="110"/>
          <w:sz w:val="21"/>
        </w:rPr>
        <w:t>worse</w:t>
      </w:r>
      <w:r>
        <w:rPr>
          <w:spacing w:val="-12"/>
          <w:w w:val="110"/>
          <w:sz w:val="21"/>
        </w:rPr>
        <w:t xml:space="preserve"> </w:t>
      </w:r>
      <w:r>
        <w:rPr>
          <w:w w:val="110"/>
          <w:sz w:val="21"/>
        </w:rPr>
        <w:t>off</w:t>
      </w:r>
      <w:r>
        <w:rPr>
          <w:spacing w:val="-12"/>
          <w:w w:val="110"/>
          <w:sz w:val="21"/>
        </w:rPr>
        <w:t xml:space="preserve"> </w:t>
      </w:r>
      <w:r>
        <w:rPr>
          <w:w w:val="110"/>
          <w:sz w:val="21"/>
        </w:rPr>
        <w:t>as the</w:t>
      </w:r>
      <w:r>
        <w:rPr>
          <w:spacing w:val="11"/>
          <w:w w:val="110"/>
          <w:sz w:val="21"/>
        </w:rPr>
        <w:t xml:space="preserve"> </w:t>
      </w:r>
      <w:r>
        <w:rPr>
          <w:w w:val="110"/>
          <w:sz w:val="21"/>
        </w:rPr>
        <w:t>subsidies they received are no longer available.</w:t>
      </w:r>
    </w:p>
    <w:p w:rsidR="001D71E3" w:rsidRDefault="001D71E3">
      <w:pPr>
        <w:pStyle w:val="BodyText"/>
        <w:spacing w:before="3"/>
        <w:rPr>
          <w:sz w:val="20"/>
        </w:rPr>
      </w:pPr>
    </w:p>
    <w:p w:rsidR="001D71E3" w:rsidRDefault="004C6CEF">
      <w:pPr>
        <w:pStyle w:val="ListParagraph"/>
        <w:numPr>
          <w:ilvl w:val="1"/>
          <w:numId w:val="13"/>
        </w:numPr>
        <w:tabs>
          <w:tab w:val="left" w:pos="1391"/>
          <w:tab w:val="left" w:pos="1392"/>
        </w:tabs>
        <w:spacing w:line="235" w:lineRule="auto"/>
        <w:ind w:left="145" w:right="117" w:firstLine="1"/>
        <w:jc w:val="both"/>
        <w:rPr>
          <w:sz w:val="21"/>
        </w:rPr>
      </w:pPr>
      <w:r>
        <w:rPr>
          <w:w w:val="105"/>
          <w:sz w:val="21"/>
        </w:rPr>
        <w:t>The profitability of banks is not only a matter of interest to banks' shareholders but also to</w:t>
      </w:r>
      <w:r>
        <w:rPr>
          <w:w w:val="105"/>
          <w:sz w:val="21"/>
        </w:rPr>
        <w:t xml:space="preserve"> the general community. If the community is to be better informed about bank profitability then more public information and analysis is required. The Committee notes that</w:t>
      </w:r>
      <w:r>
        <w:rPr>
          <w:spacing w:val="-3"/>
          <w:w w:val="105"/>
          <w:sz w:val="21"/>
        </w:rPr>
        <w:t xml:space="preserve"> </w:t>
      </w:r>
      <w:r>
        <w:rPr>
          <w:w w:val="105"/>
          <w:sz w:val="21"/>
        </w:rPr>
        <w:t>some banks, who file reports with the Securities and Exchange Commission in the Unite</w:t>
      </w:r>
      <w:r>
        <w:rPr>
          <w:w w:val="105"/>
          <w:sz w:val="21"/>
        </w:rPr>
        <w:t>d States, now include the additional information</w:t>
      </w:r>
      <w:r>
        <w:rPr>
          <w:spacing w:val="40"/>
          <w:w w:val="105"/>
          <w:sz w:val="21"/>
        </w:rPr>
        <w:t xml:space="preserve"> </w:t>
      </w:r>
      <w:r>
        <w:rPr>
          <w:w w:val="105"/>
          <w:sz w:val="21"/>
        </w:rPr>
        <w:t>they</w:t>
      </w:r>
      <w:r>
        <w:rPr>
          <w:spacing w:val="40"/>
          <w:w w:val="105"/>
          <w:sz w:val="21"/>
        </w:rPr>
        <w:t xml:space="preserve"> </w:t>
      </w:r>
      <w:r>
        <w:rPr>
          <w:w w:val="105"/>
          <w:sz w:val="21"/>
        </w:rPr>
        <w:t>provide</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SEC</w:t>
      </w:r>
      <w:r>
        <w:rPr>
          <w:spacing w:val="40"/>
          <w:w w:val="105"/>
          <w:sz w:val="21"/>
        </w:rPr>
        <w:t xml:space="preserve"> </w:t>
      </w:r>
      <w:r>
        <w:rPr>
          <w:w w:val="105"/>
          <w:sz w:val="21"/>
        </w:rPr>
        <w:t>in</w:t>
      </w:r>
      <w:r>
        <w:rPr>
          <w:spacing w:val="40"/>
          <w:w w:val="105"/>
          <w:sz w:val="21"/>
        </w:rPr>
        <w:t xml:space="preserve"> </w:t>
      </w:r>
      <w:r>
        <w:rPr>
          <w:w w:val="105"/>
          <w:sz w:val="21"/>
        </w:rPr>
        <w:t>their</w:t>
      </w:r>
      <w:r>
        <w:rPr>
          <w:spacing w:val="40"/>
          <w:w w:val="105"/>
          <w:sz w:val="21"/>
        </w:rPr>
        <w:t xml:space="preserve"> </w:t>
      </w:r>
      <w:r>
        <w:rPr>
          <w:w w:val="105"/>
          <w:sz w:val="21"/>
        </w:rPr>
        <w:t>Australian</w:t>
      </w:r>
      <w:r>
        <w:rPr>
          <w:spacing w:val="40"/>
          <w:w w:val="105"/>
          <w:sz w:val="21"/>
        </w:rPr>
        <w:t xml:space="preserve"> </w:t>
      </w:r>
      <w:r>
        <w:rPr>
          <w:w w:val="105"/>
          <w:sz w:val="21"/>
        </w:rPr>
        <w:t>annual</w:t>
      </w:r>
      <w:r>
        <w:rPr>
          <w:spacing w:val="40"/>
          <w:w w:val="105"/>
          <w:sz w:val="21"/>
        </w:rPr>
        <w:t xml:space="preserve"> </w:t>
      </w:r>
      <w:r>
        <w:rPr>
          <w:w w:val="105"/>
          <w:sz w:val="21"/>
        </w:rPr>
        <w:t>reports.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9"/>
        <w:rPr>
          <w:sz w:val="23"/>
        </w:rPr>
      </w:pPr>
      <w:r>
        <w:pict>
          <v:shape id="docshape207" o:spid="_x0000_s1056" style="position:absolute;margin-left:65pt;margin-top:14.9pt;width:124.2pt;height:.1pt;z-index:-15635456;mso-wrap-distance-left:0;mso-wrap-distance-right:0;mso-position-horizontal-relative:page" coordorigin="1300,298" coordsize="2484,0" path="m1300,298r2483,e" filled="f" strokeweight=".2545mm">
            <v:path arrowok="t"/>
            <w10:wrap type="topAndBottom" anchorx="page"/>
          </v:shape>
        </w:pict>
      </w:r>
    </w:p>
    <w:p w:rsidR="001D71E3" w:rsidRDefault="004C6CEF">
      <w:pPr>
        <w:pStyle w:val="ListParagraph"/>
        <w:numPr>
          <w:ilvl w:val="0"/>
          <w:numId w:val="4"/>
        </w:numPr>
        <w:tabs>
          <w:tab w:val="left" w:pos="1373"/>
        </w:tabs>
        <w:spacing w:before="123"/>
        <w:ind w:left="1372" w:hanging="1259"/>
        <w:jc w:val="both"/>
        <w:rPr>
          <w:sz w:val="18"/>
        </w:rPr>
      </w:pPr>
      <w:r>
        <w:rPr>
          <w:w w:val="105"/>
          <w:sz w:val="18"/>
        </w:rPr>
        <w:t>Evidence,</w:t>
      </w:r>
      <w:r>
        <w:rPr>
          <w:spacing w:val="-2"/>
          <w:w w:val="105"/>
          <w:sz w:val="18"/>
        </w:rPr>
        <w:t xml:space="preserve"> </w:t>
      </w:r>
      <w:r>
        <w:rPr>
          <w:rFonts w:ascii="Arial"/>
          <w:w w:val="105"/>
          <w:sz w:val="15"/>
        </w:rPr>
        <w:t>p.</w:t>
      </w:r>
      <w:r>
        <w:rPr>
          <w:rFonts w:ascii="Arial"/>
          <w:spacing w:val="6"/>
          <w:w w:val="105"/>
          <w:sz w:val="15"/>
        </w:rPr>
        <w:t xml:space="preserve"> </w:t>
      </w:r>
      <w:r>
        <w:rPr>
          <w:spacing w:val="-2"/>
          <w:w w:val="105"/>
          <w:sz w:val="18"/>
        </w:rPr>
        <w:t>S2901.</w:t>
      </w:r>
    </w:p>
    <w:p w:rsidR="001D71E3" w:rsidRDefault="004C6CEF">
      <w:pPr>
        <w:pStyle w:val="BodyText"/>
        <w:spacing w:before="226"/>
        <w:ind w:left="3251" w:right="3230"/>
        <w:jc w:val="center"/>
      </w:pPr>
      <w:r>
        <w:rPr>
          <w:spacing w:val="-5"/>
          <w:w w:val="105"/>
        </w:rPr>
        <w:t>100</w:t>
      </w:r>
    </w:p>
    <w:p w:rsidR="001D71E3" w:rsidRDefault="001D71E3">
      <w:pPr>
        <w:jc w:val="center"/>
        <w:sectPr w:rsidR="001D71E3">
          <w:pgSz w:w="10480" w:h="14600"/>
          <w:pgMar w:top="1180" w:right="1400" w:bottom="280" w:left="1180" w:header="720" w:footer="720" w:gutter="0"/>
          <w:cols w:space="720"/>
        </w:sectPr>
      </w:pPr>
    </w:p>
    <w:p w:rsidR="001D71E3" w:rsidRDefault="004C6CEF">
      <w:pPr>
        <w:spacing w:before="64"/>
        <w:ind w:left="114"/>
        <w:rPr>
          <w:i/>
        </w:rPr>
      </w:pPr>
      <w:r>
        <w:rPr>
          <w:i/>
          <w:spacing w:val="-2"/>
          <w:w w:val="105"/>
        </w:rPr>
        <w:t>Recommendations</w:t>
      </w:r>
    </w:p>
    <w:p w:rsidR="001D71E3" w:rsidRDefault="001D71E3">
      <w:pPr>
        <w:pStyle w:val="BodyText"/>
        <w:rPr>
          <w:i/>
          <w:sz w:val="19"/>
        </w:rPr>
      </w:pPr>
    </w:p>
    <w:p w:rsidR="001D71E3" w:rsidRDefault="004C6CEF">
      <w:pPr>
        <w:pStyle w:val="ListParagraph"/>
        <w:numPr>
          <w:ilvl w:val="1"/>
          <w:numId w:val="13"/>
        </w:numPr>
        <w:tabs>
          <w:tab w:val="left" w:pos="1301"/>
          <w:tab w:val="left" w:pos="1302"/>
        </w:tabs>
        <w:ind w:left="1301" w:hanging="1202"/>
        <w:jc w:val="left"/>
        <w:rPr>
          <w:sz w:val="21"/>
        </w:rPr>
      </w:pPr>
      <w:r>
        <w:rPr>
          <w:spacing w:val="-2"/>
          <w:w w:val="110"/>
          <w:sz w:val="21"/>
        </w:rPr>
        <w:t>The</w:t>
      </w:r>
      <w:r>
        <w:rPr>
          <w:spacing w:val="24"/>
          <w:w w:val="110"/>
          <w:sz w:val="21"/>
        </w:rPr>
        <w:t xml:space="preserve"> </w:t>
      </w:r>
      <w:r>
        <w:rPr>
          <w:spacing w:val="-2"/>
          <w:w w:val="110"/>
          <w:sz w:val="21"/>
        </w:rPr>
        <w:t>Committee</w:t>
      </w:r>
      <w:r>
        <w:rPr>
          <w:w w:val="110"/>
          <w:sz w:val="21"/>
        </w:rPr>
        <w:t xml:space="preserve"> </w:t>
      </w:r>
      <w:r>
        <w:rPr>
          <w:spacing w:val="-2"/>
          <w:w w:val="110"/>
          <w:sz w:val="21"/>
        </w:rPr>
        <w:t>recommends</w:t>
      </w:r>
      <w:r>
        <w:rPr>
          <w:spacing w:val="-4"/>
          <w:w w:val="110"/>
          <w:sz w:val="21"/>
        </w:rPr>
        <w:t xml:space="preserve"> that:</w:t>
      </w:r>
    </w:p>
    <w:p w:rsidR="001D71E3" w:rsidRDefault="001D71E3">
      <w:pPr>
        <w:pStyle w:val="BodyText"/>
        <w:spacing w:before="9"/>
        <w:rPr>
          <w:sz w:val="19"/>
        </w:rPr>
      </w:pPr>
    </w:p>
    <w:p w:rsidR="001D71E3" w:rsidRDefault="004C6CEF">
      <w:pPr>
        <w:pStyle w:val="ListParagraph"/>
        <w:numPr>
          <w:ilvl w:val="2"/>
          <w:numId w:val="13"/>
        </w:numPr>
        <w:tabs>
          <w:tab w:val="left" w:pos="1923"/>
        </w:tabs>
        <w:spacing w:before="1" w:line="230" w:lineRule="auto"/>
        <w:ind w:right="441" w:hanging="604"/>
        <w:jc w:val="both"/>
        <w:rPr>
          <w:sz w:val="21"/>
        </w:rPr>
      </w:pPr>
      <w:r>
        <w:rPr>
          <w:w w:val="110"/>
          <w:sz w:val="21"/>
        </w:rPr>
        <w:t>The information available to the</w:t>
      </w:r>
      <w:r>
        <w:rPr>
          <w:spacing w:val="40"/>
          <w:w w:val="110"/>
          <w:sz w:val="21"/>
        </w:rPr>
        <w:t xml:space="preserve"> </w:t>
      </w:r>
      <w:r>
        <w:rPr>
          <w:w w:val="110"/>
          <w:sz w:val="21"/>
        </w:rPr>
        <w:t>Reserve Bank on, and</w:t>
      </w:r>
      <w:r>
        <w:rPr>
          <w:w w:val="110"/>
          <w:sz w:val="21"/>
        </w:rPr>
        <w:t xml:space="preserve"> their analysis</w:t>
      </w:r>
      <w:r>
        <w:rPr>
          <w:spacing w:val="-5"/>
          <w:w w:val="110"/>
          <w:sz w:val="21"/>
        </w:rPr>
        <w:t xml:space="preserve"> </w:t>
      </w:r>
      <w:r>
        <w:rPr>
          <w:w w:val="110"/>
          <w:sz w:val="21"/>
        </w:rPr>
        <w:t>of</w:t>
      </w:r>
      <w:r>
        <w:rPr>
          <w:spacing w:val="-8"/>
          <w:w w:val="110"/>
          <w:sz w:val="21"/>
        </w:rPr>
        <w:t xml:space="preserve"> </w:t>
      </w:r>
      <w:r>
        <w:rPr>
          <w:w w:val="110"/>
          <w:sz w:val="21"/>
        </w:rPr>
        <w:t>(a)</w:t>
      </w:r>
      <w:r>
        <w:rPr>
          <w:spacing w:val="-8"/>
          <w:w w:val="110"/>
          <w:sz w:val="21"/>
        </w:rPr>
        <w:t xml:space="preserve"> </w:t>
      </w:r>
      <w:r>
        <w:rPr>
          <w:w w:val="110"/>
          <w:sz w:val="21"/>
        </w:rPr>
        <w:t>bank</w:t>
      </w:r>
      <w:r>
        <w:rPr>
          <w:spacing w:val="-9"/>
          <w:w w:val="110"/>
          <w:sz w:val="21"/>
        </w:rPr>
        <w:t xml:space="preserve"> </w:t>
      </w:r>
      <w:r>
        <w:rPr>
          <w:w w:val="110"/>
          <w:sz w:val="21"/>
        </w:rPr>
        <w:t>margins</w:t>
      </w:r>
      <w:r>
        <w:rPr>
          <w:spacing w:val="-11"/>
          <w:w w:val="110"/>
          <w:sz w:val="21"/>
        </w:rPr>
        <w:t xml:space="preserve"> </w:t>
      </w:r>
      <w:r>
        <w:rPr>
          <w:w w:val="110"/>
          <w:sz w:val="21"/>
        </w:rPr>
        <w:t>and</w:t>
      </w:r>
      <w:r>
        <w:rPr>
          <w:spacing w:val="17"/>
          <w:w w:val="110"/>
          <w:sz w:val="21"/>
        </w:rPr>
        <w:t xml:space="preserve"> </w:t>
      </w:r>
      <w:r>
        <w:rPr>
          <w:w w:val="110"/>
          <w:sz w:val="18"/>
        </w:rPr>
        <w:t>(b)</w:t>
      </w:r>
      <w:r>
        <w:rPr>
          <w:spacing w:val="27"/>
          <w:w w:val="110"/>
          <w:sz w:val="18"/>
        </w:rPr>
        <w:t xml:space="preserve"> </w:t>
      </w:r>
      <w:r>
        <w:rPr>
          <w:w w:val="110"/>
          <w:sz w:val="21"/>
        </w:rPr>
        <w:t>bank</w:t>
      </w:r>
      <w:r>
        <w:rPr>
          <w:spacing w:val="-7"/>
          <w:w w:val="110"/>
          <w:sz w:val="21"/>
        </w:rPr>
        <w:t xml:space="preserve"> </w:t>
      </w:r>
      <w:r>
        <w:rPr>
          <w:w w:val="110"/>
          <w:sz w:val="21"/>
        </w:rPr>
        <w:t>profitability</w:t>
      </w:r>
      <w:r>
        <w:rPr>
          <w:spacing w:val="-10"/>
          <w:w w:val="110"/>
          <w:sz w:val="21"/>
        </w:rPr>
        <w:t xml:space="preserve"> </w:t>
      </w:r>
      <w:r>
        <w:rPr>
          <w:w w:val="110"/>
          <w:sz w:val="21"/>
        </w:rPr>
        <w:t>be</w:t>
      </w:r>
      <w:r>
        <w:rPr>
          <w:spacing w:val="-15"/>
          <w:w w:val="110"/>
          <w:sz w:val="21"/>
        </w:rPr>
        <w:t xml:space="preserve"> </w:t>
      </w:r>
      <w:r>
        <w:rPr>
          <w:w w:val="110"/>
          <w:sz w:val="21"/>
        </w:rPr>
        <w:t>made more</w:t>
      </w:r>
      <w:r>
        <w:rPr>
          <w:spacing w:val="-15"/>
          <w:w w:val="110"/>
          <w:sz w:val="21"/>
        </w:rPr>
        <w:t xml:space="preserve"> </w:t>
      </w:r>
      <w:r>
        <w:rPr>
          <w:w w:val="110"/>
          <w:sz w:val="21"/>
        </w:rPr>
        <w:t>widely</w:t>
      </w:r>
      <w:r>
        <w:rPr>
          <w:spacing w:val="-14"/>
          <w:w w:val="110"/>
          <w:sz w:val="21"/>
        </w:rPr>
        <w:t xml:space="preserve"> </w:t>
      </w:r>
      <w:r>
        <w:rPr>
          <w:w w:val="110"/>
          <w:sz w:val="21"/>
        </w:rPr>
        <w:t>avaHable</w:t>
      </w:r>
      <w:r>
        <w:rPr>
          <w:spacing w:val="-15"/>
          <w:w w:val="110"/>
          <w:sz w:val="21"/>
        </w:rPr>
        <w:t xml:space="preserve"> </w:t>
      </w:r>
      <w:r>
        <w:rPr>
          <w:w w:val="110"/>
          <w:sz w:val="21"/>
        </w:rPr>
        <w:t>by</w:t>
      </w:r>
      <w:r>
        <w:rPr>
          <w:spacing w:val="-14"/>
          <w:w w:val="110"/>
          <w:sz w:val="21"/>
        </w:rPr>
        <w:t xml:space="preserve"> </w:t>
      </w:r>
      <w:r>
        <w:rPr>
          <w:w w:val="110"/>
          <w:sz w:val="21"/>
        </w:rPr>
        <w:t>the</w:t>
      </w:r>
      <w:r>
        <w:rPr>
          <w:spacing w:val="-6"/>
          <w:w w:val="110"/>
          <w:sz w:val="21"/>
        </w:rPr>
        <w:t xml:space="preserve"> </w:t>
      </w:r>
      <w:r>
        <w:rPr>
          <w:w w:val="110"/>
          <w:sz w:val="21"/>
        </w:rPr>
        <w:t>Reserve Bank</w:t>
      </w:r>
      <w:r>
        <w:rPr>
          <w:spacing w:val="-15"/>
          <w:w w:val="110"/>
          <w:sz w:val="21"/>
        </w:rPr>
        <w:t xml:space="preserve"> </w:t>
      </w:r>
      <w:r>
        <w:rPr>
          <w:w w:val="110"/>
          <w:sz w:val="21"/>
        </w:rPr>
        <w:t>publishing</w:t>
      </w:r>
      <w:r>
        <w:rPr>
          <w:spacing w:val="-14"/>
          <w:w w:val="110"/>
          <w:sz w:val="21"/>
        </w:rPr>
        <w:t xml:space="preserve"> </w:t>
      </w:r>
      <w:r>
        <w:rPr>
          <w:w w:val="110"/>
          <w:sz w:val="21"/>
        </w:rPr>
        <w:t>more</w:t>
      </w:r>
      <w:r>
        <w:rPr>
          <w:spacing w:val="-13"/>
          <w:w w:val="110"/>
          <w:sz w:val="21"/>
        </w:rPr>
        <w:t xml:space="preserve"> </w:t>
      </w:r>
      <w:r>
        <w:rPr>
          <w:w w:val="110"/>
          <w:sz w:val="21"/>
        </w:rPr>
        <w:t xml:space="preserve">in their annual report and/or monthly </w:t>
      </w:r>
      <w:r>
        <w:rPr>
          <w:i/>
          <w:w w:val="110"/>
        </w:rPr>
        <w:t>Bulletin.</w:t>
      </w:r>
    </w:p>
    <w:p w:rsidR="001D71E3" w:rsidRDefault="001D71E3">
      <w:pPr>
        <w:pStyle w:val="BodyText"/>
        <w:spacing w:before="10"/>
        <w:rPr>
          <w:i/>
          <w:sz w:val="20"/>
        </w:rPr>
      </w:pPr>
    </w:p>
    <w:p w:rsidR="001D71E3" w:rsidRDefault="004C6CEF">
      <w:pPr>
        <w:pStyle w:val="ListParagraph"/>
        <w:numPr>
          <w:ilvl w:val="2"/>
          <w:numId w:val="13"/>
        </w:numPr>
        <w:tabs>
          <w:tab w:val="left" w:pos="1923"/>
        </w:tabs>
        <w:spacing w:line="225" w:lineRule="auto"/>
        <w:ind w:left="1921" w:right="436" w:hanging="616"/>
        <w:jc w:val="both"/>
        <w:rPr>
          <w:rFonts w:ascii="Arial"/>
          <w:sz w:val="21"/>
        </w:rPr>
      </w:pPr>
      <w:r>
        <w:rPr>
          <w:rFonts w:ascii="Arial"/>
          <w:w w:val="110"/>
          <w:sz w:val="21"/>
        </w:rPr>
        <w:t xml:space="preserve">All </w:t>
      </w:r>
      <w:r>
        <w:rPr>
          <w:rFonts w:ascii="Arial"/>
          <w:w w:val="110"/>
          <w:sz w:val="20"/>
        </w:rPr>
        <w:t xml:space="preserve">banks </w:t>
      </w:r>
      <w:r>
        <w:rPr>
          <w:w w:val="110"/>
          <w:sz w:val="21"/>
        </w:rPr>
        <w:t>be required to include information in their annual reports</w:t>
      </w:r>
      <w:r>
        <w:rPr>
          <w:spacing w:val="-15"/>
          <w:w w:val="110"/>
          <w:sz w:val="21"/>
        </w:rPr>
        <w:t xml:space="preserve"> </w:t>
      </w:r>
      <w:r>
        <w:rPr>
          <w:w w:val="110"/>
          <w:sz w:val="21"/>
        </w:rPr>
        <w:t>on</w:t>
      </w:r>
      <w:r>
        <w:rPr>
          <w:spacing w:val="-14"/>
          <w:w w:val="110"/>
          <w:sz w:val="21"/>
        </w:rPr>
        <w:t xml:space="preserve"> </w:t>
      </w:r>
      <w:r>
        <w:rPr>
          <w:w w:val="110"/>
          <w:sz w:val="21"/>
        </w:rPr>
        <w:t>the</w:t>
      </w:r>
      <w:r>
        <w:rPr>
          <w:spacing w:val="-15"/>
          <w:w w:val="110"/>
          <w:sz w:val="21"/>
        </w:rPr>
        <w:t xml:space="preserve"> </w:t>
      </w:r>
      <w:r>
        <w:rPr>
          <w:w w:val="110"/>
          <w:sz w:val="21"/>
        </w:rPr>
        <w:t>profitability</w:t>
      </w:r>
      <w:r>
        <w:rPr>
          <w:spacing w:val="-9"/>
          <w:w w:val="110"/>
          <w:sz w:val="21"/>
        </w:rPr>
        <w:t xml:space="preserve"> </w:t>
      </w:r>
      <w:r>
        <w:rPr>
          <w:w w:val="110"/>
          <w:sz w:val="21"/>
        </w:rPr>
        <w:t>of</w:t>
      </w:r>
      <w:r>
        <w:rPr>
          <w:spacing w:val="-9"/>
          <w:w w:val="110"/>
          <w:sz w:val="21"/>
        </w:rPr>
        <w:t xml:space="preserve"> </w:t>
      </w:r>
      <w:r>
        <w:rPr>
          <w:w w:val="110"/>
          <w:sz w:val="21"/>
        </w:rPr>
        <w:t>various</w:t>
      </w:r>
      <w:r>
        <w:rPr>
          <w:spacing w:val="-15"/>
          <w:w w:val="110"/>
          <w:sz w:val="21"/>
        </w:rPr>
        <w:t xml:space="preserve"> </w:t>
      </w:r>
      <w:r>
        <w:rPr>
          <w:w w:val="110"/>
          <w:sz w:val="21"/>
        </w:rPr>
        <w:t>sectors</w:t>
      </w:r>
      <w:r>
        <w:rPr>
          <w:spacing w:val="-12"/>
          <w:w w:val="110"/>
          <w:sz w:val="21"/>
        </w:rPr>
        <w:t xml:space="preserve"> </w:t>
      </w:r>
      <w:r>
        <w:rPr>
          <w:w w:val="110"/>
          <w:sz w:val="21"/>
        </w:rPr>
        <w:t>of</w:t>
      </w:r>
      <w:r>
        <w:rPr>
          <w:spacing w:val="-10"/>
          <w:w w:val="110"/>
          <w:sz w:val="21"/>
        </w:rPr>
        <w:t xml:space="preserve"> </w:t>
      </w:r>
      <w:r>
        <w:rPr>
          <w:w w:val="110"/>
          <w:sz w:val="21"/>
        </w:rPr>
        <w:t>their</w:t>
      </w:r>
      <w:r>
        <w:rPr>
          <w:spacing w:val="-9"/>
          <w:w w:val="110"/>
          <w:sz w:val="21"/>
        </w:rPr>
        <w:t xml:space="preserve"> </w:t>
      </w:r>
      <w:r>
        <w:rPr>
          <w:w w:val="110"/>
          <w:sz w:val="21"/>
        </w:rPr>
        <w:t>operations and</w:t>
      </w:r>
      <w:r>
        <w:rPr>
          <w:spacing w:val="-15"/>
          <w:w w:val="110"/>
          <w:sz w:val="21"/>
        </w:rPr>
        <w:t xml:space="preserve"> </w:t>
      </w:r>
      <w:r>
        <w:rPr>
          <w:w w:val="110"/>
          <w:sz w:val="21"/>
        </w:rPr>
        <w:t>further</w:t>
      </w:r>
      <w:r>
        <w:rPr>
          <w:spacing w:val="-14"/>
          <w:w w:val="110"/>
          <w:sz w:val="21"/>
        </w:rPr>
        <w:t xml:space="preserve"> </w:t>
      </w:r>
      <w:r>
        <w:rPr>
          <w:w w:val="110"/>
          <w:sz w:val="21"/>
        </w:rPr>
        <w:t>information</w:t>
      </w:r>
      <w:r>
        <w:rPr>
          <w:spacing w:val="-9"/>
          <w:w w:val="110"/>
          <w:sz w:val="21"/>
        </w:rPr>
        <w:t xml:space="preserve"> </w:t>
      </w:r>
      <w:r>
        <w:rPr>
          <w:w w:val="110"/>
          <w:sz w:val="21"/>
        </w:rPr>
        <w:t>on</w:t>
      </w:r>
      <w:r>
        <w:rPr>
          <w:spacing w:val="-15"/>
          <w:w w:val="110"/>
          <w:sz w:val="21"/>
        </w:rPr>
        <w:t xml:space="preserve"> </w:t>
      </w:r>
      <w:r>
        <w:rPr>
          <w:w w:val="110"/>
          <w:sz w:val="21"/>
        </w:rPr>
        <w:t>non-performing</w:t>
      </w:r>
      <w:r>
        <w:rPr>
          <w:w w:val="110"/>
        </w:rPr>
        <w:t>loans</w:t>
      </w:r>
      <w:r>
        <w:rPr>
          <w:w w:val="110"/>
          <w:sz w:val="21"/>
        </w:rPr>
        <w:t>and</w:t>
      </w:r>
      <w:r>
        <w:rPr>
          <w:spacing w:val="14"/>
          <w:w w:val="110"/>
          <w:sz w:val="21"/>
        </w:rPr>
        <w:t xml:space="preserve"> </w:t>
      </w:r>
      <w:r>
        <w:rPr>
          <w:w w:val="110"/>
          <w:sz w:val="21"/>
        </w:rPr>
        <w:t>bad</w:t>
      </w:r>
      <w:r>
        <w:rPr>
          <w:spacing w:val="-15"/>
          <w:w w:val="110"/>
          <w:sz w:val="21"/>
        </w:rPr>
        <w:t xml:space="preserve"> </w:t>
      </w:r>
      <w:r>
        <w:rPr>
          <w:w w:val="110"/>
          <w:sz w:val="21"/>
        </w:rPr>
        <w:t>debts. The requirements</w:t>
      </w:r>
      <w:r>
        <w:rPr>
          <w:spacing w:val="-6"/>
          <w:w w:val="110"/>
          <w:sz w:val="21"/>
        </w:rPr>
        <w:t xml:space="preserve"> </w:t>
      </w:r>
      <w:r>
        <w:rPr>
          <w:w w:val="110"/>
          <w:sz w:val="21"/>
        </w:rPr>
        <w:t>of</w:t>
      </w:r>
      <w:r>
        <w:rPr>
          <w:spacing w:val="-5"/>
          <w:w w:val="110"/>
          <w:sz w:val="21"/>
        </w:rPr>
        <w:t xml:space="preserve"> </w:t>
      </w:r>
      <w:r>
        <w:rPr>
          <w:w w:val="110"/>
          <w:sz w:val="21"/>
        </w:rPr>
        <w:t>the Securities</w:t>
      </w:r>
      <w:r>
        <w:rPr>
          <w:spacing w:val="-11"/>
          <w:w w:val="110"/>
          <w:sz w:val="21"/>
        </w:rPr>
        <w:t xml:space="preserve"> </w:t>
      </w:r>
      <w:r>
        <w:rPr>
          <w:w w:val="110"/>
          <w:sz w:val="21"/>
        </w:rPr>
        <w:t>and Exchange Commission in the</w:t>
      </w:r>
      <w:r>
        <w:rPr>
          <w:spacing w:val="40"/>
          <w:w w:val="110"/>
          <w:sz w:val="21"/>
        </w:rPr>
        <w:t xml:space="preserve"> </w:t>
      </w:r>
      <w:r>
        <w:rPr>
          <w:w w:val="110"/>
        </w:rPr>
        <w:t xml:space="preserve">United </w:t>
      </w:r>
      <w:r>
        <w:rPr>
          <w:w w:val="110"/>
          <w:sz w:val="21"/>
        </w:rPr>
        <w:t xml:space="preserve">States, which some </w:t>
      </w:r>
      <w:r>
        <w:rPr>
          <w:w w:val="110"/>
        </w:rPr>
        <w:t xml:space="preserve">Australian </w:t>
      </w:r>
      <w:r>
        <w:rPr>
          <w:w w:val="110"/>
          <w:sz w:val="21"/>
        </w:rPr>
        <w:t>banks</w:t>
      </w:r>
      <w:r>
        <w:rPr>
          <w:w w:val="110"/>
          <w:sz w:val="21"/>
        </w:rPr>
        <w:t xml:space="preserve"> already meet, would provide a guide as to what is reasonable.</w:t>
      </w:r>
    </w:p>
    <w:p w:rsidR="001D71E3" w:rsidRDefault="001D71E3">
      <w:pPr>
        <w:pStyle w:val="BodyText"/>
        <w:spacing w:before="9"/>
      </w:pPr>
    </w:p>
    <w:p w:rsidR="001D71E3" w:rsidRDefault="004C6CEF">
      <w:pPr>
        <w:pStyle w:val="ListParagraph"/>
        <w:numPr>
          <w:ilvl w:val="2"/>
          <w:numId w:val="13"/>
        </w:numPr>
        <w:tabs>
          <w:tab w:val="left" w:pos="1931"/>
        </w:tabs>
        <w:spacing w:line="230" w:lineRule="auto"/>
        <w:ind w:left="1918" w:right="421" w:hanging="600"/>
        <w:jc w:val="both"/>
        <w:rPr>
          <w:sz w:val="21"/>
        </w:rPr>
      </w:pPr>
      <w:r>
        <w:rPr>
          <w:w w:val="110"/>
          <w:sz w:val="21"/>
        </w:rPr>
        <w:t>The</w:t>
      </w:r>
      <w:r>
        <w:rPr>
          <w:spacing w:val="-15"/>
          <w:w w:val="110"/>
          <w:sz w:val="21"/>
        </w:rPr>
        <w:t xml:space="preserve"> </w:t>
      </w:r>
      <w:r>
        <w:rPr>
          <w:w w:val="110"/>
          <w:sz w:val="21"/>
        </w:rPr>
        <w:t>Reserve</w:t>
      </w:r>
      <w:r>
        <w:rPr>
          <w:spacing w:val="-14"/>
          <w:w w:val="110"/>
          <w:sz w:val="21"/>
        </w:rPr>
        <w:t xml:space="preserve"> </w:t>
      </w:r>
      <w:r>
        <w:rPr>
          <w:w w:val="110"/>
          <w:sz w:val="21"/>
        </w:rPr>
        <w:t>Bank</w:t>
      </w:r>
      <w:r>
        <w:rPr>
          <w:spacing w:val="-15"/>
          <w:w w:val="110"/>
          <w:sz w:val="21"/>
        </w:rPr>
        <w:t xml:space="preserve"> </w:t>
      </w:r>
      <w:r>
        <w:rPr>
          <w:w w:val="110"/>
          <w:sz w:val="21"/>
        </w:rPr>
        <w:t>seek</w:t>
      </w:r>
      <w:r>
        <w:rPr>
          <w:spacing w:val="-14"/>
          <w:w w:val="110"/>
          <w:sz w:val="21"/>
        </w:rPr>
        <w:t xml:space="preserve"> </w:t>
      </w:r>
      <w:r>
        <w:rPr>
          <w:w w:val="110"/>
          <w:sz w:val="21"/>
        </w:rPr>
        <w:t>to</w:t>
      </w:r>
      <w:r>
        <w:rPr>
          <w:spacing w:val="-15"/>
          <w:w w:val="110"/>
          <w:sz w:val="21"/>
        </w:rPr>
        <w:t xml:space="preserve"> </w:t>
      </w:r>
      <w:r>
        <w:rPr>
          <w:w w:val="110"/>
          <w:sz w:val="21"/>
        </w:rPr>
        <w:t>have</w:t>
      </w:r>
      <w:r>
        <w:rPr>
          <w:spacing w:val="-14"/>
          <w:w w:val="110"/>
          <w:sz w:val="21"/>
        </w:rPr>
        <w:t xml:space="preserve"> </w:t>
      </w:r>
      <w:r>
        <w:rPr>
          <w:w w:val="110"/>
          <w:sz w:val="21"/>
        </w:rPr>
        <w:t>Australia</w:t>
      </w:r>
      <w:r>
        <w:rPr>
          <w:spacing w:val="-15"/>
          <w:w w:val="110"/>
          <w:sz w:val="21"/>
        </w:rPr>
        <w:t xml:space="preserve"> </w:t>
      </w:r>
      <w:r>
        <w:rPr>
          <w:w w:val="110"/>
          <w:sz w:val="21"/>
        </w:rPr>
        <w:t>included</w:t>
      </w:r>
      <w:r>
        <w:rPr>
          <w:spacing w:val="-14"/>
          <w:w w:val="110"/>
          <w:sz w:val="21"/>
        </w:rPr>
        <w:t xml:space="preserve"> </w:t>
      </w:r>
      <w:r>
        <w:rPr>
          <w:w w:val="110"/>
          <w:sz w:val="21"/>
        </w:rPr>
        <w:t>in</w:t>
      </w:r>
      <w:r>
        <w:rPr>
          <w:spacing w:val="-14"/>
          <w:w w:val="110"/>
          <w:sz w:val="21"/>
        </w:rPr>
        <w:t xml:space="preserve"> </w:t>
      </w:r>
      <w:r>
        <w:rPr>
          <w:w w:val="110"/>
          <w:sz w:val="21"/>
        </w:rPr>
        <w:t>the</w:t>
      </w:r>
      <w:r>
        <w:rPr>
          <w:spacing w:val="-15"/>
          <w:w w:val="110"/>
          <w:sz w:val="21"/>
        </w:rPr>
        <w:t xml:space="preserve"> </w:t>
      </w:r>
      <w:r>
        <w:rPr>
          <w:w w:val="110"/>
          <w:sz w:val="21"/>
        </w:rPr>
        <w:t>OECD surveys of bank profitability. The Reserve Bank should be actively</w:t>
      </w:r>
      <w:r>
        <w:rPr>
          <w:spacing w:val="-15"/>
          <w:w w:val="110"/>
          <w:sz w:val="21"/>
        </w:rPr>
        <w:t xml:space="preserve"> </w:t>
      </w:r>
      <w:r>
        <w:rPr>
          <w:w w:val="110"/>
          <w:sz w:val="21"/>
        </w:rPr>
        <w:t>involved</w:t>
      </w:r>
      <w:r>
        <w:rPr>
          <w:spacing w:val="-14"/>
          <w:w w:val="110"/>
          <w:sz w:val="21"/>
        </w:rPr>
        <w:t xml:space="preserve"> </w:t>
      </w:r>
      <w:r>
        <w:rPr>
          <w:w w:val="110"/>
          <w:sz w:val="21"/>
        </w:rPr>
        <w:t>io</w:t>
      </w:r>
      <w:r>
        <w:rPr>
          <w:spacing w:val="-3"/>
          <w:w w:val="110"/>
          <w:sz w:val="21"/>
        </w:rPr>
        <w:t xml:space="preserve"> </w:t>
      </w:r>
      <w:r>
        <w:rPr>
          <w:w w:val="110"/>
          <w:sz w:val="21"/>
        </w:rPr>
        <w:t>the</w:t>
      </w:r>
      <w:r>
        <w:rPr>
          <w:spacing w:val="16"/>
          <w:w w:val="110"/>
          <w:sz w:val="21"/>
        </w:rPr>
        <w:t xml:space="preserve"> </w:t>
      </w:r>
      <w:r>
        <w:rPr>
          <w:w w:val="110"/>
          <w:sz w:val="21"/>
        </w:rPr>
        <w:t>preparation of</w:t>
      </w:r>
      <w:r>
        <w:rPr>
          <w:spacing w:val="-15"/>
          <w:w w:val="110"/>
          <w:sz w:val="21"/>
        </w:rPr>
        <w:t xml:space="preserve"> </w:t>
      </w:r>
      <w:r>
        <w:rPr>
          <w:w w:val="110"/>
          <w:sz w:val="21"/>
        </w:rPr>
        <w:t>data</w:t>
      </w:r>
      <w:r>
        <w:rPr>
          <w:spacing w:val="-10"/>
          <w:w w:val="110"/>
          <w:sz w:val="21"/>
        </w:rPr>
        <w:t xml:space="preserve"> </w:t>
      </w:r>
      <w:r>
        <w:rPr>
          <w:w w:val="110"/>
          <w:sz w:val="21"/>
        </w:rPr>
        <w:t>for</w:t>
      </w:r>
      <w:r>
        <w:rPr>
          <w:spacing w:val="-15"/>
          <w:w w:val="110"/>
          <w:sz w:val="21"/>
        </w:rPr>
        <w:t xml:space="preserve"> </w:t>
      </w:r>
      <w:r>
        <w:rPr>
          <w:w w:val="110"/>
          <w:sz w:val="21"/>
        </w:rPr>
        <w:t>these</w:t>
      </w:r>
      <w:r>
        <w:rPr>
          <w:spacing w:val="-14"/>
          <w:w w:val="110"/>
          <w:sz w:val="21"/>
        </w:rPr>
        <w:t xml:space="preserve"> </w:t>
      </w:r>
      <w:r>
        <w:rPr>
          <w:w w:val="110"/>
          <w:sz w:val="21"/>
        </w:rPr>
        <w:t>surveys.</w:t>
      </w:r>
      <w:r>
        <w:rPr>
          <w:spacing w:val="-10"/>
          <w:w w:val="110"/>
          <w:sz w:val="21"/>
        </w:rPr>
        <w:t xml:space="preserve"> </w:t>
      </w:r>
      <w:r>
        <w:rPr>
          <w:w w:val="110"/>
          <w:sz w:val="21"/>
        </w:rPr>
        <w:t xml:space="preserve">It should help in the development of ioternational standards for comparable data in </w:t>
      </w:r>
      <w:r>
        <w:rPr>
          <w:w w:val="110"/>
        </w:rPr>
        <w:t xml:space="preserve">this </w:t>
      </w:r>
      <w:r>
        <w:rPr>
          <w:w w:val="110"/>
          <w:sz w:val="21"/>
        </w:rPr>
        <w:t>area.</w:t>
      </w: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rPr>
          <w:sz w:val="24"/>
        </w:rPr>
      </w:pPr>
    </w:p>
    <w:p w:rsidR="001D71E3" w:rsidRDefault="001D71E3">
      <w:pPr>
        <w:pStyle w:val="BodyText"/>
        <w:spacing w:before="3"/>
        <w:rPr>
          <w:sz w:val="22"/>
        </w:rPr>
      </w:pPr>
    </w:p>
    <w:p w:rsidR="001D71E3" w:rsidRDefault="004C6CEF">
      <w:pPr>
        <w:ind w:left="3712" w:right="3978"/>
        <w:jc w:val="center"/>
      </w:pPr>
      <w:r>
        <w:rPr>
          <w:spacing w:val="-5"/>
          <w:w w:val="105"/>
        </w:rPr>
        <w:t>101</w:t>
      </w:r>
    </w:p>
    <w:p w:rsidR="001D71E3" w:rsidRDefault="001D71E3">
      <w:pPr>
        <w:jc w:val="center"/>
        <w:sectPr w:rsidR="001D71E3">
          <w:pgSz w:w="10420" w:h="14540"/>
          <w:pgMar w:top="1140" w:right="1460" w:bottom="280" w:left="800" w:header="720" w:footer="720" w:gutter="0"/>
          <w:cols w:space="720"/>
        </w:sectPr>
      </w:pPr>
    </w:p>
    <w:p w:rsidR="001D71E3" w:rsidRDefault="004C6CEF">
      <w:pPr>
        <w:pStyle w:val="BodyText"/>
        <w:ind w:left="64"/>
        <w:rPr>
          <w:sz w:val="20"/>
        </w:rPr>
      </w:pPr>
      <w:r>
        <w:rPr>
          <w:noProof/>
          <w:sz w:val="20"/>
        </w:rPr>
        <w:drawing>
          <wp:inline distT="0" distB="0" distL="0" distR="0">
            <wp:extent cx="6252508" cy="8769953"/>
            <wp:effectExtent l="0" t="0" r="0" b="0"/>
            <wp:docPr id="5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9.png"/>
                    <pic:cNvPicPr/>
                  </pic:nvPicPr>
                  <pic:blipFill>
                    <a:blip r:embed="rId43" cstate="print"/>
                    <a:stretch>
                      <a:fillRect/>
                    </a:stretch>
                  </pic:blipFill>
                  <pic:spPr>
                    <a:xfrm>
                      <a:off x="0" y="0"/>
                      <a:ext cx="6252508" cy="8769953"/>
                    </a:xfrm>
                    <a:prstGeom prst="rect">
                      <a:avLst/>
                    </a:prstGeom>
                  </pic:spPr>
                </pic:pic>
              </a:graphicData>
            </a:graphic>
          </wp:inline>
        </w:drawing>
      </w:r>
    </w:p>
    <w:p w:rsidR="001D71E3" w:rsidRDefault="001D71E3">
      <w:pPr>
        <w:rPr>
          <w:sz w:val="20"/>
        </w:rPr>
        <w:sectPr w:rsidR="001D71E3">
          <w:pgSz w:w="10360" w:h="14500"/>
          <w:pgMar w:top="340" w:right="140" w:bottom="0" w:left="0" w:header="720" w:footer="720" w:gutter="0"/>
          <w:cols w:space="720"/>
        </w:sectPr>
      </w:pPr>
    </w:p>
    <w:p w:rsidR="001D71E3" w:rsidRDefault="004C6CEF">
      <w:pPr>
        <w:pStyle w:val="Heading5"/>
        <w:spacing w:before="68" w:line="451" w:lineRule="auto"/>
        <w:ind w:left="132" w:right="4520" w:hanging="6"/>
      </w:pPr>
      <w:r>
        <w:pict>
          <v:shape id="docshape208" o:spid="_x0000_s1055" style="position:absolute;left:0;text-align:left;margin-left:50.55pt;margin-top:73.05pt;width:382.65pt;height:.1pt;z-index:-15634944;mso-wrap-distance-left:0;mso-wrap-distance-right:0;mso-position-horizontal-relative:page" coordorigin="1011,1461" coordsize="7653,0" path="m1011,1461r7653,e" filled="f" strokeweight=".2545mm">
            <v:path arrowok="t"/>
            <w10:wrap type="topAndBottom" anchorx="page"/>
          </v:shape>
        </w:pict>
      </w:r>
      <w:r>
        <w:t>CHAPTER</w:t>
      </w:r>
      <w:r>
        <w:rPr>
          <w:spacing w:val="40"/>
        </w:rPr>
        <w:t xml:space="preserve"> </w:t>
      </w:r>
      <w:r>
        <w:t>SEVEN USER</w:t>
      </w:r>
      <w:r>
        <w:rPr>
          <w:spacing w:val="40"/>
        </w:rPr>
        <w:t xml:space="preserve"> </w:t>
      </w:r>
      <w:r>
        <w:t>PAYS</w:t>
      </w:r>
    </w:p>
    <w:p w:rsidR="001D71E3" w:rsidRDefault="004C6CEF">
      <w:pPr>
        <w:pStyle w:val="ListParagraph"/>
        <w:numPr>
          <w:ilvl w:val="1"/>
          <w:numId w:val="3"/>
        </w:numPr>
        <w:tabs>
          <w:tab w:val="left" w:pos="1338"/>
          <w:tab w:val="left" w:pos="1340"/>
        </w:tabs>
        <w:spacing w:before="300" w:line="232" w:lineRule="auto"/>
        <w:ind w:right="360" w:hanging="1"/>
        <w:jc w:val="both"/>
        <w:rPr>
          <w:sz w:val="21"/>
        </w:rPr>
      </w:pPr>
      <w:r>
        <w:rPr>
          <w:w w:val="105"/>
          <w:sz w:val="21"/>
        </w:rPr>
        <w:t>The</w:t>
      </w:r>
      <w:r>
        <w:rPr>
          <w:spacing w:val="80"/>
          <w:w w:val="150"/>
          <w:sz w:val="21"/>
        </w:rPr>
        <w:t xml:space="preserve"> </w:t>
      </w:r>
      <w:r>
        <w:rPr>
          <w:w w:val="105"/>
          <w:sz w:val="21"/>
        </w:rPr>
        <w:t>term</w:t>
      </w:r>
      <w:r>
        <w:rPr>
          <w:spacing w:val="80"/>
          <w:w w:val="150"/>
          <w:sz w:val="21"/>
        </w:rPr>
        <w:t xml:space="preserve"> </w:t>
      </w:r>
      <w:r>
        <w:rPr>
          <w:w w:val="105"/>
          <w:sz w:val="21"/>
        </w:rPr>
        <w:t>'user</w:t>
      </w:r>
      <w:r>
        <w:rPr>
          <w:spacing w:val="80"/>
          <w:w w:val="150"/>
          <w:sz w:val="21"/>
        </w:rPr>
        <w:t xml:space="preserve"> </w:t>
      </w:r>
      <w:r>
        <w:rPr>
          <w:w w:val="105"/>
          <w:sz w:val="21"/>
        </w:rPr>
        <w:t>pays'</w:t>
      </w:r>
      <w:r>
        <w:rPr>
          <w:spacing w:val="80"/>
          <w:w w:val="150"/>
          <w:sz w:val="21"/>
        </w:rPr>
        <w:t xml:space="preserve"> </w:t>
      </w:r>
      <w:r>
        <w:rPr>
          <w:w w:val="105"/>
          <w:sz w:val="21"/>
        </w:rPr>
        <w:t>refers</w:t>
      </w:r>
      <w:r>
        <w:rPr>
          <w:spacing w:val="80"/>
          <w:w w:val="150"/>
          <w:sz w:val="21"/>
        </w:rPr>
        <w:t xml:space="preserve"> </w:t>
      </w:r>
      <w:r>
        <w:rPr>
          <w:w w:val="105"/>
          <w:sz w:val="21"/>
        </w:rPr>
        <w:t>to</w:t>
      </w:r>
      <w:r>
        <w:rPr>
          <w:spacing w:val="80"/>
          <w:w w:val="150"/>
          <w:sz w:val="21"/>
        </w:rPr>
        <w:t xml:space="preserve"> </w:t>
      </w:r>
      <w:r>
        <w:rPr>
          <w:w w:val="105"/>
          <w:sz w:val="21"/>
        </w:rPr>
        <w:t>the</w:t>
      </w:r>
      <w:r>
        <w:rPr>
          <w:spacing w:val="80"/>
          <w:w w:val="150"/>
          <w:sz w:val="21"/>
        </w:rPr>
        <w:t xml:space="preserve"> </w:t>
      </w:r>
      <w:r>
        <w:rPr>
          <w:w w:val="105"/>
          <w:sz w:val="21"/>
        </w:rPr>
        <w:t>general</w:t>
      </w:r>
      <w:r>
        <w:rPr>
          <w:spacing w:val="80"/>
          <w:w w:val="150"/>
          <w:sz w:val="21"/>
        </w:rPr>
        <w:t xml:space="preserve"> </w:t>
      </w:r>
      <w:r>
        <w:rPr>
          <w:w w:val="105"/>
          <w:sz w:val="21"/>
        </w:rPr>
        <w:t>practice</w:t>
      </w:r>
      <w:r>
        <w:rPr>
          <w:spacing w:val="80"/>
          <w:w w:val="150"/>
          <w:sz w:val="21"/>
        </w:rPr>
        <w:t xml:space="preserve"> </w:t>
      </w:r>
      <w:r>
        <w:rPr>
          <w:w w:val="105"/>
          <w:sz w:val="21"/>
        </w:rPr>
        <w:t>of</w:t>
      </w:r>
      <w:r>
        <w:rPr>
          <w:spacing w:val="80"/>
          <w:w w:val="150"/>
          <w:sz w:val="21"/>
        </w:rPr>
        <w:t xml:space="preserve"> </w:t>
      </w:r>
      <w:r>
        <w:rPr>
          <w:w w:val="105"/>
          <w:sz w:val="21"/>
        </w:rPr>
        <w:t>charging</w:t>
      </w:r>
      <w:r>
        <w:rPr>
          <w:spacing w:val="15"/>
          <w:w w:val="105"/>
          <w:sz w:val="21"/>
        </w:rPr>
        <w:t xml:space="preserve"> </w:t>
      </w:r>
      <w:r>
        <w:rPr>
          <w:w w:val="105"/>
          <w:sz w:val="21"/>
        </w:rPr>
        <w:t>consumers in such a way that the prices they face reflect the costs of providing the goods or services. The philosophy of user pays is not an end in itself but is held to lead</w:t>
      </w:r>
      <w:r>
        <w:rPr>
          <w:spacing w:val="40"/>
          <w:w w:val="105"/>
          <w:sz w:val="21"/>
        </w:rPr>
        <w:t xml:space="preserve"> </w:t>
      </w:r>
      <w:r>
        <w:rPr>
          <w:w w:val="105"/>
          <w:sz w:val="21"/>
        </w:rPr>
        <w:t>to desirable</w:t>
      </w:r>
      <w:r>
        <w:rPr>
          <w:spacing w:val="40"/>
          <w:w w:val="105"/>
          <w:sz w:val="21"/>
        </w:rPr>
        <w:t xml:space="preserve"> </w:t>
      </w:r>
      <w:r>
        <w:rPr>
          <w:w w:val="105"/>
          <w:sz w:val="21"/>
        </w:rPr>
        <w:t>consequences.</w:t>
      </w:r>
      <w:r>
        <w:rPr>
          <w:spacing w:val="80"/>
          <w:w w:val="105"/>
          <w:sz w:val="21"/>
        </w:rPr>
        <w:t xml:space="preserve"> </w:t>
      </w:r>
      <w:r>
        <w:rPr>
          <w:w w:val="105"/>
        </w:rPr>
        <w:t>It</w:t>
      </w:r>
      <w:r>
        <w:rPr>
          <w:spacing w:val="40"/>
          <w:w w:val="105"/>
        </w:rPr>
        <w:t xml:space="preserve"> </w:t>
      </w:r>
      <w:r>
        <w:rPr>
          <w:w w:val="105"/>
          <w:sz w:val="21"/>
        </w:rPr>
        <w:t>avoids</w:t>
      </w:r>
      <w:r>
        <w:rPr>
          <w:spacing w:val="40"/>
          <w:w w:val="105"/>
          <w:sz w:val="21"/>
        </w:rPr>
        <w:t xml:space="preserve"> </w:t>
      </w:r>
      <w:r>
        <w:rPr>
          <w:w w:val="105"/>
          <w:sz w:val="21"/>
        </w:rPr>
        <w:t>(often</w:t>
      </w:r>
      <w:r>
        <w:rPr>
          <w:spacing w:val="40"/>
          <w:w w:val="105"/>
          <w:sz w:val="21"/>
        </w:rPr>
        <w:t xml:space="preserve"> </w:t>
      </w:r>
      <w:r>
        <w:rPr>
          <w:w w:val="105"/>
          <w:sz w:val="21"/>
        </w:rPr>
        <w:t>arbitrary)</w:t>
      </w:r>
      <w:r>
        <w:rPr>
          <w:spacing w:val="40"/>
          <w:w w:val="105"/>
          <w:sz w:val="21"/>
        </w:rPr>
        <w:t xml:space="preserve"> </w:t>
      </w:r>
      <w:r>
        <w:rPr>
          <w:w w:val="105"/>
          <w:sz w:val="21"/>
        </w:rPr>
        <w:t>cross-subsidies.</w:t>
      </w:r>
      <w:r>
        <w:rPr>
          <w:spacing w:val="40"/>
          <w:w w:val="105"/>
          <w:sz w:val="21"/>
        </w:rPr>
        <w:t xml:space="preserve"> </w:t>
      </w:r>
      <w:r>
        <w:rPr>
          <w:w w:val="105"/>
        </w:rPr>
        <w:t>It</w:t>
      </w:r>
      <w:r>
        <w:rPr>
          <w:spacing w:val="40"/>
          <w:w w:val="105"/>
        </w:rPr>
        <w:t xml:space="preserve"> </w:t>
      </w:r>
      <w:r>
        <w:rPr>
          <w:w w:val="105"/>
          <w:sz w:val="21"/>
        </w:rPr>
        <w:t>also increases overall economic efficiency as customers face appropriate price signals rather than being encouraged to overconsume some apparently 'free' services and underconsume</w:t>
      </w:r>
      <w:r>
        <w:rPr>
          <w:spacing w:val="40"/>
          <w:w w:val="105"/>
          <w:sz w:val="21"/>
        </w:rPr>
        <w:t xml:space="preserve"> </w:t>
      </w:r>
      <w:r>
        <w:rPr>
          <w:w w:val="105"/>
          <w:sz w:val="21"/>
        </w:rPr>
        <w:t>others.</w:t>
      </w:r>
    </w:p>
    <w:p w:rsidR="001D71E3" w:rsidRDefault="001D71E3">
      <w:pPr>
        <w:pStyle w:val="BodyText"/>
        <w:rPr>
          <w:sz w:val="22"/>
        </w:rPr>
      </w:pPr>
    </w:p>
    <w:p w:rsidR="001D71E3" w:rsidRDefault="004C6CEF">
      <w:pPr>
        <w:spacing w:before="188"/>
        <w:ind w:left="138"/>
        <w:rPr>
          <w:b/>
          <w:sz w:val="24"/>
        </w:rPr>
      </w:pPr>
      <w:bookmarkStart w:id="12" w:name="_TOC_250006"/>
      <w:r>
        <w:rPr>
          <w:b/>
          <w:w w:val="110"/>
          <w:sz w:val="24"/>
        </w:rPr>
        <w:t>The</w:t>
      </w:r>
      <w:r>
        <w:rPr>
          <w:b/>
          <w:spacing w:val="-5"/>
          <w:w w:val="110"/>
          <w:sz w:val="24"/>
        </w:rPr>
        <w:t xml:space="preserve"> </w:t>
      </w:r>
      <w:r>
        <w:rPr>
          <w:b/>
          <w:w w:val="110"/>
          <w:sz w:val="24"/>
        </w:rPr>
        <w:t>extent</w:t>
      </w:r>
      <w:r>
        <w:rPr>
          <w:b/>
          <w:spacing w:val="-4"/>
          <w:w w:val="110"/>
          <w:sz w:val="24"/>
        </w:rPr>
        <w:t xml:space="preserve"> </w:t>
      </w:r>
      <w:r>
        <w:rPr>
          <w:b/>
          <w:w w:val="110"/>
          <w:sz w:val="24"/>
        </w:rPr>
        <w:t>of</w:t>
      </w:r>
      <w:r>
        <w:rPr>
          <w:b/>
          <w:spacing w:val="-17"/>
          <w:w w:val="110"/>
          <w:sz w:val="24"/>
        </w:rPr>
        <w:t xml:space="preserve"> </w:t>
      </w:r>
      <w:r>
        <w:rPr>
          <w:b/>
          <w:w w:val="110"/>
          <w:sz w:val="24"/>
        </w:rPr>
        <w:t>user</w:t>
      </w:r>
      <w:r>
        <w:rPr>
          <w:b/>
          <w:spacing w:val="-10"/>
          <w:w w:val="110"/>
          <w:sz w:val="24"/>
        </w:rPr>
        <w:t xml:space="preserve"> </w:t>
      </w:r>
      <w:r>
        <w:rPr>
          <w:b/>
          <w:w w:val="110"/>
          <w:sz w:val="24"/>
        </w:rPr>
        <w:t>pays</w:t>
      </w:r>
      <w:r>
        <w:rPr>
          <w:b/>
          <w:spacing w:val="2"/>
          <w:w w:val="110"/>
          <w:sz w:val="24"/>
        </w:rPr>
        <w:t xml:space="preserve"> </w:t>
      </w:r>
      <w:r>
        <w:rPr>
          <w:b/>
          <w:w w:val="110"/>
          <w:sz w:val="25"/>
        </w:rPr>
        <w:t>in</w:t>
      </w:r>
      <w:r>
        <w:rPr>
          <w:b/>
          <w:spacing w:val="-11"/>
          <w:w w:val="110"/>
          <w:sz w:val="25"/>
        </w:rPr>
        <w:t xml:space="preserve"> </w:t>
      </w:r>
      <w:bookmarkEnd w:id="12"/>
      <w:r>
        <w:rPr>
          <w:b/>
          <w:spacing w:val="-2"/>
          <w:w w:val="110"/>
          <w:sz w:val="24"/>
        </w:rPr>
        <w:t>banking</w:t>
      </w:r>
    </w:p>
    <w:p w:rsidR="001D71E3" w:rsidRDefault="004C6CEF">
      <w:pPr>
        <w:pStyle w:val="ListParagraph"/>
        <w:numPr>
          <w:ilvl w:val="1"/>
          <w:numId w:val="3"/>
        </w:numPr>
        <w:tabs>
          <w:tab w:val="left" w:pos="1346"/>
          <w:tab w:val="left" w:pos="1347"/>
        </w:tabs>
        <w:spacing w:before="194" w:line="232" w:lineRule="auto"/>
        <w:ind w:left="139" w:right="352" w:hanging="1"/>
        <w:jc w:val="both"/>
      </w:pPr>
      <w:r>
        <w:rPr>
          <w:w w:val="105"/>
          <w:sz w:val="21"/>
        </w:rPr>
        <w:t>The 'user pays' principle is inc</w:t>
      </w:r>
      <w:r>
        <w:rPr>
          <w:w w:val="105"/>
          <w:sz w:val="21"/>
        </w:rPr>
        <w:t>reasingly being adopted by banks.</w:t>
      </w:r>
      <w:r>
        <w:rPr>
          <w:spacing w:val="40"/>
          <w:w w:val="105"/>
          <w:sz w:val="21"/>
        </w:rPr>
        <w:t xml:space="preserve"> </w:t>
      </w:r>
      <w:r>
        <w:rPr>
          <w:w w:val="105"/>
          <w:sz w:val="21"/>
        </w:rPr>
        <w:t>One common example</w:t>
      </w:r>
      <w:r>
        <w:rPr>
          <w:spacing w:val="40"/>
          <w:w w:val="105"/>
          <w:sz w:val="21"/>
        </w:rPr>
        <w:t xml:space="preserve"> </w:t>
      </w:r>
      <w:r>
        <w:rPr>
          <w:w w:val="105"/>
          <w:sz w:val="21"/>
        </w:rPr>
        <w:t>is</w:t>
      </w:r>
      <w:r>
        <w:rPr>
          <w:spacing w:val="40"/>
          <w:w w:val="105"/>
          <w:sz w:val="21"/>
        </w:rPr>
        <w:t xml:space="preserve"> </w:t>
      </w:r>
      <w:r>
        <w:rPr>
          <w:w w:val="105"/>
          <w:sz w:val="21"/>
        </w:rPr>
        <w:t>retail</w:t>
      </w:r>
      <w:r>
        <w:rPr>
          <w:spacing w:val="40"/>
          <w:w w:val="105"/>
          <w:sz w:val="21"/>
        </w:rPr>
        <w:t xml:space="preserve"> </w:t>
      </w:r>
      <w:r>
        <w:rPr>
          <w:w w:val="105"/>
          <w:sz w:val="21"/>
        </w:rPr>
        <w:t>deposit</w:t>
      </w:r>
      <w:r>
        <w:rPr>
          <w:spacing w:val="40"/>
          <w:w w:val="105"/>
          <w:sz w:val="21"/>
        </w:rPr>
        <w:t xml:space="preserve"> </w:t>
      </w:r>
      <w:r>
        <w:rPr>
          <w:w w:val="105"/>
          <w:sz w:val="21"/>
        </w:rPr>
        <w:t>accounts</w:t>
      </w:r>
      <w:r>
        <w:rPr>
          <w:spacing w:val="40"/>
          <w:w w:val="105"/>
          <w:sz w:val="21"/>
        </w:rPr>
        <w:t xml:space="preserve"> </w:t>
      </w:r>
      <w:r>
        <w:rPr>
          <w:w w:val="105"/>
          <w:sz w:val="21"/>
        </w:rPr>
        <w:t>where</w:t>
      </w:r>
      <w:r>
        <w:rPr>
          <w:spacing w:val="40"/>
          <w:w w:val="105"/>
          <w:sz w:val="21"/>
        </w:rPr>
        <w:t xml:space="preserve"> </w:t>
      </w:r>
      <w:r>
        <w:rPr>
          <w:w w:val="105"/>
          <w:sz w:val="21"/>
        </w:rPr>
        <w:t>customers</w:t>
      </w:r>
      <w:r>
        <w:rPr>
          <w:spacing w:val="40"/>
          <w:w w:val="105"/>
          <w:sz w:val="21"/>
        </w:rPr>
        <w:t xml:space="preserve"> </w:t>
      </w:r>
      <w:r>
        <w:rPr>
          <w:w w:val="105"/>
          <w:sz w:val="21"/>
        </w:rPr>
        <w:t>are</w:t>
      </w:r>
      <w:r>
        <w:rPr>
          <w:spacing w:val="40"/>
          <w:w w:val="105"/>
          <w:sz w:val="21"/>
        </w:rPr>
        <w:t xml:space="preserve"> </w:t>
      </w:r>
      <w:r>
        <w:rPr>
          <w:w w:val="105"/>
          <w:sz w:val="21"/>
        </w:rPr>
        <w:t>being</w:t>
      </w:r>
      <w:r>
        <w:rPr>
          <w:spacing w:val="40"/>
          <w:w w:val="105"/>
          <w:sz w:val="21"/>
        </w:rPr>
        <w:t xml:space="preserve"> </w:t>
      </w:r>
      <w:r>
        <w:rPr>
          <w:w w:val="105"/>
          <w:sz w:val="21"/>
        </w:rPr>
        <w:t>more explicitly charged</w:t>
      </w:r>
      <w:r>
        <w:rPr>
          <w:spacing w:val="40"/>
          <w:w w:val="105"/>
          <w:sz w:val="21"/>
        </w:rPr>
        <w:t xml:space="preserve"> </w:t>
      </w:r>
      <w:r>
        <w:rPr>
          <w:w w:val="105"/>
          <w:sz w:val="21"/>
        </w:rPr>
        <w:t>for</w:t>
      </w:r>
      <w:r>
        <w:rPr>
          <w:spacing w:val="40"/>
          <w:w w:val="105"/>
          <w:sz w:val="21"/>
        </w:rPr>
        <w:t xml:space="preserve"> </w:t>
      </w:r>
      <w:r>
        <w:rPr>
          <w:w w:val="105"/>
          <w:sz w:val="21"/>
        </w:rPr>
        <w:t>the</w:t>
      </w:r>
      <w:r>
        <w:rPr>
          <w:spacing w:val="40"/>
          <w:w w:val="105"/>
          <w:sz w:val="21"/>
        </w:rPr>
        <w:t xml:space="preserve"> </w:t>
      </w:r>
      <w:r>
        <w:rPr>
          <w:w w:val="105"/>
          <w:sz w:val="21"/>
        </w:rPr>
        <w:t>costs</w:t>
      </w:r>
      <w:r>
        <w:rPr>
          <w:spacing w:val="40"/>
          <w:w w:val="105"/>
          <w:sz w:val="21"/>
        </w:rPr>
        <w:t xml:space="preserve"> </w:t>
      </w:r>
      <w:r>
        <w:rPr>
          <w:w w:val="105"/>
          <w:sz w:val="21"/>
        </w:rPr>
        <w:t>of</w:t>
      </w:r>
      <w:r>
        <w:rPr>
          <w:spacing w:val="40"/>
          <w:w w:val="105"/>
          <w:sz w:val="21"/>
        </w:rPr>
        <w:t xml:space="preserve"> </w:t>
      </w:r>
      <w:r>
        <w:rPr>
          <w:w w:val="105"/>
          <w:sz w:val="21"/>
        </w:rPr>
        <w:t>the</w:t>
      </w:r>
      <w:r>
        <w:rPr>
          <w:spacing w:val="80"/>
          <w:w w:val="105"/>
          <w:sz w:val="21"/>
        </w:rPr>
        <w:t xml:space="preserve"> </w:t>
      </w:r>
      <w:r>
        <w:rPr>
          <w:w w:val="105"/>
          <w:sz w:val="21"/>
        </w:rPr>
        <w:t>transactions</w:t>
      </w:r>
      <w:r>
        <w:rPr>
          <w:spacing w:val="40"/>
          <w:w w:val="105"/>
          <w:sz w:val="21"/>
        </w:rPr>
        <w:t xml:space="preserve"> </w:t>
      </w:r>
      <w:r>
        <w:rPr>
          <w:w w:val="105"/>
          <w:sz w:val="21"/>
        </w:rPr>
        <w:t>they make.</w:t>
      </w:r>
      <w:r>
        <w:rPr>
          <w:spacing w:val="80"/>
          <w:w w:val="105"/>
          <w:sz w:val="21"/>
        </w:rPr>
        <w:t xml:space="preserve"> </w:t>
      </w:r>
      <w:r>
        <w:rPr>
          <w:w w:val="105"/>
          <w:sz w:val="21"/>
        </w:rPr>
        <w:t>There</w:t>
      </w:r>
      <w:r>
        <w:rPr>
          <w:spacing w:val="40"/>
          <w:w w:val="105"/>
          <w:sz w:val="21"/>
        </w:rPr>
        <w:t xml:space="preserve"> </w:t>
      </w:r>
      <w:r>
        <w:rPr>
          <w:w w:val="105"/>
          <w:sz w:val="21"/>
        </w:rPr>
        <w:t>are</w:t>
      </w:r>
      <w:r>
        <w:rPr>
          <w:spacing w:val="40"/>
          <w:w w:val="105"/>
          <w:sz w:val="21"/>
        </w:rPr>
        <w:t xml:space="preserve"> </w:t>
      </w:r>
      <w:r>
        <w:rPr>
          <w:w w:val="105"/>
          <w:sz w:val="21"/>
        </w:rPr>
        <w:t>differing views about the desirability of this move towards user pays pricing. The Department of the Treasury supports it on efficiency grounds and because it avoids hidden and unintentional</w:t>
      </w:r>
      <w:r>
        <w:rPr>
          <w:spacing w:val="40"/>
          <w:w w:val="105"/>
          <w:sz w:val="21"/>
        </w:rPr>
        <w:t xml:space="preserve"> </w:t>
      </w:r>
      <w:r>
        <w:rPr>
          <w:w w:val="105"/>
          <w:sz w:val="21"/>
        </w:rPr>
        <w:t>subsidies.</w:t>
      </w:r>
      <w:r>
        <w:rPr>
          <w:spacing w:val="40"/>
          <w:w w:val="105"/>
          <w:sz w:val="21"/>
        </w:rPr>
        <w:t xml:space="preserve"> </w:t>
      </w:r>
      <w:r>
        <w:rPr>
          <w:w w:val="105"/>
          <w:sz w:val="21"/>
        </w:rPr>
        <w:t>The</w:t>
      </w:r>
      <w:r>
        <w:rPr>
          <w:spacing w:val="40"/>
          <w:w w:val="105"/>
          <w:sz w:val="21"/>
        </w:rPr>
        <w:t xml:space="preserve"> </w:t>
      </w:r>
      <w:r>
        <w:rPr>
          <w:w w:val="105"/>
          <w:sz w:val="21"/>
        </w:rPr>
        <w:t>Department</w:t>
      </w:r>
      <w:r>
        <w:rPr>
          <w:spacing w:val="40"/>
          <w:w w:val="105"/>
          <w:sz w:val="21"/>
        </w:rPr>
        <w:t xml:space="preserve"> </w:t>
      </w:r>
      <w:r>
        <w:rPr>
          <w:w w:val="105"/>
          <w:sz w:val="21"/>
        </w:rPr>
        <w:t>also</w:t>
      </w:r>
      <w:r>
        <w:rPr>
          <w:spacing w:val="40"/>
          <w:w w:val="105"/>
          <w:sz w:val="21"/>
        </w:rPr>
        <w:t xml:space="preserve"> </w:t>
      </w:r>
      <w:r>
        <w:rPr>
          <w:w w:val="105"/>
          <w:sz w:val="21"/>
        </w:rPr>
        <w:t>pointed</w:t>
      </w:r>
      <w:r>
        <w:rPr>
          <w:spacing w:val="40"/>
          <w:w w:val="105"/>
          <w:sz w:val="21"/>
        </w:rPr>
        <w:t xml:space="preserve"> </w:t>
      </w:r>
      <w:r>
        <w:rPr>
          <w:w w:val="105"/>
          <w:sz w:val="21"/>
        </w:rPr>
        <w:t>out</w:t>
      </w:r>
      <w:r>
        <w:rPr>
          <w:spacing w:val="40"/>
          <w:w w:val="105"/>
          <w:sz w:val="21"/>
        </w:rPr>
        <w:t xml:space="preserve"> </w:t>
      </w:r>
      <w:r>
        <w:rPr>
          <w:w w:val="105"/>
          <w:sz w:val="21"/>
        </w:rPr>
        <w:t>it</w:t>
      </w:r>
      <w:r>
        <w:rPr>
          <w:spacing w:val="40"/>
          <w:w w:val="105"/>
          <w:sz w:val="21"/>
        </w:rPr>
        <w:t xml:space="preserve"> </w:t>
      </w:r>
      <w:r>
        <w:rPr>
          <w:w w:val="105"/>
          <w:sz w:val="21"/>
        </w:rPr>
        <w:t>avoids</w:t>
      </w:r>
      <w:r>
        <w:rPr>
          <w:spacing w:val="40"/>
          <w:w w:val="105"/>
          <w:sz w:val="21"/>
        </w:rPr>
        <w:t xml:space="preserve"> </w:t>
      </w:r>
      <w:r>
        <w:rPr>
          <w:w w:val="105"/>
          <w:sz w:val="21"/>
        </w:rPr>
        <w:t>the</w:t>
      </w:r>
      <w:r>
        <w:rPr>
          <w:spacing w:val="40"/>
          <w:w w:val="105"/>
          <w:sz w:val="21"/>
        </w:rPr>
        <w:t xml:space="preserve"> </w:t>
      </w:r>
      <w:r>
        <w:rPr>
          <w:w w:val="105"/>
          <w:sz w:val="21"/>
        </w:rPr>
        <w:t>tax dist</w:t>
      </w:r>
      <w:r>
        <w:rPr>
          <w:w w:val="105"/>
          <w:sz w:val="21"/>
        </w:rPr>
        <w:t>ortions which arise from implicit interest being provided in kind.</w:t>
      </w:r>
      <w:r>
        <w:rPr>
          <w:w w:val="105"/>
          <w:sz w:val="21"/>
          <w:vertAlign w:val="superscript"/>
        </w:rPr>
        <w:t>1</w:t>
      </w:r>
      <w:r>
        <w:rPr>
          <w:w w:val="105"/>
          <w:sz w:val="21"/>
        </w:rPr>
        <w:t xml:space="preserve"> On efficiency grounds,</w:t>
      </w:r>
      <w:r>
        <w:rPr>
          <w:spacing w:val="40"/>
          <w:w w:val="105"/>
          <w:sz w:val="21"/>
        </w:rPr>
        <w:t xml:space="preserve"> </w:t>
      </w:r>
      <w:r>
        <w:rPr>
          <w:w w:val="105"/>
          <w:sz w:val="21"/>
        </w:rPr>
        <w:t>it</w:t>
      </w:r>
      <w:r>
        <w:rPr>
          <w:spacing w:val="37"/>
          <w:w w:val="105"/>
          <w:sz w:val="21"/>
        </w:rPr>
        <w:t xml:space="preserve"> </w:t>
      </w:r>
      <w:r>
        <w:rPr>
          <w:w w:val="105"/>
          <w:sz w:val="21"/>
        </w:rPr>
        <w:t>should</w:t>
      </w:r>
      <w:r>
        <w:rPr>
          <w:spacing w:val="40"/>
          <w:w w:val="105"/>
          <w:sz w:val="21"/>
        </w:rPr>
        <w:t xml:space="preserve"> </w:t>
      </w:r>
      <w:r>
        <w:rPr>
          <w:w w:val="105"/>
          <w:sz w:val="21"/>
        </w:rPr>
        <w:t>be</w:t>
      </w:r>
      <w:r>
        <w:rPr>
          <w:spacing w:val="32"/>
          <w:w w:val="105"/>
          <w:sz w:val="21"/>
        </w:rPr>
        <w:t xml:space="preserve"> </w:t>
      </w:r>
      <w:r>
        <w:rPr>
          <w:w w:val="105"/>
          <w:sz w:val="21"/>
        </w:rPr>
        <w:t>applied</w:t>
      </w:r>
      <w:r>
        <w:rPr>
          <w:spacing w:val="40"/>
          <w:w w:val="105"/>
          <w:sz w:val="21"/>
        </w:rPr>
        <w:t xml:space="preserve"> </w:t>
      </w:r>
      <w:r>
        <w:rPr>
          <w:w w:val="105"/>
          <w:sz w:val="21"/>
        </w:rPr>
        <w:t>by</w:t>
      </w:r>
      <w:r>
        <w:rPr>
          <w:spacing w:val="32"/>
          <w:w w:val="105"/>
          <w:sz w:val="21"/>
        </w:rPr>
        <w:t xml:space="preserve"> </w:t>
      </w:r>
      <w:r>
        <w:rPr>
          <w:w w:val="105"/>
          <w:sz w:val="21"/>
        </w:rPr>
        <w:t>banks</w:t>
      </w:r>
      <w:r>
        <w:rPr>
          <w:spacing w:val="37"/>
          <w:w w:val="105"/>
          <w:sz w:val="21"/>
        </w:rPr>
        <w:t xml:space="preserve"> </w:t>
      </w:r>
      <w:r>
        <w:rPr>
          <w:w w:val="105"/>
          <w:sz w:val="21"/>
        </w:rPr>
        <w:t>as</w:t>
      </w:r>
      <w:r>
        <w:rPr>
          <w:spacing w:val="29"/>
          <w:w w:val="105"/>
          <w:sz w:val="21"/>
        </w:rPr>
        <w:t xml:space="preserve"> </w:t>
      </w:r>
      <w:r>
        <w:rPr>
          <w:w w:val="105"/>
          <w:sz w:val="21"/>
        </w:rPr>
        <w:t>users</w:t>
      </w:r>
      <w:r>
        <w:rPr>
          <w:spacing w:val="28"/>
          <w:w w:val="105"/>
          <w:sz w:val="21"/>
        </w:rPr>
        <w:t xml:space="preserve"> </w:t>
      </w:r>
      <w:r>
        <w:rPr>
          <w:w w:val="105"/>
          <w:sz w:val="21"/>
        </w:rPr>
        <w:t>as</w:t>
      </w:r>
      <w:r>
        <w:rPr>
          <w:spacing w:val="37"/>
          <w:w w:val="105"/>
          <w:sz w:val="21"/>
        </w:rPr>
        <w:t xml:space="preserve"> </w:t>
      </w:r>
      <w:r>
        <w:rPr>
          <w:w w:val="105"/>
          <w:sz w:val="21"/>
        </w:rPr>
        <w:t>well</w:t>
      </w:r>
      <w:r>
        <w:rPr>
          <w:spacing w:val="31"/>
          <w:w w:val="105"/>
          <w:sz w:val="21"/>
        </w:rPr>
        <w:t xml:space="preserve"> </w:t>
      </w:r>
      <w:r>
        <w:rPr>
          <w:w w:val="105"/>
          <w:sz w:val="21"/>
        </w:rPr>
        <w:t>as</w:t>
      </w:r>
      <w:r>
        <w:rPr>
          <w:spacing w:val="40"/>
          <w:w w:val="105"/>
          <w:sz w:val="21"/>
        </w:rPr>
        <w:t xml:space="preserve"> </w:t>
      </w:r>
      <w:r>
        <w:rPr>
          <w:w w:val="105"/>
          <w:sz w:val="21"/>
        </w:rPr>
        <w:t>sellers.</w:t>
      </w:r>
    </w:p>
    <w:p w:rsidR="001D71E3" w:rsidRDefault="001D71E3">
      <w:pPr>
        <w:pStyle w:val="BodyText"/>
        <w:spacing w:before="7"/>
        <w:rPr>
          <w:sz w:val="20"/>
        </w:rPr>
      </w:pPr>
    </w:p>
    <w:p w:rsidR="001D71E3" w:rsidRDefault="004C6CEF">
      <w:pPr>
        <w:pStyle w:val="ListParagraph"/>
        <w:numPr>
          <w:ilvl w:val="1"/>
          <w:numId w:val="3"/>
        </w:numPr>
        <w:tabs>
          <w:tab w:val="left" w:pos="1360"/>
          <w:tab w:val="left" w:pos="1361"/>
        </w:tabs>
        <w:spacing w:line="225" w:lineRule="auto"/>
        <w:ind w:left="145" w:right="345" w:firstLine="8"/>
        <w:jc w:val="both"/>
        <w:rPr>
          <w:sz w:val="20"/>
        </w:rPr>
      </w:pPr>
      <w:r>
        <w:rPr>
          <w:w w:val="110"/>
          <w:sz w:val="21"/>
        </w:rPr>
        <w:t>The</w:t>
      </w:r>
      <w:r>
        <w:rPr>
          <w:spacing w:val="-15"/>
          <w:w w:val="110"/>
          <w:sz w:val="21"/>
        </w:rPr>
        <w:t xml:space="preserve"> </w:t>
      </w:r>
      <w:r>
        <w:rPr>
          <w:w w:val="110"/>
          <w:sz w:val="21"/>
        </w:rPr>
        <w:t>pricing</w:t>
      </w:r>
      <w:r>
        <w:rPr>
          <w:spacing w:val="-12"/>
          <w:w w:val="110"/>
          <w:sz w:val="21"/>
        </w:rPr>
        <w:t xml:space="preserve"> </w:t>
      </w:r>
      <w:r>
        <w:rPr>
          <w:w w:val="110"/>
          <w:sz w:val="21"/>
        </w:rPr>
        <w:t>regime</w:t>
      </w:r>
      <w:r>
        <w:rPr>
          <w:spacing w:val="-11"/>
          <w:w w:val="110"/>
          <w:sz w:val="21"/>
        </w:rPr>
        <w:t xml:space="preserve"> </w:t>
      </w:r>
      <w:r>
        <w:rPr>
          <w:w w:val="110"/>
          <w:sz w:val="21"/>
        </w:rPr>
        <w:t>prior to</w:t>
      </w:r>
      <w:r>
        <w:rPr>
          <w:spacing w:val="-8"/>
          <w:w w:val="110"/>
          <w:sz w:val="21"/>
        </w:rPr>
        <w:t xml:space="preserve"> </w:t>
      </w:r>
      <w:r>
        <w:rPr>
          <w:w w:val="110"/>
          <w:sz w:val="21"/>
        </w:rPr>
        <w:t>the</w:t>
      </w:r>
      <w:r>
        <w:rPr>
          <w:spacing w:val="-10"/>
          <w:w w:val="110"/>
          <w:sz w:val="21"/>
        </w:rPr>
        <w:t xml:space="preserve"> </w:t>
      </w:r>
      <w:r>
        <w:rPr>
          <w:w w:val="110"/>
          <w:sz w:val="21"/>
        </w:rPr>
        <w:t>1980s</w:t>
      </w:r>
      <w:r>
        <w:rPr>
          <w:spacing w:val="-9"/>
          <w:w w:val="110"/>
          <w:sz w:val="21"/>
        </w:rPr>
        <w:t xml:space="preserve"> </w:t>
      </w:r>
      <w:r>
        <w:rPr>
          <w:w w:val="110"/>
          <w:sz w:val="21"/>
        </w:rPr>
        <w:t>made</w:t>
      </w:r>
      <w:r>
        <w:rPr>
          <w:spacing w:val="-7"/>
          <w:w w:val="110"/>
          <w:sz w:val="21"/>
        </w:rPr>
        <w:t xml:space="preserve"> </w:t>
      </w:r>
      <w:r>
        <w:rPr>
          <w:w w:val="110"/>
          <w:sz w:val="21"/>
        </w:rPr>
        <w:t>relatively</w:t>
      </w:r>
      <w:r>
        <w:rPr>
          <w:spacing w:val="-6"/>
          <w:w w:val="110"/>
          <w:sz w:val="21"/>
        </w:rPr>
        <w:t xml:space="preserve"> </w:t>
      </w:r>
      <w:r>
        <w:rPr>
          <w:w w:val="110"/>
          <w:sz w:val="21"/>
        </w:rPr>
        <w:t>little</w:t>
      </w:r>
      <w:r>
        <w:rPr>
          <w:spacing w:val="-14"/>
          <w:w w:val="110"/>
          <w:sz w:val="21"/>
        </w:rPr>
        <w:t xml:space="preserve"> </w:t>
      </w:r>
      <w:r>
        <w:rPr>
          <w:w w:val="110"/>
          <w:sz w:val="21"/>
        </w:rPr>
        <w:t>use</w:t>
      </w:r>
      <w:r>
        <w:rPr>
          <w:spacing w:val="-15"/>
          <w:w w:val="110"/>
          <w:sz w:val="21"/>
        </w:rPr>
        <w:t xml:space="preserve"> </w:t>
      </w:r>
      <w:r>
        <w:rPr>
          <w:w w:val="110"/>
          <w:sz w:val="20"/>
        </w:rPr>
        <w:t>of</w:t>
      </w:r>
      <w:r>
        <w:rPr>
          <w:spacing w:val="-3"/>
          <w:w w:val="110"/>
          <w:sz w:val="20"/>
        </w:rPr>
        <w:t xml:space="preserve"> </w:t>
      </w:r>
      <w:r>
        <w:rPr>
          <w:w w:val="110"/>
          <w:sz w:val="21"/>
        </w:rPr>
        <w:t>user pays. A large part of this</w:t>
      </w:r>
      <w:r>
        <w:rPr>
          <w:w w:val="110"/>
          <w:sz w:val="21"/>
        </w:rPr>
        <w:t xml:space="preserve"> was due to regulations which restricted pricing. </w:t>
      </w:r>
      <w:r>
        <w:rPr>
          <w:w w:val="110"/>
          <w:sz w:val="23"/>
        </w:rPr>
        <w:t xml:space="preserve">It </w:t>
      </w:r>
      <w:r>
        <w:rPr>
          <w:w w:val="110"/>
          <w:sz w:val="21"/>
        </w:rPr>
        <w:t>also reflected more</w:t>
      </w:r>
      <w:r>
        <w:rPr>
          <w:spacing w:val="-9"/>
          <w:w w:val="110"/>
          <w:sz w:val="21"/>
        </w:rPr>
        <w:t xml:space="preserve"> </w:t>
      </w:r>
      <w:r>
        <w:rPr>
          <w:w w:val="110"/>
          <w:sz w:val="21"/>
        </w:rPr>
        <w:t>conservative management</w:t>
      </w:r>
      <w:r>
        <w:rPr>
          <w:spacing w:val="11"/>
          <w:w w:val="110"/>
          <w:sz w:val="21"/>
        </w:rPr>
        <w:t xml:space="preserve"> </w:t>
      </w:r>
      <w:r>
        <w:rPr>
          <w:w w:val="110"/>
          <w:sz w:val="21"/>
        </w:rPr>
        <w:t>in</w:t>
      </w:r>
      <w:r>
        <w:rPr>
          <w:spacing w:val="-14"/>
          <w:w w:val="110"/>
          <w:sz w:val="21"/>
        </w:rPr>
        <w:t xml:space="preserve"> </w:t>
      </w:r>
      <w:r>
        <w:rPr>
          <w:w w:val="110"/>
          <w:sz w:val="21"/>
        </w:rPr>
        <w:t>banks</w:t>
      </w:r>
      <w:r>
        <w:rPr>
          <w:spacing w:val="-4"/>
          <w:w w:val="110"/>
          <w:sz w:val="21"/>
        </w:rPr>
        <w:t xml:space="preserve"> </w:t>
      </w:r>
      <w:r>
        <w:rPr>
          <w:w w:val="110"/>
          <w:sz w:val="21"/>
        </w:rPr>
        <w:t>and</w:t>
      </w:r>
      <w:r>
        <w:rPr>
          <w:spacing w:val="-5"/>
          <w:w w:val="110"/>
          <w:sz w:val="21"/>
        </w:rPr>
        <w:t xml:space="preserve"> </w:t>
      </w:r>
      <w:r>
        <w:rPr>
          <w:w w:val="110"/>
          <w:sz w:val="21"/>
        </w:rPr>
        <w:t>less</w:t>
      </w:r>
      <w:r>
        <w:rPr>
          <w:spacing w:val="-13"/>
          <w:w w:val="110"/>
          <w:sz w:val="21"/>
        </w:rPr>
        <w:t xml:space="preserve"> </w:t>
      </w:r>
      <w:r>
        <w:rPr>
          <w:w w:val="110"/>
          <w:sz w:val="21"/>
        </w:rPr>
        <w:t>demanding</w:t>
      </w:r>
      <w:r>
        <w:rPr>
          <w:spacing w:val="-8"/>
          <w:w w:val="110"/>
          <w:sz w:val="21"/>
        </w:rPr>
        <w:t xml:space="preserve"> </w:t>
      </w:r>
      <w:r>
        <w:rPr>
          <w:w w:val="110"/>
          <w:sz w:val="21"/>
        </w:rPr>
        <w:t>consumers.</w:t>
      </w:r>
    </w:p>
    <w:p w:rsidR="001D71E3" w:rsidRDefault="001D71E3">
      <w:pPr>
        <w:pStyle w:val="BodyText"/>
        <w:spacing w:before="3"/>
        <w:rPr>
          <w:sz w:val="20"/>
        </w:rPr>
      </w:pPr>
    </w:p>
    <w:p w:rsidR="001D71E3" w:rsidRDefault="004C6CEF">
      <w:pPr>
        <w:pStyle w:val="ListParagraph"/>
        <w:numPr>
          <w:ilvl w:val="1"/>
          <w:numId w:val="3"/>
        </w:numPr>
        <w:tabs>
          <w:tab w:val="left" w:pos="1360"/>
          <w:tab w:val="left" w:pos="1361"/>
        </w:tabs>
        <w:spacing w:before="1" w:line="235" w:lineRule="auto"/>
        <w:ind w:left="143" w:right="339" w:firstLine="7"/>
        <w:jc w:val="both"/>
        <w:rPr>
          <w:rFonts w:ascii="Arial"/>
          <w:sz w:val="21"/>
        </w:rPr>
      </w:pPr>
      <w:r>
        <w:rPr>
          <w:w w:val="110"/>
          <w:sz w:val="21"/>
        </w:rPr>
        <w:t>This meant there were a number of cross-subsidies.</w:t>
      </w:r>
      <w:r>
        <w:rPr>
          <w:spacing w:val="-10"/>
          <w:w w:val="110"/>
          <w:sz w:val="21"/>
        </w:rPr>
        <w:t xml:space="preserve"> </w:t>
      </w:r>
      <w:r>
        <w:rPr>
          <w:w w:val="110"/>
          <w:sz w:val="21"/>
        </w:rPr>
        <w:t>As interest rates were held down, depositors were subsidising</w:t>
      </w:r>
      <w:r>
        <w:rPr>
          <w:w w:val="110"/>
          <w:sz w:val="21"/>
        </w:rPr>
        <w:t xml:space="preserve"> borrowers, especially those small businesses and home buyers who received the cheap, but rationed, loans. The general</w:t>
      </w:r>
      <w:r>
        <w:rPr>
          <w:spacing w:val="-1"/>
          <w:w w:val="110"/>
          <w:sz w:val="21"/>
        </w:rPr>
        <w:t xml:space="preserve"> </w:t>
      </w:r>
      <w:r>
        <w:rPr>
          <w:w w:val="110"/>
          <w:sz w:val="21"/>
        </w:rPr>
        <w:t>absence</w:t>
      </w:r>
      <w:r>
        <w:rPr>
          <w:spacing w:val="-1"/>
          <w:w w:val="110"/>
          <w:sz w:val="21"/>
        </w:rPr>
        <w:t xml:space="preserve"> </w:t>
      </w:r>
      <w:r>
        <w:rPr>
          <w:w w:val="110"/>
          <w:sz w:val="21"/>
        </w:rPr>
        <w:t>of</w:t>
      </w:r>
      <w:r>
        <w:rPr>
          <w:spacing w:val="-6"/>
          <w:w w:val="110"/>
          <w:sz w:val="21"/>
        </w:rPr>
        <w:t xml:space="preserve"> </w:t>
      </w:r>
      <w:r>
        <w:rPr>
          <w:w w:val="110"/>
          <w:sz w:val="21"/>
        </w:rPr>
        <w:t>activity fees</w:t>
      </w:r>
      <w:r>
        <w:rPr>
          <w:spacing w:val="-12"/>
          <w:w w:val="110"/>
          <w:sz w:val="21"/>
        </w:rPr>
        <w:t xml:space="preserve"> </w:t>
      </w:r>
      <w:r>
        <w:rPr>
          <w:w w:val="110"/>
          <w:sz w:val="21"/>
        </w:rPr>
        <w:t>meant that</w:t>
      </w:r>
      <w:r>
        <w:rPr>
          <w:spacing w:val="-3"/>
          <w:w w:val="110"/>
          <w:sz w:val="21"/>
        </w:rPr>
        <w:t xml:space="preserve"> </w:t>
      </w:r>
      <w:r>
        <w:rPr>
          <w:w w:val="110"/>
          <w:sz w:val="21"/>
        </w:rPr>
        <w:t>infrequent transactors were subsidising heavy transactors. Urban customers were subsidising</w:t>
      </w:r>
      <w:r>
        <w:rPr>
          <w:w w:val="110"/>
          <w:sz w:val="21"/>
        </w:rPr>
        <w:t xml:space="preserve"> geographically isolated customers as prices were not reflecting the greater</w:t>
      </w:r>
      <w:r>
        <w:rPr>
          <w:spacing w:val="-1"/>
          <w:w w:val="110"/>
          <w:sz w:val="21"/>
        </w:rPr>
        <w:t xml:space="preserve"> </w:t>
      </w:r>
      <w:r>
        <w:rPr>
          <w:w w:val="110"/>
          <w:sz w:val="21"/>
        </w:rPr>
        <w:t>costs</w:t>
      </w:r>
      <w:r>
        <w:rPr>
          <w:spacing w:val="-2"/>
          <w:w w:val="110"/>
          <w:sz w:val="21"/>
        </w:rPr>
        <w:t xml:space="preserve"> </w:t>
      </w:r>
      <w:r>
        <w:rPr>
          <w:w w:val="110"/>
          <w:sz w:val="21"/>
        </w:rPr>
        <w:t>for banks of operating in sparsely populated areas.</w:t>
      </w:r>
    </w:p>
    <w:p w:rsidR="001D71E3" w:rsidRDefault="001D71E3">
      <w:pPr>
        <w:pStyle w:val="BodyText"/>
        <w:spacing w:before="5"/>
        <w:rPr>
          <w:sz w:val="20"/>
        </w:rPr>
      </w:pPr>
    </w:p>
    <w:p w:rsidR="001D71E3" w:rsidRDefault="004C6CEF">
      <w:pPr>
        <w:pStyle w:val="ListParagraph"/>
        <w:numPr>
          <w:ilvl w:val="1"/>
          <w:numId w:val="3"/>
        </w:numPr>
        <w:tabs>
          <w:tab w:val="left" w:pos="1366"/>
          <w:tab w:val="left" w:pos="1367"/>
        </w:tabs>
        <w:spacing w:line="232" w:lineRule="auto"/>
        <w:ind w:left="146" w:right="340" w:firstLine="14"/>
        <w:jc w:val="both"/>
        <w:rPr>
          <w:sz w:val="20"/>
        </w:rPr>
      </w:pPr>
      <w:r>
        <w:rPr>
          <w:w w:val="110"/>
          <w:sz w:val="21"/>
        </w:rPr>
        <w:t>Opinions varied about whether, leaving aside the efficiency issue, cross-subsidies were desirable on social equity groun</w:t>
      </w:r>
      <w:r>
        <w:rPr>
          <w:w w:val="110"/>
          <w:sz w:val="21"/>
        </w:rPr>
        <w:t>ds. It has been argued that many</w:t>
      </w:r>
      <w:r>
        <w:rPr>
          <w:spacing w:val="-12"/>
          <w:w w:val="110"/>
          <w:sz w:val="21"/>
        </w:rPr>
        <w:t xml:space="preserve"> </w:t>
      </w:r>
      <w:r>
        <w:rPr>
          <w:w w:val="110"/>
          <w:sz w:val="21"/>
        </w:rPr>
        <w:t>cross-subsidies</w:t>
      </w:r>
      <w:r>
        <w:rPr>
          <w:spacing w:val="-13"/>
          <w:w w:val="110"/>
          <w:sz w:val="21"/>
        </w:rPr>
        <w:t xml:space="preserve"> </w:t>
      </w:r>
      <w:r>
        <w:rPr>
          <w:w w:val="110"/>
          <w:sz w:val="21"/>
        </w:rPr>
        <w:t>averaged out</w:t>
      </w:r>
      <w:r>
        <w:rPr>
          <w:spacing w:val="-1"/>
          <w:w w:val="110"/>
          <w:sz w:val="21"/>
        </w:rPr>
        <w:t xml:space="preserve"> </w:t>
      </w:r>
      <w:r>
        <w:rPr>
          <w:w w:val="110"/>
          <w:sz w:val="21"/>
        </w:rPr>
        <w:t>over</w:t>
      </w:r>
      <w:r>
        <w:rPr>
          <w:spacing w:val="-8"/>
          <w:w w:val="110"/>
          <w:sz w:val="21"/>
        </w:rPr>
        <w:t xml:space="preserve"> </w:t>
      </w:r>
      <w:r>
        <w:rPr>
          <w:w w:val="110"/>
          <w:sz w:val="21"/>
        </w:rPr>
        <w:t>a</w:t>
      </w:r>
      <w:r>
        <w:rPr>
          <w:spacing w:val="-6"/>
          <w:w w:val="110"/>
          <w:sz w:val="21"/>
        </w:rPr>
        <w:t xml:space="preserve"> </w:t>
      </w:r>
      <w:r>
        <w:rPr>
          <w:w w:val="110"/>
          <w:sz w:val="21"/>
        </w:rPr>
        <w:t>lifetime.</w:t>
      </w:r>
      <w:r>
        <w:rPr>
          <w:spacing w:val="-7"/>
          <w:w w:val="110"/>
          <w:sz w:val="21"/>
        </w:rPr>
        <w:t xml:space="preserve"> </w:t>
      </w:r>
      <w:r>
        <w:rPr>
          <w:w w:val="110"/>
          <w:sz w:val="21"/>
        </w:rPr>
        <w:t>The</w:t>
      </w:r>
      <w:r>
        <w:rPr>
          <w:spacing w:val="-9"/>
          <w:w w:val="110"/>
          <w:sz w:val="21"/>
        </w:rPr>
        <w:t xml:space="preserve"> </w:t>
      </w:r>
      <w:r>
        <w:rPr>
          <w:w w:val="110"/>
          <w:sz w:val="21"/>
        </w:rPr>
        <w:t>'typical'</w:t>
      </w:r>
      <w:r>
        <w:rPr>
          <w:spacing w:val="-9"/>
          <w:w w:val="110"/>
          <w:sz w:val="21"/>
        </w:rPr>
        <w:t xml:space="preserve"> </w:t>
      </w:r>
      <w:r>
        <w:rPr>
          <w:w w:val="110"/>
          <w:sz w:val="21"/>
        </w:rPr>
        <w:t>family</w:t>
      </w:r>
      <w:r>
        <w:rPr>
          <w:spacing w:val="-7"/>
          <w:w w:val="110"/>
          <w:sz w:val="21"/>
        </w:rPr>
        <w:t xml:space="preserve"> </w:t>
      </w:r>
      <w:r>
        <w:rPr>
          <w:w w:val="110"/>
          <w:sz w:val="21"/>
        </w:rPr>
        <w:t>were</w:t>
      </w:r>
      <w:r>
        <w:rPr>
          <w:spacing w:val="-10"/>
          <w:w w:val="110"/>
          <w:sz w:val="21"/>
        </w:rPr>
        <w:t xml:space="preserve"> </w:t>
      </w:r>
      <w:r>
        <w:rPr>
          <w:w w:val="110"/>
          <w:sz w:val="21"/>
        </w:rPr>
        <w:t>savers initially, borrowers</w:t>
      </w:r>
      <w:r>
        <w:rPr>
          <w:spacing w:val="40"/>
          <w:w w:val="110"/>
          <w:sz w:val="21"/>
        </w:rPr>
        <w:t xml:space="preserve"> </w:t>
      </w:r>
      <w:r>
        <w:rPr>
          <w:w w:val="110"/>
          <w:sz w:val="21"/>
        </w:rPr>
        <w:t>as</w:t>
      </w:r>
      <w:r>
        <w:rPr>
          <w:spacing w:val="40"/>
          <w:w w:val="110"/>
          <w:sz w:val="21"/>
        </w:rPr>
        <w:t xml:space="preserve"> </w:t>
      </w:r>
      <w:r>
        <w:rPr>
          <w:w w:val="110"/>
          <w:sz w:val="21"/>
        </w:rPr>
        <w:t>they bought</w:t>
      </w:r>
      <w:r>
        <w:rPr>
          <w:spacing w:val="40"/>
          <w:w w:val="110"/>
          <w:sz w:val="21"/>
        </w:rPr>
        <w:t xml:space="preserve"> </w:t>
      </w:r>
      <w:r>
        <w:rPr>
          <w:w w:val="110"/>
          <w:sz w:val="21"/>
        </w:rPr>
        <w:t>their home and</w:t>
      </w:r>
      <w:r>
        <w:rPr>
          <w:spacing w:val="40"/>
          <w:w w:val="110"/>
          <w:sz w:val="21"/>
        </w:rPr>
        <w:t xml:space="preserve"> </w:t>
      </w:r>
      <w:r>
        <w:rPr>
          <w:w w:val="110"/>
          <w:sz w:val="21"/>
        </w:rPr>
        <w:t>savers in middle age. The inter-generational transfers involved were seen by</w:t>
      </w:r>
      <w:r>
        <w:rPr>
          <w:spacing w:val="-3"/>
          <w:w w:val="110"/>
          <w:sz w:val="21"/>
        </w:rPr>
        <w:t xml:space="preserve"> </w:t>
      </w:r>
      <w:r>
        <w:rPr>
          <w:w w:val="110"/>
          <w:sz w:val="21"/>
        </w:rPr>
        <w:t>some as a social</w:t>
      </w:r>
      <w:r>
        <w:rPr>
          <w:w w:val="110"/>
          <w:sz w:val="21"/>
        </w:rPr>
        <w:t xml:space="preserve"> good.</w:t>
      </w:r>
    </w:p>
    <w:p w:rsidR="001D71E3" w:rsidRDefault="001D71E3">
      <w:pPr>
        <w:pStyle w:val="BodyText"/>
        <w:rPr>
          <w:sz w:val="20"/>
        </w:rPr>
      </w:pPr>
    </w:p>
    <w:p w:rsidR="001D71E3" w:rsidRDefault="004C6CEF">
      <w:pPr>
        <w:pStyle w:val="BodyText"/>
        <w:spacing w:before="1"/>
        <w:rPr>
          <w:sz w:val="18"/>
        </w:rPr>
      </w:pPr>
      <w:r>
        <w:pict>
          <v:shape id="docshape209" o:spid="_x0000_s1054" style="position:absolute;margin-left:52pt;margin-top:11.6pt;width:122.75pt;height:.1pt;z-index:-15634432;mso-wrap-distance-left:0;mso-wrap-distance-right:0;mso-position-horizontal-relative:page" coordorigin="1040,232" coordsize="2455,0" path="m1040,232r2454,e" filled="f" strokeweight=".2545mm">
            <v:path arrowok="t"/>
            <w10:wrap type="topAndBottom" anchorx="page"/>
          </v:shape>
        </w:pict>
      </w:r>
    </w:p>
    <w:p w:rsidR="001D71E3" w:rsidRDefault="001D71E3">
      <w:pPr>
        <w:pStyle w:val="BodyText"/>
        <w:spacing w:before="1"/>
      </w:pPr>
    </w:p>
    <w:p w:rsidR="001D71E3" w:rsidRDefault="004C6CEF">
      <w:pPr>
        <w:ind w:left="1363"/>
        <w:rPr>
          <w:sz w:val="18"/>
        </w:rPr>
      </w:pPr>
      <w:r>
        <w:rPr>
          <w:w w:val="105"/>
          <w:sz w:val="18"/>
        </w:rPr>
        <w:t>Evidence,</w:t>
      </w:r>
      <w:r>
        <w:rPr>
          <w:spacing w:val="-4"/>
          <w:w w:val="105"/>
          <w:sz w:val="18"/>
        </w:rPr>
        <w:t xml:space="preserve"> </w:t>
      </w:r>
      <w:r>
        <w:rPr>
          <w:w w:val="105"/>
          <w:sz w:val="18"/>
        </w:rPr>
        <w:t>p.</w:t>
      </w:r>
      <w:r>
        <w:rPr>
          <w:spacing w:val="-12"/>
          <w:w w:val="105"/>
          <w:sz w:val="18"/>
        </w:rPr>
        <w:t xml:space="preserve"> </w:t>
      </w:r>
      <w:r>
        <w:rPr>
          <w:spacing w:val="-2"/>
          <w:w w:val="105"/>
          <w:sz w:val="18"/>
        </w:rPr>
        <w:t>S3010.</w:t>
      </w:r>
    </w:p>
    <w:p w:rsidR="001D71E3" w:rsidRDefault="001D71E3">
      <w:pPr>
        <w:pStyle w:val="BodyText"/>
        <w:spacing w:before="4"/>
        <w:rPr>
          <w:sz w:val="20"/>
        </w:rPr>
      </w:pPr>
    </w:p>
    <w:p w:rsidR="001D71E3" w:rsidRDefault="004C6CEF">
      <w:pPr>
        <w:pStyle w:val="BodyText"/>
        <w:ind w:left="3178" w:right="3352"/>
        <w:jc w:val="center"/>
      </w:pPr>
      <w:r>
        <w:rPr>
          <w:spacing w:val="-5"/>
          <w:w w:val="105"/>
        </w:rPr>
        <w:t>103</w:t>
      </w:r>
    </w:p>
    <w:p w:rsidR="001D71E3" w:rsidRDefault="001D71E3">
      <w:pPr>
        <w:jc w:val="center"/>
        <w:sectPr w:rsidR="001D71E3">
          <w:pgSz w:w="10480" w:h="14600"/>
          <w:pgMar w:top="1120" w:right="1460" w:bottom="280" w:left="900" w:header="720" w:footer="720" w:gutter="0"/>
          <w:cols w:space="720"/>
        </w:sectPr>
      </w:pPr>
    </w:p>
    <w:p w:rsidR="001D71E3" w:rsidRDefault="004C6CEF">
      <w:pPr>
        <w:pStyle w:val="ListParagraph"/>
        <w:numPr>
          <w:ilvl w:val="1"/>
          <w:numId w:val="3"/>
        </w:numPr>
        <w:tabs>
          <w:tab w:val="left" w:pos="1333"/>
          <w:tab w:val="left" w:pos="1335"/>
        </w:tabs>
        <w:spacing w:before="85" w:line="230" w:lineRule="auto"/>
        <w:ind w:left="112" w:right="113" w:hanging="1"/>
        <w:jc w:val="both"/>
        <w:rPr>
          <w:sz w:val="21"/>
        </w:rPr>
      </w:pPr>
      <w:r>
        <w:rPr>
          <w:w w:val="105"/>
          <w:sz w:val="21"/>
        </w:rPr>
        <w:t>The</w:t>
      </w:r>
      <w:r>
        <w:rPr>
          <w:spacing w:val="40"/>
          <w:w w:val="105"/>
          <w:sz w:val="21"/>
        </w:rPr>
        <w:t xml:space="preserve"> </w:t>
      </w:r>
      <w:r>
        <w:rPr>
          <w:w w:val="105"/>
          <w:sz w:val="21"/>
        </w:rPr>
        <w:t>intent of many</w:t>
      </w:r>
      <w:r>
        <w:rPr>
          <w:spacing w:val="40"/>
          <w:w w:val="105"/>
          <w:sz w:val="21"/>
        </w:rPr>
        <w:t xml:space="preserve"> </w:t>
      </w:r>
      <w:r>
        <w:rPr>
          <w:w w:val="105"/>
          <w:sz w:val="21"/>
        </w:rPr>
        <w:t>of the</w:t>
      </w:r>
      <w:r>
        <w:rPr>
          <w:spacing w:val="40"/>
          <w:w w:val="105"/>
          <w:sz w:val="21"/>
        </w:rPr>
        <w:t xml:space="preserve"> </w:t>
      </w:r>
      <w:r>
        <w:rPr>
          <w:w w:val="105"/>
          <w:sz w:val="21"/>
        </w:rPr>
        <w:t>regulations was to</w:t>
      </w:r>
      <w:r>
        <w:rPr>
          <w:spacing w:val="40"/>
          <w:w w:val="105"/>
          <w:sz w:val="21"/>
        </w:rPr>
        <w:t xml:space="preserve"> </w:t>
      </w:r>
      <w:r>
        <w:rPr>
          <w:w w:val="105"/>
          <w:sz w:val="21"/>
        </w:rPr>
        <w:t>help low income</w:t>
      </w:r>
      <w:r>
        <w:rPr>
          <w:spacing w:val="40"/>
          <w:w w:val="105"/>
          <w:sz w:val="21"/>
        </w:rPr>
        <w:t xml:space="preserve"> </w:t>
      </w:r>
      <w:r>
        <w:rPr>
          <w:w w:val="105"/>
          <w:sz w:val="21"/>
        </w:rPr>
        <w:t>eai·ners and households</w:t>
      </w:r>
      <w:r>
        <w:rPr>
          <w:spacing w:val="40"/>
          <w:w w:val="105"/>
          <w:sz w:val="21"/>
        </w:rPr>
        <w:t xml:space="preserve"> </w:t>
      </w:r>
      <w:r>
        <w:rPr>
          <w:w w:val="105"/>
          <w:sz w:val="21"/>
        </w:rPr>
        <w:t>in</w:t>
      </w:r>
      <w:r>
        <w:rPr>
          <w:spacing w:val="40"/>
          <w:w w:val="105"/>
          <w:sz w:val="21"/>
        </w:rPr>
        <w:t xml:space="preserve"> </w:t>
      </w:r>
      <w:r>
        <w:rPr>
          <w:w w:val="105"/>
          <w:sz w:val="21"/>
        </w:rPr>
        <w:t>general.</w:t>
      </w:r>
      <w:r>
        <w:rPr>
          <w:spacing w:val="40"/>
          <w:w w:val="105"/>
          <w:sz w:val="21"/>
        </w:rPr>
        <w:t xml:space="preserve"> </w:t>
      </w:r>
      <w:r>
        <w:rPr>
          <w:w w:val="105"/>
          <w:sz w:val="21"/>
        </w:rPr>
        <w:t>However,</w:t>
      </w:r>
      <w:r>
        <w:rPr>
          <w:spacing w:val="40"/>
          <w:w w:val="105"/>
          <w:sz w:val="21"/>
        </w:rPr>
        <w:t xml:space="preserve"> </w:t>
      </w:r>
      <w:r>
        <w:rPr>
          <w:w w:val="105"/>
          <w:sz w:val="21"/>
        </w:rPr>
        <w:t>there</w:t>
      </w:r>
      <w:r>
        <w:rPr>
          <w:spacing w:val="40"/>
          <w:w w:val="105"/>
          <w:sz w:val="21"/>
        </w:rPr>
        <w:t xml:space="preserve"> </w:t>
      </w:r>
      <w:r>
        <w:rPr>
          <w:w w:val="105"/>
          <w:sz w:val="21"/>
        </w:rPr>
        <w:t>is</w:t>
      </w:r>
      <w:r>
        <w:rPr>
          <w:spacing w:val="40"/>
          <w:w w:val="105"/>
          <w:sz w:val="21"/>
        </w:rPr>
        <w:t xml:space="preserve"> </w:t>
      </w:r>
      <w:r>
        <w:rPr>
          <w:w w:val="105"/>
          <w:sz w:val="21"/>
        </w:rPr>
        <w:t>evidence</w:t>
      </w:r>
      <w:r>
        <w:rPr>
          <w:spacing w:val="40"/>
          <w:w w:val="105"/>
          <w:sz w:val="21"/>
        </w:rPr>
        <w:t xml:space="preserve"> </w:t>
      </w:r>
      <w:r>
        <w:rPr>
          <w:w w:val="105"/>
          <w:sz w:val="21"/>
        </w:rPr>
        <w:t>that</w:t>
      </w:r>
      <w:r>
        <w:rPr>
          <w:spacing w:val="40"/>
          <w:w w:val="105"/>
          <w:sz w:val="21"/>
        </w:rPr>
        <w:t xml:space="preserve"> </w:t>
      </w:r>
      <w:r>
        <w:rPr>
          <w:w w:val="105"/>
          <w:sz w:val="21"/>
        </w:rPr>
        <w:t>this</w:t>
      </w:r>
      <w:r>
        <w:rPr>
          <w:spacing w:val="40"/>
          <w:w w:val="105"/>
          <w:sz w:val="21"/>
        </w:rPr>
        <w:t xml:space="preserve"> </w:t>
      </w:r>
      <w:r>
        <w:rPr>
          <w:w w:val="105"/>
          <w:sz w:val="21"/>
        </w:rPr>
        <w:t>was</w:t>
      </w:r>
      <w:r>
        <w:rPr>
          <w:spacing w:val="40"/>
          <w:w w:val="105"/>
          <w:sz w:val="21"/>
        </w:rPr>
        <w:t xml:space="preserve"> </w:t>
      </w:r>
      <w:r>
        <w:rPr>
          <w:w w:val="105"/>
          <w:sz w:val="21"/>
        </w:rPr>
        <w:t>not</w:t>
      </w:r>
      <w:r>
        <w:rPr>
          <w:spacing w:val="40"/>
          <w:w w:val="105"/>
          <w:sz w:val="21"/>
        </w:rPr>
        <w:t xml:space="preserve"> </w:t>
      </w:r>
      <w:r>
        <w:rPr>
          <w:w w:val="105"/>
          <w:sz w:val="21"/>
        </w:rPr>
        <w:t>their outcome.</w:t>
      </w:r>
      <w:r>
        <w:rPr>
          <w:spacing w:val="27"/>
          <w:w w:val="105"/>
          <w:sz w:val="21"/>
        </w:rPr>
        <w:t xml:space="preserve"> </w:t>
      </w:r>
      <w:r>
        <w:rPr>
          <w:w w:val="105"/>
          <w:sz w:val="21"/>
        </w:rPr>
        <w:t>Maintaining</w:t>
      </w:r>
      <w:r>
        <w:rPr>
          <w:spacing w:val="30"/>
          <w:w w:val="105"/>
          <w:sz w:val="21"/>
        </w:rPr>
        <w:t xml:space="preserve"> </w:t>
      </w:r>
      <w:r>
        <w:rPr>
          <w:w w:val="105"/>
          <w:sz w:val="21"/>
        </w:rPr>
        <w:t>interest</w:t>
      </w:r>
      <w:r>
        <w:rPr>
          <w:spacing w:val="40"/>
          <w:w w:val="105"/>
          <w:sz w:val="21"/>
        </w:rPr>
        <w:t xml:space="preserve"> </w:t>
      </w:r>
      <w:r>
        <w:rPr>
          <w:w w:val="105"/>
          <w:sz w:val="21"/>
        </w:rPr>
        <w:t>rates</w:t>
      </w:r>
      <w:r>
        <w:rPr>
          <w:spacing w:val="30"/>
          <w:w w:val="105"/>
          <w:sz w:val="21"/>
        </w:rPr>
        <w:t xml:space="preserve"> </w:t>
      </w:r>
      <w:r>
        <w:rPr>
          <w:w w:val="105"/>
          <w:sz w:val="21"/>
        </w:rPr>
        <w:t>artificially</w:t>
      </w:r>
      <w:r>
        <w:rPr>
          <w:spacing w:val="29"/>
          <w:w w:val="105"/>
          <w:sz w:val="21"/>
        </w:rPr>
        <w:t xml:space="preserve"> </w:t>
      </w:r>
      <w:r>
        <w:rPr>
          <w:w w:val="105"/>
          <w:sz w:val="21"/>
        </w:rPr>
        <w:t>low</w:t>
      </w:r>
      <w:r>
        <w:rPr>
          <w:spacing w:val="19"/>
          <w:w w:val="105"/>
          <w:sz w:val="21"/>
        </w:rPr>
        <w:t xml:space="preserve"> </w:t>
      </w:r>
      <w:r>
        <w:rPr>
          <w:w w:val="105"/>
          <w:sz w:val="21"/>
        </w:rPr>
        <w:t>is</w:t>
      </w:r>
      <w:r>
        <w:rPr>
          <w:spacing w:val="36"/>
          <w:w w:val="105"/>
          <w:sz w:val="21"/>
        </w:rPr>
        <w:t xml:space="preserve"> </w:t>
      </w:r>
      <w:r>
        <w:rPr>
          <w:w w:val="105"/>
          <w:sz w:val="21"/>
        </w:rPr>
        <w:t>not</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overall</w:t>
      </w:r>
      <w:r>
        <w:rPr>
          <w:spacing w:val="28"/>
          <w:w w:val="105"/>
          <w:sz w:val="21"/>
        </w:rPr>
        <w:t xml:space="preserve"> </w:t>
      </w:r>
      <w:r>
        <w:rPr>
          <w:w w:val="105"/>
          <w:sz w:val="21"/>
        </w:rPr>
        <w:t>advantage of</w:t>
      </w:r>
      <w:r>
        <w:rPr>
          <w:spacing w:val="40"/>
          <w:w w:val="105"/>
          <w:sz w:val="21"/>
        </w:rPr>
        <w:t xml:space="preserve"> </w:t>
      </w:r>
      <w:r>
        <w:rPr>
          <w:w w:val="105"/>
          <w:sz w:val="21"/>
        </w:rPr>
        <w:t>the</w:t>
      </w:r>
      <w:r>
        <w:rPr>
          <w:spacing w:val="80"/>
          <w:w w:val="105"/>
          <w:sz w:val="21"/>
        </w:rPr>
        <w:t xml:space="preserve"> </w:t>
      </w:r>
      <w:r>
        <w:rPr>
          <w:w w:val="105"/>
          <w:sz w:val="21"/>
        </w:rPr>
        <w:t>household</w:t>
      </w:r>
      <w:r>
        <w:rPr>
          <w:spacing w:val="40"/>
          <w:w w:val="105"/>
          <w:sz w:val="21"/>
        </w:rPr>
        <w:t xml:space="preserve"> </w:t>
      </w:r>
      <w:r>
        <w:rPr>
          <w:w w:val="105"/>
          <w:sz w:val="21"/>
        </w:rPr>
        <w:t>sector</w:t>
      </w:r>
      <w:r>
        <w:rPr>
          <w:spacing w:val="40"/>
          <w:w w:val="105"/>
          <w:sz w:val="21"/>
        </w:rPr>
        <w:t xml:space="preserve"> </w:t>
      </w:r>
      <w:r>
        <w:rPr>
          <w:w w:val="105"/>
          <w:sz w:val="21"/>
        </w:rPr>
        <w:t>as</w:t>
      </w:r>
      <w:r>
        <w:rPr>
          <w:spacing w:val="40"/>
          <w:w w:val="105"/>
          <w:sz w:val="21"/>
        </w:rPr>
        <w:t xml:space="preserve"> </w:t>
      </w:r>
      <w:r>
        <w:rPr>
          <w:w w:val="105"/>
          <w:sz w:val="21"/>
        </w:rPr>
        <w:t>it</w:t>
      </w:r>
      <w:r>
        <w:rPr>
          <w:spacing w:val="40"/>
          <w:w w:val="105"/>
          <w:sz w:val="21"/>
        </w:rPr>
        <w:t xml:space="preserve"> </w:t>
      </w:r>
      <w:r>
        <w:rPr>
          <w:w w:val="105"/>
          <w:sz w:val="21"/>
        </w:rPr>
        <w:t>is</w:t>
      </w:r>
      <w:r>
        <w:rPr>
          <w:spacing w:val="40"/>
          <w:w w:val="105"/>
          <w:sz w:val="21"/>
        </w:rPr>
        <w:t xml:space="preserve"> </w:t>
      </w:r>
      <w:r>
        <w:rPr>
          <w:w w:val="105"/>
          <w:sz w:val="21"/>
        </w:rPr>
        <w:t>usually</w:t>
      </w:r>
      <w:r>
        <w:rPr>
          <w:spacing w:val="40"/>
          <w:w w:val="105"/>
          <w:sz w:val="21"/>
        </w:rPr>
        <w:t xml:space="preserve"> </w:t>
      </w:r>
      <w:r>
        <w:rPr>
          <w:w w:val="105"/>
          <w:sz w:val="21"/>
        </w:rPr>
        <w:t>a</w:t>
      </w:r>
      <w:r>
        <w:rPr>
          <w:spacing w:val="40"/>
          <w:w w:val="105"/>
          <w:sz w:val="21"/>
        </w:rPr>
        <w:t xml:space="preserve"> </w:t>
      </w:r>
      <w:r>
        <w:rPr>
          <w:w w:val="105"/>
          <w:sz w:val="21"/>
        </w:rPr>
        <w:t>net</w:t>
      </w:r>
      <w:r>
        <w:rPr>
          <w:spacing w:val="40"/>
          <w:w w:val="105"/>
          <w:sz w:val="21"/>
        </w:rPr>
        <w:t xml:space="preserve"> </w:t>
      </w:r>
      <w:r>
        <w:rPr>
          <w:w w:val="105"/>
          <w:sz w:val="21"/>
        </w:rPr>
        <w:t>lender</w:t>
      </w:r>
      <w:r>
        <w:rPr>
          <w:spacing w:val="40"/>
          <w:w w:val="105"/>
          <w:sz w:val="21"/>
        </w:rPr>
        <w:t xml:space="preserve"> </w:t>
      </w:r>
      <w:r>
        <w:rPr>
          <w:w w:val="105"/>
          <w:sz w:val="21"/>
        </w:rPr>
        <w:t>to</w:t>
      </w:r>
      <w:r>
        <w:rPr>
          <w:spacing w:val="40"/>
          <w:w w:val="105"/>
          <w:sz w:val="21"/>
        </w:rPr>
        <w:t xml:space="preserve"> </w:t>
      </w:r>
      <w:r>
        <w:rPr>
          <w:w w:val="105"/>
          <w:sz w:val="21"/>
        </w:rPr>
        <w:t>the</w:t>
      </w:r>
      <w:r>
        <w:rPr>
          <w:spacing w:val="40"/>
          <w:w w:val="105"/>
          <w:sz w:val="21"/>
        </w:rPr>
        <w:t xml:space="preserve"> </w:t>
      </w:r>
      <w:r>
        <w:rPr>
          <w:w w:val="105"/>
          <w:sz w:val="21"/>
        </w:rPr>
        <w:t>financial</w:t>
      </w:r>
      <w:r>
        <w:rPr>
          <w:spacing w:val="40"/>
          <w:w w:val="105"/>
          <w:sz w:val="21"/>
        </w:rPr>
        <w:t xml:space="preserve"> </w:t>
      </w:r>
      <w:r>
        <w:rPr>
          <w:w w:val="105"/>
          <w:sz w:val="21"/>
        </w:rPr>
        <w:t>system (Figure 7.1).</w:t>
      </w:r>
    </w:p>
    <w:p w:rsidR="001D71E3" w:rsidRDefault="001D71E3">
      <w:pPr>
        <w:pStyle w:val="BodyText"/>
        <w:spacing w:before="2"/>
        <w:rPr>
          <w:sz w:val="20"/>
        </w:rPr>
      </w:pPr>
    </w:p>
    <w:p w:rsidR="001D71E3" w:rsidRDefault="004C6CEF">
      <w:pPr>
        <w:pStyle w:val="ListParagraph"/>
        <w:numPr>
          <w:ilvl w:val="1"/>
          <w:numId w:val="3"/>
        </w:numPr>
        <w:tabs>
          <w:tab w:val="left" w:pos="1332"/>
          <w:tab w:val="left" w:pos="1333"/>
        </w:tabs>
        <w:spacing w:line="228" w:lineRule="auto"/>
        <w:ind w:left="104" w:right="113" w:firstLine="8"/>
        <w:jc w:val="both"/>
        <w:rPr>
          <w:sz w:val="21"/>
        </w:rPr>
      </w:pPr>
      <w:r>
        <w:rPr>
          <w:w w:val="110"/>
          <w:sz w:val="21"/>
        </w:rPr>
        <w:t>Other studies have shown that depositors with low interest rate accounts</w:t>
      </w:r>
      <w:r>
        <w:rPr>
          <w:spacing w:val="-15"/>
          <w:w w:val="110"/>
          <w:sz w:val="21"/>
        </w:rPr>
        <w:t xml:space="preserve"> </w:t>
      </w:r>
      <w:r>
        <w:rPr>
          <w:w w:val="110"/>
          <w:sz w:val="21"/>
        </w:rPr>
        <w:t>at</w:t>
      </w:r>
      <w:r>
        <w:rPr>
          <w:spacing w:val="-14"/>
          <w:w w:val="110"/>
          <w:sz w:val="21"/>
        </w:rPr>
        <w:t xml:space="preserve"> </w:t>
      </w:r>
      <w:r>
        <w:rPr>
          <w:w w:val="110"/>
          <w:sz w:val="21"/>
        </w:rPr>
        <w:t>banks</w:t>
      </w:r>
      <w:r>
        <w:rPr>
          <w:spacing w:val="-6"/>
          <w:w w:val="110"/>
          <w:sz w:val="21"/>
        </w:rPr>
        <w:t xml:space="preserve"> </w:t>
      </w:r>
      <w:r>
        <w:rPr>
          <w:w w:val="110"/>
          <w:sz w:val="21"/>
        </w:rPr>
        <w:t>have</w:t>
      </w:r>
      <w:r>
        <w:rPr>
          <w:spacing w:val="-9"/>
          <w:w w:val="110"/>
          <w:sz w:val="21"/>
        </w:rPr>
        <w:t xml:space="preserve"> </w:t>
      </w:r>
      <w:r>
        <w:rPr>
          <w:w w:val="110"/>
          <w:sz w:val="21"/>
        </w:rPr>
        <w:t>lower</w:t>
      </w:r>
      <w:r>
        <w:rPr>
          <w:spacing w:val="-11"/>
          <w:w w:val="110"/>
          <w:sz w:val="21"/>
        </w:rPr>
        <w:t xml:space="preserve"> </w:t>
      </w:r>
      <w:r>
        <w:rPr>
          <w:w w:val="110"/>
          <w:sz w:val="21"/>
        </w:rPr>
        <w:t>average</w:t>
      </w:r>
      <w:r>
        <w:rPr>
          <w:spacing w:val="-2"/>
          <w:w w:val="110"/>
          <w:sz w:val="21"/>
        </w:rPr>
        <w:t xml:space="preserve"> </w:t>
      </w:r>
      <w:r>
        <w:rPr>
          <w:w w:val="110"/>
          <w:sz w:val="21"/>
        </w:rPr>
        <w:t>incomes</w:t>
      </w:r>
      <w:r>
        <w:rPr>
          <w:spacing w:val="-8"/>
          <w:w w:val="110"/>
          <w:sz w:val="21"/>
        </w:rPr>
        <w:t xml:space="preserve"> </w:t>
      </w:r>
      <w:r>
        <w:rPr>
          <w:w w:val="110"/>
          <w:sz w:val="21"/>
        </w:rPr>
        <w:t>than</w:t>
      </w:r>
      <w:r>
        <w:rPr>
          <w:spacing w:val="-14"/>
          <w:w w:val="110"/>
          <w:sz w:val="21"/>
        </w:rPr>
        <w:t xml:space="preserve"> </w:t>
      </w:r>
      <w:r>
        <w:rPr>
          <w:w w:val="110"/>
          <w:sz w:val="21"/>
        </w:rPr>
        <w:t>borrowers</w:t>
      </w:r>
      <w:r>
        <w:rPr>
          <w:spacing w:val="-10"/>
          <w:w w:val="110"/>
          <w:sz w:val="21"/>
        </w:rPr>
        <w:t xml:space="preserve"> </w:t>
      </w:r>
      <w:r>
        <w:rPr>
          <w:w w:val="110"/>
          <w:sz w:val="21"/>
        </w:rPr>
        <w:t>and</w:t>
      </w:r>
      <w:r>
        <w:rPr>
          <w:spacing w:val="-1"/>
          <w:w w:val="110"/>
          <w:sz w:val="21"/>
        </w:rPr>
        <w:t xml:space="preserve"> </w:t>
      </w:r>
      <w:r>
        <w:rPr>
          <w:w w:val="110"/>
          <w:sz w:val="21"/>
        </w:rPr>
        <w:t>that</w:t>
      </w:r>
      <w:r>
        <w:rPr>
          <w:spacing w:val="-7"/>
          <w:w w:val="110"/>
          <w:sz w:val="21"/>
        </w:rPr>
        <w:t xml:space="preserve"> </w:t>
      </w:r>
      <w:r>
        <w:rPr>
          <w:w w:val="110"/>
          <w:sz w:val="21"/>
        </w:rPr>
        <w:t>the</w:t>
      </w:r>
      <w:r>
        <w:rPr>
          <w:spacing w:val="-15"/>
          <w:w w:val="110"/>
          <w:sz w:val="21"/>
        </w:rPr>
        <w:t xml:space="preserve"> </w:t>
      </w:r>
      <w:r>
        <w:rPr>
          <w:w w:val="110"/>
          <w:sz w:val="21"/>
        </w:rPr>
        <w:t>rationed home loans went disproportionately to higher income earners.</w:t>
      </w:r>
      <w:r>
        <w:rPr>
          <w:rFonts w:ascii="Arial"/>
          <w:w w:val="110"/>
          <w:sz w:val="21"/>
          <w:vertAlign w:val="superscript"/>
        </w:rPr>
        <w:t>2</w:t>
      </w:r>
      <w:r>
        <w:rPr>
          <w:rFonts w:ascii="Arial"/>
          <w:w w:val="110"/>
          <w:sz w:val="21"/>
        </w:rPr>
        <w:t xml:space="preserve"> </w:t>
      </w:r>
      <w:r>
        <w:rPr>
          <w:w w:val="110"/>
          <w:sz w:val="21"/>
        </w:rPr>
        <w:t>Higher income earners were also likely to make more transactions and therefore benefit from the absence of fees.</w:t>
      </w:r>
    </w:p>
    <w:p w:rsidR="001D71E3" w:rsidRDefault="001D71E3">
      <w:pPr>
        <w:pStyle w:val="BodyText"/>
        <w:spacing w:before="2"/>
      </w:pPr>
    </w:p>
    <w:p w:rsidR="001D71E3" w:rsidRDefault="004C6CEF">
      <w:pPr>
        <w:pStyle w:val="ListParagraph"/>
        <w:numPr>
          <w:ilvl w:val="1"/>
          <w:numId w:val="3"/>
        </w:numPr>
        <w:tabs>
          <w:tab w:val="left" w:pos="1331"/>
          <w:tab w:val="left" w:pos="1332"/>
        </w:tabs>
        <w:spacing w:line="232" w:lineRule="auto"/>
        <w:ind w:left="110" w:right="101" w:firstLine="1"/>
        <w:jc w:val="both"/>
        <w:rPr>
          <w:sz w:val="21"/>
        </w:rPr>
      </w:pPr>
      <w:r>
        <w:rPr>
          <w:spacing w:val="-2"/>
          <w:w w:val="110"/>
          <w:sz w:val="21"/>
        </w:rPr>
        <w:t>An</w:t>
      </w:r>
      <w:r>
        <w:rPr>
          <w:spacing w:val="-13"/>
          <w:w w:val="110"/>
          <w:sz w:val="21"/>
        </w:rPr>
        <w:t xml:space="preserve"> </w:t>
      </w:r>
      <w:r>
        <w:rPr>
          <w:spacing w:val="-2"/>
          <w:w w:val="110"/>
          <w:sz w:val="21"/>
        </w:rPr>
        <w:t>important</w:t>
      </w:r>
      <w:r>
        <w:rPr>
          <w:spacing w:val="-3"/>
          <w:w w:val="110"/>
          <w:sz w:val="21"/>
        </w:rPr>
        <w:t xml:space="preserve"> </w:t>
      </w:r>
      <w:r>
        <w:rPr>
          <w:spacing w:val="-2"/>
          <w:w w:val="110"/>
          <w:sz w:val="21"/>
        </w:rPr>
        <w:t>factor</w:t>
      </w:r>
      <w:r>
        <w:rPr>
          <w:spacing w:val="-8"/>
          <w:w w:val="110"/>
          <w:sz w:val="21"/>
        </w:rPr>
        <w:t xml:space="preserve"> </w:t>
      </w:r>
      <w:r>
        <w:rPr>
          <w:spacing w:val="-2"/>
          <w:w w:val="110"/>
          <w:sz w:val="21"/>
        </w:rPr>
        <w:t>which</w:t>
      </w:r>
      <w:r>
        <w:rPr>
          <w:spacing w:val="-4"/>
          <w:w w:val="110"/>
          <w:sz w:val="21"/>
        </w:rPr>
        <w:t xml:space="preserve"> </w:t>
      </w:r>
      <w:r>
        <w:rPr>
          <w:spacing w:val="-2"/>
          <w:w w:val="110"/>
          <w:sz w:val="21"/>
        </w:rPr>
        <w:t>makes</w:t>
      </w:r>
      <w:r>
        <w:rPr>
          <w:spacing w:val="-12"/>
          <w:w w:val="110"/>
          <w:sz w:val="21"/>
        </w:rPr>
        <w:t xml:space="preserve"> </w:t>
      </w:r>
      <w:r>
        <w:rPr>
          <w:spacing w:val="-2"/>
          <w:w w:val="110"/>
          <w:sz w:val="21"/>
        </w:rPr>
        <w:t>user</w:t>
      </w:r>
      <w:r>
        <w:rPr>
          <w:spacing w:val="-7"/>
          <w:w w:val="110"/>
          <w:sz w:val="21"/>
        </w:rPr>
        <w:t xml:space="preserve"> </w:t>
      </w:r>
      <w:r>
        <w:rPr>
          <w:spacing w:val="-2"/>
          <w:w w:val="110"/>
          <w:sz w:val="21"/>
        </w:rPr>
        <w:t>pays</w:t>
      </w:r>
      <w:r>
        <w:rPr>
          <w:spacing w:val="-11"/>
          <w:w w:val="110"/>
          <w:sz w:val="21"/>
        </w:rPr>
        <w:t xml:space="preserve"> </w:t>
      </w:r>
      <w:r>
        <w:rPr>
          <w:spacing w:val="-2"/>
          <w:w w:val="110"/>
          <w:sz w:val="21"/>
        </w:rPr>
        <w:t>less</w:t>
      </w:r>
      <w:r>
        <w:rPr>
          <w:spacing w:val="-13"/>
          <w:w w:val="110"/>
          <w:sz w:val="21"/>
        </w:rPr>
        <w:t xml:space="preserve"> </w:t>
      </w:r>
      <w:r>
        <w:rPr>
          <w:spacing w:val="-2"/>
          <w:w w:val="110"/>
          <w:sz w:val="21"/>
        </w:rPr>
        <w:t>attractive</w:t>
      </w:r>
      <w:r>
        <w:rPr>
          <w:spacing w:val="-12"/>
          <w:w w:val="110"/>
          <w:sz w:val="21"/>
        </w:rPr>
        <w:t xml:space="preserve"> </w:t>
      </w:r>
      <w:r>
        <w:rPr>
          <w:spacing w:val="-2"/>
          <w:w w:val="110"/>
          <w:sz w:val="21"/>
        </w:rPr>
        <w:t>to</w:t>
      </w:r>
      <w:r>
        <w:rPr>
          <w:spacing w:val="-7"/>
          <w:w w:val="110"/>
          <w:sz w:val="21"/>
        </w:rPr>
        <w:t xml:space="preserve"> </w:t>
      </w:r>
      <w:r>
        <w:rPr>
          <w:spacing w:val="-2"/>
          <w:w w:val="110"/>
          <w:sz w:val="21"/>
        </w:rPr>
        <w:t xml:space="preserve">household </w:t>
      </w:r>
      <w:r>
        <w:rPr>
          <w:w w:val="110"/>
          <w:sz w:val="21"/>
        </w:rPr>
        <w:t>customers, and</w:t>
      </w:r>
      <w:r>
        <w:rPr>
          <w:spacing w:val="-2"/>
          <w:w w:val="110"/>
          <w:sz w:val="21"/>
        </w:rPr>
        <w:t xml:space="preserve"> </w:t>
      </w:r>
      <w:r>
        <w:rPr>
          <w:w w:val="110"/>
          <w:sz w:val="21"/>
        </w:rPr>
        <w:t>hence</w:t>
      </w:r>
      <w:r>
        <w:rPr>
          <w:spacing w:val="-7"/>
          <w:w w:val="110"/>
          <w:sz w:val="21"/>
        </w:rPr>
        <w:t xml:space="preserve"> </w:t>
      </w:r>
      <w:r>
        <w:rPr>
          <w:w w:val="110"/>
          <w:sz w:val="21"/>
        </w:rPr>
        <w:t>their</w:t>
      </w:r>
      <w:r>
        <w:rPr>
          <w:spacing w:val="-3"/>
          <w:w w:val="110"/>
          <w:sz w:val="21"/>
        </w:rPr>
        <w:t xml:space="preserve"> </w:t>
      </w:r>
      <w:r>
        <w:rPr>
          <w:w w:val="110"/>
          <w:sz w:val="21"/>
        </w:rPr>
        <w:t>banks, is</w:t>
      </w:r>
      <w:r>
        <w:rPr>
          <w:spacing w:val="-11"/>
          <w:w w:val="110"/>
          <w:sz w:val="21"/>
        </w:rPr>
        <w:t xml:space="preserve"> </w:t>
      </w:r>
      <w:r>
        <w:rPr>
          <w:w w:val="110"/>
          <w:sz w:val="21"/>
        </w:rPr>
        <w:t>the taxation</w:t>
      </w:r>
      <w:r>
        <w:rPr>
          <w:spacing w:val="-2"/>
          <w:w w:val="110"/>
          <w:sz w:val="21"/>
        </w:rPr>
        <w:t xml:space="preserve"> </w:t>
      </w:r>
      <w:r>
        <w:rPr>
          <w:w w:val="110"/>
          <w:sz w:val="21"/>
        </w:rPr>
        <w:t>system.</w:t>
      </w:r>
      <w:r>
        <w:rPr>
          <w:spacing w:val="-2"/>
          <w:w w:val="110"/>
          <w:sz w:val="21"/>
        </w:rPr>
        <w:t xml:space="preserve"> </w:t>
      </w:r>
      <w:r>
        <w:rPr>
          <w:w w:val="110"/>
          <w:sz w:val="21"/>
        </w:rPr>
        <w:t>Higher interest</w:t>
      </w:r>
      <w:r>
        <w:rPr>
          <w:spacing w:val="-3"/>
          <w:w w:val="110"/>
          <w:sz w:val="21"/>
        </w:rPr>
        <w:t xml:space="preserve"> </w:t>
      </w:r>
      <w:r>
        <w:rPr>
          <w:w w:val="110"/>
          <w:sz w:val="21"/>
        </w:rPr>
        <w:t>income is taxable but implicit interest in the form of 'free' services, is not. Similar considerations have made mortgage interest offset accounts popular. This raises impo</w:t>
      </w:r>
      <w:r>
        <w:rPr>
          <w:w w:val="110"/>
          <w:sz w:val="21"/>
        </w:rPr>
        <w:t>rtant policy issues outside the scope of this report.</w:t>
      </w:r>
    </w:p>
    <w:p w:rsidR="001D71E3" w:rsidRDefault="001D71E3">
      <w:pPr>
        <w:pStyle w:val="BodyText"/>
        <w:spacing w:before="10"/>
        <w:rPr>
          <w:sz w:val="19"/>
        </w:rPr>
      </w:pPr>
    </w:p>
    <w:p w:rsidR="001D71E3" w:rsidRDefault="004C6CEF">
      <w:pPr>
        <w:pStyle w:val="ListParagraph"/>
        <w:numPr>
          <w:ilvl w:val="1"/>
          <w:numId w:val="3"/>
        </w:numPr>
        <w:tabs>
          <w:tab w:val="left" w:pos="1334"/>
          <w:tab w:val="left" w:pos="1336"/>
        </w:tabs>
        <w:spacing w:line="232" w:lineRule="auto"/>
        <w:ind w:left="102" w:right="98" w:firstLine="17"/>
        <w:jc w:val="both"/>
        <w:rPr>
          <w:sz w:val="20"/>
        </w:rPr>
      </w:pPr>
      <w:r>
        <w:rPr>
          <w:w w:val="110"/>
          <w:sz w:val="21"/>
        </w:rPr>
        <w:t>In the 1970s</w:t>
      </w:r>
      <w:r>
        <w:rPr>
          <w:spacing w:val="-5"/>
          <w:w w:val="110"/>
          <w:sz w:val="21"/>
        </w:rPr>
        <w:t xml:space="preserve"> </w:t>
      </w:r>
      <w:r>
        <w:rPr>
          <w:w w:val="110"/>
          <w:sz w:val="21"/>
        </w:rPr>
        <w:t>and 1980s</w:t>
      </w:r>
      <w:r>
        <w:rPr>
          <w:spacing w:val="-6"/>
          <w:w w:val="110"/>
          <w:sz w:val="21"/>
        </w:rPr>
        <w:t xml:space="preserve"> </w:t>
      </w:r>
      <w:r>
        <w:rPr>
          <w:w w:val="110"/>
          <w:sz w:val="21"/>
        </w:rPr>
        <w:t>the consensus about the social</w:t>
      </w:r>
      <w:r>
        <w:rPr>
          <w:spacing w:val="-1"/>
          <w:w w:val="110"/>
          <w:sz w:val="21"/>
        </w:rPr>
        <w:t xml:space="preserve"> </w:t>
      </w:r>
      <w:r>
        <w:rPr>
          <w:w w:val="110"/>
          <w:sz w:val="21"/>
        </w:rPr>
        <w:t>desirability of the cross-subsidised system appeared to erode.'</w:t>
      </w:r>
      <w:r>
        <w:rPr>
          <w:spacing w:val="40"/>
          <w:w w:val="110"/>
          <w:sz w:val="21"/>
        </w:rPr>
        <w:t xml:space="preserve"> </w:t>
      </w:r>
      <w:r>
        <w:rPr>
          <w:w w:val="110"/>
          <w:sz w:val="21"/>
        </w:rPr>
        <w:t>Depositors, who had previously seemed content to accept low returns,</w:t>
      </w:r>
      <w:r>
        <w:rPr>
          <w:spacing w:val="-1"/>
          <w:w w:val="110"/>
          <w:sz w:val="21"/>
        </w:rPr>
        <w:t xml:space="preserve"> </w:t>
      </w:r>
      <w:r>
        <w:rPr>
          <w:w w:val="110"/>
          <w:sz w:val="21"/>
        </w:rPr>
        <w:t>found in the 1970s that the</w:t>
      </w:r>
      <w:r>
        <w:rPr>
          <w:spacing w:val="-9"/>
          <w:w w:val="110"/>
          <w:sz w:val="21"/>
        </w:rPr>
        <w:t xml:space="preserve"> </w:t>
      </w:r>
      <w:r>
        <w:rPr>
          <w:w w:val="110"/>
          <w:sz w:val="21"/>
        </w:rPr>
        <w:t>interest rates on many bank deposits were consistently less than the rate of inflation and in real after-tax terms heavily negative.• By this time they were able to express their dissatisfaction by moving funds to alternative de</w:t>
      </w:r>
      <w:r>
        <w:rPr>
          <w:w w:val="110"/>
          <w:sz w:val="21"/>
        </w:rPr>
        <w:t>posit takers such as building societies and</w:t>
      </w:r>
      <w:r>
        <w:rPr>
          <w:spacing w:val="32"/>
          <w:w w:val="110"/>
          <w:sz w:val="21"/>
        </w:rPr>
        <w:t xml:space="preserve"> </w:t>
      </w:r>
      <w:r>
        <w:rPr>
          <w:w w:val="110"/>
          <w:sz w:val="21"/>
        </w:rPr>
        <w:t>credit unions, whose balance sheets grew</w:t>
      </w:r>
      <w:r>
        <w:rPr>
          <w:spacing w:val="-3"/>
          <w:w w:val="110"/>
          <w:sz w:val="21"/>
        </w:rPr>
        <w:t xml:space="preserve"> </w:t>
      </w:r>
      <w:r>
        <w:rPr>
          <w:w w:val="110"/>
          <w:sz w:val="21"/>
        </w:rPr>
        <w:t>strongly over this period.</w:t>
      </w:r>
    </w:p>
    <w:p w:rsidR="001D71E3" w:rsidRDefault="001D71E3">
      <w:pPr>
        <w:pStyle w:val="BodyText"/>
        <w:spacing w:before="6"/>
        <w:rPr>
          <w:sz w:val="20"/>
        </w:rPr>
      </w:pPr>
    </w:p>
    <w:p w:rsidR="001D71E3" w:rsidRDefault="004C6CEF">
      <w:pPr>
        <w:pStyle w:val="ListParagraph"/>
        <w:numPr>
          <w:ilvl w:val="1"/>
          <w:numId w:val="3"/>
        </w:numPr>
        <w:tabs>
          <w:tab w:val="left" w:pos="1343"/>
          <w:tab w:val="left" w:pos="1344"/>
        </w:tabs>
        <w:spacing w:line="232" w:lineRule="auto"/>
        <w:ind w:left="114" w:right="107" w:firstLine="4"/>
        <w:jc w:val="both"/>
        <w:rPr>
          <w:sz w:val="21"/>
        </w:rPr>
      </w:pPr>
      <w:r>
        <w:rPr>
          <w:w w:val="105"/>
          <w:sz w:val="21"/>
        </w:rPr>
        <w:t>Deregulation has allowed banks to make greater use of user pays. Indeed,</w:t>
      </w:r>
      <w:r>
        <w:rPr>
          <w:spacing w:val="40"/>
          <w:w w:val="105"/>
          <w:sz w:val="21"/>
        </w:rPr>
        <w:t xml:space="preserve"> </w:t>
      </w:r>
      <w:r>
        <w:rPr>
          <w:w w:val="105"/>
          <w:sz w:val="21"/>
        </w:rPr>
        <w:t>by strengthening</w:t>
      </w:r>
      <w:r>
        <w:rPr>
          <w:spacing w:val="39"/>
          <w:w w:val="105"/>
          <w:sz w:val="21"/>
        </w:rPr>
        <w:t xml:space="preserve"> </w:t>
      </w:r>
      <w:r>
        <w:rPr>
          <w:w w:val="105"/>
          <w:sz w:val="21"/>
        </w:rPr>
        <w:t>competitive</w:t>
      </w:r>
      <w:r>
        <w:rPr>
          <w:spacing w:val="40"/>
          <w:w w:val="105"/>
          <w:sz w:val="21"/>
        </w:rPr>
        <w:t xml:space="preserve"> </w:t>
      </w:r>
      <w:r>
        <w:rPr>
          <w:w w:val="105"/>
          <w:sz w:val="21"/>
        </w:rPr>
        <w:t>pressures,</w:t>
      </w:r>
      <w:r>
        <w:rPr>
          <w:spacing w:val="40"/>
          <w:w w:val="105"/>
          <w:sz w:val="21"/>
        </w:rPr>
        <w:t xml:space="preserve"> </w:t>
      </w:r>
      <w:r>
        <w:rPr>
          <w:w w:val="105"/>
          <w:sz w:val="21"/>
        </w:rPr>
        <w:t>deregulation</w:t>
      </w:r>
      <w:r>
        <w:rPr>
          <w:spacing w:val="40"/>
          <w:w w:val="105"/>
          <w:sz w:val="21"/>
        </w:rPr>
        <w:t xml:space="preserve"> </w:t>
      </w:r>
      <w:r>
        <w:rPr>
          <w:w w:val="105"/>
          <w:sz w:val="21"/>
        </w:rPr>
        <w:t>has</w:t>
      </w:r>
      <w:r>
        <w:rPr>
          <w:spacing w:val="40"/>
          <w:w w:val="105"/>
          <w:sz w:val="21"/>
        </w:rPr>
        <w:t xml:space="preserve"> </w:t>
      </w:r>
      <w:r>
        <w:rPr>
          <w:w w:val="105"/>
          <w:sz w:val="21"/>
        </w:rPr>
        <w:t>forced</w:t>
      </w:r>
      <w:r>
        <w:rPr>
          <w:spacing w:val="40"/>
          <w:w w:val="105"/>
          <w:sz w:val="21"/>
        </w:rPr>
        <w:t xml:space="preserve"> </w:t>
      </w:r>
      <w:r>
        <w:rPr>
          <w:w w:val="105"/>
          <w:sz w:val="21"/>
        </w:rPr>
        <w:t>a</w:t>
      </w:r>
      <w:r>
        <w:rPr>
          <w:spacing w:val="40"/>
          <w:w w:val="105"/>
          <w:sz w:val="21"/>
        </w:rPr>
        <w:t xml:space="preserve"> </w:t>
      </w:r>
      <w:r>
        <w:rPr>
          <w:w w:val="105"/>
          <w:sz w:val="21"/>
        </w:rPr>
        <w:t>grea</w:t>
      </w:r>
      <w:r>
        <w:rPr>
          <w:w w:val="105"/>
          <w:sz w:val="21"/>
        </w:rPr>
        <w:t>ter use of user</w:t>
      </w:r>
      <w:r>
        <w:rPr>
          <w:spacing w:val="40"/>
          <w:w w:val="105"/>
          <w:sz w:val="21"/>
        </w:rPr>
        <w:t xml:space="preserve"> </w:t>
      </w:r>
      <w:r>
        <w:rPr>
          <w:w w:val="105"/>
          <w:sz w:val="21"/>
        </w:rPr>
        <w:t>pays. As the</w:t>
      </w:r>
      <w:r>
        <w:rPr>
          <w:spacing w:val="40"/>
          <w:w w:val="105"/>
          <w:sz w:val="21"/>
        </w:rPr>
        <w:t xml:space="preserve"> </w:t>
      </w:r>
      <w:r>
        <w:rPr>
          <w:w w:val="105"/>
          <w:sz w:val="21"/>
        </w:rPr>
        <w:t>Commonwealth</w:t>
      </w:r>
      <w:r>
        <w:rPr>
          <w:spacing w:val="40"/>
          <w:w w:val="105"/>
          <w:sz w:val="21"/>
        </w:rPr>
        <w:t xml:space="preserve"> </w:t>
      </w:r>
      <w:r>
        <w:rPr>
          <w:w w:val="105"/>
          <w:sz w:val="21"/>
        </w:rPr>
        <w:t>Bank</w:t>
      </w:r>
      <w:r>
        <w:rPr>
          <w:spacing w:val="40"/>
          <w:w w:val="105"/>
          <w:sz w:val="21"/>
        </w:rPr>
        <w:t xml:space="preserve"> </w:t>
      </w:r>
      <w:r>
        <w:rPr>
          <w:w w:val="105"/>
          <w:sz w:val="21"/>
        </w:rPr>
        <w:t>put</w:t>
      </w:r>
      <w:r>
        <w:rPr>
          <w:spacing w:val="40"/>
          <w:w w:val="105"/>
          <w:sz w:val="21"/>
        </w:rPr>
        <w:t xml:space="preserve"> </w:t>
      </w:r>
      <w:r>
        <w:rPr>
          <w:w w:val="105"/>
          <w:sz w:val="21"/>
        </w:rPr>
        <w:t>it:</w:t>
      </w:r>
    </w:p>
    <w:p w:rsidR="001D71E3" w:rsidRDefault="001D71E3">
      <w:pPr>
        <w:pStyle w:val="BodyText"/>
        <w:spacing w:before="3"/>
        <w:rPr>
          <w:sz w:val="20"/>
        </w:rPr>
      </w:pPr>
    </w:p>
    <w:p w:rsidR="001D71E3" w:rsidRDefault="004C6CEF">
      <w:pPr>
        <w:pStyle w:val="BodyText"/>
        <w:spacing w:line="235" w:lineRule="auto"/>
        <w:ind w:left="1330" w:right="1315" w:firstLine="12"/>
        <w:jc w:val="both"/>
        <w:rPr>
          <w:rFonts w:ascii="Arial"/>
        </w:rPr>
      </w:pPr>
      <w:r>
        <w:rPr>
          <w:w w:val="110"/>
          <w:sz w:val="20"/>
        </w:rPr>
        <w:t xml:space="preserve">If </w:t>
      </w:r>
      <w:r>
        <w:rPr>
          <w:w w:val="110"/>
        </w:rPr>
        <w:t>you try</w:t>
      </w:r>
      <w:r>
        <w:rPr>
          <w:spacing w:val="40"/>
          <w:w w:val="110"/>
        </w:rPr>
        <w:t xml:space="preserve"> </w:t>
      </w:r>
      <w:r>
        <w:rPr>
          <w:w w:val="110"/>
        </w:rPr>
        <w:t>to avoid user pays and others are using it or coming in to compete with you in areas where they do not</w:t>
      </w:r>
      <w:r>
        <w:rPr>
          <w:spacing w:val="-9"/>
          <w:w w:val="110"/>
        </w:rPr>
        <w:t xml:space="preserve"> </w:t>
      </w:r>
      <w:r>
        <w:rPr>
          <w:w w:val="110"/>
        </w:rPr>
        <w:t>have</w:t>
      </w:r>
      <w:r>
        <w:rPr>
          <w:spacing w:val="-14"/>
          <w:w w:val="110"/>
        </w:rPr>
        <w:t xml:space="preserve"> </w:t>
      </w:r>
      <w:r>
        <w:rPr>
          <w:w w:val="110"/>
        </w:rPr>
        <w:t>the</w:t>
      </w:r>
      <w:r>
        <w:rPr>
          <w:spacing w:val="10"/>
          <w:w w:val="110"/>
        </w:rPr>
        <w:t xml:space="preserve"> </w:t>
      </w:r>
      <w:r>
        <w:rPr>
          <w:w w:val="110"/>
        </w:rPr>
        <w:t>same</w:t>
      </w:r>
      <w:r>
        <w:rPr>
          <w:spacing w:val="-13"/>
          <w:w w:val="110"/>
        </w:rPr>
        <w:t xml:space="preserve"> </w:t>
      </w:r>
      <w:r>
        <w:rPr>
          <w:w w:val="110"/>
        </w:rPr>
        <w:t>burden</w:t>
      </w:r>
      <w:r>
        <w:rPr>
          <w:spacing w:val="-2"/>
          <w:w w:val="110"/>
        </w:rPr>
        <w:t xml:space="preserve"> </w:t>
      </w:r>
      <w:r>
        <w:rPr>
          <w:w w:val="110"/>
        </w:rPr>
        <w:t>of</w:t>
      </w:r>
      <w:r>
        <w:rPr>
          <w:spacing w:val="-7"/>
          <w:w w:val="110"/>
        </w:rPr>
        <w:t xml:space="preserve"> </w:t>
      </w:r>
      <w:r>
        <w:rPr>
          <w:w w:val="110"/>
        </w:rPr>
        <w:t>transactions</w:t>
      </w:r>
      <w:r>
        <w:rPr>
          <w:spacing w:val="-1"/>
          <w:w w:val="110"/>
        </w:rPr>
        <w:t xml:space="preserve"> </w:t>
      </w:r>
      <w:r>
        <w:rPr>
          <w:w w:val="110"/>
        </w:rPr>
        <w:t>to</w:t>
      </w:r>
      <w:r>
        <w:rPr>
          <w:spacing w:val="-15"/>
          <w:w w:val="110"/>
        </w:rPr>
        <w:t xml:space="preserve"> </w:t>
      </w:r>
      <w:r>
        <w:rPr>
          <w:w w:val="110"/>
        </w:rPr>
        <w:t>service,</w:t>
      </w:r>
      <w:r>
        <w:rPr>
          <w:spacing w:val="-14"/>
          <w:w w:val="110"/>
        </w:rPr>
        <w:t xml:space="preserve"> </w:t>
      </w:r>
      <w:r>
        <w:rPr>
          <w:w w:val="110"/>
        </w:rPr>
        <w:t>then they can pay interest rates</w:t>
      </w:r>
      <w:r>
        <w:rPr>
          <w:w w:val="110"/>
        </w:rPr>
        <w:t xml:space="preserve"> which will woo your customers away</w:t>
      </w:r>
      <w:r>
        <w:rPr>
          <w:spacing w:val="-2"/>
          <w:w w:val="110"/>
        </w:rPr>
        <w:t xml:space="preserve"> </w:t>
      </w:r>
      <w:r>
        <w:rPr>
          <w:w w:val="110"/>
        </w:rPr>
        <w:t>and leave you</w:t>
      </w:r>
      <w:r>
        <w:rPr>
          <w:spacing w:val="-5"/>
          <w:w w:val="110"/>
        </w:rPr>
        <w:t xml:space="preserve"> </w:t>
      </w:r>
      <w:r>
        <w:rPr>
          <w:w w:val="110"/>
        </w:rPr>
        <w:t>stuck like the proverbial shag on a</w:t>
      </w:r>
      <w:r>
        <w:rPr>
          <w:spacing w:val="40"/>
          <w:w w:val="110"/>
        </w:rPr>
        <w:t xml:space="preserve"> </w:t>
      </w:r>
      <w:r>
        <w:rPr>
          <w:w w:val="110"/>
        </w:rPr>
        <w:t>rock with all the business that is costly.</w:t>
      </w:r>
      <w:r>
        <w:rPr>
          <w:rFonts w:ascii="Arial"/>
          <w:w w:val="110"/>
          <w:vertAlign w:val="superscript"/>
        </w:rPr>
        <w:t>5</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rPr>
          <w:rFonts w:ascii="Arial"/>
          <w:sz w:val="20"/>
        </w:rPr>
      </w:pPr>
      <w:r>
        <w:pict>
          <v:shape id="docshape210" o:spid="_x0000_s1053" style="position:absolute;margin-left:60.65pt;margin-top:12.7pt;width:122.75pt;height:.1pt;z-index:-15633920;mso-wrap-distance-left:0;mso-wrap-distance-right:0;mso-position-horizontal-relative:page" coordorigin="1213,254" coordsize="2455,0" path="m1213,254r2455,e" filled="f" strokeweight=".2545mm">
            <v:path arrowok="t"/>
            <w10:wrap type="topAndBottom" anchorx="page"/>
          </v:shape>
        </w:pict>
      </w:r>
    </w:p>
    <w:p w:rsidR="001D71E3" w:rsidRDefault="004C6CEF">
      <w:pPr>
        <w:pStyle w:val="ListParagraph"/>
        <w:numPr>
          <w:ilvl w:val="0"/>
          <w:numId w:val="2"/>
        </w:numPr>
        <w:tabs>
          <w:tab w:val="left" w:pos="1344"/>
          <w:tab w:val="left" w:pos="1345"/>
        </w:tabs>
        <w:spacing w:before="131"/>
        <w:rPr>
          <w:rFonts w:ascii="Arial"/>
          <w:sz w:val="17"/>
        </w:rPr>
      </w:pPr>
      <w:r>
        <w:rPr>
          <w:w w:val="105"/>
          <w:sz w:val="18"/>
        </w:rPr>
        <w:t>For</w:t>
      </w:r>
      <w:r>
        <w:rPr>
          <w:spacing w:val="-4"/>
          <w:w w:val="105"/>
          <w:sz w:val="18"/>
        </w:rPr>
        <w:t xml:space="preserve"> </w:t>
      </w:r>
      <w:r>
        <w:rPr>
          <w:w w:val="105"/>
          <w:sz w:val="18"/>
        </w:rPr>
        <w:t>example,</w:t>
      </w:r>
      <w:r>
        <w:rPr>
          <w:spacing w:val="3"/>
          <w:w w:val="105"/>
          <w:sz w:val="18"/>
        </w:rPr>
        <w:t xml:space="preserve"> </w:t>
      </w:r>
      <w:r>
        <w:rPr>
          <w:w w:val="105"/>
          <w:sz w:val="18"/>
        </w:rPr>
        <w:t>Yates</w:t>
      </w:r>
      <w:r>
        <w:rPr>
          <w:spacing w:val="2"/>
          <w:w w:val="105"/>
          <w:sz w:val="18"/>
        </w:rPr>
        <w:t xml:space="preserve"> </w:t>
      </w:r>
      <w:r>
        <w:rPr>
          <w:spacing w:val="-2"/>
          <w:w w:val="105"/>
          <w:sz w:val="18"/>
        </w:rPr>
        <w:t>(1981).</w:t>
      </w:r>
    </w:p>
    <w:p w:rsidR="001D71E3" w:rsidRDefault="004C6CEF">
      <w:pPr>
        <w:pStyle w:val="ListParagraph"/>
        <w:numPr>
          <w:ilvl w:val="0"/>
          <w:numId w:val="2"/>
        </w:numPr>
        <w:tabs>
          <w:tab w:val="left" w:pos="1341"/>
          <w:tab w:val="left" w:pos="1342"/>
        </w:tabs>
        <w:spacing w:before="31"/>
        <w:ind w:left="1341" w:hanging="1222"/>
        <w:rPr>
          <w:rFonts w:ascii="Arial"/>
          <w:sz w:val="16"/>
        </w:rPr>
      </w:pPr>
      <w:r>
        <w:rPr>
          <w:b/>
          <w:w w:val="105"/>
          <w:sz w:val="17"/>
        </w:rPr>
        <w:t>To</w:t>
      </w:r>
      <w:r>
        <w:rPr>
          <w:b/>
          <w:spacing w:val="7"/>
          <w:w w:val="105"/>
          <w:sz w:val="17"/>
        </w:rPr>
        <w:t xml:space="preserve"> </w:t>
      </w:r>
      <w:r>
        <w:rPr>
          <w:b/>
          <w:w w:val="105"/>
          <w:sz w:val="17"/>
        </w:rPr>
        <w:t>the</w:t>
      </w:r>
      <w:r>
        <w:rPr>
          <w:b/>
          <w:spacing w:val="2"/>
          <w:w w:val="105"/>
          <w:sz w:val="17"/>
        </w:rPr>
        <w:t xml:space="preserve"> </w:t>
      </w:r>
      <w:r>
        <w:rPr>
          <w:b/>
          <w:w w:val="105"/>
          <w:sz w:val="17"/>
        </w:rPr>
        <w:t>extent</w:t>
      </w:r>
      <w:r>
        <w:rPr>
          <w:b/>
          <w:spacing w:val="16"/>
          <w:w w:val="105"/>
          <w:sz w:val="17"/>
        </w:rPr>
        <w:t xml:space="preserve"> </w:t>
      </w:r>
      <w:r>
        <w:rPr>
          <w:b/>
          <w:w w:val="105"/>
          <w:sz w:val="17"/>
        </w:rPr>
        <w:t>that</w:t>
      </w:r>
      <w:r>
        <w:rPr>
          <w:b/>
          <w:spacing w:val="8"/>
          <w:w w:val="105"/>
          <w:sz w:val="17"/>
        </w:rPr>
        <w:t xml:space="preserve"> </w:t>
      </w:r>
      <w:r>
        <w:rPr>
          <w:b/>
          <w:w w:val="105"/>
          <w:sz w:val="17"/>
        </w:rPr>
        <w:t>it</w:t>
      </w:r>
      <w:r>
        <w:rPr>
          <w:b/>
          <w:spacing w:val="21"/>
          <w:w w:val="105"/>
          <w:sz w:val="17"/>
        </w:rPr>
        <w:t xml:space="preserve"> </w:t>
      </w:r>
      <w:r>
        <w:rPr>
          <w:b/>
          <w:w w:val="105"/>
          <w:sz w:val="17"/>
        </w:rPr>
        <w:t>was</w:t>
      </w:r>
      <w:r>
        <w:rPr>
          <w:b/>
          <w:spacing w:val="10"/>
          <w:w w:val="105"/>
          <w:sz w:val="17"/>
        </w:rPr>
        <w:t xml:space="preserve"> </w:t>
      </w:r>
      <w:r>
        <w:rPr>
          <w:b/>
          <w:w w:val="105"/>
          <w:sz w:val="17"/>
        </w:rPr>
        <w:t>this</w:t>
      </w:r>
      <w:r>
        <w:rPr>
          <w:b/>
          <w:spacing w:val="-3"/>
          <w:w w:val="105"/>
          <w:sz w:val="17"/>
        </w:rPr>
        <w:t xml:space="preserve"> </w:t>
      </w:r>
      <w:r>
        <w:rPr>
          <w:b/>
          <w:w w:val="105"/>
          <w:sz w:val="17"/>
        </w:rPr>
        <w:t>developed</w:t>
      </w:r>
      <w:r>
        <w:rPr>
          <w:b/>
          <w:spacing w:val="14"/>
          <w:w w:val="105"/>
          <w:sz w:val="17"/>
        </w:rPr>
        <w:t xml:space="preserve"> </w:t>
      </w:r>
      <w:r>
        <w:rPr>
          <w:b/>
          <w:w w:val="105"/>
          <w:sz w:val="17"/>
        </w:rPr>
        <w:t>a</w:t>
      </w:r>
      <w:r>
        <w:rPr>
          <w:b/>
          <w:spacing w:val="21"/>
          <w:w w:val="105"/>
          <w:sz w:val="17"/>
        </w:rPr>
        <w:t xml:space="preserve"> </w:t>
      </w:r>
      <w:r>
        <w:rPr>
          <w:b/>
          <w:w w:val="105"/>
          <w:sz w:val="17"/>
        </w:rPr>
        <w:t>view</w:t>
      </w:r>
      <w:r>
        <w:rPr>
          <w:b/>
          <w:spacing w:val="6"/>
          <w:w w:val="105"/>
          <w:sz w:val="17"/>
        </w:rPr>
        <w:t xml:space="preserve"> </w:t>
      </w:r>
      <w:r>
        <w:rPr>
          <w:b/>
          <w:w w:val="105"/>
          <w:sz w:val="17"/>
        </w:rPr>
        <w:t>rather</w:t>
      </w:r>
      <w:r>
        <w:rPr>
          <w:b/>
          <w:spacing w:val="13"/>
          <w:w w:val="105"/>
          <w:sz w:val="17"/>
        </w:rPr>
        <w:t xml:space="preserve"> </w:t>
      </w:r>
      <w:r>
        <w:rPr>
          <w:b/>
          <w:w w:val="105"/>
          <w:sz w:val="17"/>
        </w:rPr>
        <w:t>than</w:t>
      </w:r>
      <w:r>
        <w:rPr>
          <w:b/>
          <w:spacing w:val="20"/>
          <w:w w:val="105"/>
          <w:sz w:val="17"/>
        </w:rPr>
        <w:t xml:space="preserve"> </w:t>
      </w:r>
      <w:r>
        <w:rPr>
          <w:b/>
          <w:w w:val="105"/>
          <w:sz w:val="17"/>
        </w:rPr>
        <w:t>inertia</w:t>
      </w:r>
      <w:r>
        <w:rPr>
          <w:b/>
          <w:spacing w:val="5"/>
          <w:w w:val="105"/>
          <w:sz w:val="17"/>
        </w:rPr>
        <w:t xml:space="preserve"> </w:t>
      </w:r>
      <w:r>
        <w:rPr>
          <w:b/>
          <w:w w:val="105"/>
          <w:sz w:val="17"/>
        </w:rPr>
        <w:t xml:space="preserve">and </w:t>
      </w:r>
      <w:r>
        <w:rPr>
          <w:b/>
          <w:spacing w:val="-2"/>
          <w:w w:val="105"/>
          <w:sz w:val="17"/>
        </w:rPr>
        <w:t>acceptance.</w:t>
      </w:r>
    </w:p>
    <w:p w:rsidR="001D71E3" w:rsidRDefault="004C6CEF">
      <w:pPr>
        <w:pStyle w:val="ListParagraph"/>
        <w:numPr>
          <w:ilvl w:val="0"/>
          <w:numId w:val="2"/>
        </w:numPr>
        <w:tabs>
          <w:tab w:val="left" w:pos="1336"/>
          <w:tab w:val="left" w:pos="1337"/>
        </w:tabs>
        <w:spacing w:before="22"/>
        <w:ind w:left="1336" w:hanging="1219"/>
        <w:rPr>
          <w:rFonts w:ascii="Arial"/>
          <w:sz w:val="17"/>
        </w:rPr>
      </w:pPr>
      <w:r>
        <w:rPr>
          <w:b/>
          <w:sz w:val="18"/>
        </w:rPr>
        <w:t>Earlier</w:t>
      </w:r>
      <w:r>
        <w:rPr>
          <w:b/>
          <w:spacing w:val="15"/>
          <w:sz w:val="18"/>
        </w:rPr>
        <w:t xml:space="preserve"> </w:t>
      </w:r>
      <w:r>
        <w:rPr>
          <w:b/>
          <w:sz w:val="18"/>
        </w:rPr>
        <w:t>bouts</w:t>
      </w:r>
      <w:r>
        <w:rPr>
          <w:b/>
          <w:spacing w:val="27"/>
          <w:sz w:val="18"/>
        </w:rPr>
        <w:t xml:space="preserve"> </w:t>
      </w:r>
      <w:r>
        <w:rPr>
          <w:b/>
          <w:sz w:val="18"/>
        </w:rPr>
        <w:t>of</w:t>
      </w:r>
      <w:r>
        <w:rPr>
          <w:b/>
          <w:spacing w:val="25"/>
          <w:sz w:val="18"/>
        </w:rPr>
        <w:t xml:space="preserve"> </w:t>
      </w:r>
      <w:r>
        <w:rPr>
          <w:b/>
          <w:sz w:val="18"/>
        </w:rPr>
        <w:t>inflation,</w:t>
      </w:r>
      <w:r>
        <w:rPr>
          <w:b/>
          <w:spacing w:val="33"/>
          <w:sz w:val="18"/>
        </w:rPr>
        <w:t xml:space="preserve"> </w:t>
      </w:r>
      <w:r>
        <w:rPr>
          <w:b/>
          <w:sz w:val="18"/>
        </w:rPr>
        <w:t>such</w:t>
      </w:r>
      <w:r>
        <w:rPr>
          <w:b/>
          <w:spacing w:val="28"/>
          <w:sz w:val="18"/>
        </w:rPr>
        <w:t xml:space="preserve"> </w:t>
      </w:r>
      <w:r>
        <w:rPr>
          <w:b/>
          <w:sz w:val="18"/>
        </w:rPr>
        <w:t>as</w:t>
      </w:r>
      <w:r>
        <w:rPr>
          <w:b/>
          <w:spacing w:val="15"/>
          <w:sz w:val="18"/>
        </w:rPr>
        <w:t xml:space="preserve"> </w:t>
      </w:r>
      <w:r>
        <w:rPr>
          <w:b/>
          <w:sz w:val="18"/>
        </w:rPr>
        <w:t>during</w:t>
      </w:r>
      <w:r>
        <w:rPr>
          <w:b/>
          <w:spacing w:val="22"/>
          <w:sz w:val="18"/>
        </w:rPr>
        <w:t xml:space="preserve"> </w:t>
      </w:r>
      <w:r>
        <w:rPr>
          <w:b/>
          <w:sz w:val="18"/>
        </w:rPr>
        <w:t>the</w:t>
      </w:r>
      <w:r>
        <w:rPr>
          <w:b/>
          <w:spacing w:val="23"/>
          <w:sz w:val="18"/>
        </w:rPr>
        <w:t xml:space="preserve"> </w:t>
      </w:r>
      <w:r>
        <w:rPr>
          <w:b/>
          <w:sz w:val="18"/>
        </w:rPr>
        <w:t>Korean</w:t>
      </w:r>
      <w:r>
        <w:rPr>
          <w:b/>
          <w:spacing w:val="26"/>
          <w:sz w:val="18"/>
        </w:rPr>
        <w:t xml:space="preserve"> </w:t>
      </w:r>
      <w:r>
        <w:rPr>
          <w:b/>
          <w:sz w:val="18"/>
        </w:rPr>
        <w:t>War,</w:t>
      </w:r>
      <w:r>
        <w:rPr>
          <w:b/>
          <w:spacing w:val="39"/>
          <w:sz w:val="18"/>
        </w:rPr>
        <w:t xml:space="preserve"> </w:t>
      </w:r>
      <w:r>
        <w:rPr>
          <w:b/>
          <w:sz w:val="18"/>
        </w:rPr>
        <w:t>were</w:t>
      </w:r>
      <w:r>
        <w:rPr>
          <w:b/>
          <w:spacing w:val="22"/>
          <w:sz w:val="18"/>
        </w:rPr>
        <w:t xml:space="preserve"> </w:t>
      </w:r>
      <w:r>
        <w:rPr>
          <w:b/>
          <w:sz w:val="18"/>
        </w:rPr>
        <w:t>not</w:t>
      </w:r>
      <w:r>
        <w:rPr>
          <w:b/>
          <w:spacing w:val="17"/>
          <w:sz w:val="18"/>
        </w:rPr>
        <w:t xml:space="preserve"> </w:t>
      </w:r>
      <w:r>
        <w:rPr>
          <w:b/>
          <w:spacing w:val="-2"/>
          <w:sz w:val="18"/>
        </w:rPr>
        <w:t>sufficiently</w:t>
      </w:r>
    </w:p>
    <w:p w:rsidR="001D71E3" w:rsidRDefault="004C6CEF">
      <w:pPr>
        <w:spacing w:before="34"/>
        <w:ind w:left="1333"/>
        <w:rPr>
          <w:b/>
          <w:sz w:val="17"/>
        </w:rPr>
      </w:pPr>
      <w:r>
        <w:rPr>
          <w:b/>
          <w:w w:val="105"/>
          <w:sz w:val="17"/>
        </w:rPr>
        <w:t>sustained</w:t>
      </w:r>
      <w:r>
        <w:rPr>
          <w:b/>
          <w:spacing w:val="11"/>
          <w:w w:val="105"/>
          <w:sz w:val="17"/>
        </w:rPr>
        <w:t xml:space="preserve"> </w:t>
      </w:r>
      <w:r>
        <w:rPr>
          <w:b/>
          <w:w w:val="105"/>
          <w:sz w:val="17"/>
        </w:rPr>
        <w:t>to</w:t>
      </w:r>
      <w:r>
        <w:rPr>
          <w:b/>
          <w:spacing w:val="8"/>
          <w:w w:val="105"/>
          <w:sz w:val="17"/>
        </w:rPr>
        <w:t xml:space="preserve"> </w:t>
      </w:r>
      <w:r>
        <w:rPr>
          <w:b/>
          <w:w w:val="105"/>
          <w:sz w:val="17"/>
        </w:rPr>
        <w:t>change</w:t>
      </w:r>
      <w:r>
        <w:rPr>
          <w:b/>
          <w:spacing w:val="7"/>
          <w:w w:val="105"/>
          <w:sz w:val="17"/>
        </w:rPr>
        <w:t xml:space="preserve"> </w:t>
      </w:r>
      <w:r>
        <w:rPr>
          <w:b/>
          <w:w w:val="105"/>
          <w:sz w:val="17"/>
        </w:rPr>
        <w:t>entrenched</w:t>
      </w:r>
      <w:r>
        <w:rPr>
          <w:b/>
          <w:spacing w:val="5"/>
          <w:w w:val="105"/>
          <w:sz w:val="17"/>
        </w:rPr>
        <w:t xml:space="preserve"> </w:t>
      </w:r>
      <w:r>
        <w:rPr>
          <w:b/>
          <w:spacing w:val="-2"/>
          <w:w w:val="105"/>
          <w:sz w:val="17"/>
        </w:rPr>
        <w:t>attitudes.</w:t>
      </w:r>
    </w:p>
    <w:p w:rsidR="001D71E3" w:rsidRDefault="004C6CEF">
      <w:pPr>
        <w:pStyle w:val="ListParagraph"/>
        <w:numPr>
          <w:ilvl w:val="0"/>
          <w:numId w:val="2"/>
        </w:numPr>
        <w:tabs>
          <w:tab w:val="left" w:pos="1336"/>
          <w:tab w:val="left" w:pos="1337"/>
        </w:tabs>
        <w:spacing w:before="3"/>
        <w:ind w:left="1336" w:hanging="1224"/>
        <w:rPr>
          <w:rFonts w:ascii="Arial"/>
          <w:sz w:val="16"/>
        </w:rPr>
      </w:pPr>
      <w:r>
        <w:rPr>
          <w:b/>
          <w:sz w:val="18"/>
        </w:rPr>
        <w:t>Evidence,</w:t>
      </w:r>
      <w:r>
        <w:rPr>
          <w:b/>
          <w:spacing w:val="7"/>
          <w:sz w:val="18"/>
        </w:rPr>
        <w:t xml:space="preserve"> </w:t>
      </w:r>
      <w:r>
        <w:rPr>
          <w:b/>
          <w:sz w:val="17"/>
        </w:rPr>
        <w:t>p.</w:t>
      </w:r>
      <w:r>
        <w:rPr>
          <w:b/>
          <w:spacing w:val="6"/>
          <w:sz w:val="17"/>
        </w:rPr>
        <w:t xml:space="preserve"> </w:t>
      </w:r>
      <w:r>
        <w:rPr>
          <w:b/>
          <w:spacing w:val="-5"/>
          <w:sz w:val="18"/>
        </w:rPr>
        <w:t>72.</w:t>
      </w:r>
    </w:p>
    <w:p w:rsidR="001D71E3" w:rsidRDefault="004C6CEF">
      <w:pPr>
        <w:pStyle w:val="BodyText"/>
        <w:spacing w:before="227"/>
        <w:ind w:left="712" w:right="679"/>
        <w:jc w:val="center"/>
      </w:pPr>
      <w:r>
        <w:rPr>
          <w:spacing w:val="-5"/>
          <w:w w:val="105"/>
        </w:rPr>
        <w:t>104</w:t>
      </w:r>
    </w:p>
    <w:p w:rsidR="001D71E3" w:rsidRDefault="001D71E3">
      <w:pPr>
        <w:jc w:val="center"/>
        <w:sectPr w:rsidR="001D71E3">
          <w:pgSz w:w="10400" w:h="14540"/>
          <w:pgMar w:top="1180" w:right="1440" w:bottom="280" w:left="1100" w:header="720" w:footer="720" w:gutter="0"/>
          <w:cols w:space="720"/>
        </w:sectPr>
      </w:pPr>
    </w:p>
    <w:p w:rsidR="001D71E3" w:rsidRDefault="004C6CEF">
      <w:pPr>
        <w:pStyle w:val="Heading9"/>
        <w:spacing w:before="69"/>
        <w:ind w:left="3178" w:right="3541"/>
        <w:jc w:val="center"/>
      </w:pPr>
      <w:r>
        <w:t>FIGURE</w:t>
      </w:r>
      <w:r>
        <w:rPr>
          <w:spacing w:val="26"/>
          <w:w w:val="105"/>
        </w:rPr>
        <w:t xml:space="preserve"> </w:t>
      </w:r>
      <w:r>
        <w:rPr>
          <w:spacing w:val="-5"/>
          <w:w w:val="105"/>
        </w:rPr>
        <w:t>7.1</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
        <w:rPr>
          <w:sz w:val="26"/>
        </w:rPr>
      </w:pPr>
      <w:r>
        <w:pict>
          <v:group id="docshapegroup211" o:spid="_x0000_s1041" style="position:absolute;margin-left:85.2pt;margin-top:16.25pt;width:320.95pt;height:274.9pt;z-index:-15633408;mso-wrap-distance-left:0;mso-wrap-distance-right:0;mso-position-horizontal-relative:page" coordorigin="1704,325" coordsize="6419,5498">
            <v:shape id="docshape212" o:spid="_x0000_s1052" type="#_x0000_t75" style="position:absolute;left:1725;top:324;width:6397;height:4228">
              <v:imagedata r:id="rId44" o:title=""/>
            </v:shape>
            <v:line id="_x0000_s1051" style="position:absolute" from="1740,5822" to="1740,3744" strokeweight=".76408mm"/>
            <v:shape id="docshape213" o:spid="_x0000_s1050" type="#_x0000_t75" style="position:absolute;left:2317;top:4761;width:5163;height:1061">
              <v:imagedata r:id="rId45" o:title=""/>
            </v:shape>
            <v:line id="_x0000_s1049" style="position:absolute" from="2383,4754" to="2383,3744" strokeweight="1.0188mm"/>
            <v:line id="_x0000_s1048" style="position:absolute" from="7422,5360" to="7422,4552" strokeweight=".63675mm"/>
            <v:line id="_x0000_s1047" style="position:absolute" from="8064,5822" to="8064,4552" strokeweight=".76408mm"/>
            <v:line id="_x0000_s1046" style="position:absolute" from="1704,5779" to="8115,5779" strokeweight=".63625mm"/>
            <v:shape id="docshape214" o:spid="_x0000_s1045" type="#_x0000_t202" style="position:absolute;left:6187;top:3778;width:1028;height:200" filled="f" stroked="f">
              <v:textbox inset="0,0,0,0">
                <w:txbxContent>
                  <w:p w:rsidR="001D71E3" w:rsidRDefault="004C6CEF">
                    <w:pPr>
                      <w:spacing w:line="200" w:lineRule="exact"/>
                      <w:rPr>
                        <w:b/>
                        <w:sz w:val="18"/>
                      </w:rPr>
                    </w:pPr>
                    <w:r>
                      <w:rPr>
                        <w:b/>
                        <w:spacing w:val="-2"/>
                        <w:w w:val="80"/>
                        <w:sz w:val="18"/>
                      </w:rPr>
                      <w:t>GOYERNUENT</w:t>
                    </w:r>
                  </w:p>
                </w:txbxContent>
              </v:textbox>
            </v:shape>
            <v:shape id="docshape215" o:spid="_x0000_s1044" type="#_x0000_t202" style="position:absolute;left:2135;top:4116;width:161;height:1226" filled="f" stroked="f">
              <v:textbox inset="0,0,0,0">
                <w:txbxContent>
                  <w:p w:rsidR="001D71E3" w:rsidRDefault="004C6CEF">
                    <w:pPr>
                      <w:spacing w:line="235" w:lineRule="exact"/>
                      <w:rPr>
                        <w:rFonts w:ascii="Arial"/>
                        <w:b/>
                        <w:sz w:val="21"/>
                      </w:rPr>
                    </w:pPr>
                    <w:r>
                      <w:rPr>
                        <w:rFonts w:ascii="Arial"/>
                        <w:b/>
                        <w:w w:val="78"/>
                        <w:sz w:val="21"/>
                      </w:rPr>
                      <w:t>8</w:t>
                    </w:r>
                  </w:p>
                  <w:p w:rsidR="001D71E3" w:rsidRDefault="004C6CEF">
                    <w:pPr>
                      <w:spacing w:before="27"/>
                      <w:ind w:left="14"/>
                      <w:rPr>
                        <w:rFonts w:ascii="Arial"/>
                        <w:b/>
                        <w:sz w:val="20"/>
                      </w:rPr>
                    </w:pPr>
                    <w:r>
                      <w:rPr>
                        <w:rFonts w:ascii="Arial"/>
                        <w:b/>
                        <w:w w:val="78"/>
                        <w:sz w:val="20"/>
                      </w:rPr>
                      <w:t>6</w:t>
                    </w:r>
                  </w:p>
                  <w:p w:rsidR="001D71E3" w:rsidRDefault="004C6CEF">
                    <w:pPr>
                      <w:spacing w:before="21"/>
                      <w:ind w:left="13"/>
                      <w:rPr>
                        <w:rFonts w:ascii="Arial"/>
                        <w:sz w:val="21"/>
                      </w:rPr>
                    </w:pPr>
                    <w:r>
                      <w:rPr>
                        <w:rFonts w:ascii="Arial"/>
                        <w:w w:val="78"/>
                        <w:sz w:val="21"/>
                      </w:rPr>
                      <w:t>4</w:t>
                    </w:r>
                  </w:p>
                  <w:p w:rsidR="001D71E3" w:rsidRDefault="004C6CEF">
                    <w:pPr>
                      <w:spacing w:before="13"/>
                      <w:ind w:left="10"/>
                      <w:rPr>
                        <w:rFonts w:ascii="Arial"/>
                        <w:b/>
                        <w:sz w:val="20"/>
                      </w:rPr>
                    </w:pPr>
                    <w:r>
                      <w:rPr>
                        <w:rFonts w:ascii="Arial"/>
                        <w:b/>
                        <w:w w:val="108"/>
                        <w:sz w:val="20"/>
                      </w:rPr>
                      <w:t>2</w:t>
                    </w:r>
                  </w:p>
                  <w:p w:rsidR="001D71E3" w:rsidRDefault="004C6CEF">
                    <w:pPr>
                      <w:spacing w:before="20"/>
                      <w:ind w:left="16"/>
                      <w:rPr>
                        <w:b/>
                        <w:sz w:val="18"/>
                      </w:rPr>
                    </w:pPr>
                    <w:r>
                      <w:rPr>
                        <w:b/>
                        <w:w w:val="89"/>
                        <w:sz w:val="18"/>
                      </w:rPr>
                      <w:t>Q</w:t>
                    </w:r>
                  </w:p>
                </w:txbxContent>
              </v:textbox>
            </v:shape>
            <v:shape id="docshape216" o:spid="_x0000_s1043" type="#_x0000_t202" style="position:absolute;left:2581;top:4548;width:1204;height:157" filled="f" stroked="f">
              <v:textbox inset="0,0,0,0">
                <w:txbxContent>
                  <w:p w:rsidR="001D71E3" w:rsidRDefault="004C6CEF">
                    <w:pPr>
                      <w:spacing w:line="157" w:lineRule="exact"/>
                      <w:rPr>
                        <w:rFonts w:ascii="Arial"/>
                        <w:b/>
                        <w:sz w:val="14"/>
                      </w:rPr>
                    </w:pPr>
                    <w:r>
                      <w:rPr>
                        <w:rFonts w:ascii="Arial"/>
                        <w:b/>
                        <w:spacing w:val="-2"/>
                        <w:w w:val="110"/>
                        <w:sz w:val="14"/>
                      </w:rPr>
                      <w:t>RESTOFWORU&gt;</w:t>
                    </w:r>
                  </w:p>
                </w:txbxContent>
              </v:textbox>
            </v:shape>
            <v:shape id="docshape217" o:spid="_x0000_s1042" type="#_x0000_t202" style="position:absolute;left:2295;top:5250;width:576;height:359" filled="f" stroked="f">
              <v:textbox inset="0,0,0,0">
                <w:txbxContent>
                  <w:p w:rsidR="001D71E3" w:rsidRDefault="004C6CEF">
                    <w:pPr>
                      <w:spacing w:line="358" w:lineRule="exact"/>
                      <w:rPr>
                        <w:rFonts w:ascii="Arial" w:hAnsi="Arial"/>
                        <w:b/>
                        <w:i/>
                        <w:sz w:val="32"/>
                      </w:rPr>
                    </w:pPr>
                    <w:r>
                      <w:rPr>
                        <w:rFonts w:ascii="Arial" w:hAnsi="Arial"/>
                        <w:b/>
                        <w:i/>
                        <w:w w:val="80"/>
                        <w:sz w:val="32"/>
                      </w:rPr>
                      <w:t>·-</w:t>
                    </w:r>
                    <w:r>
                      <w:rPr>
                        <w:rFonts w:ascii="Arial" w:hAnsi="Arial"/>
                        <w:b/>
                        <w:i/>
                        <w:spacing w:val="-5"/>
                        <w:w w:val="80"/>
                        <w:sz w:val="32"/>
                      </w:rPr>
                      <w:t>nm</w:t>
                    </w:r>
                  </w:p>
                </w:txbxContent>
              </v:textbox>
            </v:shape>
            <w10:wrap type="topAndBottom" anchorx="page"/>
          </v:group>
        </w:pic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spacing w:before="6"/>
        <w:rPr>
          <w:sz w:val="18"/>
        </w:rPr>
      </w:pPr>
    </w:p>
    <w:p w:rsidR="001D71E3" w:rsidRDefault="004C6CEF">
      <w:pPr>
        <w:spacing w:before="91"/>
        <w:ind w:left="104"/>
      </w:pPr>
      <w:r>
        <w:rPr>
          <w:w w:val="105"/>
        </w:rPr>
        <w:t>Source</w:t>
      </w:r>
      <w:r>
        <w:rPr>
          <w:spacing w:val="-14"/>
          <w:w w:val="105"/>
        </w:rPr>
        <w:t xml:space="preserve"> </w:t>
      </w:r>
      <w:r>
        <w:rPr>
          <w:w w:val="105"/>
        </w:rPr>
        <w:t>:</w:t>
      </w:r>
      <w:r>
        <w:rPr>
          <w:spacing w:val="6"/>
          <w:w w:val="105"/>
        </w:rPr>
        <w:t xml:space="preserve"> </w:t>
      </w:r>
      <w:r>
        <w:rPr>
          <w:i/>
          <w:w w:val="105"/>
        </w:rPr>
        <w:t>Reserve</w:t>
      </w:r>
      <w:r>
        <w:rPr>
          <w:i/>
          <w:spacing w:val="-14"/>
          <w:w w:val="105"/>
        </w:rPr>
        <w:t xml:space="preserve"> </w:t>
      </w:r>
      <w:r>
        <w:rPr>
          <w:rFonts w:ascii="Arial"/>
          <w:i/>
          <w:w w:val="105"/>
          <w:sz w:val="21"/>
        </w:rPr>
        <w:t>Bank</w:t>
      </w:r>
      <w:r>
        <w:rPr>
          <w:rFonts w:ascii="Arial"/>
          <w:i/>
          <w:spacing w:val="-2"/>
          <w:w w:val="105"/>
          <w:sz w:val="21"/>
        </w:rPr>
        <w:t xml:space="preserve"> </w:t>
      </w:r>
      <w:r>
        <w:rPr>
          <w:i/>
          <w:w w:val="105"/>
        </w:rPr>
        <w:t>Bulletin,</w:t>
      </w:r>
      <w:r>
        <w:rPr>
          <w:i/>
          <w:spacing w:val="-15"/>
          <w:w w:val="105"/>
        </w:rPr>
        <w:t xml:space="preserve"> </w:t>
      </w:r>
      <w:r>
        <w:rPr>
          <w:w w:val="105"/>
        </w:rPr>
        <w:t>November</w:t>
      </w:r>
      <w:r>
        <w:rPr>
          <w:spacing w:val="-8"/>
          <w:w w:val="105"/>
        </w:rPr>
        <w:t xml:space="preserve"> </w:t>
      </w:r>
      <w:r>
        <w:rPr>
          <w:spacing w:val="-4"/>
          <w:w w:val="105"/>
        </w:rPr>
        <w:t>1989</w:t>
      </w:r>
    </w:p>
    <w:p w:rsidR="001D71E3" w:rsidRDefault="001D71E3">
      <w:pPr>
        <w:pStyle w:val="BodyText"/>
        <w:spacing w:before="10"/>
        <w:rPr>
          <w:sz w:val="26"/>
        </w:rPr>
      </w:pPr>
    </w:p>
    <w:p w:rsidR="001D71E3" w:rsidRDefault="004C6CEF">
      <w:pPr>
        <w:spacing w:before="1"/>
        <w:ind w:left="3178" w:right="3431"/>
        <w:jc w:val="center"/>
        <w:rPr>
          <w:rFonts w:ascii="Courier New"/>
          <w:sz w:val="23"/>
        </w:rPr>
      </w:pPr>
      <w:r>
        <w:rPr>
          <w:rFonts w:ascii="Courier New"/>
          <w:spacing w:val="-5"/>
          <w:w w:val="95"/>
          <w:sz w:val="23"/>
        </w:rPr>
        <w:t>105</w:t>
      </w:r>
    </w:p>
    <w:p w:rsidR="001D71E3" w:rsidRDefault="001D71E3">
      <w:pPr>
        <w:jc w:val="center"/>
        <w:rPr>
          <w:rFonts w:ascii="Courier New"/>
          <w:sz w:val="23"/>
        </w:rPr>
        <w:sectPr w:rsidR="001D71E3">
          <w:pgSz w:w="10480" w:h="14600"/>
          <w:pgMar w:top="1100" w:right="1460" w:bottom="280" w:left="900" w:header="720" w:footer="720" w:gutter="0"/>
          <w:cols w:space="720"/>
        </w:sectPr>
      </w:pPr>
    </w:p>
    <w:p w:rsidR="001D71E3" w:rsidRDefault="004C6CEF">
      <w:pPr>
        <w:pStyle w:val="ListParagraph"/>
        <w:numPr>
          <w:ilvl w:val="1"/>
          <w:numId w:val="3"/>
        </w:numPr>
        <w:tabs>
          <w:tab w:val="left" w:pos="1678"/>
          <w:tab w:val="left" w:pos="1679"/>
        </w:tabs>
        <w:spacing w:before="74" w:line="230" w:lineRule="auto"/>
        <w:ind w:left="438" w:right="107" w:firstLine="6"/>
        <w:jc w:val="both"/>
        <w:rPr>
          <w:sz w:val="21"/>
        </w:rPr>
      </w:pPr>
      <w:r>
        <w:pict>
          <v:line id="_x0000_s1040" style="position:absolute;left:0;text-align:left;z-index:15824896;mso-position-horizontal-relative:page;mso-position-vertical-relative:page" from="488.45pt,437.8pt" to="488.45pt,400.3pt" strokeweight=".1274mm">
            <w10:wrap anchorx="page" anchory="page"/>
          </v:line>
        </w:pict>
      </w:r>
      <w:r>
        <w:rPr>
          <w:w w:val="110"/>
          <w:sz w:val="21"/>
        </w:rPr>
        <w:t xml:space="preserve">An important factor spurring the adoption </w:t>
      </w:r>
      <w:r>
        <w:rPr>
          <w:w w:val="110"/>
          <w:sz w:val="20"/>
        </w:rPr>
        <w:t xml:space="preserve">of </w:t>
      </w:r>
      <w:r>
        <w:rPr>
          <w:w w:val="110"/>
          <w:sz w:val="21"/>
        </w:rPr>
        <w:t>user pays</w:t>
      </w:r>
      <w:r>
        <w:rPr>
          <w:spacing w:val="-1"/>
          <w:w w:val="110"/>
          <w:sz w:val="21"/>
        </w:rPr>
        <w:t xml:space="preserve"> </w:t>
      </w:r>
      <w:r>
        <w:rPr>
          <w:w w:val="110"/>
          <w:sz w:val="21"/>
        </w:rPr>
        <w:t xml:space="preserve">by the major banks is the reduction in the proportion of low-cost deposits held by them. A </w:t>
      </w:r>
      <w:r>
        <w:rPr>
          <w:spacing w:val="-2"/>
          <w:w w:val="110"/>
          <w:sz w:val="21"/>
        </w:rPr>
        <w:t>comparison</w:t>
      </w:r>
      <w:r>
        <w:rPr>
          <w:spacing w:val="-13"/>
          <w:w w:val="110"/>
          <w:sz w:val="21"/>
        </w:rPr>
        <w:t xml:space="preserve"> </w:t>
      </w:r>
      <w:r>
        <w:rPr>
          <w:spacing w:val="-2"/>
          <w:w w:val="110"/>
          <w:sz w:val="21"/>
        </w:rPr>
        <w:t>of</w:t>
      </w:r>
      <w:r>
        <w:rPr>
          <w:spacing w:val="-12"/>
          <w:w w:val="110"/>
          <w:sz w:val="21"/>
        </w:rPr>
        <w:t xml:space="preserve"> </w:t>
      </w:r>
      <w:r>
        <w:rPr>
          <w:spacing w:val="-2"/>
          <w:w w:val="110"/>
          <w:sz w:val="21"/>
        </w:rPr>
        <w:t>Figures</w:t>
      </w:r>
      <w:r>
        <w:rPr>
          <w:spacing w:val="-13"/>
          <w:w w:val="110"/>
          <w:sz w:val="21"/>
        </w:rPr>
        <w:t xml:space="preserve"> </w:t>
      </w:r>
      <w:r>
        <w:rPr>
          <w:spacing w:val="-2"/>
          <w:w w:val="110"/>
          <w:sz w:val="21"/>
        </w:rPr>
        <w:t>7.2</w:t>
      </w:r>
      <w:r>
        <w:rPr>
          <w:spacing w:val="-12"/>
          <w:w w:val="110"/>
          <w:sz w:val="21"/>
        </w:rPr>
        <w:t xml:space="preserve"> </w:t>
      </w:r>
      <w:r>
        <w:rPr>
          <w:spacing w:val="-2"/>
          <w:w w:val="110"/>
          <w:sz w:val="21"/>
        </w:rPr>
        <w:t>and</w:t>
      </w:r>
      <w:r>
        <w:rPr>
          <w:spacing w:val="12"/>
          <w:w w:val="110"/>
          <w:sz w:val="21"/>
        </w:rPr>
        <w:t xml:space="preserve"> </w:t>
      </w:r>
      <w:r>
        <w:rPr>
          <w:spacing w:val="-2"/>
          <w:w w:val="110"/>
          <w:sz w:val="21"/>
        </w:rPr>
        <w:t>7.3</w:t>
      </w:r>
      <w:r>
        <w:rPr>
          <w:spacing w:val="-13"/>
          <w:w w:val="110"/>
          <w:sz w:val="21"/>
        </w:rPr>
        <w:t xml:space="preserve"> </w:t>
      </w:r>
      <w:r>
        <w:rPr>
          <w:spacing w:val="-2"/>
          <w:w w:val="110"/>
          <w:sz w:val="21"/>
        </w:rPr>
        <w:t>shows</w:t>
      </w:r>
      <w:r>
        <w:rPr>
          <w:spacing w:val="-7"/>
          <w:w w:val="110"/>
          <w:sz w:val="21"/>
        </w:rPr>
        <w:t xml:space="preserve"> </w:t>
      </w:r>
      <w:r>
        <w:rPr>
          <w:spacing w:val="-2"/>
          <w:w w:val="110"/>
          <w:sz w:val="21"/>
        </w:rPr>
        <w:t>the change.</w:t>
      </w:r>
      <w:r>
        <w:rPr>
          <w:spacing w:val="-13"/>
          <w:w w:val="110"/>
          <w:sz w:val="21"/>
        </w:rPr>
        <w:t xml:space="preserve"> </w:t>
      </w:r>
      <w:r>
        <w:rPr>
          <w:spacing w:val="-2"/>
          <w:w w:val="110"/>
          <w:sz w:val="21"/>
        </w:rPr>
        <w:t>This</w:t>
      </w:r>
      <w:r>
        <w:rPr>
          <w:spacing w:val="-10"/>
          <w:w w:val="110"/>
          <w:sz w:val="21"/>
        </w:rPr>
        <w:t xml:space="preserve"> </w:t>
      </w:r>
      <w:r>
        <w:rPr>
          <w:spacing w:val="-2"/>
          <w:w w:val="110"/>
          <w:sz w:val="21"/>
        </w:rPr>
        <w:t>trend</w:t>
      </w:r>
      <w:r>
        <w:rPr>
          <w:spacing w:val="-7"/>
          <w:w w:val="110"/>
          <w:sz w:val="21"/>
        </w:rPr>
        <w:t xml:space="preserve"> </w:t>
      </w:r>
      <w:r>
        <w:rPr>
          <w:spacing w:val="-2"/>
          <w:w w:val="110"/>
          <w:sz w:val="21"/>
        </w:rPr>
        <w:t>has</w:t>
      </w:r>
      <w:r>
        <w:rPr>
          <w:spacing w:val="-13"/>
          <w:w w:val="110"/>
          <w:sz w:val="21"/>
        </w:rPr>
        <w:t xml:space="preserve"> </w:t>
      </w:r>
      <w:r>
        <w:rPr>
          <w:spacing w:val="-2"/>
          <w:w w:val="110"/>
          <w:sz w:val="21"/>
        </w:rPr>
        <w:t>been</w:t>
      </w:r>
      <w:r>
        <w:rPr>
          <w:spacing w:val="-12"/>
          <w:w w:val="110"/>
          <w:sz w:val="21"/>
        </w:rPr>
        <w:t xml:space="preserve"> </w:t>
      </w:r>
      <w:r>
        <w:rPr>
          <w:spacing w:val="-2"/>
          <w:w w:val="110"/>
          <w:sz w:val="21"/>
        </w:rPr>
        <w:t xml:space="preserve">accelerated </w:t>
      </w:r>
      <w:r>
        <w:rPr>
          <w:w w:val="110"/>
          <w:sz w:val="21"/>
        </w:rPr>
        <w:t>by</w:t>
      </w:r>
      <w:r>
        <w:rPr>
          <w:spacing w:val="-15"/>
          <w:w w:val="110"/>
          <w:sz w:val="21"/>
        </w:rPr>
        <w:t xml:space="preserve"> </w:t>
      </w:r>
      <w:r>
        <w:rPr>
          <w:w w:val="110"/>
          <w:sz w:val="21"/>
        </w:rPr>
        <w:t>the</w:t>
      </w:r>
      <w:r>
        <w:rPr>
          <w:spacing w:val="-14"/>
          <w:w w:val="110"/>
          <w:sz w:val="21"/>
        </w:rPr>
        <w:t xml:space="preserve"> </w:t>
      </w:r>
      <w:r>
        <w:rPr>
          <w:w w:val="110"/>
          <w:sz w:val="21"/>
        </w:rPr>
        <w:t>deeming</w:t>
      </w:r>
      <w:r>
        <w:rPr>
          <w:spacing w:val="-15"/>
          <w:w w:val="110"/>
          <w:sz w:val="21"/>
        </w:rPr>
        <w:t xml:space="preserve"> </w:t>
      </w:r>
      <w:r>
        <w:rPr>
          <w:w w:val="110"/>
          <w:sz w:val="21"/>
        </w:rPr>
        <w:t>provisions</w:t>
      </w:r>
      <w:r>
        <w:rPr>
          <w:spacing w:val="-14"/>
          <w:w w:val="110"/>
          <w:sz w:val="21"/>
        </w:rPr>
        <w:t xml:space="preserve"> </w:t>
      </w:r>
      <w:r>
        <w:rPr>
          <w:w w:val="110"/>
          <w:sz w:val="21"/>
        </w:rPr>
        <w:t>introduced</w:t>
      </w:r>
      <w:r>
        <w:rPr>
          <w:spacing w:val="-15"/>
          <w:w w:val="110"/>
          <w:sz w:val="21"/>
        </w:rPr>
        <w:t xml:space="preserve"> </w:t>
      </w:r>
      <w:r>
        <w:rPr>
          <w:w w:val="110"/>
          <w:sz w:val="21"/>
        </w:rPr>
        <w:t>for</w:t>
      </w:r>
      <w:r>
        <w:rPr>
          <w:spacing w:val="-14"/>
          <w:w w:val="110"/>
          <w:sz w:val="21"/>
        </w:rPr>
        <w:t xml:space="preserve"> </w:t>
      </w:r>
      <w:r>
        <w:rPr>
          <w:w w:val="110"/>
          <w:sz w:val="21"/>
        </w:rPr>
        <w:t>pensioners.</w:t>
      </w:r>
      <w:r>
        <w:rPr>
          <w:spacing w:val="-15"/>
          <w:w w:val="110"/>
          <w:sz w:val="21"/>
        </w:rPr>
        <w:t xml:space="preserve"> </w:t>
      </w:r>
      <w:r>
        <w:rPr>
          <w:w w:val="110"/>
          <w:sz w:val="21"/>
        </w:rPr>
        <w:t>The</w:t>
      </w:r>
      <w:r>
        <w:rPr>
          <w:spacing w:val="-14"/>
          <w:w w:val="110"/>
          <w:sz w:val="21"/>
        </w:rPr>
        <w:t xml:space="preserve"> </w:t>
      </w:r>
      <w:r>
        <w:rPr>
          <w:w w:val="110"/>
          <w:sz w:val="21"/>
        </w:rPr>
        <w:t>banks</w:t>
      </w:r>
      <w:r>
        <w:rPr>
          <w:spacing w:val="-14"/>
          <w:w w:val="110"/>
          <w:sz w:val="21"/>
        </w:rPr>
        <w:t xml:space="preserve"> </w:t>
      </w:r>
      <w:r>
        <w:rPr>
          <w:w w:val="110"/>
          <w:sz w:val="21"/>
        </w:rPr>
        <w:t>report</w:t>
      </w:r>
      <w:r>
        <w:rPr>
          <w:spacing w:val="-15"/>
          <w:w w:val="110"/>
          <w:sz w:val="21"/>
        </w:rPr>
        <w:t xml:space="preserve"> </w:t>
      </w:r>
      <w:r>
        <w:rPr>
          <w:w w:val="110"/>
          <w:sz w:val="21"/>
        </w:rPr>
        <w:t>that</w:t>
      </w:r>
      <w:r>
        <w:rPr>
          <w:spacing w:val="-14"/>
          <w:w w:val="110"/>
          <w:sz w:val="21"/>
        </w:rPr>
        <w:t xml:space="preserve"> </w:t>
      </w:r>
      <w:r>
        <w:rPr>
          <w:w w:val="110"/>
          <w:sz w:val="21"/>
        </w:rPr>
        <w:t>between a fifth and a third of their low-interest passbook deposits have moved into higher interest accounts since deeming was introduced.</w:t>
      </w:r>
    </w:p>
    <w:p w:rsidR="001D71E3" w:rsidRDefault="001D71E3">
      <w:pPr>
        <w:pStyle w:val="BodyText"/>
        <w:spacing w:before="5"/>
      </w:pPr>
    </w:p>
    <w:p w:rsidR="001D71E3" w:rsidRDefault="004C6CEF">
      <w:pPr>
        <w:pStyle w:val="ListParagraph"/>
        <w:numPr>
          <w:ilvl w:val="1"/>
          <w:numId w:val="3"/>
        </w:numPr>
        <w:tabs>
          <w:tab w:val="left" w:pos="1671"/>
          <w:tab w:val="left" w:pos="1672"/>
        </w:tabs>
        <w:spacing w:line="230" w:lineRule="auto"/>
        <w:ind w:left="437" w:right="135" w:firstLine="7"/>
        <w:jc w:val="both"/>
        <w:rPr>
          <w:sz w:val="21"/>
        </w:rPr>
      </w:pPr>
      <w:r>
        <w:rPr>
          <w:w w:val="110"/>
          <w:sz w:val="21"/>
        </w:rPr>
        <w:t>As</w:t>
      </w:r>
      <w:r>
        <w:rPr>
          <w:spacing w:val="-15"/>
          <w:w w:val="110"/>
          <w:sz w:val="21"/>
        </w:rPr>
        <w:t xml:space="preserve"> </w:t>
      </w:r>
      <w:r>
        <w:rPr>
          <w:w w:val="110"/>
          <w:sz w:val="21"/>
        </w:rPr>
        <w:t>well</w:t>
      </w:r>
      <w:r>
        <w:rPr>
          <w:spacing w:val="-14"/>
          <w:w w:val="110"/>
          <w:sz w:val="21"/>
        </w:rPr>
        <w:t xml:space="preserve"> </w:t>
      </w:r>
      <w:r>
        <w:rPr>
          <w:w w:val="110"/>
          <w:sz w:val="21"/>
        </w:rPr>
        <w:t>as</w:t>
      </w:r>
      <w:r>
        <w:rPr>
          <w:spacing w:val="3"/>
          <w:w w:val="110"/>
          <w:sz w:val="21"/>
        </w:rPr>
        <w:t xml:space="preserve"> </w:t>
      </w:r>
      <w:r>
        <w:rPr>
          <w:w w:val="110"/>
          <w:sz w:val="21"/>
        </w:rPr>
        <w:t>transaction</w:t>
      </w:r>
      <w:r>
        <w:rPr>
          <w:spacing w:val="-5"/>
          <w:w w:val="110"/>
          <w:sz w:val="21"/>
        </w:rPr>
        <w:t xml:space="preserve"> </w:t>
      </w:r>
      <w:r>
        <w:rPr>
          <w:w w:val="110"/>
          <w:sz w:val="21"/>
        </w:rPr>
        <w:t>charges</w:t>
      </w:r>
      <w:r>
        <w:rPr>
          <w:spacing w:val="-11"/>
          <w:w w:val="110"/>
          <w:sz w:val="21"/>
        </w:rPr>
        <w:t xml:space="preserve"> </w:t>
      </w:r>
      <w:r>
        <w:rPr>
          <w:w w:val="110"/>
          <w:sz w:val="21"/>
        </w:rPr>
        <w:t>for</w:t>
      </w:r>
      <w:r>
        <w:rPr>
          <w:spacing w:val="-15"/>
          <w:w w:val="110"/>
          <w:sz w:val="21"/>
        </w:rPr>
        <w:t xml:space="preserve"> </w:t>
      </w:r>
      <w:r>
        <w:rPr>
          <w:w w:val="110"/>
          <w:sz w:val="21"/>
        </w:rPr>
        <w:t>deposit</w:t>
      </w:r>
      <w:r>
        <w:rPr>
          <w:spacing w:val="-5"/>
          <w:w w:val="110"/>
          <w:sz w:val="21"/>
        </w:rPr>
        <w:t xml:space="preserve"> </w:t>
      </w:r>
      <w:r>
        <w:rPr>
          <w:w w:val="110"/>
          <w:sz w:val="21"/>
        </w:rPr>
        <w:t>accounts</w:t>
      </w:r>
      <w:r>
        <w:rPr>
          <w:spacing w:val="-10"/>
          <w:w w:val="110"/>
          <w:sz w:val="21"/>
        </w:rPr>
        <w:t xml:space="preserve"> </w:t>
      </w:r>
      <w:r>
        <w:rPr>
          <w:w w:val="110"/>
          <w:sz w:val="21"/>
        </w:rPr>
        <w:t>and</w:t>
      </w:r>
      <w:r>
        <w:rPr>
          <w:spacing w:val="-11"/>
          <w:w w:val="110"/>
          <w:sz w:val="21"/>
        </w:rPr>
        <w:t xml:space="preserve"> </w:t>
      </w:r>
      <w:r>
        <w:rPr>
          <w:w w:val="110"/>
          <w:sz w:val="21"/>
        </w:rPr>
        <w:t>establishment fees</w:t>
      </w:r>
      <w:r>
        <w:rPr>
          <w:spacing w:val="-15"/>
          <w:w w:val="110"/>
          <w:sz w:val="21"/>
        </w:rPr>
        <w:t xml:space="preserve"> </w:t>
      </w:r>
      <w:r>
        <w:rPr>
          <w:w w:val="110"/>
          <w:sz w:val="21"/>
        </w:rPr>
        <w:t>for</w:t>
      </w:r>
      <w:r>
        <w:rPr>
          <w:spacing w:val="-14"/>
          <w:w w:val="110"/>
          <w:sz w:val="21"/>
        </w:rPr>
        <w:t xml:space="preserve"> </w:t>
      </w:r>
      <w:r>
        <w:rPr>
          <w:w w:val="110"/>
          <w:sz w:val="21"/>
        </w:rPr>
        <w:t>loans,</w:t>
      </w:r>
      <w:r>
        <w:rPr>
          <w:spacing w:val="-11"/>
          <w:w w:val="110"/>
          <w:sz w:val="21"/>
        </w:rPr>
        <w:t xml:space="preserve"> </w:t>
      </w:r>
      <w:r>
        <w:rPr>
          <w:w w:val="110"/>
          <w:sz w:val="21"/>
        </w:rPr>
        <w:t>banks</w:t>
      </w:r>
      <w:r>
        <w:rPr>
          <w:spacing w:val="-15"/>
          <w:w w:val="110"/>
          <w:sz w:val="21"/>
        </w:rPr>
        <w:t xml:space="preserve"> </w:t>
      </w:r>
      <w:r>
        <w:rPr>
          <w:w w:val="110"/>
          <w:sz w:val="21"/>
        </w:rPr>
        <w:t>have</w:t>
      </w:r>
      <w:r>
        <w:rPr>
          <w:spacing w:val="-12"/>
          <w:w w:val="110"/>
          <w:sz w:val="21"/>
        </w:rPr>
        <w:t xml:space="preserve"> </w:t>
      </w:r>
      <w:r>
        <w:rPr>
          <w:w w:val="110"/>
          <w:sz w:val="21"/>
        </w:rPr>
        <w:t>increased</w:t>
      </w:r>
      <w:r>
        <w:rPr>
          <w:spacing w:val="-3"/>
          <w:w w:val="110"/>
          <w:sz w:val="21"/>
        </w:rPr>
        <w:t xml:space="preserve"> </w:t>
      </w:r>
      <w:r>
        <w:rPr>
          <w:w w:val="110"/>
          <w:sz w:val="21"/>
        </w:rPr>
        <w:t>the range</w:t>
      </w:r>
      <w:r>
        <w:rPr>
          <w:spacing w:val="-13"/>
          <w:w w:val="110"/>
          <w:sz w:val="21"/>
        </w:rPr>
        <w:t xml:space="preserve"> </w:t>
      </w:r>
      <w:r>
        <w:rPr>
          <w:w w:val="110"/>
          <w:sz w:val="21"/>
        </w:rPr>
        <w:t>and</w:t>
      </w:r>
      <w:r>
        <w:rPr>
          <w:spacing w:val="-13"/>
          <w:w w:val="110"/>
          <w:sz w:val="21"/>
        </w:rPr>
        <w:t xml:space="preserve"> </w:t>
      </w:r>
      <w:r>
        <w:rPr>
          <w:w w:val="110"/>
          <w:sz w:val="21"/>
        </w:rPr>
        <w:t>amount</w:t>
      </w:r>
      <w:r>
        <w:rPr>
          <w:spacing w:val="-9"/>
          <w:w w:val="110"/>
          <w:sz w:val="21"/>
        </w:rPr>
        <w:t xml:space="preserve"> </w:t>
      </w:r>
      <w:r>
        <w:rPr>
          <w:w w:val="110"/>
          <w:sz w:val="21"/>
        </w:rPr>
        <w:t>of</w:t>
      </w:r>
      <w:r>
        <w:rPr>
          <w:spacing w:val="-12"/>
          <w:w w:val="110"/>
          <w:sz w:val="21"/>
        </w:rPr>
        <w:t xml:space="preserve"> </w:t>
      </w:r>
      <w:r>
        <w:rPr>
          <w:w w:val="110"/>
          <w:sz w:val="21"/>
        </w:rPr>
        <w:t>other</w:t>
      </w:r>
      <w:r>
        <w:rPr>
          <w:spacing w:val="-12"/>
          <w:w w:val="110"/>
          <w:sz w:val="21"/>
        </w:rPr>
        <w:t xml:space="preserve"> </w:t>
      </w:r>
      <w:r>
        <w:rPr>
          <w:w w:val="110"/>
          <w:sz w:val="21"/>
        </w:rPr>
        <w:t>charges</w:t>
      </w:r>
      <w:r>
        <w:rPr>
          <w:spacing w:val="-10"/>
          <w:w w:val="110"/>
          <w:sz w:val="21"/>
        </w:rPr>
        <w:t xml:space="preserve"> </w:t>
      </w:r>
      <w:r>
        <w:rPr>
          <w:w w:val="110"/>
          <w:sz w:val="21"/>
        </w:rPr>
        <w:t>over</w:t>
      </w:r>
      <w:r>
        <w:rPr>
          <w:spacing w:val="-11"/>
          <w:w w:val="110"/>
          <w:sz w:val="21"/>
        </w:rPr>
        <w:t xml:space="preserve"> </w:t>
      </w:r>
      <w:r>
        <w:rPr>
          <w:w w:val="110"/>
          <w:sz w:val="21"/>
        </w:rPr>
        <w:t>the past few years.</w:t>
      </w:r>
    </w:p>
    <w:p w:rsidR="001D71E3" w:rsidRDefault="001D71E3">
      <w:pPr>
        <w:pStyle w:val="BodyText"/>
        <w:spacing w:before="1"/>
      </w:pPr>
    </w:p>
    <w:p w:rsidR="001D71E3" w:rsidRDefault="004C6CEF">
      <w:pPr>
        <w:pStyle w:val="ListParagraph"/>
        <w:numPr>
          <w:ilvl w:val="1"/>
          <w:numId w:val="3"/>
        </w:numPr>
        <w:tabs>
          <w:tab w:val="left" w:pos="1691"/>
          <w:tab w:val="left" w:pos="1692"/>
        </w:tabs>
        <w:spacing w:line="230" w:lineRule="auto"/>
        <w:ind w:left="445" w:right="115" w:firstLine="6"/>
        <w:jc w:val="both"/>
        <w:rPr>
          <w:sz w:val="21"/>
        </w:rPr>
      </w:pPr>
      <w:r>
        <w:rPr>
          <w:w w:val="110"/>
          <w:sz w:val="21"/>
        </w:rPr>
        <w:t>However,</w:t>
      </w:r>
      <w:r>
        <w:rPr>
          <w:spacing w:val="-15"/>
          <w:w w:val="110"/>
          <w:sz w:val="21"/>
        </w:rPr>
        <w:t xml:space="preserve"> </w:t>
      </w:r>
      <w:r>
        <w:rPr>
          <w:w w:val="110"/>
          <w:sz w:val="21"/>
        </w:rPr>
        <w:t>the</w:t>
      </w:r>
      <w:r>
        <w:rPr>
          <w:spacing w:val="-14"/>
          <w:w w:val="110"/>
          <w:sz w:val="21"/>
        </w:rPr>
        <w:t xml:space="preserve"> </w:t>
      </w:r>
      <w:r>
        <w:rPr>
          <w:w w:val="110"/>
          <w:sz w:val="21"/>
        </w:rPr>
        <w:t>move</w:t>
      </w:r>
      <w:r>
        <w:rPr>
          <w:spacing w:val="-15"/>
          <w:w w:val="110"/>
          <w:sz w:val="21"/>
        </w:rPr>
        <w:t xml:space="preserve"> </w:t>
      </w:r>
      <w:r>
        <w:rPr>
          <w:w w:val="110"/>
          <w:sz w:val="21"/>
        </w:rPr>
        <w:t>towards</w:t>
      </w:r>
      <w:r>
        <w:rPr>
          <w:spacing w:val="-14"/>
          <w:w w:val="110"/>
          <w:sz w:val="21"/>
        </w:rPr>
        <w:t xml:space="preserve"> </w:t>
      </w:r>
      <w:r>
        <w:rPr>
          <w:w w:val="110"/>
          <w:sz w:val="21"/>
        </w:rPr>
        <w:t>user</w:t>
      </w:r>
      <w:r>
        <w:rPr>
          <w:spacing w:val="-15"/>
          <w:w w:val="110"/>
          <w:sz w:val="21"/>
        </w:rPr>
        <w:t xml:space="preserve"> </w:t>
      </w:r>
      <w:r>
        <w:rPr>
          <w:w w:val="110"/>
          <w:sz w:val="21"/>
        </w:rPr>
        <w:t>pays</w:t>
      </w:r>
      <w:r>
        <w:rPr>
          <w:spacing w:val="-14"/>
          <w:w w:val="110"/>
          <w:sz w:val="21"/>
        </w:rPr>
        <w:t xml:space="preserve"> </w:t>
      </w:r>
      <w:r>
        <w:rPr>
          <w:w w:val="110"/>
          <w:sz w:val="21"/>
        </w:rPr>
        <w:t>has</w:t>
      </w:r>
      <w:r>
        <w:rPr>
          <w:spacing w:val="-15"/>
          <w:w w:val="110"/>
          <w:sz w:val="21"/>
        </w:rPr>
        <w:t xml:space="preserve"> </w:t>
      </w:r>
      <w:r>
        <w:rPr>
          <w:w w:val="110"/>
          <w:sz w:val="21"/>
        </w:rPr>
        <w:t>not</w:t>
      </w:r>
      <w:r>
        <w:rPr>
          <w:spacing w:val="-14"/>
          <w:w w:val="110"/>
          <w:sz w:val="21"/>
        </w:rPr>
        <w:t xml:space="preserve"> </w:t>
      </w:r>
      <w:r>
        <w:rPr>
          <w:w w:val="110"/>
          <w:sz w:val="21"/>
        </w:rPr>
        <w:t>gone</w:t>
      </w:r>
      <w:r>
        <w:rPr>
          <w:spacing w:val="-14"/>
          <w:w w:val="110"/>
          <w:sz w:val="21"/>
        </w:rPr>
        <w:t xml:space="preserve"> </w:t>
      </w:r>
      <w:r>
        <w:rPr>
          <w:w w:val="110"/>
          <w:sz w:val="21"/>
        </w:rPr>
        <w:t>as</w:t>
      </w:r>
      <w:r>
        <w:rPr>
          <w:spacing w:val="-15"/>
          <w:w w:val="110"/>
          <w:sz w:val="21"/>
        </w:rPr>
        <w:t xml:space="preserve"> </w:t>
      </w:r>
      <w:r>
        <w:rPr>
          <w:w w:val="110"/>
          <w:sz w:val="21"/>
        </w:rPr>
        <w:t>far</w:t>
      </w:r>
      <w:r>
        <w:rPr>
          <w:spacing w:val="-14"/>
          <w:w w:val="110"/>
          <w:sz w:val="21"/>
        </w:rPr>
        <w:t xml:space="preserve"> </w:t>
      </w:r>
      <w:r>
        <w:rPr>
          <w:w w:val="110"/>
          <w:sz w:val="21"/>
        </w:rPr>
        <w:t>or</w:t>
      </w:r>
      <w:r>
        <w:rPr>
          <w:spacing w:val="-15"/>
          <w:w w:val="110"/>
          <w:sz w:val="21"/>
        </w:rPr>
        <w:t xml:space="preserve"> </w:t>
      </w:r>
      <w:r>
        <w:rPr>
          <w:w w:val="110"/>
          <w:sz w:val="21"/>
        </w:rPr>
        <w:t>as</w:t>
      </w:r>
      <w:r>
        <w:rPr>
          <w:spacing w:val="-14"/>
          <w:w w:val="110"/>
          <w:sz w:val="21"/>
        </w:rPr>
        <w:t xml:space="preserve"> </w:t>
      </w:r>
      <w:r>
        <w:rPr>
          <w:w w:val="110"/>
          <w:sz w:val="21"/>
        </w:rPr>
        <w:t>quickly as many might think. The ANZ told the Committee:</w:t>
      </w:r>
    </w:p>
    <w:p w:rsidR="001D71E3" w:rsidRDefault="001D71E3">
      <w:pPr>
        <w:pStyle w:val="BodyText"/>
        <w:spacing w:before="6"/>
        <w:rPr>
          <w:sz w:val="19"/>
        </w:rPr>
      </w:pPr>
    </w:p>
    <w:p w:rsidR="001D71E3" w:rsidRDefault="004C6CEF">
      <w:pPr>
        <w:pStyle w:val="BodyText"/>
        <w:spacing w:line="235" w:lineRule="auto"/>
        <w:ind w:left="1677" w:right="1331" w:hanging="3"/>
        <w:jc w:val="both"/>
      </w:pPr>
      <w:r>
        <w:rPr>
          <w:w w:val="110"/>
        </w:rPr>
        <w:t>Something of the</w:t>
      </w:r>
      <w:r>
        <w:rPr>
          <w:spacing w:val="40"/>
          <w:w w:val="110"/>
        </w:rPr>
        <w:t xml:space="preserve"> </w:t>
      </w:r>
      <w:r>
        <w:rPr>
          <w:w w:val="110"/>
        </w:rPr>
        <w:t>order of $900m is actually [spent] in transaction servicing ... the opinion of most of our customers</w:t>
      </w:r>
      <w:r>
        <w:rPr>
          <w:spacing w:val="-2"/>
          <w:w w:val="110"/>
        </w:rPr>
        <w:t xml:space="preserve"> </w:t>
      </w:r>
      <w:r>
        <w:rPr>
          <w:w w:val="110"/>
        </w:rPr>
        <w:t>would</w:t>
      </w:r>
      <w:r>
        <w:rPr>
          <w:spacing w:val="-4"/>
          <w:w w:val="110"/>
        </w:rPr>
        <w:t xml:space="preserve"> </w:t>
      </w:r>
      <w:r>
        <w:rPr>
          <w:w w:val="110"/>
        </w:rPr>
        <w:t>be</w:t>
      </w:r>
      <w:r>
        <w:rPr>
          <w:spacing w:val="-15"/>
          <w:w w:val="110"/>
        </w:rPr>
        <w:t xml:space="preserve"> </w:t>
      </w:r>
      <w:r>
        <w:rPr>
          <w:w w:val="110"/>
        </w:rPr>
        <w:t>that</w:t>
      </w:r>
      <w:r>
        <w:rPr>
          <w:spacing w:val="-9"/>
          <w:w w:val="110"/>
        </w:rPr>
        <w:t xml:space="preserve"> </w:t>
      </w:r>
      <w:r>
        <w:rPr>
          <w:w w:val="110"/>
        </w:rPr>
        <w:t>we</w:t>
      </w:r>
      <w:r>
        <w:rPr>
          <w:spacing w:val="-15"/>
          <w:w w:val="110"/>
        </w:rPr>
        <w:t xml:space="preserve"> </w:t>
      </w:r>
      <w:r>
        <w:rPr>
          <w:w w:val="110"/>
        </w:rPr>
        <w:t>charge</w:t>
      </w:r>
      <w:r>
        <w:rPr>
          <w:spacing w:val="-6"/>
          <w:w w:val="110"/>
        </w:rPr>
        <w:t xml:space="preserve"> </w:t>
      </w:r>
      <w:r>
        <w:rPr>
          <w:w w:val="110"/>
        </w:rPr>
        <w:t>too</w:t>
      </w:r>
      <w:r>
        <w:rPr>
          <w:spacing w:val="-10"/>
          <w:w w:val="110"/>
        </w:rPr>
        <w:t xml:space="preserve"> </w:t>
      </w:r>
      <w:r>
        <w:rPr>
          <w:w w:val="110"/>
        </w:rPr>
        <w:t>much</w:t>
      </w:r>
      <w:r>
        <w:rPr>
          <w:spacing w:val="-15"/>
          <w:w w:val="110"/>
        </w:rPr>
        <w:t xml:space="preserve"> </w:t>
      </w:r>
      <w:r>
        <w:rPr>
          <w:w w:val="110"/>
        </w:rPr>
        <w:t>[for</w:t>
      </w:r>
      <w:r>
        <w:rPr>
          <w:spacing w:val="-9"/>
          <w:w w:val="110"/>
        </w:rPr>
        <w:t xml:space="preserve"> </w:t>
      </w:r>
      <w:r>
        <w:rPr>
          <w:w w:val="110"/>
        </w:rPr>
        <w:t xml:space="preserve">them]. The fact is that the income we get </w:t>
      </w:r>
      <w:r>
        <w:rPr>
          <w:w w:val="110"/>
        </w:rPr>
        <w:t xml:space="preserve">from transaction </w:t>
      </w:r>
      <w:r>
        <w:rPr>
          <w:w w:val="105"/>
        </w:rPr>
        <w:t>servicing</w:t>
      </w:r>
      <w:r>
        <w:rPr>
          <w:spacing w:val="-7"/>
          <w:w w:val="105"/>
        </w:rPr>
        <w:t xml:space="preserve"> </w:t>
      </w:r>
      <w:r>
        <w:rPr>
          <w:w w:val="105"/>
        </w:rPr>
        <w:t>fees,</w:t>
      </w:r>
      <w:r>
        <w:rPr>
          <w:spacing w:val="-3"/>
          <w:w w:val="105"/>
        </w:rPr>
        <w:t xml:space="preserve"> </w:t>
      </w:r>
      <w:r>
        <w:rPr>
          <w:w w:val="105"/>
        </w:rPr>
        <w:t>account</w:t>
      </w:r>
      <w:r>
        <w:rPr>
          <w:spacing w:val="9"/>
          <w:w w:val="105"/>
        </w:rPr>
        <w:t xml:space="preserve"> </w:t>
      </w:r>
      <w:r>
        <w:rPr>
          <w:w w:val="105"/>
        </w:rPr>
        <w:t>maintenance</w:t>
      </w:r>
      <w:r>
        <w:rPr>
          <w:spacing w:val="5"/>
          <w:w w:val="105"/>
        </w:rPr>
        <w:t xml:space="preserve"> </w:t>
      </w:r>
      <w:r>
        <w:rPr>
          <w:w w:val="105"/>
        </w:rPr>
        <w:t>fees</w:t>
      </w:r>
      <w:r>
        <w:rPr>
          <w:spacing w:val="-7"/>
          <w:w w:val="105"/>
        </w:rPr>
        <w:t xml:space="preserve"> </w:t>
      </w:r>
      <w:r>
        <w:rPr>
          <w:w w:val="105"/>
        </w:rPr>
        <w:t>and</w:t>
      </w:r>
      <w:r>
        <w:rPr>
          <w:spacing w:val="23"/>
          <w:w w:val="105"/>
        </w:rPr>
        <w:t xml:space="preserve"> </w:t>
      </w:r>
      <w:r>
        <w:rPr>
          <w:w w:val="105"/>
        </w:rPr>
        <w:t>so</w:t>
      </w:r>
      <w:r>
        <w:rPr>
          <w:spacing w:val="-11"/>
          <w:w w:val="105"/>
        </w:rPr>
        <w:t xml:space="preserve"> </w:t>
      </w:r>
      <w:r>
        <w:rPr>
          <w:w w:val="105"/>
        </w:rPr>
        <w:t>on</w:t>
      </w:r>
      <w:r>
        <w:rPr>
          <w:spacing w:val="-2"/>
          <w:w w:val="105"/>
        </w:rPr>
        <w:t xml:space="preserve"> </w:t>
      </w:r>
      <w:r>
        <w:rPr>
          <w:w w:val="105"/>
        </w:rPr>
        <w:t>is</w:t>
      </w:r>
      <w:r>
        <w:rPr>
          <w:spacing w:val="-9"/>
          <w:w w:val="105"/>
        </w:rPr>
        <w:t xml:space="preserve"> </w:t>
      </w:r>
      <w:r>
        <w:rPr>
          <w:spacing w:val="-4"/>
          <w:w w:val="105"/>
        </w:rPr>
        <w:t>only</w:t>
      </w:r>
    </w:p>
    <w:p w:rsidR="001D71E3" w:rsidRDefault="004C6CEF">
      <w:pPr>
        <w:pStyle w:val="BodyText"/>
        <w:spacing w:before="4" w:line="230" w:lineRule="auto"/>
        <w:ind w:left="1685" w:right="1327" w:hanging="10"/>
        <w:jc w:val="both"/>
      </w:pPr>
      <w:r>
        <w:rPr>
          <w:w w:val="105"/>
        </w:rPr>
        <w:t>$200m.</w:t>
      </w:r>
      <w:r>
        <w:rPr>
          <w:spacing w:val="40"/>
          <w:w w:val="105"/>
        </w:rPr>
        <w:t xml:space="preserve"> </w:t>
      </w:r>
      <w:r>
        <w:rPr>
          <w:w w:val="105"/>
        </w:rPr>
        <w:t>There is a net unrecovered cost of servicing transactions</w:t>
      </w:r>
      <w:r>
        <w:rPr>
          <w:spacing w:val="74"/>
          <w:w w:val="150"/>
        </w:rPr>
        <w:t xml:space="preserve"> </w:t>
      </w:r>
      <w:r>
        <w:rPr>
          <w:w w:val="105"/>
        </w:rPr>
        <w:t>of</w:t>
      </w:r>
      <w:r>
        <w:rPr>
          <w:spacing w:val="78"/>
          <w:w w:val="105"/>
        </w:rPr>
        <w:t xml:space="preserve"> </w:t>
      </w:r>
      <w:r>
        <w:rPr>
          <w:w w:val="105"/>
        </w:rPr>
        <w:t>enormous</w:t>
      </w:r>
      <w:r>
        <w:rPr>
          <w:spacing w:val="74"/>
          <w:w w:val="150"/>
        </w:rPr>
        <w:t xml:space="preserve"> </w:t>
      </w:r>
      <w:r>
        <w:rPr>
          <w:w w:val="105"/>
        </w:rPr>
        <w:t>magnitude</w:t>
      </w:r>
      <w:r>
        <w:rPr>
          <w:spacing w:val="76"/>
          <w:w w:val="150"/>
        </w:rPr>
        <w:t xml:space="preserve"> </w:t>
      </w:r>
      <w:r>
        <w:rPr>
          <w:w w:val="105"/>
        </w:rPr>
        <w:t>-</w:t>
      </w:r>
      <w:r>
        <w:rPr>
          <w:spacing w:val="75"/>
          <w:w w:val="105"/>
        </w:rPr>
        <w:t xml:space="preserve"> </w:t>
      </w:r>
      <w:r>
        <w:rPr>
          <w:w w:val="105"/>
        </w:rPr>
        <w:t>give</w:t>
      </w:r>
      <w:r>
        <w:rPr>
          <w:spacing w:val="59"/>
          <w:w w:val="150"/>
        </w:rPr>
        <w:t xml:space="preserve"> </w:t>
      </w:r>
      <w:r>
        <w:rPr>
          <w:w w:val="105"/>
        </w:rPr>
        <w:t>or</w:t>
      </w:r>
      <w:r>
        <w:rPr>
          <w:spacing w:val="26"/>
          <w:w w:val="105"/>
        </w:rPr>
        <w:t xml:space="preserve">  </w:t>
      </w:r>
      <w:r>
        <w:rPr>
          <w:spacing w:val="-2"/>
          <w:w w:val="105"/>
        </w:rPr>
        <w:t>take,</w:t>
      </w:r>
    </w:p>
    <w:p w:rsidR="001D71E3" w:rsidRDefault="004C6CEF">
      <w:pPr>
        <w:pStyle w:val="BodyText"/>
        <w:spacing w:line="232" w:lineRule="auto"/>
        <w:ind w:left="1681" w:right="1329" w:hanging="5"/>
        <w:jc w:val="both"/>
        <w:rPr>
          <w:rFonts w:ascii="Arial"/>
        </w:rPr>
      </w:pPr>
      <w:r>
        <w:rPr>
          <w:w w:val="110"/>
        </w:rPr>
        <w:t>$700m</w:t>
      </w:r>
      <w:r>
        <w:rPr>
          <w:spacing w:val="-2"/>
          <w:w w:val="110"/>
        </w:rPr>
        <w:t xml:space="preserve"> </w:t>
      </w:r>
      <w:r>
        <w:rPr>
          <w:w w:val="110"/>
        </w:rPr>
        <w:t>....</w:t>
      </w:r>
      <w:r>
        <w:rPr>
          <w:spacing w:val="28"/>
          <w:w w:val="110"/>
        </w:rPr>
        <w:t xml:space="preserve"> </w:t>
      </w:r>
      <w:r>
        <w:rPr>
          <w:w w:val="110"/>
        </w:rPr>
        <w:t>We</w:t>
      </w:r>
      <w:r>
        <w:rPr>
          <w:spacing w:val="-9"/>
          <w:w w:val="110"/>
        </w:rPr>
        <w:t xml:space="preserve"> </w:t>
      </w:r>
      <w:r>
        <w:rPr>
          <w:w w:val="110"/>
        </w:rPr>
        <w:t>can</w:t>
      </w:r>
      <w:r>
        <w:rPr>
          <w:spacing w:val="-7"/>
          <w:w w:val="110"/>
        </w:rPr>
        <w:t xml:space="preserve"> </w:t>
      </w:r>
      <w:r>
        <w:rPr>
          <w:w w:val="110"/>
        </w:rPr>
        <w:t>try to</w:t>
      </w:r>
      <w:r>
        <w:rPr>
          <w:spacing w:val="-12"/>
          <w:w w:val="110"/>
        </w:rPr>
        <w:t xml:space="preserve"> </w:t>
      </w:r>
      <w:r>
        <w:rPr>
          <w:w w:val="110"/>
        </w:rPr>
        <w:t>increase</w:t>
      </w:r>
      <w:r>
        <w:rPr>
          <w:spacing w:val="-4"/>
          <w:w w:val="110"/>
        </w:rPr>
        <w:t xml:space="preserve"> </w:t>
      </w:r>
      <w:r>
        <w:rPr>
          <w:w w:val="110"/>
        </w:rPr>
        <w:t>fees</w:t>
      </w:r>
      <w:r>
        <w:rPr>
          <w:spacing w:val="-6"/>
          <w:w w:val="110"/>
        </w:rPr>
        <w:t xml:space="preserve"> </w:t>
      </w:r>
      <w:r>
        <w:rPr>
          <w:w w:val="110"/>
        </w:rPr>
        <w:t>to</w:t>
      </w:r>
      <w:r>
        <w:rPr>
          <w:spacing w:val="-7"/>
          <w:w w:val="110"/>
        </w:rPr>
        <w:t xml:space="preserve"> </w:t>
      </w:r>
      <w:r>
        <w:rPr>
          <w:w w:val="110"/>
        </w:rPr>
        <w:t>customers,</w:t>
      </w:r>
      <w:r>
        <w:rPr>
          <w:spacing w:val="-8"/>
          <w:w w:val="110"/>
        </w:rPr>
        <w:t xml:space="preserve"> </w:t>
      </w:r>
      <w:r>
        <w:rPr>
          <w:w w:val="110"/>
        </w:rPr>
        <w:t>and that is extraordinarily</w:t>
      </w:r>
      <w:r>
        <w:rPr>
          <w:spacing w:val="-10"/>
          <w:w w:val="110"/>
        </w:rPr>
        <w:t xml:space="preserve"> </w:t>
      </w:r>
      <w:r>
        <w:rPr>
          <w:w w:val="110"/>
        </w:rPr>
        <w:t>difficult and does not get a lot of political support.</w:t>
      </w:r>
      <w:r>
        <w:rPr>
          <w:rFonts w:ascii="Arial"/>
          <w:w w:val="110"/>
          <w:vertAlign w:val="superscript"/>
        </w:rPr>
        <w:t>6</w:t>
      </w:r>
    </w:p>
    <w:p w:rsidR="001D71E3" w:rsidRDefault="001D71E3">
      <w:pPr>
        <w:pStyle w:val="BodyText"/>
        <w:spacing w:before="6"/>
        <w:rPr>
          <w:rFonts w:ascii="Arial"/>
          <w:sz w:val="19"/>
        </w:rPr>
      </w:pPr>
    </w:p>
    <w:p w:rsidR="001D71E3" w:rsidRDefault="004C6CEF">
      <w:pPr>
        <w:pStyle w:val="BodyText"/>
        <w:ind w:left="442"/>
      </w:pPr>
      <w:r>
        <w:rPr>
          <w:w w:val="110"/>
        </w:rPr>
        <w:t>Further</w:t>
      </w:r>
      <w:r>
        <w:rPr>
          <w:spacing w:val="23"/>
          <w:w w:val="110"/>
        </w:rPr>
        <w:t xml:space="preserve"> </w:t>
      </w:r>
      <w:r>
        <w:rPr>
          <w:w w:val="110"/>
        </w:rPr>
        <w:t>evidence</w:t>
      </w:r>
      <w:r>
        <w:rPr>
          <w:spacing w:val="20"/>
          <w:w w:val="110"/>
        </w:rPr>
        <w:t xml:space="preserve"> </w:t>
      </w:r>
      <w:r>
        <w:rPr>
          <w:w w:val="110"/>
        </w:rPr>
        <w:t>on</w:t>
      </w:r>
      <w:r>
        <w:rPr>
          <w:spacing w:val="7"/>
          <w:w w:val="110"/>
        </w:rPr>
        <w:t xml:space="preserve"> </w:t>
      </w:r>
      <w:r>
        <w:rPr>
          <w:w w:val="110"/>
        </w:rPr>
        <w:t>cost</w:t>
      </w:r>
      <w:r>
        <w:rPr>
          <w:spacing w:val="7"/>
          <w:w w:val="110"/>
        </w:rPr>
        <w:t xml:space="preserve"> </w:t>
      </w:r>
      <w:r>
        <w:rPr>
          <w:w w:val="110"/>
        </w:rPr>
        <w:t>recovery</w:t>
      </w:r>
      <w:r>
        <w:rPr>
          <w:spacing w:val="11"/>
          <w:w w:val="110"/>
        </w:rPr>
        <w:t xml:space="preserve"> </w:t>
      </w:r>
      <w:r>
        <w:rPr>
          <w:w w:val="110"/>
        </w:rPr>
        <w:t>appears</w:t>
      </w:r>
      <w:r>
        <w:rPr>
          <w:spacing w:val="14"/>
          <w:w w:val="110"/>
        </w:rPr>
        <w:t xml:space="preserve"> </w:t>
      </w:r>
      <w:r>
        <w:rPr>
          <w:w w:val="110"/>
        </w:rPr>
        <w:t>later</w:t>
      </w:r>
      <w:r>
        <w:rPr>
          <w:spacing w:val="11"/>
          <w:w w:val="110"/>
        </w:rPr>
        <w:t xml:space="preserve"> </w:t>
      </w:r>
      <w:r>
        <w:rPr>
          <w:w w:val="110"/>
        </w:rPr>
        <w:t>in</w:t>
      </w:r>
      <w:r>
        <w:rPr>
          <w:spacing w:val="-1"/>
          <w:w w:val="110"/>
        </w:rPr>
        <w:t xml:space="preserve"> </w:t>
      </w:r>
      <w:r>
        <w:rPr>
          <w:w w:val="110"/>
        </w:rPr>
        <w:t>this</w:t>
      </w:r>
      <w:r>
        <w:rPr>
          <w:spacing w:val="6"/>
          <w:w w:val="110"/>
        </w:rPr>
        <w:t xml:space="preserve"> </w:t>
      </w:r>
      <w:r>
        <w:rPr>
          <w:spacing w:val="-2"/>
          <w:w w:val="110"/>
        </w:rPr>
        <w:t>chapter.</w:t>
      </w:r>
    </w:p>
    <w:p w:rsidR="001D71E3" w:rsidRDefault="001D71E3">
      <w:pPr>
        <w:pStyle w:val="BodyText"/>
        <w:spacing w:before="3"/>
      </w:pPr>
    </w:p>
    <w:p w:rsidR="001D71E3" w:rsidRDefault="004C6CEF">
      <w:pPr>
        <w:pStyle w:val="ListParagraph"/>
        <w:numPr>
          <w:ilvl w:val="1"/>
          <w:numId w:val="3"/>
        </w:numPr>
        <w:tabs>
          <w:tab w:val="left" w:pos="1688"/>
          <w:tab w:val="left" w:pos="1689"/>
        </w:tabs>
        <w:spacing w:line="228" w:lineRule="auto"/>
        <w:ind w:left="453" w:right="108" w:hanging="2"/>
        <w:jc w:val="both"/>
        <w:rPr>
          <w:sz w:val="21"/>
        </w:rPr>
      </w:pPr>
      <w:r>
        <w:rPr>
          <w:w w:val="105"/>
          <w:sz w:val="21"/>
        </w:rPr>
        <w:t>The ABA described</w:t>
      </w:r>
      <w:r>
        <w:rPr>
          <w:spacing w:val="40"/>
          <w:w w:val="105"/>
          <w:sz w:val="21"/>
        </w:rPr>
        <w:t xml:space="preserve"> </w:t>
      </w:r>
      <w:r>
        <w:rPr>
          <w:w w:val="105"/>
          <w:sz w:val="21"/>
        </w:rPr>
        <w:t>the</w:t>
      </w:r>
      <w:r>
        <w:rPr>
          <w:spacing w:val="40"/>
          <w:w w:val="105"/>
          <w:sz w:val="21"/>
        </w:rPr>
        <w:t xml:space="preserve"> </w:t>
      </w:r>
      <w:r>
        <w:rPr>
          <w:w w:val="105"/>
          <w:sz w:val="21"/>
        </w:rPr>
        <w:t>move</w:t>
      </w:r>
      <w:r>
        <w:rPr>
          <w:spacing w:val="40"/>
          <w:w w:val="105"/>
          <w:sz w:val="21"/>
        </w:rPr>
        <w:t xml:space="preserve"> </w:t>
      </w:r>
      <w:r>
        <w:rPr>
          <w:w w:val="105"/>
          <w:sz w:val="21"/>
        </w:rPr>
        <w:t>to</w:t>
      </w:r>
      <w:r>
        <w:rPr>
          <w:spacing w:val="40"/>
          <w:w w:val="105"/>
          <w:sz w:val="21"/>
        </w:rPr>
        <w:t xml:space="preserve"> </w:t>
      </w:r>
      <w:r>
        <w:rPr>
          <w:w w:val="105"/>
          <w:sz w:val="21"/>
        </w:rPr>
        <w:t>user pays</w:t>
      </w:r>
      <w:r>
        <w:rPr>
          <w:spacing w:val="40"/>
          <w:w w:val="105"/>
          <w:sz w:val="21"/>
        </w:rPr>
        <w:t xml:space="preserve"> </w:t>
      </w:r>
      <w:r>
        <w:rPr>
          <w:w w:val="105"/>
          <w:sz w:val="21"/>
        </w:rPr>
        <w:t>as 'a slow and</w:t>
      </w:r>
      <w:r>
        <w:rPr>
          <w:spacing w:val="40"/>
          <w:w w:val="105"/>
          <w:sz w:val="21"/>
        </w:rPr>
        <w:t xml:space="preserve"> </w:t>
      </w:r>
      <w:r>
        <w:rPr>
          <w:w w:val="105"/>
          <w:sz w:val="21"/>
        </w:rPr>
        <w:t>cautious process'.</w:t>
      </w:r>
      <w:r>
        <w:rPr>
          <w:rFonts w:ascii="Arial"/>
          <w:w w:val="105"/>
          <w:sz w:val="21"/>
          <w:vertAlign w:val="superscript"/>
        </w:rPr>
        <w:t>7</w:t>
      </w:r>
      <w:r>
        <w:rPr>
          <w:rFonts w:ascii="Arial"/>
          <w:w w:val="105"/>
          <w:sz w:val="21"/>
        </w:rPr>
        <w:t xml:space="preserve"> </w:t>
      </w:r>
      <w:r>
        <w:rPr>
          <w:w w:val="105"/>
          <w:sz w:val="21"/>
        </w:rPr>
        <w:t>Professor Ian</w:t>
      </w:r>
      <w:r>
        <w:rPr>
          <w:spacing w:val="40"/>
          <w:w w:val="105"/>
          <w:sz w:val="21"/>
        </w:rPr>
        <w:t xml:space="preserve"> </w:t>
      </w:r>
      <w:r>
        <w:rPr>
          <w:w w:val="105"/>
          <w:sz w:val="21"/>
        </w:rPr>
        <w:t>Harper believes:</w:t>
      </w:r>
    </w:p>
    <w:p w:rsidR="001D71E3" w:rsidRDefault="001D71E3">
      <w:pPr>
        <w:pStyle w:val="BodyText"/>
        <w:spacing w:before="6"/>
        <w:rPr>
          <w:sz w:val="20"/>
        </w:rPr>
      </w:pPr>
    </w:p>
    <w:p w:rsidR="001D71E3" w:rsidRDefault="004C6CEF">
      <w:pPr>
        <w:pStyle w:val="BodyText"/>
        <w:spacing w:line="232" w:lineRule="auto"/>
        <w:ind w:left="1687" w:right="1316" w:firstLine="6"/>
        <w:jc w:val="both"/>
        <w:rPr>
          <w:rFonts w:ascii="Arial"/>
        </w:rPr>
      </w:pPr>
      <w:r>
        <w:rPr>
          <w:w w:val="105"/>
        </w:rPr>
        <w:t>no</w:t>
      </w:r>
      <w:r>
        <w:rPr>
          <w:spacing w:val="36"/>
          <w:w w:val="105"/>
        </w:rPr>
        <w:t xml:space="preserve"> </w:t>
      </w:r>
      <w:r>
        <w:rPr>
          <w:w w:val="105"/>
        </w:rPr>
        <w:t>one</w:t>
      </w:r>
      <w:r>
        <w:rPr>
          <w:spacing w:val="32"/>
          <w:w w:val="105"/>
        </w:rPr>
        <w:t xml:space="preserve"> </w:t>
      </w:r>
      <w:r>
        <w:rPr>
          <w:w w:val="105"/>
        </w:rPr>
        <w:t>bank</w:t>
      </w:r>
      <w:r>
        <w:rPr>
          <w:spacing w:val="40"/>
          <w:w w:val="105"/>
        </w:rPr>
        <w:t xml:space="preserve"> </w:t>
      </w:r>
      <w:r>
        <w:rPr>
          <w:w w:val="105"/>
        </w:rPr>
        <w:t>wants</w:t>
      </w:r>
      <w:r>
        <w:rPr>
          <w:spacing w:val="40"/>
          <w:w w:val="105"/>
        </w:rPr>
        <w:t xml:space="preserve"> </w:t>
      </w:r>
      <w:r>
        <w:rPr>
          <w:w w:val="105"/>
        </w:rPr>
        <w:t>to</w:t>
      </w:r>
      <w:r>
        <w:rPr>
          <w:spacing w:val="36"/>
          <w:w w:val="105"/>
        </w:rPr>
        <w:t xml:space="preserve"> </w:t>
      </w:r>
      <w:r>
        <w:rPr>
          <w:w w:val="105"/>
        </w:rPr>
        <w:t>lead</w:t>
      </w:r>
      <w:r>
        <w:rPr>
          <w:spacing w:val="40"/>
          <w:w w:val="105"/>
        </w:rPr>
        <w:t xml:space="preserve"> </w:t>
      </w:r>
      <w:r>
        <w:rPr>
          <w:w w:val="105"/>
        </w:rPr>
        <w:t>the</w:t>
      </w:r>
      <w:r>
        <w:rPr>
          <w:spacing w:val="40"/>
          <w:w w:val="105"/>
        </w:rPr>
        <w:t xml:space="preserve"> </w:t>
      </w:r>
      <w:r>
        <w:rPr>
          <w:w w:val="105"/>
        </w:rPr>
        <w:t>charge</w:t>
      </w:r>
      <w:r>
        <w:rPr>
          <w:spacing w:val="36"/>
          <w:w w:val="105"/>
        </w:rPr>
        <w:t xml:space="preserve"> </w:t>
      </w:r>
      <w:r>
        <w:rPr>
          <w:w w:val="105"/>
        </w:rPr>
        <w:t>... I</w:t>
      </w:r>
      <w:r>
        <w:rPr>
          <w:spacing w:val="40"/>
          <w:w w:val="105"/>
        </w:rPr>
        <w:t xml:space="preserve"> </w:t>
      </w:r>
      <w:r>
        <w:rPr>
          <w:w w:val="105"/>
        </w:rPr>
        <w:t>want</w:t>
      </w:r>
      <w:r>
        <w:rPr>
          <w:spacing w:val="40"/>
          <w:w w:val="105"/>
        </w:rPr>
        <w:t xml:space="preserve"> </w:t>
      </w:r>
      <w:r>
        <w:rPr>
          <w:w w:val="105"/>
        </w:rPr>
        <w:t>to say that it [the incomplete use of user pays] is sub-optimal because this fear of any one bank being pilloried, especially by the political mechanism, has made them naturally reluctant.</w:t>
      </w:r>
      <w:r>
        <w:rPr>
          <w:spacing w:val="40"/>
          <w:w w:val="105"/>
        </w:rPr>
        <w:t xml:space="preserve"> </w:t>
      </w:r>
      <w:r>
        <w:rPr>
          <w:w w:val="105"/>
        </w:rPr>
        <w:t>The awkward thing is that they pass that higher cost back to</w:t>
      </w:r>
      <w:r>
        <w:rPr>
          <w:spacing w:val="40"/>
          <w:w w:val="105"/>
        </w:rPr>
        <w:t xml:space="preserve"> </w:t>
      </w:r>
      <w:r>
        <w:rPr>
          <w:w w:val="105"/>
        </w:rPr>
        <w:t>the</w:t>
      </w:r>
      <w:r>
        <w:rPr>
          <w:spacing w:val="40"/>
          <w:w w:val="105"/>
        </w:rPr>
        <w:t xml:space="preserve"> </w:t>
      </w:r>
      <w:r>
        <w:rPr>
          <w:w w:val="105"/>
        </w:rPr>
        <w:t>community in</w:t>
      </w:r>
      <w:r>
        <w:rPr>
          <w:spacing w:val="38"/>
          <w:w w:val="105"/>
        </w:rPr>
        <w:t xml:space="preserve"> </w:t>
      </w:r>
      <w:r>
        <w:rPr>
          <w:w w:val="105"/>
        </w:rPr>
        <w:t>forms</w:t>
      </w:r>
      <w:r>
        <w:rPr>
          <w:spacing w:val="40"/>
          <w:w w:val="105"/>
        </w:rPr>
        <w:t xml:space="preserve"> </w:t>
      </w:r>
      <w:r>
        <w:rPr>
          <w:w w:val="105"/>
        </w:rPr>
        <w:t xml:space="preserve">which are not easily perceived and which, frankly, are </w:t>
      </w:r>
      <w:r>
        <w:rPr>
          <w:spacing w:val="-2"/>
          <w:w w:val="105"/>
        </w:rPr>
        <w:t>inequitable.</w:t>
      </w:r>
      <w:r>
        <w:rPr>
          <w:rFonts w:ascii="Arial"/>
          <w:spacing w:val="-2"/>
          <w:w w:val="105"/>
          <w:vertAlign w:val="superscript"/>
        </w:rPr>
        <w:t>8</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4C6CEF">
      <w:pPr>
        <w:pStyle w:val="BodyText"/>
        <w:spacing w:before="9"/>
        <w:rPr>
          <w:rFonts w:ascii="Arial"/>
          <w:sz w:val="26"/>
        </w:rPr>
      </w:pPr>
      <w:r>
        <w:pict>
          <v:shape id="docshape218" o:spid="_x0000_s1039" style="position:absolute;margin-left:59.2pt;margin-top:16.6pt;width:124.2pt;height:.1pt;z-index:-15632896;mso-wrap-distance-left:0;mso-wrap-distance-right:0;mso-position-horizontal-relative:page" coordorigin="1184,332" coordsize="2484,0" path="m1184,332r2484,e" filled="f" strokeweight=".2545mm">
            <v:path arrowok="t"/>
            <w10:wrap type="topAndBottom" anchorx="page"/>
          </v:shape>
        </w:pict>
      </w:r>
    </w:p>
    <w:p w:rsidR="001D71E3" w:rsidRDefault="004C6CEF">
      <w:pPr>
        <w:spacing w:before="131" w:line="156" w:lineRule="exact"/>
        <w:ind w:left="446"/>
        <w:rPr>
          <w:rFonts w:ascii="Arial"/>
          <w:sz w:val="16"/>
        </w:rPr>
      </w:pPr>
      <w:r>
        <w:rPr>
          <w:rFonts w:ascii="Arial"/>
          <w:w w:val="104"/>
          <w:sz w:val="16"/>
        </w:rPr>
        <w:t>6</w:t>
      </w:r>
    </w:p>
    <w:p w:rsidR="001D71E3" w:rsidRDefault="004C6CEF">
      <w:pPr>
        <w:spacing w:line="168" w:lineRule="exact"/>
        <w:ind w:left="1684"/>
        <w:rPr>
          <w:b/>
          <w:sz w:val="17"/>
        </w:rPr>
      </w:pPr>
      <w:r>
        <w:rPr>
          <w:b/>
          <w:w w:val="105"/>
          <w:sz w:val="17"/>
        </w:rPr>
        <w:t>Evidence,</w:t>
      </w:r>
      <w:r>
        <w:rPr>
          <w:b/>
          <w:spacing w:val="11"/>
          <w:w w:val="105"/>
          <w:sz w:val="17"/>
        </w:rPr>
        <w:t xml:space="preserve"> </w:t>
      </w:r>
      <w:r>
        <w:rPr>
          <w:rFonts w:ascii="Arial"/>
          <w:b/>
          <w:w w:val="105"/>
          <w:sz w:val="15"/>
        </w:rPr>
        <w:t>p.</w:t>
      </w:r>
      <w:r>
        <w:rPr>
          <w:rFonts w:ascii="Arial"/>
          <w:b/>
          <w:spacing w:val="13"/>
          <w:w w:val="105"/>
          <w:sz w:val="15"/>
        </w:rPr>
        <w:t xml:space="preserve"> </w:t>
      </w:r>
      <w:r>
        <w:rPr>
          <w:b/>
          <w:spacing w:val="-4"/>
          <w:w w:val="105"/>
          <w:sz w:val="17"/>
        </w:rPr>
        <w:t>166.</w:t>
      </w:r>
    </w:p>
    <w:p w:rsidR="001D71E3" w:rsidRDefault="004C6CEF">
      <w:pPr>
        <w:spacing w:before="4" w:line="173" w:lineRule="exact"/>
        <w:ind w:left="451"/>
        <w:rPr>
          <w:rFonts w:ascii="Arial"/>
          <w:sz w:val="18"/>
        </w:rPr>
      </w:pPr>
      <w:r>
        <w:rPr>
          <w:rFonts w:ascii="Arial"/>
          <w:w w:val="102"/>
          <w:sz w:val="18"/>
        </w:rPr>
        <w:t>7</w:t>
      </w:r>
    </w:p>
    <w:p w:rsidR="001D71E3" w:rsidRDefault="004C6CEF">
      <w:pPr>
        <w:spacing w:line="162" w:lineRule="exact"/>
        <w:ind w:left="1684"/>
        <w:rPr>
          <w:b/>
          <w:sz w:val="17"/>
        </w:rPr>
      </w:pPr>
      <w:r>
        <w:rPr>
          <w:b/>
          <w:w w:val="105"/>
          <w:sz w:val="17"/>
        </w:rPr>
        <w:t>Evidence,</w:t>
      </w:r>
      <w:r>
        <w:rPr>
          <w:b/>
          <w:spacing w:val="3"/>
          <w:w w:val="105"/>
          <w:sz w:val="17"/>
        </w:rPr>
        <w:t xml:space="preserve"> </w:t>
      </w:r>
      <w:r>
        <w:rPr>
          <w:rFonts w:ascii="Arial"/>
          <w:b/>
          <w:w w:val="105"/>
          <w:sz w:val="16"/>
        </w:rPr>
        <w:t>p.</w:t>
      </w:r>
      <w:r>
        <w:rPr>
          <w:rFonts w:ascii="Arial"/>
          <w:b/>
          <w:spacing w:val="3"/>
          <w:w w:val="105"/>
          <w:sz w:val="16"/>
        </w:rPr>
        <w:t xml:space="preserve"> </w:t>
      </w:r>
      <w:r>
        <w:rPr>
          <w:b/>
          <w:spacing w:val="-5"/>
          <w:w w:val="105"/>
          <w:sz w:val="17"/>
        </w:rPr>
        <w:t>36.</w:t>
      </w:r>
    </w:p>
    <w:p w:rsidR="001D71E3" w:rsidRDefault="004C6CEF">
      <w:pPr>
        <w:spacing w:before="15" w:line="153" w:lineRule="exact"/>
        <w:ind w:left="446"/>
        <w:rPr>
          <w:rFonts w:ascii="Arial"/>
          <w:sz w:val="16"/>
        </w:rPr>
      </w:pPr>
      <w:r>
        <w:rPr>
          <w:rFonts w:ascii="Arial"/>
          <w:w w:val="102"/>
          <w:sz w:val="16"/>
        </w:rPr>
        <w:t>8</w:t>
      </w:r>
    </w:p>
    <w:p w:rsidR="001D71E3" w:rsidRDefault="004C6CEF">
      <w:pPr>
        <w:spacing w:line="164" w:lineRule="exact"/>
        <w:ind w:left="1684"/>
        <w:rPr>
          <w:b/>
          <w:sz w:val="17"/>
        </w:rPr>
      </w:pPr>
      <w:r>
        <w:rPr>
          <w:b/>
          <w:w w:val="105"/>
          <w:sz w:val="17"/>
        </w:rPr>
        <w:t xml:space="preserve">Evidence, </w:t>
      </w:r>
      <w:r>
        <w:rPr>
          <w:rFonts w:ascii="Arial"/>
          <w:b/>
          <w:w w:val="105"/>
          <w:sz w:val="16"/>
        </w:rPr>
        <w:t>p.</w:t>
      </w:r>
      <w:r>
        <w:rPr>
          <w:rFonts w:ascii="Arial"/>
          <w:b/>
          <w:spacing w:val="6"/>
          <w:w w:val="105"/>
          <w:sz w:val="16"/>
        </w:rPr>
        <w:t xml:space="preserve"> </w:t>
      </w:r>
      <w:r>
        <w:rPr>
          <w:b/>
          <w:spacing w:val="-4"/>
          <w:w w:val="105"/>
          <w:sz w:val="17"/>
        </w:rPr>
        <w:t>3416.</w:t>
      </w:r>
    </w:p>
    <w:p w:rsidR="001D71E3" w:rsidRDefault="001D71E3">
      <w:pPr>
        <w:pStyle w:val="BodyText"/>
        <w:spacing w:before="6"/>
        <w:rPr>
          <w:b/>
          <w:sz w:val="12"/>
        </w:rPr>
      </w:pPr>
    </w:p>
    <w:p w:rsidR="001D71E3" w:rsidRDefault="004C6CEF">
      <w:pPr>
        <w:pStyle w:val="BodyText"/>
        <w:spacing w:before="92"/>
        <w:ind w:left="1672" w:right="1310"/>
        <w:jc w:val="center"/>
      </w:pPr>
      <w:r>
        <w:rPr>
          <w:spacing w:val="-5"/>
          <w:w w:val="110"/>
        </w:rPr>
        <w:t>106</w:t>
      </w:r>
    </w:p>
    <w:p w:rsidR="001D71E3" w:rsidRDefault="001D71E3">
      <w:pPr>
        <w:jc w:val="center"/>
        <w:sectPr w:rsidR="001D71E3">
          <w:pgSz w:w="10360" w:h="14520"/>
          <w:pgMar w:top="1200" w:right="1400" w:bottom="280" w:left="760" w:header="720" w:footer="720" w:gutter="0"/>
          <w:cols w:space="720"/>
        </w:sectPr>
      </w:pPr>
    </w:p>
    <w:p w:rsidR="001D71E3" w:rsidRDefault="004C6CEF">
      <w:pPr>
        <w:pStyle w:val="Heading9"/>
        <w:spacing w:before="60"/>
        <w:ind w:left="741" w:right="1310"/>
        <w:jc w:val="center"/>
      </w:pPr>
      <w:r>
        <w:t>FIGURE</w:t>
      </w:r>
      <w:r>
        <w:rPr>
          <w:spacing w:val="15"/>
        </w:rPr>
        <w:t xml:space="preserve"> </w:t>
      </w:r>
      <w:r>
        <w:rPr>
          <w:spacing w:val="-5"/>
        </w:rPr>
        <w:t>7.2</w:t>
      </w:r>
    </w:p>
    <w:p w:rsidR="001D71E3" w:rsidRDefault="004C6CEF">
      <w:pPr>
        <w:spacing w:before="246"/>
        <w:ind w:left="836" w:right="1310"/>
        <w:jc w:val="center"/>
        <w:rPr>
          <w:rFonts w:ascii="Arial"/>
          <w:sz w:val="17"/>
        </w:rPr>
      </w:pPr>
      <w:r>
        <w:rPr>
          <w:rFonts w:ascii="Arial"/>
          <w:sz w:val="17"/>
        </w:rPr>
        <w:t>Bank</w:t>
      </w:r>
      <w:r>
        <w:rPr>
          <w:rFonts w:ascii="Arial"/>
          <w:spacing w:val="-9"/>
          <w:sz w:val="17"/>
        </w:rPr>
        <w:t xml:space="preserve"> </w:t>
      </w:r>
      <w:r>
        <w:rPr>
          <w:rFonts w:ascii="Arial"/>
          <w:sz w:val="17"/>
        </w:rPr>
        <w:t>Deposits</w:t>
      </w:r>
      <w:r>
        <w:rPr>
          <w:rFonts w:ascii="Arial"/>
          <w:spacing w:val="11"/>
          <w:sz w:val="17"/>
        </w:rPr>
        <w:t xml:space="preserve"> </w:t>
      </w:r>
      <w:r>
        <w:rPr>
          <w:rFonts w:ascii="Arial"/>
          <w:sz w:val="17"/>
        </w:rPr>
        <w:t>-</w:t>
      </w:r>
      <w:r>
        <w:rPr>
          <w:rFonts w:ascii="Arial"/>
          <w:spacing w:val="23"/>
          <w:sz w:val="17"/>
        </w:rPr>
        <w:t xml:space="preserve"> </w:t>
      </w:r>
      <w:r>
        <w:rPr>
          <w:rFonts w:ascii="Arial"/>
          <w:spacing w:val="-4"/>
          <w:sz w:val="17"/>
        </w:rPr>
        <w:t>1984</w:t>
      </w: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rPr>
          <w:rFonts w:ascii="Arial"/>
          <w:sz w:val="20"/>
        </w:rPr>
      </w:pPr>
    </w:p>
    <w:p w:rsidR="001D71E3" w:rsidRDefault="001D71E3">
      <w:pPr>
        <w:pStyle w:val="BodyText"/>
        <w:spacing w:before="3"/>
        <w:rPr>
          <w:rFonts w:ascii="Arial"/>
          <w:sz w:val="22"/>
        </w:rPr>
      </w:pPr>
    </w:p>
    <w:p w:rsidR="001D71E3" w:rsidRDefault="004C6CEF">
      <w:pPr>
        <w:ind w:left="1190"/>
        <w:rPr>
          <w:rFonts w:ascii="Arial"/>
          <w:b/>
          <w:sz w:val="14"/>
        </w:rPr>
      </w:pPr>
      <w:r>
        <w:rPr>
          <w:noProof/>
        </w:rPr>
        <w:drawing>
          <wp:anchor distT="0" distB="0" distL="0" distR="0" simplePos="0" relativeHeight="483273216" behindDoc="1" locked="0" layoutInCell="1" allowOverlap="1">
            <wp:simplePos x="0" y="0"/>
            <wp:positionH relativeFrom="page">
              <wp:posOffset>1609227</wp:posOffset>
            </wp:positionH>
            <wp:positionV relativeFrom="paragraph">
              <wp:posOffset>-832825</wp:posOffset>
            </wp:positionV>
            <wp:extent cx="2906694" cy="2840261"/>
            <wp:effectExtent l="0" t="0" r="0" b="0"/>
            <wp:wrapNone/>
            <wp:docPr id="5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png"/>
                    <pic:cNvPicPr/>
                  </pic:nvPicPr>
                  <pic:blipFill>
                    <a:blip r:embed="rId46" cstate="print"/>
                    <a:stretch>
                      <a:fillRect/>
                    </a:stretch>
                  </pic:blipFill>
                  <pic:spPr>
                    <a:xfrm>
                      <a:off x="0" y="0"/>
                      <a:ext cx="2906694" cy="2840261"/>
                    </a:xfrm>
                    <a:prstGeom prst="rect">
                      <a:avLst/>
                    </a:prstGeom>
                  </pic:spPr>
                </pic:pic>
              </a:graphicData>
            </a:graphic>
          </wp:anchor>
        </w:drawing>
      </w:r>
      <w:r>
        <w:rPr>
          <w:rFonts w:ascii="Arial"/>
          <w:b/>
          <w:spacing w:val="-4"/>
          <w:w w:val="125"/>
          <w:sz w:val="14"/>
        </w:rPr>
        <w:t>CD's</w:t>
      </w:r>
    </w:p>
    <w:p w:rsidR="001D71E3" w:rsidRDefault="004C6CEF">
      <w:pPr>
        <w:spacing w:before="104"/>
        <w:ind w:right="1388"/>
        <w:jc w:val="right"/>
        <w:rPr>
          <w:rFonts w:ascii="Arial"/>
          <w:b/>
          <w:sz w:val="15"/>
        </w:rPr>
      </w:pPr>
      <w:r>
        <w:rPr>
          <w:rFonts w:ascii="Arial"/>
          <w:b/>
          <w:w w:val="90"/>
          <w:sz w:val="15"/>
        </w:rPr>
        <w:t>No</w:t>
      </w:r>
      <w:r>
        <w:rPr>
          <w:rFonts w:ascii="Arial"/>
          <w:b/>
          <w:spacing w:val="-10"/>
          <w:w w:val="90"/>
          <w:sz w:val="15"/>
        </w:rPr>
        <w:t xml:space="preserve"> </w:t>
      </w:r>
      <w:r>
        <w:rPr>
          <w:rFonts w:ascii="Arial"/>
          <w:b/>
          <w:spacing w:val="-2"/>
          <w:sz w:val="15"/>
        </w:rPr>
        <w:t>interest</w:t>
      </w: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spacing w:before="5"/>
        <w:rPr>
          <w:rFonts w:ascii="Arial"/>
          <w:b/>
          <w:sz w:val="23"/>
        </w:rPr>
      </w:pPr>
    </w:p>
    <w:p w:rsidR="001D71E3" w:rsidRDefault="004C6CEF">
      <w:pPr>
        <w:spacing w:before="95"/>
        <w:ind w:left="1113"/>
        <w:rPr>
          <w:rFonts w:ascii="Arial"/>
          <w:b/>
          <w:sz w:val="15"/>
        </w:rPr>
      </w:pPr>
      <w:r>
        <w:rPr>
          <w:rFonts w:ascii="Arial"/>
          <w:b/>
          <w:spacing w:val="-2"/>
          <w:sz w:val="15"/>
        </w:rPr>
        <w:t>Fixed</w:t>
      </w: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spacing w:before="7"/>
        <w:rPr>
          <w:rFonts w:ascii="Arial"/>
          <w:b/>
          <w:sz w:val="29"/>
        </w:rPr>
      </w:pPr>
    </w:p>
    <w:p w:rsidR="001D71E3" w:rsidRDefault="001D71E3">
      <w:pPr>
        <w:rPr>
          <w:rFonts w:ascii="Arial"/>
          <w:sz w:val="29"/>
        </w:rPr>
        <w:sectPr w:rsidR="001D71E3">
          <w:pgSz w:w="10360" w:h="14520"/>
          <w:pgMar w:top="1080" w:right="1400" w:bottom="280" w:left="760" w:header="720" w:footer="720" w:gutter="0"/>
          <w:cols w:space="720"/>
        </w:sect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rPr>
          <w:rFonts w:ascii="Arial"/>
          <w:b/>
          <w:sz w:val="16"/>
        </w:rPr>
      </w:pPr>
    </w:p>
    <w:p w:rsidR="001D71E3" w:rsidRDefault="001D71E3">
      <w:pPr>
        <w:pStyle w:val="BodyText"/>
        <w:spacing w:before="3"/>
        <w:rPr>
          <w:rFonts w:ascii="Arial"/>
          <w:b/>
          <w:sz w:val="19"/>
        </w:rPr>
      </w:pPr>
    </w:p>
    <w:p w:rsidR="001D71E3" w:rsidRDefault="004C6CEF">
      <w:pPr>
        <w:spacing w:before="1"/>
        <w:jc w:val="right"/>
        <w:rPr>
          <w:rFonts w:ascii="Arial"/>
          <w:b/>
          <w:sz w:val="14"/>
        </w:rPr>
      </w:pPr>
      <w:r>
        <w:rPr>
          <w:rFonts w:ascii="Arial"/>
          <w:b/>
          <w:spacing w:val="-4"/>
          <w:w w:val="110"/>
          <w:sz w:val="14"/>
        </w:rPr>
        <w:t>CD's</w:t>
      </w:r>
    </w:p>
    <w:p w:rsidR="001D71E3" w:rsidRDefault="004C6CEF">
      <w:pPr>
        <w:pStyle w:val="Heading9"/>
        <w:spacing w:before="89"/>
        <w:ind w:left="1440"/>
      </w:pPr>
      <w:r>
        <w:br w:type="column"/>
        <w:t>FIGURE</w:t>
      </w:r>
      <w:r>
        <w:rPr>
          <w:spacing w:val="4"/>
          <w:w w:val="105"/>
        </w:rPr>
        <w:t xml:space="preserve"> </w:t>
      </w:r>
      <w:r>
        <w:rPr>
          <w:spacing w:val="-5"/>
          <w:w w:val="105"/>
        </w:rPr>
        <w:t>7.3</w:t>
      </w:r>
    </w:p>
    <w:p w:rsidR="001D71E3" w:rsidRDefault="004C6CEF">
      <w:pPr>
        <w:spacing w:before="236"/>
        <w:ind w:left="1491"/>
        <w:rPr>
          <w:rFonts w:ascii="Arial"/>
          <w:b/>
          <w:sz w:val="15"/>
        </w:rPr>
      </w:pPr>
      <w:r>
        <w:rPr>
          <w:rFonts w:ascii="Arial"/>
          <w:b/>
          <w:spacing w:val="-2"/>
          <w:sz w:val="15"/>
        </w:rPr>
        <w:t>Bank</w:t>
      </w:r>
      <w:r>
        <w:rPr>
          <w:rFonts w:ascii="Arial"/>
          <w:b/>
          <w:spacing w:val="-7"/>
          <w:sz w:val="15"/>
        </w:rPr>
        <w:t xml:space="preserve"> </w:t>
      </w:r>
      <w:r>
        <w:rPr>
          <w:rFonts w:ascii="Arial"/>
          <w:b/>
          <w:spacing w:val="-2"/>
          <w:sz w:val="15"/>
        </w:rPr>
        <w:t>Deposits</w:t>
      </w:r>
      <w:r>
        <w:rPr>
          <w:rFonts w:ascii="Arial"/>
          <w:b/>
          <w:spacing w:val="-8"/>
          <w:sz w:val="15"/>
        </w:rPr>
        <w:t xml:space="preserve"> </w:t>
      </w:r>
      <w:r>
        <w:rPr>
          <w:rFonts w:ascii="Arial"/>
          <w:b/>
          <w:spacing w:val="-2"/>
          <w:sz w:val="15"/>
        </w:rPr>
        <w:t>-</w:t>
      </w:r>
      <w:r>
        <w:rPr>
          <w:rFonts w:ascii="Arial"/>
          <w:b/>
          <w:spacing w:val="20"/>
          <w:sz w:val="15"/>
        </w:rPr>
        <w:t xml:space="preserve"> </w:t>
      </w:r>
      <w:r>
        <w:rPr>
          <w:rFonts w:ascii="Arial"/>
          <w:b/>
          <w:spacing w:val="-4"/>
          <w:sz w:val="15"/>
        </w:rPr>
        <w:t>1991</w:t>
      </w:r>
    </w:p>
    <w:p w:rsidR="001D71E3" w:rsidRDefault="001D71E3">
      <w:pPr>
        <w:pStyle w:val="BodyText"/>
        <w:spacing w:before="3"/>
        <w:rPr>
          <w:rFonts w:ascii="Arial"/>
          <w:b/>
          <w:sz w:val="14"/>
        </w:rPr>
      </w:pPr>
    </w:p>
    <w:p w:rsidR="001D71E3" w:rsidRDefault="004C6CEF">
      <w:pPr>
        <w:ind w:left="2034"/>
        <w:rPr>
          <w:rFonts w:ascii="Arial"/>
          <w:b/>
          <w:sz w:val="13"/>
        </w:rPr>
      </w:pPr>
      <w:r>
        <w:rPr>
          <w:noProof/>
        </w:rPr>
        <w:drawing>
          <wp:anchor distT="0" distB="0" distL="0" distR="0" simplePos="0" relativeHeight="15825920" behindDoc="0" locked="0" layoutInCell="1" allowOverlap="1">
            <wp:simplePos x="0" y="0"/>
            <wp:positionH relativeFrom="page">
              <wp:posOffset>1664242</wp:posOffset>
            </wp:positionH>
            <wp:positionV relativeFrom="paragraph">
              <wp:posOffset>150727</wp:posOffset>
            </wp:positionV>
            <wp:extent cx="2805831" cy="2505843"/>
            <wp:effectExtent l="0" t="0" r="0" b="0"/>
            <wp:wrapNone/>
            <wp:docPr id="5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r:embed="rId47" cstate="print"/>
                    <a:stretch>
                      <a:fillRect/>
                    </a:stretch>
                  </pic:blipFill>
                  <pic:spPr>
                    <a:xfrm>
                      <a:off x="0" y="0"/>
                      <a:ext cx="2805831" cy="2505843"/>
                    </a:xfrm>
                    <a:prstGeom prst="rect">
                      <a:avLst/>
                    </a:prstGeom>
                  </pic:spPr>
                </pic:pic>
              </a:graphicData>
            </a:graphic>
          </wp:anchor>
        </w:drawing>
      </w:r>
      <w:r>
        <w:rPr>
          <w:rFonts w:ascii="Arial"/>
          <w:b/>
          <w:spacing w:val="-2"/>
          <w:w w:val="95"/>
          <w:sz w:val="13"/>
        </w:rPr>
        <w:t>Passbook</w:t>
      </w:r>
    </w:p>
    <w:p w:rsidR="001D71E3" w:rsidRDefault="001D71E3">
      <w:pPr>
        <w:rPr>
          <w:rFonts w:ascii="Arial"/>
          <w:sz w:val="13"/>
        </w:rPr>
        <w:sectPr w:rsidR="001D71E3">
          <w:type w:val="continuous"/>
          <w:pgSz w:w="10360" w:h="14520"/>
          <w:pgMar w:top="1660" w:right="1400" w:bottom="280" w:left="760" w:header="720" w:footer="720" w:gutter="0"/>
          <w:cols w:num="2" w:space="720" w:equalWidth="0">
            <w:col w:w="1727" w:space="40"/>
            <w:col w:w="6433"/>
          </w:cols>
        </w:sect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rPr>
          <w:rFonts w:ascii="Arial"/>
          <w:b/>
          <w:sz w:val="20"/>
        </w:rPr>
      </w:pPr>
    </w:p>
    <w:p w:rsidR="001D71E3" w:rsidRDefault="001D71E3">
      <w:pPr>
        <w:pStyle w:val="BodyText"/>
        <w:spacing w:before="4"/>
        <w:rPr>
          <w:rFonts w:ascii="Arial"/>
          <w:b/>
          <w:sz w:val="18"/>
        </w:rPr>
      </w:pPr>
    </w:p>
    <w:p w:rsidR="001D71E3" w:rsidRDefault="004C6CEF">
      <w:pPr>
        <w:spacing w:before="91"/>
        <w:ind w:left="114"/>
        <w:rPr>
          <w:i/>
        </w:rPr>
      </w:pPr>
      <w:r>
        <w:rPr>
          <w:w w:val="105"/>
        </w:rPr>
        <w:t>Source:</w:t>
      </w:r>
      <w:r>
        <w:rPr>
          <w:spacing w:val="-1"/>
          <w:w w:val="105"/>
        </w:rPr>
        <w:t xml:space="preserve"> </w:t>
      </w:r>
      <w:r>
        <w:rPr>
          <w:w w:val="105"/>
        </w:rPr>
        <w:t>Based</w:t>
      </w:r>
      <w:r>
        <w:rPr>
          <w:spacing w:val="10"/>
          <w:w w:val="105"/>
        </w:rPr>
        <w:t xml:space="preserve"> </w:t>
      </w:r>
      <w:r>
        <w:rPr>
          <w:w w:val="105"/>
        </w:rPr>
        <w:t>on</w:t>
      </w:r>
      <w:r>
        <w:rPr>
          <w:spacing w:val="-6"/>
          <w:w w:val="105"/>
        </w:rPr>
        <w:t xml:space="preserve"> </w:t>
      </w:r>
      <w:r>
        <w:rPr>
          <w:w w:val="105"/>
        </w:rPr>
        <w:t>data</w:t>
      </w:r>
      <w:r>
        <w:rPr>
          <w:spacing w:val="-6"/>
          <w:w w:val="105"/>
        </w:rPr>
        <w:t xml:space="preserve"> </w:t>
      </w:r>
      <w:r>
        <w:rPr>
          <w:w w:val="105"/>
        </w:rPr>
        <w:t>from</w:t>
      </w:r>
      <w:r>
        <w:rPr>
          <w:spacing w:val="21"/>
          <w:w w:val="105"/>
        </w:rPr>
        <w:t xml:space="preserve"> </w:t>
      </w:r>
      <w:r>
        <w:rPr>
          <w:i/>
          <w:w w:val="105"/>
        </w:rPr>
        <w:t>Reserve</w:t>
      </w:r>
      <w:r>
        <w:rPr>
          <w:i/>
          <w:spacing w:val="1"/>
          <w:w w:val="105"/>
        </w:rPr>
        <w:t xml:space="preserve"> </w:t>
      </w:r>
      <w:r>
        <w:rPr>
          <w:i/>
          <w:w w:val="105"/>
        </w:rPr>
        <w:t>Bank</w:t>
      </w:r>
      <w:r>
        <w:rPr>
          <w:i/>
          <w:spacing w:val="16"/>
          <w:w w:val="105"/>
        </w:rPr>
        <w:t xml:space="preserve"> </w:t>
      </w:r>
      <w:r>
        <w:rPr>
          <w:i/>
          <w:spacing w:val="-2"/>
          <w:w w:val="105"/>
        </w:rPr>
        <w:t>Bulletin.</w:t>
      </w:r>
    </w:p>
    <w:p w:rsidR="001D71E3" w:rsidRDefault="001D71E3">
      <w:pPr>
        <w:pStyle w:val="BodyText"/>
        <w:spacing w:before="3"/>
        <w:rPr>
          <w:i/>
          <w:sz w:val="25"/>
        </w:rPr>
      </w:pPr>
    </w:p>
    <w:p w:rsidR="001D71E3" w:rsidRDefault="004C6CEF">
      <w:pPr>
        <w:pStyle w:val="BodyText"/>
        <w:ind w:left="990" w:right="1310"/>
        <w:jc w:val="center"/>
      </w:pPr>
      <w:r>
        <w:rPr>
          <w:spacing w:val="-5"/>
          <w:w w:val="105"/>
        </w:rPr>
        <w:t>107</w:t>
      </w:r>
    </w:p>
    <w:p w:rsidR="001D71E3" w:rsidRDefault="001D71E3">
      <w:pPr>
        <w:jc w:val="center"/>
        <w:sectPr w:rsidR="001D71E3">
          <w:type w:val="continuous"/>
          <w:pgSz w:w="10360" w:h="14520"/>
          <w:pgMar w:top="1660" w:right="1400" w:bottom="280" w:left="760" w:header="720" w:footer="720" w:gutter="0"/>
          <w:cols w:space="720"/>
        </w:sectPr>
      </w:pPr>
    </w:p>
    <w:p w:rsidR="001D71E3" w:rsidRDefault="004C6CEF">
      <w:pPr>
        <w:spacing w:before="79"/>
        <w:ind w:left="108"/>
        <w:rPr>
          <w:b/>
          <w:sz w:val="24"/>
        </w:rPr>
      </w:pPr>
      <w:bookmarkStart w:id="13" w:name="_TOC_250005"/>
      <w:r>
        <w:rPr>
          <w:b/>
          <w:w w:val="105"/>
          <w:sz w:val="24"/>
        </w:rPr>
        <w:t>General</w:t>
      </w:r>
      <w:r>
        <w:rPr>
          <w:b/>
          <w:spacing w:val="13"/>
          <w:w w:val="105"/>
          <w:sz w:val="24"/>
        </w:rPr>
        <w:t xml:space="preserve"> </w:t>
      </w:r>
      <w:r>
        <w:rPr>
          <w:b/>
          <w:w w:val="105"/>
          <w:sz w:val="24"/>
        </w:rPr>
        <w:t>criticisms</w:t>
      </w:r>
      <w:r>
        <w:rPr>
          <w:b/>
          <w:spacing w:val="17"/>
          <w:w w:val="105"/>
          <w:sz w:val="24"/>
        </w:rPr>
        <w:t xml:space="preserve"> </w:t>
      </w:r>
      <w:r>
        <w:rPr>
          <w:b/>
          <w:w w:val="105"/>
          <w:sz w:val="24"/>
        </w:rPr>
        <w:t>of</w:t>
      </w:r>
      <w:r>
        <w:rPr>
          <w:b/>
          <w:spacing w:val="8"/>
          <w:w w:val="105"/>
          <w:sz w:val="24"/>
        </w:rPr>
        <w:t xml:space="preserve"> </w:t>
      </w:r>
      <w:r>
        <w:rPr>
          <w:b/>
          <w:w w:val="105"/>
          <w:sz w:val="24"/>
        </w:rPr>
        <w:t xml:space="preserve">user </w:t>
      </w:r>
      <w:bookmarkEnd w:id="13"/>
      <w:r>
        <w:rPr>
          <w:b/>
          <w:spacing w:val="-4"/>
          <w:w w:val="105"/>
          <w:sz w:val="24"/>
        </w:rPr>
        <w:t>pays</w:t>
      </w:r>
    </w:p>
    <w:p w:rsidR="001D71E3" w:rsidRDefault="004C6CEF">
      <w:pPr>
        <w:pStyle w:val="ListParagraph"/>
        <w:numPr>
          <w:ilvl w:val="1"/>
          <w:numId w:val="3"/>
        </w:numPr>
        <w:tabs>
          <w:tab w:val="left" w:pos="1331"/>
          <w:tab w:val="left" w:pos="1332"/>
        </w:tabs>
        <w:spacing w:before="194" w:line="237" w:lineRule="auto"/>
        <w:ind w:left="109" w:right="128" w:firstLine="8"/>
        <w:jc w:val="both"/>
        <w:rPr>
          <w:sz w:val="21"/>
        </w:rPr>
      </w:pPr>
      <w:r>
        <w:rPr>
          <w:w w:val="105"/>
          <w:sz w:val="21"/>
        </w:rPr>
        <w:t>The Committee also</w:t>
      </w:r>
      <w:r>
        <w:rPr>
          <w:spacing w:val="-6"/>
          <w:w w:val="105"/>
          <w:sz w:val="21"/>
        </w:rPr>
        <w:t xml:space="preserve"> </w:t>
      </w:r>
      <w:r>
        <w:rPr>
          <w:w w:val="105"/>
          <w:sz w:val="21"/>
        </w:rPr>
        <w:t>heard from groups</w:t>
      </w:r>
      <w:r>
        <w:rPr>
          <w:spacing w:val="-2"/>
          <w:w w:val="105"/>
          <w:sz w:val="21"/>
        </w:rPr>
        <w:t xml:space="preserve"> </w:t>
      </w:r>
      <w:r>
        <w:rPr>
          <w:w w:val="105"/>
          <w:sz w:val="21"/>
        </w:rPr>
        <w:t>critical of'user pays', or at least having</w:t>
      </w:r>
      <w:r>
        <w:rPr>
          <w:spacing w:val="40"/>
          <w:w w:val="105"/>
          <w:sz w:val="21"/>
        </w:rPr>
        <w:t xml:space="preserve"> </w:t>
      </w:r>
      <w:r>
        <w:rPr>
          <w:w w:val="105"/>
          <w:sz w:val="21"/>
        </w:rPr>
        <w:t>serious</w:t>
      </w:r>
      <w:r>
        <w:rPr>
          <w:spacing w:val="40"/>
          <w:w w:val="105"/>
          <w:sz w:val="21"/>
        </w:rPr>
        <w:t xml:space="preserve"> </w:t>
      </w:r>
      <w:r>
        <w:rPr>
          <w:w w:val="105"/>
          <w:sz w:val="21"/>
        </w:rPr>
        <w:t>reservations</w:t>
      </w:r>
      <w:r>
        <w:rPr>
          <w:spacing w:val="40"/>
          <w:w w:val="105"/>
          <w:sz w:val="21"/>
        </w:rPr>
        <w:t xml:space="preserve"> </w:t>
      </w:r>
      <w:r>
        <w:rPr>
          <w:w w:val="105"/>
          <w:sz w:val="21"/>
        </w:rPr>
        <w:t>about</w:t>
      </w:r>
      <w:r>
        <w:rPr>
          <w:spacing w:val="40"/>
          <w:w w:val="105"/>
          <w:sz w:val="21"/>
        </w:rPr>
        <w:t xml:space="preserve"> </w:t>
      </w:r>
      <w:r>
        <w:rPr>
          <w:w w:val="105"/>
          <w:sz w:val="21"/>
        </w:rPr>
        <w:t>its</w:t>
      </w:r>
      <w:r>
        <w:rPr>
          <w:spacing w:val="40"/>
          <w:w w:val="105"/>
          <w:sz w:val="21"/>
        </w:rPr>
        <w:t xml:space="preserve"> </w:t>
      </w:r>
      <w:r>
        <w:rPr>
          <w:w w:val="105"/>
          <w:sz w:val="21"/>
        </w:rPr>
        <w:t>applicability</w:t>
      </w:r>
      <w:r>
        <w:rPr>
          <w:spacing w:val="40"/>
          <w:w w:val="105"/>
          <w:sz w:val="21"/>
        </w:rPr>
        <w:t xml:space="preserve"> </w:t>
      </w:r>
      <w:r>
        <w:rPr>
          <w:w w:val="105"/>
          <w:sz w:val="21"/>
        </w:rPr>
        <w:t>in</w:t>
      </w:r>
      <w:r>
        <w:rPr>
          <w:spacing w:val="40"/>
          <w:w w:val="105"/>
          <w:sz w:val="21"/>
        </w:rPr>
        <w:t xml:space="preserve"> </w:t>
      </w:r>
      <w:r>
        <w:rPr>
          <w:w w:val="105"/>
          <w:sz w:val="21"/>
        </w:rPr>
        <w:t>certain</w:t>
      </w:r>
      <w:r>
        <w:rPr>
          <w:spacing w:val="40"/>
          <w:w w:val="105"/>
          <w:sz w:val="21"/>
        </w:rPr>
        <w:t xml:space="preserve"> </w:t>
      </w:r>
      <w:r>
        <w:rPr>
          <w:w w:val="105"/>
          <w:sz w:val="21"/>
        </w:rPr>
        <w:t>areas.</w:t>
      </w:r>
      <w:r>
        <w:rPr>
          <w:spacing w:val="40"/>
          <w:w w:val="105"/>
          <w:sz w:val="21"/>
        </w:rPr>
        <w:t xml:space="preserve"> </w:t>
      </w:r>
      <w:r>
        <w:rPr>
          <w:w w:val="105"/>
          <w:sz w:val="21"/>
        </w:rPr>
        <w:t>In</w:t>
      </w:r>
      <w:r>
        <w:rPr>
          <w:spacing w:val="40"/>
          <w:w w:val="105"/>
          <w:sz w:val="21"/>
        </w:rPr>
        <w:t xml:space="preserve"> </w:t>
      </w:r>
      <w:r>
        <w:rPr>
          <w:w w:val="105"/>
          <w:sz w:val="21"/>
        </w:rPr>
        <w:t xml:space="preserve">particular there is controversy about the imposition of fees for retail accounts used </w:t>
      </w:r>
      <w:r>
        <w:rPr>
          <w:w w:val="105"/>
          <w:sz w:val="21"/>
        </w:rPr>
        <w:t xml:space="preserve">by low </w:t>
      </w:r>
      <w:r>
        <w:rPr>
          <w:b/>
          <w:w w:val="105"/>
          <w:sz w:val="20"/>
        </w:rPr>
        <w:t>income earners and</w:t>
      </w:r>
      <w:r>
        <w:rPr>
          <w:b/>
          <w:spacing w:val="-8"/>
          <w:w w:val="105"/>
          <w:sz w:val="20"/>
        </w:rPr>
        <w:t xml:space="preserve"> </w:t>
      </w:r>
      <w:r>
        <w:rPr>
          <w:b/>
          <w:w w:val="105"/>
          <w:sz w:val="20"/>
        </w:rPr>
        <w:t>social security</w:t>
      </w:r>
      <w:r>
        <w:rPr>
          <w:b/>
          <w:spacing w:val="-10"/>
          <w:w w:val="105"/>
          <w:sz w:val="20"/>
        </w:rPr>
        <w:t xml:space="preserve"> </w:t>
      </w:r>
      <w:r>
        <w:rPr>
          <w:b/>
          <w:w w:val="105"/>
          <w:sz w:val="20"/>
        </w:rPr>
        <w:t>recipients.</w:t>
      </w:r>
      <w:r>
        <w:rPr>
          <w:b/>
          <w:spacing w:val="22"/>
          <w:w w:val="105"/>
          <w:sz w:val="20"/>
        </w:rPr>
        <w:t xml:space="preserve"> </w:t>
      </w:r>
      <w:r>
        <w:rPr>
          <w:b/>
          <w:w w:val="105"/>
          <w:sz w:val="20"/>
        </w:rPr>
        <w:t>The consumer movement</w:t>
      </w:r>
      <w:r>
        <w:rPr>
          <w:rFonts w:ascii="Arial"/>
          <w:b/>
          <w:w w:val="105"/>
          <w:position w:val="8"/>
          <w:sz w:val="9"/>
        </w:rPr>
        <w:t>1</w:t>
      </w:r>
      <w:r>
        <w:rPr>
          <w:b/>
          <w:w w:val="105"/>
          <w:sz w:val="20"/>
        </w:rPr>
        <w:t xml:space="preserve">s submission </w:t>
      </w:r>
      <w:r>
        <w:rPr>
          <w:b/>
          <w:spacing w:val="-4"/>
          <w:w w:val="105"/>
          <w:sz w:val="20"/>
        </w:rPr>
        <w:t>was:</w:t>
      </w:r>
    </w:p>
    <w:p w:rsidR="001D71E3" w:rsidRDefault="001D71E3">
      <w:pPr>
        <w:pStyle w:val="BodyText"/>
        <w:spacing w:before="8"/>
        <w:rPr>
          <w:b/>
          <w:sz w:val="20"/>
        </w:rPr>
      </w:pPr>
    </w:p>
    <w:p w:rsidR="001D71E3" w:rsidRDefault="004C6CEF">
      <w:pPr>
        <w:pStyle w:val="BodyText"/>
        <w:spacing w:before="1" w:line="232" w:lineRule="auto"/>
        <w:ind w:left="1329" w:right="1335" w:firstLine="2"/>
        <w:jc w:val="both"/>
        <w:rPr>
          <w:rFonts w:ascii="Arial"/>
        </w:rPr>
      </w:pPr>
      <w:r>
        <w:rPr>
          <w:w w:val="110"/>
        </w:rPr>
        <w:t>premised on the view that: (a) every Australian citizen requires access to basic banking services, in order to participate</w:t>
      </w:r>
      <w:r>
        <w:rPr>
          <w:spacing w:val="-1"/>
          <w:w w:val="110"/>
        </w:rPr>
        <w:t xml:space="preserve"> </w:t>
      </w:r>
      <w:r>
        <w:rPr>
          <w:w w:val="110"/>
        </w:rPr>
        <w:t>fully</w:t>
      </w:r>
      <w:r>
        <w:rPr>
          <w:spacing w:val="-7"/>
          <w:w w:val="110"/>
        </w:rPr>
        <w:t xml:space="preserve"> </w:t>
      </w:r>
      <w:r>
        <w:rPr>
          <w:w w:val="110"/>
        </w:rPr>
        <w:t>in</w:t>
      </w:r>
      <w:r>
        <w:rPr>
          <w:spacing w:val="-14"/>
          <w:w w:val="110"/>
        </w:rPr>
        <w:t xml:space="preserve"> </w:t>
      </w:r>
      <w:r>
        <w:rPr>
          <w:w w:val="110"/>
        </w:rPr>
        <w:t>society,</w:t>
      </w:r>
      <w:r>
        <w:rPr>
          <w:spacing w:val="-12"/>
          <w:w w:val="110"/>
        </w:rPr>
        <w:t xml:space="preserve"> </w:t>
      </w:r>
      <w:r>
        <w:rPr>
          <w:w w:val="110"/>
        </w:rPr>
        <w:t>both</w:t>
      </w:r>
      <w:r>
        <w:rPr>
          <w:spacing w:val="-2"/>
          <w:w w:val="110"/>
        </w:rPr>
        <w:t xml:space="preserve"> </w:t>
      </w:r>
      <w:r>
        <w:rPr>
          <w:w w:val="110"/>
        </w:rPr>
        <w:t>in</w:t>
      </w:r>
      <w:r>
        <w:rPr>
          <w:spacing w:val="-6"/>
          <w:w w:val="110"/>
        </w:rPr>
        <w:t xml:space="preserve"> </w:t>
      </w:r>
      <w:r>
        <w:rPr>
          <w:w w:val="110"/>
        </w:rPr>
        <w:t>a</w:t>
      </w:r>
      <w:r>
        <w:rPr>
          <w:spacing w:val="-2"/>
          <w:w w:val="110"/>
        </w:rPr>
        <w:t xml:space="preserve"> </w:t>
      </w:r>
      <w:r>
        <w:rPr>
          <w:w w:val="110"/>
        </w:rPr>
        <w:t>financial</w:t>
      </w:r>
      <w:r>
        <w:rPr>
          <w:spacing w:val="-2"/>
          <w:w w:val="110"/>
        </w:rPr>
        <w:t xml:space="preserve"> </w:t>
      </w:r>
      <w:r>
        <w:rPr>
          <w:w w:val="110"/>
        </w:rPr>
        <w:t>and social capacity; (b) those</w:t>
      </w:r>
      <w:r>
        <w:rPr>
          <w:spacing w:val="-12"/>
          <w:w w:val="110"/>
        </w:rPr>
        <w:t xml:space="preserve"> </w:t>
      </w:r>
      <w:r>
        <w:rPr>
          <w:w w:val="110"/>
        </w:rPr>
        <w:t>services</w:t>
      </w:r>
      <w:r>
        <w:rPr>
          <w:spacing w:val="-6"/>
          <w:w w:val="110"/>
        </w:rPr>
        <w:t xml:space="preserve"> </w:t>
      </w:r>
      <w:r>
        <w:rPr>
          <w:w w:val="110"/>
        </w:rPr>
        <w:t>ought to be</w:t>
      </w:r>
      <w:r>
        <w:rPr>
          <w:spacing w:val="-2"/>
          <w:w w:val="110"/>
        </w:rPr>
        <w:t xml:space="preserve"> </w:t>
      </w:r>
      <w:r>
        <w:rPr>
          <w:w w:val="110"/>
        </w:rPr>
        <w:t>available on</w:t>
      </w:r>
      <w:r>
        <w:rPr>
          <w:spacing w:val="-3"/>
          <w:w w:val="110"/>
        </w:rPr>
        <w:t xml:space="preserve"> </w:t>
      </w:r>
      <w:r>
        <w:rPr>
          <w:w w:val="110"/>
        </w:rPr>
        <w:t>fair and equitable terms, at prices that are reasonable and which do not</w:t>
      </w:r>
      <w:r>
        <w:rPr>
          <w:spacing w:val="40"/>
          <w:w w:val="110"/>
        </w:rPr>
        <w:t xml:space="preserve"> </w:t>
      </w:r>
      <w:r>
        <w:rPr>
          <w:w w:val="110"/>
        </w:rPr>
        <w:t>operate as barriers to access.</w:t>
      </w:r>
      <w:r>
        <w:rPr>
          <w:rFonts w:ascii="Arial"/>
          <w:w w:val="110"/>
          <w:vertAlign w:val="superscript"/>
        </w:rPr>
        <w:t>9</w:t>
      </w:r>
    </w:p>
    <w:p w:rsidR="001D71E3" w:rsidRDefault="001D71E3">
      <w:pPr>
        <w:pStyle w:val="BodyText"/>
        <w:spacing w:before="1"/>
        <w:rPr>
          <w:rFonts w:ascii="Arial"/>
          <w:sz w:val="20"/>
        </w:rPr>
      </w:pPr>
    </w:p>
    <w:p w:rsidR="001D71E3" w:rsidRDefault="004C6CEF">
      <w:pPr>
        <w:pStyle w:val="ListParagraph"/>
        <w:numPr>
          <w:ilvl w:val="1"/>
          <w:numId w:val="3"/>
        </w:numPr>
        <w:tabs>
          <w:tab w:val="left" w:pos="1331"/>
          <w:tab w:val="left" w:pos="1332"/>
        </w:tabs>
        <w:spacing w:line="232" w:lineRule="auto"/>
        <w:ind w:left="118" w:right="116" w:firstLine="6"/>
        <w:jc w:val="both"/>
        <w:rPr>
          <w:sz w:val="21"/>
        </w:rPr>
      </w:pPr>
      <w:r>
        <w:rPr>
          <w:w w:val="110"/>
          <w:sz w:val="21"/>
        </w:rPr>
        <w:t>There</w:t>
      </w:r>
      <w:r>
        <w:rPr>
          <w:spacing w:val="-15"/>
          <w:w w:val="110"/>
          <w:sz w:val="21"/>
        </w:rPr>
        <w:t xml:space="preserve"> </w:t>
      </w:r>
      <w:r>
        <w:rPr>
          <w:w w:val="110"/>
          <w:sz w:val="21"/>
        </w:rPr>
        <w:t>is</w:t>
      </w:r>
      <w:r>
        <w:rPr>
          <w:spacing w:val="-14"/>
          <w:w w:val="110"/>
          <w:sz w:val="21"/>
        </w:rPr>
        <w:t xml:space="preserve"> </w:t>
      </w:r>
      <w:r>
        <w:rPr>
          <w:w w:val="110"/>
          <w:sz w:val="21"/>
        </w:rPr>
        <w:t>room</w:t>
      </w:r>
      <w:r>
        <w:rPr>
          <w:spacing w:val="-11"/>
          <w:w w:val="110"/>
          <w:sz w:val="21"/>
        </w:rPr>
        <w:t xml:space="preserve"> </w:t>
      </w:r>
      <w:r>
        <w:rPr>
          <w:w w:val="110"/>
          <w:sz w:val="21"/>
        </w:rPr>
        <w:t>for</w:t>
      </w:r>
      <w:r>
        <w:rPr>
          <w:spacing w:val="-1"/>
          <w:w w:val="110"/>
          <w:sz w:val="21"/>
        </w:rPr>
        <w:t xml:space="preserve"> </w:t>
      </w:r>
      <w:r>
        <w:rPr>
          <w:w w:val="110"/>
          <w:sz w:val="21"/>
        </w:rPr>
        <w:t>much</w:t>
      </w:r>
      <w:r>
        <w:rPr>
          <w:spacing w:val="-2"/>
          <w:w w:val="110"/>
          <w:sz w:val="21"/>
        </w:rPr>
        <w:t xml:space="preserve"> </w:t>
      </w:r>
      <w:r>
        <w:rPr>
          <w:w w:val="110"/>
          <w:sz w:val="21"/>
        </w:rPr>
        <w:t>debate</w:t>
      </w:r>
      <w:r>
        <w:rPr>
          <w:spacing w:val="-1"/>
          <w:w w:val="110"/>
          <w:sz w:val="21"/>
        </w:rPr>
        <w:t xml:space="preserve"> </w:t>
      </w:r>
      <w:r>
        <w:rPr>
          <w:w w:val="110"/>
          <w:sz w:val="21"/>
        </w:rPr>
        <w:t>about</w:t>
      </w:r>
      <w:r>
        <w:rPr>
          <w:spacing w:val="-4"/>
          <w:w w:val="110"/>
          <w:sz w:val="21"/>
        </w:rPr>
        <w:t xml:space="preserve"> </w:t>
      </w:r>
      <w:r>
        <w:rPr>
          <w:w w:val="110"/>
          <w:sz w:val="21"/>
        </w:rPr>
        <w:t>what.</w:t>
      </w:r>
      <w:r>
        <w:rPr>
          <w:spacing w:val="-15"/>
          <w:w w:val="110"/>
          <w:sz w:val="21"/>
        </w:rPr>
        <w:t xml:space="preserve"> </w:t>
      </w:r>
      <w:r>
        <w:rPr>
          <w:w w:val="110"/>
          <w:sz w:val="21"/>
        </w:rPr>
        <w:t>constitutes 'prices</w:t>
      </w:r>
      <w:r>
        <w:rPr>
          <w:spacing w:val="-2"/>
          <w:w w:val="110"/>
          <w:sz w:val="21"/>
        </w:rPr>
        <w:t xml:space="preserve"> </w:t>
      </w:r>
      <w:r>
        <w:rPr>
          <w:w w:val="110"/>
          <w:sz w:val="21"/>
        </w:rPr>
        <w:t>that are reasonable'</w:t>
      </w:r>
      <w:r>
        <w:rPr>
          <w:spacing w:val="40"/>
          <w:w w:val="110"/>
          <w:sz w:val="21"/>
        </w:rPr>
        <w:t xml:space="preserve"> </w:t>
      </w:r>
      <w:r>
        <w:rPr>
          <w:w w:val="110"/>
          <w:sz w:val="21"/>
        </w:rPr>
        <w:t>an</w:t>
      </w:r>
      <w:r>
        <w:rPr>
          <w:w w:val="110"/>
          <w:sz w:val="21"/>
        </w:rPr>
        <w:t>d</w:t>
      </w:r>
      <w:r>
        <w:rPr>
          <w:spacing w:val="40"/>
          <w:w w:val="110"/>
          <w:sz w:val="21"/>
        </w:rPr>
        <w:t xml:space="preserve"> </w:t>
      </w:r>
      <w:r>
        <w:rPr>
          <w:w w:val="110"/>
          <w:sz w:val="21"/>
        </w:rPr>
        <w:t>whether</w:t>
      </w:r>
      <w:r>
        <w:rPr>
          <w:spacing w:val="40"/>
          <w:w w:val="110"/>
          <w:sz w:val="21"/>
        </w:rPr>
        <w:t xml:space="preserve"> </w:t>
      </w:r>
      <w:r>
        <w:rPr>
          <w:w w:val="110"/>
          <w:sz w:val="21"/>
        </w:rPr>
        <w:t>'price'</w:t>
      </w:r>
      <w:r>
        <w:rPr>
          <w:spacing w:val="40"/>
          <w:w w:val="110"/>
          <w:sz w:val="21"/>
        </w:rPr>
        <w:t xml:space="preserve"> </w:t>
      </w:r>
      <w:r>
        <w:rPr>
          <w:w w:val="110"/>
          <w:sz w:val="21"/>
        </w:rPr>
        <w:t>includes</w:t>
      </w:r>
      <w:r>
        <w:rPr>
          <w:spacing w:val="40"/>
          <w:w w:val="110"/>
          <w:sz w:val="21"/>
        </w:rPr>
        <w:t xml:space="preserve"> </w:t>
      </w:r>
      <w:r>
        <w:rPr>
          <w:w w:val="110"/>
          <w:sz w:val="21"/>
        </w:rPr>
        <w:t>not</w:t>
      </w:r>
      <w:r>
        <w:rPr>
          <w:spacing w:val="40"/>
          <w:w w:val="110"/>
          <w:sz w:val="21"/>
        </w:rPr>
        <w:t xml:space="preserve"> </w:t>
      </w:r>
      <w:r>
        <w:rPr>
          <w:w w:val="110"/>
          <w:sz w:val="21"/>
        </w:rPr>
        <w:t>just</w:t>
      </w:r>
      <w:r>
        <w:rPr>
          <w:spacing w:val="40"/>
          <w:w w:val="110"/>
          <w:sz w:val="21"/>
        </w:rPr>
        <w:t xml:space="preserve"> </w:t>
      </w:r>
      <w:r>
        <w:rPr>
          <w:w w:val="110"/>
          <w:sz w:val="21"/>
        </w:rPr>
        <w:t>charges</w:t>
      </w:r>
      <w:r>
        <w:rPr>
          <w:spacing w:val="40"/>
          <w:w w:val="110"/>
          <w:sz w:val="21"/>
        </w:rPr>
        <w:t xml:space="preserve"> </w:t>
      </w:r>
      <w:r>
        <w:rPr>
          <w:w w:val="110"/>
          <w:sz w:val="21"/>
        </w:rPr>
        <w:t>but</w:t>
      </w:r>
      <w:r>
        <w:rPr>
          <w:spacing w:val="40"/>
          <w:w w:val="110"/>
          <w:sz w:val="21"/>
        </w:rPr>
        <w:t xml:space="preserve"> </w:t>
      </w:r>
      <w:r>
        <w:rPr>
          <w:w w:val="110"/>
          <w:sz w:val="21"/>
        </w:rPr>
        <w:t>the</w:t>
      </w:r>
      <w:r>
        <w:rPr>
          <w:spacing w:val="40"/>
          <w:w w:val="110"/>
          <w:sz w:val="21"/>
        </w:rPr>
        <w:t xml:space="preserve"> </w:t>
      </w:r>
      <w:r>
        <w:rPr>
          <w:w w:val="110"/>
          <w:sz w:val="21"/>
        </w:rPr>
        <w:t>paying</w:t>
      </w:r>
      <w:r>
        <w:rPr>
          <w:spacing w:val="40"/>
          <w:w w:val="110"/>
          <w:sz w:val="21"/>
        </w:rPr>
        <w:t xml:space="preserve"> </w:t>
      </w:r>
      <w:r>
        <w:rPr>
          <w:w w:val="110"/>
          <w:sz w:val="21"/>
        </w:rPr>
        <w:t>of below-market rates</w:t>
      </w:r>
      <w:r>
        <w:rPr>
          <w:spacing w:val="-7"/>
          <w:w w:val="110"/>
          <w:sz w:val="21"/>
        </w:rPr>
        <w:t xml:space="preserve"> </w:t>
      </w:r>
      <w:r>
        <w:rPr>
          <w:w w:val="110"/>
          <w:sz w:val="21"/>
        </w:rPr>
        <w:t>of</w:t>
      </w:r>
      <w:r>
        <w:rPr>
          <w:spacing w:val="-8"/>
          <w:w w:val="110"/>
          <w:sz w:val="21"/>
        </w:rPr>
        <w:t xml:space="preserve"> </w:t>
      </w:r>
      <w:r>
        <w:rPr>
          <w:w w:val="110"/>
          <w:sz w:val="21"/>
        </w:rPr>
        <w:t>interest.</w:t>
      </w:r>
      <w:r>
        <w:rPr>
          <w:spacing w:val="-3"/>
          <w:w w:val="110"/>
          <w:sz w:val="21"/>
        </w:rPr>
        <w:t xml:space="preserve"> </w:t>
      </w:r>
      <w:r>
        <w:rPr>
          <w:w w:val="110"/>
          <w:sz w:val="21"/>
        </w:rPr>
        <w:t>Earlier</w:t>
      </w:r>
      <w:r>
        <w:rPr>
          <w:spacing w:val="-2"/>
          <w:w w:val="110"/>
          <w:sz w:val="21"/>
        </w:rPr>
        <w:t xml:space="preserve"> </w:t>
      </w:r>
      <w:r>
        <w:rPr>
          <w:w w:val="110"/>
          <w:sz w:val="21"/>
        </w:rPr>
        <w:t>this</w:t>
      </w:r>
      <w:r>
        <w:rPr>
          <w:spacing w:val="-14"/>
          <w:w w:val="110"/>
          <w:sz w:val="21"/>
        </w:rPr>
        <w:t xml:space="preserve"> </w:t>
      </w:r>
      <w:r>
        <w:rPr>
          <w:w w:val="110"/>
          <w:sz w:val="21"/>
        </w:rPr>
        <w:t>year NAB</w:t>
      </w:r>
      <w:r>
        <w:rPr>
          <w:spacing w:val="-15"/>
          <w:w w:val="110"/>
          <w:sz w:val="21"/>
        </w:rPr>
        <w:t xml:space="preserve"> </w:t>
      </w:r>
      <w:r>
        <w:rPr>
          <w:w w:val="110"/>
          <w:sz w:val="21"/>
        </w:rPr>
        <w:t>attracted a</w:t>
      </w:r>
      <w:r>
        <w:rPr>
          <w:spacing w:val="-11"/>
          <w:w w:val="110"/>
          <w:sz w:val="21"/>
        </w:rPr>
        <w:t xml:space="preserve"> </w:t>
      </w:r>
      <w:r>
        <w:rPr>
          <w:w w:val="110"/>
          <w:sz w:val="21"/>
        </w:rPr>
        <w:t>lot</w:t>
      </w:r>
      <w:r>
        <w:rPr>
          <w:spacing w:val="-15"/>
          <w:w w:val="110"/>
          <w:sz w:val="21"/>
        </w:rPr>
        <w:t xml:space="preserve"> </w:t>
      </w:r>
      <w:r>
        <w:rPr>
          <w:w w:val="110"/>
          <w:sz w:val="21"/>
        </w:rPr>
        <w:t>of</w:t>
      </w:r>
      <w:r>
        <w:rPr>
          <w:spacing w:val="-8"/>
          <w:w w:val="110"/>
          <w:sz w:val="21"/>
        </w:rPr>
        <w:t xml:space="preserve"> </w:t>
      </w:r>
      <w:r>
        <w:rPr>
          <w:w w:val="110"/>
          <w:sz w:val="21"/>
        </w:rPr>
        <w:t xml:space="preserve">criticism for </w:t>
      </w:r>
      <w:r>
        <w:rPr>
          <w:spacing w:val="-2"/>
          <w:w w:val="110"/>
          <w:sz w:val="21"/>
        </w:rPr>
        <w:t>introducing</w:t>
      </w:r>
      <w:r>
        <w:rPr>
          <w:spacing w:val="-13"/>
          <w:w w:val="110"/>
          <w:sz w:val="21"/>
        </w:rPr>
        <w:t xml:space="preserve"> </w:t>
      </w:r>
      <w:r>
        <w:rPr>
          <w:spacing w:val="-2"/>
          <w:w w:val="110"/>
          <w:sz w:val="21"/>
        </w:rPr>
        <w:t>charges</w:t>
      </w:r>
      <w:r>
        <w:rPr>
          <w:spacing w:val="-8"/>
          <w:w w:val="110"/>
          <w:sz w:val="21"/>
        </w:rPr>
        <w:t xml:space="preserve"> </w:t>
      </w:r>
      <w:r>
        <w:rPr>
          <w:spacing w:val="-2"/>
          <w:w w:val="110"/>
          <w:sz w:val="21"/>
        </w:rPr>
        <w:t>for</w:t>
      </w:r>
      <w:r>
        <w:rPr>
          <w:spacing w:val="-13"/>
          <w:w w:val="110"/>
          <w:sz w:val="21"/>
        </w:rPr>
        <w:t xml:space="preserve"> </w:t>
      </w:r>
      <w:r>
        <w:rPr>
          <w:spacing w:val="-2"/>
          <w:w w:val="110"/>
          <w:sz w:val="21"/>
        </w:rPr>
        <w:t>low-balance deposit</w:t>
      </w:r>
      <w:r>
        <w:rPr>
          <w:spacing w:val="-5"/>
          <w:w w:val="110"/>
          <w:sz w:val="21"/>
        </w:rPr>
        <w:t xml:space="preserve"> </w:t>
      </w:r>
      <w:r>
        <w:rPr>
          <w:spacing w:val="-2"/>
          <w:w w:val="110"/>
          <w:sz w:val="21"/>
        </w:rPr>
        <w:t>accounts.</w:t>
      </w:r>
      <w:r>
        <w:rPr>
          <w:spacing w:val="-5"/>
          <w:w w:val="110"/>
          <w:sz w:val="21"/>
        </w:rPr>
        <w:t xml:space="preserve"> </w:t>
      </w:r>
      <w:r>
        <w:rPr>
          <w:spacing w:val="-2"/>
          <w:w w:val="110"/>
          <w:sz w:val="21"/>
        </w:rPr>
        <w:t>They</w:t>
      </w:r>
      <w:r>
        <w:rPr>
          <w:spacing w:val="-13"/>
          <w:w w:val="110"/>
          <w:sz w:val="21"/>
        </w:rPr>
        <w:t xml:space="preserve"> </w:t>
      </w:r>
      <w:r>
        <w:rPr>
          <w:spacing w:val="-2"/>
          <w:w w:val="110"/>
          <w:sz w:val="21"/>
        </w:rPr>
        <w:t>defended</w:t>
      </w:r>
      <w:r>
        <w:rPr>
          <w:spacing w:val="-5"/>
          <w:w w:val="110"/>
          <w:sz w:val="21"/>
        </w:rPr>
        <w:t xml:space="preserve"> </w:t>
      </w:r>
      <w:r>
        <w:rPr>
          <w:spacing w:val="-2"/>
          <w:w w:val="110"/>
          <w:sz w:val="21"/>
        </w:rPr>
        <w:t>the</w:t>
      </w:r>
      <w:r>
        <w:rPr>
          <w:spacing w:val="9"/>
          <w:w w:val="110"/>
          <w:sz w:val="21"/>
        </w:rPr>
        <w:t xml:space="preserve"> </w:t>
      </w:r>
      <w:r>
        <w:rPr>
          <w:spacing w:val="-2"/>
          <w:w w:val="110"/>
          <w:sz w:val="21"/>
        </w:rPr>
        <w:t>charges</w:t>
      </w:r>
      <w:r>
        <w:rPr>
          <w:spacing w:val="-3"/>
          <w:w w:val="110"/>
          <w:sz w:val="21"/>
        </w:rPr>
        <w:t xml:space="preserve"> </w:t>
      </w:r>
      <w:r>
        <w:rPr>
          <w:spacing w:val="-2"/>
          <w:w w:val="110"/>
          <w:sz w:val="21"/>
        </w:rPr>
        <w:t xml:space="preserve">as </w:t>
      </w:r>
      <w:r>
        <w:rPr>
          <w:w w:val="110"/>
          <w:sz w:val="21"/>
        </w:rPr>
        <w:t>quite moderate:</w:t>
      </w:r>
    </w:p>
    <w:p w:rsidR="001D71E3" w:rsidRDefault="001D71E3">
      <w:pPr>
        <w:pStyle w:val="BodyText"/>
        <w:spacing w:before="8"/>
        <w:rPr>
          <w:sz w:val="19"/>
        </w:rPr>
      </w:pPr>
    </w:p>
    <w:p w:rsidR="001D71E3" w:rsidRDefault="004C6CEF">
      <w:pPr>
        <w:pStyle w:val="BodyText"/>
        <w:spacing w:line="235" w:lineRule="auto"/>
        <w:ind w:left="1328" w:right="1333" w:firstLine="11"/>
        <w:jc w:val="both"/>
      </w:pPr>
      <w:r>
        <w:rPr>
          <w:w w:val="110"/>
        </w:rPr>
        <w:t>If</w:t>
      </w:r>
      <w:r>
        <w:rPr>
          <w:spacing w:val="-15"/>
          <w:w w:val="110"/>
        </w:rPr>
        <w:t xml:space="preserve"> </w:t>
      </w:r>
      <w:r>
        <w:rPr>
          <w:w w:val="110"/>
        </w:rPr>
        <w:t>the</w:t>
      </w:r>
      <w:r>
        <w:rPr>
          <w:spacing w:val="19"/>
          <w:w w:val="110"/>
        </w:rPr>
        <w:t xml:space="preserve"> </w:t>
      </w:r>
      <w:r>
        <w:rPr>
          <w:w w:val="110"/>
        </w:rPr>
        <w:t>minimum</w:t>
      </w:r>
      <w:r>
        <w:rPr>
          <w:spacing w:val="-4"/>
          <w:w w:val="110"/>
        </w:rPr>
        <w:t xml:space="preserve"> </w:t>
      </w:r>
      <w:r>
        <w:rPr>
          <w:w w:val="110"/>
        </w:rPr>
        <w:t>monthly</w:t>
      </w:r>
      <w:r>
        <w:rPr>
          <w:spacing w:val="-15"/>
          <w:w w:val="110"/>
        </w:rPr>
        <w:t xml:space="preserve"> </w:t>
      </w:r>
      <w:r>
        <w:rPr>
          <w:w w:val="110"/>
        </w:rPr>
        <w:t>balance</w:t>
      </w:r>
      <w:r>
        <w:rPr>
          <w:spacing w:val="-10"/>
          <w:w w:val="110"/>
        </w:rPr>
        <w:t xml:space="preserve"> </w:t>
      </w:r>
      <w:r>
        <w:rPr>
          <w:w w:val="110"/>
        </w:rPr>
        <w:t>is</w:t>
      </w:r>
      <w:r>
        <w:rPr>
          <w:spacing w:val="-15"/>
          <w:w w:val="110"/>
        </w:rPr>
        <w:t xml:space="preserve"> </w:t>
      </w:r>
      <w:r>
        <w:rPr>
          <w:w w:val="110"/>
        </w:rPr>
        <w:t>less</w:t>
      </w:r>
      <w:r>
        <w:rPr>
          <w:spacing w:val="-11"/>
          <w:w w:val="110"/>
        </w:rPr>
        <w:t xml:space="preserve"> </w:t>
      </w:r>
      <w:r>
        <w:rPr>
          <w:w w:val="110"/>
        </w:rPr>
        <w:t>than</w:t>
      </w:r>
      <w:r>
        <w:rPr>
          <w:spacing w:val="-14"/>
          <w:w w:val="110"/>
        </w:rPr>
        <w:t xml:space="preserve"> </w:t>
      </w:r>
      <w:r>
        <w:rPr>
          <w:w w:val="110"/>
        </w:rPr>
        <w:t>$500,</w:t>
      </w:r>
      <w:r>
        <w:rPr>
          <w:spacing w:val="-12"/>
          <w:w w:val="110"/>
        </w:rPr>
        <w:t xml:space="preserve"> </w:t>
      </w:r>
      <w:r>
        <w:rPr>
          <w:w w:val="110"/>
        </w:rPr>
        <w:t xml:space="preserve">these accounts provide for eight paper based transactions per </w:t>
      </w:r>
      <w:r>
        <w:rPr>
          <w:w w:val="105"/>
        </w:rPr>
        <w:t>month, an unlimited number of [cash]</w:t>
      </w:r>
      <w:r>
        <w:rPr>
          <w:spacing w:val="-1"/>
          <w:w w:val="105"/>
        </w:rPr>
        <w:t xml:space="preserve"> </w:t>
      </w:r>
      <w:r>
        <w:rPr>
          <w:w w:val="105"/>
        </w:rPr>
        <w:t xml:space="preserve">deposits, unlimited </w:t>
      </w:r>
      <w:r>
        <w:rPr>
          <w:w w:val="110"/>
        </w:rPr>
        <w:t>use of ATMs for withdrawals or transfers and an unlimited number of EFTPOS transactions, and t</w:t>
      </w:r>
      <w:r>
        <w:rPr>
          <w:w w:val="110"/>
        </w:rPr>
        <w:t>he charge</w:t>
      </w:r>
      <w:r>
        <w:rPr>
          <w:spacing w:val="-2"/>
          <w:w w:val="110"/>
        </w:rPr>
        <w:t xml:space="preserve"> </w:t>
      </w:r>
      <w:r>
        <w:rPr>
          <w:w w:val="110"/>
        </w:rPr>
        <w:t>is</w:t>
      </w:r>
      <w:r>
        <w:rPr>
          <w:spacing w:val="-3"/>
          <w:w w:val="110"/>
        </w:rPr>
        <w:t xml:space="preserve"> </w:t>
      </w:r>
      <w:r>
        <w:rPr>
          <w:w w:val="110"/>
        </w:rPr>
        <w:t>46c</w:t>
      </w:r>
      <w:r>
        <w:rPr>
          <w:spacing w:val="-7"/>
          <w:w w:val="110"/>
        </w:rPr>
        <w:t xml:space="preserve"> </w:t>
      </w:r>
      <w:r>
        <w:rPr>
          <w:w w:val="110"/>
        </w:rPr>
        <w:t>per week, 3c</w:t>
      </w:r>
      <w:r>
        <w:rPr>
          <w:spacing w:val="-9"/>
          <w:w w:val="110"/>
        </w:rPr>
        <w:t xml:space="preserve"> </w:t>
      </w:r>
      <w:r>
        <w:rPr>
          <w:w w:val="110"/>
        </w:rPr>
        <w:t>more than</w:t>
      </w:r>
      <w:r>
        <w:rPr>
          <w:spacing w:val="-9"/>
          <w:w w:val="110"/>
        </w:rPr>
        <w:t xml:space="preserve"> </w:t>
      </w:r>
      <w:r>
        <w:rPr>
          <w:w w:val="110"/>
        </w:rPr>
        <w:t>the</w:t>
      </w:r>
      <w:r>
        <w:rPr>
          <w:spacing w:val="-7"/>
          <w:w w:val="110"/>
        </w:rPr>
        <w:t xml:space="preserve"> </w:t>
      </w:r>
      <w:r>
        <w:rPr>
          <w:w w:val="110"/>
        </w:rPr>
        <w:t>cost</w:t>
      </w:r>
      <w:r>
        <w:rPr>
          <w:spacing w:val="-6"/>
          <w:w w:val="110"/>
        </w:rPr>
        <w:t xml:space="preserve"> </w:t>
      </w:r>
      <w:r>
        <w:rPr>
          <w:w w:val="110"/>
        </w:rPr>
        <w:t>of</w:t>
      </w:r>
      <w:r>
        <w:rPr>
          <w:spacing w:val="-2"/>
          <w:w w:val="110"/>
        </w:rPr>
        <w:t xml:space="preserve"> </w:t>
      </w:r>
      <w:r>
        <w:rPr>
          <w:w w:val="110"/>
        </w:rPr>
        <w:t>posting a single letter.</w:t>
      </w:r>
      <w:r>
        <w:rPr>
          <w:w w:val="110"/>
          <w:vertAlign w:val="superscript"/>
        </w:rPr>
        <w:t>10</w:t>
      </w:r>
    </w:p>
    <w:p w:rsidR="001D71E3" w:rsidRDefault="004C6CEF">
      <w:pPr>
        <w:pStyle w:val="ListParagraph"/>
        <w:numPr>
          <w:ilvl w:val="1"/>
          <w:numId w:val="3"/>
        </w:numPr>
        <w:tabs>
          <w:tab w:val="left" w:pos="1331"/>
          <w:tab w:val="left" w:pos="1332"/>
        </w:tabs>
        <w:spacing w:before="230" w:line="230" w:lineRule="auto"/>
        <w:ind w:left="117" w:right="141" w:firstLine="7"/>
        <w:jc w:val="both"/>
        <w:rPr>
          <w:sz w:val="21"/>
        </w:rPr>
      </w:pPr>
      <w:r>
        <w:rPr>
          <w:w w:val="105"/>
          <w:sz w:val="21"/>
        </w:rPr>
        <w:t>The</w:t>
      </w:r>
      <w:r>
        <w:rPr>
          <w:spacing w:val="31"/>
          <w:w w:val="105"/>
          <w:sz w:val="21"/>
        </w:rPr>
        <w:t xml:space="preserve"> </w:t>
      </w:r>
      <w:r>
        <w:rPr>
          <w:w w:val="105"/>
          <w:sz w:val="21"/>
        </w:rPr>
        <w:t>Australian Consumers'</w:t>
      </w:r>
      <w:r>
        <w:rPr>
          <w:spacing w:val="-7"/>
          <w:w w:val="105"/>
          <w:sz w:val="21"/>
        </w:rPr>
        <w:t xml:space="preserve"> </w:t>
      </w:r>
      <w:r>
        <w:rPr>
          <w:w w:val="105"/>
          <w:sz w:val="21"/>
        </w:rPr>
        <w:t>Association commented on user pays</w:t>
      </w:r>
      <w:r>
        <w:rPr>
          <w:spacing w:val="-10"/>
          <w:w w:val="105"/>
          <w:sz w:val="21"/>
        </w:rPr>
        <w:t xml:space="preserve"> </w:t>
      </w:r>
      <w:r>
        <w:rPr>
          <w:w w:val="105"/>
          <w:sz w:val="21"/>
        </w:rPr>
        <w:t>in</w:t>
      </w:r>
      <w:r>
        <w:rPr>
          <w:spacing w:val="-1"/>
          <w:w w:val="105"/>
          <w:sz w:val="21"/>
        </w:rPr>
        <w:t xml:space="preserve"> </w:t>
      </w:r>
      <w:r>
        <w:rPr>
          <w:w w:val="105"/>
          <w:sz w:val="21"/>
        </w:rPr>
        <w:t>the following terms:</w:t>
      </w:r>
    </w:p>
    <w:p w:rsidR="001D71E3" w:rsidRDefault="001D71E3">
      <w:pPr>
        <w:pStyle w:val="BodyText"/>
        <w:rPr>
          <w:sz w:val="20"/>
        </w:rPr>
      </w:pPr>
    </w:p>
    <w:p w:rsidR="001D71E3" w:rsidRDefault="004C6CEF">
      <w:pPr>
        <w:pStyle w:val="BodyText"/>
        <w:spacing w:before="1" w:line="237" w:lineRule="auto"/>
        <w:ind w:left="1330" w:right="1339" w:hanging="3"/>
        <w:jc w:val="both"/>
      </w:pPr>
      <w:r>
        <w:rPr>
          <w:w w:val="110"/>
        </w:rPr>
        <w:t>With</w:t>
      </w:r>
      <w:r>
        <w:rPr>
          <w:spacing w:val="-10"/>
          <w:w w:val="110"/>
        </w:rPr>
        <w:t xml:space="preserve"> </w:t>
      </w:r>
      <w:r>
        <w:rPr>
          <w:w w:val="110"/>
        </w:rPr>
        <w:t>the many</w:t>
      </w:r>
      <w:r>
        <w:rPr>
          <w:spacing w:val="-3"/>
          <w:w w:val="110"/>
        </w:rPr>
        <w:t xml:space="preserve"> </w:t>
      </w:r>
      <w:r>
        <w:rPr>
          <w:w w:val="110"/>
        </w:rPr>
        <w:t>user</w:t>
      </w:r>
      <w:r>
        <w:rPr>
          <w:spacing w:val="-10"/>
          <w:w w:val="110"/>
        </w:rPr>
        <w:t xml:space="preserve"> </w:t>
      </w:r>
      <w:r>
        <w:rPr>
          <w:w w:val="110"/>
        </w:rPr>
        <w:t>pays</w:t>
      </w:r>
      <w:r>
        <w:rPr>
          <w:spacing w:val="-15"/>
          <w:w w:val="110"/>
        </w:rPr>
        <w:t xml:space="preserve"> </w:t>
      </w:r>
      <w:r>
        <w:rPr>
          <w:w w:val="110"/>
        </w:rPr>
        <w:t>charges</w:t>
      </w:r>
      <w:r>
        <w:rPr>
          <w:spacing w:val="-7"/>
          <w:w w:val="110"/>
        </w:rPr>
        <w:t xml:space="preserve"> </w:t>
      </w:r>
      <w:r>
        <w:rPr>
          <w:w w:val="110"/>
        </w:rPr>
        <w:t>that</w:t>
      </w:r>
      <w:r>
        <w:rPr>
          <w:spacing w:val="-6"/>
          <w:w w:val="110"/>
        </w:rPr>
        <w:t xml:space="preserve"> </w:t>
      </w:r>
      <w:r>
        <w:rPr>
          <w:w w:val="110"/>
        </w:rPr>
        <w:t>we</w:t>
      </w:r>
      <w:r>
        <w:rPr>
          <w:spacing w:val="-7"/>
          <w:w w:val="110"/>
        </w:rPr>
        <w:t xml:space="preserve"> </w:t>
      </w:r>
      <w:r>
        <w:rPr>
          <w:w w:val="110"/>
        </w:rPr>
        <w:t>now</w:t>
      </w:r>
      <w:r>
        <w:rPr>
          <w:spacing w:val="-11"/>
          <w:w w:val="110"/>
        </w:rPr>
        <w:t xml:space="preserve"> </w:t>
      </w:r>
      <w:r>
        <w:rPr>
          <w:w w:val="110"/>
        </w:rPr>
        <w:t>also</w:t>
      </w:r>
      <w:r>
        <w:rPr>
          <w:spacing w:val="-13"/>
          <w:w w:val="110"/>
        </w:rPr>
        <w:t xml:space="preserve"> </w:t>
      </w:r>
      <w:r>
        <w:rPr>
          <w:w w:val="110"/>
        </w:rPr>
        <w:t>have, there is discrimination in banking,</w:t>
      </w:r>
      <w:r>
        <w:rPr>
          <w:w w:val="110"/>
        </w:rPr>
        <w:t xml:space="preserve"> but particularly against</w:t>
      </w:r>
      <w:r>
        <w:rPr>
          <w:spacing w:val="63"/>
          <w:w w:val="110"/>
        </w:rPr>
        <w:t xml:space="preserve"> </w:t>
      </w:r>
      <w:r>
        <w:rPr>
          <w:w w:val="110"/>
        </w:rPr>
        <w:t>those</w:t>
      </w:r>
      <w:r>
        <w:rPr>
          <w:spacing w:val="61"/>
          <w:w w:val="110"/>
        </w:rPr>
        <w:t xml:space="preserve"> </w:t>
      </w:r>
      <w:r>
        <w:rPr>
          <w:w w:val="110"/>
        </w:rPr>
        <w:t>with</w:t>
      </w:r>
      <w:r>
        <w:rPr>
          <w:spacing w:val="59"/>
          <w:w w:val="110"/>
        </w:rPr>
        <w:t xml:space="preserve"> </w:t>
      </w:r>
      <w:r>
        <w:rPr>
          <w:w w:val="110"/>
        </w:rPr>
        <w:t>lower</w:t>
      </w:r>
      <w:r>
        <w:rPr>
          <w:spacing w:val="64"/>
          <w:w w:val="110"/>
        </w:rPr>
        <w:t xml:space="preserve"> </w:t>
      </w:r>
      <w:r>
        <w:rPr>
          <w:w w:val="110"/>
        </w:rPr>
        <w:t>balance</w:t>
      </w:r>
      <w:r>
        <w:rPr>
          <w:spacing w:val="57"/>
          <w:w w:val="110"/>
        </w:rPr>
        <w:t xml:space="preserve"> </w:t>
      </w:r>
      <w:r>
        <w:rPr>
          <w:w w:val="110"/>
        </w:rPr>
        <w:t>accounts</w:t>
      </w:r>
      <w:r>
        <w:rPr>
          <w:spacing w:val="64"/>
          <w:w w:val="150"/>
        </w:rPr>
        <w:t xml:space="preserve">   </w:t>
      </w:r>
      <w:r>
        <w:rPr>
          <w:spacing w:val="-2"/>
          <w:w w:val="110"/>
        </w:rPr>
        <w:t>Other</w:t>
      </w:r>
    </w:p>
    <w:p w:rsidR="001D71E3" w:rsidRDefault="004C6CEF">
      <w:pPr>
        <w:pStyle w:val="BodyText"/>
        <w:spacing w:line="237" w:lineRule="auto"/>
        <w:ind w:left="1323" w:right="1341" w:firstLine="5"/>
        <w:jc w:val="both"/>
      </w:pPr>
      <w:r>
        <w:rPr>
          <w:w w:val="110"/>
        </w:rPr>
        <w:t>retailers simply do not do this ... When I go into the corner</w:t>
      </w:r>
      <w:r>
        <w:rPr>
          <w:spacing w:val="-6"/>
          <w:w w:val="110"/>
        </w:rPr>
        <w:t xml:space="preserve"> </w:t>
      </w:r>
      <w:r>
        <w:rPr>
          <w:w w:val="110"/>
        </w:rPr>
        <w:t>store</w:t>
      </w:r>
      <w:r>
        <w:rPr>
          <w:spacing w:val="-12"/>
          <w:w w:val="110"/>
        </w:rPr>
        <w:t xml:space="preserve"> </w:t>
      </w:r>
      <w:r>
        <w:rPr>
          <w:w w:val="110"/>
        </w:rPr>
        <w:t>and</w:t>
      </w:r>
      <w:r>
        <w:rPr>
          <w:spacing w:val="-19"/>
          <w:w w:val="110"/>
        </w:rPr>
        <w:t xml:space="preserve"> </w:t>
      </w:r>
      <w:r>
        <w:rPr>
          <w:w w:val="110"/>
        </w:rPr>
        <w:t>just</w:t>
      </w:r>
      <w:r>
        <w:rPr>
          <w:spacing w:val="-8"/>
          <w:w w:val="110"/>
        </w:rPr>
        <w:t xml:space="preserve"> </w:t>
      </w:r>
      <w:r>
        <w:rPr>
          <w:w w:val="110"/>
        </w:rPr>
        <w:t>buy</w:t>
      </w:r>
      <w:r>
        <w:rPr>
          <w:spacing w:val="-14"/>
          <w:w w:val="110"/>
        </w:rPr>
        <w:t xml:space="preserve"> </w:t>
      </w:r>
      <w:r>
        <w:rPr>
          <w:w w:val="110"/>
        </w:rPr>
        <w:t>a</w:t>
      </w:r>
      <w:r>
        <w:rPr>
          <w:spacing w:val="-1"/>
          <w:w w:val="110"/>
        </w:rPr>
        <w:t xml:space="preserve"> </w:t>
      </w:r>
      <w:r>
        <w:rPr>
          <w:w w:val="110"/>
        </w:rPr>
        <w:t>box</w:t>
      </w:r>
      <w:r>
        <w:rPr>
          <w:spacing w:val="1"/>
          <w:w w:val="110"/>
        </w:rPr>
        <w:t xml:space="preserve"> </w:t>
      </w:r>
      <w:r>
        <w:rPr>
          <w:w w:val="110"/>
        </w:rPr>
        <w:t>of</w:t>
      </w:r>
      <w:r>
        <w:rPr>
          <w:spacing w:val="-3"/>
          <w:w w:val="110"/>
        </w:rPr>
        <w:t xml:space="preserve"> </w:t>
      </w:r>
      <w:r>
        <w:rPr>
          <w:w w:val="110"/>
        </w:rPr>
        <w:t>matches</w:t>
      </w:r>
      <w:r>
        <w:rPr>
          <w:spacing w:val="73"/>
          <w:w w:val="110"/>
        </w:rPr>
        <w:t xml:space="preserve">  </w:t>
      </w:r>
      <w:r>
        <w:rPr>
          <w:w w:val="110"/>
        </w:rPr>
        <w:t>I</w:t>
      </w:r>
      <w:r>
        <w:rPr>
          <w:spacing w:val="-7"/>
          <w:w w:val="110"/>
        </w:rPr>
        <w:t xml:space="preserve"> </w:t>
      </w:r>
      <w:r>
        <w:rPr>
          <w:w w:val="110"/>
        </w:rPr>
        <w:t>do</w:t>
      </w:r>
      <w:r>
        <w:rPr>
          <w:spacing w:val="-8"/>
          <w:w w:val="110"/>
        </w:rPr>
        <w:t xml:space="preserve"> </w:t>
      </w:r>
      <w:r>
        <w:rPr>
          <w:w w:val="110"/>
        </w:rPr>
        <w:t>not</w:t>
      </w:r>
      <w:r>
        <w:rPr>
          <w:spacing w:val="11"/>
          <w:w w:val="110"/>
        </w:rPr>
        <w:t xml:space="preserve"> </w:t>
      </w:r>
      <w:r>
        <w:rPr>
          <w:spacing w:val="-5"/>
          <w:w w:val="110"/>
        </w:rPr>
        <w:t>get</w:t>
      </w:r>
    </w:p>
    <w:p w:rsidR="001D71E3" w:rsidRDefault="004C6CEF">
      <w:pPr>
        <w:pStyle w:val="BodyText"/>
        <w:spacing w:line="237" w:lineRule="auto"/>
        <w:ind w:left="1324" w:right="1338" w:hanging="4"/>
        <w:jc w:val="both"/>
      </w:pPr>
      <w:r>
        <w:rPr>
          <w:w w:val="110"/>
        </w:rPr>
        <w:t>some</w:t>
      </w:r>
      <w:r>
        <w:rPr>
          <w:spacing w:val="-15"/>
          <w:w w:val="110"/>
        </w:rPr>
        <w:t xml:space="preserve"> </w:t>
      </w:r>
      <w:r>
        <w:rPr>
          <w:w w:val="110"/>
        </w:rPr>
        <w:t>sort</w:t>
      </w:r>
      <w:r>
        <w:rPr>
          <w:spacing w:val="-14"/>
          <w:w w:val="110"/>
        </w:rPr>
        <w:t xml:space="preserve"> </w:t>
      </w:r>
      <w:r>
        <w:rPr>
          <w:w w:val="110"/>
        </w:rPr>
        <w:t>of</w:t>
      </w:r>
      <w:r>
        <w:rPr>
          <w:spacing w:val="-15"/>
          <w:w w:val="110"/>
        </w:rPr>
        <w:t xml:space="preserve"> </w:t>
      </w:r>
      <w:r>
        <w:rPr>
          <w:w w:val="110"/>
        </w:rPr>
        <w:t>charge</w:t>
      </w:r>
      <w:r>
        <w:rPr>
          <w:spacing w:val="-14"/>
          <w:w w:val="110"/>
        </w:rPr>
        <w:t xml:space="preserve"> </w:t>
      </w:r>
      <w:r>
        <w:rPr>
          <w:w w:val="110"/>
        </w:rPr>
        <w:t>on</w:t>
      </w:r>
      <w:r>
        <w:rPr>
          <w:spacing w:val="-15"/>
          <w:w w:val="110"/>
        </w:rPr>
        <w:t xml:space="preserve"> </w:t>
      </w:r>
      <w:r>
        <w:rPr>
          <w:w w:val="110"/>
        </w:rPr>
        <w:t>top</w:t>
      </w:r>
      <w:r>
        <w:rPr>
          <w:spacing w:val="-14"/>
          <w:w w:val="110"/>
        </w:rPr>
        <w:t xml:space="preserve"> </w:t>
      </w:r>
      <w:r>
        <w:rPr>
          <w:w w:val="110"/>
        </w:rPr>
        <w:t>of</w:t>
      </w:r>
      <w:r>
        <w:rPr>
          <w:spacing w:val="-15"/>
          <w:w w:val="110"/>
        </w:rPr>
        <w:t xml:space="preserve"> </w:t>
      </w:r>
      <w:r>
        <w:rPr>
          <w:w w:val="110"/>
        </w:rPr>
        <w:t>that</w:t>
      </w:r>
      <w:r>
        <w:rPr>
          <w:spacing w:val="-14"/>
          <w:w w:val="110"/>
        </w:rPr>
        <w:t xml:space="preserve"> </w:t>
      </w:r>
      <w:r>
        <w:rPr>
          <w:w w:val="110"/>
        </w:rPr>
        <w:t>because</w:t>
      </w:r>
      <w:r>
        <w:rPr>
          <w:spacing w:val="-14"/>
          <w:w w:val="110"/>
        </w:rPr>
        <w:t xml:space="preserve"> </w:t>
      </w:r>
      <w:r>
        <w:rPr>
          <w:w w:val="110"/>
        </w:rPr>
        <w:t>my</w:t>
      </w:r>
      <w:r>
        <w:rPr>
          <w:spacing w:val="-15"/>
          <w:w w:val="110"/>
        </w:rPr>
        <w:t xml:space="preserve"> </w:t>
      </w:r>
      <w:r>
        <w:rPr>
          <w:w w:val="110"/>
        </w:rPr>
        <w:t>transaction is too small ....</w:t>
      </w:r>
      <w:r>
        <w:rPr>
          <w:w w:val="110"/>
        </w:rPr>
        <w:t xml:space="preserve"> there is a public good for everybody to have access to banking.1'</w:t>
      </w:r>
    </w:p>
    <w:p w:rsidR="001D71E3" w:rsidRDefault="001D71E3">
      <w:pPr>
        <w:pStyle w:val="BodyText"/>
        <w:rPr>
          <w:sz w:val="20"/>
        </w:rPr>
      </w:pPr>
    </w:p>
    <w:p w:rsidR="001D71E3" w:rsidRDefault="001D71E3">
      <w:pPr>
        <w:pStyle w:val="BodyText"/>
        <w:rPr>
          <w:sz w:val="20"/>
        </w:rPr>
      </w:pPr>
    </w:p>
    <w:p w:rsidR="001D71E3" w:rsidRDefault="004C6CEF">
      <w:pPr>
        <w:pStyle w:val="BodyText"/>
        <w:spacing w:before="7"/>
        <w:rPr>
          <w:sz w:val="23"/>
        </w:rPr>
      </w:pPr>
      <w:r>
        <w:pict>
          <v:shape id="docshape219" o:spid="_x0000_s1038" style="position:absolute;margin-left:63.55pt;margin-top:14.8pt;width:122.75pt;height:.1pt;z-index:-15630848;mso-wrap-distance-left:0;mso-wrap-distance-right:0;mso-position-horizontal-relative:page" coordorigin="1271,296" coordsize="2455,0" path="m1271,296r2455,e" filled="f" strokeweight=".2545mm">
            <v:path arrowok="t"/>
            <w10:wrap type="topAndBottom" anchorx="page"/>
          </v:shape>
        </w:pict>
      </w:r>
    </w:p>
    <w:p w:rsidR="001D71E3" w:rsidRDefault="004C6CEF">
      <w:pPr>
        <w:tabs>
          <w:tab w:val="left" w:pos="1334"/>
        </w:tabs>
        <w:spacing w:before="121" w:line="210" w:lineRule="atLeast"/>
        <w:ind w:left="118" w:right="5000" w:hanging="1"/>
        <w:rPr>
          <w:sz w:val="18"/>
        </w:rPr>
      </w:pPr>
      <w:r>
        <w:rPr>
          <w:rFonts w:ascii="Arial"/>
          <w:spacing w:val="-10"/>
          <w:w w:val="105"/>
          <w:position w:val="13"/>
          <w:sz w:val="17"/>
        </w:rPr>
        <w:t>9</w:t>
      </w:r>
      <w:r>
        <w:rPr>
          <w:rFonts w:ascii="Arial"/>
          <w:position w:val="13"/>
          <w:sz w:val="17"/>
        </w:rPr>
        <w:tab/>
      </w:r>
      <w:r>
        <w:rPr>
          <w:w w:val="105"/>
          <w:sz w:val="18"/>
        </w:rPr>
        <w:t>Evidence,</w:t>
      </w:r>
      <w:r>
        <w:rPr>
          <w:spacing w:val="-4"/>
          <w:w w:val="105"/>
          <w:sz w:val="18"/>
        </w:rPr>
        <w:t xml:space="preserve"> </w:t>
      </w:r>
      <w:r>
        <w:rPr>
          <w:w w:val="105"/>
          <w:sz w:val="18"/>
        </w:rPr>
        <w:t>p.</w:t>
      </w:r>
      <w:r>
        <w:rPr>
          <w:spacing w:val="-11"/>
          <w:w w:val="105"/>
          <w:sz w:val="18"/>
        </w:rPr>
        <w:t xml:space="preserve"> </w:t>
      </w:r>
      <w:r>
        <w:rPr>
          <w:w w:val="105"/>
          <w:sz w:val="18"/>
        </w:rPr>
        <w:t xml:space="preserve">S1493. </w:t>
      </w:r>
      <w:r>
        <w:rPr>
          <w:spacing w:val="-6"/>
          <w:w w:val="105"/>
          <w:sz w:val="18"/>
        </w:rPr>
        <w:t>10</w:t>
      </w:r>
    </w:p>
    <w:p w:rsidR="001D71E3" w:rsidRDefault="004C6CEF">
      <w:pPr>
        <w:spacing w:line="127" w:lineRule="exact"/>
        <w:ind w:left="1334"/>
        <w:rPr>
          <w:b/>
          <w:sz w:val="17"/>
        </w:rPr>
      </w:pPr>
      <w:r>
        <w:rPr>
          <w:b/>
          <w:w w:val="105"/>
          <w:sz w:val="17"/>
        </w:rPr>
        <w:t>Evidence,</w:t>
      </w:r>
      <w:r>
        <w:rPr>
          <w:b/>
          <w:spacing w:val="15"/>
          <w:w w:val="105"/>
          <w:sz w:val="17"/>
        </w:rPr>
        <w:t xml:space="preserve"> </w:t>
      </w:r>
      <w:r>
        <w:rPr>
          <w:b/>
          <w:w w:val="105"/>
          <w:sz w:val="17"/>
        </w:rPr>
        <w:t>p.</w:t>
      </w:r>
      <w:r>
        <w:rPr>
          <w:b/>
          <w:spacing w:val="5"/>
          <w:w w:val="105"/>
          <w:sz w:val="17"/>
        </w:rPr>
        <w:t xml:space="preserve"> </w:t>
      </w:r>
      <w:r>
        <w:rPr>
          <w:b/>
          <w:spacing w:val="-2"/>
          <w:w w:val="105"/>
          <w:sz w:val="17"/>
        </w:rPr>
        <w:t>2314.</w:t>
      </w:r>
    </w:p>
    <w:p w:rsidR="001D71E3" w:rsidRDefault="004C6CEF">
      <w:pPr>
        <w:spacing w:before="13" w:line="163" w:lineRule="exact"/>
        <w:ind w:left="121"/>
        <w:rPr>
          <w:rFonts w:ascii="Arial"/>
          <w:sz w:val="17"/>
        </w:rPr>
      </w:pPr>
      <w:r>
        <w:rPr>
          <w:rFonts w:ascii="Arial"/>
          <w:spacing w:val="-5"/>
          <w:w w:val="105"/>
          <w:sz w:val="17"/>
        </w:rPr>
        <w:t>11</w:t>
      </w:r>
    </w:p>
    <w:p w:rsidR="001D71E3" w:rsidRDefault="004C6CEF">
      <w:pPr>
        <w:spacing w:line="163" w:lineRule="exact"/>
        <w:ind w:left="1334"/>
        <w:rPr>
          <w:b/>
          <w:sz w:val="17"/>
        </w:rPr>
      </w:pPr>
      <w:r>
        <w:rPr>
          <w:b/>
          <w:w w:val="105"/>
          <w:sz w:val="17"/>
        </w:rPr>
        <w:t>Evidence,</w:t>
      </w:r>
      <w:r>
        <w:rPr>
          <w:b/>
          <w:spacing w:val="17"/>
          <w:w w:val="105"/>
          <w:sz w:val="17"/>
        </w:rPr>
        <w:t xml:space="preserve"> </w:t>
      </w:r>
      <w:r>
        <w:rPr>
          <w:rFonts w:ascii="Arial"/>
          <w:b/>
          <w:w w:val="105"/>
          <w:sz w:val="16"/>
        </w:rPr>
        <w:t>pp.</w:t>
      </w:r>
      <w:r>
        <w:rPr>
          <w:rFonts w:ascii="Arial"/>
          <w:b/>
          <w:spacing w:val="5"/>
          <w:w w:val="105"/>
          <w:sz w:val="16"/>
        </w:rPr>
        <w:t xml:space="preserve"> </w:t>
      </w:r>
      <w:r>
        <w:rPr>
          <w:b/>
          <w:w w:val="105"/>
          <w:sz w:val="17"/>
        </w:rPr>
        <w:t>954,</w:t>
      </w:r>
      <w:r>
        <w:rPr>
          <w:b/>
          <w:spacing w:val="14"/>
          <w:w w:val="105"/>
          <w:sz w:val="17"/>
        </w:rPr>
        <w:t xml:space="preserve"> </w:t>
      </w:r>
      <w:r>
        <w:rPr>
          <w:b/>
          <w:w w:val="105"/>
          <w:sz w:val="17"/>
        </w:rPr>
        <w:t>968,</w:t>
      </w:r>
      <w:r>
        <w:rPr>
          <w:b/>
          <w:spacing w:val="14"/>
          <w:w w:val="105"/>
          <w:sz w:val="17"/>
        </w:rPr>
        <w:t xml:space="preserve"> </w:t>
      </w:r>
      <w:r>
        <w:rPr>
          <w:b/>
          <w:spacing w:val="-4"/>
          <w:w w:val="105"/>
          <w:sz w:val="17"/>
        </w:rPr>
        <w:t>969.</w:t>
      </w:r>
    </w:p>
    <w:p w:rsidR="001D71E3" w:rsidRDefault="001D71E3">
      <w:pPr>
        <w:pStyle w:val="BodyText"/>
        <w:rPr>
          <w:b/>
          <w:sz w:val="12"/>
        </w:rPr>
      </w:pPr>
    </w:p>
    <w:p w:rsidR="001D71E3" w:rsidRDefault="004C6CEF">
      <w:pPr>
        <w:pStyle w:val="BodyText"/>
        <w:spacing w:before="91"/>
        <w:ind w:left="679" w:right="679"/>
        <w:jc w:val="center"/>
      </w:pPr>
      <w:r>
        <w:rPr>
          <w:spacing w:val="-5"/>
          <w:w w:val="105"/>
        </w:rPr>
        <w:t>108</w:t>
      </w:r>
    </w:p>
    <w:p w:rsidR="001D71E3" w:rsidRDefault="001D71E3">
      <w:pPr>
        <w:jc w:val="center"/>
        <w:sectPr w:rsidR="001D71E3">
          <w:pgSz w:w="10380" w:h="14520"/>
          <w:pgMar w:top="1180" w:right="1360" w:bottom="280" w:left="1160" w:header="720" w:footer="720" w:gutter="0"/>
          <w:cols w:space="720"/>
        </w:sectPr>
      </w:pPr>
    </w:p>
    <w:p w:rsidR="001D71E3" w:rsidRDefault="004C6CEF">
      <w:pPr>
        <w:pStyle w:val="ListParagraph"/>
        <w:numPr>
          <w:ilvl w:val="1"/>
          <w:numId w:val="3"/>
        </w:numPr>
        <w:tabs>
          <w:tab w:val="left" w:pos="1315"/>
          <w:tab w:val="left" w:pos="1316"/>
        </w:tabs>
        <w:spacing w:before="84" w:line="232" w:lineRule="auto"/>
        <w:ind w:left="112" w:right="421" w:firstLine="2"/>
        <w:jc w:val="both"/>
        <w:rPr>
          <w:sz w:val="21"/>
        </w:rPr>
      </w:pPr>
      <w:r>
        <w:rPr>
          <w:w w:val="110"/>
          <w:sz w:val="21"/>
        </w:rPr>
        <w:t>Some</w:t>
      </w:r>
      <w:r>
        <w:rPr>
          <w:spacing w:val="-15"/>
          <w:w w:val="110"/>
          <w:sz w:val="21"/>
        </w:rPr>
        <w:t xml:space="preserve"> </w:t>
      </w:r>
      <w:r>
        <w:rPr>
          <w:w w:val="110"/>
          <w:sz w:val="21"/>
        </w:rPr>
        <w:t>financial</w:t>
      </w:r>
      <w:r>
        <w:rPr>
          <w:spacing w:val="-14"/>
          <w:w w:val="110"/>
          <w:sz w:val="21"/>
        </w:rPr>
        <w:t xml:space="preserve"> </w:t>
      </w:r>
      <w:r>
        <w:rPr>
          <w:w w:val="110"/>
          <w:sz w:val="21"/>
        </w:rPr>
        <w:t>intermediaries,</w:t>
      </w:r>
      <w:r>
        <w:rPr>
          <w:spacing w:val="-15"/>
          <w:w w:val="110"/>
          <w:sz w:val="21"/>
        </w:rPr>
        <w:t xml:space="preserve"> </w:t>
      </w:r>
      <w:r>
        <w:rPr>
          <w:w w:val="110"/>
          <w:sz w:val="21"/>
        </w:rPr>
        <w:t>especially</w:t>
      </w:r>
      <w:r>
        <w:rPr>
          <w:spacing w:val="-11"/>
          <w:w w:val="110"/>
          <w:sz w:val="21"/>
        </w:rPr>
        <w:t xml:space="preserve"> </w:t>
      </w:r>
      <w:r>
        <w:rPr>
          <w:w w:val="110"/>
          <w:sz w:val="21"/>
        </w:rPr>
        <w:t>building</w:t>
      </w:r>
      <w:r>
        <w:rPr>
          <w:spacing w:val="-15"/>
          <w:w w:val="110"/>
          <w:sz w:val="21"/>
        </w:rPr>
        <w:t xml:space="preserve"> </w:t>
      </w:r>
      <w:r>
        <w:rPr>
          <w:w w:val="110"/>
          <w:sz w:val="21"/>
        </w:rPr>
        <w:t>societies</w:t>
      </w:r>
      <w:r>
        <w:rPr>
          <w:spacing w:val="-3"/>
          <w:w w:val="110"/>
          <w:sz w:val="21"/>
        </w:rPr>
        <w:t xml:space="preserve"> </w:t>
      </w:r>
      <w:r>
        <w:rPr>
          <w:w w:val="110"/>
          <w:sz w:val="21"/>
        </w:rPr>
        <w:t>and</w:t>
      </w:r>
      <w:r>
        <w:rPr>
          <w:spacing w:val="-10"/>
          <w:w w:val="110"/>
          <w:sz w:val="21"/>
        </w:rPr>
        <w:t xml:space="preserve"> </w:t>
      </w:r>
      <w:r>
        <w:rPr>
          <w:w w:val="110"/>
          <w:sz w:val="21"/>
        </w:rPr>
        <w:t>credit unions, have been</w:t>
      </w:r>
      <w:r>
        <w:rPr>
          <w:w w:val="110"/>
          <w:sz w:val="21"/>
        </w:rPr>
        <w:t xml:space="preserve"> more reluctant to introduce explicit fees for services than the banks. In part this</w:t>
      </w:r>
      <w:r>
        <w:rPr>
          <w:spacing w:val="-4"/>
          <w:w w:val="110"/>
          <w:sz w:val="21"/>
        </w:rPr>
        <w:t xml:space="preserve"> </w:t>
      </w:r>
      <w:r>
        <w:rPr>
          <w:w w:val="110"/>
          <w:sz w:val="21"/>
        </w:rPr>
        <w:t>appears to</w:t>
      </w:r>
      <w:r>
        <w:rPr>
          <w:spacing w:val="-6"/>
          <w:w w:val="110"/>
          <w:sz w:val="21"/>
        </w:rPr>
        <w:t xml:space="preserve"> </w:t>
      </w:r>
      <w:r>
        <w:rPr>
          <w:w w:val="110"/>
          <w:sz w:val="21"/>
        </w:rPr>
        <w:t>be</w:t>
      </w:r>
      <w:r>
        <w:rPr>
          <w:spacing w:val="-4"/>
          <w:w w:val="110"/>
          <w:sz w:val="21"/>
        </w:rPr>
        <w:t xml:space="preserve"> </w:t>
      </w:r>
      <w:r>
        <w:rPr>
          <w:w w:val="110"/>
          <w:sz w:val="21"/>
        </w:rPr>
        <w:t>a reflection of</w:t>
      </w:r>
      <w:r>
        <w:rPr>
          <w:spacing w:val="-2"/>
          <w:w w:val="110"/>
          <w:sz w:val="21"/>
        </w:rPr>
        <w:t xml:space="preserve"> </w:t>
      </w:r>
      <w:r>
        <w:rPr>
          <w:w w:val="110"/>
          <w:sz w:val="21"/>
        </w:rPr>
        <w:t>their co-operative ethos</w:t>
      </w:r>
      <w:r>
        <w:rPr>
          <w:spacing w:val="-8"/>
          <w:w w:val="110"/>
          <w:sz w:val="21"/>
        </w:rPr>
        <w:t xml:space="preserve"> </w:t>
      </w:r>
      <w:r>
        <w:rPr>
          <w:w w:val="110"/>
          <w:sz w:val="21"/>
        </w:rPr>
        <w:t>and</w:t>
      </w:r>
      <w:r>
        <w:rPr>
          <w:spacing w:val="-3"/>
          <w:w w:val="110"/>
          <w:sz w:val="21"/>
        </w:rPr>
        <w:t xml:space="preserve"> </w:t>
      </w:r>
      <w:r>
        <w:rPr>
          <w:w w:val="110"/>
          <w:sz w:val="21"/>
        </w:rPr>
        <w:t>a</w:t>
      </w:r>
      <w:r>
        <w:rPr>
          <w:spacing w:val="-1"/>
          <w:w w:val="110"/>
          <w:sz w:val="21"/>
        </w:rPr>
        <w:t xml:space="preserve"> </w:t>
      </w:r>
      <w:r>
        <w:rPr>
          <w:w w:val="110"/>
          <w:sz w:val="21"/>
        </w:rPr>
        <w:t>view that</w:t>
      </w:r>
      <w:r>
        <w:rPr>
          <w:spacing w:val="-3"/>
          <w:w w:val="110"/>
          <w:sz w:val="21"/>
        </w:rPr>
        <w:t xml:space="preserve"> </w:t>
      </w:r>
      <w:r>
        <w:rPr>
          <w:w w:val="110"/>
          <w:sz w:val="21"/>
        </w:rPr>
        <w:t>costs</w:t>
      </w:r>
      <w:r>
        <w:rPr>
          <w:spacing w:val="-4"/>
          <w:w w:val="110"/>
          <w:sz w:val="21"/>
        </w:rPr>
        <w:t xml:space="preserve"> </w:t>
      </w:r>
      <w:r>
        <w:rPr>
          <w:w w:val="110"/>
          <w:sz w:val="21"/>
        </w:rPr>
        <w:t>should be</w:t>
      </w:r>
      <w:r>
        <w:rPr>
          <w:spacing w:val="-9"/>
          <w:w w:val="110"/>
          <w:sz w:val="21"/>
        </w:rPr>
        <w:t xml:space="preserve"> </w:t>
      </w:r>
      <w:r>
        <w:rPr>
          <w:w w:val="110"/>
          <w:sz w:val="21"/>
        </w:rPr>
        <w:t>shared in an egalitarian manner. The</w:t>
      </w:r>
      <w:r>
        <w:rPr>
          <w:spacing w:val="-4"/>
          <w:w w:val="110"/>
          <w:sz w:val="21"/>
        </w:rPr>
        <w:t xml:space="preserve"> </w:t>
      </w:r>
      <w:r>
        <w:rPr>
          <w:w w:val="110"/>
          <w:sz w:val="21"/>
        </w:rPr>
        <w:t>Australian Federation of Credit</w:t>
      </w:r>
      <w:r>
        <w:rPr>
          <w:spacing w:val="-15"/>
          <w:w w:val="110"/>
          <w:sz w:val="21"/>
        </w:rPr>
        <w:t xml:space="preserve"> </w:t>
      </w:r>
      <w:r>
        <w:rPr>
          <w:w w:val="110"/>
          <w:sz w:val="21"/>
        </w:rPr>
        <w:t>Unions</w:t>
      </w:r>
      <w:r>
        <w:rPr>
          <w:spacing w:val="-14"/>
          <w:w w:val="110"/>
          <w:sz w:val="21"/>
        </w:rPr>
        <w:t xml:space="preserve"> </w:t>
      </w:r>
      <w:r>
        <w:rPr>
          <w:w w:val="110"/>
          <w:sz w:val="21"/>
        </w:rPr>
        <w:t>Ltd</w:t>
      </w:r>
      <w:r>
        <w:rPr>
          <w:spacing w:val="-15"/>
          <w:w w:val="110"/>
          <w:sz w:val="21"/>
        </w:rPr>
        <w:t xml:space="preserve"> </w:t>
      </w:r>
      <w:r>
        <w:rPr>
          <w:w w:val="110"/>
          <w:sz w:val="21"/>
        </w:rPr>
        <w:t>described</w:t>
      </w:r>
      <w:r>
        <w:rPr>
          <w:spacing w:val="-14"/>
          <w:w w:val="110"/>
          <w:sz w:val="21"/>
        </w:rPr>
        <w:t xml:space="preserve"> </w:t>
      </w:r>
      <w:r>
        <w:rPr>
          <w:w w:val="110"/>
          <w:sz w:val="21"/>
        </w:rPr>
        <w:t>the</w:t>
      </w:r>
      <w:r>
        <w:rPr>
          <w:spacing w:val="-10"/>
          <w:w w:val="110"/>
          <w:sz w:val="21"/>
        </w:rPr>
        <w:t xml:space="preserve"> </w:t>
      </w:r>
      <w:r>
        <w:rPr>
          <w:w w:val="110"/>
          <w:sz w:val="21"/>
        </w:rPr>
        <w:t>use</w:t>
      </w:r>
      <w:r>
        <w:rPr>
          <w:spacing w:val="-7"/>
          <w:w w:val="110"/>
          <w:sz w:val="21"/>
        </w:rPr>
        <w:t xml:space="preserve"> </w:t>
      </w:r>
      <w:r>
        <w:rPr>
          <w:w w:val="110"/>
          <w:sz w:val="21"/>
        </w:rPr>
        <w:t>of</w:t>
      </w:r>
      <w:r>
        <w:rPr>
          <w:spacing w:val="-15"/>
          <w:w w:val="110"/>
          <w:sz w:val="21"/>
        </w:rPr>
        <w:t xml:space="preserve"> </w:t>
      </w:r>
      <w:r>
        <w:rPr>
          <w:w w:val="110"/>
          <w:sz w:val="21"/>
        </w:rPr>
        <w:t>implicit</w:t>
      </w:r>
      <w:r>
        <w:rPr>
          <w:spacing w:val="-8"/>
          <w:w w:val="110"/>
          <w:sz w:val="21"/>
        </w:rPr>
        <w:t xml:space="preserve"> </w:t>
      </w:r>
      <w:r>
        <w:rPr>
          <w:w w:val="110"/>
          <w:sz w:val="21"/>
        </w:rPr>
        <w:t>pricing</w:t>
      </w:r>
      <w:r>
        <w:rPr>
          <w:spacing w:val="-15"/>
          <w:w w:val="110"/>
          <w:sz w:val="21"/>
        </w:rPr>
        <w:t xml:space="preserve"> </w:t>
      </w:r>
      <w:r>
        <w:rPr>
          <w:w w:val="110"/>
          <w:sz w:val="21"/>
        </w:rPr>
        <w:t>rather</w:t>
      </w:r>
      <w:r>
        <w:rPr>
          <w:spacing w:val="-12"/>
          <w:w w:val="110"/>
          <w:sz w:val="21"/>
        </w:rPr>
        <w:t xml:space="preserve"> </w:t>
      </w:r>
      <w:r>
        <w:rPr>
          <w:w w:val="110"/>
          <w:sz w:val="21"/>
        </w:rPr>
        <w:t>than</w:t>
      </w:r>
      <w:r>
        <w:rPr>
          <w:spacing w:val="-15"/>
          <w:w w:val="110"/>
          <w:sz w:val="21"/>
        </w:rPr>
        <w:t xml:space="preserve"> </w:t>
      </w:r>
      <w:r>
        <w:rPr>
          <w:w w:val="110"/>
          <w:sz w:val="21"/>
        </w:rPr>
        <w:t>fees</w:t>
      </w:r>
      <w:r>
        <w:rPr>
          <w:spacing w:val="-14"/>
          <w:w w:val="110"/>
          <w:sz w:val="21"/>
        </w:rPr>
        <w:t xml:space="preserve"> </w:t>
      </w:r>
      <w:r>
        <w:rPr>
          <w:w w:val="110"/>
          <w:sz w:val="21"/>
        </w:rPr>
        <w:t>as</w:t>
      </w:r>
      <w:r>
        <w:rPr>
          <w:spacing w:val="-11"/>
          <w:w w:val="110"/>
          <w:sz w:val="21"/>
        </w:rPr>
        <w:t xml:space="preserve"> </w:t>
      </w:r>
      <w:r>
        <w:rPr>
          <w:w w:val="110"/>
          <w:sz w:val="21"/>
        </w:rPr>
        <w:t>an</w:t>
      </w:r>
      <w:r>
        <w:rPr>
          <w:spacing w:val="-3"/>
          <w:w w:val="110"/>
          <w:sz w:val="21"/>
        </w:rPr>
        <w:t xml:space="preserve"> </w:t>
      </w:r>
      <w:r>
        <w:rPr>
          <w:w w:val="110"/>
          <w:sz w:val="21"/>
        </w:rPr>
        <w:t>'article of</w:t>
      </w:r>
      <w:r>
        <w:rPr>
          <w:spacing w:val="-15"/>
          <w:w w:val="110"/>
          <w:sz w:val="21"/>
        </w:rPr>
        <w:t xml:space="preserve"> </w:t>
      </w:r>
      <w:r>
        <w:rPr>
          <w:w w:val="110"/>
          <w:sz w:val="21"/>
        </w:rPr>
        <w:t>faith'.</w:t>
      </w:r>
      <w:r>
        <w:rPr>
          <w:w w:val="110"/>
          <w:sz w:val="21"/>
          <w:vertAlign w:val="superscript"/>
        </w:rPr>
        <w:t>12</w:t>
      </w:r>
      <w:r>
        <w:rPr>
          <w:spacing w:val="-14"/>
          <w:w w:val="110"/>
          <w:sz w:val="21"/>
        </w:rPr>
        <w:t xml:space="preserve"> </w:t>
      </w:r>
      <w:r>
        <w:rPr>
          <w:w w:val="110"/>
          <w:sz w:val="21"/>
        </w:rPr>
        <w:t>St</w:t>
      </w:r>
      <w:r>
        <w:rPr>
          <w:spacing w:val="-15"/>
          <w:w w:val="110"/>
          <w:sz w:val="21"/>
        </w:rPr>
        <w:t xml:space="preserve"> </w:t>
      </w:r>
      <w:r>
        <w:rPr>
          <w:w w:val="110"/>
          <w:sz w:val="21"/>
        </w:rPr>
        <w:t>George</w:t>
      </w:r>
      <w:r>
        <w:rPr>
          <w:spacing w:val="-14"/>
          <w:w w:val="110"/>
          <w:sz w:val="21"/>
        </w:rPr>
        <w:t xml:space="preserve"> </w:t>
      </w:r>
      <w:r>
        <w:rPr>
          <w:w w:val="110"/>
          <w:sz w:val="21"/>
        </w:rPr>
        <w:t>Building</w:t>
      </w:r>
      <w:r>
        <w:rPr>
          <w:spacing w:val="-15"/>
          <w:w w:val="110"/>
          <w:sz w:val="21"/>
        </w:rPr>
        <w:t xml:space="preserve"> </w:t>
      </w:r>
      <w:r>
        <w:rPr>
          <w:w w:val="110"/>
          <w:sz w:val="21"/>
        </w:rPr>
        <w:t>Society</w:t>
      </w:r>
      <w:r>
        <w:rPr>
          <w:spacing w:val="-14"/>
          <w:w w:val="110"/>
          <w:sz w:val="21"/>
        </w:rPr>
        <w:t xml:space="preserve"> </w:t>
      </w:r>
      <w:r>
        <w:rPr>
          <w:w w:val="110"/>
          <w:sz w:val="21"/>
        </w:rPr>
        <w:t>believe</w:t>
      </w:r>
      <w:r>
        <w:rPr>
          <w:spacing w:val="-15"/>
          <w:w w:val="110"/>
          <w:sz w:val="21"/>
        </w:rPr>
        <w:t xml:space="preserve"> </w:t>
      </w:r>
      <w:r>
        <w:rPr>
          <w:w w:val="110"/>
          <w:sz w:val="21"/>
        </w:rPr>
        <w:t>'people</w:t>
      </w:r>
      <w:r>
        <w:rPr>
          <w:spacing w:val="-14"/>
          <w:w w:val="110"/>
          <w:sz w:val="21"/>
        </w:rPr>
        <w:t xml:space="preserve"> </w:t>
      </w:r>
      <w:r>
        <w:rPr>
          <w:w w:val="110"/>
          <w:sz w:val="21"/>
        </w:rPr>
        <w:t>should</w:t>
      </w:r>
      <w:r>
        <w:rPr>
          <w:spacing w:val="-14"/>
          <w:w w:val="110"/>
          <w:sz w:val="21"/>
        </w:rPr>
        <w:t xml:space="preserve"> </w:t>
      </w:r>
      <w:r>
        <w:rPr>
          <w:w w:val="110"/>
          <w:sz w:val="21"/>
        </w:rPr>
        <w:t>not</w:t>
      </w:r>
      <w:r>
        <w:rPr>
          <w:spacing w:val="-15"/>
          <w:w w:val="110"/>
          <w:sz w:val="21"/>
        </w:rPr>
        <w:t xml:space="preserve"> </w:t>
      </w:r>
      <w:r>
        <w:rPr>
          <w:w w:val="110"/>
          <w:sz w:val="21"/>
        </w:rPr>
        <w:t>be</w:t>
      </w:r>
      <w:r>
        <w:rPr>
          <w:spacing w:val="-14"/>
          <w:w w:val="110"/>
          <w:sz w:val="21"/>
        </w:rPr>
        <w:t xml:space="preserve"> </w:t>
      </w:r>
      <w:r>
        <w:rPr>
          <w:w w:val="110"/>
          <w:sz w:val="21"/>
        </w:rPr>
        <w:t>made</w:t>
      </w:r>
      <w:r>
        <w:rPr>
          <w:spacing w:val="-14"/>
          <w:w w:val="110"/>
          <w:sz w:val="21"/>
        </w:rPr>
        <w:t xml:space="preserve"> </w:t>
      </w:r>
      <w:r>
        <w:rPr>
          <w:w w:val="110"/>
          <w:sz w:val="21"/>
        </w:rPr>
        <w:t>to</w:t>
      </w:r>
      <w:r>
        <w:rPr>
          <w:spacing w:val="-15"/>
          <w:w w:val="110"/>
          <w:sz w:val="21"/>
        </w:rPr>
        <w:t xml:space="preserve"> </w:t>
      </w:r>
      <w:r>
        <w:rPr>
          <w:w w:val="110"/>
          <w:sz w:val="21"/>
        </w:rPr>
        <w:t>pay</w:t>
      </w:r>
      <w:r>
        <w:rPr>
          <w:spacing w:val="-14"/>
          <w:w w:val="110"/>
          <w:sz w:val="21"/>
        </w:rPr>
        <w:t xml:space="preserve"> </w:t>
      </w:r>
      <w:r>
        <w:rPr>
          <w:w w:val="110"/>
          <w:sz w:val="21"/>
        </w:rPr>
        <w:t>for the privilege of doing business with you'.</w:t>
      </w:r>
      <w:r>
        <w:rPr>
          <w:w w:val="110"/>
          <w:sz w:val="21"/>
          <w:vertAlign w:val="superscript"/>
        </w:rPr>
        <w:t>13</w:t>
      </w:r>
      <w:r>
        <w:rPr>
          <w:w w:val="110"/>
          <w:sz w:val="21"/>
        </w:rPr>
        <w:t xml:space="preserve"> Building societies and credit unions have also used the</w:t>
      </w:r>
      <w:r>
        <w:rPr>
          <w:w w:val="110"/>
          <w:sz w:val="21"/>
        </w:rPr>
        <w:t xml:space="preserve"> absence of fees</w:t>
      </w:r>
      <w:r>
        <w:rPr>
          <w:spacing w:val="-1"/>
          <w:w w:val="110"/>
          <w:sz w:val="21"/>
        </w:rPr>
        <w:t xml:space="preserve"> </w:t>
      </w:r>
      <w:r>
        <w:rPr>
          <w:w w:val="110"/>
          <w:sz w:val="21"/>
        </w:rPr>
        <w:t>as a marketing</w:t>
      </w:r>
      <w:r>
        <w:rPr>
          <w:spacing w:val="-4"/>
          <w:w w:val="110"/>
          <w:sz w:val="21"/>
        </w:rPr>
        <w:t xml:space="preserve"> </w:t>
      </w:r>
      <w:r>
        <w:rPr>
          <w:w w:val="110"/>
          <w:sz w:val="21"/>
        </w:rPr>
        <w:t>device to</w:t>
      </w:r>
      <w:r>
        <w:rPr>
          <w:spacing w:val="-4"/>
          <w:w w:val="110"/>
          <w:sz w:val="21"/>
        </w:rPr>
        <w:t xml:space="preserve"> </w:t>
      </w:r>
      <w:r>
        <w:rPr>
          <w:w w:val="110"/>
          <w:sz w:val="21"/>
        </w:rPr>
        <w:t>portray themselves as less</w:t>
      </w:r>
      <w:r>
        <w:rPr>
          <w:spacing w:val="-15"/>
          <w:w w:val="110"/>
          <w:sz w:val="21"/>
        </w:rPr>
        <w:t xml:space="preserve"> </w:t>
      </w:r>
      <w:r>
        <w:rPr>
          <w:w w:val="110"/>
          <w:sz w:val="21"/>
        </w:rPr>
        <w:t>grasping</w:t>
      </w:r>
      <w:r>
        <w:rPr>
          <w:spacing w:val="-14"/>
          <w:w w:val="110"/>
          <w:sz w:val="21"/>
        </w:rPr>
        <w:t xml:space="preserve"> </w:t>
      </w:r>
      <w:r>
        <w:rPr>
          <w:w w:val="110"/>
          <w:sz w:val="21"/>
        </w:rPr>
        <w:t>and</w:t>
      </w:r>
      <w:r>
        <w:rPr>
          <w:spacing w:val="-15"/>
          <w:w w:val="110"/>
          <w:sz w:val="21"/>
        </w:rPr>
        <w:t xml:space="preserve"> </w:t>
      </w:r>
      <w:r>
        <w:rPr>
          <w:w w:val="110"/>
          <w:sz w:val="21"/>
        </w:rPr>
        <w:t>mercenary</w:t>
      </w:r>
      <w:r>
        <w:rPr>
          <w:spacing w:val="-14"/>
          <w:w w:val="110"/>
          <w:sz w:val="21"/>
        </w:rPr>
        <w:t xml:space="preserve"> </w:t>
      </w:r>
      <w:r>
        <w:rPr>
          <w:w w:val="110"/>
          <w:sz w:val="21"/>
        </w:rPr>
        <w:t>than</w:t>
      </w:r>
      <w:r>
        <w:rPr>
          <w:spacing w:val="-12"/>
          <w:w w:val="110"/>
          <w:sz w:val="21"/>
        </w:rPr>
        <w:t xml:space="preserve"> </w:t>
      </w:r>
      <w:r>
        <w:rPr>
          <w:w w:val="110"/>
          <w:sz w:val="21"/>
        </w:rPr>
        <w:t>the</w:t>
      </w:r>
      <w:r>
        <w:rPr>
          <w:spacing w:val="-9"/>
          <w:w w:val="110"/>
          <w:sz w:val="21"/>
        </w:rPr>
        <w:t xml:space="preserve"> </w:t>
      </w:r>
      <w:r>
        <w:rPr>
          <w:w w:val="110"/>
          <w:sz w:val="21"/>
        </w:rPr>
        <w:t>banks.</w:t>
      </w:r>
      <w:r>
        <w:rPr>
          <w:spacing w:val="-15"/>
          <w:w w:val="110"/>
          <w:sz w:val="21"/>
        </w:rPr>
        <w:t xml:space="preserve"> </w:t>
      </w:r>
      <w:r>
        <w:rPr>
          <w:w w:val="110"/>
          <w:sz w:val="21"/>
        </w:rPr>
        <w:t>Some</w:t>
      </w:r>
      <w:r>
        <w:rPr>
          <w:spacing w:val="-14"/>
          <w:w w:val="110"/>
          <w:sz w:val="21"/>
        </w:rPr>
        <w:t xml:space="preserve"> </w:t>
      </w:r>
      <w:r>
        <w:rPr>
          <w:w w:val="110"/>
          <w:sz w:val="21"/>
        </w:rPr>
        <w:t>examples</w:t>
      </w:r>
      <w:r>
        <w:rPr>
          <w:spacing w:val="-15"/>
          <w:w w:val="110"/>
          <w:sz w:val="21"/>
        </w:rPr>
        <w:t xml:space="preserve"> </w:t>
      </w:r>
      <w:r>
        <w:rPr>
          <w:w w:val="110"/>
          <w:sz w:val="21"/>
        </w:rPr>
        <w:t>of</w:t>
      </w:r>
      <w:r>
        <w:rPr>
          <w:spacing w:val="-14"/>
          <w:w w:val="110"/>
          <w:sz w:val="21"/>
        </w:rPr>
        <w:t xml:space="preserve"> </w:t>
      </w:r>
      <w:r>
        <w:rPr>
          <w:w w:val="110"/>
          <w:sz w:val="21"/>
        </w:rPr>
        <w:t>their</w:t>
      </w:r>
      <w:r>
        <w:rPr>
          <w:spacing w:val="-7"/>
          <w:w w:val="110"/>
          <w:sz w:val="21"/>
        </w:rPr>
        <w:t xml:space="preserve"> </w:t>
      </w:r>
      <w:r>
        <w:rPr>
          <w:w w:val="110"/>
          <w:sz w:val="21"/>
        </w:rPr>
        <w:t>advertising</w:t>
      </w:r>
      <w:r>
        <w:rPr>
          <w:spacing w:val="-15"/>
          <w:w w:val="110"/>
          <w:sz w:val="21"/>
        </w:rPr>
        <w:t xml:space="preserve"> </w:t>
      </w:r>
      <w:r>
        <w:rPr>
          <w:w w:val="110"/>
          <w:sz w:val="21"/>
        </w:rPr>
        <w:t>are shown in Figure 7.4.</w:t>
      </w:r>
    </w:p>
    <w:p w:rsidR="001D71E3" w:rsidRDefault="001D71E3">
      <w:pPr>
        <w:pStyle w:val="BodyText"/>
        <w:rPr>
          <w:sz w:val="22"/>
        </w:rPr>
      </w:pPr>
    </w:p>
    <w:p w:rsidR="001D71E3" w:rsidRDefault="001D71E3">
      <w:pPr>
        <w:pStyle w:val="BodyText"/>
        <w:spacing w:before="10"/>
        <w:rPr>
          <w:sz w:val="17"/>
        </w:rPr>
      </w:pPr>
    </w:p>
    <w:p w:rsidR="001D71E3" w:rsidRDefault="004C6CEF">
      <w:pPr>
        <w:spacing w:before="1"/>
        <w:ind w:left="121"/>
        <w:rPr>
          <w:b/>
          <w:sz w:val="24"/>
        </w:rPr>
      </w:pPr>
      <w:bookmarkStart w:id="14" w:name="_TOC_250004"/>
      <w:r>
        <w:rPr>
          <w:b/>
          <w:w w:val="105"/>
          <w:sz w:val="24"/>
        </w:rPr>
        <w:t>The</w:t>
      </w:r>
      <w:r>
        <w:rPr>
          <w:b/>
          <w:spacing w:val="2"/>
          <w:w w:val="105"/>
          <w:sz w:val="24"/>
        </w:rPr>
        <w:t xml:space="preserve"> </w:t>
      </w:r>
      <w:r>
        <w:rPr>
          <w:b/>
          <w:w w:val="105"/>
          <w:sz w:val="24"/>
        </w:rPr>
        <w:t>relationship</w:t>
      </w:r>
      <w:r>
        <w:rPr>
          <w:b/>
          <w:spacing w:val="24"/>
          <w:w w:val="105"/>
          <w:sz w:val="24"/>
        </w:rPr>
        <w:t xml:space="preserve"> </w:t>
      </w:r>
      <w:r>
        <w:rPr>
          <w:b/>
          <w:w w:val="105"/>
          <w:sz w:val="24"/>
        </w:rPr>
        <w:t>of</w:t>
      </w:r>
      <w:r>
        <w:rPr>
          <w:b/>
          <w:spacing w:val="5"/>
          <w:w w:val="105"/>
          <w:sz w:val="24"/>
        </w:rPr>
        <w:t xml:space="preserve"> </w:t>
      </w:r>
      <w:r>
        <w:rPr>
          <w:b/>
          <w:w w:val="105"/>
          <w:sz w:val="24"/>
        </w:rPr>
        <w:t>prices</w:t>
      </w:r>
      <w:r>
        <w:rPr>
          <w:b/>
          <w:spacing w:val="7"/>
          <w:w w:val="105"/>
          <w:sz w:val="24"/>
        </w:rPr>
        <w:t xml:space="preserve"> </w:t>
      </w:r>
      <w:r>
        <w:rPr>
          <w:rFonts w:ascii="Arial"/>
          <w:b/>
          <w:w w:val="105"/>
        </w:rPr>
        <w:t>to</w:t>
      </w:r>
      <w:r>
        <w:rPr>
          <w:rFonts w:ascii="Arial"/>
          <w:b/>
          <w:spacing w:val="13"/>
          <w:w w:val="105"/>
        </w:rPr>
        <w:t xml:space="preserve"> </w:t>
      </w:r>
      <w:bookmarkEnd w:id="14"/>
      <w:r>
        <w:rPr>
          <w:b/>
          <w:spacing w:val="-2"/>
          <w:w w:val="105"/>
          <w:sz w:val="24"/>
        </w:rPr>
        <w:t>costs</w:t>
      </w:r>
    </w:p>
    <w:p w:rsidR="001D71E3" w:rsidRDefault="004C6CEF">
      <w:pPr>
        <w:pStyle w:val="ListParagraph"/>
        <w:numPr>
          <w:ilvl w:val="1"/>
          <w:numId w:val="3"/>
        </w:numPr>
        <w:tabs>
          <w:tab w:val="left" w:pos="1336"/>
          <w:tab w:val="left" w:pos="1337"/>
        </w:tabs>
        <w:spacing w:before="198" w:line="232" w:lineRule="auto"/>
        <w:ind w:left="123" w:right="425" w:firstLine="6"/>
        <w:jc w:val="both"/>
        <w:rPr>
          <w:sz w:val="21"/>
        </w:rPr>
      </w:pPr>
      <w:r>
        <w:rPr>
          <w:spacing w:val="-2"/>
          <w:w w:val="110"/>
          <w:sz w:val="21"/>
        </w:rPr>
        <w:t>The</w:t>
      </w:r>
      <w:r>
        <w:rPr>
          <w:w w:val="110"/>
          <w:sz w:val="21"/>
        </w:rPr>
        <w:t xml:space="preserve"> </w:t>
      </w:r>
      <w:r>
        <w:rPr>
          <w:spacing w:val="-2"/>
          <w:w w:val="110"/>
          <w:sz w:val="21"/>
        </w:rPr>
        <w:t>introduction</w:t>
      </w:r>
      <w:r>
        <w:rPr>
          <w:spacing w:val="8"/>
          <w:w w:val="110"/>
          <w:sz w:val="21"/>
        </w:rPr>
        <w:t xml:space="preserve"> </w:t>
      </w:r>
      <w:r>
        <w:rPr>
          <w:spacing w:val="-2"/>
          <w:w w:val="110"/>
          <w:sz w:val="21"/>
        </w:rPr>
        <w:t>of</w:t>
      </w:r>
      <w:r>
        <w:rPr>
          <w:spacing w:val="-12"/>
          <w:w w:val="110"/>
          <w:sz w:val="21"/>
        </w:rPr>
        <w:t xml:space="preserve"> </w:t>
      </w:r>
      <w:r>
        <w:rPr>
          <w:spacing w:val="-2"/>
          <w:w w:val="110"/>
          <w:sz w:val="21"/>
        </w:rPr>
        <w:t>more</w:t>
      </w:r>
      <w:r>
        <w:rPr>
          <w:spacing w:val="-5"/>
          <w:w w:val="110"/>
          <w:sz w:val="21"/>
        </w:rPr>
        <w:t xml:space="preserve"> </w:t>
      </w:r>
      <w:r>
        <w:rPr>
          <w:spacing w:val="-2"/>
          <w:w w:val="110"/>
          <w:sz w:val="21"/>
        </w:rPr>
        <w:t>fees</w:t>
      </w:r>
      <w:r>
        <w:rPr>
          <w:spacing w:val="-13"/>
          <w:w w:val="110"/>
          <w:sz w:val="21"/>
        </w:rPr>
        <w:t xml:space="preserve"> </w:t>
      </w:r>
      <w:r>
        <w:rPr>
          <w:spacing w:val="-2"/>
          <w:w w:val="110"/>
          <w:sz w:val="21"/>
        </w:rPr>
        <w:t>and</w:t>
      </w:r>
      <w:r>
        <w:rPr>
          <w:spacing w:val="-12"/>
          <w:w w:val="110"/>
          <w:sz w:val="21"/>
        </w:rPr>
        <w:t xml:space="preserve"> </w:t>
      </w:r>
      <w:r>
        <w:rPr>
          <w:spacing w:val="-2"/>
          <w:w w:val="110"/>
          <w:sz w:val="21"/>
        </w:rPr>
        <w:t>charges</w:t>
      </w:r>
      <w:r>
        <w:rPr>
          <w:spacing w:val="-12"/>
          <w:w w:val="110"/>
          <w:sz w:val="21"/>
        </w:rPr>
        <w:t xml:space="preserve"> </w:t>
      </w:r>
      <w:r>
        <w:rPr>
          <w:spacing w:val="-2"/>
          <w:w w:val="110"/>
          <w:sz w:val="21"/>
        </w:rPr>
        <w:t>by</w:t>
      </w:r>
      <w:r>
        <w:rPr>
          <w:spacing w:val="-13"/>
          <w:w w:val="110"/>
          <w:sz w:val="21"/>
        </w:rPr>
        <w:t xml:space="preserve"> </w:t>
      </w:r>
      <w:r>
        <w:rPr>
          <w:spacing w:val="-2"/>
          <w:w w:val="110"/>
          <w:sz w:val="21"/>
        </w:rPr>
        <w:t>banks</w:t>
      </w:r>
      <w:r>
        <w:rPr>
          <w:spacing w:val="-5"/>
          <w:w w:val="110"/>
          <w:sz w:val="21"/>
        </w:rPr>
        <w:t xml:space="preserve"> </w:t>
      </w:r>
      <w:r>
        <w:rPr>
          <w:spacing w:val="-2"/>
          <w:w w:val="110"/>
          <w:sz w:val="21"/>
        </w:rPr>
        <w:t>bas</w:t>
      </w:r>
      <w:r>
        <w:rPr>
          <w:spacing w:val="-12"/>
          <w:w w:val="110"/>
          <w:sz w:val="21"/>
        </w:rPr>
        <w:t xml:space="preserve"> </w:t>
      </w:r>
      <w:r>
        <w:rPr>
          <w:spacing w:val="-2"/>
          <w:w w:val="110"/>
          <w:sz w:val="21"/>
        </w:rPr>
        <w:t>been</w:t>
      </w:r>
      <w:r>
        <w:rPr>
          <w:spacing w:val="-13"/>
          <w:w w:val="110"/>
          <w:sz w:val="21"/>
        </w:rPr>
        <w:t xml:space="preserve"> </w:t>
      </w:r>
      <w:r>
        <w:rPr>
          <w:spacing w:val="-2"/>
          <w:w w:val="110"/>
          <w:sz w:val="21"/>
        </w:rPr>
        <w:t xml:space="preserve">criticised </w:t>
      </w:r>
      <w:r>
        <w:rPr>
          <w:w w:val="110"/>
          <w:sz w:val="21"/>
        </w:rPr>
        <w:t>by</w:t>
      </w:r>
      <w:r>
        <w:rPr>
          <w:spacing w:val="-3"/>
          <w:w w:val="110"/>
          <w:sz w:val="21"/>
        </w:rPr>
        <w:t xml:space="preserve"> </w:t>
      </w:r>
      <w:r>
        <w:rPr>
          <w:w w:val="110"/>
          <w:sz w:val="21"/>
        </w:rPr>
        <w:t>some</w:t>
      </w:r>
      <w:r>
        <w:rPr>
          <w:spacing w:val="-2"/>
          <w:w w:val="110"/>
          <w:sz w:val="21"/>
        </w:rPr>
        <w:t xml:space="preserve"> </w:t>
      </w:r>
      <w:r>
        <w:rPr>
          <w:w w:val="110"/>
          <w:sz w:val="21"/>
        </w:rPr>
        <w:t>who</w:t>
      </w:r>
      <w:r>
        <w:rPr>
          <w:spacing w:val="-3"/>
          <w:w w:val="110"/>
          <w:sz w:val="21"/>
        </w:rPr>
        <w:t xml:space="preserve"> </w:t>
      </w:r>
      <w:r>
        <w:rPr>
          <w:w w:val="110"/>
          <w:sz w:val="21"/>
        </w:rPr>
        <w:t>claim they</w:t>
      </w:r>
      <w:r>
        <w:rPr>
          <w:spacing w:val="-3"/>
          <w:w w:val="110"/>
          <w:sz w:val="21"/>
        </w:rPr>
        <w:t xml:space="preserve"> </w:t>
      </w:r>
      <w:r>
        <w:rPr>
          <w:w w:val="110"/>
          <w:sz w:val="21"/>
        </w:rPr>
        <w:t>bear little relationship to the relevant costs</w:t>
      </w:r>
      <w:r>
        <w:rPr>
          <w:spacing w:val="-1"/>
          <w:w w:val="110"/>
          <w:sz w:val="21"/>
        </w:rPr>
        <w:t xml:space="preserve"> </w:t>
      </w:r>
      <w:r>
        <w:rPr>
          <w:w w:val="110"/>
          <w:sz w:val="21"/>
        </w:rPr>
        <w:t>and so</w:t>
      </w:r>
      <w:r>
        <w:rPr>
          <w:spacing w:val="-5"/>
          <w:w w:val="110"/>
          <w:sz w:val="21"/>
        </w:rPr>
        <w:t xml:space="preserve"> </w:t>
      </w:r>
      <w:r>
        <w:rPr>
          <w:w w:val="110"/>
          <w:sz w:val="21"/>
        </w:rPr>
        <w:t>do not send appropriate signals.</w:t>
      </w:r>
    </w:p>
    <w:p w:rsidR="001D71E3" w:rsidRDefault="001D71E3">
      <w:pPr>
        <w:pStyle w:val="BodyText"/>
        <w:spacing w:before="3"/>
        <w:rPr>
          <w:sz w:val="20"/>
        </w:rPr>
      </w:pPr>
    </w:p>
    <w:p w:rsidR="001D71E3" w:rsidRDefault="004C6CEF">
      <w:pPr>
        <w:pStyle w:val="ListParagraph"/>
        <w:numPr>
          <w:ilvl w:val="1"/>
          <w:numId w:val="3"/>
        </w:numPr>
        <w:tabs>
          <w:tab w:val="left" w:pos="1344"/>
          <w:tab w:val="left" w:pos="1345"/>
        </w:tabs>
        <w:spacing w:line="235" w:lineRule="auto"/>
        <w:ind w:left="126" w:right="416" w:firstLine="2"/>
        <w:jc w:val="both"/>
        <w:rPr>
          <w:sz w:val="21"/>
        </w:rPr>
      </w:pPr>
      <w:r>
        <w:rPr>
          <w:w w:val="105"/>
          <w:sz w:val="21"/>
        </w:rPr>
        <w:t>In order to explore this relationship each of the</w:t>
      </w:r>
      <w:r>
        <w:rPr>
          <w:spacing w:val="40"/>
          <w:w w:val="105"/>
          <w:sz w:val="21"/>
        </w:rPr>
        <w:t xml:space="preserve"> </w:t>
      </w:r>
      <w:r>
        <w:rPr>
          <w:w w:val="105"/>
          <w:sz w:val="21"/>
        </w:rPr>
        <w:t>major banks and a sample of two other banks was requested to complete a qu</w:t>
      </w:r>
      <w:r>
        <w:rPr>
          <w:w w:val="105"/>
          <w:sz w:val="21"/>
        </w:rPr>
        <w:t xml:space="preserve">estionnaire from the Committee on pricing issues. Because of the commercial sensitivity of the information, five of the banks requested that their responses remain confidential. </w:t>
      </w:r>
      <w:r>
        <w:rPr>
          <w:b/>
          <w:w w:val="105"/>
          <w:sz w:val="20"/>
        </w:rPr>
        <w:t>However, some general observations can be made.</w:t>
      </w:r>
    </w:p>
    <w:p w:rsidR="001D71E3" w:rsidRDefault="001D71E3">
      <w:pPr>
        <w:pStyle w:val="BodyText"/>
        <w:spacing w:before="6"/>
        <w:rPr>
          <w:b/>
          <w:sz w:val="20"/>
        </w:rPr>
      </w:pPr>
    </w:p>
    <w:p w:rsidR="001D71E3" w:rsidRDefault="004C6CEF">
      <w:pPr>
        <w:pStyle w:val="ListParagraph"/>
        <w:numPr>
          <w:ilvl w:val="1"/>
          <w:numId w:val="3"/>
        </w:numPr>
        <w:tabs>
          <w:tab w:val="left" w:pos="1350"/>
          <w:tab w:val="left" w:pos="1351"/>
        </w:tabs>
        <w:spacing w:before="1" w:line="232" w:lineRule="auto"/>
        <w:ind w:left="134" w:right="408" w:firstLine="8"/>
        <w:jc w:val="both"/>
        <w:rPr>
          <w:sz w:val="21"/>
        </w:rPr>
      </w:pPr>
      <w:r>
        <w:rPr>
          <w:w w:val="105"/>
          <w:sz w:val="21"/>
        </w:rPr>
        <w:t>The banks have reasonably advanced costing processes but there were differences of opinion on issues such as the extent to which costs were fixed rather than variable. The process of allocating costs is rendered imprecise by the high incidence of</w:t>
      </w:r>
      <w:r>
        <w:rPr>
          <w:spacing w:val="-4"/>
          <w:w w:val="105"/>
          <w:sz w:val="21"/>
        </w:rPr>
        <w:t xml:space="preserve"> </w:t>
      </w:r>
      <w:r>
        <w:rPr>
          <w:w w:val="105"/>
          <w:sz w:val="21"/>
        </w:rPr>
        <w:t>joint pro</w:t>
      </w:r>
      <w:r>
        <w:rPr>
          <w:w w:val="105"/>
          <w:sz w:val="21"/>
        </w:rPr>
        <w:t>vision of</w:t>
      </w:r>
      <w:r>
        <w:rPr>
          <w:spacing w:val="-1"/>
          <w:w w:val="105"/>
          <w:sz w:val="21"/>
        </w:rPr>
        <w:t xml:space="preserve"> </w:t>
      </w:r>
      <w:r>
        <w:rPr>
          <w:w w:val="105"/>
          <w:sz w:val="21"/>
        </w:rPr>
        <w:t>services (eg. the same</w:t>
      </w:r>
      <w:r>
        <w:rPr>
          <w:spacing w:val="-5"/>
          <w:w w:val="105"/>
          <w:sz w:val="21"/>
        </w:rPr>
        <w:t xml:space="preserve"> </w:t>
      </w:r>
      <w:r>
        <w:rPr>
          <w:w w:val="105"/>
          <w:sz w:val="21"/>
        </w:rPr>
        <w:t>staff in the one</w:t>
      </w:r>
      <w:r>
        <w:rPr>
          <w:spacing w:val="-1"/>
          <w:w w:val="105"/>
          <w:sz w:val="21"/>
        </w:rPr>
        <w:t xml:space="preserve"> </w:t>
      </w:r>
      <w:r>
        <w:rPr>
          <w:w w:val="105"/>
          <w:sz w:val="21"/>
        </w:rPr>
        <w:t>branch</w:t>
      </w:r>
      <w:r>
        <w:rPr>
          <w:spacing w:val="-1"/>
          <w:w w:val="105"/>
          <w:sz w:val="21"/>
        </w:rPr>
        <w:t xml:space="preserve"> </w:t>
      </w:r>
      <w:r>
        <w:rPr>
          <w:w w:val="105"/>
          <w:sz w:val="21"/>
        </w:rPr>
        <w:t>building witb the same management will handle both deposits and loan repayments and</w:t>
      </w:r>
      <w:r>
        <w:rPr>
          <w:spacing w:val="-14"/>
          <w:w w:val="105"/>
          <w:sz w:val="21"/>
        </w:rPr>
        <w:t xml:space="preserve"> </w:t>
      </w:r>
      <w:r>
        <w:rPr>
          <w:w w:val="105"/>
          <w:sz w:val="21"/>
        </w:rPr>
        <w:t>.deal with both personal and business clients). The proportion of costs that could not be directly</w:t>
      </w:r>
      <w:r>
        <w:rPr>
          <w:spacing w:val="40"/>
          <w:w w:val="105"/>
          <w:sz w:val="21"/>
        </w:rPr>
        <w:t xml:space="preserve"> </w:t>
      </w:r>
      <w:r>
        <w:rPr>
          <w:w w:val="105"/>
          <w:sz w:val="21"/>
        </w:rPr>
        <w:t>allocated</w:t>
      </w:r>
      <w:r>
        <w:rPr>
          <w:spacing w:val="40"/>
          <w:w w:val="105"/>
          <w:sz w:val="21"/>
        </w:rPr>
        <w:t xml:space="preserve"> </w:t>
      </w:r>
      <w:r>
        <w:rPr>
          <w:w w:val="105"/>
          <w:sz w:val="21"/>
        </w:rPr>
        <w:t>ranged</w:t>
      </w:r>
      <w:r>
        <w:rPr>
          <w:spacing w:val="40"/>
          <w:w w:val="105"/>
          <w:sz w:val="21"/>
        </w:rPr>
        <w:t xml:space="preserve"> </w:t>
      </w:r>
      <w:r>
        <w:rPr>
          <w:w w:val="105"/>
          <w:sz w:val="21"/>
        </w:rPr>
        <w:t>from</w:t>
      </w:r>
      <w:r>
        <w:rPr>
          <w:spacing w:val="40"/>
          <w:w w:val="105"/>
          <w:sz w:val="21"/>
        </w:rPr>
        <w:t xml:space="preserve"> </w:t>
      </w:r>
      <w:r>
        <w:rPr>
          <w:w w:val="105"/>
          <w:sz w:val="21"/>
        </w:rPr>
        <w:t>20 to</w:t>
      </w:r>
      <w:r>
        <w:rPr>
          <w:spacing w:val="40"/>
          <w:w w:val="105"/>
          <w:sz w:val="21"/>
        </w:rPr>
        <w:t xml:space="preserve"> </w:t>
      </w:r>
      <w:r>
        <w:rPr>
          <w:w w:val="105"/>
          <w:sz w:val="21"/>
        </w:rPr>
        <w:t>40 per cent.</w:t>
      </w:r>
    </w:p>
    <w:p w:rsidR="001D71E3" w:rsidRDefault="001D71E3">
      <w:pPr>
        <w:pStyle w:val="BodyText"/>
        <w:spacing w:before="4"/>
        <w:rPr>
          <w:sz w:val="19"/>
        </w:rPr>
      </w:pPr>
    </w:p>
    <w:p w:rsidR="001D71E3" w:rsidRDefault="004C6CEF">
      <w:pPr>
        <w:pStyle w:val="ListParagraph"/>
        <w:numPr>
          <w:ilvl w:val="1"/>
          <w:numId w:val="3"/>
        </w:numPr>
        <w:tabs>
          <w:tab w:val="left" w:pos="1358"/>
          <w:tab w:val="left" w:pos="1359"/>
        </w:tabs>
        <w:spacing w:line="235" w:lineRule="auto"/>
        <w:ind w:left="136" w:right="398" w:firstLine="14"/>
        <w:jc w:val="both"/>
        <w:rPr>
          <w:sz w:val="21"/>
        </w:rPr>
      </w:pPr>
      <w:r>
        <w:rPr>
          <w:w w:val="110"/>
          <w:sz w:val="23"/>
        </w:rPr>
        <w:t>It</w:t>
      </w:r>
      <w:r>
        <w:rPr>
          <w:spacing w:val="-9"/>
          <w:w w:val="110"/>
          <w:sz w:val="23"/>
        </w:rPr>
        <w:t xml:space="preserve"> </w:t>
      </w:r>
      <w:r>
        <w:rPr>
          <w:w w:val="110"/>
          <w:sz w:val="21"/>
        </w:rPr>
        <w:t>was</w:t>
      </w:r>
      <w:r>
        <w:rPr>
          <w:spacing w:val="-13"/>
          <w:w w:val="110"/>
          <w:sz w:val="21"/>
        </w:rPr>
        <w:t xml:space="preserve"> </w:t>
      </w:r>
      <w:r>
        <w:rPr>
          <w:w w:val="110"/>
          <w:sz w:val="21"/>
        </w:rPr>
        <w:t>also</w:t>
      </w:r>
      <w:r>
        <w:rPr>
          <w:spacing w:val="-7"/>
          <w:w w:val="110"/>
          <w:sz w:val="21"/>
        </w:rPr>
        <w:t xml:space="preserve"> </w:t>
      </w:r>
      <w:r>
        <w:rPr>
          <w:w w:val="110"/>
          <w:sz w:val="21"/>
        </w:rPr>
        <w:t>noted</w:t>
      </w:r>
      <w:r>
        <w:rPr>
          <w:spacing w:val="-8"/>
          <w:w w:val="110"/>
          <w:sz w:val="21"/>
        </w:rPr>
        <w:t xml:space="preserve"> </w:t>
      </w:r>
      <w:r>
        <w:rPr>
          <w:w w:val="110"/>
          <w:sz w:val="21"/>
        </w:rPr>
        <w:t>from</w:t>
      </w:r>
      <w:r>
        <w:rPr>
          <w:spacing w:val="-2"/>
          <w:w w:val="110"/>
          <w:sz w:val="21"/>
        </w:rPr>
        <w:t xml:space="preserve"> </w:t>
      </w:r>
      <w:r>
        <w:rPr>
          <w:w w:val="110"/>
          <w:sz w:val="21"/>
        </w:rPr>
        <w:t>the</w:t>
      </w:r>
      <w:r>
        <w:rPr>
          <w:spacing w:val="-2"/>
          <w:w w:val="110"/>
          <w:sz w:val="21"/>
        </w:rPr>
        <w:t xml:space="preserve"> </w:t>
      </w:r>
      <w:r>
        <w:rPr>
          <w:w w:val="110"/>
          <w:sz w:val="21"/>
        </w:rPr>
        <w:t>survey</w:t>
      </w:r>
      <w:r>
        <w:rPr>
          <w:spacing w:val="-5"/>
          <w:w w:val="110"/>
          <w:sz w:val="21"/>
        </w:rPr>
        <w:t xml:space="preserve"> </w:t>
      </w:r>
      <w:r>
        <w:rPr>
          <w:w w:val="110"/>
          <w:sz w:val="21"/>
        </w:rPr>
        <w:t>that,</w:t>
      </w:r>
      <w:r>
        <w:rPr>
          <w:spacing w:val="-15"/>
          <w:w w:val="110"/>
          <w:sz w:val="21"/>
        </w:rPr>
        <w:t xml:space="preserve"> </w:t>
      </w:r>
      <w:r>
        <w:rPr>
          <w:w w:val="110"/>
          <w:sz w:val="21"/>
        </w:rPr>
        <w:t>even when</w:t>
      </w:r>
      <w:r>
        <w:rPr>
          <w:spacing w:val="-3"/>
          <w:w w:val="110"/>
          <w:sz w:val="21"/>
        </w:rPr>
        <w:t xml:space="preserve"> </w:t>
      </w:r>
      <w:r>
        <w:rPr>
          <w:w w:val="110"/>
          <w:sz w:val="21"/>
        </w:rPr>
        <w:t>charges</w:t>
      </w:r>
      <w:r>
        <w:rPr>
          <w:spacing w:val="-11"/>
          <w:w w:val="110"/>
          <w:sz w:val="21"/>
        </w:rPr>
        <w:t xml:space="preserve"> </w:t>
      </w:r>
      <w:r>
        <w:rPr>
          <w:w w:val="110"/>
          <w:sz w:val="21"/>
        </w:rPr>
        <w:t>were</w:t>
      </w:r>
      <w:r>
        <w:rPr>
          <w:spacing w:val="-6"/>
          <w:w w:val="110"/>
          <w:sz w:val="21"/>
        </w:rPr>
        <w:t xml:space="preserve"> </w:t>
      </w:r>
      <w:r>
        <w:rPr>
          <w:w w:val="110"/>
          <w:sz w:val="21"/>
        </w:rPr>
        <w:t>made for transactions, they were often less than the</w:t>
      </w:r>
      <w:r>
        <w:rPr>
          <w:spacing w:val="-2"/>
          <w:w w:val="110"/>
          <w:sz w:val="21"/>
        </w:rPr>
        <w:t xml:space="preserve"> </w:t>
      </w:r>
      <w:r>
        <w:rPr>
          <w:w w:val="110"/>
          <w:sz w:val="21"/>
        </w:rPr>
        <w:t>cost of carrying them out. In many cases banks make no charge for establishing facilities (eg.</w:t>
      </w:r>
      <w:r>
        <w:rPr>
          <w:w w:val="110"/>
          <w:sz w:val="21"/>
        </w:rPr>
        <w:t xml:space="preserve"> opening accounts, instigating periodic payments) but then impose a charge for their use. This is in marked contrast to the life insurance industry where there are very large entry charges and smaller ongoing charges.</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9"/>
        <w:rPr>
          <w:sz w:val="14"/>
        </w:rPr>
      </w:pPr>
      <w:r>
        <w:pict>
          <v:shape id="docshape220" o:spid="_x0000_s1037" style="position:absolute;margin-left:46.2pt;margin-top:9.75pt;width:122.75pt;height:.1pt;z-index:-15630336;mso-wrap-distance-left:0;mso-wrap-distance-right:0;mso-position-horizontal-relative:page" coordorigin="924,195" coordsize="2455,0" path="m924,195r2455,e" filled="f" strokeweight=".2545mm">
            <v:path arrowok="t"/>
            <w10:wrap type="topAndBottom" anchorx="page"/>
          </v:shape>
        </w:pict>
      </w:r>
    </w:p>
    <w:p w:rsidR="001D71E3" w:rsidRDefault="004C6CEF">
      <w:pPr>
        <w:pStyle w:val="ListParagraph"/>
        <w:numPr>
          <w:ilvl w:val="0"/>
          <w:numId w:val="18"/>
        </w:numPr>
        <w:tabs>
          <w:tab w:val="left" w:pos="1368"/>
          <w:tab w:val="left" w:pos="1369"/>
        </w:tabs>
        <w:spacing w:before="133"/>
        <w:ind w:left="1368" w:hanging="1218"/>
        <w:rPr>
          <w:rFonts w:ascii="Courier New"/>
          <w:sz w:val="19"/>
        </w:rPr>
      </w:pPr>
      <w:r>
        <w:rPr>
          <w:b/>
          <w:w w:val="105"/>
          <w:sz w:val="17"/>
        </w:rPr>
        <w:t>Evidence,</w:t>
      </w:r>
      <w:r>
        <w:rPr>
          <w:b/>
          <w:spacing w:val="1"/>
          <w:w w:val="105"/>
          <w:sz w:val="17"/>
        </w:rPr>
        <w:t xml:space="preserve"> </w:t>
      </w:r>
      <w:r>
        <w:rPr>
          <w:rFonts w:ascii="Arial"/>
          <w:b/>
          <w:w w:val="105"/>
          <w:sz w:val="15"/>
        </w:rPr>
        <w:t>p,</w:t>
      </w:r>
      <w:r>
        <w:rPr>
          <w:rFonts w:ascii="Arial"/>
          <w:b/>
          <w:spacing w:val="10"/>
          <w:w w:val="105"/>
          <w:sz w:val="15"/>
        </w:rPr>
        <w:t xml:space="preserve"> </w:t>
      </w:r>
      <w:r>
        <w:rPr>
          <w:b/>
          <w:spacing w:val="-4"/>
          <w:w w:val="105"/>
          <w:sz w:val="17"/>
        </w:rPr>
        <w:t>384.</w:t>
      </w:r>
    </w:p>
    <w:p w:rsidR="001D71E3" w:rsidRDefault="004C6CEF">
      <w:pPr>
        <w:pStyle w:val="ListParagraph"/>
        <w:numPr>
          <w:ilvl w:val="0"/>
          <w:numId w:val="18"/>
        </w:numPr>
        <w:tabs>
          <w:tab w:val="left" w:pos="1375"/>
          <w:tab w:val="left" w:pos="1376"/>
        </w:tabs>
        <w:spacing w:before="14"/>
        <w:ind w:left="1375" w:hanging="1217"/>
        <w:rPr>
          <w:sz w:val="18"/>
        </w:rPr>
      </w:pPr>
      <w:r>
        <w:rPr>
          <w:b/>
          <w:w w:val="105"/>
          <w:sz w:val="17"/>
        </w:rPr>
        <w:t>Evidence,</w:t>
      </w:r>
      <w:r>
        <w:rPr>
          <w:b/>
          <w:spacing w:val="-3"/>
          <w:w w:val="105"/>
          <w:sz w:val="17"/>
        </w:rPr>
        <w:t xml:space="preserve"> </w:t>
      </w:r>
      <w:r>
        <w:rPr>
          <w:rFonts w:ascii="Arial"/>
          <w:b/>
          <w:w w:val="105"/>
          <w:sz w:val="15"/>
        </w:rPr>
        <w:t>p.</w:t>
      </w:r>
      <w:r>
        <w:rPr>
          <w:rFonts w:ascii="Arial"/>
          <w:b/>
          <w:spacing w:val="4"/>
          <w:w w:val="105"/>
          <w:sz w:val="15"/>
        </w:rPr>
        <w:t xml:space="preserve"> </w:t>
      </w:r>
      <w:r>
        <w:rPr>
          <w:b/>
          <w:spacing w:val="-4"/>
          <w:w w:val="105"/>
          <w:sz w:val="17"/>
        </w:rPr>
        <w:t>869.</w:t>
      </w:r>
    </w:p>
    <w:p w:rsidR="001D71E3" w:rsidRDefault="001D71E3">
      <w:pPr>
        <w:pStyle w:val="BodyText"/>
        <w:spacing w:before="11"/>
        <w:rPr>
          <w:b/>
          <w:sz w:val="11"/>
        </w:rPr>
      </w:pPr>
    </w:p>
    <w:p w:rsidR="001D71E3" w:rsidRDefault="004C6CEF">
      <w:pPr>
        <w:pStyle w:val="BodyText"/>
        <w:spacing w:before="91"/>
        <w:ind w:left="3755" w:right="3963"/>
        <w:jc w:val="center"/>
      </w:pPr>
      <w:r>
        <w:rPr>
          <w:spacing w:val="-5"/>
          <w:w w:val="105"/>
        </w:rPr>
        <w:t>109</w:t>
      </w:r>
    </w:p>
    <w:p w:rsidR="001D71E3" w:rsidRDefault="001D71E3">
      <w:pPr>
        <w:jc w:val="center"/>
        <w:sectPr w:rsidR="001D71E3">
          <w:pgSz w:w="10400" w:h="14540"/>
          <w:pgMar w:top="1020" w:right="1460" w:bottom="280" w:left="780" w:header="720" w:footer="720" w:gutter="0"/>
          <w:cols w:space="720"/>
        </w:sectPr>
      </w:pPr>
    </w:p>
    <w:p w:rsidR="001D71E3" w:rsidRDefault="004C6CEF">
      <w:pPr>
        <w:spacing w:before="73"/>
        <w:ind w:left="505"/>
        <w:rPr>
          <w:sz w:val="24"/>
        </w:rPr>
      </w:pPr>
      <w:r>
        <w:rPr>
          <w:w w:val="105"/>
          <w:sz w:val="24"/>
        </w:rPr>
        <w:t>FIGURE</w:t>
      </w:r>
      <w:r>
        <w:rPr>
          <w:spacing w:val="5"/>
          <w:w w:val="105"/>
          <w:sz w:val="24"/>
        </w:rPr>
        <w:t xml:space="preserve"> </w:t>
      </w:r>
      <w:r>
        <w:rPr>
          <w:w w:val="105"/>
          <w:sz w:val="24"/>
        </w:rPr>
        <w:t>7.4:</w:t>
      </w:r>
      <w:r>
        <w:rPr>
          <w:spacing w:val="-23"/>
          <w:w w:val="105"/>
          <w:sz w:val="24"/>
        </w:rPr>
        <w:t xml:space="preserve"> </w:t>
      </w:r>
      <w:r>
        <w:rPr>
          <w:w w:val="105"/>
          <w:sz w:val="24"/>
        </w:rPr>
        <w:t>BUILDING</w:t>
      </w:r>
      <w:r>
        <w:rPr>
          <w:spacing w:val="2"/>
          <w:w w:val="105"/>
          <w:sz w:val="24"/>
        </w:rPr>
        <w:t xml:space="preserve"> </w:t>
      </w:r>
      <w:r>
        <w:rPr>
          <w:w w:val="105"/>
          <w:sz w:val="24"/>
        </w:rPr>
        <w:t>SOCIETY</w:t>
      </w:r>
      <w:r>
        <w:rPr>
          <w:spacing w:val="-23"/>
          <w:w w:val="105"/>
          <w:sz w:val="24"/>
        </w:rPr>
        <w:t xml:space="preserve"> </w:t>
      </w:r>
      <w:r>
        <w:rPr>
          <w:w w:val="105"/>
          <w:sz w:val="26"/>
        </w:rPr>
        <w:t>&amp;</w:t>
      </w:r>
      <w:r>
        <w:rPr>
          <w:spacing w:val="-27"/>
          <w:w w:val="105"/>
          <w:sz w:val="26"/>
        </w:rPr>
        <w:t xml:space="preserve"> </w:t>
      </w:r>
      <w:r>
        <w:rPr>
          <w:w w:val="105"/>
          <w:sz w:val="24"/>
        </w:rPr>
        <w:t>CREDIT</w:t>
      </w:r>
      <w:r>
        <w:rPr>
          <w:spacing w:val="-1"/>
          <w:w w:val="105"/>
          <w:sz w:val="24"/>
        </w:rPr>
        <w:t xml:space="preserve"> </w:t>
      </w:r>
      <w:r>
        <w:rPr>
          <w:w w:val="105"/>
          <w:sz w:val="24"/>
        </w:rPr>
        <w:t>UNION</w:t>
      </w:r>
      <w:r>
        <w:rPr>
          <w:spacing w:val="-16"/>
          <w:w w:val="105"/>
          <w:sz w:val="24"/>
        </w:rPr>
        <w:t xml:space="preserve"> </w:t>
      </w:r>
      <w:r>
        <w:rPr>
          <w:spacing w:val="-2"/>
          <w:w w:val="105"/>
          <w:sz w:val="24"/>
        </w:rPr>
        <w:t>ADVE.RTISING</w:t>
      </w:r>
    </w:p>
    <w:p w:rsidR="001D71E3" w:rsidRDefault="001D71E3">
      <w:pPr>
        <w:pStyle w:val="BodyText"/>
        <w:rPr>
          <w:sz w:val="28"/>
        </w:rPr>
      </w:pPr>
    </w:p>
    <w:p w:rsidR="001D71E3" w:rsidRDefault="001D71E3">
      <w:pPr>
        <w:pStyle w:val="BodyText"/>
        <w:spacing w:before="1"/>
        <w:rPr>
          <w:sz w:val="24"/>
        </w:rPr>
      </w:pPr>
    </w:p>
    <w:p w:rsidR="001D71E3" w:rsidRDefault="004C6CEF">
      <w:pPr>
        <w:spacing w:line="225" w:lineRule="auto"/>
        <w:ind w:left="221" w:firstLine="470"/>
        <w:rPr>
          <w:b/>
          <w:sz w:val="93"/>
        </w:rPr>
      </w:pPr>
      <w:r>
        <w:pict>
          <v:group id="docshapegroup221" o:spid="_x0000_s1029" style="position:absolute;left:0;text-align:left;margin-left:39.35pt;margin-top:103.55pt;width:439.15pt;height:403.3pt;z-index:-15629824;mso-wrap-distance-left:0;mso-wrap-distance-right:0;mso-position-horizontal-relative:page" coordorigin="787,2071" coordsize="8783,8066">
            <v:shape id="docshape222" o:spid="_x0000_s1036" type="#_x0000_t75" style="position:absolute;left:786;top:2071;width:8744;height:8066">
              <v:imagedata r:id="rId48" o:title=""/>
            </v:shape>
            <v:shape id="docshape223" o:spid="_x0000_s1035" type="#_x0000_t75" style="position:absolute;left:866;top:7799;width:2715;height:174">
              <v:imagedata r:id="rId49" o:title=""/>
            </v:shape>
            <v:shape id="docshape224" o:spid="_x0000_s1034" type="#_x0000_t202" style="position:absolute;left:5233;top:2487;width:806;height:759" filled="f" stroked="f">
              <v:textbox inset="0,0,0,0">
                <w:txbxContent>
                  <w:p w:rsidR="001D71E3" w:rsidRDefault="004C6CEF">
                    <w:pPr>
                      <w:spacing w:line="190" w:lineRule="exact"/>
                      <w:ind w:left="10" w:right="10"/>
                      <w:jc w:val="center"/>
                      <w:rPr>
                        <w:rFonts w:ascii="Arial"/>
                        <w:b/>
                        <w:sz w:val="17"/>
                      </w:rPr>
                    </w:pPr>
                    <w:r>
                      <w:rPr>
                        <w:rFonts w:ascii="Arial"/>
                        <w:b/>
                        <w:spacing w:val="-4"/>
                        <w:w w:val="115"/>
                        <w:sz w:val="17"/>
                      </w:rPr>
                      <w:t>Your</w:t>
                    </w:r>
                  </w:p>
                  <w:p w:rsidR="001D71E3" w:rsidRDefault="004C6CEF">
                    <w:pPr>
                      <w:spacing w:before="69"/>
                      <w:ind w:right="10"/>
                      <w:jc w:val="center"/>
                      <w:rPr>
                        <w:rFonts w:ascii="Courier New"/>
                      </w:rPr>
                    </w:pPr>
                    <w:r>
                      <w:rPr>
                        <w:rFonts w:ascii="Courier New"/>
                        <w:spacing w:val="-2"/>
                      </w:rPr>
                      <w:t>Cheque</w:t>
                    </w:r>
                  </w:p>
                  <w:p w:rsidR="001D71E3" w:rsidRDefault="004C6CEF">
                    <w:pPr>
                      <w:spacing w:before="31"/>
                      <w:ind w:left="-1" w:right="18"/>
                      <w:jc w:val="center"/>
                      <w:rPr>
                        <w:b/>
                        <w:sz w:val="19"/>
                      </w:rPr>
                    </w:pPr>
                    <w:r>
                      <w:rPr>
                        <w:b/>
                        <w:spacing w:val="-2"/>
                        <w:w w:val="115"/>
                        <w:sz w:val="19"/>
                      </w:rPr>
                      <w:t>Account</w:t>
                    </w:r>
                  </w:p>
                </w:txbxContent>
              </v:textbox>
            </v:shape>
            <v:shape id="docshape225" o:spid="_x0000_s1033" type="#_x0000_t202" style="position:absolute;left:6922;top:2493;width:860;height:788" filled="f" stroked="f">
              <v:textbox inset="0,0,0,0">
                <w:txbxContent>
                  <w:p w:rsidR="001D71E3" w:rsidRDefault="004C6CEF">
                    <w:pPr>
                      <w:spacing w:line="271" w:lineRule="auto"/>
                      <w:ind w:left="59" w:right="15" w:hanging="60"/>
                      <w:rPr>
                        <w:rFonts w:ascii="Courier New"/>
                      </w:rPr>
                    </w:pPr>
                    <w:r>
                      <w:rPr>
                        <w:rFonts w:ascii="Courier New"/>
                      </w:rPr>
                      <w:t>The</w:t>
                    </w:r>
                    <w:r>
                      <w:rPr>
                        <w:rFonts w:ascii="Courier New"/>
                        <w:spacing w:val="-99"/>
                      </w:rPr>
                      <w:t xml:space="preserve"> </w:t>
                    </w:r>
                    <w:r>
                      <w:rPr>
                        <w:rFonts w:ascii="Courier New"/>
                      </w:rPr>
                      <w:t xml:space="preserve">1MB </w:t>
                    </w:r>
                    <w:r>
                      <w:rPr>
                        <w:rFonts w:ascii="Courier New"/>
                        <w:spacing w:val="-2"/>
                        <w:w w:val="95"/>
                      </w:rPr>
                      <w:t>Cheque</w:t>
                    </w:r>
                  </w:p>
                  <w:p w:rsidR="001D71E3" w:rsidRDefault="004C6CEF">
                    <w:pPr>
                      <w:spacing w:before="5"/>
                      <w:ind w:left="28"/>
                      <w:rPr>
                        <w:b/>
                        <w:sz w:val="19"/>
                      </w:rPr>
                    </w:pPr>
                    <w:r>
                      <w:rPr>
                        <w:b/>
                        <w:spacing w:val="-2"/>
                        <w:w w:val="115"/>
                        <w:sz w:val="19"/>
                      </w:rPr>
                      <w:t>Account</w:t>
                    </w:r>
                  </w:p>
                </w:txbxContent>
              </v:textbox>
            </v:shape>
            <v:shape id="docshape226" o:spid="_x0000_s1032" type="#_x0000_t202" style="position:absolute;left:2419;top:5227;width:135;height:167" filled="f" stroked="f">
              <v:textbox inset="0,0,0,0">
                <w:txbxContent>
                  <w:p w:rsidR="001D71E3" w:rsidRDefault="004C6CEF">
                    <w:pPr>
                      <w:spacing w:line="166" w:lineRule="exact"/>
                      <w:rPr>
                        <w:sz w:val="15"/>
                      </w:rPr>
                    </w:pPr>
                    <w:r>
                      <w:rPr>
                        <w:spacing w:val="-5"/>
                        <w:w w:val="115"/>
                        <w:sz w:val="15"/>
                      </w:rPr>
                      <w:t>'{</w:t>
                    </w:r>
                  </w:p>
                </w:txbxContent>
              </v:textbox>
            </v:shape>
            <v:shape id="docshape227" o:spid="_x0000_s1031" type="#_x0000_t202" style="position:absolute;left:7710;top:3728;width:1859;height:1720" filled="f" stroked="f">
              <v:textbox inset="0,0,0,0">
                <w:txbxContent>
                  <w:p w:rsidR="001D71E3" w:rsidRDefault="004C6CEF">
                    <w:pPr>
                      <w:spacing w:line="200" w:lineRule="exact"/>
                      <w:rPr>
                        <w:sz w:val="18"/>
                      </w:rPr>
                    </w:pPr>
                    <w:r>
                      <w:rPr>
                        <w:w w:val="145"/>
                        <w:sz w:val="18"/>
                      </w:rPr>
                      <w:t>-Herc's</w:t>
                    </w:r>
                    <w:r>
                      <w:rPr>
                        <w:spacing w:val="1"/>
                        <w:w w:val="145"/>
                        <w:sz w:val="18"/>
                      </w:rPr>
                      <w:t xml:space="preserve"> </w:t>
                    </w:r>
                    <w:r>
                      <w:rPr>
                        <w:w w:val="110"/>
                        <w:sz w:val="18"/>
                      </w:rPr>
                      <w:t>why</w:t>
                    </w:r>
                    <w:r>
                      <w:rPr>
                        <w:spacing w:val="16"/>
                        <w:w w:val="110"/>
                        <w:sz w:val="18"/>
                      </w:rPr>
                      <w:t xml:space="preserve"> </w:t>
                    </w:r>
                    <w:r>
                      <w:rPr>
                        <w:spacing w:val="-2"/>
                        <w:sz w:val="18"/>
                      </w:rPr>
                      <w:t>Freedom</w:t>
                    </w:r>
                  </w:p>
                  <w:p w:rsidR="001D71E3" w:rsidRDefault="004C6CEF">
                    <w:pPr>
                      <w:spacing w:before="11"/>
                      <w:ind w:left="35"/>
                      <w:rPr>
                        <w:sz w:val="17"/>
                      </w:rPr>
                    </w:pPr>
                    <w:r>
                      <w:rPr>
                        <w:w w:val="105"/>
                        <w:sz w:val="17"/>
                      </w:rPr>
                      <w:t>has</w:t>
                    </w:r>
                    <w:r>
                      <w:rPr>
                        <w:spacing w:val="-6"/>
                        <w:w w:val="105"/>
                        <w:sz w:val="17"/>
                      </w:rPr>
                      <w:t xml:space="preserve"> </w:t>
                    </w:r>
                    <w:r>
                      <w:rPr>
                        <w:w w:val="105"/>
                        <w:sz w:val="17"/>
                      </w:rPr>
                      <w:t>the</w:t>
                    </w:r>
                    <w:r>
                      <w:rPr>
                        <w:spacing w:val="-7"/>
                        <w:w w:val="105"/>
                        <w:sz w:val="17"/>
                      </w:rPr>
                      <w:t xml:space="preserve"> </w:t>
                    </w:r>
                    <w:r>
                      <w:rPr>
                        <w:spacing w:val="-2"/>
                        <w:w w:val="105"/>
                        <w:sz w:val="17"/>
                      </w:rPr>
                      <w:t>edge.</w:t>
                    </w:r>
                  </w:p>
                  <w:p w:rsidR="001D71E3" w:rsidRDefault="004C6CEF">
                    <w:pPr>
                      <w:spacing w:before="15" w:line="256" w:lineRule="auto"/>
                      <w:ind w:left="1" w:firstLine="379"/>
                      <w:rPr>
                        <w:sz w:val="17"/>
                      </w:rPr>
                    </w:pPr>
                    <w:r>
                      <w:rPr>
                        <w:sz w:val="18"/>
                      </w:rPr>
                      <w:t xml:space="preserve">Your money in a Freedom Accounr earns you </w:t>
                    </w:r>
                    <w:r>
                      <w:rPr>
                        <w:sz w:val="18"/>
                        <w:u w:val="thick"/>
                      </w:rPr>
                      <w:t>dailv interest</w:t>
                    </w:r>
                    <w:r>
                      <w:rPr>
                        <w:sz w:val="18"/>
                      </w:rPr>
                      <w:t>.</w:t>
                    </w:r>
                    <w:r>
                      <w:rPr>
                        <w:spacing w:val="-1"/>
                        <w:sz w:val="18"/>
                      </w:rPr>
                      <w:t xml:space="preserve"> </w:t>
                    </w:r>
                    <w:r>
                      <w:rPr>
                        <w:sz w:val="18"/>
                      </w:rPr>
                      <w:t xml:space="preserve">You </w:t>
                    </w:r>
                    <w:r>
                      <w:rPr>
                        <w:sz w:val="17"/>
                        <w:u w:val="thick"/>
                      </w:rPr>
                      <w:t>won't</w:t>
                    </w:r>
                    <w:r>
                      <w:rPr>
                        <w:spacing w:val="40"/>
                        <w:sz w:val="17"/>
                        <w:u w:val="thick"/>
                      </w:rPr>
                      <w:t xml:space="preserve"> </w:t>
                    </w:r>
                    <w:r>
                      <w:rPr>
                        <w:sz w:val="17"/>
                        <w:u w:val="thick"/>
                      </w:rPr>
                      <w:t xml:space="preserve">Rav anv </w:t>
                    </w:r>
                    <w:r>
                      <w:rPr>
                        <w:w w:val="110"/>
                        <w:sz w:val="17"/>
                        <w:u w:val="thick"/>
                      </w:rPr>
                      <w:t>St.Geer</w:t>
                    </w:r>
                    <w:r>
                      <w:rPr>
                        <w:w w:val="110"/>
                        <w:sz w:val="17"/>
                      </w:rPr>
                      <w:t xml:space="preserve"> </w:t>
                    </w:r>
                    <w:r>
                      <w:rPr>
                        <w:w w:val="90"/>
                        <w:sz w:val="18"/>
                        <w:u w:val="thick"/>
                      </w:rPr>
                      <w:t>account keep:ing</w:t>
                    </w:r>
                    <w:r>
                      <w:rPr>
                        <w:spacing w:val="-4"/>
                        <w:w w:val="90"/>
                        <w:sz w:val="18"/>
                        <w:u w:val="thick"/>
                      </w:rPr>
                      <w:t xml:space="preserve"> </w:t>
                    </w:r>
                    <w:r>
                      <w:rPr>
                        <w:w w:val="90"/>
                        <w:sz w:val="18"/>
                        <w:u w:val="thick"/>
                      </w:rPr>
                      <w:t>fees</w:t>
                    </w:r>
                    <w:r>
                      <w:rPr>
                        <w:spacing w:val="-10"/>
                        <w:w w:val="90"/>
                        <w:sz w:val="18"/>
                      </w:rPr>
                      <w:t xml:space="preserve"> </w:t>
                    </w:r>
                    <w:r>
                      <w:rPr>
                        <w:w w:val="90"/>
                        <w:sz w:val="18"/>
                      </w:rPr>
                      <w:t>...</w:t>
                    </w:r>
                    <w:r>
                      <w:rPr>
                        <w:spacing w:val="26"/>
                        <w:sz w:val="18"/>
                      </w:rPr>
                      <w:t xml:space="preserve"> </w:t>
                    </w:r>
                    <w:r>
                      <w:rPr>
                        <w:w w:val="90"/>
                        <w:sz w:val="18"/>
                      </w:rPr>
                      <w:t xml:space="preserve">n&lt; </w:t>
                    </w:r>
                    <w:r>
                      <w:rPr>
                        <w:sz w:val="17"/>
                      </w:rPr>
                      <w:t>even</w:t>
                    </w:r>
                    <w:r>
                      <w:rPr>
                        <w:spacing w:val="11"/>
                        <w:sz w:val="17"/>
                      </w:rPr>
                      <w:t xml:space="preserve"> </w:t>
                    </w:r>
                    <w:r>
                      <w:rPr>
                        <w:sz w:val="17"/>
                      </w:rPr>
                      <w:t>on</w:t>
                    </w:r>
                    <w:r>
                      <w:rPr>
                        <w:spacing w:val="22"/>
                        <w:sz w:val="17"/>
                      </w:rPr>
                      <w:t xml:space="preserve"> </w:t>
                    </w:r>
                    <w:r>
                      <w:rPr>
                        <w:sz w:val="17"/>
                      </w:rPr>
                      <w:t>personal</w:t>
                    </w:r>
                    <w:r>
                      <w:rPr>
                        <w:spacing w:val="14"/>
                        <w:sz w:val="17"/>
                      </w:rPr>
                      <w:t xml:space="preserve"> </w:t>
                    </w:r>
                    <w:r>
                      <w:rPr>
                        <w:spacing w:val="-2"/>
                        <w:sz w:val="17"/>
                      </w:rPr>
                      <w:t>cheques</w:t>
                    </w:r>
                  </w:p>
                </w:txbxContent>
              </v:textbox>
            </v:shape>
            <v:shape id="docshape228" o:spid="_x0000_s1030" type="#_x0000_t202" style="position:absolute;left:847;top:6729;width:3176;height:3288" filled="f" stroked="f">
              <v:textbox inset="0,0,0,0">
                <w:txbxContent>
                  <w:p w:rsidR="001D71E3" w:rsidRDefault="004C6CEF">
                    <w:pPr>
                      <w:spacing w:before="39" w:line="204" w:lineRule="auto"/>
                      <w:ind w:left="50" w:right="18" w:firstLine="11"/>
                      <w:jc w:val="both"/>
                      <w:rPr>
                        <w:rFonts w:ascii="Arial"/>
                        <w:sz w:val="36"/>
                      </w:rPr>
                    </w:pPr>
                    <w:r>
                      <w:rPr>
                        <w:rFonts w:ascii="Arial"/>
                        <w:w w:val="105"/>
                        <w:sz w:val="36"/>
                      </w:rPr>
                      <w:t>FOR THE SMALL INVESTOR WITH A</w:t>
                    </w:r>
                    <w:r>
                      <w:rPr>
                        <w:rFonts w:ascii="Arial"/>
                        <w:spacing w:val="40"/>
                        <w:w w:val="105"/>
                        <w:sz w:val="36"/>
                      </w:rPr>
                      <w:t xml:space="preserve"> </w:t>
                    </w:r>
                    <w:r>
                      <w:rPr>
                        <w:rFonts w:ascii="Arial"/>
                        <w:w w:val="105"/>
                        <w:sz w:val="36"/>
                      </w:rPr>
                      <w:t>BIG</w:t>
                    </w:r>
                    <w:r>
                      <w:rPr>
                        <w:rFonts w:ascii="Arial"/>
                        <w:spacing w:val="40"/>
                        <w:w w:val="105"/>
                        <w:sz w:val="36"/>
                      </w:rPr>
                      <w:t xml:space="preserve"> </w:t>
                    </w:r>
                    <w:r>
                      <w:rPr>
                        <w:rFonts w:ascii="Arial"/>
                        <w:w w:val="105"/>
                        <w:sz w:val="36"/>
                      </w:rPr>
                      <w:t>FUTURE</w:t>
                    </w:r>
                  </w:p>
                  <w:p w:rsidR="001D71E3" w:rsidRDefault="004C6CEF">
                    <w:pPr>
                      <w:numPr>
                        <w:ilvl w:val="0"/>
                        <w:numId w:val="1"/>
                      </w:numPr>
                      <w:tabs>
                        <w:tab w:val="left" w:pos="288"/>
                      </w:tabs>
                      <w:spacing w:before="204"/>
                      <w:rPr>
                        <w:rFonts w:ascii="Arial"/>
                        <w:sz w:val="14"/>
                      </w:rPr>
                    </w:pPr>
                    <w:r>
                      <w:rPr>
                        <w:rFonts w:ascii="Arial"/>
                        <w:w w:val="105"/>
                        <w:sz w:val="14"/>
                      </w:rPr>
                      <w:t>Interest</w:t>
                    </w:r>
                    <w:r>
                      <w:rPr>
                        <w:rFonts w:ascii="Arial"/>
                        <w:spacing w:val="9"/>
                        <w:w w:val="105"/>
                        <w:sz w:val="14"/>
                      </w:rPr>
                      <w:t xml:space="preserve"> </w:t>
                    </w:r>
                    <w:r>
                      <w:rPr>
                        <w:rFonts w:ascii="Arial"/>
                        <w:w w:val="105"/>
                        <w:sz w:val="14"/>
                      </w:rPr>
                      <w:t>::alculated</w:t>
                    </w:r>
                    <w:r>
                      <w:rPr>
                        <w:rFonts w:ascii="Arial"/>
                        <w:spacing w:val="-1"/>
                        <w:w w:val="105"/>
                        <w:sz w:val="14"/>
                      </w:rPr>
                      <w:t xml:space="preserve"> </w:t>
                    </w:r>
                    <w:r>
                      <w:rPr>
                        <w:rFonts w:ascii="Arial"/>
                        <w:w w:val="105"/>
                        <w:sz w:val="14"/>
                      </w:rPr>
                      <w:t>doily</w:t>
                    </w:r>
                    <w:r>
                      <w:rPr>
                        <w:rFonts w:ascii="Arial"/>
                        <w:spacing w:val="-4"/>
                        <w:w w:val="105"/>
                        <w:sz w:val="14"/>
                      </w:rPr>
                      <w:t xml:space="preserve"> </w:t>
                    </w:r>
                    <w:r>
                      <w:rPr>
                        <w:rFonts w:ascii="Arial"/>
                        <w:w w:val="105"/>
                        <w:sz w:val="14"/>
                      </w:rPr>
                      <w:t>on</w:t>
                    </w:r>
                    <w:r>
                      <w:rPr>
                        <w:rFonts w:ascii="Arial"/>
                        <w:spacing w:val="9"/>
                        <w:w w:val="105"/>
                        <w:sz w:val="14"/>
                      </w:rPr>
                      <w:t xml:space="preserve"> </w:t>
                    </w:r>
                    <w:r>
                      <w:rPr>
                        <w:rFonts w:ascii="Arial"/>
                        <w:w w:val="105"/>
                        <w:sz w:val="14"/>
                      </w:rPr>
                      <w:t>entire</w:t>
                    </w:r>
                    <w:r>
                      <w:rPr>
                        <w:rFonts w:ascii="Arial"/>
                        <w:spacing w:val="-3"/>
                        <w:w w:val="105"/>
                        <w:sz w:val="14"/>
                      </w:rPr>
                      <w:t xml:space="preserve"> </w:t>
                    </w:r>
                    <w:r>
                      <w:rPr>
                        <w:rFonts w:ascii="Arial"/>
                        <w:spacing w:val="-2"/>
                        <w:w w:val="105"/>
                        <w:sz w:val="14"/>
                      </w:rPr>
                      <w:t>balance</w:t>
                    </w:r>
                  </w:p>
                  <w:p w:rsidR="001D71E3" w:rsidRDefault="004C6CEF">
                    <w:pPr>
                      <w:numPr>
                        <w:ilvl w:val="0"/>
                        <w:numId w:val="1"/>
                      </w:numPr>
                      <w:tabs>
                        <w:tab w:val="left" w:pos="283"/>
                      </w:tabs>
                      <w:spacing w:before="48"/>
                      <w:ind w:left="282" w:hanging="250"/>
                      <w:rPr>
                        <w:rFonts w:ascii="Arial"/>
                        <w:sz w:val="14"/>
                      </w:rPr>
                    </w:pPr>
                    <w:r>
                      <w:rPr>
                        <w:rFonts w:ascii="Arial"/>
                        <w:w w:val="110"/>
                        <w:sz w:val="14"/>
                      </w:rPr>
                      <w:t>No</w:t>
                    </w:r>
                    <w:r>
                      <w:rPr>
                        <w:rFonts w:ascii="Arial"/>
                        <w:spacing w:val="-15"/>
                        <w:w w:val="110"/>
                        <w:sz w:val="14"/>
                      </w:rPr>
                      <w:t xml:space="preserve"> </w:t>
                    </w:r>
                    <w:r>
                      <w:rPr>
                        <w:rFonts w:ascii="Arial"/>
                        <w:w w:val="110"/>
                        <w:sz w:val="14"/>
                      </w:rPr>
                      <w:t>occ::unt</w:t>
                    </w:r>
                    <w:r>
                      <w:rPr>
                        <w:rFonts w:ascii="Arial"/>
                        <w:spacing w:val="-1"/>
                        <w:w w:val="110"/>
                        <w:sz w:val="14"/>
                      </w:rPr>
                      <w:t xml:space="preserve"> </w:t>
                    </w:r>
                    <w:r>
                      <w:rPr>
                        <w:rFonts w:ascii="Arial"/>
                        <w:w w:val="110"/>
                        <w:sz w:val="14"/>
                      </w:rPr>
                      <w:t>keeping</w:t>
                    </w:r>
                    <w:r>
                      <w:rPr>
                        <w:rFonts w:ascii="Arial"/>
                        <w:spacing w:val="-2"/>
                        <w:w w:val="110"/>
                        <w:sz w:val="14"/>
                      </w:rPr>
                      <w:t xml:space="preserve"> charges</w:t>
                    </w:r>
                  </w:p>
                  <w:p w:rsidR="001D71E3" w:rsidRDefault="004C6CEF">
                    <w:pPr>
                      <w:numPr>
                        <w:ilvl w:val="0"/>
                        <w:numId w:val="1"/>
                      </w:numPr>
                      <w:tabs>
                        <w:tab w:val="left" w:pos="276"/>
                      </w:tabs>
                      <w:spacing w:before="49"/>
                      <w:ind w:left="275" w:hanging="251"/>
                      <w:rPr>
                        <w:rFonts w:ascii="Arial"/>
                        <w:sz w:val="14"/>
                      </w:rPr>
                    </w:pPr>
                    <w:r>
                      <w:rPr>
                        <w:rFonts w:ascii="Arial"/>
                        <w:w w:val="115"/>
                        <w:sz w:val="14"/>
                      </w:rPr>
                      <w:t>No</w:t>
                    </w:r>
                    <w:r>
                      <w:rPr>
                        <w:rFonts w:ascii="Arial"/>
                        <w:spacing w:val="-4"/>
                        <w:w w:val="115"/>
                        <w:sz w:val="14"/>
                      </w:rPr>
                      <w:t xml:space="preserve"> </w:t>
                    </w:r>
                    <w:r>
                      <w:rPr>
                        <w:rFonts w:ascii="Arial"/>
                        <w:w w:val="115"/>
                        <w:sz w:val="14"/>
                      </w:rPr>
                      <w:t>stcr</w:t>
                    </w:r>
                    <w:r>
                      <w:rPr>
                        <w:rFonts w:ascii="Arial"/>
                        <w:spacing w:val="-3"/>
                        <w:w w:val="115"/>
                        <w:sz w:val="14"/>
                      </w:rPr>
                      <w:t xml:space="preserve"> </w:t>
                    </w:r>
                    <w:r>
                      <w:rPr>
                        <w:rFonts w:ascii="Arial"/>
                        <w:w w:val="115"/>
                        <w:sz w:val="14"/>
                      </w:rPr>
                      <w:t>andfeoeraJ</w:t>
                    </w:r>
                    <w:r>
                      <w:rPr>
                        <w:rFonts w:ascii="Arial"/>
                        <w:spacing w:val="-11"/>
                        <w:w w:val="115"/>
                        <w:sz w:val="14"/>
                      </w:rPr>
                      <w:t xml:space="preserve"> </w:t>
                    </w:r>
                    <w:r>
                      <w:rPr>
                        <w:rFonts w:ascii="Arial"/>
                        <w:spacing w:val="-5"/>
                        <w:w w:val="115"/>
                        <w:sz w:val="14"/>
                      </w:rPr>
                      <w:t>tax</w:t>
                    </w:r>
                  </w:p>
                  <w:p w:rsidR="001D71E3" w:rsidRDefault="004C6CEF">
                    <w:pPr>
                      <w:numPr>
                        <w:ilvl w:val="0"/>
                        <w:numId w:val="1"/>
                      </w:numPr>
                      <w:tabs>
                        <w:tab w:val="left" w:pos="268"/>
                      </w:tabs>
                      <w:spacing w:before="38"/>
                      <w:ind w:left="267" w:hanging="250"/>
                      <w:rPr>
                        <w:rFonts w:ascii="Arial"/>
                        <w:sz w:val="15"/>
                      </w:rPr>
                    </w:pPr>
                    <w:r>
                      <w:rPr>
                        <w:rFonts w:ascii="Arial"/>
                        <w:spacing w:val="-2"/>
                        <w:sz w:val="15"/>
                      </w:rPr>
                      <w:t>No</w:t>
                    </w:r>
                    <w:r>
                      <w:rPr>
                        <w:rFonts w:ascii="Arial"/>
                        <w:spacing w:val="-3"/>
                        <w:sz w:val="15"/>
                      </w:rPr>
                      <w:t xml:space="preserve"> </w:t>
                    </w:r>
                    <w:r>
                      <w:rPr>
                        <w:rFonts w:ascii="Arial"/>
                        <w:spacing w:val="-2"/>
                        <w:sz w:val="15"/>
                      </w:rPr>
                      <w:t>transcct:on</w:t>
                    </w:r>
                    <w:r>
                      <w:rPr>
                        <w:rFonts w:ascii="Arial"/>
                        <w:spacing w:val="6"/>
                        <w:sz w:val="15"/>
                      </w:rPr>
                      <w:t xml:space="preserve"> </w:t>
                    </w:r>
                    <w:r>
                      <w:rPr>
                        <w:rFonts w:ascii="Arial"/>
                        <w:spacing w:val="-4"/>
                        <w:sz w:val="15"/>
                      </w:rPr>
                      <w:t>fees</w:t>
                    </w:r>
                  </w:p>
                  <w:p w:rsidR="001D71E3" w:rsidRDefault="004C6CEF">
                    <w:pPr>
                      <w:numPr>
                        <w:ilvl w:val="0"/>
                        <w:numId w:val="1"/>
                      </w:numPr>
                      <w:tabs>
                        <w:tab w:val="left" w:pos="267"/>
                        <w:tab w:val="left" w:pos="268"/>
                      </w:tabs>
                      <w:spacing w:before="44"/>
                      <w:ind w:left="267" w:hanging="258"/>
                      <w:rPr>
                        <w:rFonts w:ascii="Arial"/>
                        <w:sz w:val="15"/>
                      </w:rPr>
                    </w:pPr>
                    <w:r>
                      <w:rPr>
                        <w:rFonts w:ascii="Arial"/>
                        <w:w w:val="85"/>
                        <w:sz w:val="15"/>
                      </w:rPr>
                      <w:t>Possbcc;.:</w:t>
                    </w:r>
                    <w:r>
                      <w:rPr>
                        <w:rFonts w:ascii="Arial"/>
                        <w:spacing w:val="8"/>
                        <w:sz w:val="15"/>
                      </w:rPr>
                      <w:t xml:space="preserve"> </w:t>
                    </w:r>
                    <w:r>
                      <w:rPr>
                        <w:rFonts w:ascii="Arial"/>
                        <w:spacing w:val="-2"/>
                        <w:sz w:val="15"/>
                      </w:rPr>
                      <w:t>ccnvenience</w:t>
                    </w:r>
                  </w:p>
                  <w:p w:rsidR="001D71E3" w:rsidRDefault="004C6CEF">
                    <w:pPr>
                      <w:numPr>
                        <w:ilvl w:val="0"/>
                        <w:numId w:val="1"/>
                      </w:numPr>
                      <w:tabs>
                        <w:tab w:val="left" w:pos="260"/>
                        <w:tab w:val="left" w:pos="261"/>
                      </w:tabs>
                      <w:spacing w:before="37"/>
                      <w:ind w:left="260" w:hanging="258"/>
                      <w:rPr>
                        <w:rFonts w:ascii="Arial"/>
                        <w:sz w:val="15"/>
                      </w:rPr>
                    </w:pPr>
                    <w:r>
                      <w:rPr>
                        <w:rFonts w:ascii="Arial"/>
                        <w:sz w:val="15"/>
                      </w:rPr>
                      <w:t>Money</w:t>
                    </w:r>
                    <w:r>
                      <w:rPr>
                        <w:rFonts w:ascii="Arial"/>
                        <w:spacing w:val="-1"/>
                        <w:sz w:val="15"/>
                      </w:rPr>
                      <w:t xml:space="preserve"> </w:t>
                    </w:r>
                    <w:r>
                      <w:rPr>
                        <w:rFonts w:ascii="Arial"/>
                        <w:sz w:val="15"/>
                      </w:rPr>
                      <w:t>ct</w:t>
                    </w:r>
                    <w:r>
                      <w:rPr>
                        <w:rFonts w:ascii="Arial"/>
                        <w:spacing w:val="16"/>
                        <w:sz w:val="15"/>
                      </w:rPr>
                      <w:t xml:space="preserve"> </w:t>
                    </w:r>
                    <w:r>
                      <w:rPr>
                        <w:rFonts w:ascii="Arial"/>
                        <w:spacing w:val="-4"/>
                        <w:sz w:val="15"/>
                      </w:rPr>
                      <w:t>cc!I</w:t>
                    </w:r>
                  </w:p>
                  <w:p w:rsidR="001D71E3" w:rsidRDefault="004C6CEF">
                    <w:pPr>
                      <w:spacing w:before="24"/>
                      <w:rPr>
                        <w:rFonts w:ascii="Arial"/>
                        <w:sz w:val="15"/>
                      </w:rPr>
                    </w:pPr>
                    <w:r>
                      <w:rPr>
                        <w:rFonts w:ascii="Arial"/>
                        <w:b/>
                        <w:w w:val="95"/>
                        <w:sz w:val="14"/>
                      </w:rPr>
                      <w:t>e</w:t>
                    </w:r>
                    <w:r>
                      <w:rPr>
                        <w:rFonts w:ascii="Arial"/>
                        <w:b/>
                        <w:spacing w:val="77"/>
                        <w:sz w:val="14"/>
                      </w:rPr>
                      <w:t xml:space="preserve"> </w:t>
                    </w:r>
                    <w:r>
                      <w:rPr>
                        <w:rFonts w:ascii="Arial"/>
                        <w:w w:val="95"/>
                        <w:sz w:val="15"/>
                      </w:rPr>
                      <w:t>Minimum</w:t>
                    </w:r>
                    <w:r>
                      <w:rPr>
                        <w:rFonts w:ascii="Arial"/>
                        <w:spacing w:val="-8"/>
                        <w:w w:val="95"/>
                        <w:sz w:val="15"/>
                      </w:rPr>
                      <w:t xml:space="preserve"> </w:t>
                    </w:r>
                    <w:r>
                      <w:rPr>
                        <w:w w:val="95"/>
                        <w:sz w:val="18"/>
                      </w:rPr>
                      <w:t>ceoos1t</w:t>
                    </w:r>
                    <w:r>
                      <w:rPr>
                        <w:spacing w:val="-9"/>
                        <w:w w:val="95"/>
                        <w:sz w:val="18"/>
                      </w:rPr>
                      <w:t xml:space="preserve"> </w:t>
                    </w:r>
                    <w:r>
                      <w:rPr>
                        <w:rFonts w:ascii="Arial"/>
                        <w:w w:val="95"/>
                        <w:sz w:val="15"/>
                      </w:rPr>
                      <w:t>Jus:</w:t>
                    </w:r>
                    <w:r>
                      <w:rPr>
                        <w:rFonts w:ascii="Arial"/>
                        <w:spacing w:val="-9"/>
                        <w:w w:val="95"/>
                        <w:sz w:val="15"/>
                      </w:rPr>
                      <w:t xml:space="preserve"> </w:t>
                    </w:r>
                    <w:r>
                      <w:rPr>
                        <w:rFonts w:ascii="Arial"/>
                        <w:spacing w:val="-4"/>
                        <w:w w:val="95"/>
                        <w:sz w:val="15"/>
                      </w:rPr>
                      <w:t>$500</w:t>
                    </w:r>
                  </w:p>
                  <w:p w:rsidR="001D71E3" w:rsidRDefault="004C6CEF">
                    <w:pPr>
                      <w:spacing w:before="32" w:line="235" w:lineRule="auto"/>
                      <w:ind w:left="7" w:firstLine="8"/>
                      <w:rPr>
                        <w:rFonts w:ascii="Arial"/>
                        <w:sz w:val="15"/>
                      </w:rPr>
                    </w:pPr>
                    <w:r>
                      <w:rPr>
                        <w:rFonts w:ascii="Arial"/>
                        <w:w w:val="90"/>
                        <w:sz w:val="15"/>
                      </w:rPr>
                      <w:t>THE GREAT RATE SAVINGS ACCOUNT</w:t>
                    </w:r>
                    <w:r>
                      <w:rPr>
                        <w:rFonts w:ascii="Arial"/>
                        <w:sz w:val="15"/>
                      </w:rPr>
                      <w:t xml:space="preserve"> </w:t>
                    </w:r>
                    <w:r>
                      <w:rPr>
                        <w:rFonts w:ascii="Arial"/>
                        <w:w w:val="90"/>
                        <w:sz w:val="15"/>
                      </w:rPr>
                      <w:t>-</w:t>
                    </w:r>
                    <w:r>
                      <w:rPr>
                        <w:rFonts w:ascii="Arial"/>
                        <w:sz w:val="15"/>
                      </w:rPr>
                      <w:t xml:space="preserve"> </w:t>
                    </w:r>
                    <w:r>
                      <w:rPr>
                        <w:rFonts w:ascii="Arial"/>
                        <w:spacing w:val="-2"/>
                        <w:w w:val="95"/>
                        <w:sz w:val="15"/>
                      </w:rPr>
                      <w:t>PERFECT</w:t>
                    </w:r>
                    <w:r>
                      <w:rPr>
                        <w:rFonts w:ascii="Arial"/>
                        <w:spacing w:val="-6"/>
                        <w:w w:val="95"/>
                        <w:sz w:val="15"/>
                      </w:rPr>
                      <w:t xml:space="preserve"> </w:t>
                    </w:r>
                    <w:r>
                      <w:rPr>
                        <w:rFonts w:ascii="Arial"/>
                        <w:spacing w:val="-2"/>
                        <w:w w:val="95"/>
                        <w:sz w:val="15"/>
                      </w:rPr>
                      <w:t>FOR</w:t>
                    </w:r>
                    <w:r>
                      <w:rPr>
                        <w:rFonts w:ascii="Arial"/>
                        <w:spacing w:val="-4"/>
                        <w:w w:val="95"/>
                        <w:sz w:val="15"/>
                      </w:rPr>
                      <w:t xml:space="preserve"> </w:t>
                    </w:r>
                    <w:r>
                      <w:rPr>
                        <w:rFonts w:ascii="Arial"/>
                        <w:spacing w:val="-2"/>
                        <w:w w:val="95"/>
                        <w:sz w:val="15"/>
                      </w:rPr>
                      <w:t>THE</w:t>
                    </w:r>
                    <w:r>
                      <w:rPr>
                        <w:rFonts w:ascii="Arial"/>
                        <w:spacing w:val="-5"/>
                        <w:w w:val="95"/>
                        <w:sz w:val="15"/>
                      </w:rPr>
                      <w:t xml:space="preserve"> </w:t>
                    </w:r>
                    <w:r>
                      <w:rPr>
                        <w:rFonts w:ascii="Arial"/>
                        <w:spacing w:val="-2"/>
                        <w:w w:val="95"/>
                        <w:sz w:val="15"/>
                      </w:rPr>
                      <w:t>SMALL</w:t>
                    </w:r>
                    <w:r>
                      <w:rPr>
                        <w:rFonts w:ascii="Arial"/>
                        <w:spacing w:val="-7"/>
                        <w:w w:val="95"/>
                        <w:sz w:val="15"/>
                      </w:rPr>
                      <w:t xml:space="preserve"> </w:t>
                    </w:r>
                    <w:r>
                      <w:rPr>
                        <w:rFonts w:ascii="Arial"/>
                        <w:spacing w:val="-2"/>
                        <w:w w:val="95"/>
                        <w:sz w:val="15"/>
                      </w:rPr>
                      <w:t>INVESTOR</w:t>
                    </w:r>
                    <w:r>
                      <w:rPr>
                        <w:rFonts w:ascii="Arial"/>
                        <w:sz w:val="15"/>
                      </w:rPr>
                      <w:t xml:space="preserve"> LOOKING</w:t>
                    </w:r>
                    <w:r>
                      <w:rPr>
                        <w:rFonts w:ascii="Arial"/>
                        <w:spacing w:val="-6"/>
                        <w:sz w:val="15"/>
                      </w:rPr>
                      <w:t xml:space="preserve"> </w:t>
                    </w:r>
                    <w:r>
                      <w:rPr>
                        <w:rFonts w:ascii="Arial"/>
                        <w:sz w:val="15"/>
                      </w:rPr>
                      <w:t>FOR A</w:t>
                    </w:r>
                    <w:r>
                      <w:rPr>
                        <w:rFonts w:ascii="Arial"/>
                        <w:spacing w:val="-7"/>
                        <w:sz w:val="15"/>
                      </w:rPr>
                      <w:t xml:space="preserve"> </w:t>
                    </w:r>
                    <w:r>
                      <w:rPr>
                        <w:rFonts w:ascii="Arial"/>
                        <w:sz w:val="15"/>
                      </w:rPr>
                      <w:t>BIG</w:t>
                    </w:r>
                    <w:r>
                      <w:rPr>
                        <w:rFonts w:ascii="Arial"/>
                        <w:spacing w:val="-8"/>
                        <w:sz w:val="15"/>
                      </w:rPr>
                      <w:t xml:space="preserve"> </w:t>
                    </w:r>
                    <w:r>
                      <w:rPr>
                        <w:rFonts w:ascii="Arial"/>
                        <w:sz w:val="15"/>
                      </w:rPr>
                      <w:t>RETURN.</w:t>
                    </w:r>
                  </w:p>
                </w:txbxContent>
              </v:textbox>
            </v:shape>
            <w10:wrap type="topAndBottom" anchorx="page"/>
          </v:group>
        </w:pict>
      </w:r>
      <w:r>
        <w:rPr>
          <w:b/>
          <w:w w:val="120"/>
          <w:sz w:val="93"/>
        </w:rPr>
        <w:t>No</w:t>
      </w:r>
      <w:r>
        <w:rPr>
          <w:b/>
          <w:spacing w:val="40"/>
          <w:w w:val="120"/>
          <w:sz w:val="93"/>
        </w:rPr>
        <w:t xml:space="preserve"> </w:t>
      </w:r>
      <w:r>
        <w:rPr>
          <w:b/>
          <w:w w:val="120"/>
          <w:sz w:val="93"/>
        </w:rPr>
        <w:t>charges</w:t>
      </w:r>
      <w:r>
        <w:rPr>
          <w:b/>
          <w:spacing w:val="-59"/>
          <w:w w:val="120"/>
          <w:sz w:val="93"/>
        </w:rPr>
        <w:t xml:space="preserve"> </w:t>
      </w:r>
      <w:r>
        <w:rPr>
          <w:b/>
          <w:w w:val="120"/>
          <w:sz w:val="93"/>
        </w:rPr>
        <w:t>to cheque</w:t>
      </w:r>
      <w:r>
        <w:rPr>
          <w:b/>
          <w:spacing w:val="-57"/>
          <w:w w:val="120"/>
          <w:sz w:val="93"/>
        </w:rPr>
        <w:t xml:space="preserve"> </w:t>
      </w:r>
      <w:r>
        <w:rPr>
          <w:b/>
          <w:w w:val="120"/>
          <w:sz w:val="93"/>
        </w:rPr>
        <w:t>with</w:t>
      </w:r>
      <w:r>
        <w:rPr>
          <w:b/>
          <w:spacing w:val="-70"/>
          <w:w w:val="120"/>
          <w:sz w:val="93"/>
        </w:rPr>
        <w:t xml:space="preserve"> </w:t>
      </w:r>
      <w:r>
        <w:rPr>
          <w:b/>
          <w:w w:val="120"/>
          <w:sz w:val="93"/>
        </w:rPr>
        <w:t>us.</w:t>
      </w:r>
    </w:p>
    <w:p w:rsidR="001D71E3" w:rsidRDefault="001D71E3">
      <w:pPr>
        <w:pStyle w:val="BodyText"/>
        <w:rPr>
          <w:b/>
          <w:sz w:val="20"/>
        </w:rPr>
      </w:pPr>
    </w:p>
    <w:p w:rsidR="001D71E3" w:rsidRDefault="001D71E3">
      <w:pPr>
        <w:pStyle w:val="BodyText"/>
        <w:spacing w:before="1"/>
        <w:rPr>
          <w:b/>
          <w:sz w:val="22"/>
        </w:rPr>
      </w:pPr>
    </w:p>
    <w:p w:rsidR="001D71E3" w:rsidRDefault="004C6CEF">
      <w:pPr>
        <w:pStyle w:val="BodyText"/>
        <w:spacing w:before="92"/>
        <w:ind w:left="4112" w:right="4471"/>
        <w:jc w:val="center"/>
      </w:pPr>
      <w:r>
        <w:rPr>
          <w:spacing w:val="-5"/>
          <w:w w:val="105"/>
        </w:rPr>
        <w:t>110</w:t>
      </w:r>
    </w:p>
    <w:p w:rsidR="001D71E3" w:rsidRDefault="001D71E3">
      <w:pPr>
        <w:jc w:val="center"/>
        <w:sectPr w:rsidR="001D71E3">
          <w:pgSz w:w="10360" w:h="14500"/>
          <w:pgMar w:top="1040" w:right="680" w:bottom="280" w:left="740" w:header="720" w:footer="720" w:gutter="0"/>
          <w:cols w:space="720"/>
        </w:sectPr>
      </w:pPr>
    </w:p>
    <w:p w:rsidR="001D71E3" w:rsidRDefault="004C6CEF">
      <w:pPr>
        <w:pStyle w:val="ListParagraph"/>
        <w:numPr>
          <w:ilvl w:val="1"/>
          <w:numId w:val="3"/>
        </w:numPr>
        <w:tabs>
          <w:tab w:val="left" w:pos="1366"/>
          <w:tab w:val="left" w:pos="1367"/>
        </w:tabs>
        <w:spacing w:before="87" w:line="232" w:lineRule="auto"/>
        <w:ind w:left="122" w:right="514" w:firstLine="8"/>
        <w:jc w:val="both"/>
        <w:rPr>
          <w:sz w:val="21"/>
        </w:rPr>
      </w:pPr>
      <w:r>
        <w:rPr>
          <w:w w:val="110"/>
          <w:sz w:val="21"/>
        </w:rPr>
        <w:t>The</w:t>
      </w:r>
      <w:r>
        <w:rPr>
          <w:spacing w:val="-15"/>
          <w:w w:val="110"/>
          <w:sz w:val="21"/>
        </w:rPr>
        <w:t xml:space="preserve"> </w:t>
      </w:r>
      <w:r>
        <w:rPr>
          <w:w w:val="110"/>
          <w:sz w:val="21"/>
        </w:rPr>
        <w:t>survey</w:t>
      </w:r>
      <w:r>
        <w:rPr>
          <w:spacing w:val="-14"/>
          <w:w w:val="110"/>
          <w:sz w:val="21"/>
        </w:rPr>
        <w:t xml:space="preserve"> </w:t>
      </w:r>
      <w:r>
        <w:rPr>
          <w:w w:val="110"/>
          <w:sz w:val="21"/>
        </w:rPr>
        <w:t>also</w:t>
      </w:r>
      <w:r>
        <w:rPr>
          <w:spacing w:val="-15"/>
          <w:w w:val="110"/>
          <w:sz w:val="21"/>
        </w:rPr>
        <w:t xml:space="preserve"> </w:t>
      </w:r>
      <w:r>
        <w:rPr>
          <w:w w:val="110"/>
          <w:sz w:val="21"/>
        </w:rPr>
        <w:t>indicated</w:t>
      </w:r>
      <w:r>
        <w:rPr>
          <w:spacing w:val="-14"/>
          <w:w w:val="110"/>
          <w:sz w:val="21"/>
        </w:rPr>
        <w:t xml:space="preserve"> </w:t>
      </w:r>
      <w:r>
        <w:rPr>
          <w:w w:val="110"/>
          <w:sz w:val="21"/>
        </w:rPr>
        <w:t>that</w:t>
      </w:r>
      <w:r>
        <w:rPr>
          <w:spacing w:val="-15"/>
          <w:w w:val="110"/>
          <w:sz w:val="21"/>
        </w:rPr>
        <w:t xml:space="preserve"> </w:t>
      </w:r>
      <w:r>
        <w:rPr>
          <w:w w:val="110"/>
          <w:sz w:val="21"/>
        </w:rPr>
        <w:t>electronic</w:t>
      </w:r>
      <w:r>
        <w:rPr>
          <w:spacing w:val="-14"/>
          <w:w w:val="110"/>
          <w:sz w:val="21"/>
        </w:rPr>
        <w:t xml:space="preserve"> </w:t>
      </w:r>
      <w:r>
        <w:rPr>
          <w:w w:val="110"/>
          <w:sz w:val="21"/>
        </w:rPr>
        <w:t>transactions</w:t>
      </w:r>
      <w:r>
        <w:rPr>
          <w:spacing w:val="-15"/>
          <w:w w:val="110"/>
          <w:sz w:val="21"/>
        </w:rPr>
        <w:t xml:space="preserve"> </w:t>
      </w:r>
      <w:r>
        <w:rPr>
          <w:w w:val="110"/>
          <w:sz w:val="21"/>
        </w:rPr>
        <w:t>are</w:t>
      </w:r>
      <w:r>
        <w:rPr>
          <w:spacing w:val="-14"/>
          <w:w w:val="110"/>
          <w:sz w:val="21"/>
        </w:rPr>
        <w:t xml:space="preserve"> </w:t>
      </w:r>
      <w:r>
        <w:rPr>
          <w:w w:val="110"/>
          <w:sz w:val="21"/>
        </w:rPr>
        <w:t>cheaper</w:t>
      </w:r>
      <w:r>
        <w:rPr>
          <w:spacing w:val="-14"/>
          <w:w w:val="110"/>
          <w:sz w:val="21"/>
        </w:rPr>
        <w:t xml:space="preserve"> </w:t>
      </w:r>
      <w:r>
        <w:rPr>
          <w:w w:val="110"/>
          <w:sz w:val="21"/>
        </w:rPr>
        <w:t>than manual</w:t>
      </w:r>
      <w:r>
        <w:rPr>
          <w:spacing w:val="-5"/>
          <w:w w:val="110"/>
          <w:sz w:val="21"/>
        </w:rPr>
        <w:t xml:space="preserve"> </w:t>
      </w:r>
      <w:r>
        <w:rPr>
          <w:w w:val="110"/>
          <w:sz w:val="21"/>
        </w:rPr>
        <w:t>paper-based transactions. For</w:t>
      </w:r>
      <w:r>
        <w:rPr>
          <w:spacing w:val="-5"/>
          <w:w w:val="110"/>
          <w:sz w:val="21"/>
        </w:rPr>
        <w:t xml:space="preserve"> </w:t>
      </w:r>
      <w:r>
        <w:rPr>
          <w:w w:val="110"/>
          <w:sz w:val="21"/>
        </w:rPr>
        <w:t>example, the banks</w:t>
      </w:r>
      <w:r>
        <w:rPr>
          <w:spacing w:val="-11"/>
          <w:w w:val="110"/>
          <w:sz w:val="21"/>
        </w:rPr>
        <w:t xml:space="preserve"> </w:t>
      </w:r>
      <w:r>
        <w:rPr>
          <w:w w:val="110"/>
          <w:sz w:val="21"/>
        </w:rPr>
        <w:t>stated that the</w:t>
      </w:r>
      <w:r>
        <w:rPr>
          <w:spacing w:val="-15"/>
          <w:w w:val="110"/>
          <w:sz w:val="21"/>
        </w:rPr>
        <w:t xml:space="preserve"> </w:t>
      </w:r>
      <w:r>
        <w:rPr>
          <w:w w:val="110"/>
          <w:sz w:val="21"/>
        </w:rPr>
        <w:t>cost</w:t>
      </w:r>
      <w:r>
        <w:rPr>
          <w:spacing w:val="-3"/>
          <w:w w:val="110"/>
          <w:sz w:val="21"/>
        </w:rPr>
        <w:t xml:space="preserve"> </w:t>
      </w:r>
      <w:r>
        <w:rPr>
          <w:w w:val="110"/>
          <w:sz w:val="21"/>
        </w:rPr>
        <w:t>of</w:t>
      </w:r>
      <w:r>
        <w:rPr>
          <w:spacing w:val="-12"/>
          <w:w w:val="110"/>
          <w:sz w:val="21"/>
        </w:rPr>
        <w:t xml:space="preserve"> </w:t>
      </w:r>
      <w:r>
        <w:rPr>
          <w:w w:val="110"/>
          <w:sz w:val="21"/>
        </w:rPr>
        <w:t>an ATM withdrawal was</w:t>
      </w:r>
      <w:r>
        <w:rPr>
          <w:spacing w:val="-7"/>
          <w:w w:val="110"/>
          <w:sz w:val="21"/>
        </w:rPr>
        <w:t xml:space="preserve"> </w:t>
      </w:r>
      <w:r>
        <w:rPr>
          <w:w w:val="110"/>
          <w:sz w:val="21"/>
        </w:rPr>
        <w:t>between 30</w:t>
      </w:r>
      <w:r>
        <w:rPr>
          <w:spacing w:val="-9"/>
          <w:w w:val="110"/>
          <w:sz w:val="21"/>
        </w:rPr>
        <w:t xml:space="preserve"> </w:t>
      </w:r>
      <w:r>
        <w:rPr>
          <w:w w:val="110"/>
          <w:sz w:val="21"/>
        </w:rPr>
        <w:t>and 60</w:t>
      </w:r>
      <w:r>
        <w:rPr>
          <w:spacing w:val="-10"/>
          <w:w w:val="110"/>
          <w:sz w:val="21"/>
        </w:rPr>
        <w:t xml:space="preserve"> </w:t>
      </w:r>
      <w:r>
        <w:rPr>
          <w:w w:val="110"/>
          <w:sz w:val="21"/>
        </w:rPr>
        <w:t>per</w:t>
      </w:r>
      <w:r>
        <w:rPr>
          <w:spacing w:val="-1"/>
          <w:w w:val="110"/>
          <w:sz w:val="21"/>
        </w:rPr>
        <w:t xml:space="preserve"> </w:t>
      </w:r>
      <w:r>
        <w:rPr>
          <w:w w:val="110"/>
          <w:sz w:val="21"/>
        </w:rPr>
        <w:t>cent</w:t>
      </w:r>
      <w:r>
        <w:rPr>
          <w:spacing w:val="-5"/>
          <w:w w:val="110"/>
          <w:sz w:val="21"/>
        </w:rPr>
        <w:t xml:space="preserve"> </w:t>
      </w:r>
      <w:r>
        <w:rPr>
          <w:w w:val="110"/>
          <w:sz w:val="21"/>
        </w:rPr>
        <w:t>of</w:t>
      </w:r>
      <w:r>
        <w:rPr>
          <w:spacing w:val="-5"/>
          <w:w w:val="110"/>
          <w:sz w:val="21"/>
        </w:rPr>
        <w:t xml:space="preserve"> </w:t>
      </w:r>
      <w:r>
        <w:rPr>
          <w:w w:val="110"/>
          <w:sz w:val="21"/>
        </w:rPr>
        <w:t>that</w:t>
      </w:r>
      <w:r>
        <w:rPr>
          <w:spacing w:val="-6"/>
          <w:w w:val="110"/>
          <w:sz w:val="21"/>
        </w:rPr>
        <w:t xml:space="preserve"> </w:t>
      </w:r>
      <w:r>
        <w:rPr>
          <w:w w:val="110"/>
          <w:sz w:val="21"/>
        </w:rPr>
        <w:t>of</w:t>
      </w:r>
      <w:r>
        <w:rPr>
          <w:spacing w:val="-3"/>
          <w:w w:val="110"/>
          <w:sz w:val="21"/>
        </w:rPr>
        <w:t xml:space="preserve"> </w:t>
      </w:r>
      <w:r>
        <w:rPr>
          <w:w w:val="110"/>
          <w:sz w:val="21"/>
        </w:rPr>
        <w:t>a withdrawal</w:t>
      </w:r>
      <w:r>
        <w:rPr>
          <w:spacing w:val="-2"/>
          <w:w w:val="110"/>
          <w:sz w:val="21"/>
        </w:rPr>
        <w:t xml:space="preserve"> </w:t>
      </w:r>
      <w:r>
        <w:rPr>
          <w:w w:val="110"/>
          <w:sz w:val="21"/>
        </w:rPr>
        <w:t>over the counter. While banks sometimes charge differently for manual and electronic transactions, the differe</w:t>
      </w:r>
      <w:r>
        <w:rPr>
          <w:w w:val="110"/>
          <w:sz w:val="21"/>
        </w:rPr>
        <w:t>nce</w:t>
      </w:r>
      <w:r>
        <w:rPr>
          <w:spacing w:val="-1"/>
          <w:w w:val="110"/>
          <w:sz w:val="21"/>
        </w:rPr>
        <w:t xml:space="preserve"> </w:t>
      </w:r>
      <w:r>
        <w:rPr>
          <w:w w:val="110"/>
          <w:sz w:val="21"/>
        </w:rPr>
        <w:t>is rarely</w:t>
      </w:r>
      <w:r>
        <w:rPr>
          <w:spacing w:val="-2"/>
          <w:w w:val="110"/>
          <w:sz w:val="21"/>
        </w:rPr>
        <w:t xml:space="preserve"> </w:t>
      </w:r>
      <w:r>
        <w:rPr>
          <w:w w:val="110"/>
          <w:sz w:val="21"/>
        </w:rPr>
        <w:t>as large</w:t>
      </w:r>
      <w:r>
        <w:rPr>
          <w:spacing w:val="-2"/>
          <w:w w:val="110"/>
          <w:sz w:val="21"/>
        </w:rPr>
        <w:t xml:space="preserve"> </w:t>
      </w:r>
      <w:r>
        <w:rPr>
          <w:w w:val="110"/>
          <w:sz w:val="21"/>
        </w:rPr>
        <w:t>as</w:t>
      </w:r>
      <w:r>
        <w:rPr>
          <w:spacing w:val="-1"/>
          <w:w w:val="110"/>
          <w:sz w:val="21"/>
        </w:rPr>
        <w:t xml:space="preserve"> </w:t>
      </w:r>
      <w:r>
        <w:rPr>
          <w:w w:val="110"/>
          <w:sz w:val="21"/>
        </w:rPr>
        <w:t>the difference in costs and</w:t>
      </w:r>
      <w:r>
        <w:rPr>
          <w:spacing w:val="-5"/>
          <w:w w:val="110"/>
          <w:sz w:val="21"/>
        </w:rPr>
        <w:t xml:space="preserve"> </w:t>
      </w:r>
      <w:r>
        <w:rPr>
          <w:w w:val="110"/>
          <w:sz w:val="21"/>
        </w:rPr>
        <w:t>so</w:t>
      </w:r>
      <w:r>
        <w:rPr>
          <w:spacing w:val="-1"/>
          <w:w w:val="110"/>
          <w:sz w:val="21"/>
        </w:rPr>
        <w:t xml:space="preserve"> </w:t>
      </w:r>
      <w:r>
        <w:rPr>
          <w:w w:val="110"/>
          <w:sz w:val="21"/>
        </w:rPr>
        <w:t xml:space="preserve">does </w:t>
      </w:r>
      <w:r>
        <w:rPr>
          <w:spacing w:val="-2"/>
          <w:w w:val="110"/>
          <w:sz w:val="21"/>
        </w:rPr>
        <w:t>not yet</w:t>
      </w:r>
      <w:r>
        <w:rPr>
          <w:spacing w:val="7"/>
          <w:w w:val="110"/>
          <w:sz w:val="21"/>
        </w:rPr>
        <w:t xml:space="preserve"> </w:t>
      </w:r>
      <w:r>
        <w:rPr>
          <w:spacing w:val="-2"/>
          <w:w w:val="110"/>
          <w:sz w:val="21"/>
        </w:rPr>
        <w:t>provide</w:t>
      </w:r>
      <w:r>
        <w:rPr>
          <w:spacing w:val="-7"/>
          <w:w w:val="110"/>
          <w:sz w:val="21"/>
        </w:rPr>
        <w:t xml:space="preserve"> </w:t>
      </w:r>
      <w:r>
        <w:rPr>
          <w:spacing w:val="-2"/>
          <w:w w:val="110"/>
          <w:sz w:val="21"/>
        </w:rPr>
        <w:t>adequate incentives</w:t>
      </w:r>
      <w:r>
        <w:rPr>
          <w:spacing w:val="-13"/>
          <w:w w:val="110"/>
          <w:sz w:val="21"/>
        </w:rPr>
        <w:t xml:space="preserve"> </w:t>
      </w:r>
      <w:r>
        <w:rPr>
          <w:spacing w:val="-2"/>
          <w:w w:val="110"/>
          <w:sz w:val="21"/>
        </w:rPr>
        <w:t>for</w:t>
      </w:r>
      <w:r>
        <w:rPr>
          <w:spacing w:val="-11"/>
          <w:w w:val="110"/>
          <w:sz w:val="21"/>
        </w:rPr>
        <w:t xml:space="preserve"> </w:t>
      </w:r>
      <w:r>
        <w:rPr>
          <w:spacing w:val="-2"/>
          <w:w w:val="110"/>
          <w:sz w:val="21"/>
        </w:rPr>
        <w:t>customers</w:t>
      </w:r>
      <w:r>
        <w:rPr>
          <w:spacing w:val="-3"/>
          <w:w w:val="110"/>
          <w:sz w:val="21"/>
        </w:rPr>
        <w:t xml:space="preserve"> </w:t>
      </w:r>
      <w:r>
        <w:rPr>
          <w:spacing w:val="-2"/>
          <w:w w:val="110"/>
          <w:sz w:val="21"/>
        </w:rPr>
        <w:t>to</w:t>
      </w:r>
      <w:r>
        <w:rPr>
          <w:spacing w:val="-10"/>
          <w:w w:val="110"/>
          <w:sz w:val="21"/>
        </w:rPr>
        <w:t xml:space="preserve"> </w:t>
      </w:r>
      <w:r>
        <w:rPr>
          <w:spacing w:val="-2"/>
          <w:w w:val="110"/>
          <w:sz w:val="21"/>
        </w:rPr>
        <w:t>make</w:t>
      </w:r>
      <w:r>
        <w:rPr>
          <w:spacing w:val="-8"/>
          <w:w w:val="110"/>
          <w:sz w:val="21"/>
        </w:rPr>
        <w:t xml:space="preserve"> </w:t>
      </w:r>
      <w:r>
        <w:rPr>
          <w:spacing w:val="-2"/>
          <w:w w:val="110"/>
          <w:sz w:val="21"/>
        </w:rPr>
        <w:t>efficient</w:t>
      </w:r>
      <w:r>
        <w:rPr>
          <w:spacing w:val="-3"/>
          <w:w w:val="110"/>
          <w:sz w:val="21"/>
        </w:rPr>
        <w:t xml:space="preserve"> </w:t>
      </w:r>
      <w:r>
        <w:rPr>
          <w:spacing w:val="-2"/>
          <w:w w:val="110"/>
          <w:sz w:val="21"/>
        </w:rPr>
        <w:t>use</w:t>
      </w:r>
      <w:r>
        <w:rPr>
          <w:spacing w:val="-12"/>
          <w:w w:val="110"/>
          <w:sz w:val="21"/>
        </w:rPr>
        <w:t xml:space="preserve"> </w:t>
      </w:r>
      <w:r>
        <w:rPr>
          <w:spacing w:val="-2"/>
          <w:w w:val="110"/>
          <w:sz w:val="21"/>
        </w:rPr>
        <w:t>of</w:t>
      </w:r>
      <w:r>
        <w:rPr>
          <w:spacing w:val="-13"/>
          <w:w w:val="110"/>
          <w:sz w:val="21"/>
        </w:rPr>
        <w:t xml:space="preserve"> </w:t>
      </w:r>
      <w:r>
        <w:rPr>
          <w:spacing w:val="-2"/>
          <w:w w:val="110"/>
          <w:sz w:val="21"/>
        </w:rPr>
        <w:t>electronic facilities.</w:t>
      </w:r>
    </w:p>
    <w:p w:rsidR="001D71E3" w:rsidRDefault="001D71E3">
      <w:pPr>
        <w:pStyle w:val="BodyText"/>
        <w:spacing w:before="5"/>
        <w:rPr>
          <w:sz w:val="20"/>
        </w:rPr>
      </w:pPr>
    </w:p>
    <w:p w:rsidR="001D71E3" w:rsidRDefault="004C6CEF">
      <w:pPr>
        <w:pStyle w:val="ListParagraph"/>
        <w:numPr>
          <w:ilvl w:val="1"/>
          <w:numId w:val="3"/>
        </w:numPr>
        <w:tabs>
          <w:tab w:val="left" w:pos="1360"/>
          <w:tab w:val="left" w:pos="1361"/>
        </w:tabs>
        <w:spacing w:before="1" w:line="232" w:lineRule="auto"/>
        <w:ind w:left="113" w:right="513" w:firstLine="17"/>
        <w:jc w:val="both"/>
        <w:rPr>
          <w:sz w:val="21"/>
        </w:rPr>
      </w:pPr>
      <w:r>
        <w:rPr>
          <w:w w:val="110"/>
          <w:sz w:val="21"/>
        </w:rPr>
        <w:t>In many cases transactions charges are waived for accounts over a certain account balance. This</w:t>
      </w:r>
      <w:r>
        <w:rPr>
          <w:w w:val="110"/>
          <w:sz w:val="21"/>
        </w:rPr>
        <w:t xml:space="preserve"> practice is sometimes referred to as 'relationship pricing'. Banks usually justify this by arguing these accounts provide sufficient revenue to cover the cost</w:t>
      </w:r>
      <w:r>
        <w:rPr>
          <w:spacing w:val="-4"/>
          <w:w w:val="110"/>
          <w:sz w:val="21"/>
        </w:rPr>
        <w:t xml:space="preserve"> </w:t>
      </w:r>
      <w:r>
        <w:rPr>
          <w:w w:val="110"/>
          <w:sz w:val="21"/>
        </w:rPr>
        <w:t>of</w:t>
      </w:r>
      <w:r>
        <w:rPr>
          <w:spacing w:val="-2"/>
          <w:w w:val="110"/>
          <w:sz w:val="21"/>
        </w:rPr>
        <w:t xml:space="preserve"> </w:t>
      </w:r>
      <w:r>
        <w:rPr>
          <w:w w:val="110"/>
          <w:sz w:val="21"/>
        </w:rPr>
        <w:t>transactions. This</w:t>
      </w:r>
      <w:r>
        <w:rPr>
          <w:spacing w:val="-3"/>
          <w:w w:val="110"/>
          <w:sz w:val="21"/>
        </w:rPr>
        <w:t xml:space="preserve"> </w:t>
      </w:r>
      <w:r>
        <w:rPr>
          <w:w w:val="110"/>
          <w:sz w:val="21"/>
        </w:rPr>
        <w:t>is</w:t>
      </w:r>
      <w:r>
        <w:rPr>
          <w:spacing w:val="-10"/>
          <w:w w:val="110"/>
          <w:sz w:val="21"/>
        </w:rPr>
        <w:t xml:space="preserve"> </w:t>
      </w:r>
      <w:r>
        <w:rPr>
          <w:w w:val="110"/>
          <w:sz w:val="21"/>
        </w:rPr>
        <w:t>not,</w:t>
      </w:r>
      <w:r>
        <w:rPr>
          <w:spacing w:val="-3"/>
          <w:w w:val="110"/>
          <w:sz w:val="21"/>
        </w:rPr>
        <w:t xml:space="preserve"> </w:t>
      </w:r>
      <w:r>
        <w:rPr>
          <w:w w:val="110"/>
          <w:sz w:val="21"/>
        </w:rPr>
        <w:t>however,</w:t>
      </w:r>
      <w:r>
        <w:rPr>
          <w:spacing w:val="-2"/>
          <w:w w:val="110"/>
          <w:sz w:val="21"/>
        </w:rPr>
        <w:t xml:space="preserve"> </w:t>
      </w:r>
      <w:r>
        <w:rPr>
          <w:w w:val="110"/>
          <w:sz w:val="21"/>
        </w:rPr>
        <w:t>consistent with the user pays philosophy as it means high</w:t>
      </w:r>
      <w:r>
        <w:rPr>
          <w:w w:val="110"/>
          <w:sz w:val="21"/>
        </w:rPr>
        <w:t xml:space="preserve"> transactors are being subsidised by low </w:t>
      </w:r>
      <w:r>
        <w:rPr>
          <w:b/>
          <w:w w:val="105"/>
          <w:sz w:val="21"/>
        </w:rPr>
        <w:t>transactors and have no incentive to</w:t>
      </w:r>
      <w:r>
        <w:rPr>
          <w:b/>
          <w:spacing w:val="-1"/>
          <w:w w:val="105"/>
          <w:sz w:val="21"/>
        </w:rPr>
        <w:t xml:space="preserve"> </w:t>
      </w:r>
      <w:r>
        <w:rPr>
          <w:b/>
          <w:w w:val="105"/>
          <w:sz w:val="21"/>
        </w:rPr>
        <w:t>economise</w:t>
      </w:r>
      <w:r>
        <w:rPr>
          <w:b/>
          <w:spacing w:val="24"/>
          <w:w w:val="105"/>
          <w:sz w:val="21"/>
        </w:rPr>
        <w:t xml:space="preserve"> </w:t>
      </w:r>
      <w:r>
        <w:rPr>
          <w:b/>
          <w:w w:val="105"/>
          <w:sz w:val="21"/>
        </w:rPr>
        <w:t>on</w:t>
      </w:r>
      <w:r>
        <w:rPr>
          <w:b/>
          <w:spacing w:val="-1"/>
          <w:w w:val="105"/>
          <w:sz w:val="21"/>
        </w:rPr>
        <w:t xml:space="preserve"> </w:t>
      </w:r>
      <w:r>
        <w:rPr>
          <w:b/>
          <w:w w:val="105"/>
          <w:sz w:val="21"/>
        </w:rPr>
        <w:t>their transactions.</w:t>
      </w:r>
    </w:p>
    <w:p w:rsidR="001D71E3" w:rsidRDefault="001D71E3">
      <w:pPr>
        <w:pStyle w:val="BodyText"/>
        <w:spacing w:before="11"/>
        <w:rPr>
          <w:b/>
          <w:sz w:val="20"/>
        </w:rPr>
      </w:pPr>
    </w:p>
    <w:p w:rsidR="001D71E3" w:rsidRDefault="004C6CEF">
      <w:pPr>
        <w:pStyle w:val="ListParagraph"/>
        <w:numPr>
          <w:ilvl w:val="1"/>
          <w:numId w:val="3"/>
        </w:numPr>
        <w:tabs>
          <w:tab w:val="left" w:pos="1353"/>
          <w:tab w:val="left" w:pos="1354"/>
        </w:tabs>
        <w:spacing w:line="230" w:lineRule="auto"/>
        <w:ind w:left="114" w:right="523" w:firstLine="1"/>
        <w:jc w:val="both"/>
        <w:rPr>
          <w:sz w:val="21"/>
        </w:rPr>
      </w:pPr>
      <w:r>
        <w:rPr>
          <w:w w:val="110"/>
          <w:sz w:val="21"/>
        </w:rPr>
        <w:t>In their responses to the questionnaire, the banks all strongly stated that no prices are set in consultation with other banks.</w:t>
      </w:r>
    </w:p>
    <w:p w:rsidR="001D71E3" w:rsidRDefault="001D71E3">
      <w:pPr>
        <w:pStyle w:val="BodyText"/>
        <w:spacing w:before="2"/>
        <w:rPr>
          <w:sz w:val="20"/>
        </w:rPr>
      </w:pPr>
    </w:p>
    <w:p w:rsidR="001D71E3" w:rsidRDefault="004C6CEF">
      <w:pPr>
        <w:pStyle w:val="ListParagraph"/>
        <w:numPr>
          <w:ilvl w:val="1"/>
          <w:numId w:val="3"/>
        </w:numPr>
        <w:tabs>
          <w:tab w:val="left" w:pos="1345"/>
          <w:tab w:val="left" w:pos="1346"/>
        </w:tabs>
        <w:spacing w:line="235" w:lineRule="auto"/>
        <w:ind w:left="102" w:right="524" w:firstLine="14"/>
        <w:jc w:val="both"/>
        <w:rPr>
          <w:sz w:val="21"/>
        </w:rPr>
      </w:pPr>
      <w:r>
        <w:rPr>
          <w:w w:val="110"/>
          <w:sz w:val="21"/>
        </w:rPr>
        <w:t>The banks repor</w:t>
      </w:r>
      <w:r>
        <w:rPr>
          <w:w w:val="110"/>
          <w:sz w:val="21"/>
        </w:rPr>
        <w:t>t that pricing decisions rest on a balance of many factors which in</w:t>
      </w:r>
      <w:r>
        <w:rPr>
          <w:spacing w:val="-2"/>
          <w:w w:val="110"/>
          <w:sz w:val="21"/>
        </w:rPr>
        <w:t xml:space="preserve"> </w:t>
      </w:r>
      <w:r>
        <w:rPr>
          <w:w w:val="110"/>
          <w:sz w:val="21"/>
        </w:rPr>
        <w:t>essence are arrived at from the interaction of</w:t>
      </w:r>
      <w:r>
        <w:rPr>
          <w:spacing w:val="-2"/>
          <w:w w:val="110"/>
          <w:sz w:val="21"/>
        </w:rPr>
        <w:t xml:space="preserve"> </w:t>
      </w:r>
      <w:r>
        <w:rPr>
          <w:w w:val="110"/>
          <w:sz w:val="21"/>
        </w:rPr>
        <w:t>market preferences and competition. For</w:t>
      </w:r>
      <w:r>
        <w:rPr>
          <w:spacing w:val="-2"/>
          <w:w w:val="110"/>
          <w:sz w:val="21"/>
        </w:rPr>
        <w:t xml:space="preserve"> </w:t>
      </w:r>
      <w:r>
        <w:rPr>
          <w:w w:val="110"/>
          <w:sz w:val="21"/>
        </w:rPr>
        <w:t>example, the factors cited</w:t>
      </w:r>
      <w:r>
        <w:rPr>
          <w:spacing w:val="-2"/>
          <w:w w:val="110"/>
          <w:sz w:val="21"/>
        </w:rPr>
        <w:t xml:space="preserve"> </w:t>
      </w:r>
      <w:r>
        <w:rPr>
          <w:w w:val="110"/>
          <w:sz w:val="21"/>
        </w:rPr>
        <w:t>as relevant</w:t>
      </w:r>
      <w:r>
        <w:rPr>
          <w:spacing w:val="-2"/>
          <w:w w:val="110"/>
          <w:sz w:val="21"/>
        </w:rPr>
        <w:t xml:space="preserve"> </w:t>
      </w:r>
      <w:r>
        <w:rPr>
          <w:w w:val="110"/>
          <w:sz w:val="21"/>
        </w:rPr>
        <w:t>in</w:t>
      </w:r>
      <w:r>
        <w:rPr>
          <w:spacing w:val="-11"/>
          <w:w w:val="110"/>
          <w:sz w:val="21"/>
        </w:rPr>
        <w:t xml:space="preserve"> </w:t>
      </w:r>
      <w:r>
        <w:rPr>
          <w:w w:val="110"/>
          <w:sz w:val="21"/>
        </w:rPr>
        <w:t>setting</w:t>
      </w:r>
      <w:r>
        <w:rPr>
          <w:spacing w:val="-10"/>
          <w:w w:val="110"/>
          <w:sz w:val="21"/>
        </w:rPr>
        <w:t xml:space="preserve"> </w:t>
      </w:r>
      <w:r>
        <w:rPr>
          <w:w w:val="110"/>
          <w:sz w:val="21"/>
        </w:rPr>
        <w:t>interest rates on deposits and loans included:</w:t>
      </w:r>
    </w:p>
    <w:p w:rsidR="001D71E3" w:rsidRDefault="001D71E3">
      <w:pPr>
        <w:pStyle w:val="BodyText"/>
        <w:spacing w:before="7"/>
        <w:rPr>
          <w:sz w:val="19"/>
        </w:rPr>
      </w:pPr>
    </w:p>
    <w:p w:rsidR="001D71E3" w:rsidRDefault="004C6CEF">
      <w:pPr>
        <w:pStyle w:val="BodyText"/>
        <w:spacing w:line="465" w:lineRule="auto"/>
        <w:ind w:left="1955" w:right="1931" w:hanging="6"/>
      </w:pPr>
      <w:r>
        <w:rPr>
          <w:w w:val="105"/>
        </w:rPr>
        <w:t>off</w:t>
      </w:r>
      <w:r>
        <w:rPr>
          <w:w w:val="105"/>
        </w:rPr>
        <w:t>icial and</w:t>
      </w:r>
      <w:r>
        <w:rPr>
          <w:spacing w:val="40"/>
          <w:w w:val="105"/>
        </w:rPr>
        <w:t xml:space="preserve"> </w:t>
      </w:r>
      <w:r>
        <w:rPr>
          <w:w w:val="105"/>
        </w:rPr>
        <w:t>wholesale market rates of interest; the bank's average cost of funds;</w:t>
      </w:r>
    </w:p>
    <w:p w:rsidR="001D71E3" w:rsidRDefault="004C6CEF">
      <w:pPr>
        <w:pStyle w:val="BodyText"/>
        <w:spacing w:before="8" w:line="241" w:lineRule="exact"/>
        <w:ind w:left="1955"/>
      </w:pPr>
      <w:r>
        <w:rPr>
          <w:w w:val="110"/>
        </w:rPr>
        <w:t>the</w:t>
      </w:r>
      <w:r>
        <w:rPr>
          <w:spacing w:val="56"/>
          <w:w w:val="110"/>
        </w:rPr>
        <w:t xml:space="preserve"> </w:t>
      </w:r>
      <w:r>
        <w:rPr>
          <w:w w:val="110"/>
        </w:rPr>
        <w:t>bank's</w:t>
      </w:r>
      <w:r>
        <w:rPr>
          <w:spacing w:val="44"/>
          <w:w w:val="110"/>
        </w:rPr>
        <w:t xml:space="preserve"> </w:t>
      </w:r>
      <w:r>
        <w:rPr>
          <w:w w:val="110"/>
        </w:rPr>
        <w:t>particular</w:t>
      </w:r>
      <w:r>
        <w:rPr>
          <w:spacing w:val="48"/>
          <w:w w:val="110"/>
        </w:rPr>
        <w:t xml:space="preserve"> </w:t>
      </w:r>
      <w:r>
        <w:rPr>
          <w:w w:val="110"/>
        </w:rPr>
        <w:t>funding</w:t>
      </w:r>
      <w:r>
        <w:rPr>
          <w:spacing w:val="50"/>
          <w:w w:val="110"/>
        </w:rPr>
        <w:t xml:space="preserve"> </w:t>
      </w:r>
      <w:r>
        <w:rPr>
          <w:w w:val="110"/>
        </w:rPr>
        <w:t>needs,</w:t>
      </w:r>
      <w:r>
        <w:rPr>
          <w:spacing w:val="51"/>
          <w:w w:val="110"/>
        </w:rPr>
        <w:t xml:space="preserve"> </w:t>
      </w:r>
      <w:r>
        <w:rPr>
          <w:w w:val="110"/>
        </w:rPr>
        <w:t>both</w:t>
      </w:r>
      <w:r>
        <w:rPr>
          <w:spacing w:val="53"/>
          <w:w w:val="110"/>
        </w:rPr>
        <w:t xml:space="preserve"> </w:t>
      </w:r>
      <w:r>
        <w:rPr>
          <w:w w:val="110"/>
        </w:rPr>
        <w:t>today</w:t>
      </w:r>
      <w:r>
        <w:rPr>
          <w:spacing w:val="43"/>
          <w:w w:val="110"/>
        </w:rPr>
        <w:t xml:space="preserve"> </w:t>
      </w:r>
      <w:r>
        <w:rPr>
          <w:w w:val="110"/>
        </w:rPr>
        <w:t>and</w:t>
      </w:r>
      <w:r>
        <w:rPr>
          <w:spacing w:val="49"/>
          <w:w w:val="110"/>
        </w:rPr>
        <w:t xml:space="preserve"> </w:t>
      </w:r>
      <w:r>
        <w:rPr>
          <w:w w:val="110"/>
        </w:rPr>
        <w:t>in</w:t>
      </w:r>
      <w:r>
        <w:rPr>
          <w:spacing w:val="49"/>
          <w:w w:val="110"/>
        </w:rPr>
        <w:t xml:space="preserve"> </w:t>
      </w:r>
      <w:r>
        <w:rPr>
          <w:spacing w:val="-5"/>
          <w:w w:val="110"/>
        </w:rPr>
        <w:t>the</w:t>
      </w:r>
    </w:p>
    <w:p w:rsidR="001D71E3" w:rsidRDefault="004C6CEF">
      <w:pPr>
        <w:spacing w:line="229" w:lineRule="exact"/>
        <w:ind w:left="1944"/>
        <w:rPr>
          <w:b/>
          <w:sz w:val="20"/>
        </w:rPr>
      </w:pPr>
      <w:r>
        <w:rPr>
          <w:b/>
          <w:spacing w:val="-2"/>
          <w:w w:val="105"/>
          <w:sz w:val="20"/>
        </w:rPr>
        <w:t>future;</w:t>
      </w:r>
    </w:p>
    <w:p w:rsidR="001D71E3" w:rsidRDefault="001D71E3">
      <w:pPr>
        <w:pStyle w:val="BodyText"/>
        <w:rPr>
          <w:b/>
          <w:sz w:val="20"/>
        </w:rPr>
      </w:pPr>
    </w:p>
    <w:p w:rsidR="001D71E3" w:rsidRDefault="004C6CEF">
      <w:pPr>
        <w:pStyle w:val="BodyText"/>
        <w:ind w:left="1943"/>
      </w:pPr>
      <w:r>
        <w:rPr>
          <w:w w:val="110"/>
        </w:rPr>
        <w:t>competitors'</w:t>
      </w:r>
      <w:r>
        <w:rPr>
          <w:spacing w:val="13"/>
          <w:w w:val="110"/>
        </w:rPr>
        <w:t xml:space="preserve"> </w:t>
      </w:r>
      <w:r>
        <w:rPr>
          <w:w w:val="110"/>
        </w:rPr>
        <w:t>interest</w:t>
      </w:r>
      <w:r>
        <w:rPr>
          <w:spacing w:val="18"/>
          <w:w w:val="110"/>
        </w:rPr>
        <w:t xml:space="preserve"> </w:t>
      </w:r>
      <w:r>
        <w:rPr>
          <w:w w:val="110"/>
        </w:rPr>
        <w:t>rates</w:t>
      </w:r>
      <w:r>
        <w:rPr>
          <w:spacing w:val="9"/>
          <w:w w:val="110"/>
        </w:rPr>
        <w:t xml:space="preserve"> </w:t>
      </w:r>
      <w:r>
        <w:rPr>
          <w:w w:val="110"/>
        </w:rPr>
        <w:t>and</w:t>
      </w:r>
      <w:r>
        <w:rPr>
          <w:spacing w:val="15"/>
          <w:w w:val="110"/>
        </w:rPr>
        <w:t xml:space="preserve"> </w:t>
      </w:r>
      <w:r>
        <w:rPr>
          <w:spacing w:val="-2"/>
          <w:w w:val="110"/>
        </w:rPr>
        <w:t>fees;</w:t>
      </w:r>
    </w:p>
    <w:p w:rsidR="001D71E3" w:rsidRDefault="001D71E3">
      <w:pPr>
        <w:pStyle w:val="BodyText"/>
        <w:spacing w:before="4"/>
        <w:rPr>
          <w:sz w:val="20"/>
        </w:rPr>
      </w:pPr>
    </w:p>
    <w:p w:rsidR="001D71E3" w:rsidRDefault="004C6CEF">
      <w:pPr>
        <w:pStyle w:val="BodyText"/>
        <w:spacing w:before="1" w:line="465" w:lineRule="auto"/>
        <w:ind w:left="1936" w:right="725" w:firstLine="6"/>
      </w:pPr>
      <w:r>
        <w:rPr>
          <w:w w:val="105"/>
        </w:rPr>
        <w:t>expectations on interest rates and monetary policy generally;</w:t>
      </w:r>
      <w:r>
        <w:rPr>
          <w:spacing w:val="80"/>
          <w:w w:val="105"/>
        </w:rPr>
        <w:t xml:space="preserve"> </w:t>
      </w:r>
      <w:r>
        <w:rPr>
          <w:w w:val="105"/>
        </w:rPr>
        <w:t>credit risk;</w:t>
      </w:r>
    </w:p>
    <w:p w:rsidR="001D71E3" w:rsidRDefault="004C6CEF">
      <w:pPr>
        <w:pStyle w:val="BodyText"/>
        <w:spacing w:before="8"/>
        <w:ind w:left="1936"/>
      </w:pPr>
      <w:r>
        <w:rPr>
          <w:w w:val="110"/>
        </w:rPr>
        <w:t>cost</w:t>
      </w:r>
      <w:r>
        <w:rPr>
          <w:spacing w:val="-7"/>
          <w:w w:val="110"/>
        </w:rPr>
        <w:t xml:space="preserve"> </w:t>
      </w:r>
      <w:r>
        <w:rPr>
          <w:w w:val="110"/>
        </w:rPr>
        <w:t>of</w:t>
      </w:r>
      <w:r>
        <w:rPr>
          <w:spacing w:val="-8"/>
          <w:w w:val="110"/>
        </w:rPr>
        <w:t xml:space="preserve"> </w:t>
      </w:r>
      <w:r>
        <w:rPr>
          <w:w w:val="110"/>
        </w:rPr>
        <w:t>product</w:t>
      </w:r>
      <w:r>
        <w:rPr>
          <w:spacing w:val="-7"/>
          <w:w w:val="110"/>
        </w:rPr>
        <w:t xml:space="preserve"> </w:t>
      </w:r>
      <w:r>
        <w:rPr>
          <w:w w:val="110"/>
        </w:rPr>
        <w:t>delivery</w:t>
      </w:r>
      <w:r>
        <w:rPr>
          <w:spacing w:val="-7"/>
          <w:w w:val="110"/>
        </w:rPr>
        <w:t xml:space="preserve"> </w:t>
      </w:r>
      <w:r>
        <w:rPr>
          <w:w w:val="110"/>
        </w:rPr>
        <w:t>and</w:t>
      </w:r>
      <w:r>
        <w:rPr>
          <w:spacing w:val="8"/>
          <w:w w:val="110"/>
        </w:rPr>
        <w:t xml:space="preserve"> </w:t>
      </w:r>
      <w:r>
        <w:rPr>
          <w:spacing w:val="-2"/>
          <w:w w:val="110"/>
        </w:rPr>
        <w:t>administration;</w:t>
      </w:r>
    </w:p>
    <w:p w:rsidR="001D71E3" w:rsidRDefault="001D71E3">
      <w:pPr>
        <w:pStyle w:val="BodyText"/>
        <w:spacing w:before="9"/>
        <w:rPr>
          <w:sz w:val="19"/>
        </w:rPr>
      </w:pPr>
    </w:p>
    <w:p w:rsidR="001D71E3" w:rsidRDefault="004C6CEF">
      <w:pPr>
        <w:pStyle w:val="BodyText"/>
        <w:ind w:left="1941"/>
      </w:pPr>
      <w:r>
        <w:rPr>
          <w:w w:val="110"/>
        </w:rPr>
        <w:t>the</w:t>
      </w:r>
      <w:r>
        <w:rPr>
          <w:spacing w:val="1"/>
          <w:w w:val="110"/>
        </w:rPr>
        <w:t xml:space="preserve"> </w:t>
      </w:r>
      <w:r>
        <w:rPr>
          <w:w w:val="110"/>
        </w:rPr>
        <w:t>importance</w:t>
      </w:r>
      <w:r>
        <w:rPr>
          <w:spacing w:val="3"/>
          <w:w w:val="110"/>
        </w:rPr>
        <w:t xml:space="preserve"> </w:t>
      </w:r>
      <w:r>
        <w:rPr>
          <w:w w:val="110"/>
        </w:rPr>
        <w:t>of</w:t>
      </w:r>
      <w:r>
        <w:rPr>
          <w:spacing w:val="2"/>
          <w:w w:val="110"/>
        </w:rPr>
        <w:t xml:space="preserve"> </w:t>
      </w:r>
      <w:r>
        <w:rPr>
          <w:w w:val="110"/>
        </w:rPr>
        <w:t>long</w:t>
      </w:r>
      <w:r>
        <w:rPr>
          <w:spacing w:val="-11"/>
          <w:w w:val="110"/>
        </w:rPr>
        <w:t xml:space="preserve"> </w:t>
      </w:r>
      <w:r>
        <w:rPr>
          <w:w w:val="110"/>
        </w:rPr>
        <w:t>term</w:t>
      </w:r>
      <w:r>
        <w:rPr>
          <w:spacing w:val="-2"/>
          <w:w w:val="110"/>
        </w:rPr>
        <w:t xml:space="preserve"> </w:t>
      </w:r>
      <w:r>
        <w:rPr>
          <w:w w:val="110"/>
        </w:rPr>
        <w:t>customer</w:t>
      </w:r>
      <w:r>
        <w:rPr>
          <w:spacing w:val="8"/>
          <w:w w:val="110"/>
        </w:rPr>
        <w:t xml:space="preserve"> </w:t>
      </w:r>
      <w:r>
        <w:rPr>
          <w:spacing w:val="-2"/>
          <w:w w:val="110"/>
        </w:rPr>
        <w:t>relationships;</w:t>
      </w:r>
    </w:p>
    <w:p w:rsidR="001D71E3" w:rsidRDefault="001D71E3">
      <w:pPr>
        <w:pStyle w:val="BodyText"/>
        <w:spacing w:before="10"/>
        <w:rPr>
          <w:sz w:val="19"/>
        </w:rPr>
      </w:pPr>
    </w:p>
    <w:p w:rsidR="001D71E3" w:rsidRDefault="004C6CEF">
      <w:pPr>
        <w:pStyle w:val="BodyText"/>
        <w:spacing w:before="1" w:line="237" w:lineRule="auto"/>
        <w:ind w:left="1928" w:right="273" w:firstLine="7"/>
      </w:pPr>
      <w:r>
        <w:rPr>
          <w:w w:val="110"/>
        </w:rPr>
        <w:t>costs</w:t>
      </w:r>
      <w:r>
        <w:rPr>
          <w:spacing w:val="-10"/>
          <w:w w:val="110"/>
        </w:rPr>
        <w:t xml:space="preserve"> </w:t>
      </w:r>
      <w:r>
        <w:rPr>
          <w:w w:val="110"/>
        </w:rPr>
        <w:t>of</w:t>
      </w:r>
      <w:r>
        <w:rPr>
          <w:spacing w:val="-9"/>
          <w:w w:val="110"/>
        </w:rPr>
        <w:t xml:space="preserve"> </w:t>
      </w:r>
      <w:r>
        <w:rPr>
          <w:w w:val="110"/>
        </w:rPr>
        <w:t>complying</w:t>
      </w:r>
      <w:r>
        <w:rPr>
          <w:spacing w:val="-8"/>
          <w:w w:val="110"/>
        </w:rPr>
        <w:t xml:space="preserve"> </w:t>
      </w:r>
      <w:r>
        <w:rPr>
          <w:w w:val="110"/>
        </w:rPr>
        <w:t>with</w:t>
      </w:r>
      <w:r>
        <w:rPr>
          <w:spacing w:val="-7"/>
          <w:w w:val="110"/>
        </w:rPr>
        <w:t xml:space="preserve"> </w:t>
      </w:r>
      <w:r>
        <w:rPr>
          <w:w w:val="110"/>
        </w:rPr>
        <w:t>prime</w:t>
      </w:r>
      <w:r>
        <w:rPr>
          <w:spacing w:val="-6"/>
          <w:w w:val="110"/>
        </w:rPr>
        <w:t xml:space="preserve"> </w:t>
      </w:r>
      <w:r>
        <w:rPr>
          <w:w w:val="110"/>
        </w:rPr>
        <w:t>asset</w:t>
      </w:r>
      <w:r>
        <w:rPr>
          <w:spacing w:val="-6"/>
          <w:w w:val="110"/>
        </w:rPr>
        <w:t xml:space="preserve"> </w:t>
      </w:r>
      <w:r>
        <w:rPr>
          <w:w w:val="110"/>
        </w:rPr>
        <w:t>ratio,</w:t>
      </w:r>
      <w:r>
        <w:rPr>
          <w:spacing w:val="-11"/>
          <w:w w:val="110"/>
        </w:rPr>
        <w:t xml:space="preserve"> </w:t>
      </w:r>
      <w:r>
        <w:rPr>
          <w:w w:val="110"/>
        </w:rPr>
        <w:t>non-callable</w:t>
      </w:r>
      <w:r>
        <w:rPr>
          <w:spacing w:val="2"/>
          <w:w w:val="110"/>
        </w:rPr>
        <w:t xml:space="preserve"> </w:t>
      </w:r>
      <w:r>
        <w:rPr>
          <w:w w:val="110"/>
        </w:rPr>
        <w:t>deposit and capital requirements;</w:t>
      </w:r>
    </w:p>
    <w:p w:rsidR="001D71E3" w:rsidRDefault="001D71E3">
      <w:pPr>
        <w:pStyle w:val="BodyText"/>
        <w:spacing w:before="4"/>
        <w:rPr>
          <w:sz w:val="20"/>
        </w:rPr>
      </w:pPr>
    </w:p>
    <w:p w:rsidR="001D71E3" w:rsidRDefault="004C6CEF">
      <w:pPr>
        <w:pStyle w:val="BodyText"/>
        <w:spacing w:line="465" w:lineRule="auto"/>
        <w:ind w:left="1934" w:right="1931" w:hanging="1"/>
      </w:pPr>
      <w:r>
        <w:rPr>
          <w:w w:val="110"/>
        </w:rPr>
        <w:t>strategic</w:t>
      </w:r>
      <w:r>
        <w:rPr>
          <w:spacing w:val="-1"/>
          <w:w w:val="110"/>
        </w:rPr>
        <w:t xml:space="preserve"> </w:t>
      </w:r>
      <w:r>
        <w:rPr>
          <w:w w:val="110"/>
        </w:rPr>
        <w:t>objectives such</w:t>
      </w:r>
      <w:r>
        <w:rPr>
          <w:spacing w:val="-2"/>
          <w:w w:val="110"/>
        </w:rPr>
        <w:t xml:space="preserve"> </w:t>
      </w:r>
      <w:r>
        <w:rPr>
          <w:w w:val="110"/>
        </w:rPr>
        <w:t>as market share;</w:t>
      </w:r>
      <w:r>
        <w:rPr>
          <w:spacing w:val="-2"/>
          <w:w w:val="110"/>
        </w:rPr>
        <w:t xml:space="preserve"> </w:t>
      </w:r>
      <w:r>
        <w:rPr>
          <w:w w:val="110"/>
        </w:rPr>
        <w:t>and the</w:t>
      </w:r>
      <w:r>
        <w:rPr>
          <w:w w:val="110"/>
        </w:rPr>
        <w:t xml:space="preserve"> need for a reasonable</w:t>
      </w:r>
      <w:r>
        <w:rPr>
          <w:spacing w:val="40"/>
          <w:w w:val="110"/>
        </w:rPr>
        <w:t xml:space="preserve"> </w:t>
      </w:r>
      <w:r>
        <w:rPr>
          <w:w w:val="110"/>
        </w:rPr>
        <w:t>return on capital.</w:t>
      </w:r>
    </w:p>
    <w:p w:rsidR="001D71E3" w:rsidRDefault="001D71E3">
      <w:pPr>
        <w:pStyle w:val="BodyText"/>
        <w:rPr>
          <w:sz w:val="22"/>
        </w:rPr>
      </w:pPr>
    </w:p>
    <w:p w:rsidR="001D71E3" w:rsidRDefault="001D71E3">
      <w:pPr>
        <w:pStyle w:val="BodyText"/>
        <w:spacing w:before="4"/>
      </w:pPr>
    </w:p>
    <w:p w:rsidR="001D71E3" w:rsidRDefault="004C6CEF">
      <w:pPr>
        <w:pStyle w:val="BodyText"/>
        <w:ind w:left="3327" w:right="3781"/>
        <w:jc w:val="center"/>
      </w:pPr>
      <w:r>
        <w:rPr>
          <w:spacing w:val="-5"/>
          <w:w w:val="110"/>
        </w:rPr>
        <w:t>111</w:t>
      </w:r>
    </w:p>
    <w:p w:rsidR="001D71E3" w:rsidRDefault="001D71E3">
      <w:pPr>
        <w:jc w:val="center"/>
        <w:sectPr w:rsidR="001D71E3">
          <w:pgSz w:w="10520" w:h="14620"/>
          <w:pgMar w:top="1040" w:right="1460" w:bottom="280" w:left="800" w:header="720" w:footer="720" w:gutter="0"/>
          <w:cols w:space="720"/>
        </w:sectPr>
      </w:pPr>
    </w:p>
    <w:p w:rsidR="001D71E3" w:rsidRDefault="004C6CEF">
      <w:pPr>
        <w:pStyle w:val="BodyText"/>
        <w:spacing w:before="74" w:line="232" w:lineRule="auto"/>
        <w:ind w:left="129" w:right="133" w:firstLine="3"/>
        <w:jc w:val="both"/>
      </w:pPr>
      <w:r>
        <w:rPr>
          <w:w w:val="105"/>
        </w:rPr>
        <w:t>The</w:t>
      </w:r>
      <w:r>
        <w:rPr>
          <w:spacing w:val="40"/>
          <w:w w:val="105"/>
        </w:rPr>
        <w:t xml:space="preserve"> </w:t>
      </w:r>
      <w:r>
        <w:rPr>
          <w:w w:val="105"/>
        </w:rPr>
        <w:t>weighting</w:t>
      </w:r>
      <w:r>
        <w:rPr>
          <w:spacing w:val="39"/>
          <w:w w:val="105"/>
        </w:rPr>
        <w:t xml:space="preserve"> </w:t>
      </w:r>
      <w:r>
        <w:rPr>
          <w:w w:val="105"/>
        </w:rPr>
        <w:t>given</w:t>
      </w:r>
      <w:r>
        <w:rPr>
          <w:spacing w:val="40"/>
          <w:w w:val="105"/>
        </w:rPr>
        <w:t xml:space="preserve"> </w:t>
      </w:r>
      <w:r>
        <w:rPr>
          <w:w w:val="105"/>
        </w:rPr>
        <w:t>to</w:t>
      </w:r>
      <w:r>
        <w:rPr>
          <w:spacing w:val="40"/>
          <w:w w:val="105"/>
        </w:rPr>
        <w:t xml:space="preserve"> </w:t>
      </w:r>
      <w:r>
        <w:rPr>
          <w:w w:val="105"/>
        </w:rPr>
        <w:t>these</w:t>
      </w:r>
      <w:r>
        <w:rPr>
          <w:spacing w:val="40"/>
          <w:w w:val="105"/>
        </w:rPr>
        <w:t xml:space="preserve"> </w:t>
      </w:r>
      <w:r>
        <w:rPr>
          <w:w w:val="105"/>
        </w:rPr>
        <w:t>various</w:t>
      </w:r>
      <w:r>
        <w:rPr>
          <w:spacing w:val="39"/>
          <w:w w:val="105"/>
        </w:rPr>
        <w:t xml:space="preserve"> </w:t>
      </w:r>
      <w:r>
        <w:rPr>
          <w:w w:val="105"/>
        </w:rPr>
        <w:t>factors in</w:t>
      </w:r>
      <w:r>
        <w:rPr>
          <w:spacing w:val="40"/>
          <w:w w:val="105"/>
        </w:rPr>
        <w:t xml:space="preserve"> </w:t>
      </w:r>
      <w:r>
        <w:rPr>
          <w:w w:val="105"/>
        </w:rPr>
        <w:t>the</w:t>
      </w:r>
      <w:r>
        <w:rPr>
          <w:spacing w:val="40"/>
          <w:w w:val="105"/>
        </w:rPr>
        <w:t xml:space="preserve"> </w:t>
      </w:r>
      <w:r>
        <w:rPr>
          <w:w w:val="105"/>
        </w:rPr>
        <w:t>decision</w:t>
      </w:r>
      <w:r>
        <w:rPr>
          <w:spacing w:val="40"/>
          <w:w w:val="105"/>
        </w:rPr>
        <w:t xml:space="preserve"> </w:t>
      </w:r>
      <w:r>
        <w:rPr>
          <w:w w:val="105"/>
        </w:rPr>
        <w:t>will</w:t>
      </w:r>
      <w:r>
        <w:rPr>
          <w:spacing w:val="38"/>
          <w:w w:val="105"/>
        </w:rPr>
        <w:t xml:space="preserve"> </w:t>
      </w:r>
      <w:r>
        <w:rPr>
          <w:w w:val="105"/>
        </w:rPr>
        <w:t>vary over time. With minor exceptions,</w:t>
      </w:r>
      <w:r>
        <w:rPr>
          <w:spacing w:val="40"/>
          <w:w w:val="105"/>
        </w:rPr>
        <w:t xml:space="preserve"> </w:t>
      </w:r>
      <w:r>
        <w:rPr>
          <w:w w:val="105"/>
        </w:rPr>
        <w:t>the</w:t>
      </w:r>
      <w:r>
        <w:rPr>
          <w:spacing w:val="40"/>
          <w:w w:val="105"/>
        </w:rPr>
        <w:t xml:space="preserve"> </w:t>
      </w:r>
      <w:r>
        <w:rPr>
          <w:w w:val="105"/>
        </w:rPr>
        <w:t>banks do not</w:t>
      </w:r>
      <w:r>
        <w:rPr>
          <w:spacing w:val="40"/>
          <w:w w:val="105"/>
        </w:rPr>
        <w:t xml:space="preserve"> </w:t>
      </w:r>
      <w:r>
        <w:rPr>
          <w:w w:val="105"/>
        </w:rPr>
        <w:t>fund particular types of loans from particular</w:t>
      </w:r>
      <w:r>
        <w:rPr>
          <w:spacing w:val="40"/>
          <w:w w:val="105"/>
        </w:rPr>
        <w:t xml:space="preserve"> </w:t>
      </w:r>
      <w:r>
        <w:rPr>
          <w:w w:val="105"/>
        </w:rPr>
        <w:t>pools of deposits.</w:t>
      </w:r>
    </w:p>
    <w:p w:rsidR="001D71E3" w:rsidRDefault="001D71E3">
      <w:pPr>
        <w:pStyle w:val="BodyText"/>
        <w:rPr>
          <w:sz w:val="22"/>
        </w:rPr>
      </w:pPr>
    </w:p>
    <w:p w:rsidR="001D71E3" w:rsidRDefault="001D71E3">
      <w:pPr>
        <w:pStyle w:val="BodyText"/>
        <w:spacing w:before="6"/>
        <w:rPr>
          <w:sz w:val="19"/>
        </w:rPr>
      </w:pPr>
    </w:p>
    <w:p w:rsidR="001D71E3" w:rsidRDefault="004C6CEF">
      <w:pPr>
        <w:ind w:left="131"/>
        <w:jc w:val="both"/>
        <w:rPr>
          <w:b/>
          <w:sz w:val="23"/>
        </w:rPr>
      </w:pPr>
      <w:bookmarkStart w:id="15" w:name="_TOC_250003"/>
      <w:r>
        <w:rPr>
          <w:b/>
          <w:w w:val="110"/>
          <w:sz w:val="23"/>
        </w:rPr>
        <w:t>The</w:t>
      </w:r>
      <w:r>
        <w:rPr>
          <w:b/>
          <w:spacing w:val="35"/>
          <w:w w:val="110"/>
          <w:sz w:val="23"/>
        </w:rPr>
        <w:t xml:space="preserve"> </w:t>
      </w:r>
      <w:r>
        <w:rPr>
          <w:b/>
          <w:w w:val="110"/>
          <w:sz w:val="23"/>
        </w:rPr>
        <w:t>price</w:t>
      </w:r>
      <w:r>
        <w:rPr>
          <w:b/>
          <w:spacing w:val="10"/>
          <w:w w:val="110"/>
          <w:sz w:val="23"/>
        </w:rPr>
        <w:t xml:space="preserve"> </w:t>
      </w:r>
      <w:r>
        <w:rPr>
          <w:b/>
          <w:w w:val="110"/>
          <w:sz w:val="23"/>
        </w:rPr>
        <w:t>sensitivity</w:t>
      </w:r>
      <w:r>
        <w:rPr>
          <w:b/>
          <w:spacing w:val="7"/>
          <w:w w:val="110"/>
          <w:sz w:val="23"/>
        </w:rPr>
        <w:t xml:space="preserve"> </w:t>
      </w:r>
      <w:r>
        <w:rPr>
          <w:b/>
          <w:w w:val="110"/>
          <w:sz w:val="23"/>
        </w:rPr>
        <w:t>of</w:t>
      </w:r>
      <w:r>
        <w:rPr>
          <w:b/>
          <w:spacing w:val="9"/>
          <w:w w:val="110"/>
          <w:sz w:val="23"/>
        </w:rPr>
        <w:t xml:space="preserve"> </w:t>
      </w:r>
      <w:bookmarkEnd w:id="15"/>
      <w:r>
        <w:rPr>
          <w:b/>
          <w:spacing w:val="-2"/>
          <w:w w:val="110"/>
          <w:sz w:val="23"/>
        </w:rPr>
        <w:t>consumers</w:t>
      </w:r>
    </w:p>
    <w:p w:rsidR="001D71E3" w:rsidRDefault="004C6CEF">
      <w:pPr>
        <w:pStyle w:val="ListParagraph"/>
        <w:numPr>
          <w:ilvl w:val="1"/>
          <w:numId w:val="3"/>
        </w:numPr>
        <w:tabs>
          <w:tab w:val="left" w:pos="1365"/>
          <w:tab w:val="left" w:pos="1366"/>
        </w:tabs>
        <w:spacing w:before="200" w:line="232" w:lineRule="auto"/>
        <w:ind w:left="130" w:right="132" w:firstLine="1"/>
        <w:jc w:val="both"/>
        <w:rPr>
          <w:sz w:val="21"/>
        </w:rPr>
      </w:pPr>
      <w:r>
        <w:rPr>
          <w:w w:val="105"/>
          <w:sz w:val="21"/>
        </w:rPr>
        <w:t>Another concern raised by the consumer movement is that customers may</w:t>
      </w:r>
      <w:r>
        <w:rPr>
          <w:spacing w:val="31"/>
          <w:w w:val="105"/>
          <w:sz w:val="21"/>
        </w:rPr>
        <w:t xml:space="preserve"> </w:t>
      </w:r>
      <w:r>
        <w:rPr>
          <w:w w:val="105"/>
          <w:sz w:val="21"/>
        </w:rPr>
        <w:t>not</w:t>
      </w:r>
      <w:r>
        <w:rPr>
          <w:spacing w:val="40"/>
          <w:w w:val="105"/>
          <w:sz w:val="21"/>
        </w:rPr>
        <w:t xml:space="preserve"> </w:t>
      </w:r>
      <w:r>
        <w:rPr>
          <w:w w:val="105"/>
          <w:sz w:val="21"/>
        </w:rPr>
        <w:t>respond</w:t>
      </w:r>
      <w:r>
        <w:rPr>
          <w:spacing w:val="38"/>
          <w:w w:val="105"/>
          <w:sz w:val="21"/>
        </w:rPr>
        <w:t xml:space="preserve"> </w:t>
      </w:r>
      <w:r>
        <w:rPr>
          <w:w w:val="105"/>
          <w:sz w:val="21"/>
        </w:rPr>
        <w:t>to</w:t>
      </w:r>
      <w:r>
        <w:rPr>
          <w:spacing w:val="34"/>
          <w:w w:val="105"/>
          <w:sz w:val="21"/>
        </w:rPr>
        <w:t xml:space="preserve"> </w:t>
      </w:r>
      <w:r>
        <w:rPr>
          <w:w w:val="105"/>
          <w:sz w:val="21"/>
        </w:rPr>
        <w:t>price</w:t>
      </w:r>
      <w:r>
        <w:rPr>
          <w:spacing w:val="27"/>
          <w:w w:val="105"/>
          <w:sz w:val="21"/>
        </w:rPr>
        <w:t xml:space="preserve"> </w:t>
      </w:r>
      <w:r>
        <w:rPr>
          <w:w w:val="105"/>
          <w:sz w:val="21"/>
        </w:rPr>
        <w:t>signals because</w:t>
      </w:r>
      <w:r>
        <w:rPr>
          <w:spacing w:val="40"/>
          <w:w w:val="105"/>
          <w:sz w:val="21"/>
        </w:rPr>
        <w:t xml:space="preserve"> </w:t>
      </w:r>
      <w:r>
        <w:rPr>
          <w:w w:val="105"/>
          <w:sz w:val="21"/>
        </w:rPr>
        <w:t>they</w:t>
      </w:r>
      <w:r>
        <w:rPr>
          <w:spacing w:val="25"/>
          <w:w w:val="105"/>
          <w:sz w:val="21"/>
        </w:rPr>
        <w:t xml:space="preserve"> </w:t>
      </w:r>
      <w:r>
        <w:rPr>
          <w:w w:val="105"/>
          <w:sz w:val="21"/>
        </w:rPr>
        <w:t>do not</w:t>
      </w:r>
      <w:r>
        <w:rPr>
          <w:spacing w:val="36"/>
          <w:w w:val="105"/>
          <w:sz w:val="21"/>
        </w:rPr>
        <w:t xml:space="preserve"> </w:t>
      </w:r>
      <w:r>
        <w:rPr>
          <w:w w:val="105"/>
          <w:sz w:val="21"/>
        </w:rPr>
        <w:t>understand</w:t>
      </w:r>
      <w:r>
        <w:rPr>
          <w:spacing w:val="40"/>
          <w:w w:val="105"/>
          <w:sz w:val="21"/>
        </w:rPr>
        <w:t xml:space="preserve"> </w:t>
      </w:r>
      <w:r>
        <w:rPr>
          <w:w w:val="105"/>
          <w:sz w:val="21"/>
        </w:rPr>
        <w:t>them.</w:t>
      </w:r>
      <w:r>
        <w:rPr>
          <w:spacing w:val="32"/>
          <w:w w:val="105"/>
          <w:sz w:val="21"/>
        </w:rPr>
        <w:t xml:space="preserve"> </w:t>
      </w:r>
      <w:r>
        <w:rPr>
          <w:w w:val="105"/>
          <w:sz w:val="21"/>
        </w:rPr>
        <w:t>It</w:t>
      </w:r>
      <w:r>
        <w:rPr>
          <w:spacing w:val="40"/>
          <w:w w:val="105"/>
          <w:sz w:val="21"/>
        </w:rPr>
        <w:t xml:space="preserve"> </w:t>
      </w:r>
      <w:r>
        <w:rPr>
          <w:w w:val="105"/>
          <w:sz w:val="21"/>
        </w:rPr>
        <w:t>may</w:t>
      </w:r>
      <w:r>
        <w:rPr>
          <w:spacing w:val="25"/>
          <w:w w:val="105"/>
          <w:sz w:val="21"/>
        </w:rPr>
        <w:t xml:space="preserve"> </w:t>
      </w:r>
      <w:r>
        <w:rPr>
          <w:w w:val="105"/>
          <w:sz w:val="21"/>
        </w:rPr>
        <w:t>be that</w:t>
      </w:r>
      <w:r>
        <w:rPr>
          <w:spacing w:val="16"/>
          <w:w w:val="105"/>
          <w:sz w:val="21"/>
        </w:rPr>
        <w:t xml:space="preserve"> </w:t>
      </w:r>
      <w:r>
        <w:rPr>
          <w:w w:val="105"/>
          <w:sz w:val="21"/>
        </w:rPr>
        <w:t>allowing</w:t>
      </w:r>
      <w:r>
        <w:rPr>
          <w:spacing w:val="-4"/>
          <w:w w:val="105"/>
          <w:sz w:val="21"/>
        </w:rPr>
        <w:t xml:space="preserve"> </w:t>
      </w:r>
      <w:r>
        <w:rPr>
          <w:w w:val="105"/>
          <w:sz w:val="21"/>
        </w:rPr>
        <w:t>a</w:t>
      </w:r>
      <w:r>
        <w:rPr>
          <w:spacing w:val="28"/>
          <w:w w:val="105"/>
          <w:sz w:val="21"/>
        </w:rPr>
        <w:t xml:space="preserve"> </w:t>
      </w:r>
      <w:r>
        <w:rPr>
          <w:w w:val="105"/>
          <w:sz w:val="21"/>
        </w:rPr>
        <w:t>greater</w:t>
      </w:r>
      <w:r>
        <w:rPr>
          <w:spacing w:val="34"/>
          <w:w w:val="105"/>
          <w:sz w:val="21"/>
        </w:rPr>
        <w:t xml:space="preserve"> </w:t>
      </w:r>
      <w:r>
        <w:rPr>
          <w:w w:val="105"/>
          <w:sz w:val="21"/>
        </w:rPr>
        <w:t>mix</w:t>
      </w:r>
      <w:r>
        <w:rPr>
          <w:spacing w:val="12"/>
          <w:w w:val="105"/>
          <w:sz w:val="21"/>
        </w:rPr>
        <w:t xml:space="preserve"> </w:t>
      </w:r>
      <w:r>
        <w:rPr>
          <w:w w:val="105"/>
          <w:sz w:val="21"/>
        </w:rPr>
        <w:t>of fees and</w:t>
      </w:r>
      <w:r>
        <w:rPr>
          <w:spacing w:val="40"/>
          <w:w w:val="105"/>
          <w:sz w:val="21"/>
        </w:rPr>
        <w:t xml:space="preserve"> </w:t>
      </w:r>
      <w:r>
        <w:rPr>
          <w:w w:val="105"/>
          <w:sz w:val="21"/>
        </w:rPr>
        <w:t>interest</w:t>
      </w:r>
      <w:r>
        <w:rPr>
          <w:spacing w:val="18"/>
          <w:w w:val="105"/>
          <w:sz w:val="21"/>
        </w:rPr>
        <w:t xml:space="preserve"> </w:t>
      </w:r>
      <w:r>
        <w:rPr>
          <w:w w:val="105"/>
          <w:sz w:val="21"/>
        </w:rPr>
        <w:t>rather</w:t>
      </w:r>
      <w:r>
        <w:rPr>
          <w:spacing w:val="22"/>
          <w:w w:val="105"/>
          <w:sz w:val="21"/>
        </w:rPr>
        <w:t xml:space="preserve"> </w:t>
      </w:r>
      <w:r>
        <w:rPr>
          <w:w w:val="105"/>
          <w:sz w:val="21"/>
        </w:rPr>
        <w:t>than just</w:t>
      </w:r>
      <w:r>
        <w:rPr>
          <w:spacing w:val="30"/>
          <w:w w:val="105"/>
          <w:sz w:val="21"/>
        </w:rPr>
        <w:t xml:space="preserve"> </w:t>
      </w:r>
      <w:r>
        <w:rPr>
          <w:w w:val="105"/>
          <w:sz w:val="21"/>
        </w:rPr>
        <w:t>interest</w:t>
      </w:r>
      <w:r>
        <w:rPr>
          <w:spacing w:val="25"/>
          <w:w w:val="105"/>
          <w:sz w:val="21"/>
        </w:rPr>
        <w:t xml:space="preserve"> </w:t>
      </w:r>
      <w:r>
        <w:rPr>
          <w:w w:val="105"/>
          <w:sz w:val="21"/>
        </w:rPr>
        <w:t>would</w:t>
      </w:r>
      <w:r>
        <w:rPr>
          <w:spacing w:val="18"/>
          <w:w w:val="105"/>
          <w:sz w:val="21"/>
        </w:rPr>
        <w:t xml:space="preserve"> </w:t>
      </w:r>
      <w:r>
        <w:rPr>
          <w:w w:val="105"/>
          <w:sz w:val="21"/>
        </w:rPr>
        <w:t>make it harder for consumers to compare products and blunt the competitive process. The issue of</w:t>
      </w:r>
      <w:r>
        <w:rPr>
          <w:spacing w:val="40"/>
          <w:w w:val="105"/>
          <w:sz w:val="21"/>
        </w:rPr>
        <w:t xml:space="preserve"> </w:t>
      </w:r>
      <w:r>
        <w:rPr>
          <w:w w:val="105"/>
          <w:sz w:val="21"/>
        </w:rPr>
        <w:t>the</w:t>
      </w:r>
      <w:r>
        <w:rPr>
          <w:spacing w:val="40"/>
          <w:w w:val="105"/>
          <w:sz w:val="21"/>
        </w:rPr>
        <w:t xml:space="preserve"> </w:t>
      </w:r>
      <w:r>
        <w:rPr>
          <w:w w:val="105"/>
          <w:sz w:val="21"/>
        </w:rPr>
        <w:t>adequate</w:t>
      </w:r>
      <w:r>
        <w:rPr>
          <w:spacing w:val="40"/>
          <w:w w:val="105"/>
          <w:sz w:val="21"/>
        </w:rPr>
        <w:t xml:space="preserve"> </w:t>
      </w:r>
      <w:r>
        <w:rPr>
          <w:w w:val="105"/>
          <w:sz w:val="21"/>
        </w:rPr>
        <w:t>disclosure of information</w:t>
      </w:r>
      <w:r>
        <w:rPr>
          <w:spacing w:val="40"/>
          <w:w w:val="105"/>
          <w:sz w:val="21"/>
        </w:rPr>
        <w:t xml:space="preserve"> </w:t>
      </w:r>
      <w:r>
        <w:rPr>
          <w:w w:val="105"/>
          <w:sz w:val="21"/>
        </w:rPr>
        <w:t>in a</w:t>
      </w:r>
      <w:r>
        <w:rPr>
          <w:spacing w:val="40"/>
          <w:w w:val="105"/>
          <w:sz w:val="21"/>
        </w:rPr>
        <w:t xml:space="preserve"> </w:t>
      </w:r>
      <w:r>
        <w:rPr>
          <w:w w:val="105"/>
          <w:sz w:val="21"/>
        </w:rPr>
        <w:t>readily comprehensible and easily comparable</w:t>
      </w:r>
      <w:r>
        <w:rPr>
          <w:spacing w:val="40"/>
          <w:w w:val="105"/>
          <w:sz w:val="21"/>
        </w:rPr>
        <w:t xml:space="preserve"> </w:t>
      </w:r>
      <w:r>
        <w:rPr>
          <w:w w:val="105"/>
          <w:sz w:val="21"/>
        </w:rPr>
        <w:t>form is addressed in Chapter 21. That chapter</w:t>
      </w:r>
      <w:r>
        <w:rPr>
          <w:spacing w:val="40"/>
          <w:w w:val="105"/>
          <w:sz w:val="21"/>
        </w:rPr>
        <w:t xml:space="preserve"> </w:t>
      </w:r>
      <w:r>
        <w:rPr>
          <w:w w:val="105"/>
          <w:sz w:val="21"/>
        </w:rPr>
        <w:t>also assesses whet</w:t>
      </w:r>
      <w:r>
        <w:rPr>
          <w:w w:val="105"/>
          <w:sz w:val="21"/>
        </w:rPr>
        <w:t>her</w:t>
      </w:r>
      <w:r>
        <w:rPr>
          <w:spacing w:val="40"/>
          <w:w w:val="105"/>
          <w:sz w:val="21"/>
        </w:rPr>
        <w:t xml:space="preserve"> </w:t>
      </w:r>
      <w:r>
        <w:rPr>
          <w:w w:val="105"/>
          <w:sz w:val="21"/>
        </w:rPr>
        <w:t>comparative</w:t>
      </w:r>
      <w:r>
        <w:rPr>
          <w:spacing w:val="40"/>
          <w:w w:val="105"/>
          <w:sz w:val="21"/>
        </w:rPr>
        <w:t xml:space="preserve"> </w:t>
      </w:r>
      <w:r>
        <w:rPr>
          <w:w w:val="105"/>
          <w:sz w:val="21"/>
        </w:rPr>
        <w:t>tables of</w:t>
      </w:r>
      <w:r>
        <w:rPr>
          <w:spacing w:val="26"/>
          <w:w w:val="105"/>
          <w:sz w:val="21"/>
        </w:rPr>
        <w:t xml:space="preserve"> </w:t>
      </w:r>
      <w:r>
        <w:rPr>
          <w:w w:val="105"/>
          <w:sz w:val="21"/>
        </w:rPr>
        <w:t>this information</w:t>
      </w:r>
      <w:r>
        <w:rPr>
          <w:spacing w:val="40"/>
          <w:w w:val="105"/>
          <w:sz w:val="21"/>
        </w:rPr>
        <w:t xml:space="preserve"> </w:t>
      </w:r>
      <w:r>
        <w:rPr>
          <w:w w:val="105"/>
          <w:sz w:val="21"/>
        </w:rPr>
        <w:t>should</w:t>
      </w:r>
      <w:r>
        <w:rPr>
          <w:spacing w:val="40"/>
          <w:w w:val="105"/>
          <w:sz w:val="21"/>
        </w:rPr>
        <w:t xml:space="preserve"> </w:t>
      </w:r>
      <w:r>
        <w:rPr>
          <w:w w:val="105"/>
          <w:sz w:val="21"/>
        </w:rPr>
        <w:t>be</w:t>
      </w:r>
      <w:r>
        <w:rPr>
          <w:spacing w:val="32"/>
          <w:w w:val="105"/>
          <w:sz w:val="21"/>
        </w:rPr>
        <w:t xml:space="preserve"> </w:t>
      </w:r>
      <w:r>
        <w:rPr>
          <w:w w:val="105"/>
          <w:sz w:val="21"/>
        </w:rPr>
        <w:t>prepared</w:t>
      </w:r>
      <w:r>
        <w:rPr>
          <w:spacing w:val="32"/>
          <w:w w:val="105"/>
          <w:sz w:val="21"/>
        </w:rPr>
        <w:t xml:space="preserve"> </w:t>
      </w:r>
      <w:r>
        <w:rPr>
          <w:w w:val="105"/>
          <w:sz w:val="21"/>
        </w:rPr>
        <w:t>and</w:t>
      </w:r>
      <w:r>
        <w:rPr>
          <w:spacing w:val="40"/>
          <w:w w:val="105"/>
          <w:sz w:val="21"/>
        </w:rPr>
        <w:t xml:space="preserve"> </w:t>
      </w:r>
      <w:r>
        <w:rPr>
          <w:w w:val="105"/>
          <w:sz w:val="21"/>
        </w:rPr>
        <w:t>distributed by some organisation.</w:t>
      </w:r>
    </w:p>
    <w:p w:rsidR="001D71E3" w:rsidRDefault="001D71E3">
      <w:pPr>
        <w:pStyle w:val="BodyText"/>
        <w:spacing w:before="3"/>
        <w:rPr>
          <w:sz w:val="20"/>
        </w:rPr>
      </w:pPr>
    </w:p>
    <w:p w:rsidR="001D71E3" w:rsidRDefault="004C6CEF">
      <w:pPr>
        <w:pStyle w:val="ListParagraph"/>
        <w:numPr>
          <w:ilvl w:val="1"/>
          <w:numId w:val="3"/>
        </w:numPr>
        <w:tabs>
          <w:tab w:val="left" w:pos="1372"/>
          <w:tab w:val="left" w:pos="1373"/>
        </w:tabs>
        <w:spacing w:line="232" w:lineRule="auto"/>
        <w:ind w:left="139" w:right="115" w:firstLine="6"/>
        <w:jc w:val="both"/>
        <w:rPr>
          <w:sz w:val="21"/>
        </w:rPr>
      </w:pPr>
      <w:r>
        <w:rPr>
          <w:w w:val="110"/>
          <w:sz w:val="21"/>
        </w:rPr>
        <w:t>A</w:t>
      </w:r>
      <w:r>
        <w:rPr>
          <w:spacing w:val="-15"/>
          <w:w w:val="110"/>
          <w:sz w:val="21"/>
        </w:rPr>
        <w:t xml:space="preserve"> </w:t>
      </w:r>
      <w:r>
        <w:rPr>
          <w:w w:val="110"/>
          <w:sz w:val="21"/>
        </w:rPr>
        <w:t>further</w:t>
      </w:r>
      <w:r>
        <w:rPr>
          <w:spacing w:val="-14"/>
          <w:w w:val="110"/>
          <w:sz w:val="21"/>
        </w:rPr>
        <w:t xml:space="preserve"> </w:t>
      </w:r>
      <w:r>
        <w:rPr>
          <w:w w:val="110"/>
          <w:sz w:val="21"/>
        </w:rPr>
        <w:t>potential</w:t>
      </w:r>
      <w:r>
        <w:rPr>
          <w:spacing w:val="-15"/>
          <w:w w:val="110"/>
          <w:sz w:val="21"/>
        </w:rPr>
        <w:t xml:space="preserve"> </w:t>
      </w:r>
      <w:r>
        <w:rPr>
          <w:w w:val="110"/>
          <w:sz w:val="21"/>
        </w:rPr>
        <w:t>problem</w:t>
      </w:r>
      <w:r>
        <w:rPr>
          <w:spacing w:val="-14"/>
          <w:w w:val="110"/>
          <w:sz w:val="21"/>
        </w:rPr>
        <w:t xml:space="preserve"> </w:t>
      </w:r>
      <w:r>
        <w:rPr>
          <w:w w:val="110"/>
          <w:sz w:val="21"/>
        </w:rPr>
        <w:t>with</w:t>
      </w:r>
      <w:r>
        <w:rPr>
          <w:spacing w:val="-15"/>
          <w:w w:val="110"/>
          <w:sz w:val="21"/>
        </w:rPr>
        <w:t xml:space="preserve"> </w:t>
      </w:r>
      <w:r>
        <w:rPr>
          <w:w w:val="110"/>
          <w:sz w:val="21"/>
        </w:rPr>
        <w:t>the</w:t>
      </w:r>
      <w:r>
        <w:rPr>
          <w:spacing w:val="-14"/>
          <w:w w:val="110"/>
          <w:sz w:val="21"/>
        </w:rPr>
        <w:t xml:space="preserve"> </w:t>
      </w:r>
      <w:r>
        <w:rPr>
          <w:w w:val="110"/>
          <w:sz w:val="21"/>
        </w:rPr>
        <w:t>introduction</w:t>
      </w:r>
      <w:r>
        <w:rPr>
          <w:spacing w:val="-15"/>
          <w:w w:val="110"/>
          <w:sz w:val="21"/>
        </w:rPr>
        <w:t xml:space="preserve"> </w:t>
      </w:r>
      <w:r>
        <w:rPr>
          <w:w w:val="110"/>
          <w:sz w:val="21"/>
        </w:rPr>
        <w:t>of</w:t>
      </w:r>
      <w:r>
        <w:rPr>
          <w:spacing w:val="-14"/>
          <w:w w:val="110"/>
          <w:sz w:val="21"/>
        </w:rPr>
        <w:t xml:space="preserve"> </w:t>
      </w:r>
      <w:r>
        <w:rPr>
          <w:w w:val="110"/>
          <w:sz w:val="21"/>
        </w:rPr>
        <w:t>user</w:t>
      </w:r>
      <w:r>
        <w:rPr>
          <w:spacing w:val="-14"/>
          <w:w w:val="110"/>
          <w:sz w:val="21"/>
        </w:rPr>
        <w:t xml:space="preserve"> </w:t>
      </w:r>
      <w:r>
        <w:rPr>
          <w:w w:val="110"/>
          <w:sz w:val="21"/>
        </w:rPr>
        <w:t>pays</w:t>
      </w:r>
      <w:r>
        <w:rPr>
          <w:spacing w:val="-15"/>
          <w:w w:val="110"/>
          <w:sz w:val="21"/>
        </w:rPr>
        <w:t xml:space="preserve"> </w:t>
      </w:r>
      <w:r>
        <w:rPr>
          <w:w w:val="110"/>
          <w:sz w:val="21"/>
        </w:rPr>
        <w:t>fees</w:t>
      </w:r>
      <w:r>
        <w:rPr>
          <w:spacing w:val="-14"/>
          <w:w w:val="110"/>
          <w:sz w:val="21"/>
        </w:rPr>
        <w:t xml:space="preserve"> </w:t>
      </w:r>
      <w:r>
        <w:rPr>
          <w:w w:val="110"/>
          <w:sz w:val="21"/>
        </w:rPr>
        <w:t>and charges is that customers may not feel it is worth while shopping around</w:t>
      </w:r>
      <w:r>
        <w:rPr>
          <w:w w:val="110"/>
          <w:sz w:val="21"/>
        </w:rPr>
        <w:t xml:space="preserve"> because there is no guarantee the bank will maintain the pricing they had at the time the consumer</w:t>
      </w:r>
      <w:r>
        <w:rPr>
          <w:spacing w:val="-15"/>
          <w:w w:val="110"/>
          <w:sz w:val="21"/>
        </w:rPr>
        <w:t xml:space="preserve"> </w:t>
      </w:r>
      <w:r>
        <w:rPr>
          <w:w w:val="110"/>
          <w:sz w:val="21"/>
        </w:rPr>
        <w:t>makes</w:t>
      </w:r>
      <w:r>
        <w:rPr>
          <w:spacing w:val="-14"/>
          <w:w w:val="110"/>
          <w:sz w:val="21"/>
        </w:rPr>
        <w:t xml:space="preserve"> </w:t>
      </w:r>
      <w:r>
        <w:rPr>
          <w:w w:val="110"/>
          <w:sz w:val="21"/>
        </w:rPr>
        <w:t>the</w:t>
      </w:r>
      <w:r>
        <w:rPr>
          <w:spacing w:val="-15"/>
          <w:w w:val="110"/>
          <w:sz w:val="21"/>
        </w:rPr>
        <w:t xml:space="preserve"> </w:t>
      </w:r>
      <w:r>
        <w:rPr>
          <w:w w:val="110"/>
          <w:sz w:val="21"/>
        </w:rPr>
        <w:t>decision.</w:t>
      </w:r>
      <w:r>
        <w:rPr>
          <w:spacing w:val="-14"/>
          <w:w w:val="110"/>
          <w:sz w:val="21"/>
        </w:rPr>
        <w:t xml:space="preserve"> </w:t>
      </w:r>
      <w:r>
        <w:rPr>
          <w:w w:val="110"/>
          <w:sz w:val="21"/>
        </w:rPr>
        <w:t>Unlike</w:t>
      </w:r>
      <w:r>
        <w:rPr>
          <w:spacing w:val="-15"/>
          <w:w w:val="110"/>
          <w:sz w:val="21"/>
        </w:rPr>
        <w:t xml:space="preserve"> </w:t>
      </w:r>
      <w:r>
        <w:rPr>
          <w:w w:val="110"/>
          <w:sz w:val="21"/>
        </w:rPr>
        <w:t>most</w:t>
      </w:r>
      <w:r>
        <w:rPr>
          <w:spacing w:val="-14"/>
          <w:w w:val="110"/>
          <w:sz w:val="21"/>
        </w:rPr>
        <w:t xml:space="preserve"> </w:t>
      </w:r>
      <w:r>
        <w:rPr>
          <w:w w:val="110"/>
          <w:sz w:val="21"/>
        </w:rPr>
        <w:t>products,</w:t>
      </w:r>
      <w:r>
        <w:rPr>
          <w:spacing w:val="-12"/>
          <w:w w:val="110"/>
          <w:sz w:val="21"/>
        </w:rPr>
        <w:t xml:space="preserve"> </w:t>
      </w:r>
      <w:r>
        <w:rPr>
          <w:w w:val="110"/>
          <w:sz w:val="21"/>
        </w:rPr>
        <w:t>with</w:t>
      </w:r>
      <w:r>
        <w:rPr>
          <w:spacing w:val="-15"/>
          <w:w w:val="110"/>
          <w:sz w:val="21"/>
        </w:rPr>
        <w:t xml:space="preserve"> </w:t>
      </w:r>
      <w:r>
        <w:rPr>
          <w:w w:val="110"/>
          <w:sz w:val="21"/>
        </w:rPr>
        <w:t>many</w:t>
      </w:r>
      <w:r>
        <w:rPr>
          <w:spacing w:val="-14"/>
          <w:w w:val="110"/>
          <w:sz w:val="21"/>
        </w:rPr>
        <w:t xml:space="preserve"> </w:t>
      </w:r>
      <w:r>
        <w:rPr>
          <w:w w:val="110"/>
          <w:sz w:val="21"/>
        </w:rPr>
        <w:t>kinds</w:t>
      </w:r>
      <w:r>
        <w:rPr>
          <w:spacing w:val="-14"/>
          <w:w w:val="110"/>
          <w:sz w:val="21"/>
        </w:rPr>
        <w:t xml:space="preserve"> </w:t>
      </w:r>
      <w:r>
        <w:rPr>
          <w:w w:val="110"/>
          <w:sz w:val="21"/>
        </w:rPr>
        <w:t>of</w:t>
      </w:r>
      <w:r>
        <w:rPr>
          <w:spacing w:val="-15"/>
          <w:w w:val="110"/>
          <w:sz w:val="21"/>
        </w:rPr>
        <w:t xml:space="preserve"> </w:t>
      </w:r>
      <w:r>
        <w:rPr>
          <w:w w:val="110"/>
          <w:sz w:val="21"/>
        </w:rPr>
        <w:t>bank</w:t>
      </w:r>
      <w:r>
        <w:rPr>
          <w:spacing w:val="-13"/>
          <w:w w:val="110"/>
          <w:sz w:val="21"/>
        </w:rPr>
        <w:t xml:space="preserve"> </w:t>
      </w:r>
      <w:r>
        <w:rPr>
          <w:w w:val="110"/>
          <w:sz w:val="21"/>
        </w:rPr>
        <w:t xml:space="preserve">loans the price varies after purchase. The more common home mortgage contracts and credit </w:t>
      </w:r>
      <w:r>
        <w:rPr>
          <w:w w:val="110"/>
          <w:sz w:val="21"/>
        </w:rPr>
        <w:t>card agreements allow the</w:t>
      </w:r>
      <w:r>
        <w:rPr>
          <w:spacing w:val="27"/>
          <w:w w:val="110"/>
          <w:sz w:val="21"/>
        </w:rPr>
        <w:t xml:space="preserve"> </w:t>
      </w:r>
      <w:r>
        <w:rPr>
          <w:w w:val="110"/>
          <w:sz w:val="21"/>
        </w:rPr>
        <w:t>bank to vary the interest rate</w:t>
      </w:r>
      <w:r>
        <w:rPr>
          <w:spacing w:val="-1"/>
          <w:w w:val="110"/>
          <w:sz w:val="21"/>
        </w:rPr>
        <w:t xml:space="preserve"> </w:t>
      </w:r>
      <w:r>
        <w:rPr>
          <w:w w:val="110"/>
          <w:sz w:val="21"/>
        </w:rPr>
        <w:t>charged from time to time. There may also be increases in charges or changes to the basis on which they are calculated. Customers who wish to avoid the</w:t>
      </w:r>
      <w:r>
        <w:rPr>
          <w:spacing w:val="31"/>
          <w:w w:val="110"/>
          <w:sz w:val="21"/>
        </w:rPr>
        <w:t xml:space="preserve"> </w:t>
      </w:r>
      <w:r>
        <w:rPr>
          <w:w w:val="110"/>
          <w:sz w:val="21"/>
        </w:rPr>
        <w:t>uncertainty this creates can often opt for diff</w:t>
      </w:r>
      <w:r>
        <w:rPr>
          <w:w w:val="110"/>
          <w:sz w:val="21"/>
        </w:rPr>
        <w:t>erent products. For example, fixed rate housing loans offer certainty. However, as many borrowers are now finding, they also mean that borrowers</w:t>
      </w:r>
      <w:r>
        <w:rPr>
          <w:spacing w:val="-9"/>
          <w:w w:val="110"/>
          <w:sz w:val="21"/>
        </w:rPr>
        <w:t xml:space="preserve"> </w:t>
      </w:r>
      <w:r>
        <w:rPr>
          <w:w w:val="110"/>
          <w:sz w:val="21"/>
        </w:rPr>
        <w:t>may</w:t>
      </w:r>
      <w:r>
        <w:rPr>
          <w:spacing w:val="-15"/>
          <w:w w:val="110"/>
          <w:sz w:val="21"/>
        </w:rPr>
        <w:t xml:space="preserve"> </w:t>
      </w:r>
      <w:r>
        <w:rPr>
          <w:w w:val="110"/>
          <w:sz w:val="21"/>
        </w:rPr>
        <w:t>miss</w:t>
      </w:r>
      <w:r>
        <w:rPr>
          <w:spacing w:val="-11"/>
          <w:w w:val="110"/>
          <w:sz w:val="21"/>
        </w:rPr>
        <w:t xml:space="preserve"> </w:t>
      </w:r>
      <w:r>
        <w:rPr>
          <w:w w:val="110"/>
          <w:sz w:val="21"/>
        </w:rPr>
        <w:t>out</w:t>
      </w:r>
      <w:r>
        <w:rPr>
          <w:spacing w:val="-4"/>
          <w:w w:val="110"/>
          <w:sz w:val="21"/>
        </w:rPr>
        <w:t xml:space="preserve"> </w:t>
      </w:r>
      <w:r>
        <w:rPr>
          <w:w w:val="110"/>
          <w:sz w:val="21"/>
        </w:rPr>
        <w:t>on</w:t>
      </w:r>
      <w:r>
        <w:rPr>
          <w:spacing w:val="-1"/>
          <w:w w:val="110"/>
          <w:sz w:val="21"/>
        </w:rPr>
        <w:t xml:space="preserve"> </w:t>
      </w:r>
      <w:r>
        <w:rPr>
          <w:w w:val="110"/>
          <w:sz w:val="21"/>
        </w:rPr>
        <w:t>the</w:t>
      </w:r>
      <w:r>
        <w:rPr>
          <w:spacing w:val="-3"/>
          <w:w w:val="110"/>
          <w:sz w:val="21"/>
        </w:rPr>
        <w:t xml:space="preserve"> </w:t>
      </w:r>
      <w:r>
        <w:rPr>
          <w:w w:val="110"/>
          <w:sz w:val="21"/>
        </w:rPr>
        <w:t>benefits</w:t>
      </w:r>
      <w:r>
        <w:rPr>
          <w:spacing w:val="-10"/>
          <w:w w:val="110"/>
          <w:sz w:val="21"/>
        </w:rPr>
        <w:t xml:space="preserve"> </w:t>
      </w:r>
      <w:r>
        <w:rPr>
          <w:w w:val="110"/>
          <w:sz w:val="21"/>
        </w:rPr>
        <w:t>of</w:t>
      </w:r>
      <w:r>
        <w:rPr>
          <w:spacing w:val="-7"/>
          <w:w w:val="110"/>
          <w:sz w:val="21"/>
        </w:rPr>
        <w:t xml:space="preserve"> </w:t>
      </w:r>
      <w:r>
        <w:rPr>
          <w:w w:val="110"/>
          <w:sz w:val="21"/>
        </w:rPr>
        <w:t>lower</w:t>
      </w:r>
      <w:r>
        <w:rPr>
          <w:spacing w:val="-9"/>
          <w:w w:val="110"/>
          <w:sz w:val="21"/>
        </w:rPr>
        <w:t xml:space="preserve"> </w:t>
      </w:r>
      <w:r>
        <w:rPr>
          <w:w w:val="110"/>
          <w:sz w:val="21"/>
        </w:rPr>
        <w:t>interest rates.</w:t>
      </w:r>
      <w:r>
        <w:rPr>
          <w:spacing w:val="-12"/>
          <w:w w:val="110"/>
          <w:sz w:val="21"/>
        </w:rPr>
        <w:t xml:space="preserve"> </w:t>
      </w:r>
      <w:r>
        <w:rPr>
          <w:w w:val="110"/>
        </w:rPr>
        <w:t>It</w:t>
      </w:r>
      <w:r>
        <w:rPr>
          <w:spacing w:val="-9"/>
          <w:w w:val="110"/>
        </w:rPr>
        <w:t xml:space="preserve"> </w:t>
      </w:r>
      <w:r>
        <w:rPr>
          <w:w w:val="110"/>
          <w:sz w:val="21"/>
        </w:rPr>
        <w:t>is</w:t>
      </w:r>
      <w:r>
        <w:rPr>
          <w:spacing w:val="-15"/>
          <w:w w:val="110"/>
          <w:sz w:val="21"/>
        </w:rPr>
        <w:t xml:space="preserve"> </w:t>
      </w:r>
      <w:r>
        <w:rPr>
          <w:w w:val="110"/>
          <w:sz w:val="21"/>
        </w:rPr>
        <w:t>important when banks have this discretion to vary</w:t>
      </w:r>
      <w:r>
        <w:rPr>
          <w:w w:val="110"/>
          <w:sz w:val="21"/>
        </w:rPr>
        <w:t xml:space="preserve"> prices that the market be competitive and</w:t>
      </w:r>
      <w:r>
        <w:rPr>
          <w:spacing w:val="40"/>
          <w:w w:val="110"/>
          <w:sz w:val="21"/>
        </w:rPr>
        <w:t xml:space="preserve"> </w:t>
      </w:r>
      <w:r>
        <w:rPr>
          <w:w w:val="110"/>
          <w:sz w:val="21"/>
        </w:rPr>
        <w:t>that customers are free to move between institutions.</w:t>
      </w:r>
    </w:p>
    <w:p w:rsidR="001D71E3" w:rsidRDefault="001D71E3">
      <w:pPr>
        <w:pStyle w:val="BodyText"/>
        <w:spacing w:before="1"/>
        <w:rPr>
          <w:sz w:val="20"/>
        </w:rPr>
      </w:pPr>
    </w:p>
    <w:p w:rsidR="001D71E3" w:rsidRDefault="004C6CEF">
      <w:pPr>
        <w:pStyle w:val="ListParagraph"/>
        <w:numPr>
          <w:ilvl w:val="1"/>
          <w:numId w:val="3"/>
        </w:numPr>
        <w:tabs>
          <w:tab w:val="left" w:pos="1380"/>
          <w:tab w:val="left" w:pos="1381"/>
        </w:tabs>
        <w:spacing w:line="235" w:lineRule="auto"/>
        <w:ind w:left="133" w:right="102" w:firstLine="12"/>
        <w:jc w:val="both"/>
        <w:rPr>
          <w:sz w:val="21"/>
        </w:rPr>
      </w:pPr>
      <w:r>
        <w:rPr>
          <w:w w:val="110"/>
          <w:sz w:val="21"/>
        </w:rPr>
        <w:t xml:space="preserve">Concerns about a perceived lack of competition Jed the consumer movement to call for the question of banks' charges to be referred to the Prices Surveillance </w:t>
      </w:r>
      <w:r>
        <w:rPr>
          <w:w w:val="110"/>
          <w:sz w:val="21"/>
        </w:rPr>
        <w:t>Authority.</w:t>
      </w:r>
      <w:r>
        <w:rPr>
          <w:w w:val="110"/>
          <w:sz w:val="21"/>
          <w:vertAlign w:val="superscript"/>
        </w:rPr>
        <w:t>14</w:t>
      </w:r>
      <w:r>
        <w:rPr>
          <w:w w:val="110"/>
          <w:sz w:val="21"/>
        </w:rPr>
        <w:t xml:space="preserve"> However, as the pricing questionnaire showed that the majority of</w:t>
      </w:r>
      <w:r>
        <w:rPr>
          <w:spacing w:val="-10"/>
          <w:w w:val="110"/>
          <w:sz w:val="21"/>
        </w:rPr>
        <w:t xml:space="preserve"> </w:t>
      </w:r>
      <w:r>
        <w:rPr>
          <w:w w:val="110"/>
          <w:sz w:val="21"/>
        </w:rPr>
        <w:t>banks'</w:t>
      </w:r>
      <w:r>
        <w:rPr>
          <w:spacing w:val="-8"/>
          <w:w w:val="110"/>
          <w:sz w:val="21"/>
        </w:rPr>
        <w:t xml:space="preserve"> </w:t>
      </w:r>
      <w:r>
        <w:rPr>
          <w:w w:val="110"/>
          <w:sz w:val="21"/>
        </w:rPr>
        <w:t>charges</w:t>
      </w:r>
      <w:r>
        <w:rPr>
          <w:spacing w:val="-3"/>
          <w:w w:val="110"/>
          <w:sz w:val="21"/>
        </w:rPr>
        <w:t xml:space="preserve"> </w:t>
      </w:r>
      <w:r>
        <w:rPr>
          <w:w w:val="110"/>
          <w:sz w:val="21"/>
        </w:rPr>
        <w:t>are</w:t>
      </w:r>
      <w:r>
        <w:rPr>
          <w:spacing w:val="-1"/>
          <w:w w:val="110"/>
          <w:sz w:val="21"/>
        </w:rPr>
        <w:t xml:space="preserve"> </w:t>
      </w:r>
      <w:r>
        <w:rPr>
          <w:w w:val="110"/>
          <w:sz w:val="21"/>
        </w:rPr>
        <w:t>less</w:t>
      </w:r>
      <w:r>
        <w:rPr>
          <w:spacing w:val="-6"/>
          <w:w w:val="110"/>
          <w:sz w:val="21"/>
        </w:rPr>
        <w:t xml:space="preserve"> </w:t>
      </w:r>
      <w:r>
        <w:rPr>
          <w:w w:val="110"/>
          <w:sz w:val="21"/>
        </w:rPr>
        <w:t>than</w:t>
      </w:r>
      <w:r>
        <w:rPr>
          <w:spacing w:val="-6"/>
          <w:w w:val="110"/>
          <w:sz w:val="21"/>
        </w:rPr>
        <w:t xml:space="preserve"> </w:t>
      </w:r>
      <w:r>
        <w:rPr>
          <w:w w:val="110"/>
          <w:sz w:val="21"/>
        </w:rPr>
        <w:t>the</w:t>
      </w:r>
      <w:r>
        <w:rPr>
          <w:spacing w:val="-11"/>
          <w:w w:val="110"/>
          <w:sz w:val="21"/>
        </w:rPr>
        <w:t xml:space="preserve"> </w:t>
      </w:r>
      <w:r>
        <w:rPr>
          <w:w w:val="110"/>
          <w:sz w:val="21"/>
        </w:rPr>
        <w:t>relevant costs,</w:t>
      </w:r>
      <w:r>
        <w:rPr>
          <w:spacing w:val="-2"/>
          <w:w w:val="110"/>
          <w:sz w:val="21"/>
        </w:rPr>
        <w:t xml:space="preserve"> </w:t>
      </w:r>
      <w:r>
        <w:rPr>
          <w:w w:val="110"/>
          <w:sz w:val="21"/>
        </w:rPr>
        <w:t>it would be</w:t>
      </w:r>
      <w:r>
        <w:rPr>
          <w:spacing w:val="-11"/>
          <w:w w:val="110"/>
          <w:sz w:val="21"/>
        </w:rPr>
        <w:t xml:space="preserve"> </w:t>
      </w:r>
      <w:r>
        <w:rPr>
          <w:w w:val="110"/>
          <w:sz w:val="21"/>
        </w:rPr>
        <w:t>unlikely</w:t>
      </w:r>
      <w:r>
        <w:rPr>
          <w:spacing w:val="-5"/>
          <w:w w:val="110"/>
          <w:sz w:val="21"/>
        </w:rPr>
        <w:t xml:space="preserve"> </w:t>
      </w:r>
      <w:r>
        <w:rPr>
          <w:w w:val="110"/>
          <w:sz w:val="21"/>
        </w:rPr>
        <w:t>that the</w:t>
      </w:r>
      <w:r>
        <w:rPr>
          <w:spacing w:val="-15"/>
          <w:w w:val="110"/>
          <w:sz w:val="21"/>
        </w:rPr>
        <w:t xml:space="preserve"> </w:t>
      </w:r>
      <w:r>
        <w:rPr>
          <w:w w:val="110"/>
          <w:sz w:val="21"/>
        </w:rPr>
        <w:t>PSA</w:t>
      </w:r>
      <w:r>
        <w:rPr>
          <w:spacing w:val="-14"/>
          <w:w w:val="110"/>
          <w:sz w:val="21"/>
        </w:rPr>
        <w:t xml:space="preserve"> </w:t>
      </w:r>
      <w:r>
        <w:rPr>
          <w:w w:val="110"/>
          <w:sz w:val="21"/>
        </w:rPr>
        <w:t>would</w:t>
      </w:r>
      <w:r>
        <w:rPr>
          <w:spacing w:val="-15"/>
          <w:w w:val="110"/>
          <w:sz w:val="21"/>
        </w:rPr>
        <w:t xml:space="preserve"> </w:t>
      </w:r>
      <w:r>
        <w:rPr>
          <w:w w:val="110"/>
          <w:sz w:val="21"/>
        </w:rPr>
        <w:t>strike</w:t>
      </w:r>
      <w:r>
        <w:rPr>
          <w:spacing w:val="-14"/>
          <w:w w:val="110"/>
          <w:sz w:val="21"/>
        </w:rPr>
        <w:t xml:space="preserve"> </w:t>
      </w:r>
      <w:r>
        <w:rPr>
          <w:w w:val="110"/>
          <w:sz w:val="21"/>
        </w:rPr>
        <w:t>them</w:t>
      </w:r>
      <w:r>
        <w:rPr>
          <w:spacing w:val="-15"/>
          <w:w w:val="110"/>
          <w:sz w:val="21"/>
        </w:rPr>
        <w:t xml:space="preserve"> </w:t>
      </w:r>
      <w:r>
        <w:rPr>
          <w:w w:val="110"/>
          <w:sz w:val="21"/>
        </w:rPr>
        <w:t>down.</w:t>
      </w:r>
      <w:r>
        <w:rPr>
          <w:spacing w:val="-14"/>
          <w:w w:val="110"/>
          <w:sz w:val="21"/>
        </w:rPr>
        <w:t xml:space="preserve"> </w:t>
      </w:r>
      <w:r>
        <w:rPr>
          <w:w w:val="110"/>
          <w:sz w:val="21"/>
        </w:rPr>
        <w:t>Furthermore,</w:t>
      </w:r>
      <w:r>
        <w:rPr>
          <w:spacing w:val="-2"/>
          <w:w w:val="110"/>
          <w:sz w:val="21"/>
        </w:rPr>
        <w:t xml:space="preserve"> </w:t>
      </w:r>
      <w:r>
        <w:rPr>
          <w:w w:val="110"/>
          <w:sz w:val="21"/>
        </w:rPr>
        <w:t>there</w:t>
      </w:r>
      <w:r>
        <w:rPr>
          <w:spacing w:val="-10"/>
          <w:w w:val="110"/>
          <w:sz w:val="21"/>
        </w:rPr>
        <w:t xml:space="preserve"> </w:t>
      </w:r>
      <w:r>
        <w:rPr>
          <w:w w:val="110"/>
          <w:sz w:val="21"/>
        </w:rPr>
        <w:t>is</w:t>
      </w:r>
      <w:r>
        <w:rPr>
          <w:spacing w:val="-15"/>
          <w:w w:val="110"/>
          <w:sz w:val="21"/>
        </w:rPr>
        <w:t xml:space="preserve"> </w:t>
      </w:r>
      <w:r>
        <w:rPr>
          <w:w w:val="110"/>
          <w:sz w:val="21"/>
        </w:rPr>
        <w:t>a</w:t>
      </w:r>
      <w:r>
        <w:rPr>
          <w:spacing w:val="-14"/>
          <w:w w:val="110"/>
          <w:sz w:val="21"/>
        </w:rPr>
        <w:t xml:space="preserve"> </w:t>
      </w:r>
      <w:r>
        <w:rPr>
          <w:w w:val="110"/>
          <w:sz w:val="21"/>
        </w:rPr>
        <w:t>danger</w:t>
      </w:r>
      <w:r>
        <w:rPr>
          <w:spacing w:val="-7"/>
          <w:w w:val="110"/>
          <w:sz w:val="21"/>
        </w:rPr>
        <w:t xml:space="preserve"> </w:t>
      </w:r>
      <w:r>
        <w:rPr>
          <w:w w:val="110"/>
          <w:sz w:val="21"/>
        </w:rPr>
        <w:t>of</w:t>
      </w:r>
      <w:r>
        <w:rPr>
          <w:spacing w:val="-4"/>
          <w:w w:val="110"/>
          <w:sz w:val="21"/>
        </w:rPr>
        <w:t xml:space="preserve"> </w:t>
      </w:r>
      <w:r>
        <w:rPr>
          <w:w w:val="110"/>
          <w:sz w:val="21"/>
        </w:rPr>
        <w:t>PSA-sanctioned charges</w:t>
      </w:r>
      <w:r>
        <w:rPr>
          <w:spacing w:val="-15"/>
          <w:w w:val="110"/>
          <w:sz w:val="21"/>
        </w:rPr>
        <w:t xml:space="preserve"> </w:t>
      </w:r>
      <w:r>
        <w:rPr>
          <w:w w:val="110"/>
          <w:sz w:val="21"/>
        </w:rPr>
        <w:t>becoming</w:t>
      </w:r>
      <w:r>
        <w:rPr>
          <w:spacing w:val="-13"/>
          <w:w w:val="110"/>
          <w:sz w:val="21"/>
        </w:rPr>
        <w:t xml:space="preserve"> </w:t>
      </w:r>
      <w:r>
        <w:rPr>
          <w:w w:val="110"/>
          <w:sz w:val="21"/>
        </w:rPr>
        <w:t>a</w:t>
      </w:r>
      <w:r>
        <w:rPr>
          <w:spacing w:val="-5"/>
          <w:w w:val="110"/>
          <w:sz w:val="21"/>
        </w:rPr>
        <w:t xml:space="preserve"> </w:t>
      </w:r>
      <w:r>
        <w:rPr>
          <w:w w:val="110"/>
          <w:sz w:val="21"/>
        </w:rPr>
        <w:t>minimum</w:t>
      </w:r>
      <w:r>
        <w:rPr>
          <w:spacing w:val="-4"/>
          <w:w w:val="110"/>
          <w:sz w:val="21"/>
        </w:rPr>
        <w:t xml:space="preserve"> </w:t>
      </w:r>
      <w:r>
        <w:rPr>
          <w:w w:val="110"/>
          <w:sz w:val="21"/>
        </w:rPr>
        <w:t>as</w:t>
      </w:r>
      <w:r>
        <w:rPr>
          <w:spacing w:val="-4"/>
          <w:w w:val="110"/>
          <w:sz w:val="21"/>
        </w:rPr>
        <w:t xml:space="preserve"> </w:t>
      </w:r>
      <w:r>
        <w:rPr>
          <w:w w:val="110"/>
          <w:sz w:val="21"/>
        </w:rPr>
        <w:t>well</w:t>
      </w:r>
      <w:r>
        <w:rPr>
          <w:spacing w:val="-14"/>
          <w:w w:val="110"/>
          <w:sz w:val="21"/>
        </w:rPr>
        <w:t xml:space="preserve"> </w:t>
      </w:r>
      <w:r>
        <w:rPr>
          <w:w w:val="110"/>
          <w:sz w:val="21"/>
        </w:rPr>
        <w:t>as a</w:t>
      </w:r>
      <w:r>
        <w:rPr>
          <w:spacing w:val="-7"/>
          <w:w w:val="110"/>
          <w:sz w:val="21"/>
        </w:rPr>
        <w:t xml:space="preserve"> </w:t>
      </w:r>
      <w:r>
        <w:rPr>
          <w:w w:val="110"/>
          <w:sz w:val="21"/>
        </w:rPr>
        <w:t>maximum</w:t>
      </w:r>
      <w:r>
        <w:rPr>
          <w:spacing w:val="-6"/>
          <w:w w:val="110"/>
          <w:sz w:val="21"/>
        </w:rPr>
        <w:t xml:space="preserve"> </w:t>
      </w:r>
      <w:r>
        <w:rPr>
          <w:w w:val="110"/>
          <w:sz w:val="21"/>
        </w:rPr>
        <w:t>and</w:t>
      </w:r>
      <w:r>
        <w:rPr>
          <w:spacing w:val="-3"/>
          <w:w w:val="110"/>
          <w:sz w:val="21"/>
        </w:rPr>
        <w:t xml:space="preserve"> </w:t>
      </w:r>
      <w:r>
        <w:rPr>
          <w:w w:val="110"/>
          <w:sz w:val="21"/>
        </w:rPr>
        <w:t>being</w:t>
      </w:r>
      <w:r>
        <w:rPr>
          <w:spacing w:val="-15"/>
          <w:w w:val="110"/>
          <w:sz w:val="21"/>
        </w:rPr>
        <w:t xml:space="preserve"> </w:t>
      </w:r>
      <w:r>
        <w:rPr>
          <w:w w:val="110"/>
          <w:sz w:val="21"/>
        </w:rPr>
        <w:t>annually</w:t>
      </w:r>
      <w:r>
        <w:rPr>
          <w:spacing w:val="-6"/>
          <w:w w:val="110"/>
          <w:sz w:val="21"/>
        </w:rPr>
        <w:t xml:space="preserve"> </w:t>
      </w:r>
      <w:r>
        <w:rPr>
          <w:w w:val="110"/>
          <w:sz w:val="21"/>
        </w:rPr>
        <w:t>increased. This would neither enhance efficiency nor</w:t>
      </w:r>
      <w:r>
        <w:rPr>
          <w:spacing w:val="27"/>
          <w:w w:val="110"/>
          <w:sz w:val="21"/>
        </w:rPr>
        <w:t xml:space="preserve"> </w:t>
      </w:r>
      <w:r>
        <w:rPr>
          <w:w w:val="110"/>
          <w:sz w:val="21"/>
        </w:rPr>
        <w:t>consumer</w:t>
      </w:r>
      <w:r>
        <w:rPr>
          <w:spacing w:val="21"/>
          <w:w w:val="110"/>
          <w:sz w:val="21"/>
        </w:rPr>
        <w:t xml:space="preserve"> </w:t>
      </w:r>
      <w:r>
        <w:rPr>
          <w:w w:val="110"/>
          <w:sz w:val="21"/>
        </w:rPr>
        <w:t>choice.</w:t>
      </w:r>
    </w:p>
    <w:p w:rsidR="001D71E3" w:rsidRDefault="001D71E3">
      <w:pPr>
        <w:pStyle w:val="BodyText"/>
        <w:spacing w:before="6"/>
      </w:pPr>
    </w:p>
    <w:p w:rsidR="001D71E3" w:rsidRDefault="004C6CEF">
      <w:pPr>
        <w:ind w:left="145"/>
        <w:jc w:val="both"/>
        <w:rPr>
          <w:b/>
          <w:sz w:val="23"/>
        </w:rPr>
      </w:pPr>
      <w:bookmarkStart w:id="16" w:name="_TOC_250002"/>
      <w:r>
        <w:rPr>
          <w:b/>
          <w:w w:val="115"/>
          <w:sz w:val="23"/>
        </w:rPr>
        <w:t>The</w:t>
      </w:r>
      <w:r>
        <w:rPr>
          <w:b/>
          <w:spacing w:val="13"/>
          <w:w w:val="115"/>
          <w:sz w:val="23"/>
        </w:rPr>
        <w:t xml:space="preserve"> </w:t>
      </w:r>
      <w:r>
        <w:rPr>
          <w:b/>
          <w:w w:val="115"/>
          <w:sz w:val="23"/>
        </w:rPr>
        <w:t>bank</w:t>
      </w:r>
      <w:r>
        <w:rPr>
          <w:b/>
          <w:spacing w:val="-13"/>
          <w:w w:val="115"/>
          <w:sz w:val="23"/>
        </w:rPr>
        <w:t xml:space="preserve"> </w:t>
      </w:r>
      <w:r>
        <w:rPr>
          <w:b/>
          <w:w w:val="115"/>
          <w:sz w:val="23"/>
        </w:rPr>
        <w:t>as</w:t>
      </w:r>
      <w:r>
        <w:rPr>
          <w:b/>
          <w:spacing w:val="-13"/>
          <w:w w:val="115"/>
          <w:sz w:val="23"/>
        </w:rPr>
        <w:t xml:space="preserve"> </w:t>
      </w:r>
      <w:bookmarkEnd w:id="16"/>
      <w:r>
        <w:rPr>
          <w:b/>
          <w:spacing w:val="-4"/>
          <w:w w:val="115"/>
          <w:sz w:val="23"/>
        </w:rPr>
        <w:t>user</w:t>
      </w:r>
    </w:p>
    <w:p w:rsidR="001D71E3" w:rsidRDefault="004C6CEF">
      <w:pPr>
        <w:pStyle w:val="ListParagraph"/>
        <w:numPr>
          <w:ilvl w:val="1"/>
          <w:numId w:val="3"/>
        </w:numPr>
        <w:tabs>
          <w:tab w:val="left" w:pos="1382"/>
          <w:tab w:val="left" w:pos="1383"/>
        </w:tabs>
        <w:spacing w:before="196" w:line="237" w:lineRule="auto"/>
        <w:ind w:left="146" w:right="123" w:firstLine="0"/>
        <w:jc w:val="both"/>
        <w:rPr>
          <w:sz w:val="21"/>
        </w:rPr>
      </w:pPr>
      <w:r>
        <w:rPr>
          <w:w w:val="105"/>
          <w:sz w:val="21"/>
        </w:rPr>
        <w:t>The banks have also been criticised for not applying user pays in an even-handed</w:t>
      </w:r>
      <w:r>
        <w:rPr>
          <w:spacing w:val="71"/>
          <w:w w:val="105"/>
          <w:sz w:val="21"/>
        </w:rPr>
        <w:t xml:space="preserve"> </w:t>
      </w:r>
      <w:r>
        <w:rPr>
          <w:w w:val="105"/>
          <w:sz w:val="21"/>
        </w:rPr>
        <w:t>manner.</w:t>
      </w:r>
      <w:r>
        <w:rPr>
          <w:spacing w:val="39"/>
          <w:w w:val="105"/>
          <w:sz w:val="21"/>
        </w:rPr>
        <w:t xml:space="preserve"> </w:t>
      </w:r>
      <w:r>
        <w:rPr>
          <w:w w:val="105"/>
          <w:sz w:val="21"/>
        </w:rPr>
        <w:t>It</w:t>
      </w:r>
      <w:r>
        <w:rPr>
          <w:spacing w:val="36"/>
          <w:w w:val="105"/>
          <w:sz w:val="21"/>
        </w:rPr>
        <w:t xml:space="preserve"> </w:t>
      </w:r>
      <w:r>
        <w:rPr>
          <w:w w:val="105"/>
          <w:sz w:val="21"/>
        </w:rPr>
        <w:t>is</w:t>
      </w:r>
      <w:r>
        <w:rPr>
          <w:spacing w:val="20"/>
          <w:w w:val="105"/>
          <w:sz w:val="21"/>
        </w:rPr>
        <w:t xml:space="preserve"> </w:t>
      </w:r>
      <w:r>
        <w:rPr>
          <w:w w:val="105"/>
          <w:sz w:val="21"/>
        </w:rPr>
        <w:t>argued</w:t>
      </w:r>
      <w:r>
        <w:rPr>
          <w:spacing w:val="40"/>
          <w:w w:val="105"/>
          <w:sz w:val="21"/>
        </w:rPr>
        <w:t xml:space="preserve"> </w:t>
      </w:r>
      <w:r>
        <w:rPr>
          <w:w w:val="105"/>
          <w:sz w:val="21"/>
        </w:rPr>
        <w:t>that</w:t>
      </w:r>
      <w:r>
        <w:rPr>
          <w:spacing w:val="30"/>
          <w:w w:val="105"/>
          <w:sz w:val="21"/>
        </w:rPr>
        <w:t xml:space="preserve"> </w:t>
      </w:r>
      <w:r>
        <w:rPr>
          <w:w w:val="105"/>
          <w:sz w:val="21"/>
        </w:rPr>
        <w:t>they</w:t>
      </w:r>
      <w:r>
        <w:rPr>
          <w:spacing w:val="17"/>
          <w:w w:val="105"/>
          <w:sz w:val="21"/>
        </w:rPr>
        <w:t xml:space="preserve"> </w:t>
      </w:r>
      <w:r>
        <w:rPr>
          <w:w w:val="105"/>
          <w:sz w:val="21"/>
        </w:rPr>
        <w:t>should</w:t>
      </w:r>
      <w:r>
        <w:rPr>
          <w:spacing w:val="40"/>
          <w:w w:val="105"/>
          <w:sz w:val="21"/>
        </w:rPr>
        <w:t xml:space="preserve"> </w:t>
      </w:r>
      <w:r>
        <w:rPr>
          <w:w w:val="105"/>
          <w:sz w:val="21"/>
        </w:rPr>
        <w:t>be</w:t>
      </w:r>
      <w:r>
        <w:rPr>
          <w:spacing w:val="31"/>
          <w:w w:val="105"/>
          <w:sz w:val="21"/>
        </w:rPr>
        <w:t xml:space="preserve"> </w:t>
      </w:r>
      <w:r>
        <w:rPr>
          <w:w w:val="105"/>
          <w:sz w:val="21"/>
        </w:rPr>
        <w:t>paying</w:t>
      </w:r>
      <w:r>
        <w:rPr>
          <w:spacing w:val="24"/>
          <w:w w:val="105"/>
          <w:sz w:val="21"/>
        </w:rPr>
        <w:t xml:space="preserve"> </w:t>
      </w:r>
      <w:r>
        <w:rPr>
          <w:w w:val="105"/>
          <w:sz w:val="21"/>
        </w:rPr>
        <w:t>a</w:t>
      </w:r>
      <w:r>
        <w:rPr>
          <w:spacing w:val="34"/>
          <w:w w:val="105"/>
          <w:sz w:val="21"/>
        </w:rPr>
        <w:t xml:space="preserve"> </w:t>
      </w:r>
      <w:r>
        <w:rPr>
          <w:w w:val="105"/>
          <w:sz w:val="21"/>
        </w:rPr>
        <w:t>higher</w:t>
      </w:r>
      <w:r>
        <w:rPr>
          <w:spacing w:val="40"/>
          <w:w w:val="105"/>
          <w:sz w:val="21"/>
        </w:rPr>
        <w:t xml:space="preserve"> </w:t>
      </w:r>
      <w:r>
        <w:rPr>
          <w:w w:val="105"/>
          <w:sz w:val="21"/>
        </w:rPr>
        <w:t>rate</w:t>
      </w:r>
      <w:r>
        <w:rPr>
          <w:spacing w:val="34"/>
          <w:w w:val="105"/>
          <w:sz w:val="21"/>
        </w:rPr>
        <w:t xml:space="preserve"> </w:t>
      </w:r>
      <w:r>
        <w:rPr>
          <w:w w:val="105"/>
          <w:sz w:val="21"/>
        </w:rPr>
        <w:t>on</w:t>
      </w:r>
      <w:r>
        <w:rPr>
          <w:spacing w:val="34"/>
          <w:w w:val="105"/>
          <w:sz w:val="21"/>
        </w:rPr>
        <w:t xml:space="preserve"> </w:t>
      </w:r>
      <w:r>
        <w:rPr>
          <w:w w:val="105"/>
          <w:sz w:val="21"/>
        </w:rPr>
        <w:t>the</w:t>
      </w:r>
    </w:p>
    <w:p w:rsidR="001D71E3" w:rsidRDefault="004C6CEF">
      <w:pPr>
        <w:pStyle w:val="BodyText"/>
        <w:spacing w:line="237" w:lineRule="auto"/>
        <w:ind w:left="150" w:right="102" w:hanging="8"/>
        <w:jc w:val="both"/>
      </w:pPr>
      <w:r>
        <w:rPr>
          <w:w w:val="110"/>
        </w:rPr>
        <w:t>$6</w:t>
      </w:r>
      <w:r>
        <w:rPr>
          <w:spacing w:val="40"/>
          <w:w w:val="110"/>
        </w:rPr>
        <w:t xml:space="preserve"> </w:t>
      </w:r>
      <w:r>
        <w:rPr>
          <w:w w:val="110"/>
        </w:rPr>
        <w:t>billion</w:t>
      </w:r>
      <w:r>
        <w:rPr>
          <w:spacing w:val="56"/>
          <w:w w:val="110"/>
        </w:rPr>
        <w:t xml:space="preserve"> </w:t>
      </w:r>
      <w:r>
        <w:rPr>
          <w:w w:val="110"/>
        </w:rPr>
        <w:t>in</w:t>
      </w:r>
      <w:r>
        <w:rPr>
          <w:spacing w:val="65"/>
          <w:w w:val="110"/>
        </w:rPr>
        <w:t xml:space="preserve"> </w:t>
      </w:r>
      <w:r>
        <w:rPr>
          <w:w w:val="110"/>
        </w:rPr>
        <w:t>passbook</w:t>
      </w:r>
      <w:r>
        <w:rPr>
          <w:spacing w:val="55"/>
          <w:w w:val="110"/>
        </w:rPr>
        <w:t xml:space="preserve"> </w:t>
      </w:r>
      <w:r>
        <w:rPr>
          <w:w w:val="110"/>
        </w:rPr>
        <w:t>accounts.</w:t>
      </w:r>
      <w:r>
        <w:rPr>
          <w:spacing w:val="67"/>
          <w:w w:val="110"/>
        </w:rPr>
        <w:t xml:space="preserve"> </w:t>
      </w:r>
      <w:r>
        <w:rPr>
          <w:w w:val="110"/>
        </w:rPr>
        <w:t>The</w:t>
      </w:r>
      <w:r>
        <w:rPr>
          <w:spacing w:val="56"/>
          <w:w w:val="110"/>
        </w:rPr>
        <w:t xml:space="preserve"> </w:t>
      </w:r>
      <w:r>
        <w:rPr>
          <w:w w:val="110"/>
        </w:rPr>
        <w:t>cost</w:t>
      </w:r>
      <w:r>
        <w:rPr>
          <w:spacing w:val="55"/>
          <w:w w:val="110"/>
        </w:rPr>
        <w:t xml:space="preserve"> </w:t>
      </w:r>
      <w:r>
        <w:rPr>
          <w:w w:val="110"/>
        </w:rPr>
        <w:t>of</w:t>
      </w:r>
      <w:r>
        <w:rPr>
          <w:spacing w:val="57"/>
          <w:w w:val="110"/>
        </w:rPr>
        <w:t xml:space="preserve"> </w:t>
      </w:r>
      <w:r>
        <w:rPr>
          <w:w w:val="110"/>
        </w:rPr>
        <w:t>these</w:t>
      </w:r>
      <w:r>
        <w:rPr>
          <w:spacing w:val="40"/>
          <w:w w:val="110"/>
        </w:rPr>
        <w:t xml:space="preserve"> </w:t>
      </w:r>
      <w:r>
        <w:rPr>
          <w:w w:val="110"/>
        </w:rPr>
        <w:t>funds</w:t>
      </w:r>
      <w:r>
        <w:rPr>
          <w:spacing w:val="57"/>
          <w:w w:val="110"/>
        </w:rPr>
        <w:t xml:space="preserve"> </w:t>
      </w:r>
      <w:r>
        <w:rPr>
          <w:w w:val="110"/>
        </w:rPr>
        <w:t>is</w:t>
      </w:r>
      <w:r>
        <w:rPr>
          <w:spacing w:val="40"/>
          <w:w w:val="110"/>
        </w:rPr>
        <w:t xml:space="preserve"> </w:t>
      </w:r>
      <w:r>
        <w:rPr>
          <w:w w:val="110"/>
        </w:rPr>
        <w:t>greater</w:t>
      </w:r>
      <w:r>
        <w:rPr>
          <w:spacing w:val="62"/>
          <w:w w:val="110"/>
        </w:rPr>
        <w:t xml:space="preserve"> </w:t>
      </w:r>
      <w:r>
        <w:rPr>
          <w:w w:val="110"/>
        </w:rPr>
        <w:t>than</w:t>
      </w:r>
      <w:r>
        <w:rPr>
          <w:spacing w:val="57"/>
          <w:w w:val="110"/>
        </w:rPr>
        <w:t xml:space="preserve"> </w:t>
      </w:r>
      <w:r>
        <w:rPr>
          <w:w w:val="110"/>
        </w:rPr>
        <w:t>the 4</w:t>
      </w:r>
      <w:r>
        <w:rPr>
          <w:spacing w:val="-3"/>
          <w:w w:val="110"/>
        </w:rPr>
        <w:t xml:space="preserve"> </w:t>
      </w:r>
      <w:r>
        <w:rPr>
          <w:w w:val="110"/>
        </w:rPr>
        <w:t>per</w:t>
      </w:r>
      <w:r>
        <w:rPr>
          <w:spacing w:val="26"/>
          <w:w w:val="110"/>
        </w:rPr>
        <w:t xml:space="preserve"> </w:t>
      </w:r>
      <w:r>
        <w:rPr>
          <w:w w:val="110"/>
        </w:rPr>
        <w:t>cent</w:t>
      </w:r>
      <w:r>
        <w:rPr>
          <w:spacing w:val="14"/>
          <w:w w:val="110"/>
        </w:rPr>
        <w:t xml:space="preserve"> </w:t>
      </w:r>
      <w:r>
        <w:rPr>
          <w:w w:val="110"/>
        </w:rPr>
        <w:t>paid</w:t>
      </w:r>
      <w:r>
        <w:rPr>
          <w:spacing w:val="3"/>
          <w:w w:val="110"/>
        </w:rPr>
        <w:t xml:space="preserve"> </w:t>
      </w:r>
      <w:r>
        <w:rPr>
          <w:w w:val="110"/>
        </w:rPr>
        <w:t>in</w:t>
      </w:r>
      <w:r>
        <w:rPr>
          <w:spacing w:val="14"/>
          <w:w w:val="110"/>
        </w:rPr>
        <w:t xml:space="preserve"> </w:t>
      </w:r>
      <w:r>
        <w:rPr>
          <w:w w:val="110"/>
        </w:rPr>
        <w:t>interest</w:t>
      </w:r>
      <w:r>
        <w:rPr>
          <w:spacing w:val="9"/>
          <w:w w:val="110"/>
        </w:rPr>
        <w:t xml:space="preserve"> </w:t>
      </w:r>
      <w:r>
        <w:rPr>
          <w:w w:val="110"/>
        </w:rPr>
        <w:t>because</w:t>
      </w:r>
      <w:r>
        <w:rPr>
          <w:spacing w:val="13"/>
          <w:w w:val="110"/>
        </w:rPr>
        <w:t xml:space="preserve"> </w:t>
      </w:r>
      <w:r>
        <w:rPr>
          <w:w w:val="110"/>
        </w:rPr>
        <w:t>the</w:t>
      </w:r>
      <w:r>
        <w:rPr>
          <w:spacing w:val="24"/>
          <w:w w:val="110"/>
        </w:rPr>
        <w:t xml:space="preserve"> </w:t>
      </w:r>
      <w:r>
        <w:rPr>
          <w:w w:val="110"/>
        </w:rPr>
        <w:t>banks</w:t>
      </w:r>
      <w:r>
        <w:rPr>
          <w:spacing w:val="11"/>
          <w:w w:val="110"/>
        </w:rPr>
        <w:t xml:space="preserve"> </w:t>
      </w:r>
      <w:r>
        <w:rPr>
          <w:w w:val="110"/>
        </w:rPr>
        <w:t>charge</w:t>
      </w:r>
      <w:r>
        <w:rPr>
          <w:spacing w:val="14"/>
          <w:w w:val="110"/>
        </w:rPr>
        <w:t xml:space="preserve"> </w:t>
      </w:r>
      <w:r>
        <w:rPr>
          <w:w w:val="110"/>
        </w:rPr>
        <w:t>for</w:t>
      </w:r>
      <w:r>
        <w:rPr>
          <w:spacing w:val="5"/>
          <w:w w:val="110"/>
        </w:rPr>
        <w:t xml:space="preserve"> </w:t>
      </w:r>
      <w:r>
        <w:rPr>
          <w:w w:val="110"/>
        </w:rPr>
        <w:t>transactions</w:t>
      </w:r>
      <w:r>
        <w:rPr>
          <w:spacing w:val="9"/>
          <w:w w:val="110"/>
        </w:rPr>
        <w:t xml:space="preserve"> </w:t>
      </w:r>
      <w:r>
        <w:rPr>
          <w:w w:val="110"/>
        </w:rPr>
        <w:t>less</w:t>
      </w:r>
      <w:r>
        <w:rPr>
          <w:spacing w:val="4"/>
          <w:w w:val="110"/>
        </w:rPr>
        <w:t xml:space="preserve"> </w:t>
      </w:r>
      <w:r>
        <w:rPr>
          <w:w w:val="110"/>
        </w:rPr>
        <w:t>than</w:t>
      </w:r>
      <w:r>
        <w:rPr>
          <w:spacing w:val="-2"/>
          <w:w w:val="110"/>
        </w:rPr>
        <w:t xml:space="preserve"> </w:t>
      </w:r>
      <w:r>
        <w:rPr>
          <w:spacing w:val="-5"/>
          <w:w w:val="110"/>
        </w:rPr>
        <w:t>the</w:t>
      </w:r>
    </w:p>
    <w:p w:rsidR="001D71E3" w:rsidRDefault="001D71E3">
      <w:pPr>
        <w:pStyle w:val="BodyText"/>
        <w:rPr>
          <w:sz w:val="20"/>
        </w:rPr>
      </w:pPr>
    </w:p>
    <w:p w:rsidR="001D71E3" w:rsidRDefault="004C6CEF">
      <w:pPr>
        <w:pStyle w:val="BodyText"/>
        <w:spacing w:before="5"/>
      </w:pPr>
      <w:r>
        <w:pict>
          <v:shape id="docshape229" o:spid="_x0000_s1028" style="position:absolute;margin-left:63.55pt;margin-top:13.55pt;width:124.2pt;height:.1pt;z-index:-15629312;mso-wrap-distance-left:0;mso-wrap-distance-right:0;mso-position-horizontal-relative:page" coordorigin="1271,271" coordsize="2484,0" path="m1271,271r2483,e" filled="f" strokeweight=".2545mm">
            <v:path arrowok="t"/>
            <w10:wrap type="topAndBottom" anchorx="page"/>
          </v:shape>
        </w:pict>
      </w:r>
    </w:p>
    <w:p w:rsidR="001D71E3" w:rsidRDefault="004C6CEF">
      <w:pPr>
        <w:spacing w:before="120" w:line="173" w:lineRule="exact"/>
        <w:ind w:left="140"/>
        <w:rPr>
          <w:sz w:val="18"/>
        </w:rPr>
      </w:pPr>
      <w:r>
        <w:rPr>
          <w:spacing w:val="-5"/>
          <w:w w:val="105"/>
          <w:sz w:val="18"/>
        </w:rPr>
        <w:t>14</w:t>
      </w:r>
    </w:p>
    <w:p w:rsidR="001D71E3" w:rsidRDefault="004C6CEF">
      <w:pPr>
        <w:spacing w:line="162" w:lineRule="exact"/>
        <w:ind w:left="1385"/>
        <w:rPr>
          <w:b/>
          <w:sz w:val="17"/>
        </w:rPr>
      </w:pPr>
      <w:r>
        <w:rPr>
          <w:b/>
          <w:w w:val="105"/>
          <w:sz w:val="17"/>
        </w:rPr>
        <w:t>Evidence,</w:t>
      </w:r>
      <w:r>
        <w:rPr>
          <w:b/>
          <w:spacing w:val="-1"/>
          <w:w w:val="105"/>
          <w:sz w:val="17"/>
        </w:rPr>
        <w:t xml:space="preserve"> </w:t>
      </w:r>
      <w:r>
        <w:rPr>
          <w:rFonts w:ascii="Arial"/>
          <w:b/>
          <w:w w:val="105"/>
          <w:sz w:val="15"/>
        </w:rPr>
        <w:t>p.</w:t>
      </w:r>
      <w:r>
        <w:rPr>
          <w:rFonts w:ascii="Arial"/>
          <w:b/>
          <w:spacing w:val="2"/>
          <w:w w:val="105"/>
          <w:sz w:val="15"/>
        </w:rPr>
        <w:t xml:space="preserve"> </w:t>
      </w:r>
      <w:r>
        <w:rPr>
          <w:b/>
          <w:spacing w:val="-4"/>
          <w:w w:val="105"/>
          <w:sz w:val="17"/>
        </w:rPr>
        <w:t>955.</w:t>
      </w:r>
    </w:p>
    <w:p w:rsidR="001D71E3" w:rsidRDefault="001D71E3">
      <w:pPr>
        <w:pStyle w:val="BodyText"/>
        <w:spacing w:before="1"/>
        <w:rPr>
          <w:b/>
          <w:sz w:val="19"/>
        </w:rPr>
      </w:pPr>
    </w:p>
    <w:p w:rsidR="001D71E3" w:rsidRDefault="004C6CEF">
      <w:pPr>
        <w:ind w:left="3269" w:right="3230"/>
        <w:jc w:val="center"/>
      </w:pPr>
      <w:r>
        <w:rPr>
          <w:spacing w:val="-5"/>
          <w:w w:val="105"/>
        </w:rPr>
        <w:t>112</w:t>
      </w:r>
    </w:p>
    <w:p w:rsidR="001D71E3" w:rsidRDefault="001D71E3">
      <w:pPr>
        <w:jc w:val="center"/>
        <w:sectPr w:rsidR="001D71E3">
          <w:pgSz w:w="10380" w:h="14520"/>
          <w:pgMar w:top="1140" w:right="1320" w:bottom="280" w:left="1160" w:header="720" w:footer="720" w:gutter="0"/>
          <w:cols w:space="720"/>
        </w:sectPr>
      </w:pPr>
    </w:p>
    <w:p w:rsidR="001D71E3" w:rsidRDefault="004C6CEF">
      <w:pPr>
        <w:pStyle w:val="BodyText"/>
        <w:spacing w:before="71" w:line="232" w:lineRule="auto"/>
        <w:ind w:left="129" w:right="481"/>
        <w:jc w:val="both"/>
      </w:pPr>
      <w:r>
        <w:rPr>
          <w:w w:val="105"/>
        </w:rPr>
        <w:t>cost of those transactions. However, for most of the</w:t>
      </w:r>
      <w:r>
        <w:rPr>
          <w:spacing w:val="40"/>
          <w:w w:val="105"/>
        </w:rPr>
        <w:t xml:space="preserve"> </w:t>
      </w:r>
      <w:r>
        <w:rPr>
          <w:w w:val="105"/>
        </w:rPr>
        <w:t>past decade the</w:t>
      </w:r>
      <w:r>
        <w:rPr>
          <w:spacing w:val="34"/>
          <w:w w:val="105"/>
        </w:rPr>
        <w:t xml:space="preserve"> </w:t>
      </w:r>
      <w:r>
        <w:rPr>
          <w:w w:val="105"/>
        </w:rPr>
        <w:t>average cost to the banks of these deposits has still been much less than that of funds raised on wholesale markets.</w:t>
      </w:r>
      <w:r>
        <w:rPr>
          <w:spacing w:val="40"/>
          <w:w w:val="105"/>
        </w:rPr>
        <w:t xml:space="preserve"> </w:t>
      </w:r>
      <w:r>
        <w:rPr>
          <w:w w:val="105"/>
        </w:rPr>
        <w:t xml:space="preserve">With recent falls in market rates this gap has narrowed </w:t>
      </w:r>
      <w:r>
        <w:rPr>
          <w:spacing w:val="-2"/>
          <w:w w:val="105"/>
        </w:rPr>
        <w:t>considerably.</w:t>
      </w:r>
    </w:p>
    <w:p w:rsidR="001D71E3" w:rsidRDefault="001D71E3">
      <w:pPr>
        <w:pStyle w:val="BodyText"/>
        <w:spacing w:before="4"/>
        <w:rPr>
          <w:sz w:val="19"/>
        </w:rPr>
      </w:pPr>
    </w:p>
    <w:p w:rsidR="001D71E3" w:rsidRDefault="004C6CEF">
      <w:pPr>
        <w:pStyle w:val="ListParagraph"/>
        <w:numPr>
          <w:ilvl w:val="1"/>
          <w:numId w:val="3"/>
        </w:numPr>
        <w:tabs>
          <w:tab w:val="left" w:pos="1336"/>
          <w:tab w:val="left" w:pos="1337"/>
        </w:tabs>
        <w:spacing w:before="1" w:line="235" w:lineRule="auto"/>
        <w:ind w:left="127" w:right="492" w:firstLine="15"/>
        <w:jc w:val="both"/>
        <w:rPr>
          <w:sz w:val="21"/>
        </w:rPr>
      </w:pPr>
      <w:r>
        <w:rPr>
          <w:w w:val="110"/>
          <w:sz w:val="21"/>
        </w:rPr>
        <w:t>The accounts have been regarded by many in the community as an important</w:t>
      </w:r>
      <w:r>
        <w:rPr>
          <w:spacing w:val="-2"/>
          <w:w w:val="110"/>
          <w:sz w:val="21"/>
        </w:rPr>
        <w:t xml:space="preserve"> </w:t>
      </w:r>
      <w:r>
        <w:rPr>
          <w:w w:val="110"/>
          <w:sz w:val="21"/>
        </w:rPr>
        <w:t>source</w:t>
      </w:r>
      <w:r>
        <w:rPr>
          <w:spacing w:val="-3"/>
          <w:w w:val="110"/>
          <w:sz w:val="21"/>
        </w:rPr>
        <w:t xml:space="preserve"> </w:t>
      </w:r>
      <w:r>
        <w:rPr>
          <w:w w:val="110"/>
          <w:sz w:val="21"/>
        </w:rPr>
        <w:t>of cross-subsidies</w:t>
      </w:r>
      <w:r>
        <w:rPr>
          <w:spacing w:val="-9"/>
          <w:w w:val="110"/>
          <w:sz w:val="21"/>
        </w:rPr>
        <w:t xml:space="preserve"> </w:t>
      </w:r>
      <w:r>
        <w:rPr>
          <w:w w:val="110"/>
          <w:sz w:val="21"/>
        </w:rPr>
        <w:t>applied</w:t>
      </w:r>
      <w:r>
        <w:rPr>
          <w:spacing w:val="-2"/>
          <w:w w:val="110"/>
          <w:sz w:val="21"/>
        </w:rPr>
        <w:t xml:space="preserve"> </w:t>
      </w:r>
      <w:r>
        <w:rPr>
          <w:w w:val="110"/>
          <w:sz w:val="21"/>
        </w:rPr>
        <w:t>elsewhere. The Committee concluded that</w:t>
      </w:r>
      <w:r>
        <w:rPr>
          <w:spacing w:val="-15"/>
          <w:w w:val="110"/>
          <w:sz w:val="21"/>
        </w:rPr>
        <w:t xml:space="preserve"> </w:t>
      </w:r>
      <w:r>
        <w:rPr>
          <w:w w:val="110"/>
          <w:sz w:val="21"/>
        </w:rPr>
        <w:t>the</w:t>
      </w:r>
      <w:r>
        <w:rPr>
          <w:spacing w:val="-14"/>
          <w:w w:val="110"/>
          <w:sz w:val="21"/>
        </w:rPr>
        <w:t xml:space="preserve"> </w:t>
      </w:r>
      <w:r>
        <w:rPr>
          <w:w w:val="110"/>
          <w:sz w:val="21"/>
        </w:rPr>
        <w:t>banks</w:t>
      </w:r>
      <w:r>
        <w:rPr>
          <w:spacing w:val="-15"/>
          <w:w w:val="110"/>
          <w:sz w:val="21"/>
        </w:rPr>
        <w:t xml:space="preserve"> </w:t>
      </w:r>
      <w:r>
        <w:rPr>
          <w:w w:val="110"/>
          <w:sz w:val="21"/>
        </w:rPr>
        <w:t>have</w:t>
      </w:r>
      <w:r>
        <w:rPr>
          <w:spacing w:val="-9"/>
          <w:w w:val="110"/>
          <w:sz w:val="21"/>
        </w:rPr>
        <w:t xml:space="preserve"> </w:t>
      </w:r>
      <w:r>
        <w:rPr>
          <w:w w:val="110"/>
          <w:sz w:val="21"/>
        </w:rPr>
        <w:t>been</w:t>
      </w:r>
      <w:r>
        <w:rPr>
          <w:spacing w:val="-2"/>
          <w:w w:val="110"/>
          <w:sz w:val="21"/>
        </w:rPr>
        <w:t xml:space="preserve"> </w:t>
      </w:r>
      <w:r>
        <w:rPr>
          <w:w w:val="110"/>
          <w:sz w:val="21"/>
        </w:rPr>
        <w:t>in</w:t>
      </w:r>
      <w:r>
        <w:rPr>
          <w:spacing w:val="-7"/>
          <w:w w:val="110"/>
          <w:sz w:val="21"/>
        </w:rPr>
        <w:t xml:space="preserve"> </w:t>
      </w:r>
      <w:r>
        <w:rPr>
          <w:w w:val="110"/>
          <w:sz w:val="21"/>
        </w:rPr>
        <w:t>no</w:t>
      </w:r>
      <w:r>
        <w:rPr>
          <w:spacing w:val="-5"/>
          <w:w w:val="110"/>
          <w:sz w:val="21"/>
        </w:rPr>
        <w:t xml:space="preserve"> </w:t>
      </w:r>
      <w:r>
        <w:rPr>
          <w:w w:val="110"/>
          <w:sz w:val="21"/>
        </w:rPr>
        <w:t>hurry</w:t>
      </w:r>
      <w:r>
        <w:rPr>
          <w:spacing w:val="-7"/>
          <w:w w:val="110"/>
          <w:sz w:val="21"/>
        </w:rPr>
        <w:t xml:space="preserve"> </w:t>
      </w:r>
      <w:r>
        <w:rPr>
          <w:w w:val="110"/>
          <w:sz w:val="21"/>
        </w:rPr>
        <w:t>to</w:t>
      </w:r>
      <w:r>
        <w:rPr>
          <w:spacing w:val="-15"/>
          <w:w w:val="110"/>
          <w:sz w:val="21"/>
        </w:rPr>
        <w:t xml:space="preserve"> </w:t>
      </w:r>
      <w:r>
        <w:rPr>
          <w:w w:val="110"/>
          <w:sz w:val="21"/>
        </w:rPr>
        <w:t>tell</w:t>
      </w:r>
      <w:r>
        <w:rPr>
          <w:spacing w:val="-14"/>
          <w:w w:val="110"/>
          <w:sz w:val="21"/>
        </w:rPr>
        <w:t xml:space="preserve"> </w:t>
      </w:r>
      <w:r>
        <w:rPr>
          <w:w w:val="110"/>
          <w:sz w:val="21"/>
        </w:rPr>
        <w:t>customers holding</w:t>
      </w:r>
      <w:r>
        <w:rPr>
          <w:spacing w:val="-15"/>
          <w:w w:val="110"/>
          <w:sz w:val="21"/>
        </w:rPr>
        <w:t xml:space="preserve"> </w:t>
      </w:r>
      <w:r>
        <w:rPr>
          <w:w w:val="110"/>
          <w:sz w:val="21"/>
        </w:rPr>
        <w:t>these</w:t>
      </w:r>
      <w:r>
        <w:rPr>
          <w:spacing w:val="-6"/>
          <w:w w:val="110"/>
          <w:sz w:val="21"/>
        </w:rPr>
        <w:t xml:space="preserve"> </w:t>
      </w:r>
      <w:r>
        <w:rPr>
          <w:w w:val="110"/>
          <w:sz w:val="21"/>
        </w:rPr>
        <w:t>accounts about their other opportunities.</w:t>
      </w:r>
    </w:p>
    <w:p w:rsidR="001D71E3" w:rsidRDefault="001D71E3">
      <w:pPr>
        <w:pStyle w:val="BodyText"/>
        <w:rPr>
          <w:sz w:val="22"/>
        </w:rPr>
      </w:pPr>
    </w:p>
    <w:p w:rsidR="001D71E3" w:rsidRDefault="001D71E3">
      <w:pPr>
        <w:pStyle w:val="BodyText"/>
        <w:spacing w:before="8"/>
        <w:rPr>
          <w:sz w:val="17"/>
        </w:rPr>
      </w:pPr>
    </w:p>
    <w:p w:rsidR="001D71E3" w:rsidRDefault="004C6CEF">
      <w:pPr>
        <w:ind w:left="132"/>
        <w:jc w:val="both"/>
        <w:rPr>
          <w:b/>
          <w:sz w:val="24"/>
        </w:rPr>
      </w:pPr>
      <w:bookmarkStart w:id="17" w:name="_TOC_250001"/>
      <w:r>
        <w:rPr>
          <w:b/>
          <w:w w:val="105"/>
          <w:sz w:val="24"/>
        </w:rPr>
        <w:t>Regulatory</w:t>
      </w:r>
      <w:r>
        <w:rPr>
          <w:b/>
          <w:spacing w:val="7"/>
          <w:w w:val="105"/>
          <w:sz w:val="24"/>
        </w:rPr>
        <w:t xml:space="preserve"> </w:t>
      </w:r>
      <w:r>
        <w:rPr>
          <w:b/>
          <w:w w:val="105"/>
          <w:sz w:val="24"/>
        </w:rPr>
        <w:t>impediments</w:t>
      </w:r>
      <w:r>
        <w:rPr>
          <w:b/>
          <w:spacing w:val="17"/>
          <w:w w:val="105"/>
          <w:sz w:val="24"/>
        </w:rPr>
        <w:t xml:space="preserve"> </w:t>
      </w:r>
      <w:r>
        <w:rPr>
          <w:rFonts w:ascii="Arial"/>
          <w:b/>
          <w:w w:val="105"/>
        </w:rPr>
        <w:t>to</w:t>
      </w:r>
      <w:r>
        <w:rPr>
          <w:rFonts w:ascii="Arial"/>
          <w:b/>
          <w:spacing w:val="-16"/>
          <w:w w:val="105"/>
        </w:rPr>
        <w:t xml:space="preserve"> </w:t>
      </w:r>
      <w:r>
        <w:rPr>
          <w:b/>
          <w:w w:val="105"/>
          <w:sz w:val="24"/>
        </w:rPr>
        <w:t>user</w:t>
      </w:r>
      <w:r>
        <w:rPr>
          <w:b/>
          <w:spacing w:val="-6"/>
          <w:w w:val="105"/>
          <w:sz w:val="24"/>
        </w:rPr>
        <w:t xml:space="preserve"> </w:t>
      </w:r>
      <w:bookmarkEnd w:id="17"/>
      <w:r>
        <w:rPr>
          <w:b/>
          <w:spacing w:val="-4"/>
          <w:w w:val="105"/>
          <w:sz w:val="24"/>
        </w:rPr>
        <w:t>pays</w:t>
      </w:r>
    </w:p>
    <w:p w:rsidR="001D71E3" w:rsidRDefault="004C6CEF">
      <w:pPr>
        <w:pStyle w:val="ListParagraph"/>
        <w:numPr>
          <w:ilvl w:val="1"/>
          <w:numId w:val="3"/>
        </w:numPr>
        <w:tabs>
          <w:tab w:val="left" w:pos="1337"/>
          <w:tab w:val="left" w:pos="1338"/>
        </w:tabs>
        <w:spacing w:before="198" w:line="232" w:lineRule="auto"/>
        <w:ind w:left="129" w:right="476" w:firstLine="14"/>
        <w:jc w:val="both"/>
        <w:rPr>
          <w:sz w:val="21"/>
        </w:rPr>
      </w:pPr>
      <w:r>
        <w:rPr>
          <w:w w:val="110"/>
          <w:sz w:val="21"/>
        </w:rPr>
        <w:t>In some</w:t>
      </w:r>
      <w:r>
        <w:rPr>
          <w:spacing w:val="-2"/>
          <w:w w:val="110"/>
          <w:sz w:val="21"/>
        </w:rPr>
        <w:t xml:space="preserve"> </w:t>
      </w:r>
      <w:r>
        <w:rPr>
          <w:w w:val="110"/>
          <w:sz w:val="21"/>
        </w:rPr>
        <w:t>cases banks are being</w:t>
      </w:r>
      <w:r>
        <w:rPr>
          <w:spacing w:val="-6"/>
          <w:w w:val="110"/>
          <w:sz w:val="21"/>
        </w:rPr>
        <w:t xml:space="preserve"> </w:t>
      </w:r>
      <w:r>
        <w:rPr>
          <w:w w:val="110"/>
          <w:sz w:val="21"/>
        </w:rPr>
        <w:t>prevented from introducing user pays by government actions. Existing and proposed consumer credit legislation by the States</w:t>
      </w:r>
      <w:r>
        <w:rPr>
          <w:spacing w:val="-15"/>
          <w:w w:val="110"/>
          <w:sz w:val="21"/>
        </w:rPr>
        <w:t xml:space="preserve"> </w:t>
      </w:r>
      <w:r>
        <w:rPr>
          <w:w w:val="110"/>
          <w:sz w:val="21"/>
        </w:rPr>
        <w:t>prevents the charging</w:t>
      </w:r>
      <w:r>
        <w:rPr>
          <w:spacing w:val="-15"/>
          <w:w w:val="110"/>
          <w:sz w:val="21"/>
        </w:rPr>
        <w:t xml:space="preserve"> </w:t>
      </w:r>
      <w:r>
        <w:rPr>
          <w:w w:val="110"/>
          <w:sz w:val="21"/>
        </w:rPr>
        <w:t>of</w:t>
      </w:r>
      <w:r>
        <w:rPr>
          <w:spacing w:val="-14"/>
          <w:w w:val="110"/>
          <w:sz w:val="21"/>
        </w:rPr>
        <w:t xml:space="preserve"> </w:t>
      </w:r>
      <w:r>
        <w:rPr>
          <w:w w:val="110"/>
          <w:sz w:val="21"/>
        </w:rPr>
        <w:t>both</w:t>
      </w:r>
      <w:r>
        <w:rPr>
          <w:spacing w:val="-11"/>
          <w:w w:val="110"/>
          <w:sz w:val="21"/>
        </w:rPr>
        <w:t xml:space="preserve"> </w:t>
      </w:r>
      <w:r>
        <w:rPr>
          <w:w w:val="110"/>
          <w:sz w:val="21"/>
        </w:rPr>
        <w:t>interest</w:t>
      </w:r>
      <w:r>
        <w:rPr>
          <w:spacing w:val="-6"/>
          <w:w w:val="110"/>
          <w:sz w:val="21"/>
        </w:rPr>
        <w:t xml:space="preserve"> </w:t>
      </w:r>
      <w:r>
        <w:rPr>
          <w:w w:val="110"/>
          <w:sz w:val="21"/>
        </w:rPr>
        <w:t>and</w:t>
      </w:r>
      <w:r>
        <w:rPr>
          <w:spacing w:val="-6"/>
          <w:w w:val="110"/>
          <w:sz w:val="21"/>
        </w:rPr>
        <w:t xml:space="preserve"> </w:t>
      </w:r>
      <w:r>
        <w:rPr>
          <w:w w:val="110"/>
          <w:sz w:val="21"/>
        </w:rPr>
        <w:t>charges</w:t>
      </w:r>
      <w:r>
        <w:rPr>
          <w:spacing w:val="-4"/>
          <w:w w:val="110"/>
          <w:sz w:val="21"/>
        </w:rPr>
        <w:t xml:space="preserve"> </w:t>
      </w:r>
      <w:r>
        <w:rPr>
          <w:w w:val="110"/>
          <w:sz w:val="21"/>
        </w:rPr>
        <w:t>on</w:t>
      </w:r>
      <w:r>
        <w:rPr>
          <w:spacing w:val="-10"/>
          <w:w w:val="110"/>
          <w:sz w:val="21"/>
        </w:rPr>
        <w:t xml:space="preserve"> </w:t>
      </w:r>
      <w:r>
        <w:rPr>
          <w:w w:val="110"/>
          <w:sz w:val="21"/>
        </w:rPr>
        <w:t>credit</w:t>
      </w:r>
      <w:r>
        <w:rPr>
          <w:spacing w:val="-11"/>
          <w:w w:val="110"/>
          <w:sz w:val="21"/>
        </w:rPr>
        <w:t xml:space="preserve"> </w:t>
      </w:r>
      <w:r>
        <w:rPr>
          <w:w w:val="110"/>
          <w:sz w:val="21"/>
        </w:rPr>
        <w:t>cards.</w:t>
      </w:r>
      <w:r>
        <w:rPr>
          <w:spacing w:val="36"/>
          <w:w w:val="110"/>
          <w:sz w:val="21"/>
        </w:rPr>
        <w:t xml:space="preserve"> </w:t>
      </w:r>
      <w:r>
        <w:rPr>
          <w:w w:val="110"/>
          <w:sz w:val="21"/>
        </w:rPr>
        <w:t>One</w:t>
      </w:r>
      <w:r>
        <w:rPr>
          <w:spacing w:val="-11"/>
          <w:w w:val="110"/>
          <w:sz w:val="21"/>
        </w:rPr>
        <w:t xml:space="preserve"> </w:t>
      </w:r>
      <w:r>
        <w:rPr>
          <w:w w:val="110"/>
          <w:sz w:val="21"/>
        </w:rPr>
        <w:t>bank has</w:t>
      </w:r>
      <w:r>
        <w:rPr>
          <w:spacing w:val="-6"/>
          <w:w w:val="110"/>
          <w:sz w:val="21"/>
        </w:rPr>
        <w:t xml:space="preserve"> </w:t>
      </w:r>
      <w:r>
        <w:rPr>
          <w:w w:val="110"/>
          <w:sz w:val="21"/>
        </w:rPr>
        <w:t>stated they would like to introduce a $30</w:t>
      </w:r>
      <w:r>
        <w:rPr>
          <w:spacing w:val="-8"/>
          <w:w w:val="110"/>
          <w:sz w:val="21"/>
        </w:rPr>
        <w:t xml:space="preserve"> </w:t>
      </w:r>
      <w:r>
        <w:rPr>
          <w:w w:val="110"/>
          <w:sz w:val="21"/>
        </w:rPr>
        <w:t>annual fee for their cards</w:t>
      </w:r>
      <w:r>
        <w:rPr>
          <w:spacing w:val="-7"/>
          <w:w w:val="110"/>
          <w:sz w:val="21"/>
        </w:rPr>
        <w:t xml:space="preserve"> </w:t>
      </w:r>
      <w:r>
        <w:rPr>
          <w:w w:val="110"/>
          <w:sz w:val="21"/>
        </w:rPr>
        <w:t>and would cut the</w:t>
      </w:r>
      <w:r>
        <w:rPr>
          <w:spacing w:val="32"/>
          <w:w w:val="110"/>
          <w:sz w:val="21"/>
        </w:rPr>
        <w:t xml:space="preserve"> </w:t>
      </w:r>
      <w:r>
        <w:rPr>
          <w:w w:val="110"/>
          <w:sz w:val="21"/>
        </w:rPr>
        <w:t>interest rate</w:t>
      </w:r>
      <w:r>
        <w:rPr>
          <w:spacing w:val="-12"/>
          <w:w w:val="110"/>
          <w:sz w:val="21"/>
        </w:rPr>
        <w:t xml:space="preserve"> </w:t>
      </w:r>
      <w:r>
        <w:rPr>
          <w:w w:val="110"/>
          <w:sz w:val="21"/>
        </w:rPr>
        <w:t>by</w:t>
      </w:r>
      <w:r>
        <w:rPr>
          <w:spacing w:val="-6"/>
          <w:w w:val="110"/>
          <w:sz w:val="21"/>
        </w:rPr>
        <w:t xml:space="preserve"> </w:t>
      </w:r>
      <w:r>
        <w:rPr>
          <w:w w:val="110"/>
          <w:sz w:val="21"/>
        </w:rPr>
        <w:t>4</w:t>
      </w:r>
      <w:r>
        <w:rPr>
          <w:spacing w:val="-2"/>
          <w:w w:val="110"/>
          <w:sz w:val="21"/>
        </w:rPr>
        <w:t xml:space="preserve"> </w:t>
      </w:r>
      <w:r>
        <w:rPr>
          <w:w w:val="110"/>
          <w:sz w:val="21"/>
        </w:rPr>
        <w:t>per cent.</w:t>
      </w:r>
      <w:r>
        <w:rPr>
          <w:spacing w:val="40"/>
          <w:w w:val="110"/>
          <w:sz w:val="21"/>
        </w:rPr>
        <w:t xml:space="preserve"> </w:t>
      </w:r>
      <w:r>
        <w:rPr>
          <w:w w:val="110"/>
          <w:sz w:val="21"/>
        </w:rPr>
        <w:t>This</w:t>
      </w:r>
      <w:r>
        <w:rPr>
          <w:spacing w:val="-11"/>
          <w:w w:val="110"/>
          <w:sz w:val="21"/>
        </w:rPr>
        <w:t xml:space="preserve"> </w:t>
      </w:r>
      <w:r>
        <w:rPr>
          <w:w w:val="110"/>
          <w:sz w:val="21"/>
        </w:rPr>
        <w:t>is</w:t>
      </w:r>
      <w:r>
        <w:rPr>
          <w:spacing w:val="-15"/>
          <w:w w:val="110"/>
          <w:sz w:val="21"/>
        </w:rPr>
        <w:t xml:space="preserve"> </w:t>
      </w:r>
      <w:r>
        <w:rPr>
          <w:w w:val="110"/>
          <w:sz w:val="21"/>
        </w:rPr>
        <w:t>still</w:t>
      </w:r>
      <w:r>
        <w:rPr>
          <w:spacing w:val="-6"/>
          <w:w w:val="110"/>
          <w:sz w:val="21"/>
        </w:rPr>
        <w:t xml:space="preserve"> </w:t>
      </w:r>
      <w:r>
        <w:rPr>
          <w:w w:val="110"/>
          <w:sz w:val="21"/>
        </w:rPr>
        <w:t>not</w:t>
      </w:r>
      <w:r>
        <w:rPr>
          <w:spacing w:val="-1"/>
          <w:w w:val="110"/>
          <w:sz w:val="21"/>
        </w:rPr>
        <w:t xml:space="preserve"> </w:t>
      </w:r>
      <w:r>
        <w:rPr>
          <w:w w:val="110"/>
          <w:sz w:val="21"/>
        </w:rPr>
        <w:t>truly</w:t>
      </w:r>
      <w:r>
        <w:rPr>
          <w:spacing w:val="-4"/>
          <w:w w:val="110"/>
          <w:sz w:val="21"/>
        </w:rPr>
        <w:t xml:space="preserve"> </w:t>
      </w:r>
      <w:r>
        <w:rPr>
          <w:w w:val="110"/>
          <w:sz w:val="21"/>
        </w:rPr>
        <w:t>user pays</w:t>
      </w:r>
      <w:r>
        <w:rPr>
          <w:spacing w:val="-7"/>
          <w:w w:val="110"/>
          <w:sz w:val="21"/>
        </w:rPr>
        <w:t xml:space="preserve"> </w:t>
      </w:r>
      <w:r>
        <w:rPr>
          <w:w w:val="110"/>
          <w:sz w:val="21"/>
        </w:rPr>
        <w:t>as while</w:t>
      </w:r>
      <w:r>
        <w:rPr>
          <w:spacing w:val="-5"/>
          <w:w w:val="110"/>
          <w:sz w:val="21"/>
        </w:rPr>
        <w:t xml:space="preserve"> </w:t>
      </w:r>
      <w:r>
        <w:rPr>
          <w:w w:val="110"/>
          <w:sz w:val="21"/>
        </w:rPr>
        <w:t>the cost of</w:t>
      </w:r>
      <w:r>
        <w:rPr>
          <w:spacing w:val="-15"/>
          <w:w w:val="110"/>
          <w:sz w:val="21"/>
        </w:rPr>
        <w:t xml:space="preserve"> </w:t>
      </w:r>
      <w:r>
        <w:rPr>
          <w:w w:val="110"/>
          <w:sz w:val="21"/>
        </w:rPr>
        <w:t>sending</w:t>
      </w:r>
      <w:r>
        <w:rPr>
          <w:spacing w:val="-14"/>
          <w:w w:val="110"/>
          <w:sz w:val="21"/>
        </w:rPr>
        <w:t xml:space="preserve"> </w:t>
      </w:r>
      <w:r>
        <w:rPr>
          <w:w w:val="110"/>
          <w:sz w:val="21"/>
        </w:rPr>
        <w:t>out</w:t>
      </w:r>
      <w:r>
        <w:rPr>
          <w:spacing w:val="-15"/>
          <w:w w:val="110"/>
          <w:sz w:val="21"/>
        </w:rPr>
        <w:t xml:space="preserve"> </w:t>
      </w:r>
      <w:r>
        <w:rPr>
          <w:w w:val="110"/>
          <w:sz w:val="21"/>
        </w:rPr>
        <w:t>statements</w:t>
      </w:r>
      <w:r>
        <w:rPr>
          <w:spacing w:val="-9"/>
          <w:w w:val="110"/>
          <w:sz w:val="21"/>
        </w:rPr>
        <w:t xml:space="preserve"> </w:t>
      </w:r>
      <w:r>
        <w:rPr>
          <w:w w:val="110"/>
          <w:sz w:val="21"/>
        </w:rPr>
        <w:t>depends</w:t>
      </w:r>
      <w:r>
        <w:rPr>
          <w:spacing w:val="-12"/>
          <w:w w:val="110"/>
          <w:sz w:val="21"/>
        </w:rPr>
        <w:t xml:space="preserve"> </w:t>
      </w:r>
      <w:r>
        <w:rPr>
          <w:w w:val="110"/>
          <w:sz w:val="21"/>
        </w:rPr>
        <w:t>on</w:t>
      </w:r>
      <w:r>
        <w:rPr>
          <w:spacing w:val="-15"/>
          <w:w w:val="110"/>
          <w:sz w:val="21"/>
        </w:rPr>
        <w:t xml:space="preserve"> </w:t>
      </w:r>
      <w:r>
        <w:rPr>
          <w:w w:val="110"/>
          <w:sz w:val="21"/>
        </w:rPr>
        <w:t>the</w:t>
      </w:r>
      <w:r>
        <w:rPr>
          <w:spacing w:val="-7"/>
          <w:w w:val="110"/>
          <w:sz w:val="21"/>
        </w:rPr>
        <w:t xml:space="preserve"> </w:t>
      </w:r>
      <w:r>
        <w:rPr>
          <w:w w:val="110"/>
          <w:sz w:val="21"/>
        </w:rPr>
        <w:t>number</w:t>
      </w:r>
      <w:r>
        <w:rPr>
          <w:spacing w:val="-11"/>
          <w:w w:val="110"/>
          <w:sz w:val="21"/>
        </w:rPr>
        <w:t xml:space="preserve"> </w:t>
      </w:r>
      <w:r>
        <w:rPr>
          <w:w w:val="110"/>
          <w:sz w:val="21"/>
        </w:rPr>
        <w:t>of</w:t>
      </w:r>
      <w:r>
        <w:rPr>
          <w:spacing w:val="-13"/>
          <w:w w:val="110"/>
          <w:sz w:val="21"/>
        </w:rPr>
        <w:t xml:space="preserve"> </w:t>
      </w:r>
      <w:r>
        <w:rPr>
          <w:w w:val="110"/>
          <w:sz w:val="21"/>
        </w:rPr>
        <w:t>cards</w:t>
      </w:r>
      <w:r>
        <w:rPr>
          <w:spacing w:val="-15"/>
          <w:w w:val="110"/>
          <w:sz w:val="21"/>
        </w:rPr>
        <w:t xml:space="preserve"> </w:t>
      </w:r>
      <w:r>
        <w:rPr>
          <w:w w:val="110"/>
          <w:sz w:val="21"/>
        </w:rPr>
        <w:t>the</w:t>
      </w:r>
      <w:r>
        <w:rPr>
          <w:spacing w:val="-2"/>
          <w:w w:val="110"/>
          <w:sz w:val="21"/>
        </w:rPr>
        <w:t xml:space="preserve"> </w:t>
      </w:r>
      <w:r>
        <w:rPr>
          <w:w w:val="110"/>
          <w:sz w:val="21"/>
        </w:rPr>
        <w:t>vast</w:t>
      </w:r>
      <w:r>
        <w:rPr>
          <w:spacing w:val="-11"/>
          <w:w w:val="110"/>
          <w:sz w:val="21"/>
        </w:rPr>
        <w:t xml:space="preserve"> </w:t>
      </w:r>
      <w:r>
        <w:rPr>
          <w:w w:val="110"/>
          <w:sz w:val="21"/>
        </w:rPr>
        <w:t>majority</w:t>
      </w:r>
      <w:r>
        <w:rPr>
          <w:spacing w:val="-12"/>
          <w:w w:val="110"/>
          <w:sz w:val="21"/>
        </w:rPr>
        <w:t xml:space="preserve"> </w:t>
      </w:r>
      <w:r>
        <w:rPr>
          <w:w w:val="110"/>
          <w:sz w:val="21"/>
        </w:rPr>
        <w:t>of</w:t>
      </w:r>
      <w:r>
        <w:rPr>
          <w:spacing w:val="-13"/>
          <w:w w:val="110"/>
          <w:sz w:val="21"/>
        </w:rPr>
        <w:t xml:space="preserve"> </w:t>
      </w:r>
      <w:r>
        <w:rPr>
          <w:w w:val="110"/>
          <w:sz w:val="21"/>
        </w:rPr>
        <w:t>costs are</w:t>
      </w:r>
      <w:r>
        <w:rPr>
          <w:spacing w:val="-15"/>
          <w:w w:val="110"/>
          <w:sz w:val="21"/>
        </w:rPr>
        <w:t xml:space="preserve"> </w:t>
      </w:r>
      <w:r>
        <w:rPr>
          <w:w w:val="110"/>
          <w:sz w:val="21"/>
        </w:rPr>
        <w:t>determined</w:t>
      </w:r>
      <w:r>
        <w:rPr>
          <w:spacing w:val="-14"/>
          <w:w w:val="110"/>
          <w:sz w:val="21"/>
        </w:rPr>
        <w:t xml:space="preserve"> </w:t>
      </w:r>
      <w:r>
        <w:rPr>
          <w:w w:val="110"/>
          <w:sz w:val="21"/>
        </w:rPr>
        <w:t>by</w:t>
      </w:r>
      <w:r>
        <w:rPr>
          <w:spacing w:val="-15"/>
          <w:w w:val="110"/>
          <w:sz w:val="21"/>
        </w:rPr>
        <w:t xml:space="preserve"> </w:t>
      </w:r>
      <w:r>
        <w:rPr>
          <w:w w:val="110"/>
          <w:sz w:val="21"/>
        </w:rPr>
        <w:t>the</w:t>
      </w:r>
      <w:r>
        <w:rPr>
          <w:spacing w:val="-11"/>
          <w:w w:val="110"/>
          <w:sz w:val="21"/>
        </w:rPr>
        <w:t xml:space="preserve"> </w:t>
      </w:r>
      <w:r>
        <w:rPr>
          <w:w w:val="110"/>
          <w:sz w:val="21"/>
        </w:rPr>
        <w:t>number</w:t>
      </w:r>
      <w:r>
        <w:rPr>
          <w:spacing w:val="-10"/>
          <w:w w:val="110"/>
          <w:sz w:val="21"/>
        </w:rPr>
        <w:t xml:space="preserve"> </w:t>
      </w:r>
      <w:r>
        <w:rPr>
          <w:w w:val="110"/>
          <w:sz w:val="21"/>
        </w:rPr>
        <w:t>of</w:t>
      </w:r>
      <w:r>
        <w:rPr>
          <w:spacing w:val="-15"/>
          <w:w w:val="110"/>
          <w:sz w:val="21"/>
        </w:rPr>
        <w:t xml:space="preserve"> </w:t>
      </w:r>
      <w:r>
        <w:rPr>
          <w:w w:val="110"/>
          <w:sz w:val="21"/>
        </w:rPr>
        <w:t>transactions.</w:t>
      </w:r>
      <w:r>
        <w:rPr>
          <w:spacing w:val="33"/>
          <w:w w:val="110"/>
          <w:sz w:val="21"/>
        </w:rPr>
        <w:t xml:space="preserve"> </w:t>
      </w:r>
      <w:r>
        <w:rPr>
          <w:w w:val="110"/>
          <w:sz w:val="21"/>
        </w:rPr>
        <w:t>When</w:t>
      </w:r>
      <w:r>
        <w:rPr>
          <w:spacing w:val="-15"/>
          <w:w w:val="110"/>
          <w:sz w:val="21"/>
        </w:rPr>
        <w:t xml:space="preserve"> </w:t>
      </w:r>
      <w:r>
        <w:rPr>
          <w:w w:val="110"/>
          <w:sz w:val="21"/>
        </w:rPr>
        <w:t>asked</w:t>
      </w:r>
      <w:r>
        <w:rPr>
          <w:spacing w:val="-10"/>
          <w:w w:val="110"/>
          <w:sz w:val="21"/>
        </w:rPr>
        <w:t xml:space="preserve"> </w:t>
      </w:r>
      <w:r>
        <w:rPr>
          <w:w w:val="110"/>
          <w:sz w:val="21"/>
        </w:rPr>
        <w:t>why</w:t>
      </w:r>
      <w:r>
        <w:rPr>
          <w:spacing w:val="-14"/>
          <w:w w:val="110"/>
          <w:sz w:val="21"/>
        </w:rPr>
        <w:t xml:space="preserve"> </w:t>
      </w:r>
      <w:r>
        <w:rPr>
          <w:w w:val="110"/>
          <w:sz w:val="21"/>
        </w:rPr>
        <w:t>the</w:t>
      </w:r>
      <w:r>
        <w:rPr>
          <w:spacing w:val="-1"/>
          <w:w w:val="110"/>
          <w:sz w:val="21"/>
        </w:rPr>
        <w:t xml:space="preserve"> </w:t>
      </w:r>
      <w:r>
        <w:rPr>
          <w:w w:val="110"/>
          <w:sz w:val="21"/>
        </w:rPr>
        <w:t>banks</w:t>
      </w:r>
      <w:r>
        <w:rPr>
          <w:spacing w:val="-15"/>
          <w:w w:val="110"/>
          <w:sz w:val="21"/>
        </w:rPr>
        <w:t xml:space="preserve"> </w:t>
      </w:r>
      <w:r>
        <w:rPr>
          <w:w w:val="110"/>
          <w:sz w:val="21"/>
        </w:rPr>
        <w:t>were</w:t>
      </w:r>
      <w:r>
        <w:rPr>
          <w:spacing w:val="-11"/>
          <w:w w:val="110"/>
          <w:sz w:val="21"/>
        </w:rPr>
        <w:t xml:space="preserve"> </w:t>
      </w:r>
      <w:r>
        <w:rPr>
          <w:w w:val="110"/>
          <w:sz w:val="21"/>
        </w:rPr>
        <w:t>not seeking a transaction fee, the</w:t>
      </w:r>
      <w:r>
        <w:rPr>
          <w:spacing w:val="40"/>
          <w:w w:val="110"/>
          <w:sz w:val="21"/>
        </w:rPr>
        <w:t xml:space="preserve"> </w:t>
      </w:r>
      <w:r>
        <w:rPr>
          <w:w w:val="110"/>
          <w:sz w:val="21"/>
        </w:rPr>
        <w:t>ABA replied:</w:t>
      </w:r>
    </w:p>
    <w:p w:rsidR="001D71E3" w:rsidRDefault="001D71E3">
      <w:pPr>
        <w:pStyle w:val="BodyText"/>
        <w:spacing w:before="10"/>
        <w:rPr>
          <w:sz w:val="20"/>
        </w:rPr>
      </w:pPr>
    </w:p>
    <w:p w:rsidR="001D71E3" w:rsidRDefault="004C6CEF">
      <w:pPr>
        <w:pStyle w:val="BodyText"/>
        <w:spacing w:line="232" w:lineRule="auto"/>
        <w:ind w:left="1348" w:right="1699" w:hanging="1"/>
        <w:jc w:val="both"/>
      </w:pPr>
      <w:r>
        <w:rPr>
          <w:w w:val="110"/>
        </w:rPr>
        <w:t>the annual</w:t>
      </w:r>
      <w:r>
        <w:rPr>
          <w:spacing w:val="-11"/>
          <w:w w:val="110"/>
        </w:rPr>
        <w:t xml:space="preserve"> </w:t>
      </w:r>
      <w:r>
        <w:rPr>
          <w:w w:val="110"/>
        </w:rPr>
        <w:t>fee</w:t>
      </w:r>
      <w:r>
        <w:rPr>
          <w:spacing w:val="-14"/>
          <w:w w:val="110"/>
        </w:rPr>
        <w:t xml:space="preserve"> </w:t>
      </w:r>
      <w:r>
        <w:rPr>
          <w:w w:val="110"/>
        </w:rPr>
        <w:t>is</w:t>
      </w:r>
      <w:r>
        <w:rPr>
          <w:spacing w:val="-6"/>
          <w:w w:val="110"/>
        </w:rPr>
        <w:t xml:space="preserve"> </w:t>
      </w:r>
      <w:r>
        <w:rPr>
          <w:w w:val="110"/>
        </w:rPr>
        <w:t>simple</w:t>
      </w:r>
      <w:r>
        <w:rPr>
          <w:spacing w:val="-10"/>
          <w:w w:val="110"/>
        </w:rPr>
        <w:t xml:space="preserve"> </w:t>
      </w:r>
      <w:r>
        <w:rPr>
          <w:w w:val="110"/>
        </w:rPr>
        <w:t>to</w:t>
      </w:r>
      <w:r>
        <w:rPr>
          <w:spacing w:val="-3"/>
          <w:w w:val="110"/>
        </w:rPr>
        <w:t xml:space="preserve"> </w:t>
      </w:r>
      <w:r>
        <w:rPr>
          <w:w w:val="110"/>
        </w:rPr>
        <w:t>understand,</w:t>
      </w:r>
      <w:r>
        <w:rPr>
          <w:spacing w:val="-4"/>
          <w:w w:val="110"/>
        </w:rPr>
        <w:t xml:space="preserve"> </w:t>
      </w:r>
      <w:r>
        <w:rPr>
          <w:w w:val="110"/>
        </w:rPr>
        <w:t>it is</w:t>
      </w:r>
      <w:r>
        <w:rPr>
          <w:spacing w:val="-11"/>
          <w:w w:val="110"/>
        </w:rPr>
        <w:t xml:space="preserve"> </w:t>
      </w:r>
      <w:r>
        <w:rPr>
          <w:w w:val="110"/>
        </w:rPr>
        <w:t xml:space="preserve">international </w:t>
      </w:r>
      <w:r>
        <w:rPr>
          <w:w w:val="105"/>
        </w:rPr>
        <w:t>practice, it is</w:t>
      </w:r>
      <w:r>
        <w:rPr>
          <w:spacing w:val="-2"/>
          <w:w w:val="105"/>
        </w:rPr>
        <w:t xml:space="preserve"> </w:t>
      </w:r>
      <w:r>
        <w:rPr>
          <w:w w:val="105"/>
        </w:rPr>
        <w:t>common to</w:t>
      </w:r>
      <w:r>
        <w:rPr>
          <w:spacing w:val="-5"/>
          <w:w w:val="105"/>
        </w:rPr>
        <w:t xml:space="preserve"> </w:t>
      </w:r>
      <w:r>
        <w:rPr>
          <w:w w:val="105"/>
        </w:rPr>
        <w:t>charge cards</w:t>
      </w:r>
      <w:r>
        <w:rPr>
          <w:spacing w:val="-2"/>
          <w:w w:val="105"/>
        </w:rPr>
        <w:t xml:space="preserve"> </w:t>
      </w:r>
      <w:r>
        <w:rPr>
          <w:w w:val="105"/>
        </w:rPr>
        <w:t>...</w:t>
      </w:r>
      <w:r>
        <w:rPr>
          <w:spacing w:val="-10"/>
          <w:w w:val="105"/>
        </w:rPr>
        <w:t xml:space="preserve"> </w:t>
      </w:r>
      <w:r>
        <w:rPr>
          <w:w w:val="105"/>
        </w:rPr>
        <w:t>you</w:t>
      </w:r>
      <w:r>
        <w:rPr>
          <w:spacing w:val="-5"/>
          <w:w w:val="105"/>
        </w:rPr>
        <w:t xml:space="preserve"> </w:t>
      </w:r>
      <w:r>
        <w:rPr>
          <w:w w:val="105"/>
        </w:rPr>
        <w:t>may</w:t>
      </w:r>
      <w:r>
        <w:rPr>
          <w:spacing w:val="-5"/>
          <w:w w:val="105"/>
        </w:rPr>
        <w:t xml:space="preserve"> </w:t>
      </w:r>
      <w:r>
        <w:rPr>
          <w:w w:val="105"/>
        </w:rPr>
        <w:t xml:space="preserve">find the </w:t>
      </w:r>
      <w:r>
        <w:rPr>
          <w:w w:val="110"/>
        </w:rPr>
        <w:t>vast majority of customers prefer an annual fee.</w:t>
      </w:r>
      <w:r>
        <w:rPr>
          <w:w w:val="110"/>
          <w:vertAlign w:val="superscript"/>
        </w:rPr>
        <w:t>15</w:t>
      </w:r>
    </w:p>
    <w:p w:rsidR="001D71E3" w:rsidRDefault="004C6CEF">
      <w:pPr>
        <w:pStyle w:val="ListParagraph"/>
        <w:numPr>
          <w:ilvl w:val="1"/>
          <w:numId w:val="3"/>
        </w:numPr>
        <w:tabs>
          <w:tab w:val="left" w:pos="1343"/>
          <w:tab w:val="left" w:pos="1344"/>
        </w:tabs>
        <w:spacing w:before="222"/>
        <w:ind w:left="1343" w:hanging="1201"/>
        <w:jc w:val="both"/>
        <w:rPr>
          <w:sz w:val="21"/>
        </w:rPr>
      </w:pPr>
      <w:r>
        <w:rPr>
          <w:w w:val="105"/>
          <w:sz w:val="21"/>
        </w:rPr>
        <w:t>The</w:t>
      </w:r>
      <w:r>
        <w:rPr>
          <w:spacing w:val="35"/>
          <w:w w:val="105"/>
          <w:sz w:val="21"/>
        </w:rPr>
        <w:t xml:space="preserve"> </w:t>
      </w:r>
      <w:r>
        <w:rPr>
          <w:w w:val="105"/>
          <w:sz w:val="21"/>
        </w:rPr>
        <w:t>ANZ</w:t>
      </w:r>
      <w:r>
        <w:rPr>
          <w:spacing w:val="10"/>
          <w:w w:val="105"/>
          <w:sz w:val="21"/>
        </w:rPr>
        <w:t xml:space="preserve"> </w:t>
      </w:r>
      <w:r>
        <w:rPr>
          <w:w w:val="105"/>
          <w:sz w:val="21"/>
        </w:rPr>
        <w:t>gave</w:t>
      </w:r>
      <w:r>
        <w:rPr>
          <w:spacing w:val="16"/>
          <w:w w:val="105"/>
          <w:sz w:val="21"/>
        </w:rPr>
        <w:t xml:space="preserve"> </w:t>
      </w:r>
      <w:r>
        <w:rPr>
          <w:w w:val="105"/>
          <w:sz w:val="21"/>
        </w:rPr>
        <w:t>a</w:t>
      </w:r>
      <w:r>
        <w:rPr>
          <w:spacing w:val="19"/>
          <w:w w:val="105"/>
          <w:sz w:val="21"/>
        </w:rPr>
        <w:t xml:space="preserve"> </w:t>
      </w:r>
      <w:r>
        <w:rPr>
          <w:w w:val="105"/>
          <w:sz w:val="21"/>
        </w:rPr>
        <w:t>different</w:t>
      </w:r>
      <w:r>
        <w:rPr>
          <w:spacing w:val="20"/>
          <w:w w:val="105"/>
          <w:sz w:val="21"/>
        </w:rPr>
        <w:t xml:space="preserve"> </w:t>
      </w:r>
      <w:r>
        <w:rPr>
          <w:w w:val="105"/>
          <w:sz w:val="21"/>
        </w:rPr>
        <w:t>perspective</w:t>
      </w:r>
      <w:r>
        <w:rPr>
          <w:spacing w:val="18"/>
          <w:w w:val="105"/>
          <w:sz w:val="21"/>
        </w:rPr>
        <w:t xml:space="preserve"> </w:t>
      </w:r>
      <w:r>
        <w:rPr>
          <w:w w:val="105"/>
          <w:sz w:val="21"/>
        </w:rPr>
        <w:t>and</w:t>
      </w:r>
      <w:r>
        <w:rPr>
          <w:spacing w:val="41"/>
          <w:w w:val="105"/>
          <w:sz w:val="21"/>
        </w:rPr>
        <w:t xml:space="preserve"> </w:t>
      </w:r>
      <w:r>
        <w:rPr>
          <w:spacing w:val="-2"/>
          <w:w w:val="105"/>
          <w:sz w:val="21"/>
        </w:rPr>
        <w:t>explained:</w:t>
      </w:r>
    </w:p>
    <w:p w:rsidR="001D71E3" w:rsidRDefault="001D71E3">
      <w:pPr>
        <w:pStyle w:val="BodyText"/>
        <w:spacing w:before="9"/>
        <w:rPr>
          <w:sz w:val="20"/>
        </w:rPr>
      </w:pPr>
    </w:p>
    <w:p w:rsidR="001D71E3" w:rsidRDefault="004C6CEF">
      <w:pPr>
        <w:pStyle w:val="BodyText"/>
        <w:spacing w:line="235" w:lineRule="auto"/>
        <w:ind w:left="1339" w:right="1673" w:firstLine="7"/>
        <w:jc w:val="both"/>
      </w:pPr>
      <w:r>
        <w:rPr>
          <w:w w:val="110"/>
        </w:rPr>
        <w:t xml:space="preserve">We have become so sensitised on this issue ... that we have taken to saying 'charge an annual fee' as a sort of shorthand for 'give us pricing </w:t>
      </w:r>
      <w:r>
        <w:rPr>
          <w:w w:val="110"/>
        </w:rPr>
        <w:t>flexibility so that we can make reasonable decisions that will be different from each</w:t>
      </w:r>
      <w:r>
        <w:rPr>
          <w:spacing w:val="-1"/>
          <w:w w:val="110"/>
        </w:rPr>
        <w:t xml:space="preserve"> </w:t>
      </w:r>
      <w:r>
        <w:rPr>
          <w:w w:val="110"/>
        </w:rPr>
        <w:t>other, depending</w:t>
      </w:r>
      <w:r>
        <w:rPr>
          <w:spacing w:val="-9"/>
          <w:w w:val="110"/>
        </w:rPr>
        <w:t xml:space="preserve"> </w:t>
      </w:r>
      <w:r>
        <w:rPr>
          <w:w w:val="110"/>
        </w:rPr>
        <w:t>on the target markets that we</w:t>
      </w:r>
      <w:r>
        <w:rPr>
          <w:spacing w:val="-2"/>
          <w:w w:val="110"/>
        </w:rPr>
        <w:t xml:space="preserve"> </w:t>
      </w:r>
      <w:r>
        <w:rPr>
          <w:w w:val="110"/>
        </w:rPr>
        <w:t>are trying to reach'.</w:t>
      </w:r>
      <w:r>
        <w:rPr>
          <w:w w:val="110"/>
          <w:vertAlign w:val="superscript"/>
        </w:rPr>
        <w:t>16</w:t>
      </w:r>
    </w:p>
    <w:p w:rsidR="001D71E3" w:rsidRDefault="001D71E3">
      <w:pPr>
        <w:pStyle w:val="BodyText"/>
        <w:rPr>
          <w:sz w:val="26"/>
        </w:rPr>
      </w:pPr>
    </w:p>
    <w:p w:rsidR="001D71E3" w:rsidRDefault="004C6CEF">
      <w:pPr>
        <w:pStyle w:val="ListParagraph"/>
        <w:numPr>
          <w:ilvl w:val="1"/>
          <w:numId w:val="3"/>
        </w:numPr>
        <w:tabs>
          <w:tab w:val="left" w:pos="1343"/>
          <w:tab w:val="left" w:pos="1344"/>
        </w:tabs>
        <w:spacing w:before="162" w:line="237" w:lineRule="auto"/>
        <w:ind w:left="142" w:right="474" w:firstLine="1"/>
        <w:jc w:val="both"/>
        <w:rPr>
          <w:sz w:val="21"/>
        </w:rPr>
      </w:pPr>
      <w:r>
        <w:rPr>
          <w:w w:val="105"/>
          <w:sz w:val="21"/>
        </w:rPr>
        <w:t>The</w:t>
      </w:r>
      <w:r>
        <w:rPr>
          <w:spacing w:val="40"/>
          <w:w w:val="105"/>
          <w:sz w:val="21"/>
        </w:rPr>
        <w:t xml:space="preserve"> </w:t>
      </w:r>
      <w:r>
        <w:rPr>
          <w:w w:val="105"/>
          <w:sz w:val="21"/>
        </w:rPr>
        <w:t>logic of user pays suggests that retailers should be free to recoup the fees charged by banks when customers pay with a credit card by charging these customers accordingly. The banks have included terms in their credit card contracts with</w:t>
      </w:r>
      <w:r>
        <w:rPr>
          <w:spacing w:val="40"/>
          <w:w w:val="105"/>
          <w:sz w:val="21"/>
        </w:rPr>
        <w:t xml:space="preserve"> </w:t>
      </w:r>
      <w:r>
        <w:rPr>
          <w:w w:val="105"/>
          <w:sz w:val="21"/>
        </w:rPr>
        <w:t>merchants</w:t>
      </w:r>
      <w:r>
        <w:rPr>
          <w:spacing w:val="40"/>
          <w:w w:val="105"/>
          <w:sz w:val="21"/>
        </w:rPr>
        <w:t xml:space="preserve"> </w:t>
      </w:r>
      <w:r>
        <w:rPr>
          <w:w w:val="105"/>
          <w:sz w:val="21"/>
        </w:rPr>
        <w:t>that</w:t>
      </w:r>
      <w:r>
        <w:rPr>
          <w:spacing w:val="40"/>
          <w:w w:val="105"/>
          <w:sz w:val="21"/>
        </w:rPr>
        <w:t xml:space="preserve"> </w:t>
      </w:r>
      <w:r>
        <w:rPr>
          <w:w w:val="105"/>
          <w:sz w:val="21"/>
        </w:rPr>
        <w:t>pr</w:t>
      </w:r>
      <w:r>
        <w:rPr>
          <w:w w:val="105"/>
          <w:sz w:val="21"/>
        </w:rPr>
        <w:t>event</w:t>
      </w:r>
      <w:r>
        <w:rPr>
          <w:spacing w:val="40"/>
          <w:w w:val="105"/>
          <w:sz w:val="21"/>
        </w:rPr>
        <w:t xml:space="preserve"> </w:t>
      </w:r>
      <w:r>
        <w:rPr>
          <w:w w:val="105"/>
          <w:sz w:val="21"/>
        </w:rPr>
        <w:t>this</w:t>
      </w:r>
      <w:r>
        <w:rPr>
          <w:spacing w:val="40"/>
          <w:w w:val="105"/>
          <w:sz w:val="21"/>
        </w:rPr>
        <w:t xml:space="preserve"> </w:t>
      </w:r>
      <w:r>
        <w:rPr>
          <w:w w:val="105"/>
          <w:sz w:val="21"/>
        </w:rPr>
        <w:t>application</w:t>
      </w:r>
      <w:r>
        <w:rPr>
          <w:spacing w:val="40"/>
          <w:w w:val="105"/>
          <w:sz w:val="21"/>
        </w:rPr>
        <w:t xml:space="preserve"> </w:t>
      </w:r>
      <w:r>
        <w:rPr>
          <w:w w:val="105"/>
          <w:sz w:val="21"/>
        </w:rPr>
        <w:t>of</w:t>
      </w:r>
      <w:r>
        <w:rPr>
          <w:spacing w:val="40"/>
          <w:w w:val="105"/>
          <w:sz w:val="21"/>
        </w:rPr>
        <w:t xml:space="preserve"> </w:t>
      </w:r>
      <w:r>
        <w:rPr>
          <w:w w:val="105"/>
          <w:sz w:val="21"/>
        </w:rPr>
        <w:t>user</w:t>
      </w:r>
      <w:r>
        <w:rPr>
          <w:spacing w:val="40"/>
          <w:w w:val="105"/>
          <w:sz w:val="21"/>
        </w:rPr>
        <w:t xml:space="preserve"> </w:t>
      </w:r>
      <w:r>
        <w:rPr>
          <w:w w:val="105"/>
          <w:sz w:val="21"/>
        </w:rPr>
        <w:t>pays.</w:t>
      </w:r>
    </w:p>
    <w:p w:rsidR="001D71E3" w:rsidRDefault="001D71E3">
      <w:pPr>
        <w:pStyle w:val="BodyText"/>
        <w:spacing w:before="10"/>
        <w:rPr>
          <w:sz w:val="18"/>
        </w:rPr>
      </w:pPr>
    </w:p>
    <w:p w:rsidR="001D71E3" w:rsidRDefault="004C6CEF">
      <w:pPr>
        <w:pStyle w:val="ListParagraph"/>
        <w:numPr>
          <w:ilvl w:val="1"/>
          <w:numId w:val="3"/>
        </w:numPr>
        <w:tabs>
          <w:tab w:val="left" w:pos="1350"/>
          <w:tab w:val="left" w:pos="1351"/>
        </w:tabs>
        <w:spacing w:before="1" w:line="244" w:lineRule="auto"/>
        <w:ind w:left="145" w:right="464" w:hanging="2"/>
        <w:jc w:val="both"/>
        <w:rPr>
          <w:sz w:val="21"/>
        </w:rPr>
      </w:pPr>
      <w:r>
        <w:rPr>
          <w:w w:val="105"/>
          <w:sz w:val="21"/>
        </w:rPr>
        <w:t>The</w:t>
      </w:r>
      <w:r>
        <w:rPr>
          <w:spacing w:val="38"/>
          <w:w w:val="105"/>
          <w:sz w:val="21"/>
        </w:rPr>
        <w:t xml:space="preserve"> </w:t>
      </w:r>
      <w:r>
        <w:rPr>
          <w:w w:val="105"/>
          <w:sz w:val="21"/>
        </w:rPr>
        <w:t>issue</w:t>
      </w:r>
      <w:r>
        <w:rPr>
          <w:spacing w:val="29"/>
          <w:w w:val="105"/>
          <w:sz w:val="21"/>
        </w:rPr>
        <w:t xml:space="preserve"> </w:t>
      </w:r>
      <w:r>
        <w:rPr>
          <w:w w:val="105"/>
          <w:sz w:val="21"/>
        </w:rPr>
        <w:t>of</w:t>
      </w:r>
      <w:r>
        <w:rPr>
          <w:spacing w:val="33"/>
          <w:w w:val="105"/>
          <w:sz w:val="21"/>
        </w:rPr>
        <w:t xml:space="preserve"> </w:t>
      </w:r>
      <w:r>
        <w:rPr>
          <w:w w:val="105"/>
          <w:sz w:val="21"/>
        </w:rPr>
        <w:t>allowing</w:t>
      </w:r>
      <w:r>
        <w:rPr>
          <w:spacing w:val="22"/>
          <w:w w:val="105"/>
          <w:sz w:val="21"/>
        </w:rPr>
        <w:t xml:space="preserve"> </w:t>
      </w:r>
      <w:r>
        <w:rPr>
          <w:w w:val="105"/>
          <w:sz w:val="21"/>
        </w:rPr>
        <w:t>greater</w:t>
      </w:r>
      <w:r>
        <w:rPr>
          <w:spacing w:val="40"/>
          <w:w w:val="105"/>
          <w:sz w:val="21"/>
        </w:rPr>
        <w:t xml:space="preserve"> </w:t>
      </w:r>
      <w:r>
        <w:rPr>
          <w:w w:val="105"/>
          <w:sz w:val="21"/>
        </w:rPr>
        <w:t>flexibility</w:t>
      </w:r>
      <w:r>
        <w:rPr>
          <w:spacing w:val="40"/>
          <w:w w:val="105"/>
          <w:sz w:val="21"/>
        </w:rPr>
        <w:t xml:space="preserve"> </w:t>
      </w:r>
      <w:r>
        <w:rPr>
          <w:w w:val="105"/>
          <w:sz w:val="21"/>
        </w:rPr>
        <w:t>in</w:t>
      </w:r>
      <w:r>
        <w:rPr>
          <w:spacing w:val="37"/>
          <w:w w:val="105"/>
          <w:sz w:val="21"/>
        </w:rPr>
        <w:t xml:space="preserve"> </w:t>
      </w:r>
      <w:r>
        <w:rPr>
          <w:w w:val="105"/>
          <w:sz w:val="21"/>
        </w:rPr>
        <w:t>the</w:t>
      </w:r>
      <w:r>
        <w:rPr>
          <w:spacing w:val="40"/>
          <w:w w:val="105"/>
          <w:sz w:val="21"/>
        </w:rPr>
        <w:t xml:space="preserve"> </w:t>
      </w:r>
      <w:r>
        <w:rPr>
          <w:w w:val="105"/>
          <w:sz w:val="21"/>
        </w:rPr>
        <w:t>pricing</w:t>
      </w:r>
      <w:r>
        <w:rPr>
          <w:spacing w:val="17"/>
          <w:w w:val="105"/>
          <w:sz w:val="21"/>
        </w:rPr>
        <w:t xml:space="preserve"> </w:t>
      </w:r>
      <w:r>
        <w:rPr>
          <w:w w:val="105"/>
          <w:sz w:val="21"/>
        </w:rPr>
        <w:t>of</w:t>
      </w:r>
      <w:r>
        <w:rPr>
          <w:spacing w:val="40"/>
          <w:w w:val="105"/>
          <w:sz w:val="21"/>
        </w:rPr>
        <w:t xml:space="preserve"> </w:t>
      </w:r>
      <w:r>
        <w:rPr>
          <w:w w:val="105"/>
          <w:sz w:val="21"/>
        </w:rPr>
        <w:t>credit</w:t>
      </w:r>
      <w:r>
        <w:rPr>
          <w:spacing w:val="32"/>
          <w:w w:val="105"/>
          <w:sz w:val="21"/>
        </w:rPr>
        <w:t xml:space="preserve"> </w:t>
      </w:r>
      <w:r>
        <w:rPr>
          <w:w w:val="105"/>
          <w:sz w:val="21"/>
        </w:rPr>
        <w:t>cards is</w:t>
      </w:r>
      <w:r>
        <w:rPr>
          <w:spacing w:val="15"/>
          <w:w w:val="105"/>
          <w:sz w:val="21"/>
        </w:rPr>
        <w:t xml:space="preserve"> </w:t>
      </w:r>
      <w:r>
        <w:rPr>
          <w:w w:val="105"/>
          <w:sz w:val="21"/>
        </w:rPr>
        <w:t>discussed in Chapter 19.</w:t>
      </w:r>
    </w:p>
    <w:p w:rsidR="001D71E3" w:rsidRDefault="001D71E3">
      <w:pPr>
        <w:pStyle w:val="BodyText"/>
        <w:rPr>
          <w:sz w:val="20"/>
        </w:rPr>
      </w:pPr>
    </w:p>
    <w:p w:rsidR="001D71E3" w:rsidRDefault="004C6CEF">
      <w:pPr>
        <w:pStyle w:val="BodyText"/>
        <w:spacing w:before="3"/>
        <w:rPr>
          <w:sz w:val="12"/>
        </w:rPr>
      </w:pPr>
      <w:r>
        <w:pict>
          <v:shape id="docshape230" o:spid="_x0000_s1027" style="position:absolute;margin-left:44.75pt;margin-top:8.3pt;width:122.75pt;height:.1pt;z-index:-15628800;mso-wrap-distance-left:0;mso-wrap-distance-right:0;mso-position-horizontal-relative:page" coordorigin="895,166" coordsize="2455,0" path="m895,166r2455,e" filled="f" strokeweight=".2545mm">
            <v:path arrowok="t"/>
            <w10:wrap type="topAndBottom" anchorx="page"/>
          </v:shape>
        </w:pict>
      </w:r>
    </w:p>
    <w:p w:rsidR="001D71E3" w:rsidRDefault="004C6CEF">
      <w:pPr>
        <w:spacing w:before="120" w:line="173" w:lineRule="exact"/>
        <w:ind w:left="137"/>
        <w:rPr>
          <w:sz w:val="18"/>
        </w:rPr>
      </w:pPr>
      <w:r>
        <w:rPr>
          <w:spacing w:val="-5"/>
          <w:w w:val="110"/>
          <w:sz w:val="18"/>
        </w:rPr>
        <w:t>15</w:t>
      </w:r>
    </w:p>
    <w:p w:rsidR="001D71E3" w:rsidRDefault="004C6CEF">
      <w:pPr>
        <w:spacing w:line="162" w:lineRule="exact"/>
        <w:ind w:left="1353"/>
        <w:rPr>
          <w:b/>
          <w:sz w:val="17"/>
        </w:rPr>
      </w:pPr>
      <w:r>
        <w:rPr>
          <w:b/>
          <w:w w:val="105"/>
          <w:sz w:val="17"/>
        </w:rPr>
        <w:t>Evidence,</w:t>
      </w:r>
      <w:r>
        <w:rPr>
          <w:b/>
          <w:spacing w:val="8"/>
          <w:w w:val="105"/>
          <w:sz w:val="17"/>
        </w:rPr>
        <w:t xml:space="preserve"> </w:t>
      </w:r>
      <w:r>
        <w:rPr>
          <w:rFonts w:ascii="Arial"/>
          <w:b/>
          <w:w w:val="105"/>
          <w:sz w:val="15"/>
        </w:rPr>
        <w:t>p.</w:t>
      </w:r>
      <w:r>
        <w:rPr>
          <w:rFonts w:ascii="Arial"/>
          <w:b/>
          <w:spacing w:val="9"/>
          <w:w w:val="105"/>
          <w:sz w:val="15"/>
        </w:rPr>
        <w:t xml:space="preserve"> </w:t>
      </w:r>
      <w:r>
        <w:rPr>
          <w:b/>
          <w:spacing w:val="-5"/>
          <w:w w:val="105"/>
          <w:sz w:val="17"/>
        </w:rPr>
        <w:t>41.</w:t>
      </w:r>
    </w:p>
    <w:p w:rsidR="001D71E3" w:rsidRDefault="004C6CEF">
      <w:pPr>
        <w:tabs>
          <w:tab w:val="left" w:pos="1353"/>
        </w:tabs>
        <w:spacing w:before="7"/>
        <w:ind w:left="137"/>
        <w:rPr>
          <w:sz w:val="18"/>
        </w:rPr>
      </w:pPr>
      <w:r>
        <w:rPr>
          <w:spacing w:val="-5"/>
          <w:w w:val="105"/>
          <w:position w:val="12"/>
          <w:sz w:val="18"/>
        </w:rPr>
        <w:t>16</w:t>
      </w:r>
      <w:r>
        <w:rPr>
          <w:position w:val="12"/>
          <w:sz w:val="18"/>
        </w:rPr>
        <w:tab/>
      </w:r>
      <w:r>
        <w:rPr>
          <w:w w:val="105"/>
          <w:sz w:val="18"/>
        </w:rPr>
        <w:t>Evidence,</w:t>
      </w:r>
      <w:r>
        <w:rPr>
          <w:spacing w:val="-1"/>
          <w:w w:val="105"/>
          <w:sz w:val="18"/>
        </w:rPr>
        <w:t xml:space="preserve"> </w:t>
      </w:r>
      <w:r>
        <w:rPr>
          <w:w w:val="105"/>
          <w:sz w:val="18"/>
        </w:rPr>
        <w:t>pp.</w:t>
      </w:r>
      <w:r>
        <w:rPr>
          <w:spacing w:val="-6"/>
          <w:w w:val="105"/>
          <w:sz w:val="18"/>
        </w:rPr>
        <w:t xml:space="preserve"> </w:t>
      </w:r>
      <w:r>
        <w:rPr>
          <w:w w:val="105"/>
          <w:sz w:val="18"/>
        </w:rPr>
        <w:t>2276-</w:t>
      </w:r>
      <w:r>
        <w:rPr>
          <w:spacing w:val="-5"/>
          <w:w w:val="105"/>
          <w:sz w:val="18"/>
        </w:rPr>
        <w:t>7.</w:t>
      </w:r>
    </w:p>
    <w:p w:rsidR="001D71E3" w:rsidRDefault="001D71E3">
      <w:pPr>
        <w:pStyle w:val="BodyText"/>
        <w:spacing w:before="9"/>
        <w:rPr>
          <w:sz w:val="11"/>
        </w:rPr>
      </w:pPr>
    </w:p>
    <w:p w:rsidR="001D71E3" w:rsidRDefault="004C6CEF">
      <w:pPr>
        <w:pStyle w:val="BodyText"/>
        <w:spacing w:before="91"/>
        <w:ind w:left="3726" w:right="4024"/>
        <w:jc w:val="center"/>
      </w:pPr>
      <w:r>
        <w:rPr>
          <w:spacing w:val="-5"/>
          <w:w w:val="110"/>
        </w:rPr>
        <w:t>113</w:t>
      </w:r>
    </w:p>
    <w:p w:rsidR="001D71E3" w:rsidRDefault="001D71E3">
      <w:pPr>
        <w:jc w:val="center"/>
        <w:sectPr w:rsidR="001D71E3">
          <w:pgSz w:w="10460" w:h="14580"/>
          <w:pgMar w:top="1080" w:right="1460" w:bottom="280" w:left="780" w:header="720" w:footer="720" w:gutter="0"/>
          <w:cols w:space="720"/>
        </w:sectPr>
      </w:pPr>
    </w:p>
    <w:p w:rsidR="001D71E3" w:rsidRDefault="004C6CEF">
      <w:pPr>
        <w:pStyle w:val="ListParagraph"/>
        <w:numPr>
          <w:ilvl w:val="1"/>
          <w:numId w:val="3"/>
        </w:numPr>
        <w:tabs>
          <w:tab w:val="left" w:pos="1326"/>
          <w:tab w:val="left" w:pos="1327"/>
        </w:tabs>
        <w:spacing w:before="74" w:line="230" w:lineRule="auto"/>
        <w:ind w:left="108" w:right="127" w:firstLine="14"/>
        <w:jc w:val="both"/>
        <w:rPr>
          <w:sz w:val="21"/>
        </w:rPr>
      </w:pPr>
      <w:r>
        <w:rPr>
          <w:w w:val="105"/>
          <w:sz w:val="21"/>
        </w:rPr>
        <w:t>Another impediment to</w:t>
      </w:r>
      <w:r>
        <w:rPr>
          <w:spacing w:val="-2"/>
          <w:w w:val="105"/>
          <w:sz w:val="21"/>
        </w:rPr>
        <w:t xml:space="preserve"> </w:t>
      </w:r>
      <w:r>
        <w:rPr>
          <w:w w:val="105"/>
          <w:sz w:val="21"/>
        </w:rPr>
        <w:t>user</w:t>
      </w:r>
      <w:r>
        <w:rPr>
          <w:spacing w:val="-4"/>
          <w:w w:val="105"/>
          <w:sz w:val="21"/>
        </w:rPr>
        <w:t xml:space="preserve"> </w:t>
      </w:r>
      <w:r>
        <w:rPr>
          <w:w w:val="105"/>
          <w:sz w:val="21"/>
        </w:rPr>
        <w:t>pays</w:t>
      </w:r>
      <w:r>
        <w:rPr>
          <w:spacing w:val="-7"/>
          <w:w w:val="105"/>
          <w:sz w:val="21"/>
        </w:rPr>
        <w:t xml:space="preserve"> </w:t>
      </w:r>
      <w:r>
        <w:rPr>
          <w:w w:val="105"/>
          <w:sz w:val="21"/>
        </w:rPr>
        <w:t>identified by</w:t>
      </w:r>
      <w:r>
        <w:rPr>
          <w:spacing w:val="-14"/>
          <w:w w:val="105"/>
          <w:sz w:val="21"/>
        </w:rPr>
        <w:t xml:space="preserve"> </w:t>
      </w:r>
      <w:r>
        <w:rPr>
          <w:w w:val="105"/>
          <w:sz w:val="21"/>
        </w:rPr>
        <w:t>the</w:t>
      </w:r>
      <w:r>
        <w:rPr>
          <w:spacing w:val="29"/>
          <w:w w:val="105"/>
          <w:sz w:val="21"/>
        </w:rPr>
        <w:t xml:space="preserve"> </w:t>
      </w:r>
      <w:r>
        <w:rPr>
          <w:w w:val="105"/>
          <w:sz w:val="21"/>
        </w:rPr>
        <w:t>banks is</w:t>
      </w:r>
      <w:r>
        <w:rPr>
          <w:spacing w:val="-14"/>
          <w:w w:val="105"/>
          <w:sz w:val="21"/>
        </w:rPr>
        <w:t xml:space="preserve"> </w:t>
      </w:r>
      <w:r>
        <w:rPr>
          <w:w w:val="105"/>
          <w:sz w:val="21"/>
        </w:rPr>
        <w:t>the 13.5</w:t>
      </w:r>
      <w:r>
        <w:rPr>
          <w:spacing w:val="-14"/>
          <w:w w:val="105"/>
          <w:sz w:val="21"/>
        </w:rPr>
        <w:t xml:space="preserve"> </w:t>
      </w:r>
      <w:r>
        <w:rPr>
          <w:w w:val="105"/>
          <w:sz w:val="21"/>
        </w:rPr>
        <w:t>per cent ceiling on interest rates applying to owner-occupied housing loans made by</w:t>
      </w:r>
      <w:r>
        <w:rPr>
          <w:spacing w:val="40"/>
          <w:w w:val="105"/>
          <w:sz w:val="21"/>
        </w:rPr>
        <w:t xml:space="preserve"> </w:t>
      </w:r>
      <w:r>
        <w:rPr>
          <w:w w:val="105"/>
          <w:sz w:val="21"/>
        </w:rPr>
        <w:t>banks before</w:t>
      </w:r>
      <w:r>
        <w:rPr>
          <w:spacing w:val="-7"/>
          <w:w w:val="105"/>
          <w:sz w:val="21"/>
        </w:rPr>
        <w:t xml:space="preserve"> </w:t>
      </w:r>
      <w:r>
        <w:rPr>
          <w:w w:val="105"/>
          <w:sz w:val="21"/>
        </w:rPr>
        <w:t>April 1986.</w:t>
      </w:r>
      <w:r>
        <w:rPr>
          <w:spacing w:val="-7"/>
          <w:w w:val="105"/>
          <w:sz w:val="21"/>
        </w:rPr>
        <w:t xml:space="preserve"> </w:t>
      </w:r>
      <w:r>
        <w:rPr>
          <w:w w:val="105"/>
          <w:sz w:val="21"/>
        </w:rPr>
        <w:t>The banks were given freedom to set</w:t>
      </w:r>
      <w:r>
        <w:rPr>
          <w:spacing w:val="36"/>
          <w:w w:val="105"/>
          <w:sz w:val="21"/>
        </w:rPr>
        <w:t xml:space="preserve"> </w:t>
      </w:r>
      <w:r>
        <w:rPr>
          <w:w w:val="105"/>
          <w:sz w:val="21"/>
        </w:rPr>
        <w:t>the</w:t>
      </w:r>
      <w:r>
        <w:rPr>
          <w:spacing w:val="33"/>
          <w:w w:val="105"/>
          <w:sz w:val="21"/>
        </w:rPr>
        <w:t xml:space="preserve"> </w:t>
      </w:r>
      <w:r>
        <w:rPr>
          <w:w w:val="105"/>
          <w:sz w:val="21"/>
        </w:rPr>
        <w:t>rate</w:t>
      </w:r>
      <w:r>
        <w:rPr>
          <w:spacing w:val="-9"/>
          <w:w w:val="105"/>
          <w:sz w:val="21"/>
        </w:rPr>
        <w:t xml:space="preserve"> </w:t>
      </w:r>
      <w:r>
        <w:rPr>
          <w:w w:val="105"/>
          <w:sz w:val="21"/>
        </w:rPr>
        <w:t>on new loans after</w:t>
      </w:r>
      <w:r>
        <w:rPr>
          <w:spacing w:val="22"/>
          <w:w w:val="105"/>
          <w:sz w:val="21"/>
        </w:rPr>
        <w:t xml:space="preserve"> </w:t>
      </w:r>
      <w:r>
        <w:rPr>
          <w:w w:val="105"/>
          <w:sz w:val="21"/>
        </w:rPr>
        <w:t>this</w:t>
      </w:r>
      <w:r>
        <w:rPr>
          <w:spacing w:val="23"/>
          <w:w w:val="105"/>
          <w:sz w:val="21"/>
        </w:rPr>
        <w:t xml:space="preserve"> </w:t>
      </w:r>
      <w:r>
        <w:rPr>
          <w:w w:val="105"/>
          <w:sz w:val="21"/>
        </w:rPr>
        <w:t>time.</w:t>
      </w:r>
      <w:r>
        <w:rPr>
          <w:spacing w:val="25"/>
          <w:w w:val="105"/>
          <w:sz w:val="21"/>
        </w:rPr>
        <w:t xml:space="preserve"> </w:t>
      </w:r>
      <w:r>
        <w:rPr>
          <w:w w:val="105"/>
          <w:sz w:val="21"/>
        </w:rPr>
        <w:t>During the</w:t>
      </w:r>
      <w:r>
        <w:rPr>
          <w:spacing w:val="29"/>
          <w:w w:val="105"/>
          <w:sz w:val="21"/>
        </w:rPr>
        <w:t xml:space="preserve"> </w:t>
      </w:r>
      <w:r>
        <w:rPr>
          <w:w w:val="105"/>
          <w:sz w:val="21"/>
        </w:rPr>
        <w:t>1989-90</w:t>
      </w:r>
      <w:r>
        <w:rPr>
          <w:spacing w:val="32"/>
          <w:w w:val="105"/>
          <w:sz w:val="21"/>
        </w:rPr>
        <w:t xml:space="preserve"> </w:t>
      </w:r>
      <w:r>
        <w:rPr>
          <w:w w:val="105"/>
          <w:sz w:val="21"/>
        </w:rPr>
        <w:t>period,</w:t>
      </w:r>
      <w:r>
        <w:rPr>
          <w:spacing w:val="32"/>
          <w:w w:val="105"/>
          <w:sz w:val="21"/>
        </w:rPr>
        <w:t xml:space="preserve"> </w:t>
      </w:r>
      <w:r>
        <w:rPr>
          <w:w w:val="105"/>
          <w:sz w:val="21"/>
        </w:rPr>
        <w:t>when</w:t>
      </w:r>
      <w:r>
        <w:rPr>
          <w:spacing w:val="29"/>
          <w:w w:val="105"/>
          <w:sz w:val="21"/>
        </w:rPr>
        <w:t xml:space="preserve"> </w:t>
      </w:r>
      <w:r>
        <w:rPr>
          <w:w w:val="105"/>
          <w:sz w:val="21"/>
        </w:rPr>
        <w:t>new housing loan</w:t>
      </w:r>
      <w:r>
        <w:rPr>
          <w:spacing w:val="26"/>
          <w:w w:val="105"/>
          <w:sz w:val="21"/>
        </w:rPr>
        <w:t xml:space="preserve"> </w:t>
      </w:r>
      <w:r>
        <w:rPr>
          <w:w w:val="105"/>
          <w:sz w:val="21"/>
        </w:rPr>
        <w:t>rates</w:t>
      </w:r>
      <w:r>
        <w:rPr>
          <w:spacing w:val="23"/>
          <w:w w:val="105"/>
          <w:sz w:val="21"/>
        </w:rPr>
        <w:t xml:space="preserve"> </w:t>
      </w:r>
      <w:r>
        <w:rPr>
          <w:w w:val="105"/>
          <w:sz w:val="21"/>
        </w:rPr>
        <w:t>peaked</w:t>
      </w:r>
      <w:r>
        <w:rPr>
          <w:spacing w:val="30"/>
          <w:w w:val="105"/>
          <w:sz w:val="21"/>
        </w:rPr>
        <w:t xml:space="preserve"> </w:t>
      </w:r>
      <w:r>
        <w:rPr>
          <w:w w:val="105"/>
          <w:sz w:val="21"/>
        </w:rPr>
        <w:t>at 17 per cent, this ceiling was imposing a significant burden, part of which was being carried by new borrowers.</w:t>
      </w:r>
    </w:p>
    <w:p w:rsidR="001D71E3" w:rsidRDefault="001D71E3">
      <w:pPr>
        <w:pStyle w:val="BodyText"/>
        <w:spacing w:before="5"/>
      </w:pPr>
    </w:p>
    <w:p w:rsidR="001D71E3" w:rsidRDefault="004C6CEF">
      <w:pPr>
        <w:pStyle w:val="ListParagraph"/>
        <w:numPr>
          <w:ilvl w:val="1"/>
          <w:numId w:val="3"/>
        </w:numPr>
        <w:tabs>
          <w:tab w:val="left" w:pos="1329"/>
          <w:tab w:val="left" w:pos="1330"/>
        </w:tabs>
        <w:spacing w:before="1" w:line="230" w:lineRule="auto"/>
        <w:ind w:left="123" w:right="143" w:hanging="2"/>
        <w:jc w:val="both"/>
        <w:rPr>
          <w:sz w:val="21"/>
        </w:rPr>
      </w:pPr>
      <w:r>
        <w:rPr>
          <w:w w:val="105"/>
          <w:sz w:val="21"/>
        </w:rPr>
        <w:t>The</w:t>
      </w:r>
      <w:r>
        <w:rPr>
          <w:spacing w:val="40"/>
          <w:w w:val="105"/>
          <w:sz w:val="21"/>
        </w:rPr>
        <w:t xml:space="preserve"> </w:t>
      </w:r>
      <w:r>
        <w:rPr>
          <w:w w:val="105"/>
          <w:sz w:val="21"/>
        </w:rPr>
        <w:t>banks</w:t>
      </w:r>
      <w:r>
        <w:rPr>
          <w:spacing w:val="40"/>
          <w:w w:val="105"/>
          <w:sz w:val="21"/>
        </w:rPr>
        <w:t xml:space="preserve"> </w:t>
      </w:r>
      <w:r>
        <w:rPr>
          <w:w w:val="105"/>
          <w:sz w:val="21"/>
        </w:rPr>
        <w:t>have</w:t>
      </w:r>
      <w:r>
        <w:rPr>
          <w:spacing w:val="40"/>
          <w:w w:val="105"/>
          <w:sz w:val="21"/>
        </w:rPr>
        <w:t xml:space="preserve"> </w:t>
      </w:r>
      <w:r>
        <w:rPr>
          <w:w w:val="105"/>
          <w:sz w:val="21"/>
        </w:rPr>
        <w:t>called</w:t>
      </w:r>
      <w:r>
        <w:rPr>
          <w:spacing w:val="40"/>
          <w:w w:val="105"/>
          <w:sz w:val="21"/>
        </w:rPr>
        <w:t xml:space="preserve"> </w:t>
      </w:r>
      <w:r>
        <w:rPr>
          <w:w w:val="105"/>
          <w:sz w:val="21"/>
        </w:rPr>
        <w:t>for</w:t>
      </w:r>
      <w:r>
        <w:rPr>
          <w:spacing w:val="40"/>
          <w:w w:val="105"/>
          <w:sz w:val="21"/>
        </w:rPr>
        <w:t xml:space="preserve"> </w:t>
      </w:r>
      <w:r>
        <w:rPr>
          <w:w w:val="105"/>
          <w:sz w:val="21"/>
        </w:rPr>
        <w:t>the</w:t>
      </w:r>
      <w:r>
        <w:rPr>
          <w:spacing w:val="40"/>
          <w:w w:val="105"/>
          <w:sz w:val="21"/>
        </w:rPr>
        <w:t xml:space="preserve"> </w:t>
      </w:r>
      <w:r>
        <w:rPr>
          <w:w w:val="105"/>
          <w:sz w:val="21"/>
        </w:rPr>
        <w:t>abolition</w:t>
      </w:r>
      <w:r>
        <w:rPr>
          <w:spacing w:val="40"/>
          <w:w w:val="105"/>
          <w:sz w:val="21"/>
        </w:rPr>
        <w:t xml:space="preserve"> </w:t>
      </w:r>
      <w:r>
        <w:rPr>
          <w:w w:val="105"/>
          <w:sz w:val="21"/>
        </w:rPr>
        <w:t>of</w:t>
      </w:r>
      <w:r>
        <w:rPr>
          <w:spacing w:val="40"/>
          <w:w w:val="105"/>
          <w:sz w:val="21"/>
        </w:rPr>
        <w:t xml:space="preserve"> </w:t>
      </w:r>
      <w:r>
        <w:rPr>
          <w:w w:val="105"/>
          <w:sz w:val="21"/>
        </w:rPr>
        <w:t>the</w:t>
      </w:r>
      <w:r>
        <w:rPr>
          <w:spacing w:val="40"/>
          <w:w w:val="105"/>
          <w:sz w:val="21"/>
        </w:rPr>
        <w:t xml:space="preserve"> </w:t>
      </w:r>
      <w:r>
        <w:rPr>
          <w:w w:val="105"/>
          <w:sz w:val="21"/>
        </w:rPr>
        <w:t>ceiling.</w:t>
      </w:r>
      <w:r>
        <w:rPr>
          <w:spacing w:val="40"/>
          <w:w w:val="105"/>
          <w:sz w:val="21"/>
        </w:rPr>
        <w:t xml:space="preserve"> </w:t>
      </w:r>
      <w:r>
        <w:rPr>
          <w:w w:val="105"/>
          <w:sz w:val="21"/>
        </w:rPr>
        <w:t>One</w:t>
      </w:r>
      <w:r>
        <w:rPr>
          <w:spacing w:val="40"/>
          <w:w w:val="105"/>
          <w:sz w:val="21"/>
        </w:rPr>
        <w:t xml:space="preserve"> </w:t>
      </w:r>
      <w:r>
        <w:rPr>
          <w:w w:val="105"/>
          <w:sz w:val="21"/>
        </w:rPr>
        <w:t>senior banker commented ironically:</w:t>
      </w:r>
    </w:p>
    <w:p w:rsidR="001D71E3" w:rsidRDefault="001D71E3">
      <w:pPr>
        <w:pStyle w:val="BodyText"/>
        <w:spacing w:before="6"/>
        <w:rPr>
          <w:sz w:val="19"/>
        </w:rPr>
      </w:pPr>
    </w:p>
    <w:p w:rsidR="001D71E3" w:rsidRDefault="004C6CEF">
      <w:pPr>
        <w:pStyle w:val="BodyText"/>
        <w:spacing w:line="235" w:lineRule="auto"/>
        <w:ind w:left="1328" w:right="1326" w:firstLine="2"/>
        <w:jc w:val="both"/>
        <w:rPr>
          <w:rFonts w:ascii="Arial"/>
          <w:b/>
        </w:rPr>
      </w:pPr>
      <w:r>
        <w:rPr>
          <w:w w:val="110"/>
        </w:rPr>
        <w:t>I am sure that all</w:t>
      </w:r>
      <w:r>
        <w:rPr>
          <w:spacing w:val="-15"/>
          <w:w w:val="110"/>
        </w:rPr>
        <w:t xml:space="preserve"> </w:t>
      </w:r>
      <w:r>
        <w:rPr>
          <w:w w:val="110"/>
        </w:rPr>
        <w:t>the</w:t>
      </w:r>
      <w:r>
        <w:rPr>
          <w:spacing w:val="-9"/>
          <w:w w:val="110"/>
        </w:rPr>
        <w:t xml:space="preserve"> </w:t>
      </w:r>
      <w:r>
        <w:rPr>
          <w:w w:val="110"/>
        </w:rPr>
        <w:t xml:space="preserve">people who qualified for that rate, by dint of having borrowed before a certain date, are estimable people, and much more deserving than the people who borrowed after that date and pay a higher </w:t>
      </w:r>
      <w:r>
        <w:rPr>
          <w:b/>
          <w:spacing w:val="-2"/>
          <w:w w:val="110"/>
        </w:rPr>
        <w:t>rate.</w:t>
      </w:r>
      <w:r>
        <w:rPr>
          <w:rFonts w:ascii="Arial"/>
          <w:b/>
          <w:spacing w:val="-2"/>
          <w:w w:val="110"/>
          <w:vertAlign w:val="superscript"/>
        </w:rPr>
        <w:t>17</w:t>
      </w:r>
    </w:p>
    <w:p w:rsidR="001D71E3" w:rsidRDefault="001D71E3">
      <w:pPr>
        <w:pStyle w:val="BodyText"/>
        <w:rPr>
          <w:rFonts w:ascii="Arial"/>
          <w:b/>
          <w:sz w:val="19"/>
        </w:rPr>
      </w:pPr>
    </w:p>
    <w:p w:rsidR="001D71E3" w:rsidRDefault="004C6CEF">
      <w:pPr>
        <w:pStyle w:val="ListParagraph"/>
        <w:numPr>
          <w:ilvl w:val="1"/>
          <w:numId w:val="3"/>
        </w:numPr>
        <w:tabs>
          <w:tab w:val="left" w:pos="1341"/>
          <w:tab w:val="left" w:pos="1342"/>
        </w:tabs>
        <w:ind w:left="1341" w:hanging="1206"/>
        <w:jc w:val="both"/>
        <w:rPr>
          <w:sz w:val="21"/>
        </w:rPr>
      </w:pPr>
      <w:r>
        <w:rPr>
          <w:w w:val="105"/>
          <w:sz w:val="21"/>
        </w:rPr>
        <w:t>'I'he</w:t>
      </w:r>
      <w:r>
        <w:rPr>
          <w:spacing w:val="27"/>
          <w:w w:val="105"/>
          <w:sz w:val="21"/>
        </w:rPr>
        <w:t xml:space="preserve"> </w:t>
      </w:r>
      <w:r>
        <w:rPr>
          <w:w w:val="105"/>
          <w:sz w:val="21"/>
        </w:rPr>
        <w:t>Reserve</w:t>
      </w:r>
      <w:r>
        <w:rPr>
          <w:spacing w:val="36"/>
          <w:w w:val="105"/>
          <w:sz w:val="21"/>
        </w:rPr>
        <w:t xml:space="preserve"> </w:t>
      </w:r>
      <w:r>
        <w:rPr>
          <w:w w:val="105"/>
          <w:sz w:val="21"/>
        </w:rPr>
        <w:t>Bank's</w:t>
      </w:r>
      <w:r>
        <w:rPr>
          <w:spacing w:val="26"/>
          <w:w w:val="105"/>
          <w:sz w:val="21"/>
        </w:rPr>
        <w:t xml:space="preserve"> </w:t>
      </w:r>
      <w:r>
        <w:rPr>
          <w:w w:val="105"/>
          <w:sz w:val="21"/>
        </w:rPr>
        <w:t>view</w:t>
      </w:r>
      <w:r>
        <w:rPr>
          <w:spacing w:val="14"/>
          <w:w w:val="105"/>
          <w:sz w:val="21"/>
        </w:rPr>
        <w:t xml:space="preserve"> </w:t>
      </w:r>
      <w:r>
        <w:rPr>
          <w:w w:val="105"/>
          <w:sz w:val="21"/>
        </w:rPr>
        <w:t>is</w:t>
      </w:r>
      <w:r>
        <w:rPr>
          <w:spacing w:val="27"/>
          <w:w w:val="105"/>
          <w:sz w:val="21"/>
        </w:rPr>
        <w:t xml:space="preserve"> </w:t>
      </w:r>
      <w:r>
        <w:rPr>
          <w:w w:val="105"/>
          <w:sz w:val="21"/>
        </w:rPr>
        <w:t>also</w:t>
      </w:r>
      <w:r>
        <w:rPr>
          <w:spacing w:val="20"/>
          <w:w w:val="105"/>
          <w:sz w:val="21"/>
        </w:rPr>
        <w:t xml:space="preserve"> </w:t>
      </w:r>
      <w:r>
        <w:rPr>
          <w:w w:val="105"/>
          <w:sz w:val="21"/>
        </w:rPr>
        <w:t>that</w:t>
      </w:r>
      <w:r>
        <w:rPr>
          <w:spacing w:val="20"/>
          <w:w w:val="105"/>
          <w:sz w:val="21"/>
        </w:rPr>
        <w:t xml:space="preserve"> </w:t>
      </w:r>
      <w:r>
        <w:rPr>
          <w:w w:val="105"/>
          <w:sz w:val="21"/>
        </w:rPr>
        <w:t>the</w:t>
      </w:r>
      <w:r>
        <w:rPr>
          <w:spacing w:val="4"/>
          <w:w w:val="105"/>
          <w:sz w:val="21"/>
        </w:rPr>
        <w:t xml:space="preserve"> </w:t>
      </w:r>
      <w:r>
        <w:rPr>
          <w:w w:val="105"/>
          <w:sz w:val="21"/>
        </w:rPr>
        <w:t>ceiling</w:t>
      </w:r>
      <w:r>
        <w:rPr>
          <w:spacing w:val="12"/>
          <w:w w:val="105"/>
          <w:sz w:val="21"/>
        </w:rPr>
        <w:t xml:space="preserve"> </w:t>
      </w:r>
      <w:r>
        <w:rPr>
          <w:w w:val="105"/>
          <w:sz w:val="21"/>
        </w:rPr>
        <w:t>sh</w:t>
      </w:r>
      <w:r>
        <w:rPr>
          <w:w w:val="105"/>
          <w:sz w:val="21"/>
        </w:rPr>
        <w:t>ould</w:t>
      </w:r>
      <w:r>
        <w:rPr>
          <w:spacing w:val="20"/>
          <w:w w:val="105"/>
          <w:sz w:val="21"/>
        </w:rPr>
        <w:t xml:space="preserve"> </w:t>
      </w:r>
      <w:r>
        <w:rPr>
          <w:w w:val="105"/>
          <w:sz w:val="21"/>
        </w:rPr>
        <w:t>be</w:t>
      </w:r>
      <w:r>
        <w:rPr>
          <w:spacing w:val="14"/>
          <w:w w:val="105"/>
          <w:sz w:val="21"/>
        </w:rPr>
        <w:t xml:space="preserve"> </w:t>
      </w:r>
      <w:r>
        <w:rPr>
          <w:spacing w:val="-2"/>
          <w:w w:val="105"/>
          <w:sz w:val="21"/>
        </w:rPr>
        <w:t>abolished:</w:t>
      </w:r>
    </w:p>
    <w:p w:rsidR="001D71E3" w:rsidRDefault="001D71E3">
      <w:pPr>
        <w:pStyle w:val="BodyText"/>
        <w:rPr>
          <w:sz w:val="20"/>
        </w:rPr>
      </w:pPr>
    </w:p>
    <w:p w:rsidR="001D71E3" w:rsidRDefault="004C6CEF">
      <w:pPr>
        <w:pStyle w:val="BodyText"/>
        <w:spacing w:line="237" w:lineRule="auto"/>
        <w:ind w:left="1336" w:right="1325" w:hanging="8"/>
        <w:jc w:val="both"/>
      </w:pPr>
      <w:r>
        <w:rPr>
          <w:w w:val="105"/>
        </w:rPr>
        <w:t>This is mainly because the ceiling</w:t>
      </w:r>
      <w:r>
        <w:rPr>
          <w:spacing w:val="-1"/>
          <w:w w:val="105"/>
        </w:rPr>
        <w:t xml:space="preserve"> </w:t>
      </w:r>
      <w:r>
        <w:rPr>
          <w:w w:val="105"/>
        </w:rPr>
        <w:t>provides a subsidy -</w:t>
      </w:r>
      <w:r>
        <w:rPr>
          <w:spacing w:val="-7"/>
          <w:w w:val="105"/>
        </w:rPr>
        <w:t xml:space="preserve"> </w:t>
      </w:r>
      <w:r>
        <w:rPr>
          <w:w w:val="105"/>
        </w:rPr>
        <w:t>in the</w:t>
      </w:r>
      <w:r>
        <w:rPr>
          <w:spacing w:val="40"/>
          <w:w w:val="105"/>
        </w:rPr>
        <w:t xml:space="preserve"> </w:t>
      </w:r>
      <w:r>
        <w:rPr>
          <w:w w:val="105"/>
        </w:rPr>
        <w:t>form</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free</w:t>
      </w:r>
      <w:r>
        <w:rPr>
          <w:spacing w:val="40"/>
          <w:w w:val="105"/>
        </w:rPr>
        <w:t xml:space="preserve"> </w:t>
      </w:r>
      <w:r>
        <w:rPr>
          <w:w w:val="105"/>
        </w:rPr>
        <w:t>interest</w:t>
      </w:r>
      <w:r>
        <w:rPr>
          <w:spacing w:val="40"/>
          <w:w w:val="105"/>
        </w:rPr>
        <w:t xml:space="preserve"> </w:t>
      </w:r>
      <w:r>
        <w:rPr>
          <w:w w:val="105"/>
        </w:rPr>
        <w:t>rate</w:t>
      </w:r>
      <w:r>
        <w:rPr>
          <w:spacing w:val="40"/>
          <w:w w:val="105"/>
        </w:rPr>
        <w:t xml:space="preserve"> </w:t>
      </w:r>
      <w:r>
        <w:rPr>
          <w:w w:val="105"/>
        </w:rPr>
        <w:t>cap</w:t>
      </w:r>
      <w:r>
        <w:rPr>
          <w:spacing w:val="40"/>
          <w:w w:val="105"/>
        </w:rPr>
        <w:t xml:space="preserve"> </w:t>
      </w:r>
      <w:r>
        <w:rPr>
          <w:w w:val="105"/>
        </w:rPr>
        <w:t>-</w:t>
      </w:r>
      <w:r>
        <w:rPr>
          <w:spacing w:val="40"/>
          <w:w w:val="105"/>
        </w:rPr>
        <w:t xml:space="preserve"> </w:t>
      </w:r>
      <w:r>
        <w:rPr>
          <w:w w:val="105"/>
        </w:rPr>
        <w:t>to</w:t>
      </w:r>
      <w:r>
        <w:rPr>
          <w:spacing w:val="40"/>
          <w:w w:val="105"/>
        </w:rPr>
        <w:t xml:space="preserve"> </w:t>
      </w:r>
      <w:r>
        <w:rPr>
          <w:w w:val="105"/>
        </w:rPr>
        <w:t>an</w:t>
      </w:r>
      <w:r>
        <w:rPr>
          <w:spacing w:val="40"/>
          <w:w w:val="105"/>
        </w:rPr>
        <w:t xml:space="preserve"> </w:t>
      </w:r>
      <w:r>
        <w:rPr>
          <w:w w:val="105"/>
        </w:rPr>
        <w:t>arbitrary group</w:t>
      </w:r>
      <w:r>
        <w:rPr>
          <w:spacing w:val="16"/>
          <w:w w:val="105"/>
        </w:rPr>
        <w:t xml:space="preserve"> </w:t>
      </w:r>
      <w:r>
        <w:rPr>
          <w:w w:val="105"/>
        </w:rPr>
        <w:t>of</w:t>
      </w:r>
      <w:r>
        <w:rPr>
          <w:spacing w:val="26"/>
          <w:w w:val="105"/>
        </w:rPr>
        <w:t xml:space="preserve"> </w:t>
      </w:r>
      <w:r>
        <w:rPr>
          <w:w w:val="105"/>
        </w:rPr>
        <w:t>housing</w:t>
      </w:r>
      <w:r>
        <w:rPr>
          <w:spacing w:val="13"/>
          <w:w w:val="105"/>
        </w:rPr>
        <w:t xml:space="preserve"> </w:t>
      </w:r>
      <w:r>
        <w:rPr>
          <w:w w:val="105"/>
        </w:rPr>
        <w:t>borrowers,</w:t>
      </w:r>
      <w:r>
        <w:rPr>
          <w:spacing w:val="31"/>
          <w:w w:val="105"/>
        </w:rPr>
        <w:t xml:space="preserve"> </w:t>
      </w:r>
      <w:r>
        <w:rPr>
          <w:w w:val="105"/>
        </w:rPr>
        <w:t>without</w:t>
      </w:r>
      <w:r>
        <w:rPr>
          <w:spacing w:val="25"/>
          <w:w w:val="105"/>
        </w:rPr>
        <w:t xml:space="preserve"> </w:t>
      </w:r>
      <w:r>
        <w:rPr>
          <w:w w:val="105"/>
        </w:rPr>
        <w:t>economic</w:t>
      </w:r>
      <w:r>
        <w:rPr>
          <w:spacing w:val="35"/>
          <w:w w:val="105"/>
        </w:rPr>
        <w:t xml:space="preserve"> </w:t>
      </w:r>
      <w:r>
        <w:rPr>
          <w:spacing w:val="-2"/>
          <w:w w:val="105"/>
        </w:rPr>
        <w:t>reason.</w:t>
      </w:r>
      <w:r>
        <w:rPr>
          <w:spacing w:val="-2"/>
          <w:w w:val="105"/>
          <w:vertAlign w:val="superscript"/>
        </w:rPr>
        <w:t>18</w:t>
      </w:r>
    </w:p>
    <w:p w:rsidR="001D71E3" w:rsidRDefault="004C6CEF">
      <w:pPr>
        <w:pStyle w:val="BodyText"/>
        <w:spacing w:before="218" w:line="244" w:lineRule="auto"/>
        <w:ind w:left="123"/>
      </w:pPr>
      <w:r>
        <w:rPr>
          <w:w w:val="105"/>
        </w:rPr>
        <w:t>The</w:t>
      </w:r>
      <w:r>
        <w:rPr>
          <w:spacing w:val="40"/>
          <w:w w:val="105"/>
        </w:rPr>
        <w:t xml:space="preserve"> </w:t>
      </w:r>
      <w:r>
        <w:rPr>
          <w:w w:val="105"/>
        </w:rPr>
        <w:t>ceiling</w:t>
      </w:r>
      <w:r>
        <w:rPr>
          <w:spacing w:val="38"/>
          <w:w w:val="105"/>
        </w:rPr>
        <w:t xml:space="preserve"> </w:t>
      </w:r>
      <w:r>
        <w:rPr>
          <w:w w:val="105"/>
        </w:rPr>
        <w:t>also</w:t>
      </w:r>
      <w:r>
        <w:rPr>
          <w:spacing w:val="40"/>
          <w:w w:val="105"/>
        </w:rPr>
        <w:t xml:space="preserve"> </w:t>
      </w:r>
      <w:r>
        <w:rPr>
          <w:w w:val="105"/>
        </w:rPr>
        <w:t>acts</w:t>
      </w:r>
      <w:r>
        <w:rPr>
          <w:spacing w:val="40"/>
          <w:w w:val="105"/>
        </w:rPr>
        <w:t xml:space="preserve"> </w:t>
      </w:r>
      <w:r>
        <w:rPr>
          <w:w w:val="105"/>
        </w:rPr>
        <w:t>as</w:t>
      </w:r>
      <w:r>
        <w:rPr>
          <w:spacing w:val="40"/>
          <w:w w:val="105"/>
        </w:rPr>
        <w:t xml:space="preserve"> </w:t>
      </w:r>
      <w:r>
        <w:rPr>
          <w:w w:val="105"/>
        </w:rPr>
        <w:t>a</w:t>
      </w:r>
      <w:r>
        <w:rPr>
          <w:spacing w:val="40"/>
          <w:w w:val="105"/>
        </w:rPr>
        <w:t xml:space="preserve"> </w:t>
      </w:r>
      <w:r>
        <w:rPr>
          <w:w w:val="105"/>
        </w:rPr>
        <w:t>disincentive</w:t>
      </w:r>
      <w:r>
        <w:rPr>
          <w:spacing w:val="40"/>
          <w:w w:val="105"/>
        </w:rPr>
        <w:t xml:space="preserve"> </w:t>
      </w:r>
      <w:r>
        <w:rPr>
          <w:w w:val="105"/>
        </w:rPr>
        <w:t>to</w:t>
      </w:r>
      <w:r>
        <w:rPr>
          <w:spacing w:val="40"/>
          <w:w w:val="105"/>
        </w:rPr>
        <w:t xml:space="preserve"> </w:t>
      </w:r>
      <w:r>
        <w:rPr>
          <w:w w:val="105"/>
        </w:rPr>
        <w:t>customers</w:t>
      </w:r>
      <w:r>
        <w:rPr>
          <w:spacing w:val="40"/>
          <w:w w:val="105"/>
        </w:rPr>
        <w:t xml:space="preserve"> </w:t>
      </w:r>
      <w:r>
        <w:rPr>
          <w:w w:val="105"/>
        </w:rPr>
        <w:t>switching</w:t>
      </w:r>
      <w:r>
        <w:rPr>
          <w:spacing w:val="40"/>
          <w:w w:val="105"/>
        </w:rPr>
        <w:t xml:space="preserve"> </w:t>
      </w:r>
      <w:r>
        <w:rPr>
          <w:w w:val="105"/>
        </w:rPr>
        <w:t>business</w:t>
      </w:r>
      <w:r>
        <w:rPr>
          <w:spacing w:val="40"/>
          <w:w w:val="105"/>
        </w:rPr>
        <w:t xml:space="preserve"> </w:t>
      </w:r>
      <w:r>
        <w:rPr>
          <w:w w:val="105"/>
        </w:rPr>
        <w:t xml:space="preserve">between </w:t>
      </w:r>
      <w:r>
        <w:rPr>
          <w:spacing w:val="-2"/>
          <w:w w:val="105"/>
        </w:rPr>
        <w:t>banks.</w:t>
      </w:r>
    </w:p>
    <w:p w:rsidR="001D71E3" w:rsidRDefault="001D71E3">
      <w:pPr>
        <w:pStyle w:val="BodyText"/>
        <w:spacing w:before="8"/>
        <w:rPr>
          <w:sz w:val="18"/>
        </w:rPr>
      </w:pPr>
    </w:p>
    <w:p w:rsidR="001D71E3" w:rsidRDefault="004C6CEF">
      <w:pPr>
        <w:pStyle w:val="ListParagraph"/>
        <w:numPr>
          <w:ilvl w:val="1"/>
          <w:numId w:val="3"/>
        </w:numPr>
        <w:tabs>
          <w:tab w:val="left" w:pos="1334"/>
          <w:tab w:val="left" w:pos="1335"/>
        </w:tabs>
        <w:spacing w:line="240" w:lineRule="exact"/>
        <w:ind w:left="1334" w:hanging="1206"/>
        <w:jc w:val="both"/>
        <w:rPr>
          <w:sz w:val="21"/>
        </w:rPr>
      </w:pPr>
      <w:r>
        <w:rPr>
          <w:w w:val="110"/>
          <w:sz w:val="21"/>
        </w:rPr>
        <w:t>As</w:t>
      </w:r>
      <w:r>
        <w:rPr>
          <w:spacing w:val="59"/>
          <w:w w:val="150"/>
          <w:sz w:val="21"/>
        </w:rPr>
        <w:t xml:space="preserve"> </w:t>
      </w:r>
      <w:r>
        <w:rPr>
          <w:w w:val="110"/>
          <w:sz w:val="21"/>
        </w:rPr>
        <w:t>the</w:t>
      </w:r>
      <w:r>
        <w:rPr>
          <w:spacing w:val="29"/>
          <w:w w:val="110"/>
          <w:sz w:val="21"/>
        </w:rPr>
        <w:t xml:space="preserve">  </w:t>
      </w:r>
      <w:r>
        <w:rPr>
          <w:w w:val="110"/>
          <w:sz w:val="21"/>
        </w:rPr>
        <w:t>interest</w:t>
      </w:r>
      <w:r>
        <w:rPr>
          <w:spacing w:val="78"/>
          <w:w w:val="150"/>
          <w:sz w:val="21"/>
        </w:rPr>
        <w:t xml:space="preserve"> </w:t>
      </w:r>
      <w:r>
        <w:rPr>
          <w:w w:val="110"/>
          <w:sz w:val="21"/>
        </w:rPr>
        <w:t>rate</w:t>
      </w:r>
      <w:r>
        <w:rPr>
          <w:spacing w:val="78"/>
          <w:w w:val="110"/>
          <w:sz w:val="21"/>
        </w:rPr>
        <w:t xml:space="preserve"> </w:t>
      </w:r>
      <w:r>
        <w:rPr>
          <w:w w:val="110"/>
          <w:sz w:val="21"/>
        </w:rPr>
        <w:t>on</w:t>
      </w:r>
      <w:r>
        <w:rPr>
          <w:spacing w:val="67"/>
          <w:w w:val="150"/>
          <w:sz w:val="21"/>
        </w:rPr>
        <w:t xml:space="preserve"> </w:t>
      </w:r>
      <w:r>
        <w:rPr>
          <w:w w:val="110"/>
          <w:sz w:val="21"/>
        </w:rPr>
        <w:t>new</w:t>
      </w:r>
      <w:r>
        <w:rPr>
          <w:spacing w:val="61"/>
          <w:w w:val="150"/>
          <w:sz w:val="21"/>
        </w:rPr>
        <w:t xml:space="preserve"> </w:t>
      </w:r>
      <w:r>
        <w:rPr>
          <w:w w:val="110"/>
          <w:sz w:val="21"/>
        </w:rPr>
        <w:t>housing</w:t>
      </w:r>
      <w:r>
        <w:rPr>
          <w:spacing w:val="77"/>
          <w:w w:val="110"/>
          <w:sz w:val="21"/>
        </w:rPr>
        <w:t xml:space="preserve"> </w:t>
      </w:r>
      <w:r>
        <w:rPr>
          <w:w w:val="110"/>
          <w:sz w:val="21"/>
        </w:rPr>
        <w:t>loans</w:t>
      </w:r>
      <w:r>
        <w:rPr>
          <w:spacing w:val="72"/>
          <w:w w:val="150"/>
          <w:sz w:val="21"/>
        </w:rPr>
        <w:t xml:space="preserve"> </w:t>
      </w:r>
      <w:r>
        <w:rPr>
          <w:w w:val="110"/>
          <w:sz w:val="21"/>
        </w:rPr>
        <w:t>is</w:t>
      </w:r>
      <w:r>
        <w:rPr>
          <w:spacing w:val="74"/>
          <w:w w:val="110"/>
          <w:sz w:val="21"/>
        </w:rPr>
        <w:t xml:space="preserve"> </w:t>
      </w:r>
      <w:r>
        <w:rPr>
          <w:w w:val="110"/>
          <w:sz w:val="21"/>
        </w:rPr>
        <w:t>currently</w:t>
      </w:r>
      <w:r>
        <w:rPr>
          <w:spacing w:val="68"/>
          <w:w w:val="150"/>
          <w:sz w:val="21"/>
        </w:rPr>
        <w:t xml:space="preserve"> </w:t>
      </w:r>
      <w:r>
        <w:rPr>
          <w:spacing w:val="-2"/>
          <w:w w:val="110"/>
          <w:sz w:val="21"/>
        </w:rPr>
        <w:t>below</w:t>
      </w:r>
    </w:p>
    <w:p w:rsidR="001D71E3" w:rsidRDefault="004C6CEF">
      <w:pPr>
        <w:pStyle w:val="BodyText"/>
        <w:spacing w:before="4" w:line="232" w:lineRule="auto"/>
        <w:ind w:left="120" w:right="113"/>
        <w:jc w:val="both"/>
      </w:pPr>
      <w:r>
        <w:rPr>
          <w:w w:val="105"/>
        </w:rPr>
        <w:t>13.5 per cent, the</w:t>
      </w:r>
      <w:r>
        <w:rPr>
          <w:spacing w:val="40"/>
          <w:w w:val="105"/>
        </w:rPr>
        <w:t xml:space="preserve"> </w:t>
      </w:r>
      <w:r>
        <w:rPr>
          <w:w w:val="105"/>
        </w:rPr>
        <w:t>ceiling is not imposing any cost on the banks at</w:t>
      </w:r>
      <w:r>
        <w:rPr>
          <w:spacing w:val="40"/>
          <w:w w:val="105"/>
        </w:rPr>
        <w:t xml:space="preserve"> </w:t>
      </w:r>
      <w:r>
        <w:rPr>
          <w:w w:val="105"/>
        </w:rPr>
        <w:t>present. The Reserve</w:t>
      </w:r>
      <w:r>
        <w:rPr>
          <w:spacing w:val="40"/>
          <w:w w:val="105"/>
        </w:rPr>
        <w:t xml:space="preserve"> </w:t>
      </w:r>
      <w:r>
        <w:rPr>
          <w:w w:val="105"/>
        </w:rPr>
        <w:t>Bank</w:t>
      </w:r>
      <w:r>
        <w:rPr>
          <w:spacing w:val="40"/>
          <w:w w:val="105"/>
        </w:rPr>
        <w:t xml:space="preserve"> </w:t>
      </w:r>
      <w:r>
        <w:rPr>
          <w:w w:val="105"/>
        </w:rPr>
        <w:t>has</w:t>
      </w:r>
      <w:r>
        <w:rPr>
          <w:spacing w:val="40"/>
          <w:w w:val="105"/>
        </w:rPr>
        <w:t xml:space="preserve"> </w:t>
      </w:r>
      <w:r>
        <w:rPr>
          <w:w w:val="105"/>
        </w:rPr>
        <w:t>advised</w:t>
      </w:r>
      <w:r>
        <w:rPr>
          <w:spacing w:val="39"/>
          <w:w w:val="105"/>
        </w:rPr>
        <w:t xml:space="preserve"> </w:t>
      </w:r>
      <w:r>
        <w:rPr>
          <w:w w:val="105"/>
        </w:rPr>
        <w:t>the</w:t>
      </w:r>
      <w:r>
        <w:rPr>
          <w:spacing w:val="40"/>
          <w:w w:val="105"/>
        </w:rPr>
        <w:t xml:space="preserve"> </w:t>
      </w:r>
      <w:r>
        <w:rPr>
          <w:w w:val="105"/>
        </w:rPr>
        <w:t>Committee</w:t>
      </w:r>
      <w:r>
        <w:rPr>
          <w:spacing w:val="40"/>
          <w:w w:val="105"/>
        </w:rPr>
        <w:t xml:space="preserve"> </w:t>
      </w:r>
      <w:r>
        <w:rPr>
          <w:w w:val="105"/>
        </w:rPr>
        <w:t>that</w:t>
      </w:r>
      <w:r>
        <w:rPr>
          <w:spacing w:val="37"/>
          <w:w w:val="105"/>
        </w:rPr>
        <w:t xml:space="preserve"> </w:t>
      </w:r>
      <w:r>
        <w:rPr>
          <w:w w:val="105"/>
        </w:rPr>
        <w:t>there</w:t>
      </w:r>
      <w:r>
        <w:rPr>
          <w:spacing w:val="34"/>
          <w:w w:val="105"/>
        </w:rPr>
        <w:t xml:space="preserve"> </w:t>
      </w:r>
      <w:r>
        <w:rPr>
          <w:w w:val="105"/>
        </w:rPr>
        <w:t>is no obligation</w:t>
      </w:r>
      <w:r>
        <w:rPr>
          <w:spacing w:val="39"/>
          <w:w w:val="105"/>
        </w:rPr>
        <w:t xml:space="preserve"> </w:t>
      </w:r>
      <w:r>
        <w:rPr>
          <w:w w:val="105"/>
        </w:rPr>
        <w:t>on banks</w:t>
      </w:r>
      <w:r>
        <w:rPr>
          <w:spacing w:val="40"/>
          <w:w w:val="105"/>
        </w:rPr>
        <w:t xml:space="preserve"> </w:t>
      </w:r>
      <w:r>
        <w:rPr>
          <w:w w:val="105"/>
        </w:rPr>
        <w:t>to drop rates on their pre-1986 Joans, although all chose to do so.</w:t>
      </w:r>
      <w:r>
        <w:rPr>
          <w:w w:val="105"/>
          <w:vertAlign w:val="superscript"/>
        </w:rPr>
        <w:t>19</w:t>
      </w:r>
      <w:r>
        <w:rPr>
          <w:w w:val="105"/>
        </w:rPr>
        <w:t xml:space="preserve"> As old loans are repaid the</w:t>
      </w:r>
      <w:r>
        <w:rPr>
          <w:spacing w:val="40"/>
          <w:w w:val="105"/>
        </w:rPr>
        <w:t xml:space="preserve"> </w:t>
      </w:r>
      <w:r>
        <w:rPr>
          <w:w w:val="105"/>
        </w:rPr>
        <w:t>proportion of loans subject to the ceiling is being reduced. In</w:t>
      </w:r>
      <w:r>
        <w:rPr>
          <w:spacing w:val="40"/>
          <w:w w:val="105"/>
        </w:rPr>
        <w:t xml:space="preserve"> </w:t>
      </w:r>
      <w:r>
        <w:rPr>
          <w:w w:val="105"/>
        </w:rPr>
        <w:t>February 1991 the</w:t>
      </w:r>
      <w:r>
        <w:rPr>
          <w:spacing w:val="21"/>
          <w:w w:val="105"/>
        </w:rPr>
        <w:t xml:space="preserve"> </w:t>
      </w:r>
      <w:r>
        <w:rPr>
          <w:w w:val="105"/>
        </w:rPr>
        <w:t>ABA estimated</w:t>
      </w:r>
      <w:r>
        <w:rPr>
          <w:spacing w:val="30"/>
          <w:w w:val="105"/>
        </w:rPr>
        <w:t xml:space="preserve"> </w:t>
      </w:r>
      <w:r>
        <w:rPr>
          <w:w w:val="105"/>
        </w:rPr>
        <w:t>that about 20</w:t>
      </w:r>
      <w:r>
        <w:rPr>
          <w:spacing w:val="18"/>
          <w:w w:val="105"/>
        </w:rPr>
        <w:t xml:space="preserve"> </w:t>
      </w:r>
      <w:r>
        <w:rPr>
          <w:w w:val="105"/>
        </w:rPr>
        <w:t>per cent by value and</w:t>
      </w:r>
      <w:r>
        <w:rPr>
          <w:spacing w:val="17"/>
          <w:w w:val="105"/>
        </w:rPr>
        <w:t xml:space="preserve"> </w:t>
      </w:r>
      <w:r>
        <w:rPr>
          <w:w w:val="105"/>
        </w:rPr>
        <w:t>30 per cent by number of h</w:t>
      </w:r>
      <w:r>
        <w:rPr>
          <w:w w:val="105"/>
        </w:rPr>
        <w:t>ousing loans were subject to the ceiling.</w:t>
      </w:r>
      <w:r>
        <w:rPr>
          <w:w w:val="105"/>
          <w:vertAlign w:val="superscript"/>
        </w:rPr>
        <w:t>20</w:t>
      </w: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1D71E3">
      <w:pPr>
        <w:pStyle w:val="BodyText"/>
        <w:rPr>
          <w:sz w:val="20"/>
        </w:rPr>
      </w:pPr>
    </w:p>
    <w:p w:rsidR="001D71E3" w:rsidRDefault="004C6CEF">
      <w:pPr>
        <w:pStyle w:val="BodyText"/>
        <w:spacing w:before="10"/>
        <w:rPr>
          <w:sz w:val="20"/>
        </w:rPr>
      </w:pPr>
      <w:r>
        <w:pict>
          <v:shape id="docshape231" o:spid="_x0000_s1026" style="position:absolute;margin-left:66.4pt;margin-top:13.25pt;width:124.2pt;height:.1pt;z-index:-15628288;mso-wrap-distance-left:0;mso-wrap-distance-right:0;mso-position-horizontal-relative:page" coordorigin="1328,265" coordsize="2484,0" path="m1328,265r2484,e" filled="f" strokeweight=".2545mm">
            <v:path arrowok="t"/>
            <w10:wrap type="topAndBottom" anchorx="page"/>
          </v:shape>
        </w:pict>
      </w:r>
    </w:p>
    <w:p w:rsidR="001D71E3" w:rsidRDefault="004C6CEF">
      <w:pPr>
        <w:spacing w:before="120" w:line="173" w:lineRule="exact"/>
        <w:ind w:left="130"/>
        <w:rPr>
          <w:sz w:val="18"/>
        </w:rPr>
      </w:pPr>
      <w:r>
        <w:rPr>
          <w:spacing w:val="-5"/>
          <w:w w:val="110"/>
          <w:sz w:val="18"/>
        </w:rPr>
        <w:t>17</w:t>
      </w:r>
    </w:p>
    <w:p w:rsidR="001D71E3" w:rsidRDefault="004C6CEF">
      <w:pPr>
        <w:spacing w:line="162" w:lineRule="exact"/>
        <w:ind w:left="1346"/>
        <w:rPr>
          <w:b/>
          <w:sz w:val="17"/>
        </w:rPr>
      </w:pPr>
      <w:r>
        <w:rPr>
          <w:b/>
          <w:w w:val="105"/>
          <w:sz w:val="17"/>
        </w:rPr>
        <w:t>Evidence,</w:t>
      </w:r>
      <w:r>
        <w:rPr>
          <w:b/>
          <w:spacing w:val="15"/>
          <w:w w:val="105"/>
          <w:sz w:val="17"/>
        </w:rPr>
        <w:t xml:space="preserve"> </w:t>
      </w:r>
      <w:r>
        <w:rPr>
          <w:b/>
          <w:w w:val="105"/>
          <w:sz w:val="17"/>
        </w:rPr>
        <w:t>p.</w:t>
      </w:r>
      <w:r>
        <w:rPr>
          <w:b/>
          <w:spacing w:val="3"/>
          <w:w w:val="105"/>
          <w:sz w:val="17"/>
        </w:rPr>
        <w:t xml:space="preserve"> </w:t>
      </w:r>
      <w:r>
        <w:rPr>
          <w:b/>
          <w:spacing w:val="-5"/>
          <w:w w:val="105"/>
          <w:sz w:val="17"/>
        </w:rPr>
        <w:t>86.</w:t>
      </w:r>
    </w:p>
    <w:p w:rsidR="001D71E3" w:rsidRDefault="004C6CEF">
      <w:pPr>
        <w:spacing w:before="5" w:line="173" w:lineRule="exact"/>
        <w:ind w:left="130"/>
        <w:rPr>
          <w:sz w:val="18"/>
        </w:rPr>
      </w:pPr>
      <w:r>
        <w:rPr>
          <w:spacing w:val="-5"/>
          <w:w w:val="110"/>
          <w:sz w:val="18"/>
        </w:rPr>
        <w:t>18</w:t>
      </w:r>
    </w:p>
    <w:p w:rsidR="001D71E3" w:rsidRDefault="004C6CEF">
      <w:pPr>
        <w:spacing w:line="162" w:lineRule="exact"/>
        <w:ind w:left="1346"/>
        <w:rPr>
          <w:b/>
          <w:sz w:val="17"/>
        </w:rPr>
      </w:pPr>
      <w:r>
        <w:rPr>
          <w:b/>
          <w:w w:val="105"/>
          <w:sz w:val="17"/>
        </w:rPr>
        <w:t>Evidence,</w:t>
      </w:r>
      <w:r>
        <w:rPr>
          <w:b/>
          <w:spacing w:val="7"/>
          <w:w w:val="105"/>
          <w:sz w:val="17"/>
        </w:rPr>
        <w:t xml:space="preserve"> </w:t>
      </w:r>
      <w:r>
        <w:rPr>
          <w:rFonts w:ascii="Arial"/>
          <w:b/>
          <w:w w:val="105"/>
          <w:sz w:val="16"/>
        </w:rPr>
        <w:t>p.</w:t>
      </w:r>
      <w:r>
        <w:rPr>
          <w:rFonts w:ascii="Arial"/>
          <w:b/>
          <w:spacing w:val="1"/>
          <w:w w:val="105"/>
          <w:sz w:val="16"/>
        </w:rPr>
        <w:t xml:space="preserve"> </w:t>
      </w:r>
      <w:r>
        <w:rPr>
          <w:b/>
          <w:spacing w:val="-2"/>
          <w:w w:val="105"/>
          <w:sz w:val="17"/>
        </w:rPr>
        <w:t>S2903,</w:t>
      </w:r>
    </w:p>
    <w:p w:rsidR="001D71E3" w:rsidRDefault="004C6CEF">
      <w:pPr>
        <w:pStyle w:val="ListParagraph"/>
        <w:numPr>
          <w:ilvl w:val="0"/>
          <w:numId w:val="11"/>
        </w:numPr>
        <w:tabs>
          <w:tab w:val="left" w:pos="1339"/>
          <w:tab w:val="left" w:pos="1340"/>
        </w:tabs>
        <w:spacing w:before="15"/>
        <w:ind w:left="1339" w:hanging="1209"/>
        <w:rPr>
          <w:rFonts w:ascii="Courier New"/>
          <w:sz w:val="18"/>
        </w:rPr>
      </w:pPr>
      <w:r>
        <w:rPr>
          <w:w w:val="105"/>
          <w:sz w:val="18"/>
        </w:rPr>
        <w:t>Evidence,</w:t>
      </w:r>
      <w:r>
        <w:rPr>
          <w:spacing w:val="19"/>
          <w:w w:val="105"/>
          <w:sz w:val="18"/>
        </w:rPr>
        <w:t xml:space="preserve"> </w:t>
      </w:r>
      <w:r>
        <w:rPr>
          <w:w w:val="105"/>
          <w:sz w:val="17"/>
        </w:rPr>
        <w:t>p.</w:t>
      </w:r>
      <w:r>
        <w:rPr>
          <w:spacing w:val="-3"/>
          <w:w w:val="105"/>
          <w:sz w:val="17"/>
        </w:rPr>
        <w:t xml:space="preserve"> </w:t>
      </w:r>
      <w:r>
        <w:rPr>
          <w:spacing w:val="-2"/>
          <w:w w:val="105"/>
          <w:sz w:val="18"/>
        </w:rPr>
        <w:t>S2903.</w:t>
      </w:r>
    </w:p>
    <w:p w:rsidR="001D71E3" w:rsidRDefault="004C6CEF">
      <w:pPr>
        <w:pStyle w:val="ListParagraph"/>
        <w:numPr>
          <w:ilvl w:val="0"/>
          <w:numId w:val="11"/>
        </w:numPr>
        <w:tabs>
          <w:tab w:val="left" w:pos="1345"/>
          <w:tab w:val="left" w:pos="1346"/>
        </w:tabs>
        <w:spacing w:before="12"/>
        <w:ind w:left="1345" w:hanging="1225"/>
        <w:rPr>
          <w:rFonts w:ascii="Courier New"/>
          <w:sz w:val="19"/>
        </w:rPr>
      </w:pPr>
      <w:r>
        <w:rPr>
          <w:b/>
          <w:w w:val="105"/>
          <w:sz w:val="17"/>
        </w:rPr>
        <w:t>Particularly</w:t>
      </w:r>
      <w:r>
        <w:rPr>
          <w:b/>
          <w:spacing w:val="-5"/>
          <w:w w:val="105"/>
          <w:sz w:val="17"/>
        </w:rPr>
        <w:t xml:space="preserve"> </w:t>
      </w:r>
      <w:r>
        <w:rPr>
          <w:b/>
          <w:w w:val="105"/>
          <w:sz w:val="17"/>
        </w:rPr>
        <w:t>over</w:t>
      </w:r>
      <w:r>
        <w:rPr>
          <w:b/>
          <w:spacing w:val="-10"/>
          <w:w w:val="105"/>
          <w:sz w:val="17"/>
        </w:rPr>
        <w:t xml:space="preserve"> </w:t>
      </w:r>
      <w:r>
        <w:rPr>
          <w:b/>
          <w:w w:val="105"/>
          <w:sz w:val="17"/>
        </w:rPr>
        <w:t>the</w:t>
      </w:r>
      <w:r>
        <w:rPr>
          <w:b/>
          <w:spacing w:val="6"/>
          <w:w w:val="105"/>
          <w:sz w:val="17"/>
        </w:rPr>
        <w:t xml:space="preserve"> </w:t>
      </w:r>
      <w:r>
        <w:rPr>
          <w:b/>
          <w:w w:val="105"/>
          <w:sz w:val="17"/>
        </w:rPr>
        <w:t>1989*90</w:t>
      </w:r>
      <w:r>
        <w:rPr>
          <w:b/>
          <w:spacing w:val="-6"/>
          <w:w w:val="105"/>
          <w:sz w:val="17"/>
        </w:rPr>
        <w:t xml:space="preserve"> </w:t>
      </w:r>
      <w:r>
        <w:rPr>
          <w:b/>
          <w:w w:val="105"/>
          <w:sz w:val="17"/>
        </w:rPr>
        <w:t>period</w:t>
      </w:r>
      <w:r>
        <w:rPr>
          <w:b/>
          <w:spacing w:val="-7"/>
          <w:w w:val="105"/>
          <w:sz w:val="17"/>
        </w:rPr>
        <w:t xml:space="preserve"> </w:t>
      </w:r>
      <w:r>
        <w:rPr>
          <w:b/>
          <w:w w:val="105"/>
          <w:sz w:val="17"/>
        </w:rPr>
        <w:t>when housing</w:t>
      </w:r>
      <w:r>
        <w:rPr>
          <w:b/>
          <w:spacing w:val="-6"/>
          <w:w w:val="105"/>
          <w:sz w:val="17"/>
        </w:rPr>
        <w:t xml:space="preserve"> </w:t>
      </w:r>
      <w:r>
        <w:rPr>
          <w:b/>
          <w:w w:val="105"/>
          <w:sz w:val="17"/>
        </w:rPr>
        <w:t>loan</w:t>
      </w:r>
      <w:r>
        <w:rPr>
          <w:b/>
          <w:spacing w:val="-7"/>
          <w:w w:val="105"/>
          <w:sz w:val="17"/>
        </w:rPr>
        <w:t xml:space="preserve"> </w:t>
      </w:r>
      <w:r>
        <w:rPr>
          <w:b/>
          <w:w w:val="105"/>
          <w:sz w:val="17"/>
        </w:rPr>
        <w:t>rates</w:t>
      </w:r>
      <w:r>
        <w:rPr>
          <w:b/>
          <w:spacing w:val="-11"/>
          <w:w w:val="105"/>
          <w:sz w:val="17"/>
        </w:rPr>
        <w:t xml:space="preserve"> </w:t>
      </w:r>
      <w:r>
        <w:rPr>
          <w:b/>
          <w:w w:val="105"/>
          <w:sz w:val="17"/>
        </w:rPr>
        <w:t>peaked</w:t>
      </w:r>
      <w:r>
        <w:rPr>
          <w:b/>
          <w:spacing w:val="-5"/>
          <w:w w:val="105"/>
          <w:sz w:val="17"/>
        </w:rPr>
        <w:t xml:space="preserve"> </w:t>
      </w:r>
      <w:r>
        <w:rPr>
          <w:b/>
          <w:w w:val="105"/>
          <w:sz w:val="17"/>
        </w:rPr>
        <w:t>at</w:t>
      </w:r>
      <w:r>
        <w:rPr>
          <w:b/>
          <w:spacing w:val="12"/>
          <w:w w:val="105"/>
          <w:sz w:val="17"/>
        </w:rPr>
        <w:t xml:space="preserve"> </w:t>
      </w:r>
      <w:r>
        <w:rPr>
          <w:b/>
          <w:w w:val="105"/>
          <w:sz w:val="17"/>
        </w:rPr>
        <w:t>17</w:t>
      </w:r>
      <w:r>
        <w:rPr>
          <w:b/>
          <w:spacing w:val="-9"/>
          <w:w w:val="105"/>
          <w:sz w:val="17"/>
        </w:rPr>
        <w:t xml:space="preserve"> </w:t>
      </w:r>
      <w:r>
        <w:rPr>
          <w:b/>
          <w:w w:val="105"/>
          <w:sz w:val="17"/>
        </w:rPr>
        <w:t>per</w:t>
      </w:r>
      <w:r>
        <w:rPr>
          <w:b/>
          <w:spacing w:val="-11"/>
          <w:w w:val="105"/>
          <w:sz w:val="17"/>
        </w:rPr>
        <w:t xml:space="preserve"> </w:t>
      </w:r>
      <w:r>
        <w:rPr>
          <w:b/>
          <w:spacing w:val="-2"/>
          <w:w w:val="105"/>
          <w:sz w:val="17"/>
        </w:rPr>
        <w:t>cent.</w:t>
      </w:r>
    </w:p>
    <w:p w:rsidR="001D71E3" w:rsidRDefault="004C6CEF">
      <w:pPr>
        <w:spacing w:before="219"/>
        <w:ind w:left="700" w:right="679"/>
        <w:jc w:val="center"/>
      </w:pPr>
      <w:r>
        <w:rPr>
          <w:spacing w:val="-5"/>
        </w:rPr>
        <w:t>114</w:t>
      </w:r>
    </w:p>
    <w:p w:rsidR="001D71E3" w:rsidRDefault="001D71E3">
      <w:pPr>
        <w:jc w:val="center"/>
        <w:sectPr w:rsidR="001D71E3">
          <w:pgSz w:w="10480" w:h="14600"/>
          <w:pgMar w:top="1200" w:right="1400" w:bottom="280" w:left="1220" w:header="720" w:footer="720" w:gutter="0"/>
          <w:cols w:space="720"/>
        </w:sectPr>
      </w:pPr>
    </w:p>
    <w:p w:rsidR="001D71E3" w:rsidRDefault="004C6CEF">
      <w:pPr>
        <w:spacing w:before="67"/>
        <w:ind w:left="135"/>
        <w:rPr>
          <w:b/>
          <w:sz w:val="24"/>
        </w:rPr>
      </w:pPr>
      <w:bookmarkStart w:id="18" w:name="_TOC_250000"/>
      <w:r>
        <w:rPr>
          <w:b/>
          <w:w w:val="105"/>
          <w:sz w:val="24"/>
        </w:rPr>
        <w:t>Specific</w:t>
      </w:r>
      <w:r>
        <w:rPr>
          <w:b/>
          <w:spacing w:val="-11"/>
          <w:w w:val="105"/>
          <w:sz w:val="24"/>
        </w:rPr>
        <w:t xml:space="preserve"> </w:t>
      </w:r>
      <w:r>
        <w:rPr>
          <w:b/>
          <w:w w:val="105"/>
          <w:sz w:val="24"/>
        </w:rPr>
        <w:t>pricing</w:t>
      </w:r>
      <w:r>
        <w:rPr>
          <w:b/>
          <w:spacing w:val="-9"/>
          <w:w w:val="105"/>
          <w:sz w:val="24"/>
        </w:rPr>
        <w:t xml:space="preserve"> </w:t>
      </w:r>
      <w:bookmarkEnd w:id="18"/>
      <w:r>
        <w:rPr>
          <w:b/>
          <w:spacing w:val="-2"/>
          <w:w w:val="105"/>
          <w:sz w:val="24"/>
        </w:rPr>
        <w:t>issues</w:t>
      </w:r>
    </w:p>
    <w:p w:rsidR="001D71E3" w:rsidRDefault="004C6CEF">
      <w:pPr>
        <w:pStyle w:val="ListParagraph"/>
        <w:numPr>
          <w:ilvl w:val="1"/>
          <w:numId w:val="3"/>
        </w:numPr>
        <w:tabs>
          <w:tab w:val="left" w:pos="1355"/>
          <w:tab w:val="left" w:pos="1356"/>
        </w:tabs>
        <w:spacing w:before="194" w:line="237" w:lineRule="auto"/>
        <w:ind w:left="142" w:right="412" w:firstLine="5"/>
        <w:jc w:val="left"/>
        <w:rPr>
          <w:sz w:val="21"/>
        </w:rPr>
      </w:pPr>
      <w:r>
        <w:rPr>
          <w:w w:val="105"/>
          <w:sz w:val="21"/>
        </w:rPr>
        <w:t>There</w:t>
      </w:r>
      <w:r>
        <w:rPr>
          <w:spacing w:val="40"/>
          <w:w w:val="105"/>
          <w:sz w:val="21"/>
        </w:rPr>
        <w:t xml:space="preserve"> </w:t>
      </w:r>
      <w:r>
        <w:rPr>
          <w:w w:val="105"/>
          <w:sz w:val="21"/>
        </w:rPr>
        <w:t>are</w:t>
      </w:r>
      <w:r>
        <w:rPr>
          <w:spacing w:val="40"/>
          <w:w w:val="105"/>
          <w:sz w:val="21"/>
        </w:rPr>
        <w:t xml:space="preserve"> </w:t>
      </w:r>
      <w:r>
        <w:rPr>
          <w:w w:val="105"/>
          <w:sz w:val="21"/>
        </w:rPr>
        <w:t>certain</w:t>
      </w:r>
      <w:r>
        <w:rPr>
          <w:spacing w:val="40"/>
          <w:w w:val="105"/>
          <w:sz w:val="21"/>
        </w:rPr>
        <w:t xml:space="preserve"> </w:t>
      </w:r>
      <w:r>
        <w:rPr>
          <w:w w:val="105"/>
          <w:sz w:val="21"/>
        </w:rPr>
        <w:t>areas</w:t>
      </w:r>
      <w:r>
        <w:rPr>
          <w:spacing w:val="40"/>
          <w:w w:val="105"/>
          <w:sz w:val="21"/>
        </w:rPr>
        <w:t xml:space="preserve"> </w:t>
      </w:r>
      <w:r>
        <w:rPr>
          <w:w w:val="105"/>
          <w:sz w:val="21"/>
        </w:rPr>
        <w:t>where</w:t>
      </w:r>
      <w:r>
        <w:rPr>
          <w:spacing w:val="40"/>
          <w:w w:val="105"/>
          <w:sz w:val="21"/>
        </w:rPr>
        <w:t xml:space="preserve"> </w:t>
      </w:r>
      <w:r>
        <w:rPr>
          <w:w w:val="105"/>
          <w:sz w:val="21"/>
        </w:rPr>
        <w:t>the</w:t>
      </w:r>
      <w:r>
        <w:rPr>
          <w:spacing w:val="80"/>
          <w:w w:val="105"/>
          <w:sz w:val="21"/>
        </w:rPr>
        <w:t xml:space="preserve"> </w:t>
      </w:r>
      <w:r>
        <w:rPr>
          <w:w w:val="105"/>
          <w:sz w:val="21"/>
        </w:rPr>
        <w:t>Committee</w:t>
      </w:r>
      <w:r>
        <w:rPr>
          <w:spacing w:val="75"/>
          <w:w w:val="105"/>
          <w:sz w:val="21"/>
        </w:rPr>
        <w:t xml:space="preserve"> </w:t>
      </w:r>
      <w:r>
        <w:rPr>
          <w:w w:val="105"/>
          <w:sz w:val="21"/>
        </w:rPr>
        <w:t>is</w:t>
      </w:r>
      <w:r>
        <w:rPr>
          <w:spacing w:val="40"/>
          <w:w w:val="105"/>
          <w:sz w:val="21"/>
        </w:rPr>
        <w:t xml:space="preserve"> </w:t>
      </w:r>
      <w:r>
        <w:rPr>
          <w:w w:val="105"/>
          <w:sz w:val="21"/>
        </w:rPr>
        <w:t>critical</w:t>
      </w:r>
      <w:r>
        <w:rPr>
          <w:spacing w:val="40"/>
          <w:w w:val="105"/>
          <w:sz w:val="21"/>
        </w:rPr>
        <w:t xml:space="preserve"> </w:t>
      </w:r>
      <w:r>
        <w:rPr>
          <w:w w:val="105"/>
          <w:sz w:val="21"/>
        </w:rPr>
        <w:t>of</w:t>
      </w:r>
      <w:r>
        <w:rPr>
          <w:spacing w:val="40"/>
          <w:w w:val="105"/>
          <w:sz w:val="21"/>
        </w:rPr>
        <w:t xml:space="preserve"> </w:t>
      </w:r>
      <w:r>
        <w:rPr>
          <w:w w:val="105"/>
          <w:sz w:val="21"/>
        </w:rPr>
        <w:t>banks' pricing policies. These</w:t>
      </w:r>
      <w:r>
        <w:rPr>
          <w:spacing w:val="40"/>
          <w:w w:val="105"/>
          <w:sz w:val="21"/>
        </w:rPr>
        <w:t xml:space="preserve"> </w:t>
      </w:r>
      <w:r>
        <w:rPr>
          <w:w w:val="105"/>
          <w:sz w:val="21"/>
        </w:rPr>
        <w:t>are</w:t>
      </w:r>
      <w:r>
        <w:rPr>
          <w:spacing w:val="40"/>
          <w:w w:val="105"/>
          <w:sz w:val="21"/>
        </w:rPr>
        <w:t xml:space="preserve"> </w:t>
      </w:r>
      <w:r>
        <w:rPr>
          <w:w w:val="105"/>
          <w:sz w:val="21"/>
        </w:rPr>
        <w:t>discussed</w:t>
      </w:r>
      <w:r>
        <w:rPr>
          <w:spacing w:val="40"/>
          <w:w w:val="105"/>
          <w:sz w:val="21"/>
        </w:rPr>
        <w:t xml:space="preserve"> </w:t>
      </w:r>
      <w:r>
        <w:rPr>
          <w:w w:val="105"/>
          <w:sz w:val="21"/>
        </w:rPr>
        <w:t>in</w:t>
      </w:r>
      <w:r>
        <w:rPr>
          <w:spacing w:val="40"/>
          <w:w w:val="105"/>
          <w:sz w:val="21"/>
        </w:rPr>
        <w:t xml:space="preserve"> </w:t>
      </w:r>
      <w:r>
        <w:rPr>
          <w:w w:val="105"/>
          <w:sz w:val="21"/>
        </w:rPr>
        <w:t>Chapter</w:t>
      </w:r>
      <w:r>
        <w:rPr>
          <w:spacing w:val="39"/>
          <w:w w:val="105"/>
          <w:sz w:val="21"/>
        </w:rPr>
        <w:t xml:space="preserve"> </w:t>
      </w:r>
      <w:r>
        <w:rPr>
          <w:w w:val="105"/>
          <w:sz w:val="21"/>
        </w:rPr>
        <w:t>19 and include:</w:t>
      </w:r>
    </w:p>
    <w:p w:rsidR="001D71E3" w:rsidRDefault="001D71E3">
      <w:pPr>
        <w:pStyle w:val="BodyText"/>
        <w:spacing w:before="8"/>
        <w:rPr>
          <w:sz w:val="19"/>
        </w:rPr>
      </w:pPr>
    </w:p>
    <w:p w:rsidR="001D71E3" w:rsidRDefault="004C6CEF">
      <w:pPr>
        <w:pStyle w:val="BodyText"/>
        <w:spacing w:before="1" w:line="236" w:lineRule="exact"/>
        <w:ind w:left="1958"/>
        <w:rPr>
          <w:i/>
        </w:rPr>
      </w:pPr>
      <w:r>
        <w:rPr>
          <w:w w:val="105"/>
        </w:rPr>
        <w:t>the</w:t>
      </w:r>
      <w:r>
        <w:rPr>
          <w:spacing w:val="53"/>
          <w:w w:val="105"/>
        </w:rPr>
        <w:t xml:space="preserve"> </w:t>
      </w:r>
      <w:r>
        <w:rPr>
          <w:w w:val="105"/>
        </w:rPr>
        <w:t>practice</w:t>
      </w:r>
      <w:r>
        <w:rPr>
          <w:spacing w:val="31"/>
          <w:w w:val="105"/>
        </w:rPr>
        <w:t xml:space="preserve"> </w:t>
      </w:r>
      <w:r>
        <w:rPr>
          <w:w w:val="105"/>
        </w:rPr>
        <w:t>of</w:t>
      </w:r>
      <w:r>
        <w:rPr>
          <w:spacing w:val="28"/>
          <w:w w:val="105"/>
        </w:rPr>
        <w:t xml:space="preserve"> </w:t>
      </w:r>
      <w:r>
        <w:rPr>
          <w:w w:val="105"/>
        </w:rPr>
        <w:t>paying</w:t>
      </w:r>
      <w:r>
        <w:rPr>
          <w:spacing w:val="24"/>
          <w:w w:val="105"/>
        </w:rPr>
        <w:t xml:space="preserve"> </w:t>
      </w:r>
      <w:r>
        <w:rPr>
          <w:w w:val="105"/>
        </w:rPr>
        <w:t>interest</w:t>
      </w:r>
      <w:r>
        <w:rPr>
          <w:spacing w:val="44"/>
          <w:w w:val="105"/>
        </w:rPr>
        <w:t xml:space="preserve"> </w:t>
      </w:r>
      <w:r>
        <w:rPr>
          <w:w w:val="105"/>
        </w:rPr>
        <w:t>on</w:t>
      </w:r>
      <w:r>
        <w:rPr>
          <w:spacing w:val="25"/>
          <w:w w:val="105"/>
        </w:rPr>
        <w:t xml:space="preserve"> </w:t>
      </w:r>
      <w:r>
        <w:rPr>
          <w:w w:val="105"/>
        </w:rPr>
        <w:t>only</w:t>
      </w:r>
      <w:r>
        <w:rPr>
          <w:spacing w:val="25"/>
          <w:w w:val="105"/>
        </w:rPr>
        <w:t xml:space="preserve"> </w:t>
      </w:r>
      <w:r>
        <w:rPr>
          <w:w w:val="105"/>
        </w:rPr>
        <w:t>the</w:t>
      </w:r>
      <w:r>
        <w:rPr>
          <w:spacing w:val="60"/>
          <w:w w:val="105"/>
        </w:rPr>
        <w:t xml:space="preserve"> </w:t>
      </w:r>
      <w:r>
        <w:rPr>
          <w:w w:val="105"/>
        </w:rPr>
        <w:t>minimum</w:t>
      </w:r>
      <w:r>
        <w:rPr>
          <w:spacing w:val="51"/>
          <w:w w:val="105"/>
        </w:rPr>
        <w:t xml:space="preserve"> </w:t>
      </w:r>
      <w:r>
        <w:rPr>
          <w:i/>
          <w:spacing w:val="-2"/>
          <w:w w:val="105"/>
        </w:rPr>
        <w:t>monthly</w:t>
      </w:r>
    </w:p>
    <w:p w:rsidR="001D71E3" w:rsidRDefault="004C6CEF">
      <w:pPr>
        <w:pStyle w:val="BodyText"/>
        <w:spacing w:line="236" w:lineRule="exact"/>
        <w:ind w:left="1946"/>
      </w:pPr>
      <w:r>
        <w:rPr>
          <w:w w:val="105"/>
        </w:rPr>
        <w:t>balance</w:t>
      </w:r>
      <w:r>
        <w:rPr>
          <w:spacing w:val="15"/>
          <w:w w:val="105"/>
        </w:rPr>
        <w:t xml:space="preserve"> </w:t>
      </w:r>
      <w:r>
        <w:rPr>
          <w:w w:val="105"/>
        </w:rPr>
        <w:t>of</w:t>
      </w:r>
      <w:r>
        <w:rPr>
          <w:spacing w:val="16"/>
          <w:w w:val="105"/>
        </w:rPr>
        <w:t xml:space="preserve"> </w:t>
      </w:r>
      <w:r>
        <w:rPr>
          <w:w w:val="105"/>
        </w:rPr>
        <w:t>deposit</w:t>
      </w:r>
      <w:r>
        <w:rPr>
          <w:spacing w:val="25"/>
          <w:w w:val="105"/>
        </w:rPr>
        <w:t xml:space="preserve"> </w:t>
      </w:r>
      <w:r>
        <w:rPr>
          <w:w w:val="105"/>
        </w:rPr>
        <w:t>accounts;</w:t>
      </w:r>
      <w:r>
        <w:rPr>
          <w:spacing w:val="30"/>
          <w:w w:val="105"/>
        </w:rPr>
        <w:t xml:space="preserve"> </w:t>
      </w:r>
      <w:r>
        <w:rPr>
          <w:spacing w:val="-5"/>
          <w:w w:val="105"/>
        </w:rPr>
        <w:t>and</w:t>
      </w:r>
    </w:p>
    <w:p w:rsidR="001D71E3" w:rsidRDefault="001D71E3">
      <w:pPr>
        <w:pStyle w:val="BodyText"/>
        <w:spacing w:before="9"/>
        <w:rPr>
          <w:sz w:val="11"/>
        </w:rPr>
      </w:pPr>
    </w:p>
    <w:p w:rsidR="001D71E3" w:rsidRDefault="004C6CEF">
      <w:pPr>
        <w:pStyle w:val="BodyText"/>
        <w:spacing w:before="94" w:line="237" w:lineRule="auto"/>
        <w:ind w:left="1943" w:right="38" w:firstLine="8"/>
      </w:pPr>
      <w:r>
        <w:rPr>
          <w:w w:val="110"/>
        </w:rPr>
        <w:t>the arbitrary</w:t>
      </w:r>
      <w:r>
        <w:rPr>
          <w:spacing w:val="24"/>
          <w:w w:val="110"/>
        </w:rPr>
        <w:t xml:space="preserve"> </w:t>
      </w:r>
      <w:r>
        <w:rPr>
          <w:w w:val="110"/>
        </w:rPr>
        <w:t>nature of early repayment</w:t>
      </w:r>
      <w:r>
        <w:rPr>
          <w:spacing w:val="29"/>
          <w:w w:val="110"/>
        </w:rPr>
        <w:t xml:space="preserve"> </w:t>
      </w:r>
      <w:r>
        <w:rPr>
          <w:w w:val="110"/>
        </w:rPr>
        <w:t>penalties</w:t>
      </w:r>
      <w:r>
        <w:rPr>
          <w:spacing w:val="21"/>
          <w:w w:val="110"/>
        </w:rPr>
        <w:t xml:space="preserve"> </w:t>
      </w:r>
      <w:r>
        <w:rPr>
          <w:w w:val="110"/>
        </w:rPr>
        <w:t>imposed</w:t>
      </w:r>
      <w:r>
        <w:rPr>
          <w:spacing w:val="29"/>
          <w:w w:val="110"/>
        </w:rPr>
        <w:t xml:space="preserve"> </w:t>
      </w:r>
      <w:r>
        <w:rPr>
          <w:w w:val="110"/>
        </w:rPr>
        <w:t>by some banks.</w:t>
      </w:r>
    </w:p>
    <w:p w:rsidR="001D71E3" w:rsidRDefault="001D71E3">
      <w:pPr>
        <w:pStyle w:val="BodyText"/>
        <w:spacing w:before="1"/>
        <w:rPr>
          <w:sz w:val="19"/>
        </w:rPr>
      </w:pPr>
    </w:p>
    <w:p w:rsidR="001D71E3" w:rsidRDefault="004C6CEF">
      <w:pPr>
        <w:ind w:left="142"/>
        <w:rPr>
          <w:b/>
          <w:i/>
          <w:sz w:val="21"/>
        </w:rPr>
      </w:pPr>
      <w:r>
        <w:rPr>
          <w:b/>
          <w:i/>
          <w:spacing w:val="-2"/>
          <w:sz w:val="21"/>
        </w:rPr>
        <w:t>Conclusion</w:t>
      </w:r>
    </w:p>
    <w:p w:rsidR="001D71E3" w:rsidRDefault="001D71E3">
      <w:pPr>
        <w:pStyle w:val="BodyText"/>
        <w:spacing w:before="9"/>
        <w:rPr>
          <w:b/>
          <w:i/>
          <w:sz w:val="11"/>
        </w:rPr>
      </w:pPr>
    </w:p>
    <w:p w:rsidR="001D71E3" w:rsidRDefault="004C6CEF">
      <w:pPr>
        <w:pStyle w:val="ListParagraph"/>
        <w:numPr>
          <w:ilvl w:val="1"/>
          <w:numId w:val="3"/>
        </w:numPr>
        <w:tabs>
          <w:tab w:val="left" w:pos="1340"/>
          <w:tab w:val="left" w:pos="1341"/>
        </w:tabs>
        <w:spacing w:before="98" w:line="232" w:lineRule="auto"/>
        <w:ind w:left="119" w:right="421" w:firstLine="13"/>
        <w:jc w:val="both"/>
        <w:rPr>
          <w:sz w:val="21"/>
        </w:rPr>
      </w:pPr>
      <w:r>
        <w:rPr>
          <w:w w:val="105"/>
          <w:sz w:val="21"/>
        </w:rPr>
        <w:t>The Committee recognises that user pays pricing is likely to become more prevalent in the near future as banks endeavour to charge explicitly for the services they provide. As this occurs interest</w:t>
      </w:r>
      <w:r>
        <w:rPr>
          <w:w w:val="105"/>
          <w:sz w:val="21"/>
        </w:rPr>
        <w:t xml:space="preserve"> margins should narrow. If user pays practices are adopted they should equally apply to the payment of interest by</w:t>
      </w:r>
      <w:r>
        <w:rPr>
          <w:spacing w:val="-2"/>
          <w:w w:val="105"/>
          <w:sz w:val="21"/>
        </w:rPr>
        <w:t xml:space="preserve"> </w:t>
      </w:r>
      <w:r>
        <w:rPr>
          <w:w w:val="105"/>
          <w:sz w:val="21"/>
        </w:rPr>
        <w:t>banks. Ultimately it will be the consumers in the market place making choices between differing</w:t>
      </w:r>
      <w:r>
        <w:rPr>
          <w:spacing w:val="36"/>
          <w:w w:val="105"/>
          <w:sz w:val="21"/>
        </w:rPr>
        <w:t xml:space="preserve"> </w:t>
      </w:r>
      <w:r>
        <w:rPr>
          <w:w w:val="105"/>
          <w:sz w:val="21"/>
        </w:rPr>
        <w:t>bank</w:t>
      </w:r>
      <w:r>
        <w:rPr>
          <w:spacing w:val="40"/>
          <w:w w:val="105"/>
          <w:sz w:val="21"/>
        </w:rPr>
        <w:t xml:space="preserve"> </w:t>
      </w:r>
      <w:r>
        <w:rPr>
          <w:w w:val="105"/>
          <w:sz w:val="21"/>
        </w:rPr>
        <w:t>products</w:t>
      </w:r>
      <w:r>
        <w:rPr>
          <w:spacing w:val="40"/>
          <w:w w:val="105"/>
          <w:sz w:val="21"/>
        </w:rPr>
        <w:t xml:space="preserve"> </w:t>
      </w:r>
      <w:r>
        <w:rPr>
          <w:w w:val="105"/>
          <w:sz w:val="21"/>
        </w:rPr>
        <w:t>that</w:t>
      </w:r>
      <w:r>
        <w:rPr>
          <w:spacing w:val="40"/>
          <w:w w:val="105"/>
          <w:sz w:val="21"/>
        </w:rPr>
        <w:t xml:space="preserve"> </w:t>
      </w:r>
      <w:r>
        <w:rPr>
          <w:w w:val="105"/>
          <w:sz w:val="21"/>
        </w:rPr>
        <w:t>will</w:t>
      </w:r>
      <w:r>
        <w:rPr>
          <w:spacing w:val="40"/>
          <w:w w:val="105"/>
          <w:sz w:val="21"/>
        </w:rPr>
        <w:t xml:space="preserve"> </w:t>
      </w:r>
      <w:r>
        <w:rPr>
          <w:w w:val="105"/>
          <w:sz w:val="21"/>
        </w:rPr>
        <w:t>determine</w:t>
      </w:r>
      <w:r>
        <w:rPr>
          <w:spacing w:val="40"/>
          <w:w w:val="105"/>
          <w:sz w:val="21"/>
        </w:rPr>
        <w:t xml:space="preserve"> </w:t>
      </w:r>
      <w:r>
        <w:rPr>
          <w:w w:val="105"/>
          <w:sz w:val="21"/>
        </w:rPr>
        <w:t>whether</w:t>
      </w:r>
      <w:r>
        <w:rPr>
          <w:spacing w:val="40"/>
          <w:w w:val="105"/>
          <w:sz w:val="21"/>
        </w:rPr>
        <w:t xml:space="preserve"> </w:t>
      </w:r>
      <w:r>
        <w:rPr>
          <w:w w:val="105"/>
          <w:sz w:val="21"/>
        </w:rPr>
        <w:t>use</w:t>
      </w:r>
      <w:r>
        <w:rPr>
          <w:w w:val="105"/>
          <w:sz w:val="21"/>
        </w:rPr>
        <w:t>r</w:t>
      </w:r>
      <w:r>
        <w:rPr>
          <w:spacing w:val="40"/>
          <w:w w:val="105"/>
          <w:sz w:val="21"/>
        </w:rPr>
        <w:t xml:space="preserve"> </w:t>
      </w:r>
      <w:r>
        <w:rPr>
          <w:w w:val="105"/>
          <w:sz w:val="21"/>
        </w:rPr>
        <w:t>pays</w:t>
      </w:r>
      <w:r>
        <w:rPr>
          <w:spacing w:val="36"/>
          <w:w w:val="105"/>
          <w:sz w:val="21"/>
        </w:rPr>
        <w:t xml:space="preserve"> </w:t>
      </w:r>
      <w:r>
        <w:rPr>
          <w:w w:val="105"/>
          <w:sz w:val="21"/>
        </w:rPr>
        <w:t>is</w:t>
      </w:r>
      <w:r>
        <w:rPr>
          <w:spacing w:val="40"/>
          <w:w w:val="105"/>
          <w:sz w:val="21"/>
        </w:rPr>
        <w:t xml:space="preserve"> </w:t>
      </w:r>
      <w:r>
        <w:rPr>
          <w:w w:val="105"/>
          <w:sz w:val="21"/>
        </w:rPr>
        <w:t>fully</w:t>
      </w:r>
      <w:r>
        <w:rPr>
          <w:spacing w:val="35"/>
          <w:w w:val="105"/>
          <w:sz w:val="21"/>
        </w:rPr>
        <w:t xml:space="preserve"> </w:t>
      </w:r>
      <w:r>
        <w:rPr>
          <w:w w:val="105"/>
          <w:sz w:val="21"/>
        </w:rPr>
        <w:t>adopted.</w:t>
      </w:r>
    </w:p>
    <w:p w:rsidR="001D71E3" w:rsidRDefault="001D71E3">
      <w:pPr>
        <w:pStyle w:val="BodyText"/>
        <w:spacing w:before="5"/>
      </w:pPr>
    </w:p>
    <w:p w:rsidR="001D71E3" w:rsidRDefault="004C6CEF">
      <w:pPr>
        <w:pStyle w:val="ListParagraph"/>
        <w:numPr>
          <w:ilvl w:val="1"/>
          <w:numId w:val="3"/>
        </w:numPr>
        <w:tabs>
          <w:tab w:val="left" w:pos="1333"/>
          <w:tab w:val="left" w:pos="1334"/>
        </w:tabs>
        <w:spacing w:line="232" w:lineRule="auto"/>
        <w:ind w:left="117" w:right="424" w:firstLine="8"/>
        <w:jc w:val="both"/>
        <w:rPr>
          <w:sz w:val="21"/>
        </w:rPr>
      </w:pPr>
      <w:r>
        <w:rPr>
          <w:w w:val="105"/>
          <w:sz w:val="21"/>
        </w:rPr>
        <w:t>There are some areas where the Committee believes bank pricing policies are</w:t>
      </w:r>
      <w:r>
        <w:rPr>
          <w:spacing w:val="40"/>
          <w:w w:val="105"/>
          <w:sz w:val="21"/>
        </w:rPr>
        <w:t xml:space="preserve"> </w:t>
      </w:r>
      <w:r>
        <w:rPr>
          <w:w w:val="105"/>
          <w:sz w:val="21"/>
        </w:rPr>
        <w:t>neither fair nor efficient, such as the way banks pay interest on some types of deposit account and the</w:t>
      </w:r>
      <w:r>
        <w:rPr>
          <w:spacing w:val="40"/>
          <w:w w:val="105"/>
          <w:sz w:val="21"/>
        </w:rPr>
        <w:t xml:space="preserve"> </w:t>
      </w:r>
      <w:r>
        <w:rPr>
          <w:w w:val="105"/>
          <w:sz w:val="21"/>
        </w:rPr>
        <w:t>arbitrary nature of some early repayment penalties</w:t>
      </w:r>
      <w:r>
        <w:rPr>
          <w:w w:val="105"/>
          <w:sz w:val="21"/>
        </w:rPr>
        <w:t>. Recommendations</w:t>
      </w:r>
      <w:r>
        <w:rPr>
          <w:spacing w:val="35"/>
          <w:w w:val="105"/>
          <w:sz w:val="21"/>
        </w:rPr>
        <w:t xml:space="preserve"> </w:t>
      </w:r>
      <w:r>
        <w:rPr>
          <w:w w:val="105"/>
          <w:sz w:val="21"/>
        </w:rPr>
        <w:t>concerning</w:t>
      </w:r>
      <w:r>
        <w:rPr>
          <w:spacing w:val="40"/>
          <w:w w:val="105"/>
          <w:sz w:val="21"/>
        </w:rPr>
        <w:t xml:space="preserve"> </w:t>
      </w:r>
      <w:r>
        <w:rPr>
          <w:w w:val="105"/>
          <w:sz w:val="21"/>
        </w:rPr>
        <w:t>these</w:t>
      </w:r>
      <w:r>
        <w:rPr>
          <w:spacing w:val="40"/>
          <w:w w:val="105"/>
          <w:sz w:val="21"/>
        </w:rPr>
        <w:t xml:space="preserve"> </w:t>
      </w:r>
      <w:r>
        <w:rPr>
          <w:w w:val="105"/>
          <w:sz w:val="21"/>
        </w:rPr>
        <w:t>areas</w:t>
      </w:r>
      <w:r>
        <w:rPr>
          <w:spacing w:val="40"/>
          <w:w w:val="105"/>
          <w:sz w:val="21"/>
        </w:rPr>
        <w:t xml:space="preserve"> </w:t>
      </w:r>
      <w:r>
        <w:rPr>
          <w:w w:val="105"/>
          <w:sz w:val="21"/>
        </w:rPr>
        <w:t>are</w:t>
      </w:r>
      <w:r>
        <w:rPr>
          <w:spacing w:val="40"/>
          <w:w w:val="105"/>
          <w:sz w:val="21"/>
        </w:rPr>
        <w:t xml:space="preserve"> </w:t>
      </w:r>
      <w:r>
        <w:rPr>
          <w:w w:val="105"/>
          <w:sz w:val="21"/>
        </w:rPr>
        <w:t>made</w:t>
      </w:r>
      <w:r>
        <w:rPr>
          <w:spacing w:val="40"/>
          <w:w w:val="105"/>
          <w:sz w:val="21"/>
        </w:rPr>
        <w:t xml:space="preserve"> </w:t>
      </w:r>
      <w:r>
        <w:rPr>
          <w:w w:val="105"/>
          <w:sz w:val="21"/>
        </w:rPr>
        <w:t>elsewhere</w:t>
      </w:r>
      <w:r>
        <w:rPr>
          <w:spacing w:val="40"/>
          <w:w w:val="105"/>
          <w:sz w:val="21"/>
        </w:rPr>
        <w:t xml:space="preserve"> </w:t>
      </w:r>
      <w:r>
        <w:rPr>
          <w:w w:val="105"/>
          <w:sz w:val="21"/>
        </w:rPr>
        <w:t>in</w:t>
      </w:r>
      <w:r>
        <w:rPr>
          <w:spacing w:val="40"/>
          <w:w w:val="105"/>
          <w:sz w:val="21"/>
        </w:rPr>
        <w:t xml:space="preserve"> </w:t>
      </w:r>
      <w:r>
        <w:rPr>
          <w:w w:val="105"/>
          <w:sz w:val="21"/>
        </w:rPr>
        <w:t>the</w:t>
      </w:r>
      <w:r>
        <w:rPr>
          <w:spacing w:val="40"/>
          <w:w w:val="105"/>
          <w:sz w:val="21"/>
        </w:rPr>
        <w:t xml:space="preserve"> </w:t>
      </w:r>
      <w:r>
        <w:rPr>
          <w:w w:val="105"/>
          <w:sz w:val="21"/>
        </w:rPr>
        <w:t>report.</w:t>
      </w:r>
    </w:p>
    <w:p w:rsidR="001D71E3" w:rsidRDefault="001D71E3">
      <w:pPr>
        <w:pStyle w:val="BodyText"/>
        <w:spacing w:before="1"/>
        <w:rPr>
          <w:sz w:val="20"/>
        </w:rPr>
      </w:pPr>
    </w:p>
    <w:p w:rsidR="001D71E3" w:rsidRDefault="004C6CEF">
      <w:pPr>
        <w:pStyle w:val="ListParagraph"/>
        <w:numPr>
          <w:ilvl w:val="1"/>
          <w:numId w:val="3"/>
        </w:numPr>
        <w:tabs>
          <w:tab w:val="left" w:pos="1326"/>
          <w:tab w:val="left" w:pos="1327"/>
        </w:tabs>
        <w:spacing w:before="1" w:line="232" w:lineRule="auto"/>
        <w:ind w:left="113" w:right="427" w:firstLine="5"/>
        <w:jc w:val="both"/>
        <w:rPr>
          <w:sz w:val="21"/>
        </w:rPr>
      </w:pPr>
      <w:r>
        <w:rPr>
          <w:w w:val="105"/>
          <w:sz w:val="21"/>
        </w:rPr>
        <w:t>The Committee does not believe the gamut of bank charges should be referred to the Prices</w:t>
      </w:r>
      <w:r>
        <w:rPr>
          <w:spacing w:val="-3"/>
          <w:w w:val="105"/>
          <w:sz w:val="21"/>
        </w:rPr>
        <w:t xml:space="preserve"> </w:t>
      </w:r>
      <w:r>
        <w:rPr>
          <w:w w:val="105"/>
          <w:sz w:val="21"/>
        </w:rPr>
        <w:t>Surveillance Authority. It believes the competitive market will generally</w:t>
      </w:r>
      <w:r>
        <w:rPr>
          <w:spacing w:val="40"/>
          <w:w w:val="105"/>
          <w:sz w:val="21"/>
        </w:rPr>
        <w:t xml:space="preserve"> </w:t>
      </w:r>
      <w:r>
        <w:rPr>
          <w:w w:val="105"/>
          <w:sz w:val="21"/>
        </w:rPr>
        <w:t>be</w:t>
      </w:r>
      <w:r>
        <w:rPr>
          <w:spacing w:val="40"/>
          <w:w w:val="105"/>
          <w:sz w:val="21"/>
        </w:rPr>
        <w:t xml:space="preserve"> </w:t>
      </w:r>
      <w:r>
        <w:rPr>
          <w:w w:val="105"/>
          <w:sz w:val="21"/>
        </w:rPr>
        <w:t>the</w:t>
      </w:r>
      <w:r>
        <w:rPr>
          <w:spacing w:val="40"/>
          <w:w w:val="105"/>
          <w:sz w:val="21"/>
        </w:rPr>
        <w:t xml:space="preserve"> </w:t>
      </w:r>
      <w:r>
        <w:rPr>
          <w:w w:val="105"/>
          <w:sz w:val="21"/>
        </w:rPr>
        <w:t>best</w:t>
      </w:r>
      <w:r>
        <w:rPr>
          <w:spacing w:val="40"/>
          <w:w w:val="105"/>
          <w:sz w:val="21"/>
        </w:rPr>
        <w:t xml:space="preserve"> </w:t>
      </w:r>
      <w:r>
        <w:rPr>
          <w:w w:val="105"/>
          <w:sz w:val="21"/>
        </w:rPr>
        <w:t>arbitrator</w:t>
      </w:r>
      <w:r>
        <w:rPr>
          <w:spacing w:val="40"/>
          <w:w w:val="105"/>
          <w:sz w:val="21"/>
        </w:rPr>
        <w:t xml:space="preserve"> </w:t>
      </w:r>
      <w:r>
        <w:rPr>
          <w:w w:val="105"/>
          <w:sz w:val="21"/>
        </w:rPr>
        <w:t>of</w:t>
      </w:r>
      <w:r>
        <w:rPr>
          <w:spacing w:val="40"/>
          <w:w w:val="105"/>
          <w:sz w:val="21"/>
        </w:rPr>
        <w:t xml:space="preserve"> </w:t>
      </w:r>
      <w:r>
        <w:rPr>
          <w:w w:val="105"/>
          <w:sz w:val="21"/>
        </w:rPr>
        <w:t>what</w:t>
      </w:r>
      <w:r>
        <w:rPr>
          <w:spacing w:val="40"/>
          <w:w w:val="105"/>
          <w:sz w:val="21"/>
        </w:rPr>
        <w:t xml:space="preserve"> </w:t>
      </w:r>
      <w:r>
        <w:rPr>
          <w:w w:val="105"/>
          <w:sz w:val="21"/>
        </w:rPr>
        <w:t>is</w:t>
      </w:r>
      <w:r>
        <w:rPr>
          <w:spacing w:val="40"/>
          <w:w w:val="105"/>
          <w:sz w:val="21"/>
        </w:rPr>
        <w:t xml:space="preserve"> </w:t>
      </w:r>
      <w:r>
        <w:rPr>
          <w:w w:val="105"/>
          <w:sz w:val="21"/>
        </w:rPr>
        <w:t>reasonable.</w:t>
      </w: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1D71E3">
      <w:pPr>
        <w:pStyle w:val="BodyText"/>
        <w:rPr>
          <w:sz w:val="22"/>
        </w:rPr>
      </w:pPr>
    </w:p>
    <w:p w:rsidR="001D71E3" w:rsidRDefault="004C6CEF">
      <w:pPr>
        <w:pStyle w:val="BodyText"/>
        <w:spacing w:before="162"/>
        <w:ind w:right="332"/>
        <w:jc w:val="center"/>
      </w:pPr>
      <w:r>
        <w:rPr>
          <w:spacing w:val="-5"/>
          <w:w w:val="105"/>
        </w:rPr>
        <w:t>115</w:t>
      </w:r>
    </w:p>
    <w:p w:rsidR="001D71E3" w:rsidRDefault="001D71E3">
      <w:pPr>
        <w:jc w:val="center"/>
        <w:sectPr w:rsidR="001D71E3">
          <w:pgSz w:w="10540" w:h="14640"/>
          <w:pgMar w:top="1060" w:right="1480" w:bottom="280" w:left="920" w:header="720" w:footer="720" w:gutter="0"/>
          <w:cols w:space="720"/>
        </w:sectPr>
      </w:pPr>
    </w:p>
    <w:p w:rsidR="001D71E3" w:rsidRDefault="004C6CEF">
      <w:pPr>
        <w:pStyle w:val="BodyText"/>
        <w:ind w:left="64"/>
        <w:rPr>
          <w:sz w:val="20"/>
        </w:rPr>
      </w:pPr>
      <w:r>
        <w:rPr>
          <w:noProof/>
          <w:sz w:val="20"/>
        </w:rPr>
        <w:drawing>
          <wp:inline distT="0" distB="0" distL="0" distR="0">
            <wp:extent cx="6296434" cy="8814720"/>
            <wp:effectExtent l="0" t="0" r="0" b="0"/>
            <wp:docPr id="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6.png"/>
                    <pic:cNvPicPr/>
                  </pic:nvPicPr>
                  <pic:blipFill>
                    <a:blip r:embed="rId50" cstate="print"/>
                    <a:stretch>
                      <a:fillRect/>
                    </a:stretch>
                  </pic:blipFill>
                  <pic:spPr>
                    <a:xfrm>
                      <a:off x="0" y="0"/>
                      <a:ext cx="6296434" cy="8814720"/>
                    </a:xfrm>
                    <a:prstGeom prst="rect">
                      <a:avLst/>
                    </a:prstGeom>
                  </pic:spPr>
                </pic:pic>
              </a:graphicData>
            </a:graphic>
          </wp:inline>
        </w:drawing>
      </w:r>
    </w:p>
    <w:sectPr w:rsidR="001D71E3">
      <w:pgSz w:w="10360" w:h="14500"/>
      <w:pgMar w:top="260" w:right="6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D82"/>
    <w:multiLevelType w:val="hybridMultilevel"/>
    <w:tmpl w:val="33049314"/>
    <w:lvl w:ilvl="0" w:tplc="D46EFE3E">
      <w:start w:val="8"/>
      <w:numFmt w:val="decimal"/>
      <w:lvlText w:val="%1"/>
      <w:lvlJc w:val="left"/>
      <w:pPr>
        <w:ind w:left="1325" w:hanging="1209"/>
        <w:jc w:val="left"/>
      </w:pPr>
      <w:rPr>
        <w:rFonts w:hint="default"/>
        <w:w w:val="96"/>
        <w:position w:val="8"/>
        <w:lang w:val="en-US" w:eastAsia="en-US" w:bidi="ar-SA"/>
      </w:rPr>
    </w:lvl>
    <w:lvl w:ilvl="1" w:tplc="26446408">
      <w:numFmt w:val="bullet"/>
      <w:lvlText w:val="•"/>
      <w:lvlJc w:val="left"/>
      <w:pPr>
        <w:ind w:left="1974" w:hanging="1209"/>
      </w:pPr>
      <w:rPr>
        <w:rFonts w:hint="default"/>
        <w:lang w:val="en-US" w:eastAsia="en-US" w:bidi="ar-SA"/>
      </w:rPr>
    </w:lvl>
    <w:lvl w:ilvl="2" w:tplc="F01A9DC4">
      <w:numFmt w:val="bullet"/>
      <w:lvlText w:val="•"/>
      <w:lvlJc w:val="left"/>
      <w:pPr>
        <w:ind w:left="2628" w:hanging="1209"/>
      </w:pPr>
      <w:rPr>
        <w:rFonts w:hint="default"/>
        <w:lang w:val="en-US" w:eastAsia="en-US" w:bidi="ar-SA"/>
      </w:rPr>
    </w:lvl>
    <w:lvl w:ilvl="3" w:tplc="CE8C5F6C">
      <w:numFmt w:val="bullet"/>
      <w:lvlText w:val="•"/>
      <w:lvlJc w:val="left"/>
      <w:pPr>
        <w:ind w:left="3282" w:hanging="1209"/>
      </w:pPr>
      <w:rPr>
        <w:rFonts w:hint="default"/>
        <w:lang w:val="en-US" w:eastAsia="en-US" w:bidi="ar-SA"/>
      </w:rPr>
    </w:lvl>
    <w:lvl w:ilvl="4" w:tplc="3CDC180E">
      <w:numFmt w:val="bullet"/>
      <w:lvlText w:val="•"/>
      <w:lvlJc w:val="left"/>
      <w:pPr>
        <w:ind w:left="3936" w:hanging="1209"/>
      </w:pPr>
      <w:rPr>
        <w:rFonts w:hint="default"/>
        <w:lang w:val="en-US" w:eastAsia="en-US" w:bidi="ar-SA"/>
      </w:rPr>
    </w:lvl>
    <w:lvl w:ilvl="5" w:tplc="38963A80">
      <w:numFmt w:val="bullet"/>
      <w:lvlText w:val="•"/>
      <w:lvlJc w:val="left"/>
      <w:pPr>
        <w:ind w:left="4590" w:hanging="1209"/>
      </w:pPr>
      <w:rPr>
        <w:rFonts w:hint="default"/>
        <w:lang w:val="en-US" w:eastAsia="en-US" w:bidi="ar-SA"/>
      </w:rPr>
    </w:lvl>
    <w:lvl w:ilvl="6" w:tplc="C4FC6C48">
      <w:numFmt w:val="bullet"/>
      <w:lvlText w:val="•"/>
      <w:lvlJc w:val="left"/>
      <w:pPr>
        <w:ind w:left="5244" w:hanging="1209"/>
      </w:pPr>
      <w:rPr>
        <w:rFonts w:hint="default"/>
        <w:lang w:val="en-US" w:eastAsia="en-US" w:bidi="ar-SA"/>
      </w:rPr>
    </w:lvl>
    <w:lvl w:ilvl="7" w:tplc="8C4239E0">
      <w:numFmt w:val="bullet"/>
      <w:lvlText w:val="•"/>
      <w:lvlJc w:val="left"/>
      <w:pPr>
        <w:ind w:left="5898" w:hanging="1209"/>
      </w:pPr>
      <w:rPr>
        <w:rFonts w:hint="default"/>
        <w:lang w:val="en-US" w:eastAsia="en-US" w:bidi="ar-SA"/>
      </w:rPr>
    </w:lvl>
    <w:lvl w:ilvl="8" w:tplc="9AD42FAE">
      <w:numFmt w:val="bullet"/>
      <w:lvlText w:val="•"/>
      <w:lvlJc w:val="left"/>
      <w:pPr>
        <w:ind w:left="6552" w:hanging="1209"/>
      </w:pPr>
      <w:rPr>
        <w:rFonts w:hint="default"/>
        <w:lang w:val="en-US" w:eastAsia="en-US" w:bidi="ar-SA"/>
      </w:rPr>
    </w:lvl>
  </w:abstractNum>
  <w:abstractNum w:abstractNumId="1" w15:restartNumberingAfterBreak="0">
    <w:nsid w:val="07881665"/>
    <w:multiLevelType w:val="hybridMultilevel"/>
    <w:tmpl w:val="C4EE5AB8"/>
    <w:lvl w:ilvl="0" w:tplc="D0B66BC4">
      <w:start w:val="1"/>
      <w:numFmt w:val="decimal"/>
      <w:lvlText w:val="%1"/>
      <w:lvlJc w:val="left"/>
      <w:pPr>
        <w:ind w:left="739" w:hanging="620"/>
        <w:jc w:val="left"/>
      </w:pPr>
      <w:rPr>
        <w:rFonts w:hint="default"/>
        <w:w w:val="106"/>
        <w:lang w:val="en-US" w:eastAsia="en-US" w:bidi="ar-SA"/>
      </w:rPr>
    </w:lvl>
    <w:lvl w:ilvl="1" w:tplc="C998770A">
      <w:numFmt w:val="bullet"/>
      <w:lvlText w:val="•"/>
      <w:lvlJc w:val="left"/>
      <w:pPr>
        <w:ind w:left="1267" w:hanging="620"/>
      </w:pPr>
      <w:rPr>
        <w:rFonts w:hint="default"/>
        <w:lang w:val="en-US" w:eastAsia="en-US" w:bidi="ar-SA"/>
      </w:rPr>
    </w:lvl>
    <w:lvl w:ilvl="2" w:tplc="243C74B8">
      <w:numFmt w:val="bullet"/>
      <w:lvlText w:val="•"/>
      <w:lvlJc w:val="left"/>
      <w:pPr>
        <w:ind w:left="1795" w:hanging="620"/>
      </w:pPr>
      <w:rPr>
        <w:rFonts w:hint="default"/>
        <w:lang w:val="en-US" w:eastAsia="en-US" w:bidi="ar-SA"/>
      </w:rPr>
    </w:lvl>
    <w:lvl w:ilvl="3" w:tplc="373C879E">
      <w:numFmt w:val="bullet"/>
      <w:lvlText w:val="•"/>
      <w:lvlJc w:val="left"/>
      <w:pPr>
        <w:ind w:left="2323" w:hanging="620"/>
      </w:pPr>
      <w:rPr>
        <w:rFonts w:hint="default"/>
        <w:lang w:val="en-US" w:eastAsia="en-US" w:bidi="ar-SA"/>
      </w:rPr>
    </w:lvl>
    <w:lvl w:ilvl="4" w:tplc="3B6AAC6A">
      <w:numFmt w:val="bullet"/>
      <w:lvlText w:val="•"/>
      <w:lvlJc w:val="left"/>
      <w:pPr>
        <w:ind w:left="2851" w:hanging="620"/>
      </w:pPr>
      <w:rPr>
        <w:rFonts w:hint="default"/>
        <w:lang w:val="en-US" w:eastAsia="en-US" w:bidi="ar-SA"/>
      </w:rPr>
    </w:lvl>
    <w:lvl w:ilvl="5" w:tplc="E03E5380">
      <w:numFmt w:val="bullet"/>
      <w:lvlText w:val="•"/>
      <w:lvlJc w:val="left"/>
      <w:pPr>
        <w:ind w:left="3379" w:hanging="620"/>
      </w:pPr>
      <w:rPr>
        <w:rFonts w:hint="default"/>
        <w:lang w:val="en-US" w:eastAsia="en-US" w:bidi="ar-SA"/>
      </w:rPr>
    </w:lvl>
    <w:lvl w:ilvl="6" w:tplc="DB9C87D2">
      <w:numFmt w:val="bullet"/>
      <w:lvlText w:val="•"/>
      <w:lvlJc w:val="left"/>
      <w:pPr>
        <w:ind w:left="3907" w:hanging="620"/>
      </w:pPr>
      <w:rPr>
        <w:rFonts w:hint="default"/>
        <w:lang w:val="en-US" w:eastAsia="en-US" w:bidi="ar-SA"/>
      </w:rPr>
    </w:lvl>
    <w:lvl w:ilvl="7" w:tplc="2BA23CBA">
      <w:numFmt w:val="bullet"/>
      <w:lvlText w:val="•"/>
      <w:lvlJc w:val="left"/>
      <w:pPr>
        <w:ind w:left="4435" w:hanging="620"/>
      </w:pPr>
      <w:rPr>
        <w:rFonts w:hint="default"/>
        <w:lang w:val="en-US" w:eastAsia="en-US" w:bidi="ar-SA"/>
      </w:rPr>
    </w:lvl>
    <w:lvl w:ilvl="8" w:tplc="3996C266">
      <w:numFmt w:val="bullet"/>
      <w:lvlText w:val="•"/>
      <w:lvlJc w:val="left"/>
      <w:pPr>
        <w:ind w:left="4963" w:hanging="620"/>
      </w:pPr>
      <w:rPr>
        <w:rFonts w:hint="default"/>
        <w:lang w:val="en-US" w:eastAsia="en-US" w:bidi="ar-SA"/>
      </w:rPr>
    </w:lvl>
  </w:abstractNum>
  <w:abstractNum w:abstractNumId="2" w15:restartNumberingAfterBreak="0">
    <w:nsid w:val="0CB5331B"/>
    <w:multiLevelType w:val="hybridMultilevel"/>
    <w:tmpl w:val="AF0837AA"/>
    <w:lvl w:ilvl="0" w:tplc="BE8ED7A6">
      <w:numFmt w:val="bullet"/>
      <w:lvlText w:val="•"/>
      <w:lvlJc w:val="left"/>
      <w:pPr>
        <w:ind w:left="328" w:hanging="158"/>
      </w:pPr>
      <w:rPr>
        <w:rFonts w:ascii="Times New Roman" w:eastAsia="Times New Roman" w:hAnsi="Times New Roman" w:cs="Times New Roman" w:hint="default"/>
        <w:b w:val="0"/>
        <w:bCs w:val="0"/>
        <w:i w:val="0"/>
        <w:iCs w:val="0"/>
        <w:w w:val="104"/>
        <w:sz w:val="21"/>
        <w:szCs w:val="21"/>
        <w:lang w:val="en-US" w:eastAsia="en-US" w:bidi="ar-SA"/>
      </w:rPr>
    </w:lvl>
    <w:lvl w:ilvl="1" w:tplc="9086C700">
      <w:numFmt w:val="bullet"/>
      <w:lvlText w:val="•"/>
      <w:lvlJc w:val="left"/>
      <w:pPr>
        <w:ind w:left="1114" w:hanging="158"/>
      </w:pPr>
      <w:rPr>
        <w:rFonts w:hint="default"/>
        <w:lang w:val="en-US" w:eastAsia="en-US" w:bidi="ar-SA"/>
      </w:rPr>
    </w:lvl>
    <w:lvl w:ilvl="2" w:tplc="D76E4300">
      <w:numFmt w:val="bullet"/>
      <w:lvlText w:val="•"/>
      <w:lvlJc w:val="left"/>
      <w:pPr>
        <w:ind w:left="1908" w:hanging="158"/>
      </w:pPr>
      <w:rPr>
        <w:rFonts w:hint="default"/>
        <w:lang w:val="en-US" w:eastAsia="en-US" w:bidi="ar-SA"/>
      </w:rPr>
    </w:lvl>
    <w:lvl w:ilvl="3" w:tplc="A6EAEDE0">
      <w:numFmt w:val="bullet"/>
      <w:lvlText w:val="•"/>
      <w:lvlJc w:val="left"/>
      <w:pPr>
        <w:ind w:left="2702" w:hanging="158"/>
      </w:pPr>
      <w:rPr>
        <w:rFonts w:hint="default"/>
        <w:lang w:val="en-US" w:eastAsia="en-US" w:bidi="ar-SA"/>
      </w:rPr>
    </w:lvl>
    <w:lvl w:ilvl="4" w:tplc="3ACE5C6A">
      <w:numFmt w:val="bullet"/>
      <w:lvlText w:val="•"/>
      <w:lvlJc w:val="left"/>
      <w:pPr>
        <w:ind w:left="3496" w:hanging="158"/>
      </w:pPr>
      <w:rPr>
        <w:rFonts w:hint="default"/>
        <w:lang w:val="en-US" w:eastAsia="en-US" w:bidi="ar-SA"/>
      </w:rPr>
    </w:lvl>
    <w:lvl w:ilvl="5" w:tplc="A74ED60C">
      <w:numFmt w:val="bullet"/>
      <w:lvlText w:val="•"/>
      <w:lvlJc w:val="left"/>
      <w:pPr>
        <w:ind w:left="4290" w:hanging="158"/>
      </w:pPr>
      <w:rPr>
        <w:rFonts w:hint="default"/>
        <w:lang w:val="en-US" w:eastAsia="en-US" w:bidi="ar-SA"/>
      </w:rPr>
    </w:lvl>
    <w:lvl w:ilvl="6" w:tplc="10F4B274">
      <w:numFmt w:val="bullet"/>
      <w:lvlText w:val="•"/>
      <w:lvlJc w:val="left"/>
      <w:pPr>
        <w:ind w:left="5084" w:hanging="158"/>
      </w:pPr>
      <w:rPr>
        <w:rFonts w:hint="default"/>
        <w:lang w:val="en-US" w:eastAsia="en-US" w:bidi="ar-SA"/>
      </w:rPr>
    </w:lvl>
    <w:lvl w:ilvl="7" w:tplc="89F283A0">
      <w:numFmt w:val="bullet"/>
      <w:lvlText w:val="•"/>
      <w:lvlJc w:val="left"/>
      <w:pPr>
        <w:ind w:left="5878" w:hanging="158"/>
      </w:pPr>
      <w:rPr>
        <w:rFonts w:hint="default"/>
        <w:lang w:val="en-US" w:eastAsia="en-US" w:bidi="ar-SA"/>
      </w:rPr>
    </w:lvl>
    <w:lvl w:ilvl="8" w:tplc="3B04906C">
      <w:numFmt w:val="bullet"/>
      <w:lvlText w:val="•"/>
      <w:lvlJc w:val="left"/>
      <w:pPr>
        <w:ind w:left="6672" w:hanging="158"/>
      </w:pPr>
      <w:rPr>
        <w:rFonts w:hint="default"/>
        <w:lang w:val="en-US" w:eastAsia="en-US" w:bidi="ar-SA"/>
      </w:rPr>
    </w:lvl>
  </w:abstractNum>
  <w:abstractNum w:abstractNumId="3" w15:restartNumberingAfterBreak="0">
    <w:nsid w:val="0D176DAD"/>
    <w:multiLevelType w:val="hybridMultilevel"/>
    <w:tmpl w:val="C114D44A"/>
    <w:lvl w:ilvl="0" w:tplc="B2C6E140">
      <w:start w:val="40"/>
      <w:numFmt w:val="decimal"/>
      <w:lvlText w:val="%1"/>
      <w:lvlJc w:val="left"/>
      <w:pPr>
        <w:ind w:left="1360" w:hanging="1252"/>
        <w:jc w:val="left"/>
      </w:pPr>
      <w:rPr>
        <w:rFonts w:hint="default"/>
        <w:spacing w:val="-1"/>
        <w:w w:val="98"/>
        <w:position w:val="13"/>
        <w:lang w:val="en-US" w:eastAsia="en-US" w:bidi="ar-SA"/>
      </w:rPr>
    </w:lvl>
    <w:lvl w:ilvl="1" w:tplc="D9EE222C">
      <w:numFmt w:val="bullet"/>
      <w:lvlText w:val="•"/>
      <w:lvlJc w:val="left"/>
      <w:pPr>
        <w:ind w:left="2371" w:hanging="1201"/>
      </w:pPr>
      <w:rPr>
        <w:rFonts w:ascii="Times New Roman" w:eastAsia="Times New Roman" w:hAnsi="Times New Roman" w:cs="Times New Roman" w:hint="default"/>
        <w:b w:val="0"/>
        <w:bCs w:val="0"/>
        <w:i w:val="0"/>
        <w:iCs w:val="0"/>
        <w:color w:val="FFFFFF"/>
        <w:w w:val="94"/>
        <w:sz w:val="9"/>
        <w:szCs w:val="9"/>
        <w:lang w:val="en-US" w:eastAsia="en-US" w:bidi="ar-SA"/>
      </w:rPr>
    </w:lvl>
    <w:lvl w:ilvl="2" w:tplc="52C47B64">
      <w:numFmt w:val="bullet"/>
      <w:lvlText w:val="•"/>
      <w:lvlJc w:val="left"/>
      <w:pPr>
        <w:ind w:left="3022" w:hanging="1201"/>
      </w:pPr>
      <w:rPr>
        <w:rFonts w:hint="default"/>
        <w:lang w:val="en-US" w:eastAsia="en-US" w:bidi="ar-SA"/>
      </w:rPr>
    </w:lvl>
    <w:lvl w:ilvl="3" w:tplc="2410EC30">
      <w:numFmt w:val="bullet"/>
      <w:lvlText w:val="•"/>
      <w:lvlJc w:val="left"/>
      <w:pPr>
        <w:ind w:left="3664" w:hanging="1201"/>
      </w:pPr>
      <w:rPr>
        <w:rFonts w:hint="default"/>
        <w:lang w:val="en-US" w:eastAsia="en-US" w:bidi="ar-SA"/>
      </w:rPr>
    </w:lvl>
    <w:lvl w:ilvl="4" w:tplc="6FB4E020">
      <w:numFmt w:val="bullet"/>
      <w:lvlText w:val="•"/>
      <w:lvlJc w:val="left"/>
      <w:pPr>
        <w:ind w:left="4306" w:hanging="1201"/>
      </w:pPr>
      <w:rPr>
        <w:rFonts w:hint="default"/>
        <w:lang w:val="en-US" w:eastAsia="en-US" w:bidi="ar-SA"/>
      </w:rPr>
    </w:lvl>
    <w:lvl w:ilvl="5" w:tplc="C3CC06FE">
      <w:numFmt w:val="bullet"/>
      <w:lvlText w:val="•"/>
      <w:lvlJc w:val="left"/>
      <w:pPr>
        <w:ind w:left="4948" w:hanging="1201"/>
      </w:pPr>
      <w:rPr>
        <w:rFonts w:hint="default"/>
        <w:lang w:val="en-US" w:eastAsia="en-US" w:bidi="ar-SA"/>
      </w:rPr>
    </w:lvl>
    <w:lvl w:ilvl="6" w:tplc="998C1E8E">
      <w:numFmt w:val="bullet"/>
      <w:lvlText w:val="•"/>
      <w:lvlJc w:val="left"/>
      <w:pPr>
        <w:ind w:left="5591" w:hanging="1201"/>
      </w:pPr>
      <w:rPr>
        <w:rFonts w:hint="default"/>
        <w:lang w:val="en-US" w:eastAsia="en-US" w:bidi="ar-SA"/>
      </w:rPr>
    </w:lvl>
    <w:lvl w:ilvl="7" w:tplc="86E80ADC">
      <w:numFmt w:val="bullet"/>
      <w:lvlText w:val="•"/>
      <w:lvlJc w:val="left"/>
      <w:pPr>
        <w:ind w:left="6233" w:hanging="1201"/>
      </w:pPr>
      <w:rPr>
        <w:rFonts w:hint="default"/>
        <w:lang w:val="en-US" w:eastAsia="en-US" w:bidi="ar-SA"/>
      </w:rPr>
    </w:lvl>
    <w:lvl w:ilvl="8" w:tplc="F5462F92">
      <w:numFmt w:val="bullet"/>
      <w:lvlText w:val="•"/>
      <w:lvlJc w:val="left"/>
      <w:pPr>
        <w:ind w:left="6875" w:hanging="1201"/>
      </w:pPr>
      <w:rPr>
        <w:rFonts w:hint="default"/>
        <w:lang w:val="en-US" w:eastAsia="en-US" w:bidi="ar-SA"/>
      </w:rPr>
    </w:lvl>
  </w:abstractNum>
  <w:abstractNum w:abstractNumId="4" w15:restartNumberingAfterBreak="0">
    <w:nsid w:val="0E657942"/>
    <w:multiLevelType w:val="hybridMultilevel"/>
    <w:tmpl w:val="40B6D208"/>
    <w:lvl w:ilvl="0" w:tplc="3B60203E">
      <w:start w:val="47"/>
      <w:numFmt w:val="decimal"/>
      <w:lvlText w:val="%1"/>
      <w:lvlJc w:val="left"/>
      <w:pPr>
        <w:ind w:left="1354" w:hanging="1244"/>
        <w:jc w:val="left"/>
      </w:pPr>
      <w:rPr>
        <w:rFonts w:ascii="Courier New" w:eastAsia="Courier New" w:hAnsi="Courier New" w:cs="Courier New" w:hint="default"/>
        <w:b w:val="0"/>
        <w:bCs w:val="0"/>
        <w:i w:val="0"/>
        <w:iCs w:val="0"/>
        <w:spacing w:val="-1"/>
        <w:w w:val="99"/>
        <w:position w:val="13"/>
        <w:sz w:val="19"/>
        <w:szCs w:val="19"/>
        <w:lang w:val="en-US" w:eastAsia="en-US" w:bidi="ar-SA"/>
      </w:rPr>
    </w:lvl>
    <w:lvl w:ilvl="1" w:tplc="2F7C1E5E">
      <w:numFmt w:val="bullet"/>
      <w:lvlText w:val="•"/>
      <w:lvlJc w:val="left"/>
      <w:pPr>
        <w:ind w:left="2060" w:hanging="1244"/>
      </w:pPr>
      <w:rPr>
        <w:rFonts w:hint="default"/>
        <w:lang w:val="en-US" w:eastAsia="en-US" w:bidi="ar-SA"/>
      </w:rPr>
    </w:lvl>
    <w:lvl w:ilvl="2" w:tplc="54C8D1CA">
      <w:numFmt w:val="bullet"/>
      <w:lvlText w:val="•"/>
      <w:lvlJc w:val="left"/>
      <w:pPr>
        <w:ind w:left="2760" w:hanging="1244"/>
      </w:pPr>
      <w:rPr>
        <w:rFonts w:hint="default"/>
        <w:lang w:val="en-US" w:eastAsia="en-US" w:bidi="ar-SA"/>
      </w:rPr>
    </w:lvl>
    <w:lvl w:ilvl="3" w:tplc="ACCA64A4">
      <w:numFmt w:val="bullet"/>
      <w:lvlText w:val="•"/>
      <w:lvlJc w:val="left"/>
      <w:pPr>
        <w:ind w:left="3460" w:hanging="1244"/>
      </w:pPr>
      <w:rPr>
        <w:rFonts w:hint="default"/>
        <w:lang w:val="en-US" w:eastAsia="en-US" w:bidi="ar-SA"/>
      </w:rPr>
    </w:lvl>
    <w:lvl w:ilvl="4" w:tplc="3CC4B262">
      <w:numFmt w:val="bullet"/>
      <w:lvlText w:val="•"/>
      <w:lvlJc w:val="left"/>
      <w:pPr>
        <w:ind w:left="4160" w:hanging="1244"/>
      </w:pPr>
      <w:rPr>
        <w:rFonts w:hint="default"/>
        <w:lang w:val="en-US" w:eastAsia="en-US" w:bidi="ar-SA"/>
      </w:rPr>
    </w:lvl>
    <w:lvl w:ilvl="5" w:tplc="FD4A9746">
      <w:numFmt w:val="bullet"/>
      <w:lvlText w:val="•"/>
      <w:lvlJc w:val="left"/>
      <w:pPr>
        <w:ind w:left="4860" w:hanging="1244"/>
      </w:pPr>
      <w:rPr>
        <w:rFonts w:hint="default"/>
        <w:lang w:val="en-US" w:eastAsia="en-US" w:bidi="ar-SA"/>
      </w:rPr>
    </w:lvl>
    <w:lvl w:ilvl="6" w:tplc="DC3C8346">
      <w:numFmt w:val="bullet"/>
      <w:lvlText w:val="•"/>
      <w:lvlJc w:val="left"/>
      <w:pPr>
        <w:ind w:left="5560" w:hanging="1244"/>
      </w:pPr>
      <w:rPr>
        <w:rFonts w:hint="default"/>
        <w:lang w:val="en-US" w:eastAsia="en-US" w:bidi="ar-SA"/>
      </w:rPr>
    </w:lvl>
    <w:lvl w:ilvl="7" w:tplc="B43CE0BC">
      <w:numFmt w:val="bullet"/>
      <w:lvlText w:val="•"/>
      <w:lvlJc w:val="left"/>
      <w:pPr>
        <w:ind w:left="6260" w:hanging="1244"/>
      </w:pPr>
      <w:rPr>
        <w:rFonts w:hint="default"/>
        <w:lang w:val="en-US" w:eastAsia="en-US" w:bidi="ar-SA"/>
      </w:rPr>
    </w:lvl>
    <w:lvl w:ilvl="8" w:tplc="493C18D0">
      <w:numFmt w:val="bullet"/>
      <w:lvlText w:val="•"/>
      <w:lvlJc w:val="left"/>
      <w:pPr>
        <w:ind w:left="6960" w:hanging="1244"/>
      </w:pPr>
      <w:rPr>
        <w:rFonts w:hint="default"/>
        <w:lang w:val="en-US" w:eastAsia="en-US" w:bidi="ar-SA"/>
      </w:rPr>
    </w:lvl>
  </w:abstractNum>
  <w:abstractNum w:abstractNumId="5" w15:restartNumberingAfterBreak="0">
    <w:nsid w:val="14DE4F16"/>
    <w:multiLevelType w:val="hybridMultilevel"/>
    <w:tmpl w:val="6E52D972"/>
    <w:lvl w:ilvl="0" w:tplc="97BED2CE">
      <w:start w:val="1"/>
      <w:numFmt w:val="decimal"/>
      <w:lvlText w:val="%1)"/>
      <w:lvlJc w:val="left"/>
      <w:pPr>
        <w:ind w:left="1950" w:hanging="615"/>
        <w:jc w:val="left"/>
      </w:pPr>
      <w:rPr>
        <w:rFonts w:ascii="Times New Roman" w:eastAsia="Times New Roman" w:hAnsi="Times New Roman" w:cs="Times New Roman" w:hint="default"/>
        <w:b w:val="0"/>
        <w:bCs w:val="0"/>
        <w:i w:val="0"/>
        <w:iCs w:val="0"/>
        <w:w w:val="110"/>
        <w:sz w:val="21"/>
        <w:szCs w:val="21"/>
        <w:lang w:val="en-US" w:eastAsia="en-US" w:bidi="ar-SA"/>
      </w:rPr>
    </w:lvl>
    <w:lvl w:ilvl="1" w:tplc="B088C82A">
      <w:numFmt w:val="bullet"/>
      <w:lvlText w:val="•"/>
      <w:lvlJc w:val="left"/>
      <w:pPr>
        <w:ind w:left="2556" w:hanging="615"/>
      </w:pPr>
      <w:rPr>
        <w:rFonts w:hint="default"/>
        <w:lang w:val="en-US" w:eastAsia="en-US" w:bidi="ar-SA"/>
      </w:rPr>
    </w:lvl>
    <w:lvl w:ilvl="2" w:tplc="9B860996">
      <w:numFmt w:val="bullet"/>
      <w:lvlText w:val="•"/>
      <w:lvlJc w:val="left"/>
      <w:pPr>
        <w:ind w:left="3152" w:hanging="615"/>
      </w:pPr>
      <w:rPr>
        <w:rFonts w:hint="default"/>
        <w:lang w:val="en-US" w:eastAsia="en-US" w:bidi="ar-SA"/>
      </w:rPr>
    </w:lvl>
    <w:lvl w:ilvl="3" w:tplc="1C320894">
      <w:numFmt w:val="bullet"/>
      <w:lvlText w:val="•"/>
      <w:lvlJc w:val="left"/>
      <w:pPr>
        <w:ind w:left="3748" w:hanging="615"/>
      </w:pPr>
      <w:rPr>
        <w:rFonts w:hint="default"/>
        <w:lang w:val="en-US" w:eastAsia="en-US" w:bidi="ar-SA"/>
      </w:rPr>
    </w:lvl>
    <w:lvl w:ilvl="4" w:tplc="80A80C84">
      <w:numFmt w:val="bullet"/>
      <w:lvlText w:val="•"/>
      <w:lvlJc w:val="left"/>
      <w:pPr>
        <w:ind w:left="4344" w:hanging="615"/>
      </w:pPr>
      <w:rPr>
        <w:rFonts w:hint="default"/>
        <w:lang w:val="en-US" w:eastAsia="en-US" w:bidi="ar-SA"/>
      </w:rPr>
    </w:lvl>
    <w:lvl w:ilvl="5" w:tplc="A74473E6">
      <w:numFmt w:val="bullet"/>
      <w:lvlText w:val="•"/>
      <w:lvlJc w:val="left"/>
      <w:pPr>
        <w:ind w:left="4940" w:hanging="615"/>
      </w:pPr>
      <w:rPr>
        <w:rFonts w:hint="default"/>
        <w:lang w:val="en-US" w:eastAsia="en-US" w:bidi="ar-SA"/>
      </w:rPr>
    </w:lvl>
    <w:lvl w:ilvl="6" w:tplc="C2DCF53A">
      <w:numFmt w:val="bullet"/>
      <w:lvlText w:val="•"/>
      <w:lvlJc w:val="left"/>
      <w:pPr>
        <w:ind w:left="5536" w:hanging="615"/>
      </w:pPr>
      <w:rPr>
        <w:rFonts w:hint="default"/>
        <w:lang w:val="en-US" w:eastAsia="en-US" w:bidi="ar-SA"/>
      </w:rPr>
    </w:lvl>
    <w:lvl w:ilvl="7" w:tplc="37CC12AE">
      <w:numFmt w:val="bullet"/>
      <w:lvlText w:val="•"/>
      <w:lvlJc w:val="left"/>
      <w:pPr>
        <w:ind w:left="6132" w:hanging="615"/>
      </w:pPr>
      <w:rPr>
        <w:rFonts w:hint="default"/>
        <w:lang w:val="en-US" w:eastAsia="en-US" w:bidi="ar-SA"/>
      </w:rPr>
    </w:lvl>
    <w:lvl w:ilvl="8" w:tplc="01D6DDC0">
      <w:numFmt w:val="bullet"/>
      <w:lvlText w:val="•"/>
      <w:lvlJc w:val="left"/>
      <w:pPr>
        <w:ind w:left="6728" w:hanging="615"/>
      </w:pPr>
      <w:rPr>
        <w:rFonts w:hint="default"/>
        <w:lang w:val="en-US" w:eastAsia="en-US" w:bidi="ar-SA"/>
      </w:rPr>
    </w:lvl>
  </w:abstractNum>
  <w:abstractNum w:abstractNumId="6" w15:restartNumberingAfterBreak="0">
    <w:nsid w:val="169B66E0"/>
    <w:multiLevelType w:val="hybridMultilevel"/>
    <w:tmpl w:val="E3F240E2"/>
    <w:lvl w:ilvl="0" w:tplc="90A22574">
      <w:start w:val="18"/>
      <w:numFmt w:val="decimal"/>
      <w:lvlText w:val="%1"/>
      <w:lvlJc w:val="left"/>
      <w:pPr>
        <w:ind w:left="1358" w:hanging="1227"/>
        <w:jc w:val="left"/>
      </w:pPr>
      <w:rPr>
        <w:rFonts w:hint="default"/>
        <w:w w:val="109"/>
        <w:position w:val="12"/>
        <w:lang w:val="en-US" w:eastAsia="en-US" w:bidi="ar-SA"/>
      </w:rPr>
    </w:lvl>
    <w:lvl w:ilvl="1" w:tplc="201E99E8">
      <w:numFmt w:val="bullet"/>
      <w:lvlText w:val="•"/>
      <w:lvlJc w:val="left"/>
      <w:pPr>
        <w:ind w:left="2012" w:hanging="1227"/>
      </w:pPr>
      <w:rPr>
        <w:rFonts w:hint="default"/>
        <w:lang w:val="en-US" w:eastAsia="en-US" w:bidi="ar-SA"/>
      </w:rPr>
    </w:lvl>
    <w:lvl w:ilvl="2" w:tplc="F6D2899A">
      <w:numFmt w:val="bullet"/>
      <w:lvlText w:val="•"/>
      <w:lvlJc w:val="left"/>
      <w:pPr>
        <w:ind w:left="2664" w:hanging="1227"/>
      </w:pPr>
      <w:rPr>
        <w:rFonts w:hint="default"/>
        <w:lang w:val="en-US" w:eastAsia="en-US" w:bidi="ar-SA"/>
      </w:rPr>
    </w:lvl>
    <w:lvl w:ilvl="3" w:tplc="7800227C">
      <w:numFmt w:val="bullet"/>
      <w:lvlText w:val="•"/>
      <w:lvlJc w:val="left"/>
      <w:pPr>
        <w:ind w:left="3316" w:hanging="1227"/>
      </w:pPr>
      <w:rPr>
        <w:rFonts w:hint="default"/>
        <w:lang w:val="en-US" w:eastAsia="en-US" w:bidi="ar-SA"/>
      </w:rPr>
    </w:lvl>
    <w:lvl w:ilvl="4" w:tplc="33FE149A">
      <w:numFmt w:val="bullet"/>
      <w:lvlText w:val="•"/>
      <w:lvlJc w:val="left"/>
      <w:pPr>
        <w:ind w:left="3968" w:hanging="1227"/>
      </w:pPr>
      <w:rPr>
        <w:rFonts w:hint="default"/>
        <w:lang w:val="en-US" w:eastAsia="en-US" w:bidi="ar-SA"/>
      </w:rPr>
    </w:lvl>
    <w:lvl w:ilvl="5" w:tplc="D0BE929A">
      <w:numFmt w:val="bullet"/>
      <w:lvlText w:val="•"/>
      <w:lvlJc w:val="left"/>
      <w:pPr>
        <w:ind w:left="4620" w:hanging="1227"/>
      </w:pPr>
      <w:rPr>
        <w:rFonts w:hint="default"/>
        <w:lang w:val="en-US" w:eastAsia="en-US" w:bidi="ar-SA"/>
      </w:rPr>
    </w:lvl>
    <w:lvl w:ilvl="6" w:tplc="9A1492F4">
      <w:numFmt w:val="bullet"/>
      <w:lvlText w:val="•"/>
      <w:lvlJc w:val="left"/>
      <w:pPr>
        <w:ind w:left="5272" w:hanging="1227"/>
      </w:pPr>
      <w:rPr>
        <w:rFonts w:hint="default"/>
        <w:lang w:val="en-US" w:eastAsia="en-US" w:bidi="ar-SA"/>
      </w:rPr>
    </w:lvl>
    <w:lvl w:ilvl="7" w:tplc="26B666CA">
      <w:numFmt w:val="bullet"/>
      <w:lvlText w:val="•"/>
      <w:lvlJc w:val="left"/>
      <w:pPr>
        <w:ind w:left="5924" w:hanging="1227"/>
      </w:pPr>
      <w:rPr>
        <w:rFonts w:hint="default"/>
        <w:lang w:val="en-US" w:eastAsia="en-US" w:bidi="ar-SA"/>
      </w:rPr>
    </w:lvl>
    <w:lvl w:ilvl="8" w:tplc="B8DC88FC">
      <w:numFmt w:val="bullet"/>
      <w:lvlText w:val="•"/>
      <w:lvlJc w:val="left"/>
      <w:pPr>
        <w:ind w:left="6576" w:hanging="1227"/>
      </w:pPr>
      <w:rPr>
        <w:rFonts w:hint="default"/>
        <w:lang w:val="en-US" w:eastAsia="en-US" w:bidi="ar-SA"/>
      </w:rPr>
    </w:lvl>
  </w:abstractNum>
  <w:abstractNum w:abstractNumId="7" w15:restartNumberingAfterBreak="0">
    <w:nsid w:val="188B3714"/>
    <w:multiLevelType w:val="hybridMultilevel"/>
    <w:tmpl w:val="58D67A9C"/>
    <w:lvl w:ilvl="0" w:tplc="3F6CA672">
      <w:start w:val="61"/>
      <w:numFmt w:val="decimal"/>
      <w:lvlText w:val="%1."/>
      <w:lvlJc w:val="left"/>
      <w:pPr>
        <w:ind w:left="2333" w:hanging="611"/>
        <w:jc w:val="right"/>
      </w:pPr>
      <w:rPr>
        <w:rFonts w:hint="default"/>
        <w:w w:val="109"/>
        <w:lang w:val="en-US" w:eastAsia="en-US" w:bidi="ar-SA"/>
      </w:rPr>
    </w:lvl>
    <w:lvl w:ilvl="1" w:tplc="14C65F9A">
      <w:numFmt w:val="bullet"/>
      <w:lvlText w:val="•"/>
      <w:lvlJc w:val="left"/>
      <w:pPr>
        <w:ind w:left="2932" w:hanging="611"/>
      </w:pPr>
      <w:rPr>
        <w:rFonts w:hint="default"/>
        <w:lang w:val="en-US" w:eastAsia="en-US" w:bidi="ar-SA"/>
      </w:rPr>
    </w:lvl>
    <w:lvl w:ilvl="2" w:tplc="26643978">
      <w:numFmt w:val="bullet"/>
      <w:lvlText w:val="•"/>
      <w:lvlJc w:val="left"/>
      <w:pPr>
        <w:ind w:left="3524" w:hanging="611"/>
      </w:pPr>
      <w:rPr>
        <w:rFonts w:hint="default"/>
        <w:lang w:val="en-US" w:eastAsia="en-US" w:bidi="ar-SA"/>
      </w:rPr>
    </w:lvl>
    <w:lvl w:ilvl="3" w:tplc="0AEE86DA">
      <w:numFmt w:val="bullet"/>
      <w:lvlText w:val="•"/>
      <w:lvlJc w:val="left"/>
      <w:pPr>
        <w:ind w:left="4116" w:hanging="611"/>
      </w:pPr>
      <w:rPr>
        <w:rFonts w:hint="default"/>
        <w:lang w:val="en-US" w:eastAsia="en-US" w:bidi="ar-SA"/>
      </w:rPr>
    </w:lvl>
    <w:lvl w:ilvl="4" w:tplc="C6EA9816">
      <w:numFmt w:val="bullet"/>
      <w:lvlText w:val="•"/>
      <w:lvlJc w:val="left"/>
      <w:pPr>
        <w:ind w:left="4708" w:hanging="611"/>
      </w:pPr>
      <w:rPr>
        <w:rFonts w:hint="default"/>
        <w:lang w:val="en-US" w:eastAsia="en-US" w:bidi="ar-SA"/>
      </w:rPr>
    </w:lvl>
    <w:lvl w:ilvl="5" w:tplc="125EE8D8">
      <w:numFmt w:val="bullet"/>
      <w:lvlText w:val="•"/>
      <w:lvlJc w:val="left"/>
      <w:pPr>
        <w:ind w:left="5300" w:hanging="611"/>
      </w:pPr>
      <w:rPr>
        <w:rFonts w:hint="default"/>
        <w:lang w:val="en-US" w:eastAsia="en-US" w:bidi="ar-SA"/>
      </w:rPr>
    </w:lvl>
    <w:lvl w:ilvl="6" w:tplc="2D00D6CC">
      <w:numFmt w:val="bullet"/>
      <w:lvlText w:val="•"/>
      <w:lvlJc w:val="left"/>
      <w:pPr>
        <w:ind w:left="5892" w:hanging="611"/>
      </w:pPr>
      <w:rPr>
        <w:rFonts w:hint="default"/>
        <w:lang w:val="en-US" w:eastAsia="en-US" w:bidi="ar-SA"/>
      </w:rPr>
    </w:lvl>
    <w:lvl w:ilvl="7" w:tplc="F992DD5A">
      <w:numFmt w:val="bullet"/>
      <w:lvlText w:val="•"/>
      <w:lvlJc w:val="left"/>
      <w:pPr>
        <w:ind w:left="6484" w:hanging="611"/>
      </w:pPr>
      <w:rPr>
        <w:rFonts w:hint="default"/>
        <w:lang w:val="en-US" w:eastAsia="en-US" w:bidi="ar-SA"/>
      </w:rPr>
    </w:lvl>
    <w:lvl w:ilvl="8" w:tplc="8AD8EA44">
      <w:numFmt w:val="bullet"/>
      <w:lvlText w:val="•"/>
      <w:lvlJc w:val="left"/>
      <w:pPr>
        <w:ind w:left="7076" w:hanging="611"/>
      </w:pPr>
      <w:rPr>
        <w:rFonts w:hint="default"/>
        <w:lang w:val="en-US" w:eastAsia="en-US" w:bidi="ar-SA"/>
      </w:rPr>
    </w:lvl>
  </w:abstractNum>
  <w:abstractNum w:abstractNumId="8" w15:restartNumberingAfterBreak="0">
    <w:nsid w:val="18D9704D"/>
    <w:multiLevelType w:val="multilevel"/>
    <w:tmpl w:val="459CF166"/>
    <w:lvl w:ilvl="0">
      <w:start w:val="3"/>
      <w:numFmt w:val="decimal"/>
      <w:lvlText w:val="%1"/>
      <w:lvlJc w:val="left"/>
      <w:pPr>
        <w:ind w:left="1950" w:hanging="1206"/>
        <w:jc w:val="left"/>
      </w:pPr>
      <w:rPr>
        <w:rFonts w:hint="default"/>
        <w:lang w:val="en-US" w:eastAsia="en-US" w:bidi="ar-SA"/>
      </w:rPr>
    </w:lvl>
    <w:lvl w:ilvl="1">
      <w:start w:val="1"/>
      <w:numFmt w:val="decimal"/>
      <w:lvlText w:val="%1.%2"/>
      <w:lvlJc w:val="left"/>
      <w:pPr>
        <w:ind w:left="1950" w:hanging="1206"/>
        <w:jc w:val="right"/>
      </w:pPr>
      <w:rPr>
        <w:rFonts w:hint="default"/>
        <w:w w:val="108"/>
        <w:lang w:val="en-US" w:eastAsia="en-US" w:bidi="ar-SA"/>
      </w:rPr>
    </w:lvl>
    <w:lvl w:ilvl="2">
      <w:start w:val="1"/>
      <w:numFmt w:val="decimal"/>
      <w:lvlText w:val="%3."/>
      <w:lvlJc w:val="left"/>
      <w:pPr>
        <w:ind w:left="1971" w:hanging="617"/>
        <w:jc w:val="left"/>
      </w:pPr>
      <w:rPr>
        <w:rFonts w:ascii="Times New Roman" w:eastAsia="Times New Roman" w:hAnsi="Times New Roman" w:cs="Times New Roman" w:hint="default"/>
        <w:b/>
        <w:bCs/>
        <w:i w:val="0"/>
        <w:iCs w:val="0"/>
        <w:w w:val="110"/>
        <w:sz w:val="21"/>
        <w:szCs w:val="21"/>
        <w:lang w:val="en-US" w:eastAsia="en-US" w:bidi="ar-SA"/>
      </w:rPr>
    </w:lvl>
    <w:lvl w:ilvl="3">
      <w:numFmt w:val="bullet"/>
      <w:lvlText w:val="•"/>
      <w:lvlJc w:val="left"/>
      <w:pPr>
        <w:ind w:left="3286" w:hanging="617"/>
      </w:pPr>
      <w:rPr>
        <w:rFonts w:hint="default"/>
        <w:lang w:val="en-US" w:eastAsia="en-US" w:bidi="ar-SA"/>
      </w:rPr>
    </w:lvl>
    <w:lvl w:ilvl="4">
      <w:numFmt w:val="bullet"/>
      <w:lvlText w:val="•"/>
      <w:lvlJc w:val="left"/>
      <w:pPr>
        <w:ind w:left="3940" w:hanging="617"/>
      </w:pPr>
      <w:rPr>
        <w:rFonts w:hint="default"/>
        <w:lang w:val="en-US" w:eastAsia="en-US" w:bidi="ar-SA"/>
      </w:rPr>
    </w:lvl>
    <w:lvl w:ilvl="5">
      <w:numFmt w:val="bullet"/>
      <w:lvlText w:val="•"/>
      <w:lvlJc w:val="left"/>
      <w:pPr>
        <w:ind w:left="4593" w:hanging="617"/>
      </w:pPr>
      <w:rPr>
        <w:rFonts w:hint="default"/>
        <w:lang w:val="en-US" w:eastAsia="en-US" w:bidi="ar-SA"/>
      </w:rPr>
    </w:lvl>
    <w:lvl w:ilvl="6">
      <w:numFmt w:val="bullet"/>
      <w:lvlText w:val="•"/>
      <w:lvlJc w:val="left"/>
      <w:pPr>
        <w:ind w:left="5246" w:hanging="617"/>
      </w:pPr>
      <w:rPr>
        <w:rFonts w:hint="default"/>
        <w:lang w:val="en-US" w:eastAsia="en-US" w:bidi="ar-SA"/>
      </w:rPr>
    </w:lvl>
    <w:lvl w:ilvl="7">
      <w:numFmt w:val="bullet"/>
      <w:lvlText w:val="•"/>
      <w:lvlJc w:val="left"/>
      <w:pPr>
        <w:ind w:left="5900" w:hanging="617"/>
      </w:pPr>
      <w:rPr>
        <w:rFonts w:hint="default"/>
        <w:lang w:val="en-US" w:eastAsia="en-US" w:bidi="ar-SA"/>
      </w:rPr>
    </w:lvl>
    <w:lvl w:ilvl="8">
      <w:numFmt w:val="bullet"/>
      <w:lvlText w:val="•"/>
      <w:lvlJc w:val="left"/>
      <w:pPr>
        <w:ind w:left="6553" w:hanging="617"/>
      </w:pPr>
      <w:rPr>
        <w:rFonts w:hint="default"/>
        <w:lang w:val="en-US" w:eastAsia="en-US" w:bidi="ar-SA"/>
      </w:rPr>
    </w:lvl>
  </w:abstractNum>
  <w:abstractNum w:abstractNumId="9" w15:restartNumberingAfterBreak="0">
    <w:nsid w:val="1C90016A"/>
    <w:multiLevelType w:val="hybridMultilevel"/>
    <w:tmpl w:val="F8CEAD08"/>
    <w:lvl w:ilvl="0" w:tplc="81E6DB56">
      <w:numFmt w:val="bullet"/>
      <w:lvlText w:val="•"/>
      <w:lvlJc w:val="left"/>
      <w:pPr>
        <w:ind w:left="287" w:hanging="248"/>
      </w:pPr>
      <w:rPr>
        <w:rFonts w:ascii="Arial" w:eastAsia="Arial" w:hAnsi="Arial" w:cs="Arial" w:hint="default"/>
        <w:w w:val="96"/>
        <w:lang w:val="en-US" w:eastAsia="en-US" w:bidi="ar-SA"/>
      </w:rPr>
    </w:lvl>
    <w:lvl w:ilvl="1" w:tplc="FD5A0CB6">
      <w:numFmt w:val="bullet"/>
      <w:lvlText w:val="•"/>
      <w:lvlJc w:val="left"/>
      <w:pPr>
        <w:ind w:left="569" w:hanging="248"/>
      </w:pPr>
      <w:rPr>
        <w:rFonts w:hint="default"/>
        <w:lang w:val="en-US" w:eastAsia="en-US" w:bidi="ar-SA"/>
      </w:rPr>
    </w:lvl>
    <w:lvl w:ilvl="2" w:tplc="1324939E">
      <w:numFmt w:val="bullet"/>
      <w:lvlText w:val="•"/>
      <w:lvlJc w:val="left"/>
      <w:pPr>
        <w:ind w:left="859" w:hanging="248"/>
      </w:pPr>
      <w:rPr>
        <w:rFonts w:hint="default"/>
        <w:lang w:val="en-US" w:eastAsia="en-US" w:bidi="ar-SA"/>
      </w:rPr>
    </w:lvl>
    <w:lvl w:ilvl="3" w:tplc="9846508A">
      <w:numFmt w:val="bullet"/>
      <w:lvlText w:val="•"/>
      <w:lvlJc w:val="left"/>
      <w:pPr>
        <w:ind w:left="1148" w:hanging="248"/>
      </w:pPr>
      <w:rPr>
        <w:rFonts w:hint="default"/>
        <w:lang w:val="en-US" w:eastAsia="en-US" w:bidi="ar-SA"/>
      </w:rPr>
    </w:lvl>
    <w:lvl w:ilvl="4" w:tplc="45567896">
      <w:numFmt w:val="bullet"/>
      <w:lvlText w:val="•"/>
      <w:lvlJc w:val="left"/>
      <w:pPr>
        <w:ind w:left="1438" w:hanging="248"/>
      </w:pPr>
      <w:rPr>
        <w:rFonts w:hint="default"/>
        <w:lang w:val="en-US" w:eastAsia="en-US" w:bidi="ar-SA"/>
      </w:rPr>
    </w:lvl>
    <w:lvl w:ilvl="5" w:tplc="98C8CD9E">
      <w:numFmt w:val="bullet"/>
      <w:lvlText w:val="•"/>
      <w:lvlJc w:val="left"/>
      <w:pPr>
        <w:ind w:left="1727" w:hanging="248"/>
      </w:pPr>
      <w:rPr>
        <w:rFonts w:hint="default"/>
        <w:lang w:val="en-US" w:eastAsia="en-US" w:bidi="ar-SA"/>
      </w:rPr>
    </w:lvl>
    <w:lvl w:ilvl="6" w:tplc="B740A7A0">
      <w:numFmt w:val="bullet"/>
      <w:lvlText w:val="•"/>
      <w:lvlJc w:val="left"/>
      <w:pPr>
        <w:ind w:left="2017" w:hanging="248"/>
      </w:pPr>
      <w:rPr>
        <w:rFonts w:hint="default"/>
        <w:lang w:val="en-US" w:eastAsia="en-US" w:bidi="ar-SA"/>
      </w:rPr>
    </w:lvl>
    <w:lvl w:ilvl="7" w:tplc="52BEDBCE">
      <w:numFmt w:val="bullet"/>
      <w:lvlText w:val="•"/>
      <w:lvlJc w:val="left"/>
      <w:pPr>
        <w:ind w:left="2306" w:hanging="248"/>
      </w:pPr>
      <w:rPr>
        <w:rFonts w:hint="default"/>
        <w:lang w:val="en-US" w:eastAsia="en-US" w:bidi="ar-SA"/>
      </w:rPr>
    </w:lvl>
    <w:lvl w:ilvl="8" w:tplc="F998D34A">
      <w:numFmt w:val="bullet"/>
      <w:lvlText w:val="•"/>
      <w:lvlJc w:val="left"/>
      <w:pPr>
        <w:ind w:left="2596" w:hanging="248"/>
      </w:pPr>
      <w:rPr>
        <w:rFonts w:hint="default"/>
        <w:lang w:val="en-US" w:eastAsia="en-US" w:bidi="ar-SA"/>
      </w:rPr>
    </w:lvl>
  </w:abstractNum>
  <w:abstractNum w:abstractNumId="10" w15:restartNumberingAfterBreak="0">
    <w:nsid w:val="212966FF"/>
    <w:multiLevelType w:val="hybridMultilevel"/>
    <w:tmpl w:val="1E52706E"/>
    <w:lvl w:ilvl="0" w:tplc="AD368ACC">
      <w:start w:val="8"/>
      <w:numFmt w:val="decimal"/>
      <w:lvlText w:val="%1."/>
      <w:lvlJc w:val="left"/>
      <w:pPr>
        <w:ind w:left="709" w:hanging="600"/>
        <w:jc w:val="left"/>
      </w:pPr>
      <w:rPr>
        <w:rFonts w:hint="default"/>
        <w:spacing w:val="-1"/>
        <w:w w:val="104"/>
        <w:lang w:val="en-US" w:eastAsia="en-US" w:bidi="ar-SA"/>
      </w:rPr>
    </w:lvl>
    <w:lvl w:ilvl="1" w:tplc="54A81E3C">
      <w:numFmt w:val="bullet"/>
      <w:lvlText w:val="•"/>
      <w:lvlJc w:val="left"/>
      <w:pPr>
        <w:ind w:left="1456" w:hanging="600"/>
      </w:pPr>
      <w:rPr>
        <w:rFonts w:hint="default"/>
        <w:lang w:val="en-US" w:eastAsia="en-US" w:bidi="ar-SA"/>
      </w:rPr>
    </w:lvl>
    <w:lvl w:ilvl="2" w:tplc="5832FA3C">
      <w:numFmt w:val="bullet"/>
      <w:lvlText w:val="•"/>
      <w:lvlJc w:val="left"/>
      <w:pPr>
        <w:ind w:left="2212" w:hanging="600"/>
      </w:pPr>
      <w:rPr>
        <w:rFonts w:hint="default"/>
        <w:lang w:val="en-US" w:eastAsia="en-US" w:bidi="ar-SA"/>
      </w:rPr>
    </w:lvl>
    <w:lvl w:ilvl="3" w:tplc="844274A6">
      <w:numFmt w:val="bullet"/>
      <w:lvlText w:val="•"/>
      <w:lvlJc w:val="left"/>
      <w:pPr>
        <w:ind w:left="2968" w:hanging="600"/>
      </w:pPr>
      <w:rPr>
        <w:rFonts w:hint="default"/>
        <w:lang w:val="en-US" w:eastAsia="en-US" w:bidi="ar-SA"/>
      </w:rPr>
    </w:lvl>
    <w:lvl w:ilvl="4" w:tplc="6EC88BB6">
      <w:numFmt w:val="bullet"/>
      <w:lvlText w:val="•"/>
      <w:lvlJc w:val="left"/>
      <w:pPr>
        <w:ind w:left="3724" w:hanging="600"/>
      </w:pPr>
      <w:rPr>
        <w:rFonts w:hint="default"/>
        <w:lang w:val="en-US" w:eastAsia="en-US" w:bidi="ar-SA"/>
      </w:rPr>
    </w:lvl>
    <w:lvl w:ilvl="5" w:tplc="62B8CBE8">
      <w:numFmt w:val="bullet"/>
      <w:lvlText w:val="•"/>
      <w:lvlJc w:val="left"/>
      <w:pPr>
        <w:ind w:left="4480" w:hanging="600"/>
      </w:pPr>
      <w:rPr>
        <w:rFonts w:hint="default"/>
        <w:lang w:val="en-US" w:eastAsia="en-US" w:bidi="ar-SA"/>
      </w:rPr>
    </w:lvl>
    <w:lvl w:ilvl="6" w:tplc="10E475C2">
      <w:numFmt w:val="bullet"/>
      <w:lvlText w:val="•"/>
      <w:lvlJc w:val="left"/>
      <w:pPr>
        <w:ind w:left="5236" w:hanging="600"/>
      </w:pPr>
      <w:rPr>
        <w:rFonts w:hint="default"/>
        <w:lang w:val="en-US" w:eastAsia="en-US" w:bidi="ar-SA"/>
      </w:rPr>
    </w:lvl>
    <w:lvl w:ilvl="7" w:tplc="082CFDE2">
      <w:numFmt w:val="bullet"/>
      <w:lvlText w:val="•"/>
      <w:lvlJc w:val="left"/>
      <w:pPr>
        <w:ind w:left="5992" w:hanging="600"/>
      </w:pPr>
      <w:rPr>
        <w:rFonts w:hint="default"/>
        <w:lang w:val="en-US" w:eastAsia="en-US" w:bidi="ar-SA"/>
      </w:rPr>
    </w:lvl>
    <w:lvl w:ilvl="8" w:tplc="7F7A0406">
      <w:numFmt w:val="bullet"/>
      <w:lvlText w:val="•"/>
      <w:lvlJc w:val="left"/>
      <w:pPr>
        <w:ind w:left="6748" w:hanging="600"/>
      </w:pPr>
      <w:rPr>
        <w:rFonts w:hint="default"/>
        <w:lang w:val="en-US" w:eastAsia="en-US" w:bidi="ar-SA"/>
      </w:rPr>
    </w:lvl>
  </w:abstractNum>
  <w:abstractNum w:abstractNumId="11" w15:restartNumberingAfterBreak="0">
    <w:nsid w:val="21C42568"/>
    <w:multiLevelType w:val="hybridMultilevel"/>
    <w:tmpl w:val="85941468"/>
    <w:lvl w:ilvl="0" w:tplc="3F260C54">
      <w:start w:val="1"/>
      <w:numFmt w:val="decimal"/>
      <w:lvlText w:val="%1."/>
      <w:lvlJc w:val="left"/>
      <w:pPr>
        <w:ind w:left="2570" w:hanging="590"/>
        <w:jc w:val="left"/>
      </w:pPr>
      <w:rPr>
        <w:rFonts w:hint="default"/>
        <w:spacing w:val="-1"/>
        <w:w w:val="97"/>
        <w:position w:val="1"/>
        <w:lang w:val="en-US" w:eastAsia="en-US" w:bidi="ar-SA"/>
      </w:rPr>
    </w:lvl>
    <w:lvl w:ilvl="1" w:tplc="74E85128">
      <w:numFmt w:val="bullet"/>
      <w:lvlText w:val="•"/>
      <w:lvlJc w:val="left"/>
      <w:pPr>
        <w:ind w:left="3136" w:hanging="590"/>
      </w:pPr>
      <w:rPr>
        <w:rFonts w:hint="default"/>
        <w:lang w:val="en-US" w:eastAsia="en-US" w:bidi="ar-SA"/>
      </w:rPr>
    </w:lvl>
    <w:lvl w:ilvl="2" w:tplc="EE723F6E">
      <w:numFmt w:val="bullet"/>
      <w:lvlText w:val="•"/>
      <w:lvlJc w:val="left"/>
      <w:pPr>
        <w:ind w:left="3693" w:hanging="590"/>
      </w:pPr>
      <w:rPr>
        <w:rFonts w:hint="default"/>
        <w:lang w:val="en-US" w:eastAsia="en-US" w:bidi="ar-SA"/>
      </w:rPr>
    </w:lvl>
    <w:lvl w:ilvl="3" w:tplc="B53C3030">
      <w:numFmt w:val="bullet"/>
      <w:lvlText w:val="•"/>
      <w:lvlJc w:val="left"/>
      <w:pPr>
        <w:ind w:left="4250" w:hanging="590"/>
      </w:pPr>
      <w:rPr>
        <w:rFonts w:hint="default"/>
        <w:lang w:val="en-US" w:eastAsia="en-US" w:bidi="ar-SA"/>
      </w:rPr>
    </w:lvl>
    <w:lvl w:ilvl="4" w:tplc="1B14224A">
      <w:numFmt w:val="bullet"/>
      <w:lvlText w:val="•"/>
      <w:lvlJc w:val="left"/>
      <w:pPr>
        <w:ind w:left="4807" w:hanging="590"/>
      </w:pPr>
      <w:rPr>
        <w:rFonts w:hint="default"/>
        <w:lang w:val="en-US" w:eastAsia="en-US" w:bidi="ar-SA"/>
      </w:rPr>
    </w:lvl>
    <w:lvl w:ilvl="5" w:tplc="DD769D38">
      <w:numFmt w:val="bullet"/>
      <w:lvlText w:val="•"/>
      <w:lvlJc w:val="left"/>
      <w:pPr>
        <w:ind w:left="5364" w:hanging="590"/>
      </w:pPr>
      <w:rPr>
        <w:rFonts w:hint="default"/>
        <w:lang w:val="en-US" w:eastAsia="en-US" w:bidi="ar-SA"/>
      </w:rPr>
    </w:lvl>
    <w:lvl w:ilvl="6" w:tplc="162011BC">
      <w:numFmt w:val="bullet"/>
      <w:lvlText w:val="•"/>
      <w:lvlJc w:val="left"/>
      <w:pPr>
        <w:ind w:left="5920" w:hanging="590"/>
      </w:pPr>
      <w:rPr>
        <w:rFonts w:hint="default"/>
        <w:lang w:val="en-US" w:eastAsia="en-US" w:bidi="ar-SA"/>
      </w:rPr>
    </w:lvl>
    <w:lvl w:ilvl="7" w:tplc="CE7E32DC">
      <w:numFmt w:val="bullet"/>
      <w:lvlText w:val="•"/>
      <w:lvlJc w:val="left"/>
      <w:pPr>
        <w:ind w:left="6477" w:hanging="590"/>
      </w:pPr>
      <w:rPr>
        <w:rFonts w:hint="default"/>
        <w:lang w:val="en-US" w:eastAsia="en-US" w:bidi="ar-SA"/>
      </w:rPr>
    </w:lvl>
    <w:lvl w:ilvl="8" w:tplc="B1FEDA5A">
      <w:numFmt w:val="bullet"/>
      <w:lvlText w:val="•"/>
      <w:lvlJc w:val="left"/>
      <w:pPr>
        <w:ind w:left="7034" w:hanging="590"/>
      </w:pPr>
      <w:rPr>
        <w:rFonts w:hint="default"/>
        <w:lang w:val="en-US" w:eastAsia="en-US" w:bidi="ar-SA"/>
      </w:rPr>
    </w:lvl>
  </w:abstractNum>
  <w:abstractNum w:abstractNumId="12" w15:restartNumberingAfterBreak="0">
    <w:nsid w:val="28AF6C29"/>
    <w:multiLevelType w:val="hybridMultilevel"/>
    <w:tmpl w:val="7A5C9FBA"/>
    <w:lvl w:ilvl="0" w:tplc="4A5E8206">
      <w:numFmt w:val="bullet"/>
      <w:lvlText w:val="-"/>
      <w:lvlJc w:val="left"/>
      <w:pPr>
        <w:ind w:left="1332" w:hanging="126"/>
      </w:pPr>
      <w:rPr>
        <w:rFonts w:ascii="Times New Roman" w:eastAsia="Times New Roman" w:hAnsi="Times New Roman" w:cs="Times New Roman" w:hint="default"/>
        <w:b w:val="0"/>
        <w:bCs w:val="0"/>
        <w:i w:val="0"/>
        <w:iCs w:val="0"/>
        <w:w w:val="106"/>
        <w:sz w:val="21"/>
        <w:szCs w:val="21"/>
        <w:lang w:val="en-US" w:eastAsia="en-US" w:bidi="ar-SA"/>
      </w:rPr>
    </w:lvl>
    <w:lvl w:ilvl="1" w:tplc="B1D6CAF6">
      <w:numFmt w:val="bullet"/>
      <w:lvlText w:val="•"/>
      <w:lvlJc w:val="left"/>
      <w:pPr>
        <w:ind w:left="1761" w:hanging="126"/>
      </w:pPr>
      <w:rPr>
        <w:rFonts w:hint="default"/>
        <w:lang w:val="en-US" w:eastAsia="en-US" w:bidi="ar-SA"/>
      </w:rPr>
    </w:lvl>
    <w:lvl w:ilvl="2" w:tplc="C86A35C8">
      <w:numFmt w:val="bullet"/>
      <w:lvlText w:val="•"/>
      <w:lvlJc w:val="left"/>
      <w:pPr>
        <w:ind w:left="2183" w:hanging="126"/>
      </w:pPr>
      <w:rPr>
        <w:rFonts w:hint="default"/>
        <w:lang w:val="en-US" w:eastAsia="en-US" w:bidi="ar-SA"/>
      </w:rPr>
    </w:lvl>
    <w:lvl w:ilvl="3" w:tplc="9306C3DA">
      <w:numFmt w:val="bullet"/>
      <w:lvlText w:val="•"/>
      <w:lvlJc w:val="left"/>
      <w:pPr>
        <w:ind w:left="2605" w:hanging="126"/>
      </w:pPr>
      <w:rPr>
        <w:rFonts w:hint="default"/>
        <w:lang w:val="en-US" w:eastAsia="en-US" w:bidi="ar-SA"/>
      </w:rPr>
    </w:lvl>
    <w:lvl w:ilvl="4" w:tplc="0FF0C9B6">
      <w:numFmt w:val="bullet"/>
      <w:lvlText w:val="•"/>
      <w:lvlJc w:val="left"/>
      <w:pPr>
        <w:ind w:left="3027" w:hanging="126"/>
      </w:pPr>
      <w:rPr>
        <w:rFonts w:hint="default"/>
        <w:lang w:val="en-US" w:eastAsia="en-US" w:bidi="ar-SA"/>
      </w:rPr>
    </w:lvl>
    <w:lvl w:ilvl="5" w:tplc="E80EE972">
      <w:numFmt w:val="bullet"/>
      <w:lvlText w:val="•"/>
      <w:lvlJc w:val="left"/>
      <w:pPr>
        <w:ind w:left="3449" w:hanging="126"/>
      </w:pPr>
      <w:rPr>
        <w:rFonts w:hint="default"/>
        <w:lang w:val="en-US" w:eastAsia="en-US" w:bidi="ar-SA"/>
      </w:rPr>
    </w:lvl>
    <w:lvl w:ilvl="6" w:tplc="45C02EB0">
      <w:numFmt w:val="bullet"/>
      <w:lvlText w:val="•"/>
      <w:lvlJc w:val="left"/>
      <w:pPr>
        <w:ind w:left="3871" w:hanging="126"/>
      </w:pPr>
      <w:rPr>
        <w:rFonts w:hint="default"/>
        <w:lang w:val="en-US" w:eastAsia="en-US" w:bidi="ar-SA"/>
      </w:rPr>
    </w:lvl>
    <w:lvl w:ilvl="7" w:tplc="71DC9918">
      <w:numFmt w:val="bullet"/>
      <w:lvlText w:val="•"/>
      <w:lvlJc w:val="left"/>
      <w:pPr>
        <w:ind w:left="4292" w:hanging="126"/>
      </w:pPr>
      <w:rPr>
        <w:rFonts w:hint="default"/>
        <w:lang w:val="en-US" w:eastAsia="en-US" w:bidi="ar-SA"/>
      </w:rPr>
    </w:lvl>
    <w:lvl w:ilvl="8" w:tplc="C9B8232C">
      <w:numFmt w:val="bullet"/>
      <w:lvlText w:val="•"/>
      <w:lvlJc w:val="left"/>
      <w:pPr>
        <w:ind w:left="4714" w:hanging="126"/>
      </w:pPr>
      <w:rPr>
        <w:rFonts w:hint="default"/>
        <w:lang w:val="en-US" w:eastAsia="en-US" w:bidi="ar-SA"/>
      </w:rPr>
    </w:lvl>
  </w:abstractNum>
  <w:abstractNum w:abstractNumId="13" w15:restartNumberingAfterBreak="0">
    <w:nsid w:val="29B0071E"/>
    <w:multiLevelType w:val="hybridMultilevel"/>
    <w:tmpl w:val="60E83E20"/>
    <w:lvl w:ilvl="0" w:tplc="A950FDD0">
      <w:numFmt w:val="bullet"/>
      <w:lvlText w:val="•"/>
      <w:lvlJc w:val="left"/>
      <w:pPr>
        <w:ind w:left="350" w:hanging="204"/>
      </w:pPr>
      <w:rPr>
        <w:rFonts w:ascii="Arial" w:eastAsia="Arial" w:hAnsi="Arial" w:cs="Arial" w:hint="default"/>
        <w:b w:val="0"/>
        <w:bCs w:val="0"/>
        <w:i w:val="0"/>
        <w:iCs w:val="0"/>
        <w:color w:val="FFFFFF"/>
        <w:w w:val="97"/>
        <w:sz w:val="15"/>
        <w:szCs w:val="15"/>
        <w:lang w:val="en-US" w:eastAsia="en-US" w:bidi="ar-SA"/>
      </w:rPr>
    </w:lvl>
    <w:lvl w:ilvl="1" w:tplc="A2AE599C">
      <w:numFmt w:val="bullet"/>
      <w:lvlText w:val="•"/>
      <w:lvlJc w:val="left"/>
      <w:pPr>
        <w:ind w:left="513" w:hanging="204"/>
      </w:pPr>
      <w:rPr>
        <w:rFonts w:hint="default"/>
        <w:lang w:val="en-US" w:eastAsia="en-US" w:bidi="ar-SA"/>
      </w:rPr>
    </w:lvl>
    <w:lvl w:ilvl="2" w:tplc="34F04EA0">
      <w:numFmt w:val="bullet"/>
      <w:lvlText w:val="•"/>
      <w:lvlJc w:val="left"/>
      <w:pPr>
        <w:ind w:left="667" w:hanging="204"/>
      </w:pPr>
      <w:rPr>
        <w:rFonts w:hint="default"/>
        <w:lang w:val="en-US" w:eastAsia="en-US" w:bidi="ar-SA"/>
      </w:rPr>
    </w:lvl>
    <w:lvl w:ilvl="3" w:tplc="A5D207F2">
      <w:numFmt w:val="bullet"/>
      <w:lvlText w:val="•"/>
      <w:lvlJc w:val="left"/>
      <w:pPr>
        <w:ind w:left="821" w:hanging="204"/>
      </w:pPr>
      <w:rPr>
        <w:rFonts w:hint="default"/>
        <w:lang w:val="en-US" w:eastAsia="en-US" w:bidi="ar-SA"/>
      </w:rPr>
    </w:lvl>
    <w:lvl w:ilvl="4" w:tplc="15301C00">
      <w:numFmt w:val="bullet"/>
      <w:lvlText w:val="•"/>
      <w:lvlJc w:val="left"/>
      <w:pPr>
        <w:ind w:left="975" w:hanging="204"/>
      </w:pPr>
      <w:rPr>
        <w:rFonts w:hint="default"/>
        <w:lang w:val="en-US" w:eastAsia="en-US" w:bidi="ar-SA"/>
      </w:rPr>
    </w:lvl>
    <w:lvl w:ilvl="5" w:tplc="AE06AE62">
      <w:numFmt w:val="bullet"/>
      <w:lvlText w:val="•"/>
      <w:lvlJc w:val="left"/>
      <w:pPr>
        <w:ind w:left="1129" w:hanging="204"/>
      </w:pPr>
      <w:rPr>
        <w:rFonts w:hint="default"/>
        <w:lang w:val="en-US" w:eastAsia="en-US" w:bidi="ar-SA"/>
      </w:rPr>
    </w:lvl>
    <w:lvl w:ilvl="6" w:tplc="50E61672">
      <w:numFmt w:val="bullet"/>
      <w:lvlText w:val="•"/>
      <w:lvlJc w:val="left"/>
      <w:pPr>
        <w:ind w:left="1283" w:hanging="204"/>
      </w:pPr>
      <w:rPr>
        <w:rFonts w:hint="default"/>
        <w:lang w:val="en-US" w:eastAsia="en-US" w:bidi="ar-SA"/>
      </w:rPr>
    </w:lvl>
    <w:lvl w:ilvl="7" w:tplc="6B24D3E6">
      <w:numFmt w:val="bullet"/>
      <w:lvlText w:val="•"/>
      <w:lvlJc w:val="left"/>
      <w:pPr>
        <w:ind w:left="1436" w:hanging="204"/>
      </w:pPr>
      <w:rPr>
        <w:rFonts w:hint="default"/>
        <w:lang w:val="en-US" w:eastAsia="en-US" w:bidi="ar-SA"/>
      </w:rPr>
    </w:lvl>
    <w:lvl w:ilvl="8" w:tplc="DDA46ED2">
      <w:numFmt w:val="bullet"/>
      <w:lvlText w:val="•"/>
      <w:lvlJc w:val="left"/>
      <w:pPr>
        <w:ind w:left="1590" w:hanging="204"/>
      </w:pPr>
      <w:rPr>
        <w:rFonts w:hint="default"/>
        <w:lang w:val="en-US" w:eastAsia="en-US" w:bidi="ar-SA"/>
      </w:rPr>
    </w:lvl>
  </w:abstractNum>
  <w:abstractNum w:abstractNumId="14" w15:restartNumberingAfterBreak="0">
    <w:nsid w:val="2A2C1DBC"/>
    <w:multiLevelType w:val="multilevel"/>
    <w:tmpl w:val="824C0786"/>
    <w:lvl w:ilvl="0">
      <w:start w:val="4"/>
      <w:numFmt w:val="decimal"/>
      <w:lvlText w:val="%1"/>
      <w:lvlJc w:val="left"/>
      <w:pPr>
        <w:ind w:left="123" w:hanging="1218"/>
        <w:jc w:val="left"/>
      </w:pPr>
      <w:rPr>
        <w:rFonts w:hint="default"/>
        <w:lang w:val="en-US" w:eastAsia="en-US" w:bidi="ar-SA"/>
      </w:rPr>
    </w:lvl>
    <w:lvl w:ilvl="1">
      <w:start w:val="1"/>
      <w:numFmt w:val="decimal"/>
      <w:lvlText w:val="%1.%2"/>
      <w:lvlJc w:val="left"/>
      <w:pPr>
        <w:ind w:left="123" w:hanging="1218"/>
        <w:jc w:val="right"/>
      </w:pPr>
      <w:rPr>
        <w:rFonts w:ascii="Times New Roman" w:eastAsia="Times New Roman" w:hAnsi="Times New Roman" w:cs="Times New Roman" w:hint="default"/>
        <w:b w:val="0"/>
        <w:bCs w:val="0"/>
        <w:i w:val="0"/>
        <w:iCs w:val="0"/>
        <w:w w:val="106"/>
        <w:sz w:val="21"/>
        <w:szCs w:val="21"/>
        <w:lang w:val="en-US" w:eastAsia="en-US" w:bidi="ar-SA"/>
      </w:rPr>
    </w:lvl>
    <w:lvl w:ilvl="2">
      <w:numFmt w:val="bullet"/>
      <w:lvlText w:val="•"/>
      <w:lvlJc w:val="left"/>
      <w:pPr>
        <w:ind w:left="1728" w:hanging="1218"/>
      </w:pPr>
      <w:rPr>
        <w:rFonts w:hint="default"/>
        <w:lang w:val="en-US" w:eastAsia="en-US" w:bidi="ar-SA"/>
      </w:rPr>
    </w:lvl>
    <w:lvl w:ilvl="3">
      <w:numFmt w:val="bullet"/>
      <w:lvlText w:val="•"/>
      <w:lvlJc w:val="left"/>
      <w:pPr>
        <w:ind w:left="2532" w:hanging="1218"/>
      </w:pPr>
      <w:rPr>
        <w:rFonts w:hint="default"/>
        <w:lang w:val="en-US" w:eastAsia="en-US" w:bidi="ar-SA"/>
      </w:rPr>
    </w:lvl>
    <w:lvl w:ilvl="4">
      <w:numFmt w:val="bullet"/>
      <w:lvlText w:val="•"/>
      <w:lvlJc w:val="left"/>
      <w:pPr>
        <w:ind w:left="3336" w:hanging="1218"/>
      </w:pPr>
      <w:rPr>
        <w:rFonts w:hint="default"/>
        <w:lang w:val="en-US" w:eastAsia="en-US" w:bidi="ar-SA"/>
      </w:rPr>
    </w:lvl>
    <w:lvl w:ilvl="5">
      <w:numFmt w:val="bullet"/>
      <w:lvlText w:val="•"/>
      <w:lvlJc w:val="left"/>
      <w:pPr>
        <w:ind w:left="4140" w:hanging="1218"/>
      </w:pPr>
      <w:rPr>
        <w:rFonts w:hint="default"/>
        <w:lang w:val="en-US" w:eastAsia="en-US" w:bidi="ar-SA"/>
      </w:rPr>
    </w:lvl>
    <w:lvl w:ilvl="6">
      <w:numFmt w:val="bullet"/>
      <w:lvlText w:val="•"/>
      <w:lvlJc w:val="left"/>
      <w:pPr>
        <w:ind w:left="4944" w:hanging="1218"/>
      </w:pPr>
      <w:rPr>
        <w:rFonts w:hint="default"/>
        <w:lang w:val="en-US" w:eastAsia="en-US" w:bidi="ar-SA"/>
      </w:rPr>
    </w:lvl>
    <w:lvl w:ilvl="7">
      <w:numFmt w:val="bullet"/>
      <w:lvlText w:val="•"/>
      <w:lvlJc w:val="left"/>
      <w:pPr>
        <w:ind w:left="5748" w:hanging="1218"/>
      </w:pPr>
      <w:rPr>
        <w:rFonts w:hint="default"/>
        <w:lang w:val="en-US" w:eastAsia="en-US" w:bidi="ar-SA"/>
      </w:rPr>
    </w:lvl>
    <w:lvl w:ilvl="8">
      <w:numFmt w:val="bullet"/>
      <w:lvlText w:val="•"/>
      <w:lvlJc w:val="left"/>
      <w:pPr>
        <w:ind w:left="6552" w:hanging="1218"/>
      </w:pPr>
      <w:rPr>
        <w:rFonts w:hint="default"/>
        <w:lang w:val="en-US" w:eastAsia="en-US" w:bidi="ar-SA"/>
      </w:rPr>
    </w:lvl>
  </w:abstractNum>
  <w:abstractNum w:abstractNumId="15" w15:restartNumberingAfterBreak="0">
    <w:nsid w:val="2E825D67"/>
    <w:multiLevelType w:val="hybridMultilevel"/>
    <w:tmpl w:val="0B88E042"/>
    <w:lvl w:ilvl="0" w:tplc="F0104D66">
      <w:start w:val="2"/>
      <w:numFmt w:val="decimal"/>
      <w:lvlText w:val="%1"/>
      <w:lvlJc w:val="left"/>
      <w:pPr>
        <w:ind w:left="1344" w:hanging="1223"/>
        <w:jc w:val="left"/>
      </w:pPr>
      <w:rPr>
        <w:rFonts w:hint="default"/>
        <w:w w:val="105"/>
        <w:position w:val="12"/>
        <w:lang w:val="en-US" w:eastAsia="en-US" w:bidi="ar-SA"/>
      </w:rPr>
    </w:lvl>
    <w:lvl w:ilvl="1" w:tplc="C27EE200">
      <w:numFmt w:val="bullet"/>
      <w:lvlText w:val="•"/>
      <w:lvlJc w:val="left"/>
      <w:pPr>
        <w:ind w:left="1992" w:hanging="1223"/>
      </w:pPr>
      <w:rPr>
        <w:rFonts w:hint="default"/>
        <w:lang w:val="en-US" w:eastAsia="en-US" w:bidi="ar-SA"/>
      </w:rPr>
    </w:lvl>
    <w:lvl w:ilvl="2" w:tplc="AD4CEC2C">
      <w:numFmt w:val="bullet"/>
      <w:lvlText w:val="•"/>
      <w:lvlJc w:val="left"/>
      <w:pPr>
        <w:ind w:left="2644" w:hanging="1223"/>
      </w:pPr>
      <w:rPr>
        <w:rFonts w:hint="default"/>
        <w:lang w:val="en-US" w:eastAsia="en-US" w:bidi="ar-SA"/>
      </w:rPr>
    </w:lvl>
    <w:lvl w:ilvl="3" w:tplc="FBD250DA">
      <w:numFmt w:val="bullet"/>
      <w:lvlText w:val="•"/>
      <w:lvlJc w:val="left"/>
      <w:pPr>
        <w:ind w:left="3296" w:hanging="1223"/>
      </w:pPr>
      <w:rPr>
        <w:rFonts w:hint="default"/>
        <w:lang w:val="en-US" w:eastAsia="en-US" w:bidi="ar-SA"/>
      </w:rPr>
    </w:lvl>
    <w:lvl w:ilvl="4" w:tplc="45C6513C">
      <w:numFmt w:val="bullet"/>
      <w:lvlText w:val="•"/>
      <w:lvlJc w:val="left"/>
      <w:pPr>
        <w:ind w:left="3948" w:hanging="1223"/>
      </w:pPr>
      <w:rPr>
        <w:rFonts w:hint="default"/>
        <w:lang w:val="en-US" w:eastAsia="en-US" w:bidi="ar-SA"/>
      </w:rPr>
    </w:lvl>
    <w:lvl w:ilvl="5" w:tplc="DEC00530">
      <w:numFmt w:val="bullet"/>
      <w:lvlText w:val="•"/>
      <w:lvlJc w:val="left"/>
      <w:pPr>
        <w:ind w:left="4600" w:hanging="1223"/>
      </w:pPr>
      <w:rPr>
        <w:rFonts w:hint="default"/>
        <w:lang w:val="en-US" w:eastAsia="en-US" w:bidi="ar-SA"/>
      </w:rPr>
    </w:lvl>
    <w:lvl w:ilvl="6" w:tplc="7F5EB188">
      <w:numFmt w:val="bullet"/>
      <w:lvlText w:val="•"/>
      <w:lvlJc w:val="left"/>
      <w:pPr>
        <w:ind w:left="5252" w:hanging="1223"/>
      </w:pPr>
      <w:rPr>
        <w:rFonts w:hint="default"/>
        <w:lang w:val="en-US" w:eastAsia="en-US" w:bidi="ar-SA"/>
      </w:rPr>
    </w:lvl>
    <w:lvl w:ilvl="7" w:tplc="44445A6C">
      <w:numFmt w:val="bullet"/>
      <w:lvlText w:val="•"/>
      <w:lvlJc w:val="left"/>
      <w:pPr>
        <w:ind w:left="5904" w:hanging="1223"/>
      </w:pPr>
      <w:rPr>
        <w:rFonts w:hint="default"/>
        <w:lang w:val="en-US" w:eastAsia="en-US" w:bidi="ar-SA"/>
      </w:rPr>
    </w:lvl>
    <w:lvl w:ilvl="8" w:tplc="66843662">
      <w:numFmt w:val="bullet"/>
      <w:lvlText w:val="•"/>
      <w:lvlJc w:val="left"/>
      <w:pPr>
        <w:ind w:left="6556" w:hanging="1223"/>
      </w:pPr>
      <w:rPr>
        <w:rFonts w:hint="default"/>
        <w:lang w:val="en-US" w:eastAsia="en-US" w:bidi="ar-SA"/>
      </w:rPr>
    </w:lvl>
  </w:abstractNum>
  <w:abstractNum w:abstractNumId="16" w15:restartNumberingAfterBreak="0">
    <w:nsid w:val="2EC61BCE"/>
    <w:multiLevelType w:val="hybridMultilevel"/>
    <w:tmpl w:val="C37E3EAE"/>
    <w:lvl w:ilvl="0" w:tplc="226CFEB4">
      <w:start w:val="20"/>
      <w:numFmt w:val="decimal"/>
      <w:lvlText w:val="%1"/>
      <w:lvlJc w:val="left"/>
      <w:pPr>
        <w:ind w:left="1361" w:hanging="1234"/>
        <w:jc w:val="left"/>
      </w:pPr>
      <w:rPr>
        <w:rFonts w:hint="default"/>
        <w:spacing w:val="-1"/>
        <w:w w:val="88"/>
        <w:position w:val="12"/>
        <w:lang w:val="en-US" w:eastAsia="en-US" w:bidi="ar-SA"/>
      </w:rPr>
    </w:lvl>
    <w:lvl w:ilvl="1" w:tplc="D9263F2A">
      <w:numFmt w:val="bullet"/>
      <w:lvlText w:val="•"/>
      <w:lvlJc w:val="left"/>
      <w:pPr>
        <w:ind w:left="2012" w:hanging="1234"/>
      </w:pPr>
      <w:rPr>
        <w:rFonts w:hint="default"/>
        <w:lang w:val="en-US" w:eastAsia="en-US" w:bidi="ar-SA"/>
      </w:rPr>
    </w:lvl>
    <w:lvl w:ilvl="2" w:tplc="A860F288">
      <w:numFmt w:val="bullet"/>
      <w:lvlText w:val="•"/>
      <w:lvlJc w:val="left"/>
      <w:pPr>
        <w:ind w:left="2664" w:hanging="1234"/>
      </w:pPr>
      <w:rPr>
        <w:rFonts w:hint="default"/>
        <w:lang w:val="en-US" w:eastAsia="en-US" w:bidi="ar-SA"/>
      </w:rPr>
    </w:lvl>
    <w:lvl w:ilvl="3" w:tplc="E264B750">
      <w:numFmt w:val="bullet"/>
      <w:lvlText w:val="•"/>
      <w:lvlJc w:val="left"/>
      <w:pPr>
        <w:ind w:left="3316" w:hanging="1234"/>
      </w:pPr>
      <w:rPr>
        <w:rFonts w:hint="default"/>
        <w:lang w:val="en-US" w:eastAsia="en-US" w:bidi="ar-SA"/>
      </w:rPr>
    </w:lvl>
    <w:lvl w:ilvl="4" w:tplc="F2809A14">
      <w:numFmt w:val="bullet"/>
      <w:lvlText w:val="•"/>
      <w:lvlJc w:val="left"/>
      <w:pPr>
        <w:ind w:left="3968" w:hanging="1234"/>
      </w:pPr>
      <w:rPr>
        <w:rFonts w:hint="default"/>
        <w:lang w:val="en-US" w:eastAsia="en-US" w:bidi="ar-SA"/>
      </w:rPr>
    </w:lvl>
    <w:lvl w:ilvl="5" w:tplc="91887EB8">
      <w:numFmt w:val="bullet"/>
      <w:lvlText w:val="•"/>
      <w:lvlJc w:val="left"/>
      <w:pPr>
        <w:ind w:left="4620" w:hanging="1234"/>
      </w:pPr>
      <w:rPr>
        <w:rFonts w:hint="default"/>
        <w:lang w:val="en-US" w:eastAsia="en-US" w:bidi="ar-SA"/>
      </w:rPr>
    </w:lvl>
    <w:lvl w:ilvl="6" w:tplc="EF10C9C8">
      <w:numFmt w:val="bullet"/>
      <w:lvlText w:val="•"/>
      <w:lvlJc w:val="left"/>
      <w:pPr>
        <w:ind w:left="5272" w:hanging="1234"/>
      </w:pPr>
      <w:rPr>
        <w:rFonts w:hint="default"/>
        <w:lang w:val="en-US" w:eastAsia="en-US" w:bidi="ar-SA"/>
      </w:rPr>
    </w:lvl>
    <w:lvl w:ilvl="7" w:tplc="78ACD88E">
      <w:numFmt w:val="bullet"/>
      <w:lvlText w:val="•"/>
      <w:lvlJc w:val="left"/>
      <w:pPr>
        <w:ind w:left="5924" w:hanging="1234"/>
      </w:pPr>
      <w:rPr>
        <w:rFonts w:hint="default"/>
        <w:lang w:val="en-US" w:eastAsia="en-US" w:bidi="ar-SA"/>
      </w:rPr>
    </w:lvl>
    <w:lvl w:ilvl="8" w:tplc="4878B700">
      <w:numFmt w:val="bullet"/>
      <w:lvlText w:val="•"/>
      <w:lvlJc w:val="left"/>
      <w:pPr>
        <w:ind w:left="6576" w:hanging="1234"/>
      </w:pPr>
      <w:rPr>
        <w:rFonts w:hint="default"/>
        <w:lang w:val="en-US" w:eastAsia="en-US" w:bidi="ar-SA"/>
      </w:rPr>
    </w:lvl>
  </w:abstractNum>
  <w:abstractNum w:abstractNumId="17" w15:restartNumberingAfterBreak="0">
    <w:nsid w:val="350C5B74"/>
    <w:multiLevelType w:val="multilevel"/>
    <w:tmpl w:val="DB46C40C"/>
    <w:lvl w:ilvl="0">
      <w:start w:val="2"/>
      <w:numFmt w:val="decimal"/>
      <w:lvlText w:val="%1"/>
      <w:lvlJc w:val="left"/>
      <w:pPr>
        <w:ind w:left="140" w:hanging="1212"/>
        <w:jc w:val="left"/>
      </w:pPr>
      <w:rPr>
        <w:rFonts w:hint="default"/>
        <w:lang w:val="en-US" w:eastAsia="en-US" w:bidi="ar-SA"/>
      </w:rPr>
    </w:lvl>
    <w:lvl w:ilvl="1">
      <w:start w:val="75"/>
      <w:numFmt w:val="decimal"/>
      <w:lvlText w:val="%1.%2"/>
      <w:lvlJc w:val="left"/>
      <w:pPr>
        <w:ind w:left="140" w:hanging="1212"/>
        <w:jc w:val="left"/>
      </w:pPr>
      <w:rPr>
        <w:rFonts w:ascii="Times New Roman" w:eastAsia="Times New Roman" w:hAnsi="Times New Roman" w:cs="Times New Roman" w:hint="default"/>
        <w:b w:val="0"/>
        <w:bCs w:val="0"/>
        <w:i w:val="0"/>
        <w:iCs w:val="0"/>
        <w:w w:val="102"/>
        <w:sz w:val="21"/>
        <w:szCs w:val="21"/>
        <w:lang w:val="en-US" w:eastAsia="en-US" w:bidi="ar-SA"/>
      </w:rPr>
    </w:lvl>
    <w:lvl w:ilvl="2">
      <w:numFmt w:val="bullet"/>
      <w:lvlText w:val="•"/>
      <w:lvlJc w:val="left"/>
      <w:pPr>
        <w:ind w:left="1740" w:hanging="1212"/>
      </w:pPr>
      <w:rPr>
        <w:rFonts w:hint="default"/>
        <w:lang w:val="en-US" w:eastAsia="en-US" w:bidi="ar-SA"/>
      </w:rPr>
    </w:lvl>
    <w:lvl w:ilvl="3">
      <w:numFmt w:val="bullet"/>
      <w:lvlText w:val="•"/>
      <w:lvlJc w:val="left"/>
      <w:pPr>
        <w:ind w:left="2540" w:hanging="1212"/>
      </w:pPr>
      <w:rPr>
        <w:rFonts w:hint="default"/>
        <w:lang w:val="en-US" w:eastAsia="en-US" w:bidi="ar-SA"/>
      </w:rPr>
    </w:lvl>
    <w:lvl w:ilvl="4">
      <w:numFmt w:val="bullet"/>
      <w:lvlText w:val="•"/>
      <w:lvlJc w:val="left"/>
      <w:pPr>
        <w:ind w:left="3340" w:hanging="1212"/>
      </w:pPr>
      <w:rPr>
        <w:rFonts w:hint="default"/>
        <w:lang w:val="en-US" w:eastAsia="en-US" w:bidi="ar-SA"/>
      </w:rPr>
    </w:lvl>
    <w:lvl w:ilvl="5">
      <w:numFmt w:val="bullet"/>
      <w:lvlText w:val="•"/>
      <w:lvlJc w:val="left"/>
      <w:pPr>
        <w:ind w:left="4140" w:hanging="1212"/>
      </w:pPr>
      <w:rPr>
        <w:rFonts w:hint="default"/>
        <w:lang w:val="en-US" w:eastAsia="en-US" w:bidi="ar-SA"/>
      </w:rPr>
    </w:lvl>
    <w:lvl w:ilvl="6">
      <w:numFmt w:val="bullet"/>
      <w:lvlText w:val="•"/>
      <w:lvlJc w:val="left"/>
      <w:pPr>
        <w:ind w:left="4940" w:hanging="1212"/>
      </w:pPr>
      <w:rPr>
        <w:rFonts w:hint="default"/>
        <w:lang w:val="en-US" w:eastAsia="en-US" w:bidi="ar-SA"/>
      </w:rPr>
    </w:lvl>
    <w:lvl w:ilvl="7">
      <w:numFmt w:val="bullet"/>
      <w:lvlText w:val="•"/>
      <w:lvlJc w:val="left"/>
      <w:pPr>
        <w:ind w:left="5740" w:hanging="1212"/>
      </w:pPr>
      <w:rPr>
        <w:rFonts w:hint="default"/>
        <w:lang w:val="en-US" w:eastAsia="en-US" w:bidi="ar-SA"/>
      </w:rPr>
    </w:lvl>
    <w:lvl w:ilvl="8">
      <w:numFmt w:val="bullet"/>
      <w:lvlText w:val="•"/>
      <w:lvlJc w:val="left"/>
      <w:pPr>
        <w:ind w:left="6540" w:hanging="1212"/>
      </w:pPr>
      <w:rPr>
        <w:rFonts w:hint="default"/>
        <w:lang w:val="en-US" w:eastAsia="en-US" w:bidi="ar-SA"/>
      </w:rPr>
    </w:lvl>
  </w:abstractNum>
  <w:abstractNum w:abstractNumId="18" w15:restartNumberingAfterBreak="0">
    <w:nsid w:val="388630B0"/>
    <w:multiLevelType w:val="hybridMultilevel"/>
    <w:tmpl w:val="19FEA02C"/>
    <w:lvl w:ilvl="0" w:tplc="64FEBCC2">
      <w:start w:val="35"/>
      <w:numFmt w:val="decimal"/>
      <w:lvlText w:val="%1"/>
      <w:lvlJc w:val="left"/>
      <w:pPr>
        <w:ind w:left="1320" w:hanging="1220"/>
        <w:jc w:val="left"/>
      </w:pPr>
      <w:rPr>
        <w:rFonts w:hint="default"/>
        <w:spacing w:val="-1"/>
        <w:w w:val="92"/>
        <w:position w:val="13"/>
        <w:lang w:val="en-US" w:eastAsia="en-US" w:bidi="ar-SA"/>
      </w:rPr>
    </w:lvl>
    <w:lvl w:ilvl="1" w:tplc="DCBCAEFE">
      <w:numFmt w:val="bullet"/>
      <w:lvlText w:val="•"/>
      <w:lvlJc w:val="left"/>
      <w:pPr>
        <w:ind w:left="1972" w:hanging="1220"/>
      </w:pPr>
      <w:rPr>
        <w:rFonts w:hint="default"/>
        <w:lang w:val="en-US" w:eastAsia="en-US" w:bidi="ar-SA"/>
      </w:rPr>
    </w:lvl>
    <w:lvl w:ilvl="2" w:tplc="FABA6950">
      <w:numFmt w:val="bullet"/>
      <w:lvlText w:val="•"/>
      <w:lvlJc w:val="left"/>
      <w:pPr>
        <w:ind w:left="2624" w:hanging="1220"/>
      </w:pPr>
      <w:rPr>
        <w:rFonts w:hint="default"/>
        <w:lang w:val="en-US" w:eastAsia="en-US" w:bidi="ar-SA"/>
      </w:rPr>
    </w:lvl>
    <w:lvl w:ilvl="3" w:tplc="B23E7ADA">
      <w:numFmt w:val="bullet"/>
      <w:lvlText w:val="•"/>
      <w:lvlJc w:val="left"/>
      <w:pPr>
        <w:ind w:left="3276" w:hanging="1220"/>
      </w:pPr>
      <w:rPr>
        <w:rFonts w:hint="default"/>
        <w:lang w:val="en-US" w:eastAsia="en-US" w:bidi="ar-SA"/>
      </w:rPr>
    </w:lvl>
    <w:lvl w:ilvl="4" w:tplc="5FF46F20">
      <w:numFmt w:val="bullet"/>
      <w:lvlText w:val="•"/>
      <w:lvlJc w:val="left"/>
      <w:pPr>
        <w:ind w:left="3928" w:hanging="1220"/>
      </w:pPr>
      <w:rPr>
        <w:rFonts w:hint="default"/>
        <w:lang w:val="en-US" w:eastAsia="en-US" w:bidi="ar-SA"/>
      </w:rPr>
    </w:lvl>
    <w:lvl w:ilvl="5" w:tplc="B3487844">
      <w:numFmt w:val="bullet"/>
      <w:lvlText w:val="•"/>
      <w:lvlJc w:val="left"/>
      <w:pPr>
        <w:ind w:left="4580" w:hanging="1220"/>
      </w:pPr>
      <w:rPr>
        <w:rFonts w:hint="default"/>
        <w:lang w:val="en-US" w:eastAsia="en-US" w:bidi="ar-SA"/>
      </w:rPr>
    </w:lvl>
    <w:lvl w:ilvl="6" w:tplc="6650AB92">
      <w:numFmt w:val="bullet"/>
      <w:lvlText w:val="•"/>
      <w:lvlJc w:val="left"/>
      <w:pPr>
        <w:ind w:left="5232" w:hanging="1220"/>
      </w:pPr>
      <w:rPr>
        <w:rFonts w:hint="default"/>
        <w:lang w:val="en-US" w:eastAsia="en-US" w:bidi="ar-SA"/>
      </w:rPr>
    </w:lvl>
    <w:lvl w:ilvl="7" w:tplc="9696690C">
      <w:numFmt w:val="bullet"/>
      <w:lvlText w:val="•"/>
      <w:lvlJc w:val="left"/>
      <w:pPr>
        <w:ind w:left="5884" w:hanging="1220"/>
      </w:pPr>
      <w:rPr>
        <w:rFonts w:hint="default"/>
        <w:lang w:val="en-US" w:eastAsia="en-US" w:bidi="ar-SA"/>
      </w:rPr>
    </w:lvl>
    <w:lvl w:ilvl="8" w:tplc="91C264CA">
      <w:numFmt w:val="bullet"/>
      <w:lvlText w:val="•"/>
      <w:lvlJc w:val="left"/>
      <w:pPr>
        <w:ind w:left="6536" w:hanging="1220"/>
      </w:pPr>
      <w:rPr>
        <w:rFonts w:hint="default"/>
        <w:lang w:val="en-US" w:eastAsia="en-US" w:bidi="ar-SA"/>
      </w:rPr>
    </w:lvl>
  </w:abstractNum>
  <w:abstractNum w:abstractNumId="19" w15:restartNumberingAfterBreak="0">
    <w:nsid w:val="3D5E7D45"/>
    <w:multiLevelType w:val="hybridMultilevel"/>
    <w:tmpl w:val="0534133C"/>
    <w:lvl w:ilvl="0" w:tplc="3A5C40F2">
      <w:numFmt w:val="bullet"/>
      <w:lvlText w:val="•"/>
      <w:lvlJc w:val="left"/>
      <w:pPr>
        <w:ind w:left="1218" w:hanging="114"/>
      </w:pPr>
      <w:rPr>
        <w:rFonts w:ascii="Arial" w:eastAsia="Arial" w:hAnsi="Arial" w:cs="Arial" w:hint="default"/>
        <w:b w:val="0"/>
        <w:bCs w:val="0"/>
        <w:i w:val="0"/>
        <w:iCs w:val="0"/>
        <w:w w:val="107"/>
        <w:sz w:val="19"/>
        <w:szCs w:val="19"/>
        <w:lang w:val="en-US" w:eastAsia="en-US" w:bidi="ar-SA"/>
      </w:rPr>
    </w:lvl>
    <w:lvl w:ilvl="1" w:tplc="145EA79A">
      <w:numFmt w:val="bullet"/>
      <w:lvlText w:val="•"/>
      <w:lvlJc w:val="left"/>
      <w:pPr>
        <w:ind w:left="1884" w:hanging="114"/>
      </w:pPr>
      <w:rPr>
        <w:rFonts w:hint="default"/>
        <w:lang w:val="en-US" w:eastAsia="en-US" w:bidi="ar-SA"/>
      </w:rPr>
    </w:lvl>
    <w:lvl w:ilvl="2" w:tplc="3942136C">
      <w:numFmt w:val="bullet"/>
      <w:lvlText w:val="•"/>
      <w:lvlJc w:val="left"/>
      <w:pPr>
        <w:ind w:left="2548" w:hanging="114"/>
      </w:pPr>
      <w:rPr>
        <w:rFonts w:hint="default"/>
        <w:lang w:val="en-US" w:eastAsia="en-US" w:bidi="ar-SA"/>
      </w:rPr>
    </w:lvl>
    <w:lvl w:ilvl="3" w:tplc="7A2EC8D4">
      <w:numFmt w:val="bullet"/>
      <w:lvlText w:val="•"/>
      <w:lvlJc w:val="left"/>
      <w:pPr>
        <w:ind w:left="3212" w:hanging="114"/>
      </w:pPr>
      <w:rPr>
        <w:rFonts w:hint="default"/>
        <w:lang w:val="en-US" w:eastAsia="en-US" w:bidi="ar-SA"/>
      </w:rPr>
    </w:lvl>
    <w:lvl w:ilvl="4" w:tplc="FB848B22">
      <w:numFmt w:val="bullet"/>
      <w:lvlText w:val="•"/>
      <w:lvlJc w:val="left"/>
      <w:pPr>
        <w:ind w:left="3876" w:hanging="114"/>
      </w:pPr>
      <w:rPr>
        <w:rFonts w:hint="default"/>
        <w:lang w:val="en-US" w:eastAsia="en-US" w:bidi="ar-SA"/>
      </w:rPr>
    </w:lvl>
    <w:lvl w:ilvl="5" w:tplc="35BE3986">
      <w:numFmt w:val="bullet"/>
      <w:lvlText w:val="•"/>
      <w:lvlJc w:val="left"/>
      <w:pPr>
        <w:ind w:left="4540" w:hanging="114"/>
      </w:pPr>
      <w:rPr>
        <w:rFonts w:hint="default"/>
        <w:lang w:val="en-US" w:eastAsia="en-US" w:bidi="ar-SA"/>
      </w:rPr>
    </w:lvl>
    <w:lvl w:ilvl="6" w:tplc="31AA9AC0">
      <w:numFmt w:val="bullet"/>
      <w:lvlText w:val="•"/>
      <w:lvlJc w:val="left"/>
      <w:pPr>
        <w:ind w:left="5204" w:hanging="114"/>
      </w:pPr>
      <w:rPr>
        <w:rFonts w:hint="default"/>
        <w:lang w:val="en-US" w:eastAsia="en-US" w:bidi="ar-SA"/>
      </w:rPr>
    </w:lvl>
    <w:lvl w:ilvl="7" w:tplc="4AB223FC">
      <w:numFmt w:val="bullet"/>
      <w:lvlText w:val="•"/>
      <w:lvlJc w:val="left"/>
      <w:pPr>
        <w:ind w:left="5868" w:hanging="114"/>
      </w:pPr>
      <w:rPr>
        <w:rFonts w:hint="default"/>
        <w:lang w:val="en-US" w:eastAsia="en-US" w:bidi="ar-SA"/>
      </w:rPr>
    </w:lvl>
    <w:lvl w:ilvl="8" w:tplc="C340E880">
      <w:numFmt w:val="bullet"/>
      <w:lvlText w:val="•"/>
      <w:lvlJc w:val="left"/>
      <w:pPr>
        <w:ind w:left="6532" w:hanging="114"/>
      </w:pPr>
      <w:rPr>
        <w:rFonts w:hint="default"/>
        <w:lang w:val="en-US" w:eastAsia="en-US" w:bidi="ar-SA"/>
      </w:rPr>
    </w:lvl>
  </w:abstractNum>
  <w:abstractNum w:abstractNumId="20" w15:restartNumberingAfterBreak="0">
    <w:nsid w:val="4AE0310A"/>
    <w:multiLevelType w:val="multilevel"/>
    <w:tmpl w:val="7F4E6382"/>
    <w:lvl w:ilvl="0">
      <w:start w:val="2"/>
      <w:numFmt w:val="decimal"/>
      <w:lvlText w:val="%1"/>
      <w:lvlJc w:val="left"/>
      <w:pPr>
        <w:ind w:left="174" w:hanging="1215"/>
        <w:jc w:val="left"/>
      </w:pPr>
      <w:rPr>
        <w:rFonts w:hint="default"/>
        <w:lang w:val="en-US" w:eastAsia="en-US" w:bidi="ar-SA"/>
      </w:rPr>
    </w:lvl>
    <w:lvl w:ilvl="1">
      <w:start w:val="78"/>
      <w:numFmt w:val="decimal"/>
      <w:lvlText w:val="%1.%2"/>
      <w:lvlJc w:val="left"/>
      <w:pPr>
        <w:ind w:left="174" w:hanging="1215"/>
        <w:jc w:val="right"/>
      </w:pPr>
      <w:rPr>
        <w:rFonts w:hint="default"/>
        <w:w w:val="102"/>
        <w:lang w:val="en-US" w:eastAsia="en-US" w:bidi="ar-SA"/>
      </w:rPr>
    </w:lvl>
    <w:lvl w:ilvl="2">
      <w:numFmt w:val="bullet"/>
      <w:lvlText w:val="•"/>
      <w:lvlJc w:val="left"/>
      <w:pPr>
        <w:ind w:left="1720" w:hanging="1215"/>
      </w:pPr>
      <w:rPr>
        <w:rFonts w:hint="default"/>
        <w:lang w:val="en-US" w:eastAsia="en-US" w:bidi="ar-SA"/>
      </w:rPr>
    </w:lvl>
    <w:lvl w:ilvl="3">
      <w:numFmt w:val="bullet"/>
      <w:lvlText w:val="•"/>
      <w:lvlJc w:val="left"/>
      <w:pPr>
        <w:ind w:left="2490" w:hanging="1215"/>
      </w:pPr>
      <w:rPr>
        <w:rFonts w:hint="default"/>
        <w:lang w:val="en-US" w:eastAsia="en-US" w:bidi="ar-SA"/>
      </w:rPr>
    </w:lvl>
    <w:lvl w:ilvl="4">
      <w:numFmt w:val="bullet"/>
      <w:lvlText w:val="•"/>
      <w:lvlJc w:val="left"/>
      <w:pPr>
        <w:ind w:left="3260" w:hanging="1215"/>
      </w:pPr>
      <w:rPr>
        <w:rFonts w:hint="default"/>
        <w:lang w:val="en-US" w:eastAsia="en-US" w:bidi="ar-SA"/>
      </w:rPr>
    </w:lvl>
    <w:lvl w:ilvl="5">
      <w:numFmt w:val="bullet"/>
      <w:lvlText w:val="•"/>
      <w:lvlJc w:val="left"/>
      <w:pPr>
        <w:ind w:left="4030" w:hanging="1215"/>
      </w:pPr>
      <w:rPr>
        <w:rFonts w:hint="default"/>
        <w:lang w:val="en-US" w:eastAsia="en-US" w:bidi="ar-SA"/>
      </w:rPr>
    </w:lvl>
    <w:lvl w:ilvl="6">
      <w:numFmt w:val="bullet"/>
      <w:lvlText w:val="•"/>
      <w:lvlJc w:val="left"/>
      <w:pPr>
        <w:ind w:left="4800" w:hanging="1215"/>
      </w:pPr>
      <w:rPr>
        <w:rFonts w:hint="default"/>
        <w:lang w:val="en-US" w:eastAsia="en-US" w:bidi="ar-SA"/>
      </w:rPr>
    </w:lvl>
    <w:lvl w:ilvl="7">
      <w:numFmt w:val="bullet"/>
      <w:lvlText w:val="•"/>
      <w:lvlJc w:val="left"/>
      <w:pPr>
        <w:ind w:left="5570" w:hanging="1215"/>
      </w:pPr>
      <w:rPr>
        <w:rFonts w:hint="default"/>
        <w:lang w:val="en-US" w:eastAsia="en-US" w:bidi="ar-SA"/>
      </w:rPr>
    </w:lvl>
    <w:lvl w:ilvl="8">
      <w:numFmt w:val="bullet"/>
      <w:lvlText w:val="•"/>
      <w:lvlJc w:val="left"/>
      <w:pPr>
        <w:ind w:left="6340" w:hanging="1215"/>
      </w:pPr>
      <w:rPr>
        <w:rFonts w:hint="default"/>
        <w:lang w:val="en-US" w:eastAsia="en-US" w:bidi="ar-SA"/>
      </w:rPr>
    </w:lvl>
  </w:abstractNum>
  <w:abstractNum w:abstractNumId="21" w15:restartNumberingAfterBreak="0">
    <w:nsid w:val="4BD7375C"/>
    <w:multiLevelType w:val="multilevel"/>
    <w:tmpl w:val="DAAC968E"/>
    <w:lvl w:ilvl="0">
      <w:start w:val="2"/>
      <w:numFmt w:val="decimal"/>
      <w:lvlText w:val="%1"/>
      <w:lvlJc w:val="left"/>
      <w:pPr>
        <w:ind w:left="125" w:hanging="1227"/>
        <w:jc w:val="left"/>
      </w:pPr>
      <w:rPr>
        <w:rFonts w:hint="default"/>
        <w:lang w:val="en-US" w:eastAsia="en-US" w:bidi="ar-SA"/>
      </w:rPr>
    </w:lvl>
    <w:lvl w:ilvl="1">
      <w:start w:val="1"/>
      <w:numFmt w:val="decimal"/>
      <w:lvlText w:val="%1.%2"/>
      <w:lvlJc w:val="left"/>
      <w:pPr>
        <w:ind w:left="125" w:hanging="1227"/>
        <w:jc w:val="right"/>
      </w:pPr>
      <w:rPr>
        <w:rFonts w:ascii="Times New Roman" w:eastAsia="Times New Roman" w:hAnsi="Times New Roman" w:cs="Times New Roman" w:hint="default"/>
        <w:b w:val="0"/>
        <w:bCs w:val="0"/>
        <w:i w:val="0"/>
        <w:iCs w:val="0"/>
        <w:w w:val="109"/>
        <w:sz w:val="21"/>
        <w:szCs w:val="21"/>
        <w:lang w:val="en-US" w:eastAsia="en-US" w:bidi="ar-SA"/>
      </w:rPr>
    </w:lvl>
    <w:lvl w:ilvl="2">
      <w:numFmt w:val="bullet"/>
      <w:lvlText w:val="•"/>
      <w:lvlJc w:val="left"/>
      <w:pPr>
        <w:ind w:left="1748" w:hanging="1227"/>
      </w:pPr>
      <w:rPr>
        <w:rFonts w:hint="default"/>
        <w:lang w:val="en-US" w:eastAsia="en-US" w:bidi="ar-SA"/>
      </w:rPr>
    </w:lvl>
    <w:lvl w:ilvl="3">
      <w:numFmt w:val="bullet"/>
      <w:lvlText w:val="•"/>
      <w:lvlJc w:val="left"/>
      <w:pPr>
        <w:ind w:left="2562" w:hanging="1227"/>
      </w:pPr>
      <w:rPr>
        <w:rFonts w:hint="default"/>
        <w:lang w:val="en-US" w:eastAsia="en-US" w:bidi="ar-SA"/>
      </w:rPr>
    </w:lvl>
    <w:lvl w:ilvl="4">
      <w:numFmt w:val="bullet"/>
      <w:lvlText w:val="•"/>
      <w:lvlJc w:val="left"/>
      <w:pPr>
        <w:ind w:left="3376" w:hanging="1227"/>
      </w:pPr>
      <w:rPr>
        <w:rFonts w:hint="default"/>
        <w:lang w:val="en-US" w:eastAsia="en-US" w:bidi="ar-SA"/>
      </w:rPr>
    </w:lvl>
    <w:lvl w:ilvl="5">
      <w:numFmt w:val="bullet"/>
      <w:lvlText w:val="•"/>
      <w:lvlJc w:val="left"/>
      <w:pPr>
        <w:ind w:left="4190" w:hanging="1227"/>
      </w:pPr>
      <w:rPr>
        <w:rFonts w:hint="default"/>
        <w:lang w:val="en-US" w:eastAsia="en-US" w:bidi="ar-SA"/>
      </w:rPr>
    </w:lvl>
    <w:lvl w:ilvl="6">
      <w:numFmt w:val="bullet"/>
      <w:lvlText w:val="•"/>
      <w:lvlJc w:val="left"/>
      <w:pPr>
        <w:ind w:left="5004" w:hanging="1227"/>
      </w:pPr>
      <w:rPr>
        <w:rFonts w:hint="default"/>
        <w:lang w:val="en-US" w:eastAsia="en-US" w:bidi="ar-SA"/>
      </w:rPr>
    </w:lvl>
    <w:lvl w:ilvl="7">
      <w:numFmt w:val="bullet"/>
      <w:lvlText w:val="•"/>
      <w:lvlJc w:val="left"/>
      <w:pPr>
        <w:ind w:left="5818" w:hanging="1227"/>
      </w:pPr>
      <w:rPr>
        <w:rFonts w:hint="default"/>
        <w:lang w:val="en-US" w:eastAsia="en-US" w:bidi="ar-SA"/>
      </w:rPr>
    </w:lvl>
    <w:lvl w:ilvl="8">
      <w:numFmt w:val="bullet"/>
      <w:lvlText w:val="•"/>
      <w:lvlJc w:val="left"/>
      <w:pPr>
        <w:ind w:left="6632" w:hanging="1227"/>
      </w:pPr>
      <w:rPr>
        <w:rFonts w:hint="default"/>
        <w:lang w:val="en-US" w:eastAsia="en-US" w:bidi="ar-SA"/>
      </w:rPr>
    </w:lvl>
  </w:abstractNum>
  <w:abstractNum w:abstractNumId="22" w15:restartNumberingAfterBreak="0">
    <w:nsid w:val="4FAA015A"/>
    <w:multiLevelType w:val="multilevel"/>
    <w:tmpl w:val="4558C686"/>
    <w:lvl w:ilvl="0">
      <w:start w:val="5"/>
      <w:numFmt w:val="decimal"/>
      <w:lvlText w:val="%1"/>
      <w:lvlJc w:val="left"/>
      <w:pPr>
        <w:ind w:left="145" w:hanging="1211"/>
        <w:jc w:val="left"/>
      </w:pPr>
      <w:rPr>
        <w:rFonts w:hint="default"/>
        <w:lang w:val="en-US" w:eastAsia="en-US" w:bidi="ar-SA"/>
      </w:rPr>
    </w:lvl>
    <w:lvl w:ilvl="1">
      <w:start w:val="1"/>
      <w:numFmt w:val="decimal"/>
      <w:lvlText w:val="%1.%2"/>
      <w:lvlJc w:val="left"/>
      <w:pPr>
        <w:ind w:left="145" w:hanging="1211"/>
        <w:jc w:val="right"/>
      </w:pPr>
      <w:rPr>
        <w:rFonts w:ascii="Times New Roman" w:eastAsia="Times New Roman" w:hAnsi="Times New Roman" w:cs="Times New Roman" w:hint="default"/>
        <w:b w:val="0"/>
        <w:bCs w:val="0"/>
        <w:i w:val="0"/>
        <w:iCs w:val="0"/>
        <w:w w:val="109"/>
        <w:sz w:val="21"/>
        <w:szCs w:val="21"/>
        <w:lang w:val="en-US" w:eastAsia="en-US" w:bidi="ar-SA"/>
      </w:rPr>
    </w:lvl>
    <w:lvl w:ilvl="2">
      <w:numFmt w:val="bullet"/>
      <w:lvlText w:val="•"/>
      <w:lvlJc w:val="left"/>
      <w:pPr>
        <w:ind w:left="1764" w:hanging="1211"/>
      </w:pPr>
      <w:rPr>
        <w:rFonts w:hint="default"/>
        <w:lang w:val="en-US" w:eastAsia="en-US" w:bidi="ar-SA"/>
      </w:rPr>
    </w:lvl>
    <w:lvl w:ilvl="3">
      <w:numFmt w:val="bullet"/>
      <w:lvlText w:val="•"/>
      <w:lvlJc w:val="left"/>
      <w:pPr>
        <w:ind w:left="2576" w:hanging="1211"/>
      </w:pPr>
      <w:rPr>
        <w:rFonts w:hint="default"/>
        <w:lang w:val="en-US" w:eastAsia="en-US" w:bidi="ar-SA"/>
      </w:rPr>
    </w:lvl>
    <w:lvl w:ilvl="4">
      <w:numFmt w:val="bullet"/>
      <w:lvlText w:val="•"/>
      <w:lvlJc w:val="left"/>
      <w:pPr>
        <w:ind w:left="3388" w:hanging="1211"/>
      </w:pPr>
      <w:rPr>
        <w:rFonts w:hint="default"/>
        <w:lang w:val="en-US" w:eastAsia="en-US" w:bidi="ar-SA"/>
      </w:rPr>
    </w:lvl>
    <w:lvl w:ilvl="5">
      <w:numFmt w:val="bullet"/>
      <w:lvlText w:val="•"/>
      <w:lvlJc w:val="left"/>
      <w:pPr>
        <w:ind w:left="4200" w:hanging="1211"/>
      </w:pPr>
      <w:rPr>
        <w:rFonts w:hint="default"/>
        <w:lang w:val="en-US" w:eastAsia="en-US" w:bidi="ar-SA"/>
      </w:rPr>
    </w:lvl>
    <w:lvl w:ilvl="6">
      <w:numFmt w:val="bullet"/>
      <w:lvlText w:val="•"/>
      <w:lvlJc w:val="left"/>
      <w:pPr>
        <w:ind w:left="5012" w:hanging="1211"/>
      </w:pPr>
      <w:rPr>
        <w:rFonts w:hint="default"/>
        <w:lang w:val="en-US" w:eastAsia="en-US" w:bidi="ar-SA"/>
      </w:rPr>
    </w:lvl>
    <w:lvl w:ilvl="7">
      <w:numFmt w:val="bullet"/>
      <w:lvlText w:val="•"/>
      <w:lvlJc w:val="left"/>
      <w:pPr>
        <w:ind w:left="5824" w:hanging="1211"/>
      </w:pPr>
      <w:rPr>
        <w:rFonts w:hint="default"/>
        <w:lang w:val="en-US" w:eastAsia="en-US" w:bidi="ar-SA"/>
      </w:rPr>
    </w:lvl>
    <w:lvl w:ilvl="8">
      <w:numFmt w:val="bullet"/>
      <w:lvlText w:val="•"/>
      <w:lvlJc w:val="left"/>
      <w:pPr>
        <w:ind w:left="6636" w:hanging="1211"/>
      </w:pPr>
      <w:rPr>
        <w:rFonts w:hint="default"/>
        <w:lang w:val="en-US" w:eastAsia="en-US" w:bidi="ar-SA"/>
      </w:rPr>
    </w:lvl>
  </w:abstractNum>
  <w:abstractNum w:abstractNumId="23" w15:restartNumberingAfterBreak="0">
    <w:nsid w:val="526D76B0"/>
    <w:multiLevelType w:val="hybridMultilevel"/>
    <w:tmpl w:val="42263DB4"/>
    <w:lvl w:ilvl="0" w:tplc="8130A49C">
      <w:numFmt w:val="bullet"/>
      <w:lvlText w:val="•"/>
      <w:lvlJc w:val="left"/>
      <w:pPr>
        <w:ind w:left="464" w:hanging="395"/>
      </w:pPr>
      <w:rPr>
        <w:rFonts w:ascii="Arial" w:eastAsia="Arial" w:hAnsi="Arial" w:cs="Arial" w:hint="default"/>
        <w:b w:val="0"/>
        <w:bCs w:val="0"/>
        <w:i w:val="0"/>
        <w:iCs w:val="0"/>
        <w:w w:val="77"/>
        <w:position w:val="-1"/>
        <w:sz w:val="22"/>
        <w:szCs w:val="22"/>
        <w:lang w:val="en-US" w:eastAsia="en-US" w:bidi="ar-SA"/>
      </w:rPr>
    </w:lvl>
    <w:lvl w:ilvl="1" w:tplc="93A49F18">
      <w:numFmt w:val="bullet"/>
      <w:lvlText w:val="•"/>
      <w:lvlJc w:val="left"/>
      <w:pPr>
        <w:ind w:left="471" w:hanging="395"/>
      </w:pPr>
      <w:rPr>
        <w:rFonts w:hint="default"/>
        <w:lang w:val="en-US" w:eastAsia="en-US" w:bidi="ar-SA"/>
      </w:rPr>
    </w:lvl>
    <w:lvl w:ilvl="2" w:tplc="028271EE">
      <w:numFmt w:val="bullet"/>
      <w:lvlText w:val="•"/>
      <w:lvlJc w:val="left"/>
      <w:pPr>
        <w:ind w:left="482" w:hanging="395"/>
      </w:pPr>
      <w:rPr>
        <w:rFonts w:hint="default"/>
        <w:lang w:val="en-US" w:eastAsia="en-US" w:bidi="ar-SA"/>
      </w:rPr>
    </w:lvl>
    <w:lvl w:ilvl="3" w:tplc="2D743ADA">
      <w:numFmt w:val="bullet"/>
      <w:lvlText w:val="•"/>
      <w:lvlJc w:val="left"/>
      <w:pPr>
        <w:ind w:left="493" w:hanging="395"/>
      </w:pPr>
      <w:rPr>
        <w:rFonts w:hint="default"/>
        <w:lang w:val="en-US" w:eastAsia="en-US" w:bidi="ar-SA"/>
      </w:rPr>
    </w:lvl>
    <w:lvl w:ilvl="4" w:tplc="280008DA">
      <w:numFmt w:val="bullet"/>
      <w:lvlText w:val="•"/>
      <w:lvlJc w:val="left"/>
      <w:pPr>
        <w:ind w:left="504" w:hanging="395"/>
      </w:pPr>
      <w:rPr>
        <w:rFonts w:hint="default"/>
        <w:lang w:val="en-US" w:eastAsia="en-US" w:bidi="ar-SA"/>
      </w:rPr>
    </w:lvl>
    <w:lvl w:ilvl="5" w:tplc="E570921A">
      <w:numFmt w:val="bullet"/>
      <w:lvlText w:val="•"/>
      <w:lvlJc w:val="left"/>
      <w:pPr>
        <w:ind w:left="515" w:hanging="395"/>
      </w:pPr>
      <w:rPr>
        <w:rFonts w:hint="default"/>
        <w:lang w:val="en-US" w:eastAsia="en-US" w:bidi="ar-SA"/>
      </w:rPr>
    </w:lvl>
    <w:lvl w:ilvl="6" w:tplc="7B2A8790">
      <w:numFmt w:val="bullet"/>
      <w:lvlText w:val="•"/>
      <w:lvlJc w:val="left"/>
      <w:pPr>
        <w:ind w:left="526" w:hanging="395"/>
      </w:pPr>
      <w:rPr>
        <w:rFonts w:hint="default"/>
        <w:lang w:val="en-US" w:eastAsia="en-US" w:bidi="ar-SA"/>
      </w:rPr>
    </w:lvl>
    <w:lvl w:ilvl="7" w:tplc="1FB6E616">
      <w:numFmt w:val="bullet"/>
      <w:lvlText w:val="•"/>
      <w:lvlJc w:val="left"/>
      <w:pPr>
        <w:ind w:left="537" w:hanging="395"/>
      </w:pPr>
      <w:rPr>
        <w:rFonts w:hint="default"/>
        <w:lang w:val="en-US" w:eastAsia="en-US" w:bidi="ar-SA"/>
      </w:rPr>
    </w:lvl>
    <w:lvl w:ilvl="8" w:tplc="981CCE68">
      <w:numFmt w:val="bullet"/>
      <w:lvlText w:val="•"/>
      <w:lvlJc w:val="left"/>
      <w:pPr>
        <w:ind w:left="548" w:hanging="395"/>
      </w:pPr>
      <w:rPr>
        <w:rFonts w:hint="default"/>
        <w:lang w:val="en-US" w:eastAsia="en-US" w:bidi="ar-SA"/>
      </w:rPr>
    </w:lvl>
  </w:abstractNum>
  <w:abstractNum w:abstractNumId="24" w15:restartNumberingAfterBreak="0">
    <w:nsid w:val="52A11FF1"/>
    <w:multiLevelType w:val="hybridMultilevel"/>
    <w:tmpl w:val="256AABD0"/>
    <w:lvl w:ilvl="0" w:tplc="F9F49044">
      <w:numFmt w:val="bullet"/>
      <w:lvlText w:val="-"/>
      <w:lvlJc w:val="left"/>
      <w:pPr>
        <w:ind w:left="1457" w:hanging="143"/>
      </w:pPr>
      <w:rPr>
        <w:rFonts w:ascii="Times New Roman" w:eastAsia="Times New Roman" w:hAnsi="Times New Roman" w:cs="Times New Roman" w:hint="default"/>
        <w:b w:val="0"/>
        <w:bCs w:val="0"/>
        <w:i w:val="0"/>
        <w:iCs w:val="0"/>
        <w:w w:val="106"/>
        <w:sz w:val="21"/>
        <w:szCs w:val="21"/>
        <w:lang w:val="en-US" w:eastAsia="en-US" w:bidi="ar-SA"/>
      </w:rPr>
    </w:lvl>
    <w:lvl w:ilvl="1" w:tplc="20FCEAA6">
      <w:numFmt w:val="bullet"/>
      <w:lvlText w:val="•"/>
      <w:lvlJc w:val="left"/>
      <w:pPr>
        <w:ind w:left="2132" w:hanging="143"/>
      </w:pPr>
      <w:rPr>
        <w:rFonts w:hint="default"/>
        <w:lang w:val="en-US" w:eastAsia="en-US" w:bidi="ar-SA"/>
      </w:rPr>
    </w:lvl>
    <w:lvl w:ilvl="2" w:tplc="7B3C4DEE">
      <w:numFmt w:val="bullet"/>
      <w:lvlText w:val="•"/>
      <w:lvlJc w:val="left"/>
      <w:pPr>
        <w:ind w:left="2804" w:hanging="143"/>
      </w:pPr>
      <w:rPr>
        <w:rFonts w:hint="default"/>
        <w:lang w:val="en-US" w:eastAsia="en-US" w:bidi="ar-SA"/>
      </w:rPr>
    </w:lvl>
    <w:lvl w:ilvl="3" w:tplc="08B8BDB0">
      <w:numFmt w:val="bullet"/>
      <w:lvlText w:val="•"/>
      <w:lvlJc w:val="left"/>
      <w:pPr>
        <w:ind w:left="3476" w:hanging="143"/>
      </w:pPr>
      <w:rPr>
        <w:rFonts w:hint="default"/>
        <w:lang w:val="en-US" w:eastAsia="en-US" w:bidi="ar-SA"/>
      </w:rPr>
    </w:lvl>
    <w:lvl w:ilvl="4" w:tplc="B946498E">
      <w:numFmt w:val="bullet"/>
      <w:lvlText w:val="•"/>
      <w:lvlJc w:val="left"/>
      <w:pPr>
        <w:ind w:left="4148" w:hanging="143"/>
      </w:pPr>
      <w:rPr>
        <w:rFonts w:hint="default"/>
        <w:lang w:val="en-US" w:eastAsia="en-US" w:bidi="ar-SA"/>
      </w:rPr>
    </w:lvl>
    <w:lvl w:ilvl="5" w:tplc="33360578">
      <w:numFmt w:val="bullet"/>
      <w:lvlText w:val="•"/>
      <w:lvlJc w:val="left"/>
      <w:pPr>
        <w:ind w:left="4820" w:hanging="143"/>
      </w:pPr>
      <w:rPr>
        <w:rFonts w:hint="default"/>
        <w:lang w:val="en-US" w:eastAsia="en-US" w:bidi="ar-SA"/>
      </w:rPr>
    </w:lvl>
    <w:lvl w:ilvl="6" w:tplc="14AA4068">
      <w:numFmt w:val="bullet"/>
      <w:lvlText w:val="•"/>
      <w:lvlJc w:val="left"/>
      <w:pPr>
        <w:ind w:left="5492" w:hanging="143"/>
      </w:pPr>
      <w:rPr>
        <w:rFonts w:hint="default"/>
        <w:lang w:val="en-US" w:eastAsia="en-US" w:bidi="ar-SA"/>
      </w:rPr>
    </w:lvl>
    <w:lvl w:ilvl="7" w:tplc="43A0CC00">
      <w:numFmt w:val="bullet"/>
      <w:lvlText w:val="•"/>
      <w:lvlJc w:val="left"/>
      <w:pPr>
        <w:ind w:left="6164" w:hanging="143"/>
      </w:pPr>
      <w:rPr>
        <w:rFonts w:hint="default"/>
        <w:lang w:val="en-US" w:eastAsia="en-US" w:bidi="ar-SA"/>
      </w:rPr>
    </w:lvl>
    <w:lvl w:ilvl="8" w:tplc="D6CCE65E">
      <w:numFmt w:val="bullet"/>
      <w:lvlText w:val="•"/>
      <w:lvlJc w:val="left"/>
      <w:pPr>
        <w:ind w:left="6836" w:hanging="143"/>
      </w:pPr>
      <w:rPr>
        <w:rFonts w:hint="default"/>
        <w:lang w:val="en-US" w:eastAsia="en-US" w:bidi="ar-SA"/>
      </w:rPr>
    </w:lvl>
  </w:abstractNum>
  <w:abstractNum w:abstractNumId="25" w15:restartNumberingAfterBreak="0">
    <w:nsid w:val="56390479"/>
    <w:multiLevelType w:val="hybridMultilevel"/>
    <w:tmpl w:val="9A4E0936"/>
    <w:lvl w:ilvl="0" w:tplc="D37E0CE4">
      <w:numFmt w:val="bullet"/>
      <w:lvlText w:val="•"/>
      <w:lvlJc w:val="left"/>
      <w:pPr>
        <w:ind w:left="407" w:hanging="224"/>
      </w:pPr>
      <w:rPr>
        <w:rFonts w:ascii="Times New Roman" w:eastAsia="Times New Roman" w:hAnsi="Times New Roman" w:cs="Times New Roman" w:hint="default"/>
        <w:b w:val="0"/>
        <w:bCs w:val="0"/>
        <w:i w:val="0"/>
        <w:iCs w:val="0"/>
        <w:w w:val="135"/>
        <w:sz w:val="12"/>
        <w:szCs w:val="12"/>
        <w:lang w:val="en-US" w:eastAsia="en-US" w:bidi="ar-SA"/>
      </w:rPr>
    </w:lvl>
    <w:lvl w:ilvl="1" w:tplc="E3B888E6">
      <w:numFmt w:val="bullet"/>
      <w:lvlText w:val="•"/>
      <w:lvlJc w:val="left"/>
      <w:pPr>
        <w:ind w:left="452" w:hanging="224"/>
      </w:pPr>
      <w:rPr>
        <w:rFonts w:hint="default"/>
        <w:lang w:val="en-US" w:eastAsia="en-US" w:bidi="ar-SA"/>
      </w:rPr>
    </w:lvl>
    <w:lvl w:ilvl="2" w:tplc="64AA631A">
      <w:numFmt w:val="bullet"/>
      <w:lvlText w:val="•"/>
      <w:lvlJc w:val="left"/>
      <w:pPr>
        <w:ind w:left="505" w:hanging="224"/>
      </w:pPr>
      <w:rPr>
        <w:rFonts w:hint="default"/>
        <w:lang w:val="en-US" w:eastAsia="en-US" w:bidi="ar-SA"/>
      </w:rPr>
    </w:lvl>
    <w:lvl w:ilvl="3" w:tplc="4A865C52">
      <w:numFmt w:val="bullet"/>
      <w:lvlText w:val="•"/>
      <w:lvlJc w:val="left"/>
      <w:pPr>
        <w:ind w:left="557" w:hanging="224"/>
      </w:pPr>
      <w:rPr>
        <w:rFonts w:hint="default"/>
        <w:lang w:val="en-US" w:eastAsia="en-US" w:bidi="ar-SA"/>
      </w:rPr>
    </w:lvl>
    <w:lvl w:ilvl="4" w:tplc="2844FE00">
      <w:numFmt w:val="bullet"/>
      <w:lvlText w:val="•"/>
      <w:lvlJc w:val="left"/>
      <w:pPr>
        <w:ind w:left="610" w:hanging="224"/>
      </w:pPr>
      <w:rPr>
        <w:rFonts w:hint="default"/>
        <w:lang w:val="en-US" w:eastAsia="en-US" w:bidi="ar-SA"/>
      </w:rPr>
    </w:lvl>
    <w:lvl w:ilvl="5" w:tplc="F168BBB2">
      <w:numFmt w:val="bullet"/>
      <w:lvlText w:val="•"/>
      <w:lvlJc w:val="left"/>
      <w:pPr>
        <w:ind w:left="662" w:hanging="224"/>
      </w:pPr>
      <w:rPr>
        <w:rFonts w:hint="default"/>
        <w:lang w:val="en-US" w:eastAsia="en-US" w:bidi="ar-SA"/>
      </w:rPr>
    </w:lvl>
    <w:lvl w:ilvl="6" w:tplc="23E6818E">
      <w:numFmt w:val="bullet"/>
      <w:lvlText w:val="•"/>
      <w:lvlJc w:val="left"/>
      <w:pPr>
        <w:ind w:left="715" w:hanging="224"/>
      </w:pPr>
      <w:rPr>
        <w:rFonts w:hint="default"/>
        <w:lang w:val="en-US" w:eastAsia="en-US" w:bidi="ar-SA"/>
      </w:rPr>
    </w:lvl>
    <w:lvl w:ilvl="7" w:tplc="AD122F2E">
      <w:numFmt w:val="bullet"/>
      <w:lvlText w:val="•"/>
      <w:lvlJc w:val="left"/>
      <w:pPr>
        <w:ind w:left="767" w:hanging="224"/>
      </w:pPr>
      <w:rPr>
        <w:rFonts w:hint="default"/>
        <w:lang w:val="en-US" w:eastAsia="en-US" w:bidi="ar-SA"/>
      </w:rPr>
    </w:lvl>
    <w:lvl w:ilvl="8" w:tplc="6980D39C">
      <w:numFmt w:val="bullet"/>
      <w:lvlText w:val="•"/>
      <w:lvlJc w:val="left"/>
      <w:pPr>
        <w:ind w:left="820" w:hanging="224"/>
      </w:pPr>
      <w:rPr>
        <w:rFonts w:hint="default"/>
        <w:lang w:val="en-US" w:eastAsia="en-US" w:bidi="ar-SA"/>
      </w:rPr>
    </w:lvl>
  </w:abstractNum>
  <w:abstractNum w:abstractNumId="26" w15:restartNumberingAfterBreak="0">
    <w:nsid w:val="58E34AF1"/>
    <w:multiLevelType w:val="hybridMultilevel"/>
    <w:tmpl w:val="85DCEDE0"/>
    <w:lvl w:ilvl="0" w:tplc="4F36550C">
      <w:numFmt w:val="bullet"/>
      <w:lvlText w:val="-"/>
      <w:lvlJc w:val="left"/>
      <w:pPr>
        <w:ind w:left="1444" w:hanging="137"/>
      </w:pPr>
      <w:rPr>
        <w:rFonts w:ascii="Times New Roman" w:eastAsia="Times New Roman" w:hAnsi="Times New Roman" w:cs="Times New Roman" w:hint="default"/>
        <w:b w:val="0"/>
        <w:bCs w:val="0"/>
        <w:i w:val="0"/>
        <w:iCs w:val="0"/>
        <w:w w:val="106"/>
        <w:sz w:val="21"/>
        <w:szCs w:val="21"/>
        <w:lang w:val="en-US" w:eastAsia="en-US" w:bidi="ar-SA"/>
      </w:rPr>
    </w:lvl>
    <w:lvl w:ilvl="1" w:tplc="19D0AFF2">
      <w:numFmt w:val="bullet"/>
      <w:lvlText w:val="•"/>
      <w:lvlJc w:val="left"/>
      <w:pPr>
        <w:ind w:left="2114" w:hanging="137"/>
      </w:pPr>
      <w:rPr>
        <w:rFonts w:hint="default"/>
        <w:lang w:val="en-US" w:eastAsia="en-US" w:bidi="ar-SA"/>
      </w:rPr>
    </w:lvl>
    <w:lvl w:ilvl="2" w:tplc="55E219B8">
      <w:numFmt w:val="bullet"/>
      <w:lvlText w:val="•"/>
      <w:lvlJc w:val="left"/>
      <w:pPr>
        <w:ind w:left="2788" w:hanging="137"/>
      </w:pPr>
      <w:rPr>
        <w:rFonts w:hint="default"/>
        <w:lang w:val="en-US" w:eastAsia="en-US" w:bidi="ar-SA"/>
      </w:rPr>
    </w:lvl>
    <w:lvl w:ilvl="3" w:tplc="08C25E6C">
      <w:numFmt w:val="bullet"/>
      <w:lvlText w:val="•"/>
      <w:lvlJc w:val="left"/>
      <w:pPr>
        <w:ind w:left="3462" w:hanging="137"/>
      </w:pPr>
      <w:rPr>
        <w:rFonts w:hint="default"/>
        <w:lang w:val="en-US" w:eastAsia="en-US" w:bidi="ar-SA"/>
      </w:rPr>
    </w:lvl>
    <w:lvl w:ilvl="4" w:tplc="D8364B6E">
      <w:numFmt w:val="bullet"/>
      <w:lvlText w:val="•"/>
      <w:lvlJc w:val="left"/>
      <w:pPr>
        <w:ind w:left="4136" w:hanging="137"/>
      </w:pPr>
      <w:rPr>
        <w:rFonts w:hint="default"/>
        <w:lang w:val="en-US" w:eastAsia="en-US" w:bidi="ar-SA"/>
      </w:rPr>
    </w:lvl>
    <w:lvl w:ilvl="5" w:tplc="12849774">
      <w:numFmt w:val="bullet"/>
      <w:lvlText w:val="•"/>
      <w:lvlJc w:val="left"/>
      <w:pPr>
        <w:ind w:left="4810" w:hanging="137"/>
      </w:pPr>
      <w:rPr>
        <w:rFonts w:hint="default"/>
        <w:lang w:val="en-US" w:eastAsia="en-US" w:bidi="ar-SA"/>
      </w:rPr>
    </w:lvl>
    <w:lvl w:ilvl="6" w:tplc="B0F40FF2">
      <w:numFmt w:val="bullet"/>
      <w:lvlText w:val="•"/>
      <w:lvlJc w:val="left"/>
      <w:pPr>
        <w:ind w:left="5484" w:hanging="137"/>
      </w:pPr>
      <w:rPr>
        <w:rFonts w:hint="default"/>
        <w:lang w:val="en-US" w:eastAsia="en-US" w:bidi="ar-SA"/>
      </w:rPr>
    </w:lvl>
    <w:lvl w:ilvl="7" w:tplc="375C52D0">
      <w:numFmt w:val="bullet"/>
      <w:lvlText w:val="•"/>
      <w:lvlJc w:val="left"/>
      <w:pPr>
        <w:ind w:left="6158" w:hanging="137"/>
      </w:pPr>
      <w:rPr>
        <w:rFonts w:hint="default"/>
        <w:lang w:val="en-US" w:eastAsia="en-US" w:bidi="ar-SA"/>
      </w:rPr>
    </w:lvl>
    <w:lvl w:ilvl="8" w:tplc="69707A1A">
      <w:numFmt w:val="bullet"/>
      <w:lvlText w:val="•"/>
      <w:lvlJc w:val="left"/>
      <w:pPr>
        <w:ind w:left="6832" w:hanging="137"/>
      </w:pPr>
      <w:rPr>
        <w:rFonts w:hint="default"/>
        <w:lang w:val="en-US" w:eastAsia="en-US" w:bidi="ar-SA"/>
      </w:rPr>
    </w:lvl>
  </w:abstractNum>
  <w:abstractNum w:abstractNumId="27" w15:restartNumberingAfterBreak="0">
    <w:nsid w:val="59D628D3"/>
    <w:multiLevelType w:val="hybridMultilevel"/>
    <w:tmpl w:val="E4C4F1A8"/>
    <w:lvl w:ilvl="0" w:tplc="55285290">
      <w:start w:val="1"/>
      <w:numFmt w:val="lowerLetter"/>
      <w:lvlText w:val="(%1)"/>
      <w:lvlJc w:val="left"/>
      <w:pPr>
        <w:ind w:left="1125" w:hanging="613"/>
        <w:jc w:val="left"/>
      </w:pPr>
      <w:rPr>
        <w:rFonts w:ascii="Times New Roman" w:eastAsia="Times New Roman" w:hAnsi="Times New Roman" w:cs="Times New Roman" w:hint="default"/>
        <w:b w:val="0"/>
        <w:bCs w:val="0"/>
        <w:i w:val="0"/>
        <w:iCs w:val="0"/>
        <w:spacing w:val="-1"/>
        <w:w w:val="105"/>
        <w:sz w:val="21"/>
        <w:szCs w:val="21"/>
        <w:lang w:val="en-US" w:eastAsia="en-US" w:bidi="ar-SA"/>
      </w:rPr>
    </w:lvl>
    <w:lvl w:ilvl="1" w:tplc="EC66C8C6">
      <w:start w:val="1"/>
      <w:numFmt w:val="decimal"/>
      <w:lvlText w:val="%2."/>
      <w:lvlJc w:val="left"/>
      <w:pPr>
        <w:ind w:left="1950" w:hanging="604"/>
        <w:jc w:val="right"/>
      </w:pPr>
      <w:rPr>
        <w:rFonts w:hint="default"/>
        <w:spacing w:val="-1"/>
        <w:w w:val="109"/>
        <w:lang w:val="en-US" w:eastAsia="en-US" w:bidi="ar-SA"/>
      </w:rPr>
    </w:lvl>
    <w:lvl w:ilvl="2" w:tplc="E1B214AE">
      <w:numFmt w:val="bullet"/>
      <w:lvlText w:val="•"/>
      <w:lvlJc w:val="left"/>
      <w:pPr>
        <w:ind w:left="2655" w:hanging="604"/>
      </w:pPr>
      <w:rPr>
        <w:rFonts w:hint="default"/>
        <w:lang w:val="en-US" w:eastAsia="en-US" w:bidi="ar-SA"/>
      </w:rPr>
    </w:lvl>
    <w:lvl w:ilvl="3" w:tplc="942A9702">
      <w:numFmt w:val="bullet"/>
      <w:lvlText w:val="•"/>
      <w:lvlJc w:val="left"/>
      <w:pPr>
        <w:ind w:left="3351" w:hanging="604"/>
      </w:pPr>
      <w:rPr>
        <w:rFonts w:hint="default"/>
        <w:lang w:val="en-US" w:eastAsia="en-US" w:bidi="ar-SA"/>
      </w:rPr>
    </w:lvl>
    <w:lvl w:ilvl="4" w:tplc="B08A20F6">
      <w:numFmt w:val="bullet"/>
      <w:lvlText w:val="•"/>
      <w:lvlJc w:val="left"/>
      <w:pPr>
        <w:ind w:left="4046" w:hanging="604"/>
      </w:pPr>
      <w:rPr>
        <w:rFonts w:hint="default"/>
        <w:lang w:val="en-US" w:eastAsia="en-US" w:bidi="ar-SA"/>
      </w:rPr>
    </w:lvl>
    <w:lvl w:ilvl="5" w:tplc="DBB2C4D6">
      <w:numFmt w:val="bullet"/>
      <w:lvlText w:val="•"/>
      <w:lvlJc w:val="left"/>
      <w:pPr>
        <w:ind w:left="4742" w:hanging="604"/>
      </w:pPr>
      <w:rPr>
        <w:rFonts w:hint="default"/>
        <w:lang w:val="en-US" w:eastAsia="en-US" w:bidi="ar-SA"/>
      </w:rPr>
    </w:lvl>
    <w:lvl w:ilvl="6" w:tplc="CFC8C8B4">
      <w:numFmt w:val="bullet"/>
      <w:lvlText w:val="•"/>
      <w:lvlJc w:val="left"/>
      <w:pPr>
        <w:ind w:left="5437" w:hanging="604"/>
      </w:pPr>
      <w:rPr>
        <w:rFonts w:hint="default"/>
        <w:lang w:val="en-US" w:eastAsia="en-US" w:bidi="ar-SA"/>
      </w:rPr>
    </w:lvl>
    <w:lvl w:ilvl="7" w:tplc="33CED33C">
      <w:numFmt w:val="bullet"/>
      <w:lvlText w:val="•"/>
      <w:lvlJc w:val="left"/>
      <w:pPr>
        <w:ind w:left="6133" w:hanging="604"/>
      </w:pPr>
      <w:rPr>
        <w:rFonts w:hint="default"/>
        <w:lang w:val="en-US" w:eastAsia="en-US" w:bidi="ar-SA"/>
      </w:rPr>
    </w:lvl>
    <w:lvl w:ilvl="8" w:tplc="61C68746">
      <w:numFmt w:val="bullet"/>
      <w:lvlText w:val="•"/>
      <w:lvlJc w:val="left"/>
      <w:pPr>
        <w:ind w:left="6828" w:hanging="604"/>
      </w:pPr>
      <w:rPr>
        <w:rFonts w:hint="default"/>
        <w:lang w:val="en-US" w:eastAsia="en-US" w:bidi="ar-SA"/>
      </w:rPr>
    </w:lvl>
  </w:abstractNum>
  <w:abstractNum w:abstractNumId="28" w15:restartNumberingAfterBreak="0">
    <w:nsid w:val="5C002710"/>
    <w:multiLevelType w:val="hybridMultilevel"/>
    <w:tmpl w:val="9032427A"/>
    <w:lvl w:ilvl="0" w:tplc="92D4385E">
      <w:start w:val="18"/>
      <w:numFmt w:val="decimal"/>
      <w:lvlText w:val="%1."/>
      <w:lvlJc w:val="left"/>
      <w:pPr>
        <w:ind w:left="734" w:hanging="614"/>
        <w:jc w:val="left"/>
      </w:pPr>
      <w:rPr>
        <w:rFonts w:ascii="Times New Roman" w:eastAsia="Times New Roman" w:hAnsi="Times New Roman" w:cs="Times New Roman" w:hint="default"/>
        <w:b w:val="0"/>
        <w:bCs w:val="0"/>
        <w:i w:val="0"/>
        <w:iCs w:val="0"/>
        <w:w w:val="108"/>
        <w:sz w:val="21"/>
        <w:szCs w:val="21"/>
        <w:lang w:val="en-US" w:eastAsia="en-US" w:bidi="ar-SA"/>
      </w:rPr>
    </w:lvl>
    <w:lvl w:ilvl="1" w:tplc="EEB684A0">
      <w:numFmt w:val="bullet"/>
      <w:lvlText w:val="-"/>
      <w:lvlJc w:val="left"/>
      <w:pPr>
        <w:ind w:left="1336" w:hanging="143"/>
      </w:pPr>
      <w:rPr>
        <w:rFonts w:ascii="Times New Roman" w:eastAsia="Times New Roman" w:hAnsi="Times New Roman" w:cs="Times New Roman" w:hint="default"/>
        <w:b w:val="0"/>
        <w:bCs w:val="0"/>
        <w:i w:val="0"/>
        <w:iCs w:val="0"/>
        <w:w w:val="106"/>
        <w:sz w:val="21"/>
        <w:szCs w:val="21"/>
        <w:lang w:val="en-US" w:eastAsia="en-US" w:bidi="ar-SA"/>
      </w:rPr>
    </w:lvl>
    <w:lvl w:ilvl="2" w:tplc="6FA21DCA">
      <w:numFmt w:val="bullet"/>
      <w:lvlText w:val="-"/>
      <w:lvlJc w:val="left"/>
      <w:pPr>
        <w:ind w:left="1615" w:hanging="150"/>
      </w:pPr>
      <w:rPr>
        <w:rFonts w:ascii="Times New Roman" w:eastAsia="Times New Roman" w:hAnsi="Times New Roman" w:cs="Times New Roman" w:hint="default"/>
        <w:b w:val="0"/>
        <w:bCs w:val="0"/>
        <w:i w:val="0"/>
        <w:iCs w:val="0"/>
        <w:w w:val="112"/>
        <w:sz w:val="21"/>
        <w:szCs w:val="21"/>
        <w:lang w:val="en-US" w:eastAsia="en-US" w:bidi="ar-SA"/>
      </w:rPr>
    </w:lvl>
    <w:lvl w:ilvl="3" w:tplc="1BE44C50">
      <w:numFmt w:val="bullet"/>
      <w:lvlText w:val="•"/>
      <w:lvlJc w:val="left"/>
      <w:pPr>
        <w:ind w:left="1620" w:hanging="150"/>
      </w:pPr>
      <w:rPr>
        <w:rFonts w:hint="default"/>
        <w:lang w:val="en-US" w:eastAsia="en-US" w:bidi="ar-SA"/>
      </w:rPr>
    </w:lvl>
    <w:lvl w:ilvl="4" w:tplc="ED42A7AC">
      <w:numFmt w:val="bullet"/>
      <w:lvlText w:val="•"/>
      <w:lvlJc w:val="left"/>
      <w:pPr>
        <w:ind w:left="1660" w:hanging="150"/>
      </w:pPr>
      <w:rPr>
        <w:rFonts w:hint="default"/>
        <w:lang w:val="en-US" w:eastAsia="en-US" w:bidi="ar-SA"/>
      </w:rPr>
    </w:lvl>
    <w:lvl w:ilvl="5" w:tplc="DDBE6C60">
      <w:numFmt w:val="bullet"/>
      <w:lvlText w:val="•"/>
      <w:lvlJc w:val="left"/>
      <w:pPr>
        <w:ind w:left="1597" w:hanging="150"/>
      </w:pPr>
      <w:rPr>
        <w:rFonts w:hint="default"/>
        <w:lang w:val="en-US" w:eastAsia="en-US" w:bidi="ar-SA"/>
      </w:rPr>
    </w:lvl>
    <w:lvl w:ilvl="6" w:tplc="403CC1C8">
      <w:numFmt w:val="bullet"/>
      <w:lvlText w:val="•"/>
      <w:lvlJc w:val="left"/>
      <w:pPr>
        <w:ind w:left="1534" w:hanging="150"/>
      </w:pPr>
      <w:rPr>
        <w:rFonts w:hint="default"/>
        <w:lang w:val="en-US" w:eastAsia="en-US" w:bidi="ar-SA"/>
      </w:rPr>
    </w:lvl>
    <w:lvl w:ilvl="7" w:tplc="A5984FB8">
      <w:numFmt w:val="bullet"/>
      <w:lvlText w:val="•"/>
      <w:lvlJc w:val="left"/>
      <w:pPr>
        <w:ind w:left="1472" w:hanging="150"/>
      </w:pPr>
      <w:rPr>
        <w:rFonts w:hint="default"/>
        <w:lang w:val="en-US" w:eastAsia="en-US" w:bidi="ar-SA"/>
      </w:rPr>
    </w:lvl>
    <w:lvl w:ilvl="8" w:tplc="9E989AEA">
      <w:numFmt w:val="bullet"/>
      <w:lvlText w:val="•"/>
      <w:lvlJc w:val="left"/>
      <w:pPr>
        <w:ind w:left="1409" w:hanging="150"/>
      </w:pPr>
      <w:rPr>
        <w:rFonts w:hint="default"/>
        <w:lang w:val="en-US" w:eastAsia="en-US" w:bidi="ar-SA"/>
      </w:rPr>
    </w:lvl>
  </w:abstractNum>
  <w:abstractNum w:abstractNumId="29" w15:restartNumberingAfterBreak="0">
    <w:nsid w:val="5C6A2647"/>
    <w:multiLevelType w:val="multilevel"/>
    <w:tmpl w:val="B6B60FCA"/>
    <w:lvl w:ilvl="0">
      <w:start w:val="6"/>
      <w:numFmt w:val="decimal"/>
      <w:lvlText w:val="%1"/>
      <w:lvlJc w:val="left"/>
      <w:pPr>
        <w:ind w:left="130" w:hanging="1192"/>
        <w:jc w:val="left"/>
      </w:pPr>
      <w:rPr>
        <w:rFonts w:hint="default"/>
        <w:lang w:val="en-US" w:eastAsia="en-US" w:bidi="ar-SA"/>
      </w:rPr>
    </w:lvl>
    <w:lvl w:ilvl="1">
      <w:start w:val="1"/>
      <w:numFmt w:val="decimal"/>
      <w:lvlText w:val="%1.%2"/>
      <w:lvlJc w:val="left"/>
      <w:pPr>
        <w:ind w:left="130" w:hanging="1192"/>
        <w:jc w:val="left"/>
      </w:pPr>
      <w:rPr>
        <w:rFonts w:ascii="Times New Roman" w:eastAsia="Times New Roman" w:hAnsi="Times New Roman" w:cs="Times New Roman" w:hint="default"/>
        <w:b w:val="0"/>
        <w:bCs w:val="0"/>
        <w:i w:val="0"/>
        <w:iCs w:val="0"/>
        <w:w w:val="105"/>
        <w:sz w:val="21"/>
        <w:szCs w:val="21"/>
        <w:lang w:val="en-US" w:eastAsia="en-US" w:bidi="ar-SA"/>
      </w:rPr>
    </w:lvl>
    <w:lvl w:ilvl="2">
      <w:numFmt w:val="bullet"/>
      <w:lvlText w:val="•"/>
      <w:lvlJc w:val="left"/>
      <w:pPr>
        <w:ind w:left="1744" w:hanging="1192"/>
      </w:pPr>
      <w:rPr>
        <w:rFonts w:hint="default"/>
        <w:lang w:val="en-US" w:eastAsia="en-US" w:bidi="ar-SA"/>
      </w:rPr>
    </w:lvl>
    <w:lvl w:ilvl="3">
      <w:numFmt w:val="bullet"/>
      <w:lvlText w:val="•"/>
      <w:lvlJc w:val="left"/>
      <w:pPr>
        <w:ind w:left="2546" w:hanging="1192"/>
      </w:pPr>
      <w:rPr>
        <w:rFonts w:hint="default"/>
        <w:lang w:val="en-US" w:eastAsia="en-US" w:bidi="ar-SA"/>
      </w:rPr>
    </w:lvl>
    <w:lvl w:ilvl="4">
      <w:numFmt w:val="bullet"/>
      <w:lvlText w:val="•"/>
      <w:lvlJc w:val="left"/>
      <w:pPr>
        <w:ind w:left="3348" w:hanging="1192"/>
      </w:pPr>
      <w:rPr>
        <w:rFonts w:hint="default"/>
        <w:lang w:val="en-US" w:eastAsia="en-US" w:bidi="ar-SA"/>
      </w:rPr>
    </w:lvl>
    <w:lvl w:ilvl="5">
      <w:numFmt w:val="bullet"/>
      <w:lvlText w:val="•"/>
      <w:lvlJc w:val="left"/>
      <w:pPr>
        <w:ind w:left="4150" w:hanging="1192"/>
      </w:pPr>
      <w:rPr>
        <w:rFonts w:hint="default"/>
        <w:lang w:val="en-US" w:eastAsia="en-US" w:bidi="ar-SA"/>
      </w:rPr>
    </w:lvl>
    <w:lvl w:ilvl="6">
      <w:numFmt w:val="bullet"/>
      <w:lvlText w:val="•"/>
      <w:lvlJc w:val="left"/>
      <w:pPr>
        <w:ind w:left="4952" w:hanging="1192"/>
      </w:pPr>
      <w:rPr>
        <w:rFonts w:hint="default"/>
        <w:lang w:val="en-US" w:eastAsia="en-US" w:bidi="ar-SA"/>
      </w:rPr>
    </w:lvl>
    <w:lvl w:ilvl="7">
      <w:numFmt w:val="bullet"/>
      <w:lvlText w:val="•"/>
      <w:lvlJc w:val="left"/>
      <w:pPr>
        <w:ind w:left="5754" w:hanging="1192"/>
      </w:pPr>
      <w:rPr>
        <w:rFonts w:hint="default"/>
        <w:lang w:val="en-US" w:eastAsia="en-US" w:bidi="ar-SA"/>
      </w:rPr>
    </w:lvl>
    <w:lvl w:ilvl="8">
      <w:numFmt w:val="bullet"/>
      <w:lvlText w:val="•"/>
      <w:lvlJc w:val="left"/>
      <w:pPr>
        <w:ind w:left="6556" w:hanging="1192"/>
      </w:pPr>
      <w:rPr>
        <w:rFonts w:hint="default"/>
        <w:lang w:val="en-US" w:eastAsia="en-US" w:bidi="ar-SA"/>
      </w:rPr>
    </w:lvl>
  </w:abstractNum>
  <w:abstractNum w:abstractNumId="30" w15:restartNumberingAfterBreak="0">
    <w:nsid w:val="5D2D4422"/>
    <w:multiLevelType w:val="hybridMultilevel"/>
    <w:tmpl w:val="2D92A01C"/>
    <w:lvl w:ilvl="0" w:tplc="E522F568">
      <w:start w:val="2"/>
      <w:numFmt w:val="decimal"/>
      <w:lvlText w:val="%1."/>
      <w:lvlJc w:val="left"/>
      <w:pPr>
        <w:ind w:left="739" w:hanging="615"/>
        <w:jc w:val="left"/>
      </w:pPr>
      <w:rPr>
        <w:rFonts w:hint="default"/>
        <w:w w:val="109"/>
        <w:lang w:val="en-US" w:eastAsia="en-US" w:bidi="ar-SA"/>
      </w:rPr>
    </w:lvl>
    <w:lvl w:ilvl="1" w:tplc="42307662">
      <w:numFmt w:val="bullet"/>
      <w:lvlText w:val="•"/>
      <w:lvlJc w:val="left"/>
      <w:pPr>
        <w:ind w:left="1490" w:hanging="615"/>
      </w:pPr>
      <w:rPr>
        <w:rFonts w:hint="default"/>
        <w:lang w:val="en-US" w:eastAsia="en-US" w:bidi="ar-SA"/>
      </w:rPr>
    </w:lvl>
    <w:lvl w:ilvl="2" w:tplc="02F6DF70">
      <w:numFmt w:val="bullet"/>
      <w:lvlText w:val="•"/>
      <w:lvlJc w:val="left"/>
      <w:pPr>
        <w:ind w:left="2240" w:hanging="615"/>
      </w:pPr>
      <w:rPr>
        <w:rFonts w:hint="default"/>
        <w:lang w:val="en-US" w:eastAsia="en-US" w:bidi="ar-SA"/>
      </w:rPr>
    </w:lvl>
    <w:lvl w:ilvl="3" w:tplc="70FCFBE6">
      <w:numFmt w:val="bullet"/>
      <w:lvlText w:val="•"/>
      <w:lvlJc w:val="left"/>
      <w:pPr>
        <w:ind w:left="2990" w:hanging="615"/>
      </w:pPr>
      <w:rPr>
        <w:rFonts w:hint="default"/>
        <w:lang w:val="en-US" w:eastAsia="en-US" w:bidi="ar-SA"/>
      </w:rPr>
    </w:lvl>
    <w:lvl w:ilvl="4" w:tplc="30603EBE">
      <w:numFmt w:val="bullet"/>
      <w:lvlText w:val="•"/>
      <w:lvlJc w:val="left"/>
      <w:pPr>
        <w:ind w:left="3740" w:hanging="615"/>
      </w:pPr>
      <w:rPr>
        <w:rFonts w:hint="default"/>
        <w:lang w:val="en-US" w:eastAsia="en-US" w:bidi="ar-SA"/>
      </w:rPr>
    </w:lvl>
    <w:lvl w:ilvl="5" w:tplc="5C72D862">
      <w:numFmt w:val="bullet"/>
      <w:lvlText w:val="•"/>
      <w:lvlJc w:val="left"/>
      <w:pPr>
        <w:ind w:left="4490" w:hanging="615"/>
      </w:pPr>
      <w:rPr>
        <w:rFonts w:hint="default"/>
        <w:lang w:val="en-US" w:eastAsia="en-US" w:bidi="ar-SA"/>
      </w:rPr>
    </w:lvl>
    <w:lvl w:ilvl="6" w:tplc="D5AE15D6">
      <w:numFmt w:val="bullet"/>
      <w:lvlText w:val="•"/>
      <w:lvlJc w:val="left"/>
      <w:pPr>
        <w:ind w:left="5240" w:hanging="615"/>
      </w:pPr>
      <w:rPr>
        <w:rFonts w:hint="default"/>
        <w:lang w:val="en-US" w:eastAsia="en-US" w:bidi="ar-SA"/>
      </w:rPr>
    </w:lvl>
    <w:lvl w:ilvl="7" w:tplc="0C0ECD82">
      <w:numFmt w:val="bullet"/>
      <w:lvlText w:val="•"/>
      <w:lvlJc w:val="left"/>
      <w:pPr>
        <w:ind w:left="5990" w:hanging="615"/>
      </w:pPr>
      <w:rPr>
        <w:rFonts w:hint="default"/>
        <w:lang w:val="en-US" w:eastAsia="en-US" w:bidi="ar-SA"/>
      </w:rPr>
    </w:lvl>
    <w:lvl w:ilvl="8" w:tplc="B2DE6768">
      <w:numFmt w:val="bullet"/>
      <w:lvlText w:val="•"/>
      <w:lvlJc w:val="left"/>
      <w:pPr>
        <w:ind w:left="6740" w:hanging="615"/>
      </w:pPr>
      <w:rPr>
        <w:rFonts w:hint="default"/>
        <w:lang w:val="en-US" w:eastAsia="en-US" w:bidi="ar-SA"/>
      </w:rPr>
    </w:lvl>
  </w:abstractNum>
  <w:abstractNum w:abstractNumId="31" w15:restartNumberingAfterBreak="0">
    <w:nsid w:val="616C2DA2"/>
    <w:multiLevelType w:val="multilevel"/>
    <w:tmpl w:val="337EC002"/>
    <w:lvl w:ilvl="0">
      <w:start w:val="7"/>
      <w:numFmt w:val="decimal"/>
      <w:lvlText w:val="%1"/>
      <w:lvlJc w:val="left"/>
      <w:pPr>
        <w:ind w:left="132" w:hanging="1208"/>
        <w:jc w:val="left"/>
      </w:pPr>
      <w:rPr>
        <w:rFonts w:hint="default"/>
        <w:lang w:val="en-US" w:eastAsia="en-US" w:bidi="ar-SA"/>
      </w:rPr>
    </w:lvl>
    <w:lvl w:ilvl="1">
      <w:start w:val="1"/>
      <w:numFmt w:val="decimal"/>
      <w:lvlText w:val="%1.%2"/>
      <w:lvlJc w:val="left"/>
      <w:pPr>
        <w:ind w:left="132" w:hanging="1208"/>
        <w:jc w:val="right"/>
      </w:pPr>
      <w:rPr>
        <w:rFonts w:hint="default"/>
        <w:spacing w:val="-3"/>
        <w:w w:val="105"/>
        <w:lang w:val="en-US" w:eastAsia="en-US" w:bidi="ar-SA"/>
      </w:rPr>
    </w:lvl>
    <w:lvl w:ilvl="2">
      <w:numFmt w:val="bullet"/>
      <w:lvlText w:val="•"/>
      <w:lvlJc w:val="left"/>
      <w:pPr>
        <w:ind w:left="1736" w:hanging="1208"/>
      </w:pPr>
      <w:rPr>
        <w:rFonts w:hint="default"/>
        <w:lang w:val="en-US" w:eastAsia="en-US" w:bidi="ar-SA"/>
      </w:rPr>
    </w:lvl>
    <w:lvl w:ilvl="3">
      <w:numFmt w:val="bullet"/>
      <w:lvlText w:val="•"/>
      <w:lvlJc w:val="left"/>
      <w:pPr>
        <w:ind w:left="2534" w:hanging="1208"/>
      </w:pPr>
      <w:rPr>
        <w:rFonts w:hint="default"/>
        <w:lang w:val="en-US" w:eastAsia="en-US" w:bidi="ar-SA"/>
      </w:rPr>
    </w:lvl>
    <w:lvl w:ilvl="4">
      <w:numFmt w:val="bullet"/>
      <w:lvlText w:val="•"/>
      <w:lvlJc w:val="left"/>
      <w:pPr>
        <w:ind w:left="3332" w:hanging="1208"/>
      </w:pPr>
      <w:rPr>
        <w:rFonts w:hint="default"/>
        <w:lang w:val="en-US" w:eastAsia="en-US" w:bidi="ar-SA"/>
      </w:rPr>
    </w:lvl>
    <w:lvl w:ilvl="5">
      <w:numFmt w:val="bullet"/>
      <w:lvlText w:val="•"/>
      <w:lvlJc w:val="left"/>
      <w:pPr>
        <w:ind w:left="4130" w:hanging="1208"/>
      </w:pPr>
      <w:rPr>
        <w:rFonts w:hint="default"/>
        <w:lang w:val="en-US" w:eastAsia="en-US" w:bidi="ar-SA"/>
      </w:rPr>
    </w:lvl>
    <w:lvl w:ilvl="6">
      <w:numFmt w:val="bullet"/>
      <w:lvlText w:val="•"/>
      <w:lvlJc w:val="left"/>
      <w:pPr>
        <w:ind w:left="4928" w:hanging="1208"/>
      </w:pPr>
      <w:rPr>
        <w:rFonts w:hint="default"/>
        <w:lang w:val="en-US" w:eastAsia="en-US" w:bidi="ar-SA"/>
      </w:rPr>
    </w:lvl>
    <w:lvl w:ilvl="7">
      <w:numFmt w:val="bullet"/>
      <w:lvlText w:val="•"/>
      <w:lvlJc w:val="left"/>
      <w:pPr>
        <w:ind w:left="5726" w:hanging="1208"/>
      </w:pPr>
      <w:rPr>
        <w:rFonts w:hint="default"/>
        <w:lang w:val="en-US" w:eastAsia="en-US" w:bidi="ar-SA"/>
      </w:rPr>
    </w:lvl>
    <w:lvl w:ilvl="8">
      <w:numFmt w:val="bullet"/>
      <w:lvlText w:val="•"/>
      <w:lvlJc w:val="left"/>
      <w:pPr>
        <w:ind w:left="6524" w:hanging="1208"/>
      </w:pPr>
      <w:rPr>
        <w:rFonts w:hint="default"/>
        <w:lang w:val="en-US" w:eastAsia="en-US" w:bidi="ar-SA"/>
      </w:rPr>
    </w:lvl>
  </w:abstractNum>
  <w:abstractNum w:abstractNumId="32" w15:restartNumberingAfterBreak="0">
    <w:nsid w:val="61ED1029"/>
    <w:multiLevelType w:val="multilevel"/>
    <w:tmpl w:val="9B1C1B72"/>
    <w:lvl w:ilvl="0">
      <w:start w:val="1"/>
      <w:numFmt w:val="decimal"/>
      <w:lvlText w:val="%1"/>
      <w:lvlJc w:val="left"/>
      <w:pPr>
        <w:ind w:left="110" w:hanging="1234"/>
        <w:jc w:val="left"/>
      </w:pPr>
      <w:rPr>
        <w:rFonts w:hint="default"/>
        <w:lang w:val="en-US" w:eastAsia="en-US" w:bidi="ar-SA"/>
      </w:rPr>
    </w:lvl>
    <w:lvl w:ilvl="1">
      <w:start w:val="1"/>
      <w:numFmt w:val="decimal"/>
      <w:lvlText w:val="%1.%2"/>
      <w:lvlJc w:val="left"/>
      <w:pPr>
        <w:ind w:left="110" w:hanging="1234"/>
        <w:jc w:val="left"/>
      </w:pPr>
      <w:rPr>
        <w:rFonts w:hint="default"/>
        <w:w w:val="102"/>
        <w:lang w:val="en-US" w:eastAsia="en-US" w:bidi="ar-SA"/>
      </w:rPr>
    </w:lvl>
    <w:lvl w:ilvl="2">
      <w:start w:val="1"/>
      <w:numFmt w:val="lowerLetter"/>
      <w:lvlText w:val="(%3)"/>
      <w:lvlJc w:val="left"/>
      <w:pPr>
        <w:ind w:left="1971" w:hanging="621"/>
        <w:jc w:val="left"/>
      </w:pPr>
      <w:rPr>
        <w:rFonts w:ascii="Times New Roman" w:eastAsia="Times New Roman" w:hAnsi="Times New Roman" w:cs="Times New Roman" w:hint="default"/>
        <w:b w:val="0"/>
        <w:bCs w:val="0"/>
        <w:i w:val="0"/>
        <w:iCs w:val="0"/>
        <w:spacing w:val="-1"/>
        <w:w w:val="108"/>
        <w:sz w:val="21"/>
        <w:szCs w:val="21"/>
        <w:lang w:val="en-US" w:eastAsia="en-US" w:bidi="ar-SA"/>
      </w:rPr>
    </w:lvl>
    <w:lvl w:ilvl="3">
      <w:start w:val="1"/>
      <w:numFmt w:val="lowerRoman"/>
      <w:lvlText w:val="(%4)"/>
      <w:lvlJc w:val="left"/>
      <w:pPr>
        <w:ind w:left="2563" w:hanging="600"/>
        <w:jc w:val="left"/>
      </w:pPr>
      <w:rPr>
        <w:rFonts w:hint="default"/>
        <w:spacing w:val="-1"/>
        <w:w w:val="105"/>
        <w:lang w:val="en-US" w:eastAsia="en-US" w:bidi="ar-SA"/>
      </w:rPr>
    </w:lvl>
    <w:lvl w:ilvl="4">
      <w:numFmt w:val="bullet"/>
      <w:lvlText w:val="•"/>
      <w:lvlJc w:val="left"/>
      <w:pPr>
        <w:ind w:left="3880" w:hanging="600"/>
      </w:pPr>
      <w:rPr>
        <w:rFonts w:hint="default"/>
        <w:lang w:val="en-US" w:eastAsia="en-US" w:bidi="ar-SA"/>
      </w:rPr>
    </w:lvl>
    <w:lvl w:ilvl="5">
      <w:numFmt w:val="bullet"/>
      <w:lvlText w:val="•"/>
      <w:lvlJc w:val="left"/>
      <w:pPr>
        <w:ind w:left="4540" w:hanging="600"/>
      </w:pPr>
      <w:rPr>
        <w:rFonts w:hint="default"/>
        <w:lang w:val="en-US" w:eastAsia="en-US" w:bidi="ar-SA"/>
      </w:rPr>
    </w:lvl>
    <w:lvl w:ilvl="6">
      <w:numFmt w:val="bullet"/>
      <w:lvlText w:val="•"/>
      <w:lvlJc w:val="left"/>
      <w:pPr>
        <w:ind w:left="5200" w:hanging="600"/>
      </w:pPr>
      <w:rPr>
        <w:rFonts w:hint="default"/>
        <w:lang w:val="en-US" w:eastAsia="en-US" w:bidi="ar-SA"/>
      </w:rPr>
    </w:lvl>
    <w:lvl w:ilvl="7">
      <w:numFmt w:val="bullet"/>
      <w:lvlText w:val="•"/>
      <w:lvlJc w:val="left"/>
      <w:pPr>
        <w:ind w:left="5860" w:hanging="600"/>
      </w:pPr>
      <w:rPr>
        <w:rFonts w:hint="default"/>
        <w:lang w:val="en-US" w:eastAsia="en-US" w:bidi="ar-SA"/>
      </w:rPr>
    </w:lvl>
    <w:lvl w:ilvl="8">
      <w:numFmt w:val="bullet"/>
      <w:lvlText w:val="•"/>
      <w:lvlJc w:val="left"/>
      <w:pPr>
        <w:ind w:left="6520" w:hanging="600"/>
      </w:pPr>
      <w:rPr>
        <w:rFonts w:hint="default"/>
        <w:lang w:val="en-US" w:eastAsia="en-US" w:bidi="ar-SA"/>
      </w:rPr>
    </w:lvl>
  </w:abstractNum>
  <w:abstractNum w:abstractNumId="33" w15:restartNumberingAfterBreak="0">
    <w:nsid w:val="67CC3E9C"/>
    <w:multiLevelType w:val="hybridMultilevel"/>
    <w:tmpl w:val="6D388AA0"/>
    <w:lvl w:ilvl="0" w:tplc="BDB446D6">
      <w:numFmt w:val="bullet"/>
      <w:lvlText w:val="•"/>
      <w:lvlJc w:val="left"/>
      <w:pPr>
        <w:ind w:left="252" w:hanging="253"/>
      </w:pPr>
      <w:rPr>
        <w:rFonts w:ascii="Arial" w:eastAsia="Arial" w:hAnsi="Arial" w:cs="Arial" w:hint="default"/>
        <w:b/>
        <w:bCs/>
        <w:i w:val="0"/>
        <w:iCs w:val="0"/>
        <w:color w:val="FFFFFF"/>
        <w:spacing w:val="-1"/>
        <w:w w:val="101"/>
        <w:sz w:val="69"/>
        <w:szCs w:val="69"/>
        <w:lang w:val="en-US" w:eastAsia="en-US" w:bidi="ar-SA"/>
      </w:rPr>
    </w:lvl>
    <w:lvl w:ilvl="1" w:tplc="D1B0EEB6">
      <w:numFmt w:val="bullet"/>
      <w:lvlText w:val="•"/>
      <w:lvlJc w:val="left"/>
      <w:pPr>
        <w:ind w:left="641" w:hanging="253"/>
      </w:pPr>
      <w:rPr>
        <w:rFonts w:hint="default"/>
        <w:lang w:val="en-US" w:eastAsia="en-US" w:bidi="ar-SA"/>
      </w:rPr>
    </w:lvl>
    <w:lvl w:ilvl="2" w:tplc="519AFDFA">
      <w:numFmt w:val="bullet"/>
      <w:lvlText w:val="•"/>
      <w:lvlJc w:val="left"/>
      <w:pPr>
        <w:ind w:left="1022" w:hanging="253"/>
      </w:pPr>
      <w:rPr>
        <w:rFonts w:hint="default"/>
        <w:lang w:val="en-US" w:eastAsia="en-US" w:bidi="ar-SA"/>
      </w:rPr>
    </w:lvl>
    <w:lvl w:ilvl="3" w:tplc="0FF4513C">
      <w:numFmt w:val="bullet"/>
      <w:lvlText w:val="•"/>
      <w:lvlJc w:val="left"/>
      <w:pPr>
        <w:ind w:left="1403" w:hanging="253"/>
      </w:pPr>
      <w:rPr>
        <w:rFonts w:hint="default"/>
        <w:lang w:val="en-US" w:eastAsia="en-US" w:bidi="ar-SA"/>
      </w:rPr>
    </w:lvl>
    <w:lvl w:ilvl="4" w:tplc="C08A0A82">
      <w:numFmt w:val="bullet"/>
      <w:lvlText w:val="•"/>
      <w:lvlJc w:val="left"/>
      <w:pPr>
        <w:ind w:left="1784" w:hanging="253"/>
      </w:pPr>
      <w:rPr>
        <w:rFonts w:hint="default"/>
        <w:lang w:val="en-US" w:eastAsia="en-US" w:bidi="ar-SA"/>
      </w:rPr>
    </w:lvl>
    <w:lvl w:ilvl="5" w:tplc="5F4E9698">
      <w:numFmt w:val="bullet"/>
      <w:lvlText w:val="•"/>
      <w:lvlJc w:val="left"/>
      <w:pPr>
        <w:ind w:left="2165" w:hanging="253"/>
      </w:pPr>
      <w:rPr>
        <w:rFonts w:hint="default"/>
        <w:lang w:val="en-US" w:eastAsia="en-US" w:bidi="ar-SA"/>
      </w:rPr>
    </w:lvl>
    <w:lvl w:ilvl="6" w:tplc="F00237EC">
      <w:numFmt w:val="bullet"/>
      <w:lvlText w:val="•"/>
      <w:lvlJc w:val="left"/>
      <w:pPr>
        <w:ind w:left="2547" w:hanging="253"/>
      </w:pPr>
      <w:rPr>
        <w:rFonts w:hint="default"/>
        <w:lang w:val="en-US" w:eastAsia="en-US" w:bidi="ar-SA"/>
      </w:rPr>
    </w:lvl>
    <w:lvl w:ilvl="7" w:tplc="CA80109C">
      <w:numFmt w:val="bullet"/>
      <w:lvlText w:val="•"/>
      <w:lvlJc w:val="left"/>
      <w:pPr>
        <w:ind w:left="2928" w:hanging="253"/>
      </w:pPr>
      <w:rPr>
        <w:rFonts w:hint="default"/>
        <w:lang w:val="en-US" w:eastAsia="en-US" w:bidi="ar-SA"/>
      </w:rPr>
    </w:lvl>
    <w:lvl w:ilvl="8" w:tplc="A1FA677A">
      <w:numFmt w:val="bullet"/>
      <w:lvlText w:val="•"/>
      <w:lvlJc w:val="left"/>
      <w:pPr>
        <w:ind w:left="3309" w:hanging="253"/>
      </w:pPr>
      <w:rPr>
        <w:rFonts w:hint="default"/>
        <w:lang w:val="en-US" w:eastAsia="en-US" w:bidi="ar-SA"/>
      </w:rPr>
    </w:lvl>
  </w:abstractNum>
  <w:abstractNum w:abstractNumId="34" w15:restartNumberingAfterBreak="0">
    <w:nsid w:val="69A35665"/>
    <w:multiLevelType w:val="hybridMultilevel"/>
    <w:tmpl w:val="3B7EBCD2"/>
    <w:lvl w:ilvl="0" w:tplc="62BAE100">
      <w:numFmt w:val="bullet"/>
      <w:lvlText w:val="•"/>
      <w:lvlJc w:val="left"/>
      <w:pPr>
        <w:ind w:left="2295" w:hanging="408"/>
      </w:pPr>
      <w:rPr>
        <w:rFonts w:ascii="Arial" w:eastAsia="Arial" w:hAnsi="Arial" w:cs="Arial" w:hint="default"/>
        <w:b w:val="0"/>
        <w:bCs w:val="0"/>
        <w:i w:val="0"/>
        <w:iCs w:val="0"/>
        <w:w w:val="65"/>
        <w:sz w:val="39"/>
        <w:szCs w:val="39"/>
        <w:lang w:val="en-US" w:eastAsia="en-US" w:bidi="ar-SA"/>
      </w:rPr>
    </w:lvl>
    <w:lvl w:ilvl="1" w:tplc="5992925E">
      <w:numFmt w:val="bullet"/>
      <w:lvlText w:val="•"/>
      <w:lvlJc w:val="left"/>
      <w:pPr>
        <w:ind w:left="2312" w:hanging="408"/>
      </w:pPr>
      <w:rPr>
        <w:rFonts w:hint="default"/>
        <w:lang w:val="en-US" w:eastAsia="en-US" w:bidi="ar-SA"/>
      </w:rPr>
    </w:lvl>
    <w:lvl w:ilvl="2" w:tplc="975ABC12">
      <w:numFmt w:val="bullet"/>
      <w:lvlText w:val="•"/>
      <w:lvlJc w:val="left"/>
      <w:pPr>
        <w:ind w:left="2325" w:hanging="408"/>
      </w:pPr>
      <w:rPr>
        <w:rFonts w:hint="default"/>
        <w:lang w:val="en-US" w:eastAsia="en-US" w:bidi="ar-SA"/>
      </w:rPr>
    </w:lvl>
    <w:lvl w:ilvl="3" w:tplc="92D698B2">
      <w:numFmt w:val="bullet"/>
      <w:lvlText w:val="•"/>
      <w:lvlJc w:val="left"/>
      <w:pPr>
        <w:ind w:left="2337" w:hanging="408"/>
      </w:pPr>
      <w:rPr>
        <w:rFonts w:hint="default"/>
        <w:lang w:val="en-US" w:eastAsia="en-US" w:bidi="ar-SA"/>
      </w:rPr>
    </w:lvl>
    <w:lvl w:ilvl="4" w:tplc="598EF148">
      <w:numFmt w:val="bullet"/>
      <w:lvlText w:val="•"/>
      <w:lvlJc w:val="left"/>
      <w:pPr>
        <w:ind w:left="2350" w:hanging="408"/>
      </w:pPr>
      <w:rPr>
        <w:rFonts w:hint="default"/>
        <w:lang w:val="en-US" w:eastAsia="en-US" w:bidi="ar-SA"/>
      </w:rPr>
    </w:lvl>
    <w:lvl w:ilvl="5" w:tplc="D812A826">
      <w:numFmt w:val="bullet"/>
      <w:lvlText w:val="•"/>
      <w:lvlJc w:val="left"/>
      <w:pPr>
        <w:ind w:left="2362" w:hanging="408"/>
      </w:pPr>
      <w:rPr>
        <w:rFonts w:hint="default"/>
        <w:lang w:val="en-US" w:eastAsia="en-US" w:bidi="ar-SA"/>
      </w:rPr>
    </w:lvl>
    <w:lvl w:ilvl="6" w:tplc="62E08732">
      <w:numFmt w:val="bullet"/>
      <w:lvlText w:val="•"/>
      <w:lvlJc w:val="left"/>
      <w:pPr>
        <w:ind w:left="2375" w:hanging="408"/>
      </w:pPr>
      <w:rPr>
        <w:rFonts w:hint="default"/>
        <w:lang w:val="en-US" w:eastAsia="en-US" w:bidi="ar-SA"/>
      </w:rPr>
    </w:lvl>
    <w:lvl w:ilvl="7" w:tplc="0D4EBC5A">
      <w:numFmt w:val="bullet"/>
      <w:lvlText w:val="•"/>
      <w:lvlJc w:val="left"/>
      <w:pPr>
        <w:ind w:left="2388" w:hanging="408"/>
      </w:pPr>
      <w:rPr>
        <w:rFonts w:hint="default"/>
        <w:lang w:val="en-US" w:eastAsia="en-US" w:bidi="ar-SA"/>
      </w:rPr>
    </w:lvl>
    <w:lvl w:ilvl="8" w:tplc="37F64B52">
      <w:numFmt w:val="bullet"/>
      <w:lvlText w:val="•"/>
      <w:lvlJc w:val="left"/>
      <w:pPr>
        <w:ind w:left="2400" w:hanging="408"/>
      </w:pPr>
      <w:rPr>
        <w:rFonts w:hint="default"/>
        <w:lang w:val="en-US" w:eastAsia="en-US" w:bidi="ar-SA"/>
      </w:rPr>
    </w:lvl>
  </w:abstractNum>
  <w:abstractNum w:abstractNumId="35" w15:restartNumberingAfterBreak="0">
    <w:nsid w:val="772D49B9"/>
    <w:multiLevelType w:val="hybridMultilevel"/>
    <w:tmpl w:val="15FA9F84"/>
    <w:lvl w:ilvl="0" w:tplc="04A44AE6">
      <w:start w:val="1"/>
      <w:numFmt w:val="decimal"/>
      <w:lvlText w:val="%1"/>
      <w:lvlJc w:val="left"/>
      <w:pPr>
        <w:ind w:left="1327" w:hanging="1203"/>
        <w:jc w:val="left"/>
      </w:pPr>
      <w:rPr>
        <w:rFonts w:hint="default"/>
        <w:w w:val="106"/>
        <w:position w:val="12"/>
        <w:lang w:val="en-US" w:eastAsia="en-US" w:bidi="ar-SA"/>
      </w:rPr>
    </w:lvl>
    <w:lvl w:ilvl="1" w:tplc="EE025748">
      <w:numFmt w:val="bullet"/>
      <w:lvlText w:val="•"/>
      <w:lvlJc w:val="left"/>
      <w:pPr>
        <w:ind w:left="2004" w:hanging="1203"/>
      </w:pPr>
      <w:rPr>
        <w:rFonts w:hint="default"/>
        <w:lang w:val="en-US" w:eastAsia="en-US" w:bidi="ar-SA"/>
      </w:rPr>
    </w:lvl>
    <w:lvl w:ilvl="2" w:tplc="E6A0153E">
      <w:numFmt w:val="bullet"/>
      <w:lvlText w:val="•"/>
      <w:lvlJc w:val="left"/>
      <w:pPr>
        <w:ind w:left="2688" w:hanging="1203"/>
      </w:pPr>
      <w:rPr>
        <w:rFonts w:hint="default"/>
        <w:lang w:val="en-US" w:eastAsia="en-US" w:bidi="ar-SA"/>
      </w:rPr>
    </w:lvl>
    <w:lvl w:ilvl="3" w:tplc="6CB03E84">
      <w:numFmt w:val="bullet"/>
      <w:lvlText w:val="•"/>
      <w:lvlJc w:val="left"/>
      <w:pPr>
        <w:ind w:left="3372" w:hanging="1203"/>
      </w:pPr>
      <w:rPr>
        <w:rFonts w:hint="default"/>
        <w:lang w:val="en-US" w:eastAsia="en-US" w:bidi="ar-SA"/>
      </w:rPr>
    </w:lvl>
    <w:lvl w:ilvl="4" w:tplc="9BCE9E20">
      <w:numFmt w:val="bullet"/>
      <w:lvlText w:val="•"/>
      <w:lvlJc w:val="left"/>
      <w:pPr>
        <w:ind w:left="4056" w:hanging="1203"/>
      </w:pPr>
      <w:rPr>
        <w:rFonts w:hint="default"/>
        <w:lang w:val="en-US" w:eastAsia="en-US" w:bidi="ar-SA"/>
      </w:rPr>
    </w:lvl>
    <w:lvl w:ilvl="5" w:tplc="DCF2E3A8">
      <w:numFmt w:val="bullet"/>
      <w:lvlText w:val="•"/>
      <w:lvlJc w:val="left"/>
      <w:pPr>
        <w:ind w:left="4740" w:hanging="1203"/>
      </w:pPr>
      <w:rPr>
        <w:rFonts w:hint="default"/>
        <w:lang w:val="en-US" w:eastAsia="en-US" w:bidi="ar-SA"/>
      </w:rPr>
    </w:lvl>
    <w:lvl w:ilvl="6" w:tplc="2338A8B6">
      <w:numFmt w:val="bullet"/>
      <w:lvlText w:val="•"/>
      <w:lvlJc w:val="left"/>
      <w:pPr>
        <w:ind w:left="5424" w:hanging="1203"/>
      </w:pPr>
      <w:rPr>
        <w:rFonts w:hint="default"/>
        <w:lang w:val="en-US" w:eastAsia="en-US" w:bidi="ar-SA"/>
      </w:rPr>
    </w:lvl>
    <w:lvl w:ilvl="7" w:tplc="F482D934">
      <w:numFmt w:val="bullet"/>
      <w:lvlText w:val="•"/>
      <w:lvlJc w:val="left"/>
      <w:pPr>
        <w:ind w:left="6108" w:hanging="1203"/>
      </w:pPr>
      <w:rPr>
        <w:rFonts w:hint="default"/>
        <w:lang w:val="en-US" w:eastAsia="en-US" w:bidi="ar-SA"/>
      </w:rPr>
    </w:lvl>
    <w:lvl w:ilvl="8" w:tplc="4C2CAF68">
      <w:numFmt w:val="bullet"/>
      <w:lvlText w:val="•"/>
      <w:lvlJc w:val="left"/>
      <w:pPr>
        <w:ind w:left="6792" w:hanging="1203"/>
      </w:pPr>
      <w:rPr>
        <w:rFonts w:hint="default"/>
        <w:lang w:val="en-US" w:eastAsia="en-US" w:bidi="ar-SA"/>
      </w:rPr>
    </w:lvl>
  </w:abstractNum>
  <w:abstractNum w:abstractNumId="36" w15:restartNumberingAfterBreak="0">
    <w:nsid w:val="77D87BF6"/>
    <w:multiLevelType w:val="multilevel"/>
    <w:tmpl w:val="36500312"/>
    <w:lvl w:ilvl="0">
      <w:start w:val="6"/>
      <w:numFmt w:val="decimal"/>
      <w:lvlText w:val="%1"/>
      <w:lvlJc w:val="left"/>
      <w:pPr>
        <w:ind w:left="143" w:hanging="1223"/>
        <w:jc w:val="left"/>
      </w:pPr>
      <w:rPr>
        <w:rFonts w:hint="default"/>
        <w:lang w:val="en-US" w:eastAsia="en-US" w:bidi="ar-SA"/>
      </w:rPr>
    </w:lvl>
    <w:lvl w:ilvl="1">
      <w:start w:val="10"/>
      <w:numFmt w:val="decimal"/>
      <w:lvlText w:val="%1.%2"/>
      <w:lvlJc w:val="left"/>
      <w:pPr>
        <w:ind w:left="143" w:hanging="1223"/>
        <w:jc w:val="right"/>
      </w:pPr>
      <w:rPr>
        <w:rFonts w:hint="default"/>
        <w:w w:val="105"/>
        <w:lang w:val="en-US" w:eastAsia="en-US" w:bidi="ar-SA"/>
      </w:rPr>
    </w:lvl>
    <w:lvl w:ilvl="2">
      <w:start w:val="2"/>
      <w:numFmt w:val="decimal"/>
      <w:lvlText w:val="%3."/>
      <w:lvlJc w:val="left"/>
      <w:pPr>
        <w:ind w:left="1914" w:hanging="612"/>
        <w:jc w:val="left"/>
      </w:pPr>
      <w:rPr>
        <w:rFonts w:hint="default"/>
        <w:w w:val="120"/>
        <w:lang w:val="en-US" w:eastAsia="en-US" w:bidi="ar-SA"/>
      </w:rPr>
    </w:lvl>
    <w:lvl w:ilvl="3">
      <w:numFmt w:val="bullet"/>
      <w:lvlText w:val="•"/>
      <w:lvlJc w:val="left"/>
      <w:pPr>
        <w:ind w:left="3231" w:hanging="612"/>
      </w:pPr>
      <w:rPr>
        <w:rFonts w:hint="default"/>
        <w:lang w:val="en-US" w:eastAsia="en-US" w:bidi="ar-SA"/>
      </w:rPr>
    </w:lvl>
    <w:lvl w:ilvl="4">
      <w:numFmt w:val="bullet"/>
      <w:lvlText w:val="•"/>
      <w:lvlJc w:val="left"/>
      <w:pPr>
        <w:ind w:left="3886" w:hanging="612"/>
      </w:pPr>
      <w:rPr>
        <w:rFonts w:hint="default"/>
        <w:lang w:val="en-US" w:eastAsia="en-US" w:bidi="ar-SA"/>
      </w:rPr>
    </w:lvl>
    <w:lvl w:ilvl="5">
      <w:numFmt w:val="bullet"/>
      <w:lvlText w:val="•"/>
      <w:lvlJc w:val="left"/>
      <w:pPr>
        <w:ind w:left="4542" w:hanging="612"/>
      </w:pPr>
      <w:rPr>
        <w:rFonts w:hint="default"/>
        <w:lang w:val="en-US" w:eastAsia="en-US" w:bidi="ar-SA"/>
      </w:rPr>
    </w:lvl>
    <w:lvl w:ilvl="6">
      <w:numFmt w:val="bullet"/>
      <w:lvlText w:val="•"/>
      <w:lvlJc w:val="left"/>
      <w:pPr>
        <w:ind w:left="5197" w:hanging="612"/>
      </w:pPr>
      <w:rPr>
        <w:rFonts w:hint="default"/>
        <w:lang w:val="en-US" w:eastAsia="en-US" w:bidi="ar-SA"/>
      </w:rPr>
    </w:lvl>
    <w:lvl w:ilvl="7">
      <w:numFmt w:val="bullet"/>
      <w:lvlText w:val="•"/>
      <w:lvlJc w:val="left"/>
      <w:pPr>
        <w:ind w:left="5853" w:hanging="612"/>
      </w:pPr>
      <w:rPr>
        <w:rFonts w:hint="default"/>
        <w:lang w:val="en-US" w:eastAsia="en-US" w:bidi="ar-SA"/>
      </w:rPr>
    </w:lvl>
    <w:lvl w:ilvl="8">
      <w:numFmt w:val="bullet"/>
      <w:lvlText w:val="•"/>
      <w:lvlJc w:val="left"/>
      <w:pPr>
        <w:ind w:left="6508" w:hanging="612"/>
      </w:pPr>
      <w:rPr>
        <w:rFonts w:hint="default"/>
        <w:lang w:val="en-US" w:eastAsia="en-US" w:bidi="ar-SA"/>
      </w:rPr>
    </w:lvl>
  </w:abstractNum>
  <w:abstractNum w:abstractNumId="37" w15:restartNumberingAfterBreak="0">
    <w:nsid w:val="79B974CF"/>
    <w:multiLevelType w:val="hybridMultilevel"/>
    <w:tmpl w:val="1A06CEF2"/>
    <w:lvl w:ilvl="0" w:tplc="C67030BA">
      <w:start w:val="29"/>
      <w:numFmt w:val="decimal"/>
      <w:lvlText w:val="%1"/>
      <w:lvlJc w:val="left"/>
      <w:pPr>
        <w:ind w:left="1369" w:hanging="1248"/>
        <w:jc w:val="left"/>
      </w:pPr>
      <w:rPr>
        <w:rFonts w:hint="default"/>
        <w:spacing w:val="-1"/>
        <w:w w:val="94"/>
        <w:position w:val="12"/>
        <w:lang w:val="en-US" w:eastAsia="en-US" w:bidi="ar-SA"/>
      </w:rPr>
    </w:lvl>
    <w:lvl w:ilvl="1" w:tplc="D7F2F56C">
      <w:numFmt w:val="bullet"/>
      <w:lvlText w:val="•"/>
      <w:lvlJc w:val="left"/>
      <w:pPr>
        <w:ind w:left="2014" w:hanging="1248"/>
      </w:pPr>
      <w:rPr>
        <w:rFonts w:hint="default"/>
        <w:lang w:val="en-US" w:eastAsia="en-US" w:bidi="ar-SA"/>
      </w:rPr>
    </w:lvl>
    <w:lvl w:ilvl="2" w:tplc="CEDA0276">
      <w:numFmt w:val="bullet"/>
      <w:lvlText w:val="•"/>
      <w:lvlJc w:val="left"/>
      <w:pPr>
        <w:ind w:left="2668" w:hanging="1248"/>
      </w:pPr>
      <w:rPr>
        <w:rFonts w:hint="default"/>
        <w:lang w:val="en-US" w:eastAsia="en-US" w:bidi="ar-SA"/>
      </w:rPr>
    </w:lvl>
    <w:lvl w:ilvl="3" w:tplc="C9B002AC">
      <w:numFmt w:val="bullet"/>
      <w:lvlText w:val="•"/>
      <w:lvlJc w:val="left"/>
      <w:pPr>
        <w:ind w:left="3322" w:hanging="1248"/>
      </w:pPr>
      <w:rPr>
        <w:rFonts w:hint="default"/>
        <w:lang w:val="en-US" w:eastAsia="en-US" w:bidi="ar-SA"/>
      </w:rPr>
    </w:lvl>
    <w:lvl w:ilvl="4" w:tplc="E988AA7E">
      <w:numFmt w:val="bullet"/>
      <w:lvlText w:val="•"/>
      <w:lvlJc w:val="left"/>
      <w:pPr>
        <w:ind w:left="3976" w:hanging="1248"/>
      </w:pPr>
      <w:rPr>
        <w:rFonts w:hint="default"/>
        <w:lang w:val="en-US" w:eastAsia="en-US" w:bidi="ar-SA"/>
      </w:rPr>
    </w:lvl>
    <w:lvl w:ilvl="5" w:tplc="0D861B7C">
      <w:numFmt w:val="bullet"/>
      <w:lvlText w:val="•"/>
      <w:lvlJc w:val="left"/>
      <w:pPr>
        <w:ind w:left="4630" w:hanging="1248"/>
      </w:pPr>
      <w:rPr>
        <w:rFonts w:hint="default"/>
        <w:lang w:val="en-US" w:eastAsia="en-US" w:bidi="ar-SA"/>
      </w:rPr>
    </w:lvl>
    <w:lvl w:ilvl="6" w:tplc="D5909D10">
      <w:numFmt w:val="bullet"/>
      <w:lvlText w:val="•"/>
      <w:lvlJc w:val="left"/>
      <w:pPr>
        <w:ind w:left="5284" w:hanging="1248"/>
      </w:pPr>
      <w:rPr>
        <w:rFonts w:hint="default"/>
        <w:lang w:val="en-US" w:eastAsia="en-US" w:bidi="ar-SA"/>
      </w:rPr>
    </w:lvl>
    <w:lvl w:ilvl="7" w:tplc="E706897E">
      <w:numFmt w:val="bullet"/>
      <w:lvlText w:val="•"/>
      <w:lvlJc w:val="left"/>
      <w:pPr>
        <w:ind w:left="5938" w:hanging="1248"/>
      </w:pPr>
      <w:rPr>
        <w:rFonts w:hint="default"/>
        <w:lang w:val="en-US" w:eastAsia="en-US" w:bidi="ar-SA"/>
      </w:rPr>
    </w:lvl>
    <w:lvl w:ilvl="8" w:tplc="1B1E915E">
      <w:numFmt w:val="bullet"/>
      <w:lvlText w:val="•"/>
      <w:lvlJc w:val="left"/>
      <w:pPr>
        <w:ind w:left="6592" w:hanging="1248"/>
      </w:pPr>
      <w:rPr>
        <w:rFonts w:hint="default"/>
        <w:lang w:val="en-US" w:eastAsia="en-US" w:bidi="ar-SA"/>
      </w:rPr>
    </w:lvl>
  </w:abstractNum>
  <w:num w:numId="1">
    <w:abstractNumId w:val="9"/>
  </w:num>
  <w:num w:numId="2">
    <w:abstractNumId w:val="15"/>
  </w:num>
  <w:num w:numId="3">
    <w:abstractNumId w:val="31"/>
  </w:num>
  <w:num w:numId="4">
    <w:abstractNumId w:val="4"/>
  </w:num>
  <w:num w:numId="5">
    <w:abstractNumId w:val="13"/>
  </w:num>
  <w:num w:numId="6">
    <w:abstractNumId w:val="33"/>
  </w:num>
  <w:num w:numId="7">
    <w:abstractNumId w:val="3"/>
  </w:num>
  <w:num w:numId="8">
    <w:abstractNumId w:val="18"/>
  </w:num>
  <w:num w:numId="9">
    <w:abstractNumId w:val="37"/>
  </w:num>
  <w:num w:numId="10">
    <w:abstractNumId w:val="16"/>
  </w:num>
  <w:num w:numId="11">
    <w:abstractNumId w:val="6"/>
  </w:num>
  <w:num w:numId="12">
    <w:abstractNumId w:val="34"/>
  </w:num>
  <w:num w:numId="13">
    <w:abstractNumId w:val="36"/>
  </w:num>
  <w:num w:numId="14">
    <w:abstractNumId w:val="25"/>
  </w:num>
  <w:num w:numId="15">
    <w:abstractNumId w:val="23"/>
  </w:num>
  <w:num w:numId="16">
    <w:abstractNumId w:val="35"/>
  </w:num>
  <w:num w:numId="17">
    <w:abstractNumId w:val="29"/>
  </w:num>
  <w:num w:numId="18">
    <w:abstractNumId w:val="0"/>
  </w:num>
  <w:num w:numId="19">
    <w:abstractNumId w:val="22"/>
  </w:num>
  <w:num w:numId="20">
    <w:abstractNumId w:val="11"/>
  </w:num>
  <w:num w:numId="21">
    <w:abstractNumId w:val="14"/>
  </w:num>
  <w:num w:numId="22">
    <w:abstractNumId w:val="19"/>
  </w:num>
  <w:num w:numId="23">
    <w:abstractNumId w:val="8"/>
  </w:num>
  <w:num w:numId="24">
    <w:abstractNumId w:val="20"/>
  </w:num>
  <w:num w:numId="25">
    <w:abstractNumId w:val="17"/>
  </w:num>
  <w:num w:numId="26">
    <w:abstractNumId w:val="21"/>
  </w:num>
  <w:num w:numId="27">
    <w:abstractNumId w:val="5"/>
  </w:num>
  <w:num w:numId="28">
    <w:abstractNumId w:val="32"/>
  </w:num>
  <w:num w:numId="29">
    <w:abstractNumId w:val="7"/>
  </w:num>
  <w:num w:numId="30">
    <w:abstractNumId w:val="27"/>
  </w:num>
  <w:num w:numId="31">
    <w:abstractNumId w:val="2"/>
  </w:num>
  <w:num w:numId="32">
    <w:abstractNumId w:val="1"/>
  </w:num>
  <w:num w:numId="33">
    <w:abstractNumId w:val="12"/>
  </w:num>
  <w:num w:numId="34">
    <w:abstractNumId w:val="28"/>
  </w:num>
  <w:num w:numId="35">
    <w:abstractNumId w:val="26"/>
  </w:num>
  <w:num w:numId="36">
    <w:abstractNumId w:val="24"/>
  </w:num>
  <w:num w:numId="37">
    <w:abstractNumId w:val="1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D71E3"/>
    <w:rsid w:val="001D71E3"/>
    <w:rsid w:val="004C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9"/>
    <o:shapelayout v:ext="edit">
      <o:idmap v:ext="edit" data="1"/>
    </o:shapelayout>
  </w:shapeDefaults>
  <w:decimalSymbol w:val="."/>
  <w:listSeparator w:val=","/>
  <w15:docId w15:val="{98C2D6EF-35A3-43AE-8050-186161B9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399"/>
      <w:outlineLvl w:val="0"/>
    </w:pPr>
    <w:rPr>
      <w:sz w:val="44"/>
      <w:szCs w:val="44"/>
    </w:rPr>
  </w:style>
  <w:style w:type="paragraph" w:styleId="Heading2">
    <w:name w:val="heading 2"/>
    <w:basedOn w:val="Normal"/>
    <w:uiPriority w:val="1"/>
    <w:qFormat/>
    <w:pPr>
      <w:ind w:left="6383"/>
      <w:outlineLvl w:val="1"/>
    </w:pPr>
    <w:rPr>
      <w:sz w:val="42"/>
      <w:szCs w:val="42"/>
    </w:rPr>
  </w:style>
  <w:style w:type="paragraph" w:styleId="Heading3">
    <w:name w:val="heading 3"/>
    <w:basedOn w:val="Normal"/>
    <w:uiPriority w:val="1"/>
    <w:qFormat/>
    <w:pPr>
      <w:spacing w:before="24" w:line="349" w:lineRule="exact"/>
      <w:ind w:left="1285"/>
      <w:outlineLvl w:val="2"/>
    </w:pPr>
    <w:rPr>
      <w:rFonts w:ascii="Arial" w:eastAsia="Arial" w:hAnsi="Arial" w:cs="Arial"/>
      <w:i/>
      <w:iCs/>
      <w:sz w:val="35"/>
      <w:szCs w:val="35"/>
    </w:rPr>
  </w:style>
  <w:style w:type="paragraph" w:styleId="Heading4">
    <w:name w:val="heading 4"/>
    <w:basedOn w:val="Normal"/>
    <w:uiPriority w:val="1"/>
    <w:qFormat/>
    <w:pPr>
      <w:ind w:left="111"/>
      <w:outlineLvl w:val="3"/>
    </w:pPr>
    <w:rPr>
      <w:rFonts w:ascii="Arial" w:eastAsia="Arial" w:hAnsi="Arial" w:cs="Arial"/>
      <w:sz w:val="32"/>
      <w:szCs w:val="32"/>
    </w:rPr>
  </w:style>
  <w:style w:type="paragraph" w:styleId="Heading5">
    <w:name w:val="heading 5"/>
    <w:basedOn w:val="Normal"/>
    <w:uiPriority w:val="1"/>
    <w:qFormat/>
    <w:pPr>
      <w:ind w:left="106"/>
      <w:outlineLvl w:val="4"/>
    </w:pPr>
    <w:rPr>
      <w:b/>
      <w:bCs/>
      <w:sz w:val="31"/>
      <w:szCs w:val="31"/>
    </w:rPr>
  </w:style>
  <w:style w:type="paragraph" w:styleId="Heading6">
    <w:name w:val="heading 6"/>
    <w:basedOn w:val="Normal"/>
    <w:uiPriority w:val="1"/>
    <w:qFormat/>
    <w:pPr>
      <w:outlineLvl w:val="5"/>
    </w:pPr>
    <w:rPr>
      <w:rFonts w:ascii="Arial" w:eastAsia="Arial" w:hAnsi="Arial" w:cs="Arial"/>
      <w:sz w:val="29"/>
      <w:szCs w:val="29"/>
    </w:rPr>
  </w:style>
  <w:style w:type="paragraph" w:styleId="Heading7">
    <w:name w:val="heading 7"/>
    <w:basedOn w:val="Normal"/>
    <w:uiPriority w:val="1"/>
    <w:qFormat/>
    <w:pPr>
      <w:outlineLvl w:val="6"/>
    </w:pPr>
    <w:rPr>
      <w:rFonts w:ascii="Courier New" w:eastAsia="Courier New" w:hAnsi="Courier New" w:cs="Courier New"/>
      <w:sz w:val="28"/>
      <w:szCs w:val="28"/>
    </w:rPr>
  </w:style>
  <w:style w:type="paragraph" w:styleId="Heading8">
    <w:name w:val="heading 8"/>
    <w:basedOn w:val="Normal"/>
    <w:uiPriority w:val="1"/>
    <w:qFormat/>
    <w:pPr>
      <w:outlineLvl w:val="7"/>
    </w:pPr>
    <w:rPr>
      <w:rFonts w:ascii="Arial" w:eastAsia="Arial" w:hAnsi="Arial" w:cs="Arial"/>
      <w:sz w:val="27"/>
      <w:szCs w:val="27"/>
    </w:rPr>
  </w:style>
  <w:style w:type="paragraph" w:styleId="Heading9">
    <w:name w:val="heading 9"/>
    <w:basedOn w:val="Normal"/>
    <w:uiPriority w:val="1"/>
    <w:qFormat/>
    <w:pPr>
      <w:outlineLvl w:val="8"/>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4"/>
      <w:ind w:left="738" w:hanging="632"/>
    </w:pPr>
    <w:rPr>
      <w:b/>
      <w:bCs/>
      <w:sz w:val="21"/>
      <w:szCs w:val="21"/>
    </w:rPr>
  </w:style>
  <w:style w:type="paragraph" w:styleId="TOC2">
    <w:name w:val="toc 2"/>
    <w:basedOn w:val="Normal"/>
    <w:uiPriority w:val="1"/>
    <w:qFormat/>
    <w:pPr>
      <w:spacing w:before="206"/>
      <w:ind w:left="126"/>
    </w:pPr>
    <w:rPr>
      <w:b/>
      <w:bCs/>
      <w:i/>
      <w:iCs/>
    </w:rPr>
  </w:style>
  <w:style w:type="paragraph" w:styleId="TOC3">
    <w:name w:val="toc 3"/>
    <w:basedOn w:val="Normal"/>
    <w:uiPriority w:val="1"/>
    <w:qFormat/>
    <w:pPr>
      <w:spacing w:line="238" w:lineRule="exact"/>
      <w:ind w:left="1336"/>
    </w:pPr>
    <w:rPr>
      <w:sz w:val="21"/>
      <w:szCs w:val="21"/>
    </w:rPr>
  </w:style>
  <w:style w:type="paragraph" w:styleId="TOC4">
    <w:name w:val="toc 4"/>
    <w:basedOn w:val="Normal"/>
    <w:uiPriority w:val="1"/>
    <w:qFormat/>
    <w:pPr>
      <w:spacing w:line="234" w:lineRule="exact"/>
      <w:ind w:left="1349"/>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4" w:hanging="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48679</Words>
  <Characters>277475</Characters>
  <Application>Microsoft Office Word</Application>
  <DocSecurity>0</DocSecurity>
  <Lines>2312</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dc:creator>
  <cp:lastModifiedBy>Microsoft account</cp:lastModifiedBy>
  <cp:revision>2</cp:revision>
  <dcterms:created xsi:type="dcterms:W3CDTF">2022-09-15T05:15:00Z</dcterms:created>
  <dcterms:modified xsi:type="dcterms:W3CDTF">2022-09-15T05:15:00Z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2009-01-27T00:00:00Z</vt:filetime>
  </property>
  <property fmtid="{D5CDD505-2E9C-101B-9397-08002B2CF9AE}" pid="3" name="Creator">
    <vt:lpwstr>HoR</vt:lpwstr>
  </property>
  <property fmtid="{D5CDD505-2E9C-101B-9397-08002B2CF9AE}" pid="4" name="LastSaved">
    <vt:filetime>2022-09-15T00:00:00Z</vt:filetime>
  </property>
</Properties>
</file>