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CAE" w:rsidRPr="000C2CAE" w:rsidRDefault="000C2CAE" w:rsidP="000C2CAE">
      <w:pPr>
        <w:spacing w:after="0" w:line="240" w:lineRule="auto"/>
        <w:jc w:val="right"/>
        <w:rPr>
          <w:rFonts w:eastAsia="Times New Roman"/>
        </w:rPr>
      </w:pPr>
      <w:r w:rsidRPr="000C2CAE">
        <w:rPr>
          <w:rFonts w:eastAsia="Times New Roman"/>
        </w:rPr>
        <w:t xml:space="preserve">1305, 12 Glen St - </w:t>
      </w:r>
      <w:r w:rsidRPr="000C2CAE">
        <w:rPr>
          <w:rFonts w:eastAsia="Times New Roman"/>
          <w:i/>
          <w:iCs/>
        </w:rPr>
        <w:t>The Pavilion on the Harbour'</w:t>
      </w:r>
      <w:r w:rsidRPr="000C2CAE">
        <w:rPr>
          <w:rFonts w:eastAsia="Times New Roman"/>
          <w:i/>
          <w:iCs/>
        </w:rPr>
        <w:br/>
      </w:r>
      <w:r w:rsidRPr="000C2CAE">
        <w:rPr>
          <w:rFonts w:eastAsia="Times New Roman"/>
        </w:rPr>
        <w:t>Milsons Point NSW 2061</w:t>
      </w:r>
    </w:p>
    <w:p w:rsidR="000C2CAE" w:rsidRDefault="008A36C0" w:rsidP="000C2CAE">
      <w:pPr>
        <w:spacing w:after="0" w:line="240" w:lineRule="auto"/>
        <w:jc w:val="right"/>
        <w:rPr>
          <w:rFonts w:eastAsia="Times New Roman"/>
        </w:rPr>
      </w:pPr>
      <w:hyperlink r:id="rId6" w:history="1">
        <w:r w:rsidR="000C2CAE" w:rsidRPr="000C2CAE">
          <w:rPr>
            <w:rFonts w:eastAsia="Times New Roman"/>
            <w:b/>
            <w:bCs/>
            <w:color w:val="0000FF"/>
            <w:sz w:val="20"/>
            <w:szCs w:val="20"/>
            <w:u w:val="single"/>
          </w:rPr>
          <w:t>scribepj@bigpond.com</w:t>
        </w:r>
      </w:hyperlink>
      <w:r w:rsidR="000C2CAE" w:rsidRPr="000C2CAE">
        <w:rPr>
          <w:rFonts w:eastAsia="Times New Roman"/>
          <w:b/>
          <w:bCs/>
          <w:sz w:val="20"/>
          <w:szCs w:val="20"/>
        </w:rPr>
        <w:t xml:space="preserve"> </w:t>
      </w:r>
      <w:r w:rsidR="006E2FE8">
        <w:rPr>
          <w:rFonts w:eastAsia="Times New Roman"/>
        </w:rPr>
        <w:t> 0434 715.861</w:t>
      </w:r>
    </w:p>
    <w:p w:rsidR="00CC47BC" w:rsidRPr="000C2CAE" w:rsidRDefault="00CC47BC" w:rsidP="000C2CAE">
      <w:pPr>
        <w:spacing w:after="0" w:line="240" w:lineRule="auto"/>
        <w:jc w:val="right"/>
        <w:rPr>
          <w:rFonts w:eastAsia="Times New Roman"/>
        </w:rPr>
      </w:pPr>
    </w:p>
    <w:p w:rsidR="00CC47BC" w:rsidRDefault="00CC47BC" w:rsidP="00CC47BC">
      <w:pPr>
        <w:spacing w:after="135" w:line="240" w:lineRule="auto"/>
        <w:jc w:val="center"/>
        <w:rPr>
          <w:rFonts w:ascii="Arial Narrow" w:hAnsi="Arial Narrow"/>
          <w:b/>
          <w:bCs/>
          <w:sz w:val="26"/>
          <w:szCs w:val="26"/>
        </w:rPr>
      </w:pPr>
      <w:r w:rsidRPr="00CC47BC">
        <w:rPr>
          <w:rFonts w:ascii="Arial Narrow" w:hAnsi="Arial Narrow"/>
          <w:sz w:val="26"/>
          <w:szCs w:val="26"/>
        </w:rPr>
        <w:t xml:space="preserve">Insert enclosed DVDs in a Windows PC to auto-open at this </w:t>
      </w:r>
      <w:r w:rsidRPr="00CC47BC">
        <w:rPr>
          <w:rFonts w:ascii="Arial Narrow" w:hAnsi="Arial Narrow"/>
          <w:b/>
          <w:bCs/>
          <w:sz w:val="26"/>
          <w:szCs w:val="26"/>
        </w:rPr>
        <w:t>SubmissionToRoyalCommission_18-Apr-18.htm</w:t>
      </w:r>
      <w:r w:rsidRPr="00CC47BC">
        <w:rPr>
          <w:rFonts w:ascii="Arial Narrow" w:hAnsi="Arial Narrow"/>
          <w:sz w:val="26"/>
          <w:szCs w:val="26"/>
        </w:rPr>
        <w:t xml:space="preserve"> </w:t>
      </w:r>
      <w:r w:rsidRPr="00CC47BC">
        <w:rPr>
          <w:rFonts w:ascii="Arial Narrow" w:hAnsi="Arial Narrow"/>
          <w:sz w:val="26"/>
          <w:szCs w:val="26"/>
        </w:rPr>
        <w:br/>
        <w:t> </w:t>
      </w:r>
      <w:proofErr w:type="gramStart"/>
      <w:r w:rsidRPr="00CC47BC">
        <w:rPr>
          <w:rFonts w:ascii="Arial Narrow" w:hAnsi="Arial Narrow"/>
          <w:sz w:val="26"/>
          <w:szCs w:val="26"/>
        </w:rPr>
        <w:t>If</w:t>
      </w:r>
      <w:proofErr w:type="gramEnd"/>
      <w:r w:rsidRPr="00CC47BC">
        <w:rPr>
          <w:rFonts w:ascii="Arial Narrow" w:hAnsi="Arial Narrow"/>
          <w:sz w:val="26"/>
          <w:szCs w:val="26"/>
        </w:rPr>
        <w:t xml:space="preserve"> using a MAC or the enclosed USB Stick Flash Drive, or the enclosed DVDs do not auto-open, open this letter at </w:t>
      </w:r>
      <w:proofErr w:type="spellStart"/>
      <w:r w:rsidRPr="00CC47BC">
        <w:rPr>
          <w:rFonts w:ascii="Arial Narrow" w:hAnsi="Arial Narrow"/>
          <w:b/>
          <w:bCs/>
          <w:sz w:val="26"/>
          <w:szCs w:val="26"/>
        </w:rPr>
        <w:t>CreditCards</w:t>
      </w:r>
      <w:proofErr w:type="spellEnd"/>
      <w:r w:rsidRPr="00CC47BC">
        <w:rPr>
          <w:rFonts w:ascii="Arial Narrow" w:hAnsi="Arial Narrow"/>
          <w:b/>
          <w:bCs/>
          <w:sz w:val="26"/>
          <w:szCs w:val="26"/>
        </w:rPr>
        <w:t>/Crikey/Letter_to_Bernard_Keane_13-Nov-18.htm</w:t>
      </w:r>
    </w:p>
    <w:p w:rsidR="000C2CAE" w:rsidRPr="00CC47BC" w:rsidRDefault="000C2CAE" w:rsidP="00CC47BC">
      <w:pPr>
        <w:spacing w:after="135" w:line="240" w:lineRule="auto"/>
        <w:rPr>
          <w:rFonts w:ascii="Arial Narrow" w:eastAsia="Times New Roman" w:hAnsi="Arial Narrow"/>
          <w:sz w:val="26"/>
          <w:szCs w:val="26"/>
        </w:rPr>
      </w:pPr>
      <w:r w:rsidRPr="00CC47BC">
        <w:rPr>
          <w:rFonts w:ascii="Arial Narrow" w:eastAsia="Times New Roman" w:hAnsi="Arial Narrow"/>
          <w:sz w:val="26"/>
          <w:szCs w:val="26"/>
        </w:rPr>
        <w:t>13 November 2018</w:t>
      </w:r>
    </w:p>
    <w:p w:rsidR="000C2CAE" w:rsidRPr="000C2CAE" w:rsidRDefault="000C2CAE" w:rsidP="000C2CAE">
      <w:pPr>
        <w:spacing w:after="0" w:line="240" w:lineRule="auto"/>
        <w:rPr>
          <w:rFonts w:eastAsia="Times New Roman"/>
        </w:rPr>
      </w:pPr>
      <w:r w:rsidRPr="000C2CAE">
        <w:rPr>
          <w:rFonts w:eastAsia="Times New Roman"/>
        </w:rPr>
        <w:t xml:space="preserve">Mr. </w:t>
      </w:r>
      <w:hyperlink r:id="rId7" w:tooltip="Posts by Bernard Keane" w:history="1">
        <w:r w:rsidRPr="000C2CAE">
          <w:rPr>
            <w:rFonts w:eastAsia="Times New Roman"/>
            <w:color w:val="000000"/>
          </w:rPr>
          <w:t>Bernard Keane</w:t>
        </w:r>
      </w:hyperlink>
      <w:r w:rsidRPr="000C2CAE">
        <w:rPr>
          <w:rFonts w:eastAsia="Times New Roman"/>
        </w:rPr>
        <w:t>   </w:t>
      </w:r>
      <w:r w:rsidRPr="000C2CAE">
        <w:rPr>
          <w:rFonts w:eastAsia="Times New Roman"/>
          <w:sz w:val="20"/>
          <w:szCs w:val="20"/>
        </w:rPr>
        <w:t xml:space="preserve">    </w:t>
      </w:r>
      <w:hyperlink r:id="rId8" w:history="1">
        <w:r w:rsidRPr="000C2CAE">
          <w:rPr>
            <w:rFonts w:eastAsia="Times New Roman"/>
            <w:b/>
            <w:bCs/>
            <w:color w:val="0000FF"/>
            <w:sz w:val="22"/>
            <w:szCs w:val="22"/>
          </w:rPr>
          <w:t>bkeane@crikey.com.au</w:t>
        </w:r>
      </w:hyperlink>
      <w:r w:rsidRPr="000C2CAE">
        <w:rPr>
          <w:rFonts w:eastAsia="Times New Roman"/>
          <w:b/>
          <w:bCs/>
          <w:sz w:val="22"/>
          <w:szCs w:val="22"/>
        </w:rPr>
        <w:t xml:space="preserve">  </w:t>
      </w:r>
      <w:r w:rsidRPr="000C2CAE">
        <w:rPr>
          <w:rFonts w:eastAsia="Times New Roman"/>
          <w:sz w:val="20"/>
          <w:szCs w:val="20"/>
        </w:rPr>
        <w:t>(03) 8623 9900</w:t>
      </w:r>
      <w:r w:rsidRPr="000C2CAE">
        <w:rPr>
          <w:rFonts w:eastAsia="Times New Roman"/>
        </w:rPr>
        <w:br/>
      </w:r>
      <w:r w:rsidRPr="000C2CAE">
        <w:rPr>
          <w:rFonts w:eastAsia="Times New Roman"/>
          <w:bdr w:val="none" w:sz="0" w:space="0" w:color="auto" w:frame="1"/>
        </w:rPr>
        <w:t>Crikey</w:t>
      </w:r>
      <w:r w:rsidRPr="000C2CAE">
        <w:rPr>
          <w:rFonts w:eastAsia="Times New Roman"/>
        </w:rPr>
        <w:br/>
        <w:t>Level 6,</w:t>
      </w:r>
      <w:proofErr w:type="gramStart"/>
      <w:r w:rsidRPr="000C2CAE">
        <w:rPr>
          <w:rFonts w:eastAsia="Times New Roman"/>
        </w:rPr>
        <w:t>  22</w:t>
      </w:r>
      <w:proofErr w:type="gramEnd"/>
      <w:r w:rsidRPr="000C2CAE">
        <w:rPr>
          <w:rFonts w:eastAsia="Times New Roman"/>
        </w:rPr>
        <w:t xml:space="preserve"> William St,</w:t>
      </w:r>
      <w:r w:rsidRPr="000C2CAE">
        <w:rPr>
          <w:rFonts w:eastAsia="Times New Roman"/>
        </w:rPr>
        <w:br/>
        <w:t xml:space="preserve">Melbourne  Vic. 3000 </w:t>
      </w:r>
    </w:p>
    <w:p w:rsidR="000C2CAE" w:rsidRPr="000C2CAE" w:rsidRDefault="00473C0C" w:rsidP="000C2CAE">
      <w:pPr>
        <w:spacing w:before="165" w:after="90" w:line="240" w:lineRule="auto"/>
        <w:rPr>
          <w:rFonts w:eastAsia="Times New Roman"/>
        </w:rPr>
      </w:pPr>
      <w:r>
        <w:rPr>
          <w:rFonts w:eastAsia="Times New Roman"/>
        </w:rPr>
        <w:t>Dear Bernard</w:t>
      </w:r>
    </w:p>
    <w:p w:rsidR="000C2CAE" w:rsidRPr="000C2CAE" w:rsidRDefault="000C2CAE" w:rsidP="000C2CAE">
      <w:pPr>
        <w:spacing w:after="0" w:line="240" w:lineRule="auto"/>
        <w:rPr>
          <w:rFonts w:eastAsia="Times New Roman"/>
        </w:rPr>
      </w:pPr>
      <w:r w:rsidRPr="000C2CAE">
        <w:rPr>
          <w:rFonts w:eastAsia="Times New Roman"/>
          <w:b/>
          <w:bCs/>
        </w:rPr>
        <w:t xml:space="preserve">I have prepared </w:t>
      </w:r>
      <w:hyperlink r:id="rId9" w:history="1">
        <w:r w:rsidRPr="000C2CAE">
          <w:rPr>
            <w:rFonts w:eastAsia="Times New Roman"/>
            <w:b/>
            <w:bCs/>
            <w:color w:val="0000FF"/>
          </w:rPr>
          <w:t>Thirty Two Written Questions</w:t>
        </w:r>
      </w:hyperlink>
      <w:r w:rsidRPr="000C2CAE">
        <w:rPr>
          <w:rFonts w:eastAsia="Times New Roman"/>
          <w:b/>
          <w:bCs/>
        </w:rPr>
        <w:t xml:space="preserve"> </w:t>
      </w:r>
      <w:r w:rsidRPr="000C2CAE">
        <w:rPr>
          <w:rFonts w:eastAsia="Times New Roman"/>
        </w:rPr>
        <w:t>(</w:t>
      </w:r>
      <w:r w:rsidRPr="000C2CAE">
        <w:rPr>
          <w:rFonts w:eastAsia="Times New Roman"/>
          <w:b/>
          <w:bCs/>
        </w:rPr>
        <w:t xml:space="preserve">and the </w:t>
      </w:r>
      <w:hyperlink r:id="rId10" w:history="1">
        <w:r w:rsidRPr="000C2CAE">
          <w:rPr>
            <w:rFonts w:eastAsia="Times New Roman"/>
            <w:b/>
            <w:bCs/>
            <w:color w:val="0000FF"/>
          </w:rPr>
          <w:t>Supporting Documented Evidence</w:t>
        </w:r>
      </w:hyperlink>
      <w:r w:rsidRPr="000C2CAE">
        <w:rPr>
          <w:rFonts w:eastAsia="Times New Roman"/>
        </w:rPr>
        <w:t>)</w:t>
      </w:r>
      <w:r w:rsidRPr="000C2CAE">
        <w:rPr>
          <w:rFonts w:eastAsia="Times New Roman"/>
          <w:b/>
          <w:bCs/>
        </w:rPr>
        <w:t xml:space="preserve"> for the Royal Commissioner regarding breach of </w:t>
      </w:r>
      <w:hyperlink r:id="rId11" w:history="1">
        <w:r w:rsidRPr="000C2CAE">
          <w:rPr>
            <w:rFonts w:eastAsia="Times New Roman"/>
            <w:b/>
            <w:bCs/>
            <w:color w:val="0000FF"/>
          </w:rPr>
          <w:t>Statutory Duty</w:t>
        </w:r>
      </w:hyperlink>
      <w:r w:rsidRPr="000C2CAE">
        <w:rPr>
          <w:rFonts w:eastAsia="Times New Roman"/>
          <w:b/>
          <w:bCs/>
        </w:rPr>
        <w:t xml:space="preserve">, ostensibly by the </w:t>
      </w:r>
      <w:hyperlink r:id="rId12" w:history="1">
        <w:r w:rsidRPr="000C2CAE">
          <w:rPr>
            <w:rFonts w:eastAsia="Times New Roman"/>
            <w:b/>
            <w:bCs/>
            <w:color w:val="0000FF"/>
          </w:rPr>
          <w:t>Reserve Bank of Australia</w:t>
        </w:r>
      </w:hyperlink>
      <w:r w:rsidRPr="000C2CAE">
        <w:rPr>
          <w:rFonts w:eastAsia="Times New Roman"/>
        </w:rPr>
        <w:t xml:space="preserve"> (</w:t>
      </w:r>
      <w:hyperlink r:id="rId13" w:history="1">
        <w:r w:rsidRPr="000C2CAE">
          <w:rPr>
            <w:rFonts w:eastAsia="Times New Roman"/>
            <w:b/>
            <w:bCs/>
            <w:color w:val="0000FF"/>
            <w:shd w:val="clear" w:color="auto" w:fill="FFFFFF"/>
          </w:rPr>
          <w:t>Principal Regulator of the Payments System</w:t>
        </w:r>
      </w:hyperlink>
      <w:r w:rsidRPr="000C2CAE">
        <w:rPr>
          <w:rFonts w:eastAsia="Times New Roman"/>
          <w:shd w:val="clear" w:color="auto" w:fill="FFFFFF"/>
        </w:rPr>
        <w:t>)</w:t>
      </w:r>
      <w:r w:rsidRPr="000C2CAE">
        <w:rPr>
          <w:rFonts w:eastAsia="Times New Roman"/>
          <w:b/>
          <w:bCs/>
          <w:shd w:val="clear" w:color="auto" w:fill="FFFFFF"/>
        </w:rPr>
        <w:t xml:space="preserve"> and minimally by </w:t>
      </w:r>
      <w:hyperlink r:id="rId14" w:history="1">
        <w:r w:rsidRPr="000C2CAE">
          <w:rPr>
            <w:rFonts w:eastAsia="Times New Roman"/>
            <w:b/>
            <w:bCs/>
            <w:color w:val="0000FF"/>
          </w:rPr>
          <w:t>APRA</w:t>
        </w:r>
      </w:hyperlink>
      <w:r w:rsidRPr="000C2CAE">
        <w:rPr>
          <w:rFonts w:eastAsia="Times New Roman"/>
          <w:b/>
          <w:bCs/>
        </w:rPr>
        <w:t xml:space="preserve"> or </w:t>
      </w:r>
      <w:hyperlink r:id="rId15" w:history="1">
        <w:r w:rsidRPr="000C2CAE">
          <w:rPr>
            <w:rFonts w:eastAsia="Times New Roman"/>
            <w:b/>
            <w:bCs/>
            <w:color w:val="0000FF"/>
          </w:rPr>
          <w:t>ASIC</w:t>
        </w:r>
      </w:hyperlink>
      <w:r w:rsidRPr="000C2CAE">
        <w:rPr>
          <w:rFonts w:eastAsia="Times New Roman"/>
          <w:b/>
          <w:bCs/>
        </w:rPr>
        <w:t xml:space="preserve"> in </w:t>
      </w:r>
      <w:hyperlink r:id="rId16" w:history="1">
        <w:r w:rsidRPr="000C2CAE">
          <w:rPr>
            <w:rFonts w:eastAsia="Times New Roman"/>
            <w:b/>
            <w:bCs/>
            <w:color w:val="0000FF"/>
            <w:shd w:val="clear" w:color="auto" w:fill="FFFFFF"/>
          </w:rPr>
          <w:t>Setting New Standards</w:t>
        </w:r>
      </w:hyperlink>
      <w:r w:rsidRPr="000C2CAE">
        <w:rPr>
          <w:rFonts w:eastAsia="Times New Roman"/>
          <w:b/>
          <w:bCs/>
        </w:rPr>
        <w:t xml:space="preserve"> for </w:t>
      </w:r>
      <w:hyperlink r:id="rId17" w:history="1">
        <w:r w:rsidRPr="000C2CAE">
          <w:rPr>
            <w:rFonts w:eastAsia="Times New Roman"/>
            <w:b/>
            <w:bCs/>
            <w:color w:val="0000FF"/>
          </w:rPr>
          <w:t>Credit Card Products</w:t>
        </w:r>
      </w:hyperlink>
      <w:r w:rsidRPr="000C2CAE">
        <w:rPr>
          <w:rFonts w:eastAsia="Times New Roman"/>
          <w:b/>
          <w:bCs/>
        </w:rPr>
        <w:t>:</w:t>
      </w:r>
    </w:p>
    <w:p w:rsidR="000C2CAE" w:rsidRPr="000C2CAE" w:rsidRDefault="000C2CAE" w:rsidP="000C2CAE">
      <w:pPr>
        <w:spacing w:after="0" w:line="240" w:lineRule="auto"/>
        <w:ind w:left="750" w:hanging="750"/>
        <w:rPr>
          <w:rFonts w:eastAsia="Times New Roman"/>
        </w:rPr>
      </w:pPr>
      <w:r w:rsidRPr="000C2CAE">
        <w:rPr>
          <w:rFonts w:eastAsia="Times New Roman"/>
          <w:b/>
          <w:bCs/>
          <w:color w:val="000000"/>
        </w:rPr>
        <w:t>*         14</w:t>
      </w:r>
      <w:r w:rsidRPr="000C2CAE">
        <w:rPr>
          <w:rFonts w:eastAsia="Times New Roman"/>
          <w:b/>
          <w:bCs/>
          <w:i/>
          <w:iCs/>
          <w:color w:val="000000"/>
        </w:rPr>
        <w:t xml:space="preserve"> </w:t>
      </w:r>
      <w:r w:rsidRPr="000C2CAE">
        <w:rPr>
          <w:rFonts w:eastAsia="Times New Roman"/>
          <w:b/>
          <w:bCs/>
          <w:color w:val="000000"/>
        </w:rPr>
        <w:t xml:space="preserve">Questions to ask the Governor of the Reserve Bank of Australia -  RBA's </w:t>
      </w:r>
      <w:hyperlink r:id="rId18" w:history="1">
        <w:r w:rsidRPr="000C2CAE">
          <w:rPr>
            <w:rFonts w:eastAsia="Times New Roman"/>
            <w:b/>
            <w:bCs/>
            <w:color w:val="0000FF"/>
            <w:sz w:val="26"/>
            <w:szCs w:val="26"/>
          </w:rPr>
          <w:t>Submission to the Financial System Inquiry - March 2014</w:t>
        </w:r>
      </w:hyperlink>
      <w:r w:rsidRPr="000C2CAE">
        <w:rPr>
          <w:rFonts w:eastAsia="Times New Roman"/>
          <w:b/>
          <w:bCs/>
          <w:sz w:val="26"/>
          <w:szCs w:val="26"/>
        </w:rPr>
        <w:t xml:space="preserve"> </w:t>
      </w:r>
      <w:r w:rsidRPr="000C2CAE">
        <w:rPr>
          <w:rFonts w:eastAsia="Times New Roman"/>
          <w:b/>
          <w:bCs/>
          <w:color w:val="000000"/>
        </w:rPr>
        <w:t xml:space="preserve">declared it to be the </w:t>
      </w:r>
      <w:hyperlink r:id="rId19" w:history="1">
        <w:r w:rsidRPr="000C2CAE">
          <w:rPr>
            <w:rFonts w:eastAsia="Times New Roman"/>
            <w:b/>
            <w:bCs/>
            <w:color w:val="0000FF"/>
            <w:shd w:val="clear" w:color="auto" w:fill="FFFFFF"/>
          </w:rPr>
          <w:t>Principal Regulator of the Payments System through the PSB</w:t>
        </w:r>
      </w:hyperlink>
      <w:r w:rsidRPr="000C2CAE">
        <w:rPr>
          <w:rFonts w:eastAsia="Times New Roman"/>
          <w:b/>
          <w:bCs/>
          <w:shd w:val="clear" w:color="auto" w:fill="FFFFFF"/>
        </w:rPr>
        <w:t xml:space="preserve"> in </w:t>
      </w:r>
      <w:hyperlink r:id="rId20" w:history="1">
        <w:r w:rsidRPr="000C2CA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</w:rPr>
          <w:t>Box 8A: The Roles of the Reserve Bank in the Payments System</w:t>
        </w:r>
      </w:hyperlink>
    </w:p>
    <w:p w:rsidR="000C2CAE" w:rsidRPr="000C2CAE" w:rsidRDefault="000C2CAE" w:rsidP="000C2CAE">
      <w:pPr>
        <w:spacing w:after="0" w:line="240" w:lineRule="auto"/>
        <w:rPr>
          <w:rFonts w:eastAsia="Times New Roman"/>
        </w:rPr>
      </w:pPr>
      <w:r w:rsidRPr="000C2CAE">
        <w:rPr>
          <w:rFonts w:eastAsia="Times New Roman"/>
          <w:b/>
          <w:bCs/>
        </w:rPr>
        <w:t>*           2</w:t>
      </w:r>
      <w:r w:rsidRPr="000C2CAE">
        <w:rPr>
          <w:rFonts w:eastAsia="Times New Roman"/>
          <w:b/>
          <w:bCs/>
          <w:color w:val="000000"/>
        </w:rPr>
        <w:t xml:space="preserve"> Questions to ask the </w:t>
      </w:r>
      <w:r w:rsidRPr="000C2CAE">
        <w:rPr>
          <w:rFonts w:eastAsia="Times New Roman"/>
          <w:b/>
          <w:bCs/>
          <w:color w:val="292526"/>
          <w:shd w:val="clear" w:color="auto" w:fill="FFFFFF"/>
        </w:rPr>
        <w:t>C</w:t>
      </w:r>
      <w:r w:rsidRPr="000C2CAE">
        <w:rPr>
          <w:rFonts w:eastAsia="Times New Roman"/>
          <w:b/>
          <w:bCs/>
          <w:shd w:val="clear" w:color="auto" w:fill="FFFFFF"/>
        </w:rPr>
        <w:t xml:space="preserve">hair of </w:t>
      </w:r>
      <w:hyperlink r:id="rId21" w:history="1">
        <w:r w:rsidRPr="000C2CAE">
          <w:rPr>
            <w:rFonts w:eastAsia="Times New Roman"/>
            <w:b/>
            <w:bCs/>
            <w:color w:val="0000FF"/>
          </w:rPr>
          <w:t>APRA</w:t>
        </w:r>
      </w:hyperlink>
    </w:p>
    <w:p w:rsidR="000C2CAE" w:rsidRPr="000C2CAE" w:rsidRDefault="000C2CAE" w:rsidP="000C2CAE">
      <w:pPr>
        <w:spacing w:after="0" w:line="240" w:lineRule="auto"/>
        <w:rPr>
          <w:rFonts w:eastAsia="Times New Roman"/>
        </w:rPr>
      </w:pPr>
      <w:r w:rsidRPr="000C2CAE">
        <w:rPr>
          <w:rFonts w:eastAsia="Times New Roman"/>
          <w:b/>
          <w:bCs/>
        </w:rPr>
        <w:t>*           1</w:t>
      </w:r>
      <w:r w:rsidRPr="000C2CAE">
        <w:rPr>
          <w:rFonts w:eastAsia="Times New Roman"/>
          <w:b/>
          <w:bCs/>
          <w:color w:val="000000"/>
        </w:rPr>
        <w:t xml:space="preserve"> Question to ask the </w:t>
      </w:r>
      <w:r w:rsidRPr="000C2CAE">
        <w:rPr>
          <w:rFonts w:eastAsia="Times New Roman"/>
          <w:b/>
          <w:bCs/>
        </w:rPr>
        <w:t xml:space="preserve">Chair of </w:t>
      </w:r>
      <w:hyperlink r:id="rId22" w:history="1">
        <w:r w:rsidRPr="000C2CAE">
          <w:rPr>
            <w:rFonts w:eastAsia="Times New Roman"/>
            <w:b/>
            <w:bCs/>
            <w:color w:val="0000FF"/>
          </w:rPr>
          <w:t>ASIC</w:t>
        </w:r>
      </w:hyperlink>
    </w:p>
    <w:p w:rsidR="000C2CAE" w:rsidRPr="000C2CAE" w:rsidRDefault="000C2CAE" w:rsidP="000C2CAE">
      <w:pPr>
        <w:spacing w:after="0" w:line="240" w:lineRule="auto"/>
        <w:rPr>
          <w:rFonts w:eastAsia="Times New Roman"/>
        </w:rPr>
      </w:pPr>
      <w:r w:rsidRPr="000C2CAE">
        <w:rPr>
          <w:rFonts w:eastAsia="Times New Roman"/>
          <w:b/>
          <w:bCs/>
        </w:rPr>
        <w:t>*           2</w:t>
      </w:r>
      <w:r w:rsidRPr="000C2CAE">
        <w:rPr>
          <w:rFonts w:eastAsia="Times New Roman"/>
          <w:b/>
          <w:bCs/>
          <w:color w:val="000000"/>
        </w:rPr>
        <w:t xml:space="preserve"> Questions to ask</w:t>
      </w:r>
      <w:r w:rsidRPr="000C2CAE">
        <w:rPr>
          <w:rFonts w:eastAsia="Times New Roman"/>
          <w:b/>
          <w:bCs/>
        </w:rPr>
        <w:t xml:space="preserve"> the Chair of the </w:t>
      </w:r>
      <w:hyperlink r:id="rId23" w:history="1">
        <w:r w:rsidRPr="000C2CAE">
          <w:rPr>
            <w:rFonts w:eastAsia="Times New Roman"/>
            <w:b/>
            <w:bCs/>
            <w:color w:val="0000FF"/>
          </w:rPr>
          <w:t>Council of Financial Regulators</w:t>
        </w:r>
      </w:hyperlink>
    </w:p>
    <w:p w:rsidR="000C2CAE" w:rsidRPr="000C2CAE" w:rsidRDefault="000C2CAE" w:rsidP="000C2CAE">
      <w:pPr>
        <w:spacing w:after="0" w:line="240" w:lineRule="auto"/>
        <w:rPr>
          <w:rFonts w:eastAsia="Times New Roman"/>
        </w:rPr>
      </w:pPr>
      <w:r w:rsidRPr="000C2CAE">
        <w:rPr>
          <w:rFonts w:eastAsia="Times New Roman"/>
          <w:b/>
          <w:bCs/>
        </w:rPr>
        <w:t>*           2</w:t>
      </w:r>
      <w:r w:rsidRPr="000C2CAE">
        <w:rPr>
          <w:rFonts w:eastAsia="Times New Roman"/>
          <w:b/>
          <w:bCs/>
          <w:color w:val="000000"/>
        </w:rPr>
        <w:t xml:space="preserve"> Questions to ask</w:t>
      </w:r>
      <w:r w:rsidRPr="000C2CAE">
        <w:rPr>
          <w:rFonts w:eastAsia="Times New Roman"/>
          <w:b/>
          <w:bCs/>
        </w:rPr>
        <w:t xml:space="preserve"> Chair of the </w:t>
      </w:r>
      <w:hyperlink r:id="rId24" w:history="1">
        <w:r w:rsidRPr="000C2CAE">
          <w:rPr>
            <w:rFonts w:eastAsia="Times New Roman"/>
            <w:b/>
            <w:bCs/>
            <w:color w:val="0000FF"/>
          </w:rPr>
          <w:t>ACCC</w:t>
        </w:r>
      </w:hyperlink>
      <w:r w:rsidRPr="000C2CAE">
        <w:rPr>
          <w:rFonts w:eastAsia="Times New Roman"/>
          <w:b/>
          <w:bCs/>
        </w:rPr>
        <w:br/>
        <w:t>*           1</w:t>
      </w:r>
      <w:r w:rsidRPr="000C2CAE">
        <w:rPr>
          <w:rFonts w:eastAsia="Times New Roman"/>
          <w:b/>
          <w:bCs/>
          <w:color w:val="000000"/>
        </w:rPr>
        <w:t xml:space="preserve"> Question to ask the </w:t>
      </w:r>
      <w:r w:rsidRPr="000C2CAE">
        <w:rPr>
          <w:rFonts w:eastAsia="Times New Roman"/>
          <w:b/>
          <w:bCs/>
        </w:rPr>
        <w:t xml:space="preserve">CEO of the Australian Bankers Association re </w:t>
      </w:r>
      <w:r w:rsidR="00CC47BC">
        <w:rPr>
          <w:rFonts w:eastAsia="Times New Roman"/>
          <w:b/>
          <w:bCs/>
        </w:rPr>
        <w:br/>
        <w:t xml:space="preserve">               </w:t>
      </w:r>
      <w:hyperlink r:id="rId25" w:history="1">
        <w:r w:rsidRPr="000C2CAE">
          <w:rPr>
            <w:rFonts w:eastAsia="Times New Roman"/>
            <w:b/>
            <w:bCs/>
            <w:color w:val="0000FF"/>
          </w:rPr>
          <w:t>Unconscionable Credit Card Interest Charging</w:t>
        </w:r>
      </w:hyperlink>
      <w:r w:rsidRPr="000C2CAE">
        <w:rPr>
          <w:rFonts w:eastAsia="Times New Roman"/>
          <w:b/>
          <w:bCs/>
        </w:rPr>
        <w:t xml:space="preserve"> for over 20 years</w:t>
      </w:r>
    </w:p>
    <w:p w:rsidR="000C2CAE" w:rsidRPr="000C2CAE" w:rsidRDefault="000C2CAE" w:rsidP="000C2CAE">
      <w:pPr>
        <w:spacing w:before="30" w:after="15" w:line="240" w:lineRule="auto"/>
        <w:rPr>
          <w:rFonts w:eastAsia="Times New Roman"/>
        </w:rPr>
      </w:pPr>
      <w:r w:rsidRPr="000C2CAE">
        <w:rPr>
          <w:rFonts w:eastAsia="Times New Roman"/>
          <w:b/>
          <w:bCs/>
        </w:rPr>
        <w:t xml:space="preserve">*         </w:t>
      </w:r>
      <w:r w:rsidRPr="000C2CAE">
        <w:rPr>
          <w:rFonts w:eastAsia="Times New Roman"/>
          <w:b/>
          <w:bCs/>
          <w:u w:val="single"/>
        </w:rPr>
        <w:t>10</w:t>
      </w:r>
      <w:r w:rsidRPr="000C2CAE">
        <w:rPr>
          <w:rFonts w:eastAsia="Times New Roman"/>
          <w:b/>
          <w:bCs/>
        </w:rPr>
        <w:t xml:space="preserve"> Questions that ask the Royal Commissioner to implement material changes </w:t>
      </w:r>
      <w:r w:rsidR="00CC47BC">
        <w:rPr>
          <w:rFonts w:eastAsia="Times New Roman"/>
          <w:b/>
          <w:bCs/>
        </w:rPr>
        <w:br/>
        <w:t xml:space="preserve">                </w:t>
      </w:r>
      <w:r w:rsidRPr="000C2CAE">
        <w:rPr>
          <w:rFonts w:eastAsia="Times New Roman"/>
          <w:b/>
          <w:bCs/>
        </w:rPr>
        <w:t xml:space="preserve">re </w:t>
      </w:r>
      <w:hyperlink r:id="rId26" w:history="1">
        <w:r w:rsidRPr="000C2CAE">
          <w:rPr>
            <w:rFonts w:eastAsia="Times New Roman"/>
            <w:b/>
            <w:bCs/>
            <w:color w:val="0000FF"/>
          </w:rPr>
          <w:t>Credit Card Products</w:t>
        </w:r>
      </w:hyperlink>
    </w:p>
    <w:p w:rsidR="000C2CAE" w:rsidRPr="000C2CAE" w:rsidRDefault="000C2CAE" w:rsidP="000C2CAE">
      <w:pPr>
        <w:spacing w:after="45" w:line="240" w:lineRule="auto"/>
        <w:ind w:left="15"/>
        <w:rPr>
          <w:rFonts w:eastAsia="Times New Roman"/>
        </w:rPr>
      </w:pPr>
      <w:r w:rsidRPr="000C2CAE">
        <w:rPr>
          <w:rFonts w:eastAsia="Times New Roman"/>
          <w:b/>
          <w:bCs/>
        </w:rPr>
        <w:t>          32</w:t>
      </w:r>
    </w:p>
    <w:p w:rsidR="000C2CAE" w:rsidRPr="000C2CAE" w:rsidRDefault="000C2CAE" w:rsidP="000C2CAE">
      <w:pPr>
        <w:spacing w:before="60" w:after="75" w:line="240" w:lineRule="auto"/>
        <w:rPr>
          <w:rFonts w:eastAsia="Times New Roman"/>
        </w:rPr>
      </w:pPr>
      <w:r w:rsidRPr="000C2CAE">
        <w:rPr>
          <w:rFonts w:eastAsia="Times New Roman"/>
          <w:b/>
          <w:bCs/>
        </w:rPr>
        <w:t xml:space="preserve">I wish to publish my </w:t>
      </w:r>
      <w:hyperlink r:id="rId27" w:history="1">
        <w:r w:rsidRPr="000C2CAE">
          <w:rPr>
            <w:rFonts w:eastAsia="Times New Roman"/>
            <w:b/>
            <w:bCs/>
            <w:color w:val="0000FF"/>
          </w:rPr>
          <w:t>Thirty Two Written Questions</w:t>
        </w:r>
      </w:hyperlink>
      <w:r w:rsidRPr="000C2CAE">
        <w:rPr>
          <w:rFonts w:eastAsia="Times New Roman"/>
          <w:b/>
          <w:bCs/>
        </w:rPr>
        <w:t xml:space="preserve"> (and the </w:t>
      </w:r>
      <w:hyperlink r:id="rId28" w:history="1">
        <w:r w:rsidRPr="000C2CAE">
          <w:rPr>
            <w:rFonts w:eastAsia="Times New Roman"/>
            <w:b/>
            <w:bCs/>
            <w:color w:val="0000FF"/>
          </w:rPr>
          <w:t>Supporting Documented Evidence</w:t>
        </w:r>
      </w:hyperlink>
      <w:r w:rsidRPr="000C2CAE">
        <w:rPr>
          <w:rFonts w:eastAsia="Times New Roman"/>
          <w:b/>
          <w:bCs/>
        </w:rPr>
        <w:t xml:space="preserve">) on a website (after each Question has been </w:t>
      </w:r>
      <w:r w:rsidRPr="000C2CAE">
        <w:rPr>
          <w:rFonts w:eastAsia="Times New Roman"/>
          <w:b/>
          <w:bCs/>
          <w:i/>
          <w:iCs/>
        </w:rPr>
        <w:t>peer reviewed</w:t>
      </w:r>
      <w:r w:rsidRPr="000C2CAE">
        <w:rPr>
          <w:rFonts w:eastAsia="Times New Roman"/>
          <w:b/>
          <w:bCs/>
        </w:rPr>
        <w:t xml:space="preserve">).  I would then email </w:t>
      </w:r>
      <w:hyperlink r:id="rId29" w:history="1">
        <w:r w:rsidRPr="000C2CAE">
          <w:rPr>
            <w:rFonts w:eastAsia="Times New Roman"/>
            <w:b/>
            <w:bCs/>
            <w:color w:val="0000FF"/>
          </w:rPr>
          <w:t xml:space="preserve">Financial Services Reformists </w:t>
        </w:r>
      </w:hyperlink>
      <w:hyperlink r:id="rId30" w:history="1">
        <w:r w:rsidRPr="000C2CAE">
          <w:rPr>
            <w:rFonts w:eastAsia="Times New Roman"/>
            <w:b/>
            <w:bCs/>
            <w:color w:val="0000FF"/>
          </w:rPr>
          <w:t>and other Interested Entities</w:t>
        </w:r>
      </w:hyperlink>
      <w:r w:rsidRPr="000C2CAE">
        <w:rPr>
          <w:rFonts w:eastAsia="Times New Roman"/>
          <w:b/>
          <w:bCs/>
          <w:sz w:val="27"/>
          <w:szCs w:val="27"/>
        </w:rPr>
        <w:t xml:space="preserve"> </w:t>
      </w:r>
      <w:r w:rsidRPr="000C2CAE">
        <w:rPr>
          <w:rFonts w:eastAsia="Times New Roman"/>
          <w:b/>
          <w:bCs/>
        </w:rPr>
        <w:t xml:space="preserve">seeking them to review my </w:t>
      </w:r>
      <w:hyperlink r:id="rId31" w:history="1">
        <w:r w:rsidRPr="000C2CAE">
          <w:rPr>
            <w:rFonts w:eastAsia="Times New Roman"/>
            <w:b/>
            <w:bCs/>
            <w:color w:val="0000FF"/>
          </w:rPr>
          <w:t>Thirty Two Written Questions</w:t>
        </w:r>
      </w:hyperlink>
      <w:r w:rsidRPr="000C2CAE">
        <w:rPr>
          <w:rFonts w:eastAsia="Times New Roman"/>
          <w:b/>
          <w:bCs/>
        </w:rPr>
        <w:t xml:space="preserve"> in the hope that the Royal Commission would be encouraged to rely upon them</w:t>
      </w:r>
    </w:p>
    <w:p w:rsidR="000C2CAE" w:rsidRPr="000C2CAE" w:rsidRDefault="000C2CAE" w:rsidP="000C2CAE">
      <w:pPr>
        <w:spacing w:before="75" w:after="75" w:line="240" w:lineRule="auto"/>
        <w:rPr>
          <w:rFonts w:eastAsia="Times New Roman"/>
        </w:rPr>
      </w:pPr>
      <w:r w:rsidRPr="000C2CAE">
        <w:rPr>
          <w:rFonts w:eastAsia="Times New Roman"/>
          <w:b/>
          <w:bCs/>
        </w:rPr>
        <w:t xml:space="preserve">Could you provide to me </w:t>
      </w:r>
      <w:r w:rsidRPr="000C2CAE">
        <w:rPr>
          <w:rFonts w:eastAsia="Times New Roman"/>
          <w:b/>
          <w:bCs/>
          <w:i/>
          <w:iCs/>
        </w:rPr>
        <w:t>contact details</w:t>
      </w:r>
      <w:r w:rsidRPr="000C2CAE">
        <w:rPr>
          <w:rFonts w:eastAsia="Times New Roman"/>
          <w:b/>
          <w:bCs/>
        </w:rPr>
        <w:t xml:space="preserve"> of one or two economic/legislative academics, or other Australians, that are fervent that the Royal Commission ensures that </w:t>
      </w:r>
      <w:hyperlink r:id="rId32" w:history="1">
        <w:r w:rsidRPr="000C2CAE">
          <w:rPr>
            <w:rFonts w:eastAsia="Times New Roman"/>
            <w:b/>
            <w:bCs/>
            <w:color w:val="0000FF"/>
            <w:shd w:val="clear" w:color="auto" w:fill="FFFFFF"/>
          </w:rPr>
          <w:t>Two Of Australia's Three Financial Services Regulators</w:t>
        </w:r>
      </w:hyperlink>
      <w:r w:rsidRPr="000C2CAE">
        <w:rPr>
          <w:rFonts w:eastAsia="Times New Roman"/>
          <w:b/>
          <w:bCs/>
          <w:shd w:val="clear" w:color="auto" w:fill="FFFFFF"/>
        </w:rPr>
        <w:t xml:space="preserve"> </w:t>
      </w:r>
      <w:r w:rsidRPr="000C2CAE">
        <w:rPr>
          <w:rFonts w:eastAsia="Times New Roman"/>
          <w:b/>
          <w:bCs/>
        </w:rPr>
        <w:t xml:space="preserve">rely upon their existing regulatory powers to regulate that </w:t>
      </w:r>
      <w:hyperlink r:id="rId33" w:history="1">
        <w:r w:rsidRPr="000C2CAE">
          <w:rPr>
            <w:rFonts w:eastAsia="Times New Roman"/>
            <w:b/>
            <w:bCs/>
            <w:color w:val="0000FF"/>
          </w:rPr>
          <w:t>Credit Card Issuers</w:t>
        </w:r>
      </w:hyperlink>
      <w:r w:rsidRPr="000C2CAE">
        <w:rPr>
          <w:rFonts w:eastAsia="Times New Roman"/>
          <w:b/>
          <w:bCs/>
        </w:rPr>
        <w:t xml:space="preserve"> desist </w:t>
      </w:r>
      <w:r w:rsidRPr="000C2CAE">
        <w:rPr>
          <w:rFonts w:eastAsia="Times New Roman"/>
          <w:b/>
          <w:bCs/>
          <w:i/>
          <w:iCs/>
        </w:rPr>
        <w:t>inter alia</w:t>
      </w:r>
      <w:r w:rsidRPr="000C2CAE">
        <w:rPr>
          <w:rFonts w:eastAsia="Times New Roman"/>
          <w:b/>
          <w:bCs/>
        </w:rPr>
        <w:t xml:space="preserve"> </w:t>
      </w:r>
      <w:hyperlink r:id="rId34" w:history="1">
        <w:r w:rsidRPr="000C2CAE">
          <w:rPr>
            <w:rFonts w:eastAsia="Times New Roman"/>
            <w:b/>
            <w:bCs/>
            <w:color w:val="0000FF"/>
            <w:shd w:val="clear" w:color="auto" w:fill="FFFFFF"/>
          </w:rPr>
          <w:t>Predatory Marketing</w:t>
        </w:r>
      </w:hyperlink>
      <w:r w:rsidRPr="000C2CAE">
        <w:rPr>
          <w:rFonts w:eastAsia="Times New Roman"/>
          <w:b/>
          <w:bCs/>
          <w:shd w:val="clear" w:color="auto" w:fill="FFFFFF"/>
        </w:rPr>
        <w:t xml:space="preserve"> </w:t>
      </w:r>
      <w:r w:rsidRPr="000C2CAE">
        <w:rPr>
          <w:rFonts w:eastAsia="Times New Roman"/>
          <w:b/>
          <w:bCs/>
        </w:rPr>
        <w:t xml:space="preserve">by </w:t>
      </w:r>
      <w:hyperlink r:id="rId35" w:history="1">
        <w:r w:rsidRPr="000C2CAE">
          <w:rPr>
            <w:rFonts w:eastAsia="Times New Roman"/>
            <w:b/>
            <w:bCs/>
            <w:color w:val="0000FF"/>
          </w:rPr>
          <w:t>Numeracy And Literacy Targeting</w:t>
        </w:r>
      </w:hyperlink>
      <w:r w:rsidRPr="000C2CAE">
        <w:rPr>
          <w:rFonts w:eastAsia="Times New Roman"/>
          <w:b/>
          <w:bCs/>
        </w:rPr>
        <w:t xml:space="preserve"> of some </w:t>
      </w:r>
      <w:hyperlink r:id="rId36" w:history="1">
        <w:r w:rsidRPr="000C2CAE">
          <w:rPr>
            <w:rFonts w:eastAsia="Times New Roman"/>
            <w:b/>
            <w:bCs/>
            <w:color w:val="0000FF"/>
          </w:rPr>
          <w:t>Credit Cardholders</w:t>
        </w:r>
      </w:hyperlink>
      <w:r w:rsidRPr="000C2CAE">
        <w:rPr>
          <w:rFonts w:eastAsia="Times New Roman"/>
          <w:b/>
          <w:bCs/>
        </w:rPr>
        <w:t>?</w:t>
      </w:r>
    </w:p>
    <w:p w:rsidR="000C2CAE" w:rsidRPr="000C2CAE" w:rsidRDefault="000C2CAE" w:rsidP="000C2CAE">
      <w:pPr>
        <w:spacing w:before="75" w:after="75" w:line="240" w:lineRule="auto"/>
        <w:rPr>
          <w:rFonts w:eastAsia="Times New Roman"/>
        </w:rPr>
      </w:pPr>
      <w:r w:rsidRPr="000C2CAE">
        <w:rPr>
          <w:rFonts w:eastAsia="Times New Roman"/>
          <w:b/>
          <w:bCs/>
        </w:rPr>
        <w:t xml:space="preserve">Such targeted </w:t>
      </w:r>
      <w:hyperlink r:id="rId37" w:history="1">
        <w:r w:rsidRPr="000C2CAE">
          <w:rPr>
            <w:rFonts w:eastAsia="Times New Roman"/>
            <w:b/>
            <w:bCs/>
            <w:color w:val="0000FF"/>
          </w:rPr>
          <w:t>Credit Cardholders</w:t>
        </w:r>
      </w:hyperlink>
      <w:r w:rsidRPr="000C2CAE">
        <w:rPr>
          <w:rFonts w:eastAsia="Times New Roman"/>
          <w:b/>
          <w:bCs/>
        </w:rPr>
        <w:t xml:space="preserve"> possess only level 1 (or below) and level 2</w:t>
      </w:r>
      <w:r w:rsidRPr="000C2CAE">
        <w:rPr>
          <w:rFonts w:eastAsia="Times New Roman"/>
        </w:rPr>
        <w:t xml:space="preserve"> </w:t>
      </w:r>
      <w:hyperlink r:id="rId38" w:history="1">
        <w:r w:rsidRPr="000C2CAE">
          <w:rPr>
            <w:rFonts w:eastAsia="Times New Roman"/>
            <w:b/>
            <w:bCs/>
            <w:color w:val="0000FF"/>
          </w:rPr>
          <w:t>Financial Literacy Capacity</w:t>
        </w:r>
      </w:hyperlink>
      <w:r w:rsidRPr="000C2CAE">
        <w:rPr>
          <w:rFonts w:eastAsia="Times New Roman"/>
        </w:rPr>
        <w:t xml:space="preserve"> </w:t>
      </w:r>
      <w:r w:rsidRPr="000C2CAE">
        <w:rPr>
          <w:rFonts w:eastAsia="Times New Roman"/>
          <w:b/>
          <w:bCs/>
        </w:rPr>
        <w:t>and are vulnerable to becoming a</w:t>
      </w:r>
      <w:r w:rsidRPr="000C2CAE">
        <w:rPr>
          <w:rFonts w:eastAsia="Times New Roman"/>
        </w:rPr>
        <w:t xml:space="preserve"> </w:t>
      </w:r>
      <w:hyperlink r:id="rId39" w:history="1">
        <w:r w:rsidRPr="000C2CAE">
          <w:rPr>
            <w:rFonts w:eastAsia="Times New Roman"/>
            <w:b/>
            <w:bCs/>
            <w:i/>
            <w:iCs/>
            <w:color w:val="0000FF"/>
            <w:sz w:val="26"/>
            <w:szCs w:val="26"/>
          </w:rPr>
          <w:t>Revolver</w:t>
        </w:r>
      </w:hyperlink>
      <w:r w:rsidRPr="000C2CAE">
        <w:rPr>
          <w:rFonts w:eastAsia="Times New Roman"/>
        </w:rPr>
        <w:t xml:space="preserve"> </w:t>
      </w:r>
      <w:r w:rsidRPr="000C2CAE">
        <w:rPr>
          <w:rFonts w:eastAsia="Times New Roman"/>
          <w:b/>
          <w:bCs/>
        </w:rPr>
        <w:t>(63% are</w:t>
      </w:r>
      <w:r w:rsidRPr="000C2CAE">
        <w:rPr>
          <w:rFonts w:eastAsia="Times New Roman"/>
        </w:rPr>
        <w:t xml:space="preserve"> </w:t>
      </w:r>
      <w:hyperlink r:id="rId40" w:history="1">
        <w:r w:rsidRPr="000C2CAE">
          <w:rPr>
            <w:rFonts w:eastAsia="Times New Roman"/>
            <w:b/>
            <w:bCs/>
            <w:i/>
            <w:iCs/>
            <w:color w:val="0000FF"/>
          </w:rPr>
          <w:t>Occasional Revolvers</w:t>
        </w:r>
      </w:hyperlink>
      <w:r w:rsidRPr="000C2CAE">
        <w:rPr>
          <w:rFonts w:eastAsia="Times New Roman"/>
        </w:rPr>
        <w:t xml:space="preserve"> </w:t>
      </w:r>
      <w:r w:rsidRPr="000C2CAE">
        <w:rPr>
          <w:rFonts w:eastAsia="Times New Roman"/>
          <w:b/>
          <w:bCs/>
        </w:rPr>
        <w:t>and 27% are</w:t>
      </w:r>
      <w:r w:rsidRPr="000C2CAE">
        <w:rPr>
          <w:rFonts w:eastAsia="Times New Roman"/>
        </w:rPr>
        <w:t xml:space="preserve"> </w:t>
      </w:r>
      <w:hyperlink r:id="rId41" w:history="1">
        <w:r w:rsidRPr="000C2CAE">
          <w:rPr>
            <w:rFonts w:eastAsia="Times New Roman"/>
            <w:b/>
            <w:bCs/>
            <w:i/>
            <w:iCs/>
            <w:color w:val="0000FF"/>
          </w:rPr>
          <w:t>Persistent Revolvers</w:t>
        </w:r>
      </w:hyperlink>
      <w:r w:rsidRPr="000C2CAE">
        <w:rPr>
          <w:rFonts w:eastAsia="Times New Roman"/>
        </w:rPr>
        <w:t xml:space="preserve">) </w:t>
      </w:r>
      <w:r w:rsidRPr="000C2CAE">
        <w:rPr>
          <w:rFonts w:eastAsia="Times New Roman"/>
          <w:b/>
          <w:bCs/>
        </w:rPr>
        <w:t>that often pay</w:t>
      </w:r>
      <w:r w:rsidRPr="000C2CAE">
        <w:rPr>
          <w:rFonts w:eastAsia="Times New Roman"/>
        </w:rPr>
        <w:t xml:space="preserve"> </w:t>
      </w:r>
      <w:hyperlink r:id="rId42" w:history="1">
        <w:r w:rsidRPr="000C2CAE">
          <w:rPr>
            <w:rFonts w:eastAsia="Times New Roman"/>
            <w:b/>
            <w:bCs/>
            <w:color w:val="0000FF"/>
          </w:rPr>
          <w:t>Usurious Unsecured Interest Rates</w:t>
        </w:r>
      </w:hyperlink>
      <w:r w:rsidRPr="000C2CAE">
        <w:rPr>
          <w:rFonts w:eastAsia="Times New Roman"/>
          <w:b/>
          <w:bCs/>
        </w:rPr>
        <w:t xml:space="preserve"> which is contrary </w:t>
      </w:r>
      <w:r w:rsidR="008A36C0">
        <w:rPr>
          <w:rFonts w:eastAsia="Times New Roman"/>
          <w:b/>
          <w:bCs/>
        </w:rPr>
        <w:br/>
      </w:r>
      <w:bookmarkStart w:id="0" w:name="_GoBack"/>
      <w:bookmarkEnd w:id="0"/>
      <w:r w:rsidRPr="000C2CAE">
        <w:rPr>
          <w:rFonts w:eastAsia="Times New Roman"/>
          <w:b/>
          <w:bCs/>
        </w:rPr>
        <w:t>to the RBA's parliamentary decreed role to ensure</w:t>
      </w:r>
      <w:r w:rsidRPr="000C2CAE">
        <w:rPr>
          <w:rFonts w:eastAsia="Times New Roman"/>
        </w:rPr>
        <w:t xml:space="preserve"> </w:t>
      </w:r>
      <w:hyperlink r:id="rId43" w:history="1">
        <w:r w:rsidRPr="000C2CAE">
          <w:rPr>
            <w:rFonts w:eastAsia="Times New Roman"/>
            <w:b/>
            <w:bCs/>
            <w:color w:val="0000FF"/>
          </w:rPr>
          <w:t>"</w:t>
        </w:r>
      </w:hyperlink>
      <w:hyperlink r:id="rId44" w:history="1">
        <w:r w:rsidRPr="000C2CAE">
          <w:rPr>
            <w:rFonts w:eastAsia="Times New Roman"/>
            <w:b/>
            <w:bCs/>
            <w:color w:val="0000FF"/>
          </w:rPr>
          <w:t>...the economic prosperity and welfare of (all) the people of Australia"</w:t>
        </w:r>
      </w:hyperlink>
    </w:p>
    <w:p w:rsidR="00C20B70" w:rsidRDefault="000C2CAE" w:rsidP="000C2CAE">
      <w:pPr>
        <w:spacing w:before="75" w:after="75" w:line="240" w:lineRule="auto"/>
        <w:rPr>
          <w:rFonts w:eastAsia="Times New Roman"/>
          <w:b/>
          <w:bCs/>
        </w:rPr>
      </w:pPr>
      <w:r w:rsidRPr="000C2CAE">
        <w:rPr>
          <w:rFonts w:eastAsia="Times New Roman"/>
          <w:b/>
          <w:bCs/>
        </w:rPr>
        <w:t xml:space="preserve">Should you provide me the </w:t>
      </w:r>
      <w:r w:rsidRPr="000C2CAE">
        <w:rPr>
          <w:rFonts w:eastAsia="Times New Roman"/>
          <w:b/>
          <w:bCs/>
          <w:i/>
          <w:iCs/>
        </w:rPr>
        <w:t>contact details</w:t>
      </w:r>
      <w:r w:rsidRPr="000C2CAE">
        <w:rPr>
          <w:rFonts w:eastAsia="Times New Roman"/>
          <w:b/>
          <w:bCs/>
        </w:rPr>
        <w:t xml:space="preserve"> of academic economists/legislators equipped to </w:t>
      </w:r>
      <w:r w:rsidRPr="000C2CAE">
        <w:rPr>
          <w:rFonts w:eastAsia="Times New Roman"/>
          <w:b/>
          <w:bCs/>
          <w:i/>
          <w:iCs/>
        </w:rPr>
        <w:t>peer review</w:t>
      </w:r>
      <w:r w:rsidRPr="000C2CAE">
        <w:rPr>
          <w:rFonts w:eastAsia="Times New Roman"/>
          <w:b/>
          <w:bCs/>
        </w:rPr>
        <w:t xml:space="preserve"> my</w:t>
      </w:r>
      <w:r w:rsidRPr="000C2CAE">
        <w:rPr>
          <w:rFonts w:eastAsia="Times New Roman"/>
        </w:rPr>
        <w:t xml:space="preserve"> </w:t>
      </w:r>
      <w:hyperlink r:id="rId45" w:history="1">
        <w:r w:rsidRPr="000C2CAE">
          <w:rPr>
            <w:rFonts w:eastAsia="Times New Roman"/>
            <w:b/>
            <w:bCs/>
            <w:color w:val="0000FF"/>
          </w:rPr>
          <w:t>Thirty Two Written Questions</w:t>
        </w:r>
      </w:hyperlink>
      <w:r w:rsidRPr="000C2CAE">
        <w:rPr>
          <w:rFonts w:eastAsia="Times New Roman"/>
          <w:b/>
          <w:bCs/>
        </w:rPr>
        <w:t xml:space="preserve">, if you were interested I would provide a written commitment to you to have </w:t>
      </w:r>
      <w:r w:rsidRPr="000C2CAE">
        <w:rPr>
          <w:rFonts w:eastAsia="Times New Roman"/>
          <w:b/>
          <w:bCs/>
          <w:i/>
          <w:iCs/>
        </w:rPr>
        <w:t>first rights</w:t>
      </w:r>
      <w:r w:rsidRPr="000C2CAE">
        <w:rPr>
          <w:rFonts w:eastAsia="Times New Roman"/>
          <w:b/>
          <w:bCs/>
        </w:rPr>
        <w:t xml:space="preserve"> to write an article/s in Crikey, on any of them that you wanted to.   I would also provide a written undertaking to acknowledge the input of any </w:t>
      </w:r>
    </w:p>
    <w:p w:rsidR="00C20B70" w:rsidRDefault="00C20B70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br w:type="page"/>
      </w:r>
    </w:p>
    <w:p w:rsidR="000C2CAE" w:rsidRPr="000C2CAE" w:rsidRDefault="000C2CAE" w:rsidP="00C20B70">
      <w:pPr>
        <w:spacing w:before="75" w:after="0" w:line="240" w:lineRule="auto"/>
        <w:rPr>
          <w:rFonts w:eastAsia="Times New Roman"/>
        </w:rPr>
      </w:pPr>
      <w:proofErr w:type="gramStart"/>
      <w:r w:rsidRPr="000C2CAE">
        <w:rPr>
          <w:rFonts w:eastAsia="Times New Roman"/>
          <w:b/>
          <w:bCs/>
        </w:rPr>
        <w:lastRenderedPageBreak/>
        <w:t>economic/legislative</w:t>
      </w:r>
      <w:proofErr w:type="gramEnd"/>
      <w:r w:rsidRPr="000C2CAE">
        <w:rPr>
          <w:rFonts w:eastAsia="Times New Roman"/>
          <w:b/>
          <w:bCs/>
        </w:rPr>
        <w:t xml:space="preserve"> academic/s who reviewed my </w:t>
      </w:r>
      <w:hyperlink r:id="rId46" w:history="1">
        <w:r w:rsidRPr="000C2CAE">
          <w:rPr>
            <w:rFonts w:eastAsia="Times New Roman"/>
            <w:b/>
            <w:bCs/>
            <w:color w:val="0000FF"/>
          </w:rPr>
          <w:t>Thirty Two Written Questions</w:t>
        </w:r>
      </w:hyperlink>
      <w:r w:rsidRPr="000C2CAE">
        <w:rPr>
          <w:rFonts w:eastAsia="Times New Roman"/>
          <w:b/>
          <w:bCs/>
        </w:rPr>
        <w:t xml:space="preserve"> and vitally the </w:t>
      </w:r>
      <w:hyperlink r:id="rId47" w:history="1">
        <w:r w:rsidRPr="000C2CAE">
          <w:rPr>
            <w:rFonts w:eastAsia="Times New Roman"/>
            <w:b/>
            <w:bCs/>
            <w:color w:val="0000FF"/>
          </w:rPr>
          <w:t>Supporting Documented Evidence</w:t>
        </w:r>
      </w:hyperlink>
      <w:r w:rsidRPr="000C2CAE">
        <w:rPr>
          <w:rFonts w:eastAsia="Times New Roman"/>
          <w:b/>
          <w:bCs/>
        </w:rPr>
        <w:t xml:space="preserve">.  Such acknowledgement of any </w:t>
      </w:r>
      <w:r w:rsidRPr="000C2CAE">
        <w:rPr>
          <w:rFonts w:eastAsia="Times New Roman"/>
          <w:b/>
          <w:bCs/>
          <w:i/>
          <w:iCs/>
        </w:rPr>
        <w:t>peer reviewer's</w:t>
      </w:r>
      <w:r w:rsidRPr="000C2CAE">
        <w:rPr>
          <w:rFonts w:eastAsia="Times New Roman"/>
          <w:b/>
          <w:bCs/>
        </w:rPr>
        <w:t xml:space="preserve"> would appear immediately under my final Written Question on the website </w:t>
      </w:r>
    </w:p>
    <w:p w:rsidR="000C2CAE" w:rsidRPr="000C2CAE" w:rsidRDefault="000C2CAE" w:rsidP="000C2CAE">
      <w:pPr>
        <w:spacing w:after="0" w:line="240" w:lineRule="auto"/>
        <w:ind w:left="15"/>
        <w:rPr>
          <w:rFonts w:eastAsia="Times New Roman"/>
        </w:rPr>
      </w:pPr>
    </w:p>
    <w:p w:rsidR="000C2CAE" w:rsidRPr="000C2CAE" w:rsidRDefault="000C2CAE" w:rsidP="000C2CAE">
      <w:pPr>
        <w:spacing w:after="0" w:line="240" w:lineRule="auto"/>
        <w:rPr>
          <w:rFonts w:eastAsia="Times New Roman"/>
        </w:rPr>
      </w:pPr>
      <w:r w:rsidRPr="000C2CAE">
        <w:rPr>
          <w:rFonts w:eastAsia="Times New Roman"/>
        </w:rPr>
        <w:t xml:space="preserve">I worked for CBA for 37 years, retiring in 2007. I evidenced a lot of change in CBA and across the banking sector - some good and some bad.  </w:t>
      </w:r>
      <w:hyperlink r:id="rId48" w:history="1">
        <w:r w:rsidRPr="000C2CAE">
          <w:rPr>
            <w:rFonts w:eastAsia="Times New Roman"/>
            <w:b/>
            <w:bCs/>
            <w:color w:val="0000FF"/>
          </w:rPr>
          <w:t>I hold a Master Degree in Applied Finance from Macq University.</w:t>
        </w:r>
      </w:hyperlink>
    </w:p>
    <w:p w:rsidR="000C2CAE" w:rsidRDefault="000C2CAE" w:rsidP="000C2CAE">
      <w:pPr>
        <w:spacing w:before="120" w:after="0" w:line="240" w:lineRule="auto"/>
        <w:ind w:left="15"/>
        <w:rPr>
          <w:rFonts w:eastAsia="Times New Roman"/>
        </w:rPr>
      </w:pPr>
      <w:r w:rsidRPr="000C2CAE">
        <w:rPr>
          <w:rFonts w:eastAsia="Times New Roman"/>
        </w:rPr>
        <w:t>I write to you because of your article '</w:t>
      </w:r>
      <w:hyperlink r:id="rId49" w:history="1">
        <w:r w:rsidRPr="000C2CAE">
          <w:rPr>
            <w:rFonts w:ascii="Cambria" w:eastAsia="Times New Roman" w:hAnsi="Cambria" w:cs="Times New Roman"/>
            <w:b/>
            <w:bCs/>
            <w:color w:val="0000FF"/>
            <w:sz w:val="26"/>
            <w:szCs w:val="26"/>
          </w:rPr>
          <w:t>The real story behind the credit card debt headlines</w:t>
        </w:r>
      </w:hyperlink>
      <w:r w:rsidRPr="000C2CAE">
        <w:rPr>
          <w:rFonts w:eastAsia="Times New Roman"/>
        </w:rPr>
        <w:t xml:space="preserve">' </w:t>
      </w:r>
      <w:r w:rsidR="008A36C0">
        <w:rPr>
          <w:rFonts w:eastAsia="Times New Roman"/>
        </w:rPr>
        <w:br/>
      </w:r>
      <w:r w:rsidRPr="000C2CAE">
        <w:rPr>
          <w:rFonts w:eastAsia="Times New Roman"/>
        </w:rPr>
        <w:t xml:space="preserve">5 July 2018 (with Glenn Dyer) which reported on </w:t>
      </w:r>
      <w:hyperlink r:id="rId50" w:history="1">
        <w:r w:rsidRPr="000C2CAE">
          <w:rPr>
            <w:rFonts w:eastAsia="Times New Roman"/>
            <w:b/>
            <w:bCs/>
            <w:color w:val="0000FF"/>
          </w:rPr>
          <w:t>18-201MR ASIC’s review of credit cards reveals more than one in six consumers struggling with credit card debt</w:t>
        </w:r>
      </w:hyperlink>
      <w:r w:rsidRPr="000C2CAE">
        <w:rPr>
          <w:rFonts w:eastAsia="Times New Roman"/>
          <w:b/>
          <w:bCs/>
        </w:rPr>
        <w:t xml:space="preserve"> </w:t>
      </w:r>
      <w:r w:rsidRPr="000C2CAE">
        <w:rPr>
          <w:rFonts w:eastAsia="Times New Roman"/>
        </w:rPr>
        <w:t xml:space="preserve">that noted </w:t>
      </w:r>
      <w:r w:rsidRPr="000C2CAE">
        <w:rPr>
          <w:rFonts w:eastAsia="Times New Roman"/>
          <w:i/>
          <w:iCs/>
        </w:rPr>
        <w:t>inter alia</w:t>
      </w:r>
      <w:r w:rsidRPr="000C2CAE">
        <w:rPr>
          <w:rFonts w:eastAsia="Times New Roman"/>
        </w:rPr>
        <w:t>:</w:t>
      </w:r>
    </w:p>
    <w:p w:rsidR="000C2CAE" w:rsidRPr="000C2CAE" w:rsidRDefault="000C2CAE" w:rsidP="000C2CAE">
      <w:pPr>
        <w:spacing w:before="120" w:after="0" w:line="240" w:lineRule="auto"/>
        <w:ind w:left="15"/>
        <w:rPr>
          <w:rFonts w:ascii="Times New Roman" w:eastAsia="Times New Roman" w:hAnsi="Times New Roman" w:cs="Times New Roman"/>
          <w:sz w:val="4"/>
          <w:szCs w:val="4"/>
        </w:rPr>
      </w:pPr>
    </w:p>
    <w:p w:rsidR="000C2CAE" w:rsidRPr="000C2CAE" w:rsidRDefault="000C2CAE" w:rsidP="000C2CAE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 w:rsidRPr="000C2CAE">
        <w:rPr>
          <w:rFonts w:eastAsia="Times New Roman"/>
          <w:sz w:val="22"/>
          <w:szCs w:val="22"/>
          <w:shd w:val="clear" w:color="auto" w:fill="FFFFFF"/>
        </w:rPr>
        <w:t>"As of June 2017:</w:t>
      </w:r>
    </w:p>
    <w:p w:rsidR="000C2CAE" w:rsidRPr="000C2CAE" w:rsidRDefault="000C2CAE" w:rsidP="000C2CAE">
      <w:pPr>
        <w:numPr>
          <w:ilvl w:val="1"/>
          <w:numId w:val="1"/>
        </w:numPr>
        <w:spacing w:before="30" w:after="30" w:line="240" w:lineRule="auto"/>
        <w:ind w:left="2160"/>
        <w:rPr>
          <w:rFonts w:ascii="Times New Roman" w:eastAsia="Times New Roman" w:hAnsi="Times New Roman" w:cs="Times New Roman"/>
        </w:rPr>
      </w:pPr>
      <w:r w:rsidRPr="000C2CAE">
        <w:rPr>
          <w:rFonts w:eastAsia="Times New Roman"/>
          <w:sz w:val="22"/>
          <w:szCs w:val="22"/>
          <w:shd w:val="clear" w:color="auto" w:fill="FFFFFF"/>
        </w:rPr>
        <w:t xml:space="preserve"> there were </w:t>
      </w:r>
      <w:r w:rsidRPr="000C2CAE">
        <w:rPr>
          <w:rFonts w:eastAsia="Times New Roman"/>
          <w:b/>
          <w:bCs/>
          <w:sz w:val="22"/>
          <w:szCs w:val="22"/>
          <w:shd w:val="clear" w:color="auto" w:fill="FFFFFF"/>
        </w:rPr>
        <w:t>14 million open credit card accounts</w:t>
      </w:r>
      <w:r w:rsidRPr="000C2CAE">
        <w:rPr>
          <w:rFonts w:eastAsia="Times New Roman"/>
          <w:sz w:val="22"/>
          <w:szCs w:val="22"/>
          <w:shd w:val="clear" w:color="auto" w:fill="FFFFFF"/>
        </w:rPr>
        <w:t>, an increase of over 300,000 since 2012.</w:t>
      </w:r>
    </w:p>
    <w:p w:rsidR="000C2CAE" w:rsidRPr="000C2CAE" w:rsidRDefault="000C2CAE" w:rsidP="000C2CAE">
      <w:pPr>
        <w:numPr>
          <w:ilvl w:val="1"/>
          <w:numId w:val="1"/>
        </w:numPr>
        <w:spacing w:before="30" w:after="30" w:line="240" w:lineRule="auto"/>
        <w:ind w:left="2160"/>
        <w:rPr>
          <w:rFonts w:ascii="Times New Roman" w:eastAsia="Times New Roman" w:hAnsi="Times New Roman" w:cs="Times New Roman"/>
        </w:rPr>
      </w:pPr>
      <w:r w:rsidRPr="000C2CAE">
        <w:rPr>
          <w:rFonts w:eastAsia="Times New Roman"/>
          <w:b/>
          <w:bCs/>
          <w:sz w:val="22"/>
          <w:szCs w:val="22"/>
          <w:shd w:val="clear" w:color="auto" w:fill="FFFFFF"/>
        </w:rPr>
        <w:t>Outstanding balances totalled almost $45 billion.</w:t>
      </w:r>
    </w:p>
    <w:p w:rsidR="000C2CAE" w:rsidRPr="000C2CAE" w:rsidRDefault="000C2CAE" w:rsidP="000C2CAE">
      <w:pPr>
        <w:numPr>
          <w:ilvl w:val="1"/>
          <w:numId w:val="1"/>
        </w:numPr>
        <w:spacing w:before="30" w:after="30" w:line="240" w:lineRule="auto"/>
        <w:ind w:left="2160"/>
        <w:rPr>
          <w:rFonts w:ascii="Times New Roman" w:eastAsia="Times New Roman" w:hAnsi="Times New Roman" w:cs="Times New Roman"/>
        </w:rPr>
      </w:pPr>
      <w:r w:rsidRPr="000C2CAE">
        <w:rPr>
          <w:rFonts w:eastAsia="Times New Roman"/>
          <w:b/>
          <w:bCs/>
          <w:sz w:val="22"/>
          <w:szCs w:val="22"/>
          <w:shd w:val="clear" w:color="auto" w:fill="FFFFFF"/>
        </w:rPr>
        <w:t>Approximately $31.7 billion in balances on credit cards that were incurring interest charges</w:t>
      </w:r>
      <w:r w:rsidRPr="000C2CAE">
        <w:rPr>
          <w:rFonts w:eastAsia="Times New Roman"/>
          <w:sz w:val="22"/>
          <w:szCs w:val="22"/>
          <w:shd w:val="clear" w:color="auto" w:fill="FFFFFF"/>
        </w:rPr>
        <w:t>.</w:t>
      </w:r>
    </w:p>
    <w:p w:rsidR="000C2CAE" w:rsidRPr="000C2CAE" w:rsidRDefault="000C2CAE" w:rsidP="000C2CAE">
      <w:pPr>
        <w:numPr>
          <w:ilvl w:val="0"/>
          <w:numId w:val="1"/>
        </w:numPr>
        <w:spacing w:before="30" w:after="100" w:line="240" w:lineRule="auto"/>
        <w:ind w:left="1440"/>
        <w:rPr>
          <w:rFonts w:ascii="Times New Roman" w:eastAsia="Times New Roman" w:hAnsi="Times New Roman" w:cs="Times New Roman"/>
        </w:rPr>
      </w:pPr>
      <w:r w:rsidRPr="000C2CAE">
        <w:rPr>
          <w:rFonts w:eastAsia="Times New Roman"/>
          <w:sz w:val="22"/>
          <w:szCs w:val="22"/>
          <w:shd w:val="clear" w:color="auto" w:fill="FFFFFF"/>
        </w:rPr>
        <w:t xml:space="preserve">Consumers </w:t>
      </w:r>
      <w:r w:rsidRPr="000C2CAE">
        <w:rPr>
          <w:rFonts w:eastAsia="Times New Roman"/>
          <w:b/>
          <w:bCs/>
          <w:sz w:val="22"/>
          <w:szCs w:val="22"/>
          <w:shd w:val="clear" w:color="auto" w:fill="FFFFFF"/>
        </w:rPr>
        <w:t>were charged approximately $1.5 billion in fees in 2016-17</w:t>
      </w:r>
      <w:r w:rsidRPr="000C2CAE">
        <w:rPr>
          <w:rFonts w:eastAsia="Times New Roman"/>
          <w:sz w:val="22"/>
          <w:szCs w:val="22"/>
          <w:shd w:val="clear" w:color="auto" w:fill="FFFFFF"/>
        </w:rPr>
        <w:t>, including annual fees, late payment fees and other amounts for credit card use."</w:t>
      </w:r>
    </w:p>
    <w:p w:rsidR="000C2CAE" w:rsidRPr="000C2CAE" w:rsidRDefault="000C2CAE" w:rsidP="000C2CAE">
      <w:pPr>
        <w:spacing w:after="0" w:line="240" w:lineRule="auto"/>
        <w:ind w:left="15"/>
        <w:rPr>
          <w:rFonts w:eastAsia="Times New Roman"/>
        </w:rPr>
      </w:pPr>
      <w:r w:rsidRPr="000C2CAE">
        <w:rPr>
          <w:rFonts w:eastAsia="Times New Roman"/>
        </w:rPr>
        <w:t xml:space="preserve">If you click on my </w:t>
      </w:r>
      <w:hyperlink r:id="rId51" w:history="1">
        <w:r w:rsidRPr="000C2CAE">
          <w:rPr>
            <w:rFonts w:eastAsia="Times New Roman"/>
            <w:b/>
            <w:bCs/>
            <w:color w:val="0000FF"/>
          </w:rPr>
          <w:t>Defined Terms and Documents</w:t>
        </w:r>
      </w:hyperlink>
      <w:r w:rsidRPr="000C2CAE">
        <w:rPr>
          <w:rFonts w:ascii="Arial Narrow" w:eastAsia="Times New Roman" w:hAnsi="Arial Narrow"/>
          <w:b/>
          <w:bCs/>
          <w:sz w:val="20"/>
          <w:szCs w:val="20"/>
        </w:rPr>
        <w:t xml:space="preserve"> </w:t>
      </w:r>
      <w:r w:rsidRPr="000C2CAE">
        <w:rPr>
          <w:rFonts w:eastAsia="Times New Roman"/>
        </w:rPr>
        <w:t xml:space="preserve">file re </w:t>
      </w:r>
      <w:hyperlink r:id="rId52" w:history="1">
        <w:r w:rsidRPr="000C2CAE">
          <w:rPr>
            <w:rFonts w:eastAsia="Times New Roman"/>
            <w:b/>
            <w:bCs/>
            <w:color w:val="0000FF"/>
          </w:rPr>
          <w:t>Credit Card Products</w:t>
        </w:r>
      </w:hyperlink>
      <w:r w:rsidRPr="000C2CAE">
        <w:rPr>
          <w:rFonts w:eastAsia="Times New Roman"/>
        </w:rPr>
        <w:t xml:space="preserve"> you will glean -</w:t>
      </w:r>
    </w:p>
    <w:p w:rsidR="000C2CAE" w:rsidRPr="000C2CAE" w:rsidRDefault="000C2CAE" w:rsidP="000C2CAE">
      <w:pPr>
        <w:spacing w:after="45" w:line="240" w:lineRule="auto"/>
        <w:ind w:left="15"/>
        <w:rPr>
          <w:rFonts w:eastAsia="Times New Roman"/>
          <w:sz w:val="6"/>
          <w:szCs w:val="6"/>
        </w:rPr>
      </w:pPr>
      <w:r w:rsidRPr="000C2CAE">
        <w:rPr>
          <w:rFonts w:eastAsia="Times New Roman"/>
          <w:sz w:val="6"/>
          <w:szCs w:val="6"/>
        </w:rPr>
        <w:t> </w:t>
      </w:r>
    </w:p>
    <w:p w:rsidR="000C2CAE" w:rsidRPr="000C2CAE" w:rsidRDefault="000C2CAE" w:rsidP="000C2CAE">
      <w:pPr>
        <w:spacing w:after="15" w:line="240" w:lineRule="auto"/>
        <w:ind w:left="345" w:hanging="360"/>
        <w:rPr>
          <w:rFonts w:eastAsia="Times New Roman"/>
        </w:rPr>
      </w:pPr>
      <w:r w:rsidRPr="000C2CAE">
        <w:rPr>
          <w:rFonts w:ascii="Symbol" w:eastAsia="Times New Roman" w:hAnsi="Symbol"/>
        </w:rPr>
        <w:t></w:t>
      </w:r>
      <w:r>
        <w:rPr>
          <w:rFonts w:ascii="Times New Roman" w:eastAsia="Times New Roman" w:hAnsi="Times New Roman" w:cs="Times New Roman"/>
        </w:rPr>
        <w:t>    </w:t>
      </w:r>
      <w:r w:rsidRPr="000C2CAE">
        <w:rPr>
          <w:rFonts w:eastAsia="Times New Roman"/>
        </w:rPr>
        <w:t xml:space="preserve">330 </w:t>
      </w:r>
      <w:r w:rsidRPr="000C2CAE">
        <w:rPr>
          <w:rFonts w:eastAsia="Times New Roman"/>
          <w:i/>
          <w:iCs/>
        </w:rPr>
        <w:t>circa</w:t>
      </w:r>
      <w:r w:rsidRPr="000C2CAE">
        <w:rPr>
          <w:rFonts w:eastAsia="Times New Roman"/>
        </w:rPr>
        <w:t xml:space="preserve"> Documents that I have read and summarised in htm files all accessible through embedded threads; and</w:t>
      </w:r>
    </w:p>
    <w:p w:rsidR="000C2CAE" w:rsidRPr="000C2CAE" w:rsidRDefault="000C2CAE" w:rsidP="000C2CAE">
      <w:pPr>
        <w:spacing w:after="15" w:line="240" w:lineRule="auto"/>
        <w:ind w:left="345" w:hanging="360"/>
        <w:rPr>
          <w:rFonts w:eastAsia="Times New Roman"/>
        </w:rPr>
      </w:pPr>
      <w:r w:rsidRPr="000C2CAE">
        <w:rPr>
          <w:rFonts w:ascii="Symbol" w:eastAsia="Times New Roman" w:hAnsi="Symbol"/>
        </w:rPr>
        <w:t></w:t>
      </w:r>
      <w:r>
        <w:rPr>
          <w:rFonts w:ascii="Times New Roman" w:eastAsia="Times New Roman" w:hAnsi="Times New Roman" w:cs="Times New Roman"/>
        </w:rPr>
        <w:t>    </w:t>
      </w:r>
      <w:r w:rsidRPr="000C2CAE">
        <w:rPr>
          <w:rFonts w:eastAsia="Times New Roman"/>
        </w:rPr>
        <w:t xml:space="preserve">230 </w:t>
      </w:r>
      <w:r w:rsidRPr="000C2CAE">
        <w:rPr>
          <w:rFonts w:eastAsia="Times New Roman"/>
          <w:i/>
          <w:iCs/>
        </w:rPr>
        <w:t>circa</w:t>
      </w:r>
      <w:r w:rsidRPr="000C2CAE">
        <w:rPr>
          <w:rFonts w:eastAsia="Times New Roman"/>
        </w:rPr>
        <w:t xml:space="preserve"> Defined Terms that I have created to establish </w:t>
      </w:r>
      <w:r w:rsidRPr="000C2CAE">
        <w:rPr>
          <w:rFonts w:eastAsia="Times New Roman"/>
          <w:i/>
          <w:iCs/>
        </w:rPr>
        <w:t>certainty of mindset</w:t>
      </w:r>
      <w:r w:rsidRPr="000C2CAE">
        <w:rPr>
          <w:rFonts w:eastAsia="Times New Roman"/>
        </w:rPr>
        <w:t>,</w:t>
      </w:r>
    </w:p>
    <w:p w:rsidR="000C2CAE" w:rsidRPr="000C2CAE" w:rsidRDefault="000C2CAE" w:rsidP="000C2CAE">
      <w:pPr>
        <w:spacing w:after="15" w:line="240" w:lineRule="auto"/>
        <w:rPr>
          <w:rFonts w:ascii="Times New Roman" w:eastAsia="Times New Roman" w:hAnsi="Times New Roman" w:cs="Times New Roman"/>
        </w:rPr>
      </w:pPr>
      <w:r w:rsidRPr="000C2CAE">
        <w:rPr>
          <w:rFonts w:eastAsia="Times New Roman"/>
        </w:rPr>
        <w:t xml:space="preserve">that I have created since 2011 when in that December I posted a comprehensive submission (on CD) to the RBA which implored it to </w:t>
      </w:r>
      <w:hyperlink r:id="rId53" w:history="1">
        <w:r w:rsidRPr="000C2CAE">
          <w:rPr>
            <w:rFonts w:eastAsia="Times New Roman"/>
            <w:b/>
            <w:bCs/>
            <w:color w:val="0000FF"/>
            <w:shd w:val="clear" w:color="auto" w:fill="FFFFFF"/>
          </w:rPr>
          <w:t>Set New Standards</w:t>
        </w:r>
      </w:hyperlink>
      <w:r w:rsidRPr="000C2CAE">
        <w:rPr>
          <w:rFonts w:eastAsia="Times New Roman"/>
          <w:b/>
          <w:bCs/>
          <w:shd w:val="clear" w:color="auto" w:fill="FFFFFF"/>
        </w:rPr>
        <w:t xml:space="preserve"> </w:t>
      </w:r>
      <w:r w:rsidRPr="000C2CAE">
        <w:rPr>
          <w:rFonts w:ascii="Times New Roman" w:eastAsia="Times New Roman" w:hAnsi="Times New Roman" w:cs="Times New Roman"/>
        </w:rPr>
        <w:t>to</w:t>
      </w:r>
      <w:r w:rsidRPr="000C2CAE">
        <w:rPr>
          <w:rFonts w:eastAsia="Times New Roman"/>
          <w:b/>
          <w:bCs/>
          <w:shd w:val="clear" w:color="auto" w:fill="FFFFFF"/>
        </w:rPr>
        <w:t xml:space="preserve"> </w:t>
      </w:r>
      <w:r w:rsidRPr="000C2CAE">
        <w:rPr>
          <w:rFonts w:eastAsia="Times New Roman"/>
        </w:rPr>
        <w:t xml:space="preserve">apply the </w:t>
      </w:r>
      <w:hyperlink r:id="rId54" w:history="1">
        <w:r w:rsidRPr="000C2CAE">
          <w:rPr>
            <w:rFonts w:eastAsia="Times New Roman"/>
            <w:b/>
            <w:bCs/>
            <w:i/>
            <w:iCs/>
            <w:color w:val="0000FF"/>
          </w:rPr>
          <w:t>User Pays Principle</w:t>
        </w:r>
      </w:hyperlink>
      <w:r w:rsidRPr="000C2CAE">
        <w:rPr>
          <w:rFonts w:eastAsia="Times New Roman"/>
          <w:b/>
          <w:bCs/>
          <w:i/>
          <w:iCs/>
        </w:rPr>
        <w:t xml:space="preserve"> </w:t>
      </w:r>
      <w:r w:rsidRPr="000C2CAE">
        <w:rPr>
          <w:rFonts w:ascii="Times New Roman" w:eastAsia="Times New Roman" w:hAnsi="Times New Roman" w:cs="Times New Roman"/>
        </w:rPr>
        <w:t>for</w:t>
      </w:r>
      <w:r w:rsidRPr="000C2CAE">
        <w:rPr>
          <w:rFonts w:eastAsia="Times New Roman"/>
          <w:b/>
          <w:bCs/>
          <w:i/>
          <w:iCs/>
        </w:rPr>
        <w:t xml:space="preserve"> </w:t>
      </w:r>
      <w:hyperlink r:id="rId55" w:history="1">
        <w:r w:rsidRPr="000C2CAE">
          <w:rPr>
            <w:rFonts w:eastAsia="Times New Roman"/>
            <w:b/>
            <w:bCs/>
            <w:color w:val="0000FF"/>
          </w:rPr>
          <w:t>Credit Cards</w:t>
        </w:r>
      </w:hyperlink>
      <w:r w:rsidRPr="000C2CAE">
        <w:rPr>
          <w:rFonts w:eastAsia="Times New Roman"/>
          <w:b/>
          <w:bCs/>
          <w:i/>
          <w:iCs/>
        </w:rPr>
        <w:t xml:space="preserve"> </w:t>
      </w:r>
      <w:r w:rsidRPr="000C2CAE">
        <w:rPr>
          <w:rFonts w:eastAsia="Times New Roman"/>
        </w:rPr>
        <w:t>issued in Australia.</w:t>
      </w:r>
    </w:p>
    <w:p w:rsidR="00C20B70" w:rsidRDefault="000C2CAE" w:rsidP="000C2CAE">
      <w:pPr>
        <w:spacing w:before="135" w:after="135" w:line="240" w:lineRule="auto"/>
        <w:rPr>
          <w:rFonts w:eastAsia="Times New Roman"/>
        </w:rPr>
      </w:pPr>
      <w:r w:rsidRPr="000C2CAE">
        <w:rPr>
          <w:rFonts w:eastAsia="Times New Roman"/>
        </w:rPr>
        <w:t xml:space="preserve">After a few emails and a 'phone chat with Ms. Sharon van Etten, Public Relations Officer, Media &amp; Public Relations Office, Reserve Bank of Australia in late Nov 2011, the </w:t>
      </w:r>
      <w:hyperlink r:id="rId56" w:history="1">
        <w:r w:rsidRPr="000C2CAE">
          <w:rPr>
            <w:rFonts w:eastAsia="Times New Roman"/>
            <w:b/>
            <w:bCs/>
            <w:color w:val="0000FF"/>
          </w:rPr>
          <w:t>Writer</w:t>
        </w:r>
      </w:hyperlink>
      <w:r w:rsidRPr="000C2CAE">
        <w:rPr>
          <w:rFonts w:eastAsia="Times New Roman"/>
        </w:rPr>
        <w:t xml:space="preserve"> posted on </w:t>
      </w:r>
      <w:hyperlink r:id="rId57" w:history="1">
        <w:r w:rsidRPr="000C2CAE">
          <w:rPr>
            <w:rFonts w:eastAsia="Times New Roman"/>
            <w:b/>
            <w:bCs/>
            <w:color w:val="0000FF"/>
          </w:rPr>
          <w:t>CD his detailed Submission dated 8 Dec 2011 to the Reserve Bank</w:t>
        </w:r>
      </w:hyperlink>
      <w:r w:rsidRPr="000C2CAE">
        <w:rPr>
          <w:rFonts w:eastAsia="Times New Roman"/>
          <w:b/>
          <w:bCs/>
        </w:rPr>
        <w:t xml:space="preserve"> </w:t>
      </w:r>
      <w:r w:rsidRPr="000C2CAE">
        <w:rPr>
          <w:rFonts w:eastAsia="Times New Roman"/>
        </w:rPr>
        <w:t xml:space="preserve">that beseeched the RBA to rely upon its existing </w:t>
      </w:r>
      <w:hyperlink r:id="rId58" w:history="1">
        <w:r w:rsidRPr="000C2CAE">
          <w:rPr>
            <w:rFonts w:eastAsia="Times New Roman"/>
            <w:b/>
            <w:bCs/>
            <w:color w:val="0000FF"/>
          </w:rPr>
          <w:t>Extensive Powers</w:t>
        </w:r>
      </w:hyperlink>
      <w:r w:rsidRPr="000C2CAE">
        <w:rPr>
          <w:rFonts w:eastAsia="Times New Roman"/>
        </w:rPr>
        <w:t xml:space="preserve"> to </w:t>
      </w:r>
      <w:hyperlink r:id="rId59" w:history="1">
        <w:r w:rsidRPr="000C2CAE">
          <w:rPr>
            <w:rFonts w:eastAsia="Times New Roman"/>
            <w:b/>
            <w:bCs/>
            <w:color w:val="0000FF"/>
          </w:rPr>
          <w:t>Determine and Set New Standards</w:t>
        </w:r>
      </w:hyperlink>
      <w:r w:rsidRPr="000C2CAE">
        <w:rPr>
          <w:rFonts w:eastAsia="Times New Roman"/>
        </w:rPr>
        <w:t xml:space="preserve">, relying on </w:t>
      </w:r>
      <w:hyperlink r:id="rId60" w:history="1">
        <w:r w:rsidRPr="000C2CAE">
          <w:rPr>
            <w:rFonts w:eastAsia="Times New Roman"/>
            <w:b/>
            <w:bCs/>
            <w:color w:val="0000FF"/>
          </w:rPr>
          <w:t>Section 18</w:t>
        </w:r>
      </w:hyperlink>
      <w:r w:rsidRPr="000C2CAE">
        <w:rPr>
          <w:rFonts w:eastAsia="Times New Roman"/>
        </w:rPr>
        <w:t xml:space="preserve">, that would require </w:t>
      </w:r>
      <w:hyperlink r:id="rId61" w:history="1">
        <w:r w:rsidRPr="000C2CAE">
          <w:rPr>
            <w:rFonts w:eastAsia="Times New Roman"/>
            <w:b/>
            <w:bCs/>
            <w:color w:val="0000FF"/>
          </w:rPr>
          <w:t>Credit Card Issuers</w:t>
        </w:r>
      </w:hyperlink>
      <w:r w:rsidRPr="000C2CAE">
        <w:rPr>
          <w:rFonts w:eastAsia="Times New Roman"/>
        </w:rPr>
        <w:t xml:space="preserve"> in Australia to apply the </w:t>
      </w:r>
      <w:hyperlink r:id="rId62" w:history="1">
        <w:r w:rsidRPr="000C2CAE">
          <w:rPr>
            <w:rFonts w:eastAsia="Times New Roman"/>
            <w:b/>
            <w:bCs/>
            <w:i/>
            <w:iCs/>
            <w:color w:val="0000FF"/>
          </w:rPr>
          <w:t>User Pays Principle</w:t>
        </w:r>
      </w:hyperlink>
      <w:r w:rsidRPr="000C2CAE">
        <w:rPr>
          <w:rFonts w:eastAsia="Times New Roman"/>
          <w:b/>
          <w:bCs/>
          <w:i/>
          <w:iCs/>
        </w:rPr>
        <w:t>  -</w:t>
      </w:r>
      <w:r w:rsidRPr="000C2CAE">
        <w:rPr>
          <w:rFonts w:eastAsia="Times New Roman"/>
        </w:rPr>
        <w:t xml:space="preserve"> </w:t>
      </w:r>
      <w:r w:rsidRPr="000C2CAE">
        <w:rPr>
          <w:rFonts w:eastAsia="Times New Roman"/>
          <w:b/>
          <w:bCs/>
        </w:rPr>
        <w:t> </w:t>
      </w:r>
      <w:hyperlink r:id="rId63" w:history="1">
        <w:r w:rsidRPr="000C2CAE">
          <w:rPr>
            <w:rFonts w:eastAsia="Times New Roman"/>
            <w:b/>
            <w:bCs/>
            <w:color w:val="0000FF"/>
          </w:rPr>
          <w:t>listed A) to H) in his Section 8</w:t>
        </w:r>
      </w:hyperlink>
      <w:r w:rsidRPr="000C2CAE">
        <w:rPr>
          <w:rFonts w:eastAsia="Times New Roman"/>
        </w:rPr>
        <w:t xml:space="preserve"> - because </w:t>
      </w:r>
      <w:r w:rsidR="00C20B70">
        <w:rPr>
          <w:rFonts w:eastAsia="Times New Roman"/>
        </w:rPr>
        <w:t>–</w:t>
      </w:r>
    </w:p>
    <w:p w:rsidR="000C2CAE" w:rsidRPr="000C2CAE" w:rsidRDefault="000C2CAE" w:rsidP="000C2CAE">
      <w:pPr>
        <w:spacing w:before="135" w:after="135" w:line="240" w:lineRule="auto"/>
        <w:rPr>
          <w:rFonts w:ascii="Times New Roman" w:eastAsia="Times New Roman" w:hAnsi="Times New Roman" w:cs="Times New Roman"/>
        </w:rPr>
      </w:pPr>
      <w:r w:rsidRPr="000C2CAE">
        <w:rPr>
          <w:rFonts w:eastAsia="Times New Roman"/>
        </w:rPr>
        <w:t>*         </w:t>
      </w:r>
      <w:hyperlink r:id="rId64" w:history="1">
        <w:r w:rsidRPr="000C2CAE">
          <w:rPr>
            <w:rFonts w:eastAsia="Times New Roman"/>
            <w:b/>
            <w:bCs/>
            <w:i/>
            <w:iCs/>
            <w:color w:val="0000FF"/>
          </w:rPr>
          <w:t>Transactors</w:t>
        </w:r>
      </w:hyperlink>
      <w:r w:rsidRPr="000C2CAE">
        <w:rPr>
          <w:rFonts w:eastAsia="Times New Roman"/>
        </w:rPr>
        <w:t xml:space="preserve"> enjoy their </w:t>
      </w:r>
      <w:hyperlink r:id="rId65" w:history="1">
        <w:r w:rsidRPr="000C2CAE">
          <w:rPr>
            <w:rFonts w:eastAsia="Times New Roman"/>
            <w:b/>
            <w:bCs/>
            <w:color w:val="0000FF"/>
          </w:rPr>
          <w:t>Lines of Credit</w:t>
        </w:r>
      </w:hyperlink>
      <w:r w:rsidRPr="000C2CAE">
        <w:rPr>
          <w:rFonts w:eastAsia="Times New Roman"/>
        </w:rPr>
        <w:t xml:space="preserve"> for virtually no cost; and </w:t>
      </w:r>
      <w:r w:rsidRPr="000C2CAE">
        <w:rPr>
          <w:rFonts w:eastAsia="Times New Roman"/>
        </w:rPr>
        <w:br/>
        <w:t>*         </w:t>
      </w:r>
      <w:hyperlink r:id="rId66" w:history="1">
        <w:r w:rsidRPr="000C2CAE">
          <w:rPr>
            <w:rFonts w:eastAsia="Times New Roman"/>
            <w:b/>
            <w:bCs/>
            <w:i/>
            <w:iCs/>
            <w:color w:val="0000FF"/>
          </w:rPr>
          <w:t>Persistent Revolvers</w:t>
        </w:r>
      </w:hyperlink>
      <w:r w:rsidRPr="000C2CAE">
        <w:rPr>
          <w:rFonts w:eastAsia="Times New Roman"/>
        </w:rPr>
        <w:t xml:space="preserve"> that possess poor</w:t>
      </w:r>
      <w:r w:rsidRPr="000C2CAE">
        <w:rPr>
          <w:rFonts w:eastAsia="Times New Roman"/>
          <w:b/>
          <w:bCs/>
        </w:rPr>
        <w:t xml:space="preserve"> </w:t>
      </w:r>
      <w:hyperlink r:id="rId67" w:history="1">
        <w:r w:rsidRPr="000C2CAE">
          <w:rPr>
            <w:rFonts w:eastAsia="Times New Roman"/>
            <w:b/>
            <w:bCs/>
            <w:color w:val="0000FF"/>
            <w:shd w:val="clear" w:color="auto" w:fill="FFFFFF"/>
          </w:rPr>
          <w:t>Financial Literacy Skills</w:t>
        </w:r>
      </w:hyperlink>
      <w:r w:rsidRPr="000C2CAE">
        <w:rPr>
          <w:rFonts w:eastAsia="Times New Roman"/>
        </w:rPr>
        <w:t xml:space="preserve"> contribute 80% </w:t>
      </w:r>
      <w:r w:rsidRPr="000C2CAE">
        <w:rPr>
          <w:rFonts w:eastAsia="Times New Roman"/>
          <w:i/>
          <w:iCs/>
        </w:rPr>
        <w:t>circa</w:t>
      </w:r>
      <w:r w:rsidRPr="000C2CAE">
        <w:rPr>
          <w:rFonts w:eastAsia="Times New Roman"/>
        </w:rPr>
        <w:t xml:space="preserve"> of all</w:t>
      </w:r>
      <w:r>
        <w:rPr>
          <w:rFonts w:eastAsia="Times New Roman"/>
        </w:rPr>
        <w:br/>
        <w:t xml:space="preserve">         </w:t>
      </w:r>
      <w:r w:rsidRPr="000C2CAE">
        <w:rPr>
          <w:rFonts w:eastAsia="Times New Roman"/>
        </w:rPr>
        <w:t xml:space="preserve"> </w:t>
      </w:r>
      <w:hyperlink r:id="rId68" w:history="1">
        <w:r w:rsidRPr="000C2CAE">
          <w:rPr>
            <w:rFonts w:eastAsia="Times New Roman"/>
            <w:b/>
            <w:bCs/>
            <w:color w:val="0000FF"/>
            <w:shd w:val="clear" w:color="auto" w:fill="FFFFFF"/>
          </w:rPr>
          <w:t>Interest And Penalty Fees Revenue</w:t>
        </w:r>
      </w:hyperlink>
      <w:r w:rsidRPr="000C2CAE">
        <w:rPr>
          <w:rFonts w:eastAsia="Times New Roman"/>
          <w:b/>
          <w:bCs/>
          <w:shd w:val="clear" w:color="auto" w:fill="FFFFFF"/>
        </w:rPr>
        <w:t xml:space="preserve"> </w:t>
      </w:r>
      <w:r w:rsidRPr="000C2CAE">
        <w:rPr>
          <w:rFonts w:eastAsia="Times New Roman"/>
        </w:rPr>
        <w:t xml:space="preserve">generated from </w:t>
      </w:r>
      <w:hyperlink r:id="rId69" w:history="1">
        <w:r w:rsidRPr="000C2CAE">
          <w:rPr>
            <w:rFonts w:eastAsia="Times New Roman"/>
            <w:b/>
            <w:bCs/>
            <w:color w:val="0000FF"/>
          </w:rPr>
          <w:t>Credit Card Products</w:t>
        </w:r>
      </w:hyperlink>
      <w:r w:rsidRPr="000C2CAE">
        <w:rPr>
          <w:rFonts w:eastAsia="Times New Roman"/>
        </w:rPr>
        <w:t>.</w:t>
      </w:r>
    </w:p>
    <w:p w:rsidR="000C2CAE" w:rsidRPr="000C2CAE" w:rsidRDefault="000C2CAE" w:rsidP="000C2CAE">
      <w:pPr>
        <w:spacing w:before="135" w:after="135" w:line="240" w:lineRule="auto"/>
        <w:rPr>
          <w:rFonts w:eastAsia="Times New Roman"/>
        </w:rPr>
      </w:pPr>
      <w:r w:rsidRPr="000C2CAE">
        <w:rPr>
          <w:rFonts w:eastAsia="Times New Roman"/>
        </w:rPr>
        <w:t xml:space="preserve">I am pleased with the performance of the </w:t>
      </w:r>
      <w:hyperlink r:id="rId70" w:history="1">
        <w:r w:rsidRPr="000C2CAE">
          <w:rPr>
            <w:rFonts w:eastAsia="Times New Roman"/>
            <w:b/>
            <w:bCs/>
            <w:color w:val="0000FF"/>
          </w:rPr>
          <w:t>Royal Commission</w:t>
        </w:r>
      </w:hyperlink>
      <w:hyperlink r:id="rId71" w:history="1">
        <w:r w:rsidRPr="000C2CAE">
          <w:rPr>
            <w:rFonts w:eastAsia="Times New Roman"/>
            <w:b/>
            <w:bCs/>
            <w:color w:val="0000FF"/>
          </w:rPr>
          <w:t xml:space="preserve"> into misconduct in the Banking, Superannuation and Financial Services Industry</w:t>
        </w:r>
      </w:hyperlink>
      <w:r w:rsidRPr="000C2CAE">
        <w:rPr>
          <w:rFonts w:eastAsia="Times New Roman"/>
        </w:rPr>
        <w:t xml:space="preserve">.  However, </w:t>
      </w:r>
      <w:hyperlink r:id="rId72" w:history="1">
        <w:r w:rsidRPr="000C2CAE">
          <w:rPr>
            <w:rFonts w:eastAsia="Times New Roman"/>
            <w:b/>
            <w:bCs/>
            <w:color w:val="0000FF"/>
          </w:rPr>
          <w:t>Terms of Reference</w:t>
        </w:r>
      </w:hyperlink>
      <w:r w:rsidRPr="000C2CAE">
        <w:rPr>
          <w:rFonts w:eastAsia="Times New Roman"/>
          <w:b/>
          <w:bCs/>
        </w:rPr>
        <w:t xml:space="preserve"> </w:t>
      </w:r>
      <w:r w:rsidRPr="000C2CAE">
        <w:rPr>
          <w:rFonts w:eastAsia="Times New Roman"/>
        </w:rPr>
        <w:t>to a</w:t>
      </w:r>
      <w:r w:rsidRPr="000C2CAE">
        <w:rPr>
          <w:rFonts w:eastAsia="Times New Roman"/>
          <w:b/>
          <w:bCs/>
        </w:rPr>
        <w:t xml:space="preserve"> </w:t>
      </w:r>
      <w:hyperlink r:id="rId73" w:history="1">
        <w:r w:rsidRPr="000C2CAE">
          <w:rPr>
            <w:rFonts w:eastAsia="Times New Roman"/>
            <w:b/>
            <w:bCs/>
            <w:color w:val="0000FF"/>
          </w:rPr>
          <w:t>Public Submission</w:t>
        </w:r>
      </w:hyperlink>
      <w:r w:rsidRPr="000C2CAE">
        <w:rPr>
          <w:rFonts w:eastAsia="Times New Roman"/>
          <w:b/>
          <w:bCs/>
        </w:rPr>
        <w:t xml:space="preserve"> </w:t>
      </w:r>
      <w:r w:rsidRPr="000C2CAE">
        <w:rPr>
          <w:rFonts w:eastAsia="Times New Roman"/>
        </w:rPr>
        <w:t>pursuant to the</w:t>
      </w:r>
      <w:r w:rsidRPr="000C2CAE">
        <w:rPr>
          <w:rFonts w:eastAsia="Times New Roman"/>
          <w:b/>
          <w:bCs/>
        </w:rPr>
        <w:t xml:space="preserve"> </w:t>
      </w:r>
      <w:hyperlink r:id="rId74" w:history="1">
        <w:r w:rsidRPr="000C2CAE">
          <w:rPr>
            <w:rFonts w:eastAsia="Times New Roman"/>
            <w:b/>
            <w:bCs/>
            <w:color w:val="0000FF"/>
          </w:rPr>
          <w:t>Royal</w:t>
        </w:r>
      </w:hyperlink>
      <w:hyperlink r:id="rId75" w:history="1">
        <w:r w:rsidRPr="000C2CAE">
          <w:rPr>
            <w:rFonts w:eastAsia="Times New Roman"/>
            <w:b/>
            <w:bCs/>
            <w:color w:val="0000FF"/>
          </w:rPr>
          <w:t xml:space="preserve"> Commissions Act 1902 (Cth)</w:t>
        </w:r>
      </w:hyperlink>
      <w:r w:rsidRPr="000C2CAE">
        <w:rPr>
          <w:rFonts w:eastAsia="Times New Roman"/>
        </w:rPr>
        <w:t xml:space="preserve"> and</w:t>
      </w:r>
      <w:r w:rsidRPr="000C2CAE">
        <w:rPr>
          <w:rFonts w:eastAsia="Times New Roman"/>
          <w:b/>
          <w:bCs/>
        </w:rPr>
        <w:t xml:space="preserve"> </w:t>
      </w:r>
      <w:hyperlink r:id="rId76" w:history="1">
        <w:r w:rsidRPr="000C2CAE">
          <w:rPr>
            <w:rFonts w:eastAsia="Times New Roman"/>
            <w:b/>
            <w:bCs/>
            <w:color w:val="0000FF"/>
          </w:rPr>
          <w:t>clauses (g), (h) and (j) of the Terms of Reference</w:t>
        </w:r>
      </w:hyperlink>
      <w:r w:rsidRPr="000C2CAE">
        <w:rPr>
          <w:rFonts w:eastAsia="Times New Roman"/>
          <w:b/>
          <w:bCs/>
        </w:rPr>
        <w:t xml:space="preserve"> </w:t>
      </w:r>
      <w:r w:rsidRPr="000C2CAE">
        <w:rPr>
          <w:rFonts w:eastAsia="Times New Roman"/>
        </w:rPr>
        <w:t xml:space="preserve">are limited to submissions from </w:t>
      </w:r>
      <w:r w:rsidRPr="000C2CAE">
        <w:rPr>
          <w:rFonts w:eastAsia="Times New Roman"/>
          <w:b/>
          <w:bCs/>
          <w:i/>
          <w:iCs/>
          <w:sz w:val="22"/>
          <w:szCs w:val="22"/>
        </w:rPr>
        <w:t>wronged customers that describe their grievance/s</w:t>
      </w:r>
      <w:r w:rsidRPr="000C2CAE">
        <w:rPr>
          <w:rFonts w:eastAsia="Times New Roman"/>
        </w:rPr>
        <w:t xml:space="preserve">.  I haven't been wronged.  I hold two credit cards.  </w:t>
      </w:r>
      <w:hyperlink r:id="rId77" w:history="1">
        <w:r w:rsidRPr="000C2CAE">
          <w:rPr>
            <w:rFonts w:eastAsia="Times New Roman"/>
            <w:b/>
            <w:bCs/>
            <w:color w:val="0000FF"/>
          </w:rPr>
          <w:t xml:space="preserve">I have </w:t>
        </w:r>
        <w:r w:rsidRPr="000C2CAE">
          <w:rPr>
            <w:rFonts w:eastAsia="Times New Roman"/>
            <w:b/>
            <w:bCs/>
            <w:i/>
            <w:iCs/>
            <w:color w:val="0000FF"/>
          </w:rPr>
          <w:t>not paid a cracker</w:t>
        </w:r>
        <w:r w:rsidRPr="000C2CAE">
          <w:rPr>
            <w:rFonts w:eastAsia="Times New Roman"/>
            <w:b/>
            <w:bCs/>
            <w:color w:val="0000FF"/>
          </w:rPr>
          <w:t xml:space="preserve"> in fees or interest in well over 20 years</w:t>
        </w:r>
      </w:hyperlink>
      <w:r w:rsidRPr="000C2CAE">
        <w:rPr>
          <w:rFonts w:eastAsia="Times New Roman"/>
        </w:rPr>
        <w:t>.</w:t>
      </w:r>
    </w:p>
    <w:p w:rsidR="00C20B70" w:rsidRDefault="000C2CAE" w:rsidP="000C2CAE">
      <w:pPr>
        <w:spacing w:before="120" w:after="165" w:line="240" w:lineRule="auto"/>
        <w:rPr>
          <w:rFonts w:eastAsia="Times New Roman"/>
          <w:b/>
          <w:bCs/>
        </w:rPr>
      </w:pPr>
      <w:r w:rsidRPr="000C2CAE">
        <w:rPr>
          <w:rFonts w:eastAsia="Times New Roman"/>
        </w:rPr>
        <w:t xml:space="preserve">Alas, with regard to holding </w:t>
      </w:r>
      <w:hyperlink r:id="rId78" w:history="1">
        <w:r w:rsidRPr="000C2CAE">
          <w:rPr>
            <w:rFonts w:eastAsia="Times New Roman"/>
            <w:b/>
            <w:bCs/>
            <w:color w:val="0000FF"/>
            <w:shd w:val="clear" w:color="auto" w:fill="FFFFFF"/>
          </w:rPr>
          <w:t>Australia's Three Financial Services Regulators</w:t>
        </w:r>
      </w:hyperlink>
      <w:r w:rsidRPr="000C2CAE">
        <w:rPr>
          <w:rFonts w:eastAsia="Times New Roman"/>
          <w:b/>
          <w:bCs/>
          <w:shd w:val="clear" w:color="auto" w:fill="FFFFFF"/>
        </w:rPr>
        <w:t xml:space="preserve"> </w:t>
      </w:r>
      <w:r w:rsidRPr="000C2CAE">
        <w:rPr>
          <w:rFonts w:eastAsia="Times New Roman"/>
          <w:shd w:val="clear" w:color="auto" w:fill="FFFFFF"/>
        </w:rPr>
        <w:t xml:space="preserve">to account, in particular </w:t>
      </w:r>
      <w:hyperlink r:id="rId79" w:history="1">
        <w:r w:rsidRPr="000C2CAE">
          <w:rPr>
            <w:rFonts w:eastAsia="Times New Roman"/>
            <w:b/>
            <w:bCs/>
            <w:color w:val="0000FF"/>
            <w:shd w:val="clear" w:color="auto" w:fill="FFFFFF"/>
          </w:rPr>
          <w:t>Australia's Principal Regulator of the Payments System</w:t>
        </w:r>
      </w:hyperlink>
      <w:r w:rsidRPr="000C2CAE">
        <w:rPr>
          <w:rFonts w:eastAsia="Times New Roman"/>
          <w:b/>
          <w:bCs/>
          <w:shd w:val="clear" w:color="auto" w:fill="FFFFFF"/>
        </w:rPr>
        <w:t xml:space="preserve">, </w:t>
      </w:r>
      <w:r w:rsidRPr="000C2CAE">
        <w:rPr>
          <w:rFonts w:eastAsia="Times New Roman"/>
          <w:shd w:val="clear" w:color="auto" w:fill="FFFFFF"/>
        </w:rPr>
        <w:t>regarding</w:t>
      </w:r>
      <w:r w:rsidRPr="000C2CAE">
        <w:rPr>
          <w:rFonts w:eastAsia="Times New Roman"/>
          <w:b/>
          <w:bCs/>
          <w:shd w:val="clear" w:color="auto" w:fill="FFFFFF"/>
        </w:rPr>
        <w:t xml:space="preserve"> </w:t>
      </w:r>
      <w:hyperlink r:id="rId80" w:history="1">
        <w:r w:rsidRPr="000C2CAE">
          <w:rPr>
            <w:rFonts w:eastAsia="Times New Roman"/>
            <w:b/>
            <w:bCs/>
            <w:color w:val="0000FF"/>
          </w:rPr>
          <w:t>Unconscionable Conduct</w:t>
        </w:r>
      </w:hyperlink>
      <w:r w:rsidRPr="000C2CAE">
        <w:rPr>
          <w:rFonts w:eastAsia="Times New Roman"/>
        </w:rPr>
        <w:t xml:space="preserve"> by some </w:t>
      </w:r>
      <w:hyperlink r:id="rId81" w:history="1">
        <w:r w:rsidRPr="000C2CAE">
          <w:rPr>
            <w:rFonts w:eastAsia="Times New Roman"/>
            <w:b/>
            <w:bCs/>
            <w:color w:val="0000FF"/>
          </w:rPr>
          <w:t>Credit Card Issuers</w:t>
        </w:r>
      </w:hyperlink>
      <w:r w:rsidRPr="000C2CAE">
        <w:rPr>
          <w:rFonts w:eastAsia="Times New Roman"/>
        </w:rPr>
        <w:t xml:space="preserve">, those narrow </w:t>
      </w:r>
      <w:hyperlink r:id="rId82" w:history="1">
        <w:r w:rsidRPr="000C2CAE">
          <w:rPr>
            <w:rFonts w:eastAsia="Times New Roman"/>
            <w:b/>
            <w:bCs/>
            <w:color w:val="0000FF"/>
          </w:rPr>
          <w:t>Terms of Reference</w:t>
        </w:r>
      </w:hyperlink>
      <w:r w:rsidRPr="000C2CAE">
        <w:rPr>
          <w:rFonts w:eastAsia="Times New Roman"/>
          <w:b/>
          <w:bCs/>
        </w:rPr>
        <w:t xml:space="preserve"> </w:t>
      </w:r>
      <w:r w:rsidRPr="000C2CAE">
        <w:rPr>
          <w:rFonts w:eastAsia="Times New Roman"/>
        </w:rPr>
        <w:t xml:space="preserve">are not recognising and rectifying 'regulator bias' which has, in particular, plagued the RBA to the detriment of </w:t>
      </w:r>
      <w:hyperlink r:id="rId83" w:history="1">
        <w:r w:rsidRPr="000C2CAE">
          <w:rPr>
            <w:rFonts w:eastAsia="Times New Roman"/>
            <w:b/>
            <w:bCs/>
            <w:i/>
            <w:iCs/>
            <w:color w:val="0000FF"/>
          </w:rPr>
          <w:t>Persistent Revolvers</w:t>
        </w:r>
      </w:hyperlink>
      <w:r w:rsidRPr="000C2CAE">
        <w:rPr>
          <w:rFonts w:eastAsia="Times New Roman"/>
          <w:b/>
          <w:bCs/>
          <w:i/>
          <w:iCs/>
        </w:rPr>
        <w:t xml:space="preserve"> </w:t>
      </w:r>
      <w:r w:rsidRPr="000C2CAE">
        <w:rPr>
          <w:rFonts w:eastAsia="Times New Roman"/>
        </w:rPr>
        <w:t>for over 20 years</w:t>
      </w:r>
      <w:r w:rsidRPr="000C2CAE">
        <w:rPr>
          <w:rFonts w:eastAsia="Times New Roman"/>
          <w:b/>
          <w:bCs/>
          <w:i/>
          <w:iCs/>
        </w:rPr>
        <w:t>;</w:t>
      </w:r>
      <w:r w:rsidRPr="000C2CAE">
        <w:rPr>
          <w:rFonts w:eastAsia="Times New Roman"/>
        </w:rPr>
        <w:t xml:space="preserve"> most of whom </w:t>
      </w:r>
      <w:r w:rsidRPr="000C2CAE">
        <w:rPr>
          <w:rFonts w:eastAsia="Times New Roman"/>
          <w:color w:val="292526"/>
        </w:rPr>
        <w:t>possess low</w:t>
      </w:r>
      <w:r w:rsidRPr="000C2CAE">
        <w:rPr>
          <w:rFonts w:eastAsia="Times New Roman"/>
          <w:b/>
          <w:bCs/>
          <w:color w:val="292526"/>
        </w:rPr>
        <w:t xml:space="preserve"> </w:t>
      </w:r>
      <w:hyperlink r:id="rId84" w:history="1">
        <w:r w:rsidRPr="000C2CAE">
          <w:rPr>
            <w:rFonts w:eastAsia="Times New Roman"/>
            <w:b/>
            <w:bCs/>
            <w:color w:val="0000FF"/>
          </w:rPr>
          <w:t>Financial Literacy Capacity</w:t>
        </w:r>
      </w:hyperlink>
      <w:r w:rsidRPr="000C2CAE">
        <w:rPr>
          <w:rFonts w:eastAsia="Times New Roman"/>
          <w:b/>
          <w:bCs/>
          <w:color w:val="292526"/>
        </w:rPr>
        <w:t xml:space="preserve"> </w:t>
      </w:r>
      <w:r w:rsidRPr="000C2CAE">
        <w:rPr>
          <w:rFonts w:eastAsia="Times New Roman"/>
          <w:color w:val="292526"/>
        </w:rPr>
        <w:t>with many</w:t>
      </w:r>
      <w:r w:rsidRPr="000C2CAE">
        <w:rPr>
          <w:rFonts w:eastAsia="Times New Roman"/>
          <w:b/>
          <w:bCs/>
          <w:color w:val="292526"/>
        </w:rPr>
        <w:t xml:space="preserve"> </w:t>
      </w:r>
      <w:r w:rsidRPr="000C2CAE">
        <w:rPr>
          <w:rFonts w:eastAsia="Times New Roman"/>
        </w:rPr>
        <w:t>experiencing</w:t>
      </w:r>
      <w:r w:rsidRPr="000C2CAE">
        <w:rPr>
          <w:rFonts w:eastAsia="Times New Roman"/>
          <w:b/>
          <w:bCs/>
        </w:rPr>
        <w:t xml:space="preserve"> </w:t>
      </w:r>
      <w:hyperlink r:id="rId85" w:history="1">
        <w:r w:rsidRPr="000C2CAE">
          <w:rPr>
            <w:rFonts w:eastAsia="Times New Roman"/>
            <w:b/>
            <w:bCs/>
            <w:color w:val="0000FF"/>
          </w:rPr>
          <w:t>Extreme Financial And Emotional Distress</w:t>
        </w:r>
      </w:hyperlink>
      <w:r w:rsidRPr="000C2CAE">
        <w:rPr>
          <w:rFonts w:eastAsia="Times New Roman"/>
          <w:b/>
          <w:bCs/>
        </w:rPr>
        <w:t>.</w:t>
      </w:r>
    </w:p>
    <w:p w:rsidR="00C20B70" w:rsidRDefault="00C20B70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br w:type="page"/>
      </w:r>
    </w:p>
    <w:p w:rsidR="000C2CAE" w:rsidRPr="000C2CAE" w:rsidRDefault="000C2CAE" w:rsidP="003C362A">
      <w:pPr>
        <w:spacing w:before="15" w:after="40" w:line="240" w:lineRule="auto"/>
        <w:rPr>
          <w:rFonts w:eastAsia="Times New Roman"/>
        </w:rPr>
      </w:pPr>
      <w:r w:rsidRPr="000C2CAE">
        <w:rPr>
          <w:rFonts w:eastAsia="Times New Roman"/>
        </w:rPr>
        <w:lastRenderedPageBreak/>
        <w:t xml:space="preserve">As further evidence of my research of </w:t>
      </w:r>
      <w:hyperlink r:id="rId86" w:history="1">
        <w:r w:rsidRPr="000C2CAE">
          <w:rPr>
            <w:rFonts w:eastAsia="Times New Roman"/>
            <w:b/>
            <w:bCs/>
            <w:color w:val="0000FF"/>
          </w:rPr>
          <w:t>Credit Card Products</w:t>
        </w:r>
      </w:hyperlink>
      <w:r w:rsidRPr="000C2CAE">
        <w:rPr>
          <w:rFonts w:eastAsia="Times New Roman"/>
        </w:rPr>
        <w:t xml:space="preserve">, </w:t>
      </w:r>
    </w:p>
    <w:p w:rsidR="006E2FE8" w:rsidRDefault="000C2CAE" w:rsidP="000C2CAE">
      <w:pPr>
        <w:spacing w:before="15" w:after="0" w:line="240" w:lineRule="auto"/>
        <w:ind w:left="780" w:hanging="780"/>
        <w:rPr>
          <w:rFonts w:eastAsia="Times New Roman"/>
        </w:rPr>
      </w:pPr>
      <w:r w:rsidRPr="000C2CAE">
        <w:rPr>
          <w:rFonts w:eastAsia="Times New Roman"/>
        </w:rPr>
        <w:t xml:space="preserve">(a)        I posted my </w:t>
      </w:r>
      <w:hyperlink r:id="rId87" w:history="1">
        <w:r w:rsidRPr="000C2CAE">
          <w:rPr>
            <w:rFonts w:eastAsia="Times New Roman"/>
            <w:b/>
            <w:bCs/>
            <w:color w:val="0000FF"/>
          </w:rPr>
          <w:t xml:space="preserve">1st </w:t>
        </w:r>
      </w:hyperlink>
      <w:hyperlink r:id="rId88" w:history="1">
        <w:r w:rsidRPr="000C2CAE">
          <w:rPr>
            <w:rFonts w:eastAsia="Times New Roman"/>
            <w:b/>
            <w:bCs/>
            <w:color w:val="0000FF"/>
          </w:rPr>
          <w:t xml:space="preserve">Submission Letter to Maurice Blackburn on </w:t>
        </w:r>
        <w:r w:rsidRPr="000C2CAE">
          <w:rPr>
            <w:rFonts w:eastAsia="Times New Roman"/>
            <w:b/>
            <w:bCs/>
            <w:color w:val="0000FF"/>
            <w:shd w:val="clear" w:color="auto" w:fill="FFFFFF"/>
          </w:rPr>
          <w:t>8 May 2017</w:t>
        </w:r>
      </w:hyperlink>
      <w:r w:rsidRPr="000C2CAE">
        <w:rPr>
          <w:rFonts w:eastAsia="Times New Roman"/>
          <w:color w:val="393939"/>
          <w:shd w:val="clear" w:color="auto" w:fill="FFFFFF"/>
        </w:rPr>
        <w:t xml:space="preserve"> and my</w:t>
      </w:r>
      <w:r w:rsidRPr="000C2CAE">
        <w:rPr>
          <w:rFonts w:eastAsia="Times New Roman"/>
        </w:rPr>
        <w:t xml:space="preserve"> 2nd</w:t>
      </w:r>
      <w:r w:rsidRPr="000C2CAE">
        <w:rPr>
          <w:rFonts w:eastAsia="Times New Roman"/>
          <w:b/>
          <w:bCs/>
        </w:rPr>
        <w:t xml:space="preserve"> </w:t>
      </w:r>
      <w:hyperlink r:id="rId89" w:history="1">
        <w:r w:rsidRPr="000C2CAE">
          <w:rPr>
            <w:rFonts w:eastAsia="Times New Roman"/>
            <w:b/>
            <w:bCs/>
            <w:color w:val="0000FF"/>
          </w:rPr>
          <w:t>Submission Letter to Maurice Blackburn on 25 June 2017</w:t>
        </w:r>
      </w:hyperlink>
      <w:r w:rsidRPr="000C2CAE">
        <w:rPr>
          <w:rFonts w:eastAsia="Times New Roman"/>
        </w:rPr>
        <w:t xml:space="preserve"> (on DVD) asking it to run a </w:t>
      </w:r>
    </w:p>
    <w:p w:rsidR="000C2CAE" w:rsidRPr="000C2CAE" w:rsidRDefault="006E2FE8" w:rsidP="000C2CAE">
      <w:pPr>
        <w:spacing w:before="15" w:after="0" w:line="240" w:lineRule="auto"/>
        <w:ind w:left="780" w:hanging="780"/>
        <w:rPr>
          <w:rFonts w:eastAsia="Times New Roman"/>
        </w:rPr>
      </w:pPr>
      <w:r>
        <w:rPr>
          <w:rFonts w:eastAsia="Times New Roman"/>
          <w:b/>
          <w:bCs/>
          <w:color w:val="0000FF"/>
          <w:shd w:val="clear" w:color="auto" w:fill="FFFFFF"/>
        </w:rPr>
        <w:t xml:space="preserve">            </w:t>
      </w:r>
      <w:hyperlink r:id="rId90" w:history="1">
        <w:r w:rsidR="000C2CAE" w:rsidRPr="000C2CAE">
          <w:rPr>
            <w:rFonts w:eastAsia="Times New Roman"/>
            <w:b/>
            <w:bCs/>
            <w:color w:val="0000FF"/>
            <w:shd w:val="clear" w:color="auto" w:fill="FFFFFF"/>
          </w:rPr>
          <w:t>Class Action</w:t>
        </w:r>
      </w:hyperlink>
      <w:r w:rsidR="000C2CAE" w:rsidRPr="000C2CAE">
        <w:rPr>
          <w:rFonts w:eastAsia="Times New Roman"/>
          <w:b/>
          <w:bCs/>
          <w:shd w:val="clear" w:color="auto" w:fill="FFFFFF"/>
        </w:rPr>
        <w:t xml:space="preserve"> </w:t>
      </w:r>
      <w:r w:rsidR="000C2CAE" w:rsidRPr="000C2CAE">
        <w:rPr>
          <w:rFonts w:eastAsia="Times New Roman"/>
          <w:shd w:val="clear" w:color="auto" w:fill="FFFFFF"/>
        </w:rPr>
        <w:t xml:space="preserve">representing 400,000 </w:t>
      </w:r>
      <w:r w:rsidR="000C2CAE" w:rsidRPr="000C2CAE">
        <w:rPr>
          <w:rFonts w:eastAsia="Times New Roman"/>
          <w:i/>
          <w:iCs/>
          <w:shd w:val="clear" w:color="auto" w:fill="FFFFFF"/>
        </w:rPr>
        <w:t>circa</w:t>
      </w:r>
      <w:r w:rsidR="000C2CAE" w:rsidRPr="000C2CAE">
        <w:rPr>
          <w:rFonts w:eastAsia="Times New Roman"/>
          <w:shd w:val="clear" w:color="auto" w:fill="FFFFFF"/>
        </w:rPr>
        <w:t xml:space="preserve"> </w:t>
      </w:r>
      <w:hyperlink r:id="rId91" w:history="1">
        <w:r w:rsidR="000C2CAE" w:rsidRPr="000C2CAE">
          <w:rPr>
            <w:rFonts w:eastAsia="Times New Roman"/>
            <w:b/>
            <w:bCs/>
            <w:color w:val="0000FF"/>
            <w:shd w:val="clear" w:color="auto" w:fill="FFFFFF"/>
          </w:rPr>
          <w:t>Eligible </w:t>
        </w:r>
        <w:r w:rsidR="000C2CAE" w:rsidRPr="000C2CAE">
          <w:rPr>
            <w:rFonts w:eastAsia="Times New Roman"/>
            <w:b/>
            <w:bCs/>
            <w:i/>
            <w:iCs/>
            <w:color w:val="0000FF"/>
            <w:shd w:val="clear" w:color="auto" w:fill="FFFFFF"/>
          </w:rPr>
          <w:t>Persistent Revolver</w:t>
        </w:r>
        <w:r w:rsidR="000C2CAE" w:rsidRPr="000C2CAE">
          <w:rPr>
            <w:rFonts w:eastAsia="Times New Roman"/>
            <w:b/>
            <w:bCs/>
            <w:color w:val="0000FF"/>
            <w:shd w:val="clear" w:color="auto" w:fill="FFFFFF"/>
          </w:rPr>
          <w:t> Plaintiffs</w:t>
        </w:r>
      </w:hyperlink>
      <w:r w:rsidR="000C2CAE" w:rsidRPr="000C2CAE">
        <w:rPr>
          <w:rFonts w:eastAsia="Times New Roman"/>
        </w:rPr>
        <w:t xml:space="preserve"> against the </w:t>
      </w:r>
      <w:hyperlink r:id="rId92" w:history="1">
        <w:r w:rsidR="000C2CAE" w:rsidRPr="000C2CAE">
          <w:rPr>
            <w:rFonts w:eastAsia="Times New Roman"/>
            <w:b/>
            <w:bCs/>
            <w:color w:val="0000FF"/>
          </w:rPr>
          <w:t>Reserve Bank of Australia</w:t>
        </w:r>
      </w:hyperlink>
      <w:r w:rsidR="000C2CAE" w:rsidRPr="000C2CAE">
        <w:rPr>
          <w:rFonts w:eastAsia="Times New Roman"/>
        </w:rPr>
        <w:t xml:space="preserve"> for breach of its </w:t>
      </w:r>
      <w:hyperlink r:id="rId93" w:history="1">
        <w:r w:rsidR="000C2CAE" w:rsidRPr="000C2CAE">
          <w:rPr>
            <w:rFonts w:eastAsia="Times New Roman"/>
            <w:b/>
            <w:bCs/>
            <w:color w:val="0000FF"/>
          </w:rPr>
          <w:t>Statutory Duty</w:t>
        </w:r>
      </w:hyperlink>
      <w:r w:rsidR="000C2CAE" w:rsidRPr="000C2CAE">
        <w:rPr>
          <w:rFonts w:eastAsia="Times New Roman"/>
        </w:rPr>
        <w:t xml:space="preserve"> and </w:t>
      </w:r>
      <w:hyperlink r:id="rId94" w:history="1">
        <w:r w:rsidR="000C2CAE" w:rsidRPr="000C2CAE">
          <w:rPr>
            <w:rFonts w:eastAsia="Times New Roman"/>
            <w:b/>
            <w:bCs/>
            <w:color w:val="0000FF"/>
          </w:rPr>
          <w:t>Fiduciary Duty</w:t>
        </w:r>
      </w:hyperlink>
      <w:r w:rsidR="000C2CAE" w:rsidRPr="000C2CAE">
        <w:rPr>
          <w:rFonts w:eastAsia="Times New Roman"/>
          <w:b/>
          <w:bCs/>
        </w:rPr>
        <w:t xml:space="preserve">.  </w:t>
      </w:r>
      <w:r w:rsidR="000C2CAE" w:rsidRPr="000C2CAE">
        <w:rPr>
          <w:rFonts w:eastAsia="Times New Roman"/>
        </w:rPr>
        <w:t>My</w:t>
      </w:r>
      <w:r w:rsidR="000C2CAE" w:rsidRPr="000C2CAE">
        <w:rPr>
          <w:rFonts w:eastAsia="Times New Roman"/>
          <w:b/>
          <w:bCs/>
        </w:rPr>
        <w:t xml:space="preserve"> </w:t>
      </w:r>
      <w:hyperlink r:id="rId95" w:history="1">
        <w:r w:rsidR="000C2CAE" w:rsidRPr="000C2CAE">
          <w:rPr>
            <w:rFonts w:eastAsia="Times New Roman"/>
            <w:b/>
            <w:bCs/>
            <w:color w:val="0000FF"/>
            <w:shd w:val="clear" w:color="auto" w:fill="FFFFFF"/>
          </w:rPr>
          <w:t>Labyrinth of ‘</w:t>
        </w:r>
        <w:r w:rsidR="000C2CAE" w:rsidRPr="000C2CAE">
          <w:rPr>
            <w:rFonts w:eastAsia="Times New Roman"/>
            <w:b/>
            <w:bCs/>
            <w:i/>
            <w:iCs/>
            <w:color w:val="0000FF"/>
            <w:shd w:val="clear" w:color="auto" w:fill="FFFFFF"/>
          </w:rPr>
          <w:t>Concealed Spiders'</w:t>
        </w:r>
      </w:hyperlink>
      <w:r w:rsidR="000C2CAE" w:rsidRPr="000C2CAE">
        <w:rPr>
          <w:rFonts w:eastAsia="Times New Roman"/>
          <w:b/>
          <w:bCs/>
          <w:shd w:val="clear" w:color="auto" w:fill="FFFFFF"/>
        </w:rPr>
        <w:t> </w:t>
      </w:r>
      <w:r w:rsidR="000C2CAE" w:rsidRPr="000C2CAE">
        <w:rPr>
          <w:rFonts w:eastAsia="Times New Roman"/>
          <w:shd w:val="clear" w:color="auto" w:fill="FFFFFF"/>
        </w:rPr>
        <w:t>provided nine examples of</w:t>
      </w:r>
      <w:r w:rsidR="000C2CAE" w:rsidRPr="000C2CAE">
        <w:rPr>
          <w:rFonts w:eastAsia="Times New Roman"/>
          <w:b/>
          <w:bCs/>
          <w:shd w:val="clear" w:color="auto" w:fill="FFFFFF"/>
        </w:rPr>
        <w:t xml:space="preserve"> </w:t>
      </w:r>
      <w:hyperlink r:id="rId96" w:history="1">
        <w:r w:rsidR="000C2CAE" w:rsidRPr="000C2CAE">
          <w:rPr>
            <w:rFonts w:eastAsia="Times New Roman"/>
            <w:b/>
            <w:bCs/>
            <w:color w:val="0000FF"/>
          </w:rPr>
          <w:t>Unconscionable Conduct</w:t>
        </w:r>
      </w:hyperlink>
      <w:r w:rsidR="000C2CAE" w:rsidRPr="000C2CAE">
        <w:rPr>
          <w:rFonts w:eastAsia="Times New Roman"/>
          <w:b/>
          <w:bCs/>
        </w:rPr>
        <w:t xml:space="preserve"> </w:t>
      </w:r>
      <w:r w:rsidR="000C2CAE" w:rsidRPr="000C2CAE">
        <w:rPr>
          <w:rFonts w:eastAsia="Times New Roman"/>
        </w:rPr>
        <w:t>by</w:t>
      </w:r>
      <w:r w:rsidR="000C2CAE" w:rsidRPr="000C2CAE">
        <w:rPr>
          <w:rFonts w:eastAsia="Times New Roman"/>
          <w:b/>
          <w:bCs/>
        </w:rPr>
        <w:t xml:space="preserve"> </w:t>
      </w:r>
      <w:hyperlink r:id="rId97" w:history="1">
        <w:r w:rsidR="000C2CAE" w:rsidRPr="000C2CAE">
          <w:rPr>
            <w:rFonts w:eastAsia="Times New Roman"/>
            <w:b/>
            <w:bCs/>
            <w:color w:val="0000FF"/>
          </w:rPr>
          <w:t>Credit Card Issuers</w:t>
        </w:r>
      </w:hyperlink>
      <w:r w:rsidR="000C2CAE" w:rsidRPr="000C2CAE">
        <w:rPr>
          <w:rFonts w:eastAsia="Times New Roman"/>
          <w:b/>
          <w:bCs/>
          <w:shd w:val="clear" w:color="auto" w:fill="FFFFFF"/>
        </w:rPr>
        <w:t xml:space="preserve"> </w:t>
      </w:r>
      <w:r w:rsidR="000C2CAE" w:rsidRPr="000C2CAE">
        <w:rPr>
          <w:rFonts w:eastAsia="Times New Roman"/>
          <w:shd w:val="clear" w:color="auto" w:fill="FFFFFF"/>
        </w:rPr>
        <w:t>of</w:t>
      </w:r>
      <w:r w:rsidR="000C2CAE" w:rsidRPr="000C2CAE">
        <w:rPr>
          <w:rFonts w:eastAsia="Times New Roman"/>
          <w:b/>
          <w:bCs/>
        </w:rPr>
        <w:t xml:space="preserve"> </w:t>
      </w:r>
      <w:hyperlink r:id="rId98" w:history="1">
        <w:r w:rsidR="000C2CAE" w:rsidRPr="000C2CAE">
          <w:rPr>
            <w:rFonts w:eastAsia="Times New Roman"/>
            <w:b/>
            <w:bCs/>
            <w:color w:val="0000FF"/>
          </w:rPr>
          <w:t>Predatory Advertising</w:t>
        </w:r>
      </w:hyperlink>
      <w:r w:rsidR="000C2CAE" w:rsidRPr="000C2CAE">
        <w:rPr>
          <w:rFonts w:eastAsia="Times New Roman"/>
          <w:b/>
          <w:bCs/>
        </w:rPr>
        <w:t xml:space="preserve"> </w:t>
      </w:r>
      <w:r w:rsidR="000C2CAE" w:rsidRPr="000C2CAE">
        <w:rPr>
          <w:rFonts w:eastAsia="Times New Roman"/>
        </w:rPr>
        <w:t>their various</w:t>
      </w:r>
      <w:r w:rsidR="000C2CAE" w:rsidRPr="000C2CAE">
        <w:rPr>
          <w:rFonts w:eastAsia="Times New Roman"/>
          <w:b/>
          <w:bCs/>
        </w:rPr>
        <w:t xml:space="preserve"> </w:t>
      </w:r>
      <w:hyperlink r:id="rId99" w:history="1">
        <w:r w:rsidR="000C2CAE" w:rsidRPr="000C2CAE">
          <w:rPr>
            <w:rFonts w:eastAsia="Times New Roman"/>
            <w:b/>
            <w:bCs/>
            <w:color w:val="0000FF"/>
          </w:rPr>
          <w:t>Credit Card Products</w:t>
        </w:r>
      </w:hyperlink>
      <w:r w:rsidR="000C2CAE" w:rsidRPr="000C2CAE">
        <w:rPr>
          <w:rFonts w:eastAsia="Times New Roman"/>
          <w:b/>
          <w:bCs/>
        </w:rPr>
        <w:t xml:space="preserve"> </w:t>
      </w:r>
      <w:r w:rsidR="000C2CAE" w:rsidRPr="000C2CAE">
        <w:rPr>
          <w:rFonts w:eastAsia="Times New Roman"/>
        </w:rPr>
        <w:t>to extricate maximum</w:t>
      </w:r>
      <w:r w:rsidR="000C2CAE" w:rsidRPr="000C2CAE">
        <w:rPr>
          <w:rFonts w:eastAsia="Times New Roman"/>
          <w:b/>
          <w:bCs/>
        </w:rPr>
        <w:t xml:space="preserve"> </w:t>
      </w:r>
      <w:hyperlink r:id="rId100" w:history="1">
        <w:r w:rsidR="000C2CAE" w:rsidRPr="000C2CAE">
          <w:rPr>
            <w:rFonts w:eastAsia="Times New Roman"/>
            <w:b/>
            <w:bCs/>
            <w:color w:val="0000FF"/>
          </w:rPr>
          <w:t>Interest and Penalty Fees Revenue</w:t>
        </w:r>
      </w:hyperlink>
      <w:r w:rsidR="000C2CAE" w:rsidRPr="000C2CAE">
        <w:rPr>
          <w:rFonts w:eastAsia="Times New Roman"/>
          <w:b/>
          <w:bCs/>
        </w:rPr>
        <w:t xml:space="preserve"> </w:t>
      </w:r>
      <w:r w:rsidR="000C2CAE" w:rsidRPr="000C2CAE">
        <w:rPr>
          <w:rFonts w:eastAsia="Times New Roman"/>
        </w:rPr>
        <w:t>from</w:t>
      </w:r>
      <w:r w:rsidR="000C2CAE" w:rsidRPr="000C2CAE">
        <w:rPr>
          <w:rFonts w:eastAsia="Times New Roman"/>
          <w:b/>
          <w:bCs/>
        </w:rPr>
        <w:t xml:space="preserve"> </w:t>
      </w:r>
      <w:hyperlink r:id="rId101" w:history="1">
        <w:r w:rsidR="000C2CAE" w:rsidRPr="000C2CAE">
          <w:rPr>
            <w:rFonts w:eastAsia="Times New Roman"/>
            <w:b/>
            <w:bCs/>
            <w:color w:val="0000FF"/>
          </w:rPr>
          <w:t>Financially Uneducated</w:t>
        </w:r>
      </w:hyperlink>
      <w:r w:rsidR="000C2CAE" w:rsidRPr="000C2CAE">
        <w:rPr>
          <w:rFonts w:eastAsia="Times New Roman"/>
          <w:b/>
          <w:bCs/>
        </w:rPr>
        <w:t xml:space="preserve"> </w:t>
      </w:r>
      <w:hyperlink r:id="rId102" w:history="1">
        <w:r w:rsidR="000C2CAE" w:rsidRPr="000C2CAE">
          <w:rPr>
            <w:rFonts w:eastAsia="Times New Roman"/>
            <w:b/>
            <w:bCs/>
            <w:color w:val="0000FF"/>
            <w:shd w:val="clear" w:color="auto" w:fill="FFFFFF"/>
          </w:rPr>
          <w:t>Credit Cardholders</w:t>
        </w:r>
      </w:hyperlink>
      <w:r w:rsidR="000C2CAE" w:rsidRPr="000C2CAE">
        <w:rPr>
          <w:rFonts w:eastAsia="Times New Roman"/>
          <w:b/>
          <w:bCs/>
          <w:shd w:val="clear" w:color="auto" w:fill="FFFFFF"/>
        </w:rPr>
        <w:t xml:space="preserve"> </w:t>
      </w:r>
      <w:r w:rsidR="000C2CAE" w:rsidRPr="000C2CAE">
        <w:rPr>
          <w:rFonts w:eastAsia="Times New Roman"/>
        </w:rPr>
        <w:t>which constitutes</w:t>
      </w:r>
      <w:r w:rsidR="000C2CAE" w:rsidRPr="000C2CAE">
        <w:rPr>
          <w:rFonts w:eastAsia="Times New Roman"/>
          <w:b/>
          <w:bCs/>
        </w:rPr>
        <w:t xml:space="preserve"> </w:t>
      </w:r>
      <w:hyperlink r:id="rId103" w:history="1">
        <w:r w:rsidR="000C2CAE" w:rsidRPr="000C2CAE">
          <w:rPr>
            <w:rFonts w:eastAsia="Times New Roman"/>
            <w:b/>
            <w:bCs/>
            <w:color w:val="0000FF"/>
          </w:rPr>
          <w:t>Numeracy And Literacy Targeting</w:t>
        </w:r>
      </w:hyperlink>
      <w:r w:rsidR="000C2CAE" w:rsidRPr="000C2CAE">
        <w:rPr>
          <w:rFonts w:eastAsia="Times New Roman"/>
          <w:b/>
          <w:bCs/>
        </w:rPr>
        <w:t xml:space="preserve"> - </w:t>
      </w:r>
      <w:r w:rsidR="000C2CAE" w:rsidRPr="000C2CAE">
        <w:rPr>
          <w:rFonts w:eastAsia="Times New Roman"/>
        </w:rPr>
        <w:t>My allegations are also acknowledged in</w:t>
      </w:r>
      <w:r w:rsidR="000C2CAE" w:rsidRPr="000C2CAE">
        <w:rPr>
          <w:rFonts w:eastAsia="Times New Roman"/>
          <w:b/>
          <w:bCs/>
        </w:rPr>
        <w:t xml:space="preserve"> </w:t>
      </w:r>
      <w:hyperlink r:id="rId104" w:history="1">
        <w:r w:rsidR="000C2CAE" w:rsidRPr="000C2CAE">
          <w:rPr>
            <w:rFonts w:eastAsia="Times New Roman"/>
            <w:b/>
            <w:bCs/>
            <w:color w:val="0000FF"/>
            <w:sz w:val="26"/>
            <w:szCs w:val="26"/>
          </w:rPr>
          <w:t xml:space="preserve">Quotes from reputable </w:t>
        </w:r>
        <w:r w:rsidR="000C2CAE" w:rsidRPr="000C2CAE">
          <w:rPr>
            <w:rFonts w:eastAsia="Times New Roman"/>
            <w:b/>
            <w:bCs/>
            <w:i/>
            <w:iCs/>
            <w:color w:val="0000FF"/>
          </w:rPr>
          <w:t>Credit Card Distress</w:t>
        </w:r>
        <w:r w:rsidR="000C2CAE" w:rsidRPr="000C2CAE">
          <w:rPr>
            <w:rFonts w:eastAsia="Times New Roman"/>
            <w:b/>
            <w:bCs/>
            <w:color w:val="0000FF"/>
          </w:rPr>
          <w:t xml:space="preserve"> Authorities </w:t>
        </w:r>
        <w:r w:rsidR="000C2CAE" w:rsidRPr="000C2CAE">
          <w:rPr>
            <w:rFonts w:eastAsia="Times New Roman"/>
            <w:b/>
            <w:bCs/>
            <w:color w:val="0000FF"/>
            <w:sz w:val="26"/>
            <w:szCs w:val="26"/>
          </w:rPr>
          <w:t>about unconscionable advertising of some Credit Cards by some Credit Card Issuers resulting in some Credit Cardholders being issued multiple Credit Cards</w:t>
        </w:r>
      </w:hyperlink>
      <w:r w:rsidR="000C2CAE" w:rsidRPr="000C2CAE">
        <w:rPr>
          <w:rFonts w:eastAsia="Times New Roman"/>
          <w:b/>
          <w:bCs/>
          <w:sz w:val="26"/>
          <w:szCs w:val="26"/>
        </w:rPr>
        <w:t>.</w:t>
      </w:r>
    </w:p>
    <w:p w:rsidR="000C2CAE" w:rsidRPr="000C2CAE" w:rsidRDefault="00C20B70" w:rsidP="00473C0C">
      <w:pPr>
        <w:spacing w:before="180" w:after="0" w:line="240" w:lineRule="auto"/>
        <w:ind w:left="1483" w:hanging="749"/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 </w:t>
      </w:r>
      <w:hyperlink r:id="rId105" w:history="1">
        <w:r w:rsidR="000C2CAE" w:rsidRPr="000C2CAE">
          <w:rPr>
            <w:rFonts w:eastAsia="Times New Roman"/>
            <w:b/>
            <w:bCs/>
            <w:color w:val="0000FF"/>
            <w:sz w:val="26"/>
            <w:szCs w:val="26"/>
          </w:rPr>
          <w:t>Maurice Blackburn’s response letter to me dated 14 July 2017</w:t>
        </w:r>
      </w:hyperlink>
      <w:r w:rsidR="000C2CAE" w:rsidRPr="000C2CAE">
        <w:rPr>
          <w:rFonts w:eastAsia="Times New Roman"/>
          <w:b/>
          <w:bCs/>
          <w:sz w:val="22"/>
          <w:szCs w:val="22"/>
        </w:rPr>
        <w:t xml:space="preserve"> </w:t>
      </w:r>
      <w:r w:rsidR="000C2CAE" w:rsidRPr="000C2CAE">
        <w:rPr>
          <w:rFonts w:eastAsia="Times New Roman"/>
          <w:sz w:val="26"/>
          <w:szCs w:val="26"/>
        </w:rPr>
        <w:t>included</w:t>
      </w:r>
      <w:r w:rsidR="000C2CAE" w:rsidRPr="000C2CAE">
        <w:rPr>
          <w:rFonts w:eastAsia="Times New Roman"/>
          <w:sz w:val="22"/>
          <w:szCs w:val="22"/>
        </w:rPr>
        <w:t>:</w:t>
      </w:r>
    </w:p>
    <w:p w:rsidR="000C2CAE" w:rsidRPr="00CC47BC" w:rsidRDefault="000C2CAE" w:rsidP="000C2CAE">
      <w:pPr>
        <w:spacing w:before="75" w:after="15" w:line="240" w:lineRule="auto"/>
        <w:ind w:left="1470" w:hanging="750"/>
        <w:rPr>
          <w:rFonts w:eastAsia="Times New Roman"/>
          <w:sz w:val="2"/>
          <w:szCs w:val="2"/>
        </w:rPr>
      </w:pPr>
      <w:r w:rsidRPr="00CC47BC">
        <w:rPr>
          <w:rFonts w:eastAsia="Times New Roman"/>
          <w:sz w:val="2"/>
          <w:szCs w:val="2"/>
        </w:rPr>
        <w:t> </w:t>
      </w:r>
    </w:p>
    <w:p w:rsidR="000C2CAE" w:rsidRPr="000C2CAE" w:rsidRDefault="000C2CAE" w:rsidP="00473C0C">
      <w:pPr>
        <w:spacing w:after="0" w:line="240" w:lineRule="auto"/>
        <w:ind w:left="1469"/>
        <w:rPr>
          <w:rFonts w:ascii="Times New Roman" w:eastAsia="Times New Roman" w:hAnsi="Times New Roman" w:cs="Times New Roman"/>
        </w:rPr>
      </w:pPr>
      <w:r w:rsidRPr="000C2CAE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"Conclusion</w:t>
      </w:r>
    </w:p>
    <w:p w:rsidR="000C2CAE" w:rsidRPr="000C2CAE" w:rsidRDefault="000C2CAE" w:rsidP="000C2CAE">
      <w:pPr>
        <w:spacing w:before="60" w:after="60" w:line="240" w:lineRule="auto"/>
        <w:ind w:left="1470"/>
        <w:rPr>
          <w:rFonts w:eastAsia="Times New Roman"/>
          <w:sz w:val="26"/>
          <w:szCs w:val="26"/>
        </w:rPr>
      </w:pPr>
      <w:r w:rsidRPr="000C2CAE">
        <w:rPr>
          <w:rFonts w:ascii="Tahoma" w:eastAsia="Times New Roman" w:hAnsi="Tahoma" w:cs="Tahoma"/>
          <w:b/>
          <w:bCs/>
          <w:sz w:val="21"/>
          <w:szCs w:val="21"/>
        </w:rPr>
        <w:t>In our view there would be legal risks associated with a claim in relation to the circumstances outlined in your letter and for this reason the proposed claim does not meet our criteria for the pursuit of a class action.</w:t>
      </w:r>
    </w:p>
    <w:p w:rsidR="000C2CAE" w:rsidRPr="000C2CAE" w:rsidRDefault="000C2CAE" w:rsidP="000C2CAE">
      <w:pPr>
        <w:spacing w:before="45" w:after="100" w:line="240" w:lineRule="auto"/>
        <w:ind w:left="1470"/>
        <w:jc w:val="both"/>
        <w:rPr>
          <w:rFonts w:ascii="Times New Roman" w:eastAsia="Times New Roman" w:hAnsi="Times New Roman" w:cs="Times New Roman"/>
        </w:rPr>
      </w:pPr>
      <w:r w:rsidRPr="000C2CAE">
        <w:rPr>
          <w:rFonts w:ascii="Tahoma" w:eastAsia="Times New Roman" w:hAnsi="Tahoma" w:cs="Tahoma"/>
          <w:b/>
          <w:bCs/>
          <w:color w:val="000000"/>
          <w:spacing w:val="-6"/>
          <w:sz w:val="21"/>
          <w:szCs w:val="21"/>
          <w:shd w:val="clear" w:color="auto" w:fill="FFFFFF"/>
        </w:rPr>
        <w:t xml:space="preserve">Although it may be the case that financially vulnerable consumers are at risk when it comes </w:t>
      </w:r>
      <w:r w:rsidRPr="000C2CAE">
        <w:rPr>
          <w:rFonts w:ascii="Tahoma" w:eastAsia="Times New Roman" w:hAnsi="Tahoma" w:cs="Tahoma"/>
          <w:b/>
          <w:bCs/>
          <w:color w:val="000000"/>
          <w:spacing w:val="-5"/>
          <w:sz w:val="21"/>
          <w:szCs w:val="21"/>
          <w:shd w:val="clear" w:color="auto" w:fill="FFFFFF"/>
        </w:rPr>
        <w:t xml:space="preserve">to credit card products, we think that the concerns outlined in your letter would be best </w:t>
      </w:r>
      <w:r w:rsidRPr="000C2CAE">
        <w:rPr>
          <w:rFonts w:ascii="Tahoma" w:eastAsia="Times New Roman" w:hAnsi="Tahoma" w:cs="Tahoma"/>
          <w:b/>
          <w:bCs/>
          <w:color w:val="000000"/>
          <w:spacing w:val="-4"/>
          <w:sz w:val="21"/>
          <w:szCs w:val="21"/>
          <w:shd w:val="clear" w:color="auto" w:fill="FFFFFF"/>
        </w:rPr>
        <w:t xml:space="preserve">addressed by legislative or regulatory change that is designed to protect the interests of </w:t>
      </w:r>
      <w:r w:rsidRPr="000C2CAE">
        <w:rPr>
          <w:rFonts w:ascii="Tahoma" w:eastAsia="Times New Roman" w:hAnsi="Tahoma" w:cs="Tahoma"/>
          <w:b/>
          <w:bCs/>
          <w:color w:val="000000"/>
          <w:sz w:val="21"/>
          <w:szCs w:val="21"/>
          <w:shd w:val="clear" w:color="auto" w:fill="FFFFFF"/>
        </w:rPr>
        <w:t xml:space="preserve">these consumers.  In this regard, we suggest that you contact your local Member of </w:t>
      </w:r>
      <w:r w:rsidRPr="000C2CAE">
        <w:rPr>
          <w:rFonts w:ascii="Tahoma" w:eastAsia="Times New Roman" w:hAnsi="Tahoma" w:cs="Tahoma"/>
          <w:b/>
          <w:bCs/>
          <w:color w:val="000000"/>
          <w:spacing w:val="-8"/>
          <w:sz w:val="21"/>
          <w:szCs w:val="21"/>
          <w:shd w:val="clear" w:color="auto" w:fill="FFFFFF"/>
        </w:rPr>
        <w:t xml:space="preserve">Parliament to continue your advocacy on behalf of vulnerable consumers." </w:t>
      </w:r>
      <w:r w:rsidRPr="000C2CAE">
        <w:rPr>
          <w:rFonts w:eastAsia="Times New Roman"/>
          <w:b/>
          <w:bCs/>
        </w:rPr>
        <w:t xml:space="preserve">; </w:t>
      </w:r>
      <w:r w:rsidRPr="000C2CAE">
        <w:rPr>
          <w:rFonts w:eastAsia="Times New Roman"/>
        </w:rPr>
        <w:t>and</w:t>
      </w:r>
    </w:p>
    <w:p w:rsidR="000C2CAE" w:rsidRPr="000C2CAE" w:rsidRDefault="000C2CAE" w:rsidP="000C2CAE">
      <w:pPr>
        <w:spacing w:before="135" w:after="15" w:line="240" w:lineRule="auto"/>
        <w:ind w:left="750" w:hanging="750"/>
        <w:rPr>
          <w:rFonts w:eastAsia="Times New Roman"/>
        </w:rPr>
      </w:pPr>
      <w:r w:rsidRPr="000C2CAE">
        <w:rPr>
          <w:rFonts w:eastAsia="Times New Roman"/>
        </w:rPr>
        <w:t xml:space="preserve">(b)       I emailed my </w:t>
      </w:r>
      <w:hyperlink r:id="rId106" w:history="1">
        <w:r w:rsidRPr="000C2CAE">
          <w:rPr>
            <w:rFonts w:eastAsia="Times New Roman"/>
            <w:b/>
            <w:bCs/>
            <w:color w:val="0000FF"/>
          </w:rPr>
          <w:t>Public Submission</w:t>
        </w:r>
      </w:hyperlink>
      <w:r w:rsidRPr="000C2CAE">
        <w:rPr>
          <w:rFonts w:eastAsia="Times New Roman"/>
          <w:b/>
          <w:bCs/>
          <w:color w:val="000000"/>
        </w:rPr>
        <w:t>:</w:t>
      </w:r>
      <w:hyperlink r:id="rId107" w:history="1">
        <w:r w:rsidRPr="000C2CAE">
          <w:rPr>
            <w:rFonts w:eastAsia="Times New Roman"/>
            <w:b/>
            <w:bCs/>
            <w:color w:val="0000FF"/>
          </w:rPr>
          <w:t xml:space="preserve"> Sent 22 April 18</w:t>
        </w:r>
      </w:hyperlink>
      <w:r w:rsidRPr="000C2CAE">
        <w:rPr>
          <w:rFonts w:eastAsia="Times New Roman"/>
          <w:b/>
          <w:bCs/>
        </w:rPr>
        <w:t xml:space="preserve"> </w:t>
      </w:r>
      <w:r w:rsidRPr="000C2CAE">
        <w:rPr>
          <w:rFonts w:eastAsia="Times New Roman"/>
        </w:rPr>
        <w:t xml:space="preserve">to the </w:t>
      </w:r>
      <w:hyperlink r:id="rId108" w:history="1">
        <w:r w:rsidRPr="000C2CAE">
          <w:rPr>
            <w:rFonts w:eastAsia="Times New Roman"/>
            <w:b/>
            <w:bCs/>
            <w:color w:val="0000FF"/>
          </w:rPr>
          <w:t>Royal Commission</w:t>
        </w:r>
      </w:hyperlink>
      <w:r w:rsidRPr="000C2CAE">
        <w:rPr>
          <w:rFonts w:eastAsia="Times New Roman"/>
          <w:b/>
          <w:bCs/>
          <w:color w:val="000000"/>
        </w:rPr>
        <w:t xml:space="preserve"> </w:t>
      </w:r>
      <w:r w:rsidRPr="000C2CAE">
        <w:rPr>
          <w:rFonts w:eastAsia="Times New Roman"/>
          <w:color w:val="000000"/>
        </w:rPr>
        <w:t>which included 30 Written Questions for the Royal Commissioner to consider asking to either:</w:t>
      </w:r>
    </w:p>
    <w:p w:rsidR="000C2CAE" w:rsidRPr="000C2CAE" w:rsidRDefault="000C2CAE" w:rsidP="000C2CAE">
      <w:pPr>
        <w:spacing w:before="20" w:after="0" w:line="240" w:lineRule="auto"/>
        <w:ind w:left="1440" w:hanging="360"/>
        <w:rPr>
          <w:rFonts w:eastAsia="Times New Roman"/>
        </w:rPr>
      </w:pPr>
      <w:r w:rsidRPr="000C2CAE">
        <w:rPr>
          <w:rFonts w:ascii="Symbol" w:eastAsia="Times New Roman" w:hAnsi="Symbol"/>
          <w:color w:val="000000"/>
        </w:rPr>
        <w:t></w:t>
      </w:r>
      <w:r w:rsidRPr="000C2CAE">
        <w:rPr>
          <w:rFonts w:ascii="Times New Roman" w:eastAsia="Times New Roman" w:hAnsi="Times New Roman" w:cs="Times New Roman"/>
          <w:color w:val="000000"/>
        </w:rPr>
        <w:t xml:space="preserve">         </w:t>
      </w:r>
      <w:r w:rsidRPr="000C2CAE">
        <w:rPr>
          <w:rFonts w:eastAsia="Times New Roman"/>
          <w:color w:val="000000"/>
        </w:rPr>
        <w:t>Governor of the RBA</w:t>
      </w:r>
    </w:p>
    <w:p w:rsidR="000C2CAE" w:rsidRPr="000C2CAE" w:rsidRDefault="000C2CAE" w:rsidP="000C2CAE">
      <w:pPr>
        <w:spacing w:before="20" w:after="0" w:line="240" w:lineRule="auto"/>
        <w:ind w:left="1440" w:hanging="360"/>
        <w:rPr>
          <w:rFonts w:eastAsia="Times New Roman"/>
        </w:rPr>
      </w:pPr>
      <w:r w:rsidRPr="000C2CAE">
        <w:rPr>
          <w:rFonts w:ascii="Symbol" w:eastAsia="Times New Roman" w:hAnsi="Symbol"/>
        </w:rPr>
        <w:t></w:t>
      </w:r>
      <w:r w:rsidRPr="000C2CAE">
        <w:rPr>
          <w:rFonts w:ascii="Times New Roman" w:eastAsia="Times New Roman" w:hAnsi="Times New Roman" w:cs="Times New Roman"/>
        </w:rPr>
        <w:t xml:space="preserve">         </w:t>
      </w:r>
      <w:r w:rsidRPr="000C2CAE">
        <w:rPr>
          <w:rFonts w:eastAsia="Times New Roman"/>
          <w:color w:val="292526"/>
          <w:shd w:val="clear" w:color="auto" w:fill="FFFFFF"/>
        </w:rPr>
        <w:t>C</w:t>
      </w:r>
      <w:r w:rsidRPr="000C2CAE">
        <w:rPr>
          <w:rFonts w:eastAsia="Times New Roman"/>
          <w:shd w:val="clear" w:color="auto" w:fill="FFFFFF"/>
        </w:rPr>
        <w:t xml:space="preserve">hairman of </w:t>
      </w:r>
      <w:r w:rsidRPr="000C2CAE">
        <w:rPr>
          <w:rFonts w:eastAsia="Times New Roman"/>
        </w:rPr>
        <w:t>APRA</w:t>
      </w:r>
    </w:p>
    <w:p w:rsidR="000C2CAE" w:rsidRPr="000C2CAE" w:rsidRDefault="000C2CAE" w:rsidP="000C2CAE">
      <w:pPr>
        <w:spacing w:before="20" w:after="0" w:line="240" w:lineRule="auto"/>
        <w:ind w:left="1440" w:hanging="360"/>
        <w:rPr>
          <w:rFonts w:eastAsia="Times New Roman"/>
        </w:rPr>
      </w:pPr>
      <w:r w:rsidRPr="000C2CAE">
        <w:rPr>
          <w:rFonts w:ascii="Symbol" w:eastAsia="Times New Roman" w:hAnsi="Symbol"/>
        </w:rPr>
        <w:t></w:t>
      </w:r>
      <w:r w:rsidRPr="000C2CAE">
        <w:rPr>
          <w:rFonts w:ascii="Times New Roman" w:eastAsia="Times New Roman" w:hAnsi="Times New Roman" w:cs="Times New Roman"/>
        </w:rPr>
        <w:t xml:space="preserve">         </w:t>
      </w:r>
      <w:r w:rsidRPr="000C2CAE">
        <w:rPr>
          <w:rFonts w:eastAsia="Times New Roman"/>
        </w:rPr>
        <w:t>Chair of ASIC</w:t>
      </w:r>
    </w:p>
    <w:p w:rsidR="000C2CAE" w:rsidRPr="000C2CAE" w:rsidRDefault="000C2CAE" w:rsidP="000C2CAE">
      <w:pPr>
        <w:spacing w:before="20" w:after="0" w:line="240" w:lineRule="auto"/>
        <w:ind w:left="1440" w:hanging="360"/>
        <w:rPr>
          <w:rFonts w:eastAsia="Times New Roman"/>
        </w:rPr>
      </w:pPr>
      <w:r w:rsidRPr="000C2CAE">
        <w:rPr>
          <w:rFonts w:ascii="Symbol" w:eastAsia="Times New Roman" w:hAnsi="Symbol"/>
        </w:rPr>
        <w:t></w:t>
      </w:r>
      <w:r w:rsidRPr="000C2CAE">
        <w:rPr>
          <w:rFonts w:ascii="Times New Roman" w:eastAsia="Times New Roman" w:hAnsi="Times New Roman" w:cs="Times New Roman"/>
        </w:rPr>
        <w:t xml:space="preserve">         </w:t>
      </w:r>
      <w:r w:rsidRPr="000C2CAE">
        <w:rPr>
          <w:rFonts w:eastAsia="Times New Roman"/>
        </w:rPr>
        <w:t xml:space="preserve">Chair of the </w:t>
      </w:r>
      <w:hyperlink r:id="rId109" w:history="1">
        <w:r w:rsidRPr="000C2CAE">
          <w:rPr>
            <w:rFonts w:eastAsia="Times New Roman"/>
            <w:b/>
            <w:bCs/>
            <w:color w:val="0563C1"/>
          </w:rPr>
          <w:t>Council of Financial Regulators</w:t>
        </w:r>
      </w:hyperlink>
    </w:p>
    <w:p w:rsidR="000C2CAE" w:rsidRPr="000C2CAE" w:rsidRDefault="000C2CAE" w:rsidP="000C2CAE">
      <w:pPr>
        <w:spacing w:before="20" w:after="0" w:line="240" w:lineRule="auto"/>
        <w:ind w:left="1440" w:hanging="360"/>
        <w:rPr>
          <w:rFonts w:eastAsia="Times New Roman"/>
        </w:rPr>
      </w:pPr>
      <w:r w:rsidRPr="000C2CAE">
        <w:rPr>
          <w:rFonts w:ascii="Symbol" w:eastAsia="Times New Roman" w:hAnsi="Symbol"/>
        </w:rPr>
        <w:t></w:t>
      </w:r>
      <w:r w:rsidRPr="000C2CAE">
        <w:rPr>
          <w:rFonts w:ascii="Times New Roman" w:eastAsia="Times New Roman" w:hAnsi="Times New Roman" w:cs="Times New Roman"/>
        </w:rPr>
        <w:t xml:space="preserve">         </w:t>
      </w:r>
      <w:r w:rsidRPr="000C2CAE">
        <w:rPr>
          <w:rFonts w:eastAsia="Times New Roman"/>
        </w:rPr>
        <w:t>Chair of the ACCC.</w:t>
      </w:r>
    </w:p>
    <w:p w:rsidR="000C2CAE" w:rsidRPr="000C2CAE" w:rsidRDefault="000C2CAE" w:rsidP="000C2CAE">
      <w:pPr>
        <w:spacing w:before="80" w:after="15" w:line="240" w:lineRule="auto"/>
        <w:ind w:left="800" w:hanging="75"/>
        <w:rPr>
          <w:rFonts w:eastAsia="Times New Roman"/>
        </w:rPr>
      </w:pPr>
      <w:r w:rsidRPr="000C2CAE">
        <w:rPr>
          <w:rFonts w:eastAsia="Times New Roman"/>
        </w:rPr>
        <w:t xml:space="preserve"> Unfortunately the Terms of Reference for the </w:t>
      </w:r>
      <w:r w:rsidRPr="000C2CAE">
        <w:rPr>
          <w:rFonts w:eastAsia="Times New Roman"/>
          <w:b/>
          <w:bCs/>
          <w:color w:val="000000"/>
          <w:sz w:val="22"/>
          <w:szCs w:val="22"/>
        </w:rPr>
        <w:t>Royal Commission</w:t>
      </w:r>
      <w:r w:rsidRPr="000C2CAE">
        <w:rPr>
          <w:rFonts w:eastAsia="Times New Roman"/>
          <w:b/>
          <w:bCs/>
          <w:sz w:val="22"/>
          <w:szCs w:val="22"/>
        </w:rPr>
        <w:t xml:space="preserve"> into misconduct in the Banking, Superannuation and Financial Services Industry</w:t>
      </w:r>
      <w:r w:rsidRPr="000C2CAE">
        <w:rPr>
          <w:rFonts w:eastAsia="Times New Roman"/>
        </w:rPr>
        <w:t xml:space="preserve"> are limited to </w:t>
      </w:r>
      <w:r w:rsidRPr="000C2CAE">
        <w:rPr>
          <w:rFonts w:eastAsia="Times New Roman"/>
          <w:b/>
          <w:bCs/>
          <w:i/>
          <w:iCs/>
          <w:sz w:val="22"/>
          <w:szCs w:val="22"/>
        </w:rPr>
        <w:t>wronged customers describing their grievances</w:t>
      </w:r>
      <w:r w:rsidRPr="000C2CAE">
        <w:rPr>
          <w:rFonts w:eastAsia="Times New Roman"/>
          <w:b/>
          <w:bCs/>
          <w:sz w:val="22"/>
          <w:szCs w:val="22"/>
        </w:rPr>
        <w:t>. </w:t>
      </w:r>
      <w:r w:rsidRPr="000C2CAE">
        <w:rPr>
          <w:rFonts w:eastAsia="Times New Roman"/>
        </w:rPr>
        <w:t xml:space="preserve"> As acknowledged further above, I do not fall within those narrower </w:t>
      </w:r>
      <w:r w:rsidRPr="000C2CAE">
        <w:rPr>
          <w:rFonts w:eastAsia="Times New Roman"/>
          <w:i/>
          <w:iCs/>
        </w:rPr>
        <w:t>eligibility</w:t>
      </w:r>
      <w:r w:rsidRPr="000C2CAE">
        <w:rPr>
          <w:rFonts w:eastAsia="Times New Roman"/>
        </w:rPr>
        <w:t xml:space="preserve"> Terms of Reference.</w:t>
      </w:r>
    </w:p>
    <w:p w:rsidR="000C2CAE" w:rsidRPr="000C2CAE" w:rsidRDefault="000C2CAE" w:rsidP="000C2CAE">
      <w:pPr>
        <w:spacing w:before="135" w:after="30" w:line="240" w:lineRule="auto"/>
        <w:ind w:left="795" w:hanging="795"/>
        <w:rPr>
          <w:rFonts w:eastAsia="Times New Roman"/>
        </w:rPr>
      </w:pPr>
      <w:r w:rsidRPr="000C2CAE">
        <w:rPr>
          <w:rFonts w:eastAsia="Times New Roman"/>
        </w:rPr>
        <w:t xml:space="preserve">(c)        The UK Guardian article </w:t>
      </w:r>
      <w:r w:rsidRPr="000C2CAE">
        <w:rPr>
          <w:rFonts w:eastAsia="Times New Roman"/>
          <w:b/>
          <w:bCs/>
          <w:sz w:val="26"/>
          <w:szCs w:val="26"/>
        </w:rPr>
        <w:t>'</w:t>
      </w:r>
      <w:hyperlink r:id="rId110" w:history="1">
        <w:r w:rsidRPr="000C2CAE">
          <w:rPr>
            <w:rFonts w:eastAsia="Times New Roman"/>
            <w:b/>
            <w:bCs/>
            <w:color w:val="0000FF"/>
            <w:sz w:val="26"/>
            <w:szCs w:val="26"/>
          </w:rPr>
          <w:t>The interest-free credit card trap snaring unwitting borrowers</w:t>
        </w:r>
      </w:hyperlink>
      <w:r w:rsidRPr="000C2CAE">
        <w:rPr>
          <w:rFonts w:eastAsia="Times New Roman"/>
          <w:b/>
          <w:bCs/>
          <w:sz w:val="26"/>
          <w:szCs w:val="26"/>
        </w:rPr>
        <w:t>'</w:t>
      </w:r>
      <w:r w:rsidRPr="000C2CAE">
        <w:rPr>
          <w:rFonts w:eastAsia="Times New Roman"/>
        </w:rPr>
        <w:t xml:space="preserve"> is rife with examples of UK Credit Card Issuers' </w:t>
      </w:r>
      <w:hyperlink r:id="rId111" w:history="1">
        <w:r w:rsidRPr="000C2CAE">
          <w:rPr>
            <w:rFonts w:eastAsia="Times New Roman"/>
            <w:b/>
            <w:bCs/>
            <w:color w:val="0000FF"/>
          </w:rPr>
          <w:t>Predatory Marketing</w:t>
        </w:r>
      </w:hyperlink>
      <w:r w:rsidRPr="000C2CAE">
        <w:rPr>
          <w:rFonts w:eastAsia="Times New Roman"/>
          <w:b/>
          <w:bCs/>
        </w:rPr>
        <w:t xml:space="preserve"> </w:t>
      </w:r>
      <w:r w:rsidRPr="000C2CAE">
        <w:rPr>
          <w:rFonts w:eastAsia="Times New Roman"/>
        </w:rPr>
        <w:t>directed at</w:t>
      </w:r>
      <w:r w:rsidRPr="000C2CAE">
        <w:rPr>
          <w:rFonts w:eastAsia="Times New Roman"/>
          <w:b/>
          <w:bCs/>
        </w:rPr>
        <w:t xml:space="preserve"> </w:t>
      </w:r>
      <w:hyperlink r:id="rId112" w:history="1">
        <w:r w:rsidRPr="000C2CAE">
          <w:rPr>
            <w:rFonts w:eastAsia="Times New Roman"/>
            <w:b/>
            <w:bCs/>
            <w:color w:val="0000FF"/>
          </w:rPr>
          <w:t>Financially Uneducated And Vulnerable</w:t>
        </w:r>
      </w:hyperlink>
      <w:r w:rsidRPr="000C2CAE">
        <w:rPr>
          <w:rFonts w:eastAsia="Times New Roman"/>
          <w:b/>
          <w:bCs/>
        </w:rPr>
        <w:t xml:space="preserve"> </w:t>
      </w:r>
      <w:r w:rsidRPr="000C2CAE">
        <w:rPr>
          <w:rFonts w:eastAsia="Times New Roman"/>
        </w:rPr>
        <w:t>Credit Cardholders that</w:t>
      </w:r>
      <w:r w:rsidRPr="000C2CAE">
        <w:rPr>
          <w:rFonts w:eastAsia="Times New Roman"/>
          <w:b/>
          <w:bCs/>
        </w:rPr>
        <w:t xml:space="preserve"> </w:t>
      </w:r>
      <w:hyperlink r:id="rId113" w:history="1">
        <w:r w:rsidRPr="000C2CAE">
          <w:rPr>
            <w:rFonts w:eastAsia="Times New Roman"/>
            <w:b/>
            <w:bCs/>
            <w:color w:val="0000FF"/>
          </w:rPr>
          <w:t>Lack Financial Acumen</w:t>
        </w:r>
      </w:hyperlink>
      <w:r w:rsidRPr="000C2CAE">
        <w:rPr>
          <w:rFonts w:eastAsia="Times New Roman"/>
        </w:rPr>
        <w:t xml:space="preserve">.  There is a welter of evidence that U.S. Credit Card Issuers are not immune from similar </w:t>
      </w:r>
      <w:hyperlink r:id="rId114" w:history="1">
        <w:r w:rsidRPr="000C2CAE">
          <w:rPr>
            <w:rFonts w:eastAsia="Times New Roman"/>
            <w:b/>
            <w:bCs/>
            <w:color w:val="0000FF"/>
          </w:rPr>
          <w:t>Unconscionable Credit Card Advertising</w:t>
        </w:r>
      </w:hyperlink>
      <w:r w:rsidRPr="000C2CAE">
        <w:rPr>
          <w:rFonts w:eastAsia="Times New Roman"/>
        </w:rPr>
        <w:t xml:space="preserve">.  </w:t>
      </w:r>
    </w:p>
    <w:p w:rsidR="000C2CAE" w:rsidRPr="000C2CAE" w:rsidRDefault="000C2CAE" w:rsidP="000C2CAE">
      <w:pPr>
        <w:spacing w:after="30" w:line="240" w:lineRule="auto"/>
        <w:ind w:left="915" w:hanging="195"/>
        <w:rPr>
          <w:rFonts w:eastAsia="Times New Roman"/>
        </w:rPr>
      </w:pPr>
      <w:r w:rsidRPr="000C2CAE">
        <w:rPr>
          <w:rFonts w:eastAsia="Times New Roman"/>
        </w:rPr>
        <w:t xml:space="preserve">   One could presuppose: </w:t>
      </w:r>
      <w:r w:rsidRPr="000C2CAE">
        <w:rPr>
          <w:rFonts w:eastAsia="Times New Roman"/>
          <w:i/>
          <w:iCs/>
        </w:rPr>
        <w:t>"Well why shouldn't it be any different in Australia?</w:t>
      </w:r>
      <w:r w:rsidRPr="000C2CAE">
        <w:rPr>
          <w:rFonts w:eastAsia="Times New Roman"/>
        </w:rPr>
        <w:t xml:space="preserve">"  It SHOULD be different in Australia, because Australia's 'central bank' has unique powers and exceptional responsibilities </w:t>
      </w:r>
      <w:r w:rsidRPr="000C2CAE">
        <w:rPr>
          <w:rFonts w:eastAsia="Times New Roman"/>
          <w:b/>
          <w:bCs/>
          <w:sz w:val="26"/>
          <w:szCs w:val="26"/>
        </w:rPr>
        <w:t>"...</w:t>
      </w:r>
      <w:r w:rsidRPr="000C2CAE">
        <w:rPr>
          <w:rFonts w:eastAsia="Times New Roman"/>
          <w:sz w:val="26"/>
          <w:szCs w:val="26"/>
        </w:rPr>
        <w:t>to</w:t>
      </w:r>
      <w:r w:rsidRPr="000C2CAE">
        <w:rPr>
          <w:rFonts w:eastAsia="Times New Roman"/>
          <w:b/>
          <w:bCs/>
          <w:sz w:val="26"/>
          <w:szCs w:val="26"/>
        </w:rPr>
        <w:t xml:space="preserve">.......... </w:t>
      </w:r>
      <w:hyperlink r:id="rId115" w:history="1">
        <w:r w:rsidRPr="000C2CAE">
          <w:rPr>
            <w:rFonts w:eastAsia="Times New Roman"/>
            <w:b/>
            <w:bCs/>
            <w:color w:val="0000FF"/>
            <w:sz w:val="26"/>
            <w:szCs w:val="26"/>
          </w:rPr>
          <w:t>the economic prosperity and welfare of the people of Australia</w:t>
        </w:r>
      </w:hyperlink>
      <w:r w:rsidRPr="000C2CAE">
        <w:rPr>
          <w:rFonts w:eastAsia="Times New Roman"/>
          <w:sz w:val="26"/>
          <w:szCs w:val="26"/>
        </w:rPr>
        <w:t xml:space="preserve">" </w:t>
      </w:r>
      <w:r w:rsidRPr="000C2CAE">
        <w:rPr>
          <w:rFonts w:eastAsia="Times New Roman"/>
        </w:rPr>
        <w:t xml:space="preserve">and for its </w:t>
      </w:r>
      <w:hyperlink r:id="rId116" w:history="1">
        <w:r w:rsidRPr="000C2CAE">
          <w:rPr>
            <w:rFonts w:eastAsia="Times New Roman"/>
            <w:b/>
            <w:bCs/>
            <w:color w:val="0000FF"/>
            <w:shd w:val="clear" w:color="auto" w:fill="FFFFFF"/>
          </w:rPr>
          <w:t>Payments Systems Board</w:t>
        </w:r>
      </w:hyperlink>
      <w:r w:rsidRPr="000C2CAE">
        <w:rPr>
          <w:rFonts w:eastAsia="Times New Roman"/>
        </w:rPr>
        <w:t xml:space="preserve"> to always </w:t>
      </w:r>
      <w:hyperlink r:id="rId117" w:history="1">
        <w:r w:rsidRPr="000C2CAE">
          <w:rPr>
            <w:rFonts w:eastAsia="Times New Roman"/>
            <w:b/>
            <w:bCs/>
            <w:i/>
            <w:iCs/>
            <w:color w:val="0000FF"/>
          </w:rPr>
          <w:t>A</w:t>
        </w:r>
      </w:hyperlink>
      <w:hyperlink r:id="rId118" w:history="1">
        <w:r w:rsidRPr="000C2CAE">
          <w:rPr>
            <w:rFonts w:eastAsia="Times New Roman"/>
            <w:b/>
            <w:bCs/>
            <w:i/>
            <w:iCs/>
            <w:color w:val="0000FF"/>
          </w:rPr>
          <w:t>ct in the Public Interest</w:t>
        </w:r>
      </w:hyperlink>
      <w:r w:rsidRPr="000C2CAE">
        <w:rPr>
          <w:rFonts w:eastAsia="Times New Roman"/>
        </w:rPr>
        <w:t>, not held by the 'central bank' of the UK or the USA.</w:t>
      </w:r>
    </w:p>
    <w:p w:rsidR="000C2CAE" w:rsidRPr="000C2CAE" w:rsidRDefault="000C2CAE" w:rsidP="000C2CAE">
      <w:pPr>
        <w:spacing w:before="135" w:after="0" w:line="240" w:lineRule="auto"/>
        <w:ind w:left="900" w:hanging="180"/>
        <w:rPr>
          <w:rFonts w:eastAsia="Times New Roman"/>
        </w:rPr>
      </w:pPr>
      <w:r w:rsidRPr="000C2CAE">
        <w:rPr>
          <w:rFonts w:eastAsia="Times New Roman"/>
        </w:rPr>
        <w:t xml:space="preserve">   Below is an extract from the Writer's page titled </w:t>
      </w:r>
      <w:hyperlink r:id="rId119" w:history="1">
        <w:r w:rsidRPr="000C2CAE">
          <w:rPr>
            <w:rFonts w:eastAsia="Times New Roman"/>
            <w:b/>
            <w:bCs/>
            <w:color w:val="0000FF"/>
          </w:rPr>
          <w:t>Australia's Principal Regulator of the Payments System</w:t>
        </w:r>
      </w:hyperlink>
      <w:r w:rsidRPr="000C2CAE">
        <w:rPr>
          <w:rFonts w:eastAsia="Times New Roman"/>
        </w:rPr>
        <w:t>:</w:t>
      </w:r>
    </w:p>
    <w:p w:rsidR="000C2CAE" w:rsidRDefault="000C2CAE" w:rsidP="00C20B70">
      <w:pPr>
        <w:spacing w:before="120" w:after="120" w:line="240" w:lineRule="auto"/>
        <w:ind w:left="1627" w:hanging="187"/>
        <w:rPr>
          <w:rFonts w:eastAsia="Times New Roman"/>
          <w:shd w:val="clear" w:color="auto" w:fill="FFFFFF"/>
        </w:rPr>
      </w:pPr>
      <w:r w:rsidRPr="000C2CAE">
        <w:rPr>
          <w:rFonts w:eastAsia="Times New Roman"/>
          <w:shd w:val="clear" w:color="auto" w:fill="FFFFFF"/>
        </w:rPr>
        <w:t xml:space="preserve">"The Reserve Bank of Australia's </w:t>
      </w:r>
      <w:r w:rsidR="00C20B70">
        <w:rPr>
          <w:rFonts w:eastAsia="Times New Roman"/>
          <w:shd w:val="clear" w:color="auto" w:fill="FFFFFF"/>
        </w:rPr>
        <w:t>–</w:t>
      </w:r>
    </w:p>
    <w:p w:rsidR="000C2CAE" w:rsidRPr="000C2CAE" w:rsidRDefault="000C2CAE" w:rsidP="000C2CAE">
      <w:pPr>
        <w:spacing w:after="0" w:line="240" w:lineRule="auto"/>
        <w:ind w:left="1620" w:hanging="180"/>
        <w:rPr>
          <w:rFonts w:eastAsia="Times New Roman"/>
        </w:rPr>
      </w:pPr>
      <w:r w:rsidRPr="000C2CAE">
        <w:rPr>
          <w:rFonts w:eastAsia="Times New Roman"/>
          <w:shd w:val="clear" w:color="auto" w:fill="FFFFFF"/>
        </w:rPr>
        <w:t>  A.      powers to gather financial information from ADIs under</w:t>
      </w:r>
      <w:r w:rsidRPr="000C2CAE">
        <w:rPr>
          <w:rFonts w:eastAsia="Times New Roman"/>
          <w:b/>
          <w:bCs/>
        </w:rPr>
        <w:t xml:space="preserve"> </w:t>
      </w:r>
      <w:hyperlink r:id="rId120" w:history="1">
        <w:r w:rsidRPr="000C2CAE">
          <w:rPr>
            <w:rFonts w:eastAsia="Times New Roman"/>
            <w:b/>
            <w:bCs/>
            <w:color w:val="0000FF"/>
            <w:shd w:val="clear" w:color="auto" w:fill="FFFFFF"/>
          </w:rPr>
          <w:t>Part 5—Miscellaneous,</w:t>
        </w:r>
        <w:r w:rsidR="0002406C">
          <w:rPr>
            <w:rFonts w:eastAsia="Times New Roman"/>
            <w:b/>
            <w:bCs/>
            <w:color w:val="0000FF"/>
            <w:shd w:val="clear" w:color="auto" w:fill="FFFFFF"/>
          </w:rPr>
          <w:br/>
          <w:t xml:space="preserve">       </w:t>
        </w:r>
        <w:r w:rsidRPr="000C2CAE">
          <w:rPr>
            <w:rFonts w:eastAsia="Times New Roman"/>
            <w:b/>
            <w:bCs/>
            <w:color w:val="0000FF"/>
            <w:shd w:val="clear" w:color="auto" w:fill="FFFFFF"/>
          </w:rPr>
          <w:t xml:space="preserve"> Section 26</w:t>
        </w:r>
      </w:hyperlink>
      <w:r w:rsidRPr="000C2CAE">
        <w:rPr>
          <w:rFonts w:eastAsia="Times New Roman"/>
          <w:b/>
          <w:bCs/>
          <w:shd w:val="clear" w:color="auto" w:fill="FFFFFF"/>
        </w:rPr>
        <w:t xml:space="preserve"> </w:t>
      </w:r>
      <w:r w:rsidRPr="000C2CAE">
        <w:rPr>
          <w:rFonts w:eastAsia="Times New Roman"/>
          <w:shd w:val="clear" w:color="auto" w:fill="FFFFFF"/>
        </w:rPr>
        <w:t xml:space="preserve">of the </w:t>
      </w:r>
      <w:hyperlink r:id="rId121" w:history="1">
        <w:r w:rsidRPr="000C2CAE">
          <w:rPr>
            <w:rFonts w:eastAsia="Times New Roman"/>
            <w:b/>
            <w:bCs/>
            <w:i/>
            <w:iCs/>
            <w:color w:val="0000FF"/>
          </w:rPr>
          <w:t>Payment Systems (Regulation) Act 1998</w:t>
        </w:r>
      </w:hyperlink>
      <w:r w:rsidRPr="000C2CAE">
        <w:rPr>
          <w:rFonts w:eastAsia="Times New Roman"/>
        </w:rPr>
        <w:t>;</w:t>
      </w:r>
      <w:r w:rsidRPr="000C2CAE">
        <w:rPr>
          <w:rFonts w:eastAsia="Times New Roman"/>
          <w:shd w:val="clear" w:color="auto" w:fill="FFFFFF"/>
        </w:rPr>
        <w:t xml:space="preserve"> and </w:t>
      </w:r>
    </w:p>
    <w:p w:rsidR="006E2FE8" w:rsidRDefault="006E2FE8" w:rsidP="0002406C">
      <w:pPr>
        <w:spacing w:after="0" w:line="240" w:lineRule="auto"/>
        <w:ind w:left="2160" w:hanging="720"/>
        <w:rPr>
          <w:rFonts w:eastAsia="Times New Roman"/>
          <w:shd w:val="clear" w:color="auto" w:fill="FFFFFF"/>
        </w:rPr>
      </w:pPr>
    </w:p>
    <w:p w:rsidR="000C2CAE" w:rsidRPr="000C2CAE" w:rsidRDefault="000C2CAE" w:rsidP="0002406C">
      <w:pPr>
        <w:spacing w:after="0" w:line="240" w:lineRule="auto"/>
        <w:ind w:left="2160" w:hanging="720"/>
        <w:rPr>
          <w:rFonts w:eastAsia="Times New Roman"/>
        </w:rPr>
      </w:pPr>
      <w:r w:rsidRPr="000C2CAE">
        <w:rPr>
          <w:rFonts w:eastAsia="Times New Roman"/>
          <w:shd w:val="clear" w:color="auto" w:fill="FFFFFF"/>
        </w:rPr>
        <w:t xml:space="preserve">  B.      responsibilities to </w:t>
      </w:r>
      <w:r w:rsidRPr="000C2CAE">
        <w:rPr>
          <w:rFonts w:eastAsia="Times New Roman"/>
          <w:i/>
          <w:iCs/>
          <w:shd w:val="clear" w:color="auto" w:fill="FFFFFF"/>
        </w:rPr>
        <w:t xml:space="preserve">'inter alia' </w:t>
      </w:r>
      <w:r w:rsidRPr="000C2CAE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>"</w:t>
      </w:r>
      <w:r w:rsidRPr="000C2CAE">
        <w:rPr>
          <w:rFonts w:ascii="Times New Roman" w:eastAsia="Times New Roman" w:hAnsi="Times New Roman" w:cs="Times New Roman"/>
          <w:b/>
          <w:bCs/>
          <w:sz w:val="26"/>
          <w:szCs w:val="26"/>
        </w:rPr>
        <w:t>best contribute to.......... the economic prosperity and welfare of the people of Australia</w:t>
      </w:r>
      <w:r w:rsidRPr="000C2CAE">
        <w:rPr>
          <w:rFonts w:ascii="Times New Roman" w:eastAsia="Times New Roman" w:hAnsi="Times New Roman" w:cs="Times New Roman"/>
          <w:sz w:val="26"/>
          <w:szCs w:val="26"/>
        </w:rPr>
        <w:t xml:space="preserve">" </w:t>
      </w:r>
      <w:r w:rsidRPr="000C2CAE">
        <w:rPr>
          <w:rFonts w:eastAsia="Times New Roman"/>
        </w:rPr>
        <w:t xml:space="preserve">in terms of </w:t>
      </w:r>
      <w:hyperlink r:id="rId122" w:history="1">
        <w:r w:rsidRPr="000C2CAE">
          <w:rPr>
            <w:rFonts w:eastAsia="Times New Roman"/>
            <w:b/>
            <w:bCs/>
            <w:color w:val="0000FF"/>
          </w:rPr>
          <w:t>Section 10(2) 'Functions of Reserve Bank Board' of Reserve Bank Act 1959</w:t>
        </w:r>
      </w:hyperlink>
      <w:r w:rsidRPr="000C2CAE">
        <w:rPr>
          <w:rFonts w:eastAsia="Times New Roman"/>
        </w:rPr>
        <w:t xml:space="preserve"> which includes </w:t>
      </w:r>
      <w:r w:rsidRPr="000C2CAE">
        <w:rPr>
          <w:rFonts w:ascii="Cambria" w:eastAsia="Times New Roman" w:hAnsi="Cambria"/>
          <w:sz w:val="26"/>
          <w:szCs w:val="26"/>
          <w:shd w:val="clear" w:color="auto" w:fill="FFFFFF"/>
        </w:rPr>
        <w:t>-</w:t>
      </w:r>
      <w:r w:rsidRPr="000C2CAE">
        <w:rPr>
          <w:rFonts w:ascii="Cambria" w:eastAsia="Times New Roman" w:hAnsi="Cambria"/>
          <w:sz w:val="26"/>
          <w:szCs w:val="26"/>
          <w:shd w:val="clear" w:color="auto" w:fill="FFFFFF"/>
        </w:rPr>
        <w:br/>
      </w:r>
      <w:r w:rsidRPr="000C2CAE">
        <w:rPr>
          <w:rFonts w:ascii="Cambria" w:eastAsia="Times New Roman" w:hAnsi="Cambria"/>
          <w:b/>
          <w:bCs/>
          <w:sz w:val="26"/>
          <w:szCs w:val="26"/>
          <w:shd w:val="clear" w:color="auto" w:fill="FFFFFF"/>
        </w:rPr>
        <w:t>           " ....inform the Government, from time to time, of the Bank's monetary and banking policy"</w:t>
      </w:r>
      <w:r w:rsidRPr="000C2CAE">
        <w:rPr>
          <w:rFonts w:ascii="Cambria" w:eastAsia="Times New Roman" w:hAnsi="Cambria"/>
          <w:sz w:val="26"/>
          <w:szCs w:val="26"/>
          <w:shd w:val="clear" w:color="auto" w:fill="FFFFFF"/>
        </w:rPr>
        <w:t xml:space="preserve"> </w:t>
      </w:r>
      <w:r w:rsidRPr="000C2CAE">
        <w:rPr>
          <w:rFonts w:eastAsia="Times New Roman"/>
          <w:shd w:val="clear" w:color="auto" w:fill="FFFFFF"/>
        </w:rPr>
        <w:t xml:space="preserve">under </w:t>
      </w:r>
      <w:hyperlink r:id="rId123" w:history="1">
        <w:r w:rsidRPr="000C2CAE">
          <w:rPr>
            <w:rFonts w:eastAsia="Times New Roman"/>
            <w:b/>
            <w:bCs/>
            <w:color w:val="0000FF"/>
            <w:shd w:val="clear" w:color="auto" w:fill="FFFFFF"/>
          </w:rPr>
          <w:t>Section 11(1) of the Reserve Bank Act 1959</w:t>
        </w:r>
      </w:hyperlink>
      <w:r w:rsidRPr="000C2CAE">
        <w:rPr>
          <w:rFonts w:eastAsia="Times New Roman"/>
          <w:b/>
          <w:bCs/>
          <w:shd w:val="clear" w:color="auto" w:fill="FFFFFF"/>
        </w:rPr>
        <w:t>;</w:t>
      </w:r>
    </w:p>
    <w:p w:rsidR="000C2CAE" w:rsidRPr="000C2CAE" w:rsidRDefault="000C2CAE" w:rsidP="000C2CAE">
      <w:pPr>
        <w:spacing w:after="0" w:line="240" w:lineRule="auto"/>
        <w:ind w:left="2850" w:hanging="1410"/>
        <w:rPr>
          <w:rFonts w:eastAsia="Times New Roman"/>
        </w:rPr>
      </w:pPr>
      <w:r w:rsidRPr="000C2CAE">
        <w:rPr>
          <w:rFonts w:eastAsia="Times New Roman"/>
          <w:b/>
          <w:bCs/>
          <w:shd w:val="clear" w:color="auto" w:fill="FFFFFF"/>
        </w:rPr>
        <w:t>                      </w:t>
      </w:r>
      <w:r w:rsidRPr="000C2CAE">
        <w:rPr>
          <w:rFonts w:eastAsia="Times New Roman"/>
          <w:shd w:val="clear" w:color="auto" w:fill="FFFFFF"/>
        </w:rPr>
        <w:t xml:space="preserve">to set Standards that </w:t>
      </w:r>
      <w:r w:rsidRPr="000C2CAE">
        <w:rPr>
          <w:rFonts w:eastAsia="Times New Roman"/>
          <w:i/>
          <w:iCs/>
          <w:shd w:val="clear" w:color="auto" w:fill="FFFFFF"/>
        </w:rPr>
        <w:t>"</w:t>
      </w:r>
      <w:hyperlink r:id="rId124" w:history="1">
        <w:r w:rsidRPr="000C2CAE">
          <w:rPr>
            <w:rFonts w:eastAsia="Times New Roman"/>
            <w:b/>
            <w:bCs/>
            <w:i/>
            <w:iCs/>
            <w:color w:val="0000FF"/>
            <w:shd w:val="clear" w:color="auto" w:fill="FFFFFF"/>
          </w:rPr>
          <w:t>are in the public interest</w:t>
        </w:r>
      </w:hyperlink>
      <w:r w:rsidRPr="000C2CAE">
        <w:rPr>
          <w:rFonts w:eastAsia="Times New Roman"/>
          <w:i/>
          <w:iCs/>
          <w:shd w:val="clear" w:color="auto" w:fill="FFFFFF"/>
        </w:rPr>
        <w:t>"</w:t>
      </w:r>
      <w:r w:rsidRPr="000C2CAE">
        <w:rPr>
          <w:rFonts w:eastAsia="Times New Roman"/>
          <w:shd w:val="clear" w:color="auto" w:fill="FFFFFF"/>
        </w:rPr>
        <w:t xml:space="preserve"> relying on </w:t>
      </w:r>
      <w:hyperlink r:id="rId125" w:history="1">
        <w:r w:rsidRPr="000C2CAE">
          <w:rPr>
            <w:rFonts w:eastAsia="Times New Roman"/>
            <w:b/>
            <w:bCs/>
            <w:color w:val="0000FF"/>
            <w:shd w:val="clear" w:color="auto" w:fill="FFFFFF"/>
          </w:rPr>
          <w:t>Division 4, Section 18</w:t>
        </w:r>
      </w:hyperlink>
      <w:r w:rsidRPr="000C2CAE">
        <w:rPr>
          <w:rFonts w:eastAsia="Times New Roman"/>
          <w:shd w:val="clear" w:color="auto" w:fill="FFFFFF"/>
        </w:rPr>
        <w:t xml:space="preserve"> of the </w:t>
      </w:r>
      <w:hyperlink r:id="rId126" w:history="1">
        <w:r w:rsidRPr="000C2CAE">
          <w:rPr>
            <w:rFonts w:eastAsia="Times New Roman"/>
            <w:b/>
            <w:bCs/>
            <w:color w:val="0000FF"/>
            <w:shd w:val="clear" w:color="auto" w:fill="FFFFFF"/>
          </w:rPr>
          <w:t>Payments System Regulation Act 1998</w:t>
        </w:r>
      </w:hyperlink>
      <w:r w:rsidRPr="000C2CAE">
        <w:rPr>
          <w:rFonts w:eastAsia="Times New Roman"/>
          <w:shd w:val="clear" w:color="auto" w:fill="FFFFFF"/>
        </w:rPr>
        <w:t xml:space="preserve"> for a designated Payments System in 2001 (under </w:t>
      </w:r>
      <w:hyperlink r:id="rId127" w:history="1">
        <w:r w:rsidRPr="000C2CAE">
          <w:rPr>
            <w:rFonts w:eastAsia="Times New Roman"/>
            <w:b/>
            <w:bCs/>
            <w:color w:val="0000FF"/>
          </w:rPr>
          <w:t>Division 2</w:t>
        </w:r>
        <w:r w:rsidRPr="000C2CAE">
          <w:rPr>
            <w:rFonts w:eastAsia="Times New Roman"/>
            <w:color w:val="0000FF"/>
          </w:rPr>
          <w:t>—</w:t>
        </w:r>
        <w:r w:rsidRPr="000C2CAE">
          <w:rPr>
            <w:rFonts w:eastAsia="Times New Roman"/>
            <w:b/>
            <w:bCs/>
            <w:color w:val="0000FF"/>
          </w:rPr>
          <w:t xml:space="preserve">Section 11 of the </w:t>
        </w:r>
        <w:r w:rsidRPr="000C2CAE">
          <w:rPr>
            <w:rFonts w:eastAsia="Times New Roman"/>
            <w:b/>
            <w:bCs/>
            <w:i/>
            <w:iCs/>
            <w:color w:val="0000FF"/>
          </w:rPr>
          <w:t>Payment Systems (Regulation) Act 1998</w:t>
        </w:r>
      </w:hyperlink>
      <w:hyperlink r:id="rId128" w:history="1">
        <w:r w:rsidRPr="000C2CAE">
          <w:rPr>
            <w:rFonts w:eastAsia="Times New Roman"/>
            <w:color w:val="0000FF"/>
            <w:u w:val="single"/>
          </w:rPr>
          <w:t>;</w:t>
        </w:r>
      </w:hyperlink>
      <w:r w:rsidRPr="000C2CAE">
        <w:rPr>
          <w:rFonts w:eastAsia="Times New Roman"/>
        </w:rPr>
        <w:t xml:space="preserve"> and</w:t>
      </w:r>
    </w:p>
    <w:p w:rsidR="000C2CAE" w:rsidRPr="000C2CAE" w:rsidRDefault="000C2CAE" w:rsidP="000C2CAE">
      <w:pPr>
        <w:spacing w:after="0" w:line="240" w:lineRule="auto"/>
        <w:ind w:left="1620" w:hanging="180"/>
        <w:rPr>
          <w:rFonts w:eastAsia="Times New Roman"/>
        </w:rPr>
      </w:pPr>
      <w:r w:rsidRPr="000C2CAE">
        <w:rPr>
          <w:rFonts w:eastAsia="Times New Roman"/>
          <w:b/>
          <w:bCs/>
          <w:shd w:val="clear" w:color="auto" w:fill="FFFFFF"/>
        </w:rPr>
        <w:t xml:space="preserve">                       </w:t>
      </w:r>
      <w:r w:rsidRPr="000C2CAE">
        <w:rPr>
          <w:rFonts w:eastAsia="Times New Roman"/>
          <w:shd w:val="clear" w:color="auto" w:fill="FFFFFF"/>
        </w:rPr>
        <w:t xml:space="preserve">to re-regulate </w:t>
      </w:r>
      <w:r w:rsidRPr="000C2CAE">
        <w:rPr>
          <w:rFonts w:eastAsia="Times New Roman"/>
          <w:sz w:val="26"/>
          <w:szCs w:val="26"/>
          <w:shd w:val="clear" w:color="auto" w:fill="FFFFFF"/>
        </w:rPr>
        <w:t xml:space="preserve">commercial bank interest rates relying on </w:t>
      </w:r>
      <w:hyperlink r:id="rId129" w:history="1">
        <w:r w:rsidRPr="000C2CAE">
          <w:rPr>
            <w:rFonts w:eastAsia="Times New Roman"/>
            <w:b/>
            <w:bCs/>
            <w:i/>
            <w:iCs/>
            <w:color w:val="0000FF"/>
            <w:sz w:val="26"/>
            <w:szCs w:val="26"/>
            <w:shd w:val="clear" w:color="auto" w:fill="FFFFFF"/>
          </w:rPr>
          <w:t>Section 50</w:t>
        </w:r>
      </w:hyperlink>
      <w:r w:rsidR="0002406C">
        <w:rPr>
          <w:rFonts w:eastAsia="Times New Roman"/>
          <w:b/>
          <w:bCs/>
          <w:i/>
          <w:iCs/>
          <w:color w:val="006600"/>
          <w:sz w:val="26"/>
          <w:szCs w:val="26"/>
          <w:shd w:val="clear" w:color="auto" w:fill="FFFFFF"/>
        </w:rPr>
        <w:br/>
        <w:t xml:space="preserve">     </w:t>
      </w:r>
      <w:r w:rsidR="00473C0C">
        <w:rPr>
          <w:rFonts w:eastAsia="Times New Roman"/>
          <w:b/>
          <w:bCs/>
          <w:i/>
          <w:iCs/>
          <w:color w:val="006600"/>
          <w:sz w:val="26"/>
          <w:szCs w:val="26"/>
          <w:shd w:val="clear" w:color="auto" w:fill="FFFFFF"/>
        </w:rPr>
        <w:t xml:space="preserve"> </w:t>
      </w:r>
      <w:r w:rsidRPr="000C2CAE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of the </w:t>
      </w:r>
      <w:hyperlink r:id="rId130" w:history="1">
        <w:r w:rsidRPr="000C2CAE">
          <w:rPr>
            <w:rFonts w:eastAsia="Times New Roman"/>
            <w:b/>
            <w:bCs/>
            <w:i/>
            <w:iCs/>
            <w:color w:val="0000FF"/>
            <w:sz w:val="26"/>
            <w:szCs w:val="26"/>
            <w:shd w:val="clear" w:color="auto" w:fill="FFFFFF"/>
          </w:rPr>
          <w:t>Banking Act 1959</w:t>
        </w:r>
      </w:hyperlink>
      <w:r w:rsidRPr="000C2CAE">
        <w:rPr>
          <w:rFonts w:eastAsia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 xml:space="preserve"> </w:t>
      </w:r>
      <w:r w:rsidRPr="000C2CAE">
        <w:rPr>
          <w:rFonts w:eastAsia="Times New Roman"/>
          <w:shd w:val="clear" w:color="auto" w:fill="FFFFFF"/>
        </w:rPr>
        <w:t xml:space="preserve">that </w:t>
      </w:r>
      <w:r w:rsidRPr="000C2CAE">
        <w:rPr>
          <w:rFonts w:eastAsia="Times New Roman"/>
          <w:i/>
          <w:iCs/>
          <w:shd w:val="clear" w:color="auto" w:fill="FFFFFF"/>
        </w:rPr>
        <w:t>"</w:t>
      </w:r>
      <w:hyperlink r:id="rId131" w:history="1">
        <w:r w:rsidRPr="000C2CAE">
          <w:rPr>
            <w:rFonts w:eastAsia="Times New Roman"/>
            <w:b/>
            <w:bCs/>
            <w:i/>
            <w:iCs/>
            <w:color w:val="0000FF"/>
            <w:shd w:val="clear" w:color="auto" w:fill="FFFFFF"/>
          </w:rPr>
          <w:t>are in the public interest</w:t>
        </w:r>
      </w:hyperlink>
      <w:r w:rsidRPr="000C2CAE">
        <w:rPr>
          <w:rFonts w:eastAsia="Times New Roman"/>
          <w:i/>
          <w:iCs/>
          <w:shd w:val="clear" w:color="auto" w:fill="FFFFFF"/>
        </w:rPr>
        <w:t>",</w:t>
      </w:r>
    </w:p>
    <w:p w:rsidR="000C2CAE" w:rsidRPr="000C2CAE" w:rsidRDefault="000C2CAE" w:rsidP="000C2CAE">
      <w:pPr>
        <w:spacing w:after="0" w:line="240" w:lineRule="auto"/>
        <w:ind w:left="2340" w:hanging="180"/>
        <w:rPr>
          <w:rFonts w:eastAsia="Times New Roman"/>
        </w:rPr>
      </w:pPr>
      <w:proofErr w:type="gramStart"/>
      <w:r w:rsidRPr="000C2CAE">
        <w:rPr>
          <w:rFonts w:eastAsia="Times New Roman"/>
        </w:rPr>
        <w:t>are</w:t>
      </w:r>
      <w:proofErr w:type="gramEnd"/>
      <w:r w:rsidRPr="000C2CAE">
        <w:rPr>
          <w:rFonts w:eastAsia="Times New Roman"/>
        </w:rPr>
        <w:t xml:space="preserve"> more extensive/inflexible/onerous than the -</w:t>
      </w:r>
    </w:p>
    <w:p w:rsidR="000C2CAE" w:rsidRPr="000C2CAE" w:rsidRDefault="000C2CAE" w:rsidP="000C2CAE">
      <w:pPr>
        <w:spacing w:before="15" w:after="15" w:line="240" w:lineRule="auto"/>
        <w:ind w:left="2940" w:hanging="780"/>
        <w:rPr>
          <w:rFonts w:eastAsia="Times New Roman"/>
        </w:rPr>
      </w:pPr>
      <w:r w:rsidRPr="000C2CAE">
        <w:rPr>
          <w:rFonts w:eastAsia="Times New Roman"/>
        </w:rPr>
        <w:t xml:space="preserve">1.       </w:t>
      </w:r>
      <w:r w:rsidR="00CC47BC">
        <w:rPr>
          <w:rFonts w:eastAsia="Times New Roman"/>
        </w:rPr>
        <w:t xml:space="preserve">  </w:t>
      </w:r>
      <w:hyperlink r:id="rId132" w:history="1">
        <w:r w:rsidRPr="000C2CAE">
          <w:rPr>
            <w:rFonts w:eastAsia="Times New Roman"/>
            <w:b/>
            <w:bCs/>
            <w:color w:val="0000FF"/>
          </w:rPr>
          <w:t>Bank of England</w:t>
        </w:r>
      </w:hyperlink>
      <w:r w:rsidRPr="000C2CAE">
        <w:rPr>
          <w:rFonts w:eastAsia="Times New Roman"/>
        </w:rPr>
        <w:t>, that was not nationalised as Britain's central bank until 1946, which is a corporation wholly owned by the UK government - the '</w:t>
      </w:r>
      <w:hyperlink r:id="rId133" w:history="1">
        <w:r w:rsidRPr="000C2CAE">
          <w:rPr>
            <w:rFonts w:eastAsia="Times New Roman"/>
            <w:b/>
            <w:bCs/>
            <w:color w:val="0000FF"/>
          </w:rPr>
          <w:t>Corporate governance: Board responsibilities</w:t>
        </w:r>
      </w:hyperlink>
      <w:r w:rsidRPr="000C2CAE">
        <w:rPr>
          <w:rFonts w:eastAsia="Times New Roman"/>
        </w:rPr>
        <w:t>' – SS5/16 (Short form) focus on the Corporates it regulates with no apparent obligation to best contribute to the peoples of Britain; and</w:t>
      </w:r>
    </w:p>
    <w:p w:rsidR="000C2CAE" w:rsidRPr="000C2CAE" w:rsidRDefault="000C2CAE" w:rsidP="000C2CAE">
      <w:pPr>
        <w:spacing w:before="15" w:after="0" w:line="240" w:lineRule="auto"/>
        <w:ind w:left="2940" w:hanging="780"/>
        <w:rPr>
          <w:rFonts w:eastAsia="Times New Roman"/>
        </w:rPr>
      </w:pPr>
      <w:r w:rsidRPr="000C2CAE">
        <w:rPr>
          <w:rFonts w:eastAsia="Times New Roman"/>
        </w:rPr>
        <w:t xml:space="preserve">2.       </w:t>
      </w:r>
      <w:r w:rsidR="00CC47BC">
        <w:rPr>
          <w:rFonts w:eastAsia="Times New Roman"/>
        </w:rPr>
        <w:t xml:space="preserve">  </w:t>
      </w:r>
      <w:hyperlink r:id="rId134" w:history="1">
        <w:r w:rsidRPr="000C2CAE">
          <w:rPr>
            <w:rFonts w:eastAsia="Times New Roman"/>
            <w:b/>
            <w:bCs/>
            <w:color w:val="0000FF"/>
          </w:rPr>
          <w:t>U.S. Federal Reserve that was established as the United States' central bank until 1913</w:t>
        </w:r>
      </w:hyperlink>
      <w:r w:rsidRPr="000C2CAE">
        <w:rPr>
          <w:rFonts w:eastAsia="Times New Roman"/>
          <w:b/>
          <w:bCs/>
        </w:rPr>
        <w:t>,</w:t>
      </w:r>
      <w:r w:rsidRPr="000C2CAE">
        <w:rPr>
          <w:rFonts w:eastAsia="Times New Roman"/>
        </w:rPr>
        <w:t xml:space="preserve"> although the below item 7. </w:t>
      </w:r>
      <w:r w:rsidRPr="000C2CAE">
        <w:rPr>
          <w:rFonts w:eastAsia="Times New Roman"/>
          <w:sz w:val="22"/>
          <w:szCs w:val="22"/>
        </w:rPr>
        <w:t>"</w:t>
      </w:r>
      <w:hyperlink r:id="rId135" w:history="1">
        <w:r w:rsidRPr="000C2CAE">
          <w:rPr>
            <w:rFonts w:eastAsia="Times New Roman"/>
            <w:b/>
            <w:bCs/>
            <w:color w:val="0000FF"/>
            <w:sz w:val="22"/>
            <w:szCs w:val="22"/>
          </w:rPr>
          <w:t>Promoting Consumer Protection and Community Development</w:t>
        </w:r>
      </w:hyperlink>
      <w:r w:rsidRPr="000C2CAE">
        <w:rPr>
          <w:rFonts w:eastAsia="Times New Roman"/>
          <w:b/>
          <w:bCs/>
          <w:sz w:val="22"/>
          <w:szCs w:val="22"/>
        </w:rPr>
        <w:t xml:space="preserve">." </w:t>
      </w:r>
      <w:r w:rsidRPr="000C2CAE">
        <w:rPr>
          <w:rFonts w:eastAsia="Times New Roman"/>
        </w:rPr>
        <w:t>obligates the U.S. Fed to research the impact of financial services practices on consumers and communities:</w:t>
      </w:r>
    </w:p>
    <w:p w:rsidR="000C2CAE" w:rsidRPr="000C2CAE" w:rsidRDefault="000C2CAE" w:rsidP="000C2CAE">
      <w:pPr>
        <w:spacing w:before="60" w:after="100" w:line="240" w:lineRule="auto"/>
        <w:ind w:left="3390" w:hanging="1230"/>
        <w:rPr>
          <w:rFonts w:eastAsia="Times New Roman"/>
        </w:rPr>
      </w:pPr>
      <w:r w:rsidRPr="000C2CAE">
        <w:rPr>
          <w:rFonts w:ascii="Times New Roman" w:eastAsia="Times New Roman" w:hAnsi="Times New Roman" w:cs="Times New Roman"/>
          <w:sz w:val="26"/>
          <w:szCs w:val="26"/>
        </w:rPr>
        <w:t>                  "The Federal Reserve advances supervision, community reinvestment, and research to increase understanding of the impacts of financial services policies and practices on consumers and communities."</w:t>
      </w:r>
    </w:p>
    <w:p w:rsidR="000C2CAE" w:rsidRPr="000C2CAE" w:rsidRDefault="000C2CAE" w:rsidP="00C20B70">
      <w:pPr>
        <w:spacing w:after="120" w:line="240" w:lineRule="auto"/>
        <w:ind w:left="907" w:hanging="187"/>
        <w:rPr>
          <w:rFonts w:eastAsia="Times New Roman"/>
        </w:rPr>
      </w:pPr>
      <w:r w:rsidRPr="000C2CAE">
        <w:rPr>
          <w:rFonts w:eastAsia="Times New Roman"/>
        </w:rPr>
        <w:t>Australia's 'central bank' has never exercised its rights -</w:t>
      </w:r>
    </w:p>
    <w:p w:rsidR="000C2CAE" w:rsidRPr="000C2CAE" w:rsidRDefault="000C2CAE" w:rsidP="00C20B70">
      <w:pPr>
        <w:spacing w:after="0" w:line="240" w:lineRule="auto"/>
        <w:ind w:left="1440" w:hanging="720"/>
        <w:rPr>
          <w:rFonts w:eastAsia="Times New Roman"/>
        </w:rPr>
      </w:pPr>
      <w:r w:rsidRPr="000C2CAE">
        <w:rPr>
          <w:rFonts w:eastAsia="Times New Roman"/>
        </w:rPr>
        <w:t xml:space="preserve">*         under </w:t>
      </w:r>
      <w:hyperlink r:id="rId136" w:history="1">
        <w:r w:rsidRPr="000C2CAE">
          <w:rPr>
            <w:rFonts w:eastAsia="Times New Roman"/>
            <w:b/>
            <w:bCs/>
            <w:color w:val="0000FF"/>
            <w:shd w:val="clear" w:color="auto" w:fill="FFFFFF"/>
          </w:rPr>
          <w:t>Part 5—Miscellaneous, Section 26</w:t>
        </w:r>
      </w:hyperlink>
      <w:r w:rsidRPr="000C2CAE">
        <w:rPr>
          <w:rFonts w:eastAsia="Times New Roman"/>
          <w:b/>
          <w:bCs/>
          <w:shd w:val="clear" w:color="auto" w:fill="FFFFFF"/>
        </w:rPr>
        <w:t xml:space="preserve"> </w:t>
      </w:r>
      <w:r w:rsidRPr="000C2CAE">
        <w:rPr>
          <w:rFonts w:eastAsia="Times New Roman"/>
          <w:shd w:val="clear" w:color="auto" w:fill="FFFFFF"/>
        </w:rPr>
        <w:t>of the</w:t>
      </w:r>
      <w:r w:rsidRPr="000C2CAE">
        <w:rPr>
          <w:rFonts w:eastAsia="Times New Roman"/>
          <w:b/>
          <w:bCs/>
          <w:shd w:val="clear" w:color="auto" w:fill="FFFFFF"/>
        </w:rPr>
        <w:t xml:space="preserve"> </w:t>
      </w:r>
      <w:hyperlink r:id="rId137" w:history="1">
        <w:r w:rsidRPr="000C2CAE">
          <w:rPr>
            <w:rFonts w:eastAsia="Times New Roman"/>
            <w:b/>
            <w:bCs/>
            <w:i/>
            <w:iCs/>
            <w:color w:val="0000FF"/>
          </w:rPr>
          <w:t>Payment Systems (Regulation) Act 1998</w:t>
        </w:r>
      </w:hyperlink>
      <w:r w:rsidRPr="000C2CAE">
        <w:rPr>
          <w:rFonts w:eastAsia="Times New Roman"/>
          <w:b/>
          <w:bCs/>
        </w:rPr>
        <w:t xml:space="preserve"> </w:t>
      </w:r>
      <w:r w:rsidRPr="000C2CAE">
        <w:rPr>
          <w:rFonts w:eastAsia="Times New Roman"/>
        </w:rPr>
        <w:t xml:space="preserve">to ask for financial data from the major </w:t>
      </w:r>
      <w:hyperlink r:id="rId138" w:history="1">
        <w:r w:rsidRPr="000C2CAE">
          <w:rPr>
            <w:rFonts w:eastAsia="Times New Roman"/>
            <w:b/>
            <w:bCs/>
            <w:color w:val="0000FF"/>
          </w:rPr>
          <w:t>Credit Card Issuers</w:t>
        </w:r>
      </w:hyperlink>
      <w:r w:rsidRPr="000C2CAE">
        <w:rPr>
          <w:rFonts w:eastAsia="Times New Roman"/>
        </w:rPr>
        <w:t xml:space="preserve"> of </w:t>
      </w:r>
      <w:hyperlink r:id="rId139" w:history="1">
        <w:r w:rsidRPr="000C2CAE">
          <w:rPr>
            <w:rFonts w:eastAsia="Times New Roman"/>
            <w:b/>
            <w:bCs/>
            <w:color w:val="0000FF"/>
          </w:rPr>
          <w:t>Interest &amp; Penalty Fees</w:t>
        </w:r>
      </w:hyperlink>
      <w:r w:rsidRPr="000C2CAE">
        <w:rPr>
          <w:rFonts w:eastAsia="Times New Roman"/>
        </w:rPr>
        <w:t xml:space="preserve"> revenue for each of their Credit Cardholders for all </w:t>
      </w:r>
      <w:hyperlink r:id="rId140" w:history="1">
        <w:r w:rsidRPr="000C2CAE">
          <w:rPr>
            <w:rFonts w:eastAsia="Times New Roman"/>
            <w:b/>
            <w:bCs/>
            <w:color w:val="0000FF"/>
          </w:rPr>
          <w:t>Credit Card Products</w:t>
        </w:r>
      </w:hyperlink>
      <w:r w:rsidRPr="000C2CAE">
        <w:rPr>
          <w:rFonts w:eastAsia="Times New Roman"/>
        </w:rPr>
        <w:t xml:space="preserve"> for a minimum of 12 months in order to establish if the </w:t>
      </w:r>
      <w:hyperlink r:id="rId141" w:history="1">
        <w:r w:rsidRPr="000C2CAE">
          <w:rPr>
            <w:rFonts w:eastAsia="Times New Roman"/>
            <w:b/>
            <w:bCs/>
            <w:i/>
            <w:iCs/>
            <w:color w:val="0000FF"/>
          </w:rPr>
          <w:t>User Pays Principle</w:t>
        </w:r>
      </w:hyperlink>
      <w:r w:rsidRPr="000C2CAE">
        <w:rPr>
          <w:rFonts w:eastAsia="Times New Roman"/>
        </w:rPr>
        <w:t xml:space="preserve"> applies, notwithstanding that the RBA argued for greater application of the </w:t>
      </w:r>
      <w:hyperlink r:id="rId142" w:history="1">
        <w:r w:rsidRPr="000C2CAE">
          <w:rPr>
            <w:rFonts w:eastAsia="Times New Roman"/>
            <w:b/>
            <w:bCs/>
            <w:i/>
            <w:iCs/>
            <w:color w:val="0000FF"/>
          </w:rPr>
          <w:t>User Pays Principle</w:t>
        </w:r>
      </w:hyperlink>
      <w:r w:rsidRPr="000C2CAE">
        <w:rPr>
          <w:rFonts w:eastAsia="Times New Roman"/>
        </w:rPr>
        <w:t xml:space="preserve"> in its paper</w:t>
      </w:r>
      <w:r w:rsidRPr="000C2CAE">
        <w:rPr>
          <w:rFonts w:eastAsia="Times New Roman"/>
          <w:b/>
          <w:bCs/>
          <w:i/>
          <w:iCs/>
        </w:rPr>
        <w:t xml:space="preserve"> </w:t>
      </w:r>
      <w:r w:rsidRPr="000C2CAE">
        <w:rPr>
          <w:rFonts w:eastAsia="Times New Roman"/>
          <w:shd w:val="clear" w:color="auto" w:fill="FFFFFF"/>
        </w:rPr>
        <w:t>"</w:t>
      </w:r>
      <w:hyperlink r:id="rId143" w:history="1">
        <w:r w:rsidRPr="000C2CAE">
          <w:rPr>
            <w:rFonts w:eastAsia="Times New Roman"/>
            <w:b/>
            <w:bCs/>
            <w:color w:val="0000FF"/>
          </w:rPr>
          <w:t>Reform of Credit Card Schemes in Aust:  "A Consultation Document</w:t>
        </w:r>
        <w:r w:rsidRPr="000C2CAE">
          <w:rPr>
            <w:rFonts w:eastAsia="Times New Roman"/>
            <w:color w:val="0000FF"/>
          </w:rPr>
          <w:t>"</w:t>
        </w:r>
      </w:hyperlink>
      <w:r w:rsidRPr="000C2CAE">
        <w:rPr>
          <w:rFonts w:eastAsia="Times New Roman"/>
        </w:rPr>
        <w:t xml:space="preserve"> in Dec 2001</w:t>
      </w:r>
      <w:r w:rsidRPr="000C2CAE">
        <w:rPr>
          <w:rFonts w:eastAsia="Times New Roman"/>
          <w:shd w:val="clear" w:color="auto" w:fill="FFFFFF"/>
        </w:rPr>
        <w:t>; or</w:t>
      </w:r>
    </w:p>
    <w:p w:rsidR="000C2CAE" w:rsidRPr="000C2CAE" w:rsidRDefault="000C2CAE" w:rsidP="00C20B70">
      <w:pPr>
        <w:spacing w:before="120" w:after="0" w:line="240" w:lineRule="auto"/>
        <w:ind w:left="1440" w:hanging="720"/>
        <w:rPr>
          <w:rFonts w:eastAsia="Times New Roman"/>
        </w:rPr>
      </w:pPr>
      <w:r w:rsidRPr="000C2CAE">
        <w:rPr>
          <w:rFonts w:eastAsia="Times New Roman"/>
        </w:rPr>
        <w:t>*         under</w:t>
      </w:r>
      <w:r w:rsidRPr="000C2CAE">
        <w:rPr>
          <w:rFonts w:eastAsia="Times New Roman"/>
          <w:b/>
          <w:bCs/>
          <w:shd w:val="clear" w:color="auto" w:fill="FFFFFF"/>
        </w:rPr>
        <w:t xml:space="preserve"> </w:t>
      </w:r>
      <w:hyperlink r:id="rId144" w:history="1">
        <w:r w:rsidRPr="000C2CAE">
          <w:rPr>
            <w:rFonts w:eastAsia="Times New Roman"/>
            <w:b/>
            <w:bCs/>
            <w:color w:val="0000FF"/>
            <w:shd w:val="clear" w:color="auto" w:fill="FFFFFF"/>
          </w:rPr>
          <w:t>Section 11(1) of the Reserve Bank Act 1959</w:t>
        </w:r>
      </w:hyperlink>
      <w:r w:rsidRPr="000C2CAE">
        <w:rPr>
          <w:rFonts w:eastAsia="Times New Roman"/>
        </w:rPr>
        <w:t xml:space="preserve"> to </w:t>
      </w:r>
      <w:r w:rsidRPr="000C2CAE">
        <w:rPr>
          <w:rFonts w:ascii="Tahoma" w:eastAsia="Times New Roman" w:hAnsi="Tahoma" w:cs="Tahoma"/>
          <w:sz w:val="22"/>
          <w:szCs w:val="22"/>
          <w:shd w:val="clear" w:color="auto" w:fill="FFFFFF"/>
        </w:rPr>
        <w:t>"</w:t>
      </w:r>
      <w:r w:rsidRPr="000C2CAE">
        <w:rPr>
          <w:rFonts w:ascii="Tahoma" w:eastAsia="Times New Roman" w:hAnsi="Tahoma" w:cs="Tahoma"/>
          <w:b/>
          <w:bCs/>
          <w:sz w:val="22"/>
          <w:szCs w:val="22"/>
          <w:shd w:val="clear" w:color="auto" w:fill="FFFFFF"/>
        </w:rPr>
        <w:t xml:space="preserve"> ....inform the Government, from time to time, of the Bank's monetary and banking policy" </w:t>
      </w:r>
      <w:r w:rsidRPr="000C2CAE">
        <w:rPr>
          <w:rFonts w:ascii="Tahoma" w:eastAsia="Times New Roman" w:hAnsi="Tahoma" w:cs="Tahoma"/>
          <w:sz w:val="22"/>
          <w:szCs w:val="22"/>
        </w:rPr>
        <w:t xml:space="preserve">having regard to its obligations under </w:t>
      </w:r>
      <w:hyperlink r:id="rId145" w:history="1">
        <w:r w:rsidRPr="000C2CAE">
          <w:rPr>
            <w:rFonts w:ascii="Tahoma" w:eastAsia="Times New Roman" w:hAnsi="Tahoma" w:cs="Tahoma"/>
            <w:b/>
            <w:bCs/>
            <w:color w:val="0000FF"/>
            <w:sz w:val="22"/>
            <w:szCs w:val="22"/>
          </w:rPr>
          <w:t>Section 10(2) '</w:t>
        </w:r>
      </w:hyperlink>
      <w:hyperlink r:id="rId146" w:history="1">
        <w:r w:rsidRPr="000C2CAE">
          <w:rPr>
            <w:rFonts w:ascii="Tahoma" w:eastAsia="Times New Roman" w:hAnsi="Tahoma" w:cs="Tahoma"/>
            <w:b/>
            <w:bCs/>
            <w:color w:val="0000FF"/>
            <w:sz w:val="22"/>
            <w:szCs w:val="22"/>
          </w:rPr>
          <w:t>Functions of Reserve Bank Board' of the Reserve Bank Act 1959</w:t>
        </w:r>
      </w:hyperlink>
      <w:r w:rsidRPr="000C2CAE">
        <w:rPr>
          <w:rFonts w:ascii="Tahoma" w:eastAsia="Times New Roman" w:hAnsi="Tahoma" w:cs="Tahoma"/>
          <w:b/>
          <w:bCs/>
          <w:sz w:val="22"/>
          <w:szCs w:val="22"/>
        </w:rPr>
        <w:t> </w:t>
      </w:r>
      <w:r w:rsidRPr="000C2CAE">
        <w:rPr>
          <w:rFonts w:ascii="Tahoma" w:eastAsia="Times New Roman" w:hAnsi="Tahoma" w:cs="Tahoma"/>
          <w:sz w:val="22"/>
          <w:szCs w:val="22"/>
        </w:rPr>
        <w:t xml:space="preserve"> to</w:t>
      </w:r>
      <w:r w:rsidRPr="000C2CAE">
        <w:rPr>
          <w:rFonts w:ascii="Tahoma" w:eastAsia="Times New Roman" w:hAnsi="Tahoma" w:cs="Tahoma"/>
          <w:b/>
          <w:bCs/>
          <w:sz w:val="22"/>
          <w:szCs w:val="22"/>
        </w:rPr>
        <w:t xml:space="preserve"> </w:t>
      </w:r>
      <w:r w:rsidRPr="000C2CAE">
        <w:rPr>
          <w:rFonts w:ascii="Tahoma" w:eastAsia="Times New Roman" w:hAnsi="Tahoma" w:cs="Tahoma"/>
          <w:b/>
          <w:bCs/>
          <w:i/>
          <w:iCs/>
          <w:sz w:val="22"/>
          <w:szCs w:val="22"/>
          <w:shd w:val="clear" w:color="auto" w:fill="FFFFFF"/>
        </w:rPr>
        <w:t>"</w:t>
      </w:r>
      <w:r w:rsidRPr="000C2CAE">
        <w:rPr>
          <w:rFonts w:ascii="Tahoma" w:eastAsia="Times New Roman" w:hAnsi="Tahoma" w:cs="Tahoma"/>
          <w:b/>
          <w:bCs/>
          <w:sz w:val="22"/>
          <w:szCs w:val="22"/>
        </w:rPr>
        <w:t>best contribute to.......... the economic prosperity and welfare of the people of Australia"</w:t>
      </w:r>
      <w:r w:rsidRPr="000C2CAE">
        <w:rPr>
          <w:rFonts w:eastAsia="Times New Roman"/>
        </w:rPr>
        <w:t xml:space="preserve">, to set new Standards under </w:t>
      </w:r>
      <w:hyperlink r:id="rId147" w:history="1">
        <w:r w:rsidRPr="000C2CAE">
          <w:rPr>
            <w:rFonts w:eastAsia="Times New Roman"/>
            <w:b/>
            <w:bCs/>
            <w:color w:val="0000FF"/>
            <w:shd w:val="clear" w:color="auto" w:fill="FFFFFF"/>
          </w:rPr>
          <w:t>Division 4, Section 18</w:t>
        </w:r>
      </w:hyperlink>
      <w:r w:rsidRPr="000C2CAE">
        <w:rPr>
          <w:rFonts w:eastAsia="Times New Roman"/>
          <w:shd w:val="clear" w:color="auto" w:fill="FFFFFF"/>
        </w:rPr>
        <w:t xml:space="preserve"> of the </w:t>
      </w:r>
      <w:hyperlink r:id="rId148" w:history="1">
        <w:r w:rsidRPr="000C2CAE">
          <w:rPr>
            <w:rFonts w:eastAsia="Times New Roman"/>
            <w:b/>
            <w:bCs/>
            <w:color w:val="0000FF"/>
            <w:shd w:val="clear" w:color="auto" w:fill="FFFFFF"/>
          </w:rPr>
          <w:t>Payments System Regulation Act 1998</w:t>
        </w:r>
      </w:hyperlink>
      <w:r w:rsidRPr="000C2CAE">
        <w:rPr>
          <w:rFonts w:eastAsia="Times New Roman"/>
          <w:b/>
          <w:bCs/>
          <w:shd w:val="clear" w:color="auto" w:fill="FFFFFF"/>
        </w:rPr>
        <w:t xml:space="preserve"> </w:t>
      </w:r>
      <w:r w:rsidRPr="000C2CAE">
        <w:rPr>
          <w:rFonts w:eastAsia="Times New Roman"/>
          <w:shd w:val="clear" w:color="auto" w:fill="FFFFFF"/>
        </w:rPr>
        <w:t>to</w:t>
      </w:r>
      <w:r w:rsidRPr="000C2CAE">
        <w:rPr>
          <w:rFonts w:eastAsia="Times New Roman"/>
          <w:b/>
          <w:bCs/>
          <w:shd w:val="clear" w:color="auto" w:fill="FFFFFF"/>
        </w:rPr>
        <w:t xml:space="preserve"> </w:t>
      </w:r>
      <w:r w:rsidRPr="000C2CAE">
        <w:rPr>
          <w:rFonts w:eastAsia="Times New Roman"/>
        </w:rPr>
        <w:t xml:space="preserve">re-regulate a maximum Purchase interest rate and a maximum Cash Advance interest rate after it published </w:t>
      </w:r>
      <w:hyperlink r:id="rId149" w:history="1">
        <w:r w:rsidRPr="000C2CAE">
          <w:rPr>
            <w:rFonts w:eastAsia="Times New Roman"/>
            <w:b/>
            <w:bCs/>
            <w:color w:val="0000FF"/>
            <w:sz w:val="22"/>
            <w:szCs w:val="22"/>
          </w:rPr>
          <w:t>LOAN RATE STICKINESS: THEORY AND EVIDENCE</w:t>
        </w:r>
      </w:hyperlink>
      <w:r w:rsidRPr="000C2CAE">
        <w:rPr>
          <w:rFonts w:eastAsia="Times New Roman"/>
        </w:rPr>
        <w:t xml:space="preserve"> in June 1992 to adopt other </w:t>
      </w:r>
      <w:hyperlink r:id="rId150" w:history="1">
        <w:r w:rsidRPr="000C2CAE">
          <w:rPr>
            <w:rFonts w:eastAsia="Times New Roman"/>
            <w:b/>
            <w:bCs/>
            <w:i/>
            <w:iCs/>
            <w:color w:val="0000FF"/>
          </w:rPr>
          <w:t>User Pays</w:t>
        </w:r>
        <w:r w:rsidR="0002406C">
          <w:rPr>
            <w:rFonts w:eastAsia="Times New Roman"/>
            <w:b/>
            <w:bCs/>
            <w:i/>
            <w:iCs/>
            <w:color w:val="0000FF"/>
          </w:rPr>
          <w:t> </w:t>
        </w:r>
        <w:r w:rsidRPr="000C2CAE">
          <w:rPr>
            <w:rFonts w:eastAsia="Times New Roman"/>
            <w:b/>
            <w:bCs/>
            <w:i/>
            <w:iCs/>
            <w:color w:val="0000FF"/>
          </w:rPr>
          <w:t>Principle</w:t>
        </w:r>
      </w:hyperlink>
      <w:r w:rsidRPr="000C2CAE">
        <w:rPr>
          <w:rFonts w:eastAsia="Times New Roman"/>
        </w:rPr>
        <w:t xml:space="preserve"> fee changes that -</w:t>
      </w:r>
    </w:p>
    <w:p w:rsidR="000C2CAE" w:rsidRPr="000C2CAE" w:rsidRDefault="000C2CAE" w:rsidP="00C20B70">
      <w:pPr>
        <w:spacing w:before="120" w:after="120" w:line="240" w:lineRule="auto"/>
        <w:ind w:left="907" w:hanging="187"/>
        <w:rPr>
          <w:rFonts w:eastAsia="Times New Roman"/>
        </w:rPr>
      </w:pPr>
      <w:r w:rsidRPr="000C2CAE">
        <w:rPr>
          <w:rFonts w:eastAsia="Times New Roman"/>
        </w:rPr>
        <w:t>          *</w:t>
      </w:r>
      <w:r w:rsidR="0002406C">
        <w:rPr>
          <w:rFonts w:eastAsia="Times New Roman"/>
        </w:rPr>
        <w:t>     </w:t>
      </w:r>
      <w:r w:rsidRPr="000C2CAE">
        <w:rPr>
          <w:rFonts w:eastAsia="Times New Roman"/>
        </w:rPr>
        <w:t xml:space="preserve"> </w:t>
      </w:r>
      <w:proofErr w:type="gramStart"/>
      <w:r w:rsidRPr="000C2CAE">
        <w:rPr>
          <w:rFonts w:eastAsia="Times New Roman"/>
        </w:rPr>
        <w:t>the</w:t>
      </w:r>
      <w:proofErr w:type="gramEnd"/>
      <w:r w:rsidRPr="000C2CAE">
        <w:rPr>
          <w:rFonts w:eastAsia="Times New Roman"/>
        </w:rPr>
        <w:t xml:space="preserve"> RBA recommended in </w:t>
      </w:r>
      <w:hyperlink r:id="rId151" w:history="1">
        <w:r w:rsidRPr="000C2CAE">
          <w:rPr>
            <w:rFonts w:eastAsia="Times New Roman"/>
            <w:b/>
            <w:bCs/>
            <w:color w:val="0000FF"/>
            <w:shd w:val="clear" w:color="auto" w:fill="FFFFFF"/>
          </w:rPr>
          <w:t>Dec 2001</w:t>
        </w:r>
      </w:hyperlink>
      <w:r w:rsidRPr="000C2CAE">
        <w:rPr>
          <w:rFonts w:eastAsia="Times New Roman"/>
          <w:b/>
          <w:bCs/>
          <w:shd w:val="clear" w:color="auto" w:fill="FFFFFF"/>
        </w:rPr>
        <w:t>;</w:t>
      </w:r>
      <w:r w:rsidRPr="000C2CAE">
        <w:rPr>
          <w:rFonts w:eastAsia="Times New Roman"/>
        </w:rPr>
        <w:t xml:space="preserve"> and </w:t>
      </w:r>
    </w:p>
    <w:p w:rsidR="000C2CAE" w:rsidRPr="000C2CAE" w:rsidRDefault="000C2CAE" w:rsidP="000C2CAE">
      <w:pPr>
        <w:spacing w:after="100" w:line="240" w:lineRule="auto"/>
        <w:ind w:left="900" w:hanging="180"/>
        <w:rPr>
          <w:rFonts w:eastAsia="Times New Roman"/>
        </w:rPr>
      </w:pPr>
      <w:r w:rsidRPr="000C2CAE">
        <w:rPr>
          <w:rFonts w:eastAsia="Times New Roman"/>
        </w:rPr>
        <w:t>          *</w:t>
      </w:r>
      <w:r w:rsidR="0002406C">
        <w:rPr>
          <w:rFonts w:eastAsia="Times New Roman"/>
        </w:rPr>
        <w:t> </w:t>
      </w:r>
      <w:r w:rsidRPr="000C2CAE">
        <w:rPr>
          <w:rFonts w:eastAsia="Times New Roman"/>
        </w:rPr>
        <w:t xml:space="preserve">     the </w:t>
      </w:r>
      <w:hyperlink r:id="rId152" w:history="1">
        <w:r w:rsidRPr="000C2CAE">
          <w:rPr>
            <w:rFonts w:eastAsia="Times New Roman"/>
            <w:b/>
            <w:bCs/>
            <w:color w:val="0000FF"/>
          </w:rPr>
          <w:t>Writer</w:t>
        </w:r>
      </w:hyperlink>
      <w:r w:rsidRPr="000C2CAE">
        <w:rPr>
          <w:rFonts w:eastAsia="Times New Roman"/>
        </w:rPr>
        <w:t xml:space="preserve"> recommended in</w:t>
      </w:r>
      <w:r w:rsidRPr="000C2CAE">
        <w:rPr>
          <w:rFonts w:eastAsia="Times New Roman"/>
          <w:b/>
          <w:bCs/>
        </w:rPr>
        <w:t xml:space="preserve"> </w:t>
      </w:r>
      <w:hyperlink r:id="rId153" w:history="1">
        <w:r w:rsidRPr="000C2CAE">
          <w:rPr>
            <w:rFonts w:eastAsia="Times New Roman"/>
            <w:b/>
            <w:bCs/>
            <w:color w:val="0000FF"/>
          </w:rPr>
          <w:t>Section 8</w:t>
        </w:r>
      </w:hyperlink>
      <w:r w:rsidRPr="000C2CAE">
        <w:rPr>
          <w:rFonts w:eastAsia="Times New Roman"/>
          <w:b/>
          <w:bCs/>
        </w:rPr>
        <w:t xml:space="preserve"> </w:t>
      </w:r>
      <w:r w:rsidRPr="000C2CAE">
        <w:rPr>
          <w:rFonts w:eastAsia="Times New Roman"/>
        </w:rPr>
        <w:t xml:space="preserve">of his letter (on CD) to the </w:t>
      </w:r>
      <w:r w:rsidR="0002406C">
        <w:rPr>
          <w:rFonts w:eastAsia="Times New Roman"/>
        </w:rPr>
        <w:br/>
        <w:t xml:space="preserve">              </w:t>
      </w:r>
      <w:hyperlink r:id="rId154" w:history="1">
        <w:r w:rsidRPr="000C2CAE">
          <w:rPr>
            <w:rFonts w:eastAsia="Times New Roman"/>
            <w:b/>
            <w:bCs/>
            <w:color w:val="0000FF"/>
          </w:rPr>
          <w:t>RBA dated 8 Dec. 2011</w:t>
        </w:r>
      </w:hyperlink>
      <w:r w:rsidRPr="000C2CAE">
        <w:rPr>
          <w:rFonts w:eastAsia="Times New Roman"/>
          <w:b/>
          <w:bCs/>
          <w:color w:val="000000"/>
        </w:rPr>
        <w:t xml:space="preserve"> </w:t>
      </w:r>
      <w:r w:rsidRPr="000C2CAE">
        <w:rPr>
          <w:rFonts w:eastAsia="Times New Roman"/>
        </w:rPr>
        <w:t xml:space="preserve">- explained in Point 9 of </w:t>
      </w:r>
      <w:hyperlink r:id="rId155" w:history="1">
        <w:r w:rsidRPr="000C2CAE">
          <w:rPr>
            <w:rFonts w:eastAsia="Times New Roman"/>
            <w:b/>
            <w:bCs/>
            <w:color w:val="0000FF"/>
          </w:rPr>
          <w:t>Supporting Evidence re</w:t>
        </w:r>
        <w:r w:rsidR="0002406C">
          <w:rPr>
            <w:rFonts w:eastAsia="Times New Roman"/>
            <w:b/>
            <w:bCs/>
            <w:color w:val="0000FF"/>
          </w:rPr>
          <w:br/>
          <w:t xml:space="preserve">              </w:t>
        </w:r>
        <w:r w:rsidRPr="000C2CAE">
          <w:rPr>
            <w:rFonts w:eastAsia="Times New Roman"/>
            <w:b/>
            <w:bCs/>
            <w:color w:val="0000FF"/>
          </w:rPr>
          <w:t>1</w:t>
        </w:r>
        <w:r w:rsidRPr="0002406C">
          <w:rPr>
            <w:rFonts w:eastAsia="Times New Roman"/>
            <w:b/>
            <w:bCs/>
            <w:color w:val="0000FF"/>
            <w:vertAlign w:val="superscript"/>
          </w:rPr>
          <w:t>st</w:t>
        </w:r>
        <w:r w:rsidR="0002406C">
          <w:rPr>
            <w:rFonts w:eastAsia="Times New Roman"/>
            <w:b/>
            <w:bCs/>
            <w:color w:val="0000FF"/>
          </w:rPr>
          <w:t> </w:t>
        </w:r>
        <w:r w:rsidRPr="000C2CAE">
          <w:rPr>
            <w:rFonts w:eastAsia="Times New Roman"/>
            <w:b/>
            <w:bCs/>
            <w:color w:val="0000FF"/>
          </w:rPr>
          <w:t>Question</w:t>
        </w:r>
      </w:hyperlink>
      <w:r w:rsidRPr="000C2CAE">
        <w:rPr>
          <w:rFonts w:eastAsia="Times New Roman"/>
        </w:rPr>
        <w:t>.</w:t>
      </w:r>
    </w:p>
    <w:p w:rsidR="006E2FE8" w:rsidRDefault="006E2FE8" w:rsidP="00CC47BC">
      <w:pPr>
        <w:spacing w:before="120" w:after="15" w:line="240" w:lineRule="auto"/>
        <w:rPr>
          <w:rFonts w:eastAsia="Times New Roman"/>
          <w:b/>
          <w:bCs/>
        </w:rPr>
      </w:pPr>
    </w:p>
    <w:p w:rsidR="000C2CAE" w:rsidRPr="000C2CAE" w:rsidRDefault="000C2CAE" w:rsidP="00C20B70">
      <w:pPr>
        <w:spacing w:before="120" w:after="60" w:line="240" w:lineRule="auto"/>
        <w:rPr>
          <w:rFonts w:eastAsia="Times New Roman"/>
        </w:rPr>
      </w:pPr>
      <w:r w:rsidRPr="000C2CAE">
        <w:rPr>
          <w:rFonts w:eastAsia="Times New Roman"/>
          <w:b/>
          <w:bCs/>
        </w:rPr>
        <w:lastRenderedPageBreak/>
        <w:t>References to this Letter</w:t>
      </w:r>
      <w:r w:rsidRPr="000C2CAE">
        <w:rPr>
          <w:rFonts w:eastAsia="Times New Roman"/>
        </w:rPr>
        <w:t>:</w:t>
      </w:r>
    </w:p>
    <w:p w:rsidR="000C2CAE" w:rsidRPr="000C2CAE" w:rsidRDefault="000C2CAE" w:rsidP="000C2CAE">
      <w:pPr>
        <w:spacing w:before="30" w:after="30" w:line="240" w:lineRule="auto"/>
        <w:rPr>
          <w:rFonts w:eastAsia="Times New Roman"/>
        </w:rPr>
      </w:pPr>
      <w:r w:rsidRPr="000C2CAE">
        <w:rPr>
          <w:rFonts w:eastAsia="Times New Roman"/>
        </w:rPr>
        <w:t xml:space="preserve">A.        </w:t>
      </w:r>
      <w:hyperlink r:id="rId156" w:history="1">
        <w:r w:rsidRPr="000C2CAE">
          <w:rPr>
            <w:rFonts w:eastAsia="Times New Roman"/>
            <w:b/>
            <w:bCs/>
            <w:color w:val="0000FF"/>
          </w:rPr>
          <w:t>Three Pivotal '</w:t>
        </w:r>
        <w:r w:rsidRPr="000C2CAE">
          <w:rPr>
            <w:rFonts w:eastAsia="Times New Roman"/>
            <w:b/>
            <w:bCs/>
            <w:i/>
            <w:iCs/>
            <w:color w:val="0000FF"/>
          </w:rPr>
          <w:t>Landmark</w:t>
        </w:r>
        <w:r w:rsidRPr="000C2CAE">
          <w:rPr>
            <w:rFonts w:eastAsia="Times New Roman"/>
            <w:b/>
            <w:bCs/>
            <w:color w:val="0000FF"/>
          </w:rPr>
          <w:t>' RBA Published Papers in the last 26 years</w:t>
        </w:r>
      </w:hyperlink>
    </w:p>
    <w:p w:rsidR="000C2CAE" w:rsidRPr="000C2CAE" w:rsidRDefault="000C2CAE" w:rsidP="000C2CAE">
      <w:pPr>
        <w:spacing w:before="30" w:after="30" w:line="240" w:lineRule="auto"/>
        <w:rPr>
          <w:rFonts w:eastAsia="Times New Roman"/>
        </w:rPr>
      </w:pPr>
      <w:r w:rsidRPr="000C2CAE">
        <w:rPr>
          <w:rFonts w:eastAsia="Times New Roman"/>
        </w:rPr>
        <w:t xml:space="preserve">B.        </w:t>
      </w:r>
      <w:hyperlink r:id="rId157" w:history="1">
        <w:r w:rsidRPr="000C2CAE">
          <w:rPr>
            <w:rFonts w:eastAsia="Times New Roman"/>
            <w:b/>
            <w:bCs/>
            <w:color w:val="0000FF"/>
          </w:rPr>
          <w:t>The</w:t>
        </w:r>
        <w:r w:rsidRPr="000C2CAE">
          <w:rPr>
            <w:rFonts w:eastAsia="Times New Roman"/>
            <w:color w:val="000000"/>
          </w:rPr>
          <w:t xml:space="preserve"> </w:t>
        </w:r>
        <w:r w:rsidRPr="000C2CAE">
          <w:rPr>
            <w:rFonts w:eastAsia="Times New Roman"/>
            <w:b/>
            <w:bCs/>
            <w:color w:val="0000FF"/>
          </w:rPr>
          <w:t>Writ</w:t>
        </w:r>
      </w:hyperlink>
      <w:hyperlink r:id="rId158" w:history="1">
        <w:r w:rsidRPr="000C2CAE">
          <w:rPr>
            <w:rFonts w:eastAsia="Times New Roman"/>
            <w:b/>
            <w:bCs/>
            <w:color w:val="0000FF"/>
          </w:rPr>
          <w:t>er's CD submission to RBA sent 8 Dec 2011</w:t>
        </w:r>
      </w:hyperlink>
      <w:r w:rsidRPr="000C2CAE">
        <w:rPr>
          <w:rFonts w:eastAsia="Times New Roman"/>
          <w:b/>
          <w:bCs/>
          <w:color w:val="000000"/>
        </w:rPr>
        <w:t xml:space="preserve"> </w:t>
      </w:r>
      <w:r w:rsidRPr="000C2CAE">
        <w:rPr>
          <w:rFonts w:eastAsia="Times New Roman"/>
          <w:color w:val="000000"/>
        </w:rPr>
        <w:t xml:space="preserve">that implored the RBA to </w:t>
      </w:r>
      <w:r w:rsidRPr="000C2CAE">
        <w:rPr>
          <w:rFonts w:eastAsia="Times New Roman"/>
        </w:rPr>
        <w:t>regulate</w:t>
      </w:r>
      <w:r w:rsidR="0002406C">
        <w:rPr>
          <w:rFonts w:eastAsia="Times New Roman"/>
        </w:rPr>
        <w:br/>
        <w:t xml:space="preserve">           </w:t>
      </w:r>
      <w:r w:rsidRPr="000C2CAE">
        <w:rPr>
          <w:rFonts w:eastAsia="Times New Roman"/>
        </w:rPr>
        <w:t xml:space="preserve"> introduction of the </w:t>
      </w:r>
      <w:hyperlink r:id="rId159" w:history="1">
        <w:r w:rsidRPr="000C2CAE">
          <w:rPr>
            <w:rFonts w:eastAsia="Times New Roman"/>
            <w:b/>
            <w:bCs/>
            <w:i/>
            <w:iCs/>
            <w:color w:val="0000FF"/>
          </w:rPr>
          <w:t>User Pays Principle</w:t>
        </w:r>
      </w:hyperlink>
      <w:r w:rsidRPr="000C2CAE">
        <w:rPr>
          <w:rFonts w:eastAsia="Times New Roman"/>
          <w:b/>
          <w:bCs/>
        </w:rPr>
        <w:t xml:space="preserve"> </w:t>
      </w:r>
      <w:r w:rsidRPr="000C2CAE">
        <w:rPr>
          <w:rFonts w:eastAsia="Times New Roman"/>
        </w:rPr>
        <w:t>to</w:t>
      </w:r>
      <w:r w:rsidRPr="000C2CAE">
        <w:rPr>
          <w:rFonts w:eastAsia="Times New Roman"/>
          <w:b/>
          <w:bCs/>
        </w:rPr>
        <w:t xml:space="preserve"> </w:t>
      </w:r>
      <w:hyperlink r:id="rId160" w:history="1">
        <w:r w:rsidRPr="000C2CAE">
          <w:rPr>
            <w:rFonts w:eastAsia="Times New Roman"/>
            <w:b/>
            <w:bCs/>
            <w:color w:val="0000FF"/>
          </w:rPr>
          <w:t>Credit Card Products</w:t>
        </w:r>
      </w:hyperlink>
    </w:p>
    <w:p w:rsidR="000C2CAE" w:rsidRPr="000C2CAE" w:rsidRDefault="000C2CAE" w:rsidP="000C2CAE">
      <w:pPr>
        <w:spacing w:before="30" w:after="30" w:line="240" w:lineRule="auto"/>
        <w:ind w:left="765" w:hanging="765"/>
        <w:rPr>
          <w:rFonts w:eastAsia="Times New Roman"/>
        </w:rPr>
      </w:pPr>
      <w:r w:rsidRPr="000C2CAE">
        <w:rPr>
          <w:rFonts w:eastAsia="Times New Roman"/>
        </w:rPr>
        <w:t xml:space="preserve">C.        </w:t>
      </w:r>
      <w:hyperlink r:id="rId161" w:history="1">
        <w:r w:rsidRPr="000C2CAE">
          <w:rPr>
            <w:rFonts w:eastAsia="Times New Roman"/>
            <w:b/>
            <w:bCs/>
            <w:color w:val="0000FF"/>
          </w:rPr>
          <w:t xml:space="preserve">1st </w:t>
        </w:r>
      </w:hyperlink>
      <w:hyperlink r:id="rId162" w:history="1">
        <w:r w:rsidRPr="000C2CAE">
          <w:rPr>
            <w:rFonts w:eastAsia="Times New Roman"/>
            <w:b/>
            <w:bCs/>
            <w:color w:val="0000FF"/>
          </w:rPr>
          <w:t xml:space="preserve">Submission Letter to Maurice Blackburn on </w:t>
        </w:r>
        <w:r w:rsidRPr="000C2CAE">
          <w:rPr>
            <w:rFonts w:eastAsia="Times New Roman"/>
            <w:b/>
            <w:bCs/>
            <w:color w:val="0000FF"/>
            <w:shd w:val="clear" w:color="auto" w:fill="FFFFFF"/>
          </w:rPr>
          <w:t>8 May 2017</w:t>
        </w:r>
      </w:hyperlink>
      <w:r w:rsidRPr="000C2CAE">
        <w:rPr>
          <w:rFonts w:eastAsia="Times New Roman"/>
          <w:color w:val="393939"/>
          <w:shd w:val="clear" w:color="auto" w:fill="FFFFFF"/>
        </w:rPr>
        <w:t xml:space="preserve"> and my</w:t>
      </w:r>
      <w:r w:rsidRPr="000C2CAE">
        <w:rPr>
          <w:rFonts w:eastAsia="Times New Roman"/>
        </w:rPr>
        <w:t xml:space="preserve"> 2nd</w:t>
      </w:r>
      <w:r w:rsidRPr="000C2CAE">
        <w:rPr>
          <w:rFonts w:eastAsia="Times New Roman"/>
          <w:b/>
          <w:bCs/>
        </w:rPr>
        <w:t xml:space="preserve"> </w:t>
      </w:r>
      <w:hyperlink r:id="rId163" w:history="1">
        <w:r w:rsidRPr="000C2CAE">
          <w:rPr>
            <w:rFonts w:eastAsia="Times New Roman"/>
            <w:b/>
            <w:bCs/>
            <w:color w:val="0000FF"/>
          </w:rPr>
          <w:t>Submission Letter to Maurice Blackburn on 25 June 2017</w:t>
        </w:r>
      </w:hyperlink>
      <w:r w:rsidRPr="000C2CAE">
        <w:rPr>
          <w:rFonts w:eastAsia="Times New Roman"/>
        </w:rPr>
        <w:t xml:space="preserve"> (on DVD) asking it to run a </w:t>
      </w:r>
      <w:hyperlink r:id="rId164" w:history="1">
        <w:r w:rsidRPr="000C2CAE">
          <w:rPr>
            <w:rFonts w:eastAsia="Times New Roman"/>
            <w:b/>
            <w:bCs/>
            <w:color w:val="0000FF"/>
            <w:shd w:val="clear" w:color="auto" w:fill="FFFFFF"/>
          </w:rPr>
          <w:t>Class Action</w:t>
        </w:r>
      </w:hyperlink>
      <w:r w:rsidRPr="000C2CAE">
        <w:rPr>
          <w:rFonts w:eastAsia="Times New Roman"/>
          <w:b/>
          <w:bCs/>
          <w:shd w:val="clear" w:color="auto" w:fill="FFFFFF"/>
        </w:rPr>
        <w:t xml:space="preserve"> </w:t>
      </w:r>
      <w:r w:rsidRPr="000C2CAE">
        <w:rPr>
          <w:rFonts w:eastAsia="Times New Roman"/>
          <w:shd w:val="clear" w:color="auto" w:fill="FFFFFF"/>
        </w:rPr>
        <w:t xml:space="preserve">representing 400,000 </w:t>
      </w:r>
      <w:r w:rsidRPr="000C2CAE">
        <w:rPr>
          <w:rFonts w:eastAsia="Times New Roman"/>
          <w:i/>
          <w:iCs/>
          <w:shd w:val="clear" w:color="auto" w:fill="FFFFFF"/>
        </w:rPr>
        <w:t>circa</w:t>
      </w:r>
      <w:r w:rsidRPr="000C2CAE">
        <w:rPr>
          <w:rFonts w:eastAsia="Times New Roman"/>
          <w:shd w:val="clear" w:color="auto" w:fill="FFFFFF"/>
        </w:rPr>
        <w:t xml:space="preserve"> </w:t>
      </w:r>
      <w:hyperlink r:id="rId165" w:history="1">
        <w:r w:rsidRPr="000C2CAE">
          <w:rPr>
            <w:rFonts w:eastAsia="Times New Roman"/>
            <w:b/>
            <w:bCs/>
            <w:color w:val="0000FF"/>
            <w:shd w:val="clear" w:color="auto" w:fill="FFFFFF"/>
          </w:rPr>
          <w:t>Eligible </w:t>
        </w:r>
        <w:r w:rsidRPr="000C2CAE">
          <w:rPr>
            <w:rFonts w:eastAsia="Times New Roman"/>
            <w:b/>
            <w:bCs/>
            <w:i/>
            <w:iCs/>
            <w:color w:val="0000FF"/>
            <w:shd w:val="clear" w:color="auto" w:fill="FFFFFF"/>
          </w:rPr>
          <w:t>Persistent Revolver</w:t>
        </w:r>
        <w:r w:rsidRPr="000C2CAE">
          <w:rPr>
            <w:rFonts w:eastAsia="Times New Roman"/>
            <w:b/>
            <w:bCs/>
            <w:color w:val="0000FF"/>
            <w:shd w:val="clear" w:color="auto" w:fill="FFFFFF"/>
          </w:rPr>
          <w:t> Plaintiffs</w:t>
        </w:r>
      </w:hyperlink>
      <w:r w:rsidRPr="000C2CAE">
        <w:rPr>
          <w:rFonts w:eastAsia="Times New Roman"/>
        </w:rPr>
        <w:t xml:space="preserve"> against the </w:t>
      </w:r>
      <w:hyperlink r:id="rId166" w:history="1">
        <w:r w:rsidRPr="000C2CAE">
          <w:rPr>
            <w:rFonts w:eastAsia="Times New Roman"/>
            <w:b/>
            <w:bCs/>
            <w:color w:val="0000FF"/>
          </w:rPr>
          <w:t>Reserve Bank of Australia</w:t>
        </w:r>
      </w:hyperlink>
      <w:r w:rsidRPr="000C2CAE">
        <w:rPr>
          <w:rFonts w:eastAsia="Times New Roman"/>
        </w:rPr>
        <w:t xml:space="preserve"> for breach of its </w:t>
      </w:r>
      <w:hyperlink r:id="rId167" w:history="1">
        <w:r w:rsidRPr="000C2CAE">
          <w:rPr>
            <w:rFonts w:eastAsia="Times New Roman"/>
            <w:b/>
            <w:bCs/>
            <w:color w:val="0000FF"/>
          </w:rPr>
          <w:t>Statutory Duty</w:t>
        </w:r>
      </w:hyperlink>
      <w:r w:rsidRPr="000C2CAE">
        <w:rPr>
          <w:rFonts w:eastAsia="Times New Roman"/>
        </w:rPr>
        <w:t xml:space="preserve"> and </w:t>
      </w:r>
      <w:hyperlink r:id="rId168" w:history="1">
        <w:r w:rsidRPr="000C2CAE">
          <w:rPr>
            <w:rFonts w:eastAsia="Times New Roman"/>
            <w:b/>
            <w:bCs/>
            <w:color w:val="0000FF"/>
          </w:rPr>
          <w:t>Fiduciary Duty</w:t>
        </w:r>
      </w:hyperlink>
    </w:p>
    <w:p w:rsidR="000C2CAE" w:rsidRPr="000C2CAE" w:rsidRDefault="000C2CAE" w:rsidP="000C2CAE">
      <w:pPr>
        <w:spacing w:before="30" w:after="30" w:line="240" w:lineRule="auto"/>
        <w:ind w:left="750" w:hanging="750"/>
        <w:rPr>
          <w:rFonts w:eastAsia="Times New Roman"/>
        </w:rPr>
      </w:pPr>
      <w:r w:rsidRPr="000C2CAE">
        <w:rPr>
          <w:rFonts w:eastAsia="Times New Roman"/>
        </w:rPr>
        <w:t xml:space="preserve">D.        </w:t>
      </w:r>
      <w:hyperlink r:id="rId169" w:history="1">
        <w:r w:rsidRPr="000C2CAE">
          <w:rPr>
            <w:rFonts w:eastAsia="Times New Roman"/>
            <w:b/>
            <w:bCs/>
            <w:color w:val="0000FF"/>
            <w:sz w:val="26"/>
            <w:szCs w:val="26"/>
          </w:rPr>
          <w:t>Maurice Blackburn’s response letter to me dated 14 July 2017</w:t>
        </w:r>
      </w:hyperlink>
    </w:p>
    <w:p w:rsidR="000C2CAE" w:rsidRPr="000C2CAE" w:rsidRDefault="000C2CAE" w:rsidP="000C2CAE">
      <w:pPr>
        <w:spacing w:before="30" w:after="30" w:line="240" w:lineRule="auto"/>
        <w:rPr>
          <w:rFonts w:eastAsia="Times New Roman"/>
        </w:rPr>
      </w:pPr>
      <w:r w:rsidRPr="000C2CAE">
        <w:rPr>
          <w:rFonts w:eastAsia="Times New Roman"/>
        </w:rPr>
        <w:t xml:space="preserve">E. </w:t>
      </w:r>
      <w:r w:rsidRPr="000C2CAE">
        <w:rPr>
          <w:rFonts w:eastAsia="Times New Roman"/>
          <w:b/>
          <w:bCs/>
        </w:rPr>
        <w:t xml:space="preserve">       </w:t>
      </w:r>
      <w:hyperlink r:id="rId170" w:history="1">
        <w:r w:rsidRPr="000C2CAE">
          <w:rPr>
            <w:rFonts w:eastAsia="Times New Roman"/>
            <w:b/>
            <w:bCs/>
            <w:color w:val="0000FF"/>
          </w:rPr>
          <w:t>Over 550 Documents and Defined Terms</w:t>
        </w:r>
      </w:hyperlink>
    </w:p>
    <w:p w:rsidR="000C2CAE" w:rsidRPr="000C2CAE" w:rsidRDefault="000C2CAE" w:rsidP="00C20B70">
      <w:pPr>
        <w:spacing w:before="120" w:after="0" w:line="240" w:lineRule="auto"/>
        <w:rPr>
          <w:rFonts w:eastAsia="Times New Roman"/>
        </w:rPr>
      </w:pPr>
      <w:r w:rsidRPr="000C2CAE">
        <w:rPr>
          <w:rFonts w:eastAsia="Times New Roman"/>
          <w:b/>
          <w:bCs/>
        </w:rPr>
        <w:t>Parliamentary Acts, MoU's and RBA Credit Cards Regulatory Decisions relied upon in this Letter</w:t>
      </w:r>
    </w:p>
    <w:p w:rsidR="000C2CAE" w:rsidRPr="000C2CAE" w:rsidRDefault="000C2CAE" w:rsidP="000C2CAE">
      <w:pPr>
        <w:spacing w:before="30" w:after="30" w:line="240" w:lineRule="auto"/>
        <w:rPr>
          <w:rFonts w:eastAsia="Times New Roman"/>
        </w:rPr>
      </w:pPr>
      <w:r w:rsidRPr="000C2CAE">
        <w:rPr>
          <w:rFonts w:eastAsia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 xml:space="preserve">*         </w:t>
      </w:r>
      <w:hyperlink r:id="rId171" w:history="1">
        <w:r w:rsidRPr="000C2CAE">
          <w:rPr>
            <w:rFonts w:eastAsia="Times New Roman"/>
            <w:b/>
            <w:bCs/>
            <w:i/>
            <w:iCs/>
            <w:color w:val="0000FF"/>
            <w:sz w:val="26"/>
            <w:szCs w:val="26"/>
            <w:shd w:val="clear" w:color="auto" w:fill="FFFFFF"/>
          </w:rPr>
          <w:t>Banking Act 1959</w:t>
        </w:r>
      </w:hyperlink>
      <w:r w:rsidRPr="000C2CAE">
        <w:rPr>
          <w:rFonts w:eastAsia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 xml:space="preserve">  -  </w:t>
      </w:r>
      <w:r w:rsidRPr="000C2CAE">
        <w:rPr>
          <w:rFonts w:ascii="Times New Roman" w:eastAsia="Times New Roman" w:hAnsi="Times New Roman" w:cs="Times New Roman"/>
          <w:sz w:val="14"/>
          <w:szCs w:val="14"/>
        </w:rPr>
        <w:t> </w:t>
      </w:r>
      <w:hyperlink r:id="rId172" w:history="1">
        <w:r w:rsidRPr="000C2CAE">
          <w:rPr>
            <w:rFonts w:eastAsia="Times New Roman"/>
            <w:b/>
            <w:bCs/>
            <w:i/>
            <w:iCs/>
            <w:color w:val="0563C1"/>
          </w:rPr>
          <w:t>Banking Act 1959</w:t>
        </w:r>
      </w:hyperlink>
      <w:r w:rsidRPr="000C2CAE">
        <w:rPr>
          <w:rFonts w:eastAsia="Times New Roman"/>
          <w:b/>
          <w:bCs/>
          <w:i/>
          <w:iCs/>
        </w:rPr>
        <w:t xml:space="preserve">  </w:t>
      </w:r>
      <w:r w:rsidRPr="000C2CAE">
        <w:rPr>
          <w:rFonts w:eastAsia="Times New Roman"/>
          <w:b/>
          <w:bCs/>
          <w:sz w:val="20"/>
          <w:szCs w:val="20"/>
        </w:rPr>
        <w:t>(222 pgs)</w:t>
      </w:r>
    </w:p>
    <w:p w:rsidR="000C2CAE" w:rsidRPr="000C2CAE" w:rsidRDefault="000C2CAE" w:rsidP="000C2CAE">
      <w:pPr>
        <w:spacing w:before="30" w:after="30" w:line="240" w:lineRule="auto"/>
        <w:rPr>
          <w:rFonts w:eastAsia="Times New Roman"/>
        </w:rPr>
      </w:pPr>
      <w:r w:rsidRPr="000C2CAE">
        <w:rPr>
          <w:rFonts w:eastAsia="Times New Roman"/>
          <w:b/>
          <w:bCs/>
          <w:i/>
          <w:iCs/>
        </w:rPr>
        <w:t xml:space="preserve">*          </w:t>
      </w:r>
      <w:hyperlink r:id="rId173" w:history="1">
        <w:r w:rsidRPr="000C2CAE">
          <w:rPr>
            <w:rFonts w:eastAsia="Times New Roman"/>
            <w:b/>
            <w:bCs/>
            <w:i/>
            <w:iCs/>
            <w:color w:val="0000FF"/>
          </w:rPr>
          <w:t>Reserve Bank Act 1959</w:t>
        </w:r>
      </w:hyperlink>
      <w:r w:rsidRPr="000C2CAE">
        <w:rPr>
          <w:rFonts w:eastAsia="Times New Roman"/>
          <w:b/>
          <w:bCs/>
          <w:i/>
          <w:iCs/>
        </w:rPr>
        <w:t xml:space="preserve">  -  </w:t>
      </w:r>
      <w:hyperlink r:id="rId174" w:history="1">
        <w:r w:rsidRPr="000C2CAE">
          <w:rPr>
            <w:rFonts w:eastAsia="Times New Roman"/>
            <w:b/>
            <w:bCs/>
            <w:i/>
            <w:iCs/>
            <w:color w:val="0563C1"/>
          </w:rPr>
          <w:t>Reserve Bank Act 1959</w:t>
        </w:r>
      </w:hyperlink>
      <w:r w:rsidRPr="000C2CAE">
        <w:rPr>
          <w:rFonts w:eastAsia="Times New Roman"/>
          <w:b/>
          <w:bCs/>
          <w:i/>
          <w:iCs/>
        </w:rPr>
        <w:t xml:space="preserve">  </w:t>
      </w:r>
      <w:r w:rsidRPr="000C2CAE">
        <w:rPr>
          <w:rFonts w:eastAsia="Times New Roman"/>
          <w:b/>
          <w:bCs/>
          <w:sz w:val="20"/>
          <w:szCs w:val="20"/>
        </w:rPr>
        <w:t>(57 pgs)</w:t>
      </w:r>
    </w:p>
    <w:p w:rsidR="000C2CAE" w:rsidRPr="000C2CAE" w:rsidRDefault="000C2CAE" w:rsidP="000C2CAE">
      <w:pPr>
        <w:spacing w:before="30" w:after="30" w:line="240" w:lineRule="auto"/>
        <w:rPr>
          <w:rFonts w:eastAsia="Times New Roman"/>
        </w:rPr>
      </w:pPr>
      <w:r w:rsidRPr="000C2CAE">
        <w:rPr>
          <w:rFonts w:eastAsia="Times New Roman"/>
          <w:b/>
          <w:bCs/>
          <w:i/>
          <w:iCs/>
        </w:rPr>
        <w:t xml:space="preserve">*          </w:t>
      </w:r>
      <w:hyperlink r:id="rId175" w:history="1">
        <w:r w:rsidRPr="000C2CAE">
          <w:rPr>
            <w:rFonts w:eastAsia="Times New Roman"/>
            <w:b/>
            <w:bCs/>
            <w:i/>
            <w:iCs/>
            <w:color w:val="0000FF"/>
          </w:rPr>
          <w:t>Payment Systems (Regulation) Act 1998</w:t>
        </w:r>
      </w:hyperlink>
      <w:r w:rsidRPr="000C2CAE">
        <w:rPr>
          <w:rFonts w:eastAsia="Times New Roman"/>
          <w:b/>
          <w:bCs/>
        </w:rPr>
        <w:t xml:space="preserve">  -  </w:t>
      </w:r>
      <w:hyperlink r:id="rId176" w:history="1">
        <w:r w:rsidRPr="000C2CAE">
          <w:rPr>
            <w:rFonts w:eastAsia="Times New Roman"/>
            <w:b/>
            <w:bCs/>
            <w:i/>
            <w:iCs/>
            <w:color w:val="0563C1"/>
          </w:rPr>
          <w:t>Payment Systems Board Act 1998</w:t>
        </w:r>
      </w:hyperlink>
      <w:r w:rsidRPr="000C2CAE">
        <w:rPr>
          <w:rFonts w:eastAsia="Times New Roman"/>
          <w:b/>
          <w:bCs/>
          <w:i/>
          <w:iCs/>
        </w:rPr>
        <w:t xml:space="preserve">  </w:t>
      </w:r>
      <w:r w:rsidRPr="000C2CAE">
        <w:rPr>
          <w:rFonts w:eastAsia="Times New Roman"/>
          <w:b/>
          <w:bCs/>
          <w:sz w:val="20"/>
          <w:szCs w:val="20"/>
        </w:rPr>
        <w:t>(33 pages)</w:t>
      </w:r>
    </w:p>
    <w:p w:rsidR="000C2CAE" w:rsidRPr="000C2CAE" w:rsidRDefault="000C2CAE" w:rsidP="000C2CAE">
      <w:pPr>
        <w:spacing w:before="30" w:after="30" w:line="240" w:lineRule="auto"/>
        <w:rPr>
          <w:rFonts w:eastAsia="Times New Roman"/>
        </w:rPr>
      </w:pPr>
      <w:r w:rsidRPr="000C2CAE">
        <w:rPr>
          <w:rFonts w:eastAsia="Times New Roman"/>
          <w:b/>
          <w:bCs/>
          <w:i/>
          <w:iCs/>
          <w:shd w:val="clear" w:color="auto" w:fill="FFFFFF"/>
        </w:rPr>
        <w:t xml:space="preserve">*          </w:t>
      </w:r>
      <w:hyperlink r:id="rId177" w:history="1">
        <w:r w:rsidRPr="000C2CAE">
          <w:rPr>
            <w:rFonts w:eastAsia="Times New Roman"/>
            <w:b/>
            <w:bCs/>
            <w:i/>
            <w:iCs/>
            <w:color w:val="0000FF"/>
            <w:shd w:val="clear" w:color="auto" w:fill="FFFFFF"/>
          </w:rPr>
          <w:t>APRA Act 1998</w:t>
        </w:r>
      </w:hyperlink>
      <w:r w:rsidRPr="000C2CAE">
        <w:rPr>
          <w:rFonts w:eastAsia="Times New Roman"/>
          <w:b/>
          <w:bCs/>
          <w:shd w:val="clear" w:color="auto" w:fill="FFFFFF"/>
        </w:rPr>
        <w:t xml:space="preserve">  - </w:t>
      </w:r>
      <w:r w:rsidRPr="000C2CAE">
        <w:rPr>
          <w:rFonts w:eastAsia="Times New Roman"/>
        </w:rPr>
        <w:t> </w:t>
      </w:r>
      <w:hyperlink r:id="rId178" w:history="1">
        <w:r w:rsidRPr="000C2CAE">
          <w:rPr>
            <w:rFonts w:eastAsia="Times New Roman"/>
            <w:b/>
            <w:bCs/>
            <w:i/>
            <w:iCs/>
            <w:color w:val="0000FF"/>
            <w:shd w:val="clear" w:color="auto" w:fill="FFFFFF"/>
          </w:rPr>
          <w:t>APRA Act 1998</w:t>
        </w:r>
      </w:hyperlink>
      <w:r w:rsidRPr="000C2CAE">
        <w:rPr>
          <w:rFonts w:eastAsia="Times New Roman"/>
          <w:b/>
          <w:bCs/>
          <w:shd w:val="clear" w:color="auto" w:fill="FFFFFF"/>
        </w:rPr>
        <w:t xml:space="preserve">  </w:t>
      </w:r>
      <w:r w:rsidRPr="000C2CAE">
        <w:rPr>
          <w:rFonts w:eastAsia="Times New Roman"/>
          <w:b/>
          <w:bCs/>
          <w:sz w:val="20"/>
          <w:szCs w:val="20"/>
        </w:rPr>
        <w:t>(72 pgs)</w:t>
      </w:r>
    </w:p>
    <w:p w:rsidR="000C2CAE" w:rsidRPr="000C2CAE" w:rsidRDefault="000C2CAE" w:rsidP="000C2CAE">
      <w:pPr>
        <w:spacing w:before="30" w:after="30" w:line="240" w:lineRule="auto"/>
        <w:rPr>
          <w:rFonts w:eastAsia="Times New Roman"/>
        </w:rPr>
      </w:pPr>
      <w:r w:rsidRPr="000C2CAE">
        <w:rPr>
          <w:rFonts w:eastAsia="Times New Roman"/>
          <w:b/>
          <w:bCs/>
          <w:i/>
          <w:iCs/>
          <w:shd w:val="clear" w:color="auto" w:fill="FFFFFF"/>
        </w:rPr>
        <w:t xml:space="preserve">*          </w:t>
      </w:r>
      <w:hyperlink r:id="rId179" w:history="1">
        <w:r w:rsidRPr="000C2CAE">
          <w:rPr>
            <w:rFonts w:eastAsia="Times New Roman"/>
            <w:b/>
            <w:bCs/>
            <w:i/>
            <w:iCs/>
            <w:color w:val="0000FF"/>
          </w:rPr>
          <w:t>Australian Securities and Investments Commission Act 2001</w:t>
        </w:r>
      </w:hyperlink>
      <w:r w:rsidRPr="000C2CAE">
        <w:rPr>
          <w:rFonts w:eastAsia="Times New Roman"/>
          <w:b/>
          <w:bCs/>
        </w:rPr>
        <w:t xml:space="preserve">  </w:t>
      </w:r>
      <w:r w:rsidRPr="000C2CAE">
        <w:rPr>
          <w:rFonts w:eastAsia="Times New Roman"/>
          <w:b/>
          <w:bCs/>
          <w:sz w:val="20"/>
          <w:szCs w:val="20"/>
        </w:rPr>
        <w:t>(394 pgs)</w:t>
      </w:r>
    </w:p>
    <w:p w:rsidR="000C2CAE" w:rsidRPr="000C2CAE" w:rsidRDefault="000C2CAE" w:rsidP="000C2CAE">
      <w:pPr>
        <w:spacing w:before="30" w:after="30" w:line="240" w:lineRule="auto"/>
        <w:rPr>
          <w:rFonts w:eastAsia="Times New Roman"/>
        </w:rPr>
      </w:pPr>
      <w:r w:rsidRPr="000C2CAE">
        <w:rPr>
          <w:rFonts w:eastAsia="Times New Roman"/>
        </w:rPr>
        <w:t xml:space="preserve">*          </w:t>
      </w:r>
      <w:hyperlink r:id="rId180" w:history="1">
        <w:r w:rsidRPr="000C2CAE">
          <w:rPr>
            <w:rFonts w:eastAsia="Times New Roman"/>
            <w:b/>
            <w:bCs/>
            <w:i/>
            <w:iCs/>
            <w:color w:val="0000FF"/>
            <w:shd w:val="clear" w:color="auto" w:fill="FFFFFF"/>
          </w:rPr>
          <w:t>Competition and Consumer Act 2010</w:t>
        </w:r>
      </w:hyperlink>
      <w:r w:rsidRPr="000C2CAE">
        <w:rPr>
          <w:rFonts w:eastAsia="Times New Roman"/>
          <w:b/>
          <w:bCs/>
          <w:i/>
          <w:iCs/>
          <w:lang w:val="en-AU"/>
        </w:rPr>
        <w:t xml:space="preserve">  </w:t>
      </w:r>
      <w:r w:rsidRPr="000C2CAE">
        <w:rPr>
          <w:rFonts w:eastAsia="Times New Roman"/>
          <w:b/>
          <w:bCs/>
          <w:sz w:val="20"/>
          <w:szCs w:val="20"/>
        </w:rPr>
        <w:t>(544 pgs)</w:t>
      </w:r>
    </w:p>
    <w:p w:rsidR="000C2CAE" w:rsidRPr="000C2CAE" w:rsidRDefault="000C2CAE" w:rsidP="000C2CAE">
      <w:pPr>
        <w:spacing w:before="30" w:after="30" w:line="240" w:lineRule="auto"/>
        <w:ind w:left="750" w:hanging="750"/>
        <w:rPr>
          <w:rFonts w:eastAsia="Times New Roman"/>
        </w:rPr>
      </w:pPr>
      <w:r w:rsidRPr="000C2CAE">
        <w:rPr>
          <w:rFonts w:eastAsia="Times New Roman"/>
          <w:b/>
          <w:bCs/>
          <w:i/>
          <w:iCs/>
          <w:shd w:val="clear" w:color="auto" w:fill="FFFFFF"/>
        </w:rPr>
        <w:t xml:space="preserve">*          </w:t>
      </w:r>
      <w:hyperlink r:id="rId181" w:history="1">
        <w:r w:rsidRPr="000C2CAE">
          <w:rPr>
            <w:rFonts w:eastAsia="Times New Roman"/>
            <w:b/>
            <w:bCs/>
            <w:color w:val="0000FF"/>
          </w:rPr>
          <w:t xml:space="preserve">Memorandum of Understanding  -  Australian Competition and Consumer Commission and Reserve Bank of Australia </w:t>
        </w:r>
      </w:hyperlink>
      <w:hyperlink r:id="rId182" w:history="1">
        <w:r w:rsidRPr="000C2CAE">
          <w:rPr>
            <w:rFonts w:eastAsia="Times New Roman"/>
            <w:color w:val="0000FF"/>
          </w:rPr>
          <w:t>dated 8 Sept 1998</w:t>
        </w:r>
      </w:hyperlink>
    </w:p>
    <w:p w:rsidR="000C2CAE" w:rsidRPr="000C2CAE" w:rsidRDefault="000C2CAE" w:rsidP="000C2CAE">
      <w:pPr>
        <w:spacing w:before="30" w:after="30" w:line="240" w:lineRule="auto"/>
        <w:ind w:left="750" w:hanging="750"/>
        <w:rPr>
          <w:rFonts w:eastAsia="Times New Roman"/>
        </w:rPr>
      </w:pPr>
      <w:r w:rsidRPr="000C2CAE">
        <w:rPr>
          <w:rFonts w:eastAsia="Times New Roman"/>
          <w:color w:val="0000FF"/>
        </w:rPr>
        <w:t xml:space="preserve">*          </w:t>
      </w:r>
      <w:hyperlink r:id="rId183" w:history="1">
        <w:r w:rsidRPr="000C2CAE">
          <w:rPr>
            <w:rFonts w:eastAsia="Times New Roman"/>
            <w:b/>
            <w:bCs/>
            <w:color w:val="0000FF"/>
          </w:rPr>
          <w:t xml:space="preserve">Memorandum of Understanding  -  Australian Prudential Regulatory Authority and Australian Securities and Investments Commission </w:t>
        </w:r>
        <w:r w:rsidRPr="000C2CAE">
          <w:rPr>
            <w:rFonts w:eastAsia="Times New Roman"/>
            <w:color w:val="0000FF"/>
          </w:rPr>
          <w:t>dated 8 Oct 1998</w:t>
        </w:r>
      </w:hyperlink>
    </w:p>
    <w:p w:rsidR="000C2CAE" w:rsidRPr="000C2CAE" w:rsidRDefault="000C2CAE" w:rsidP="000C2CAE">
      <w:pPr>
        <w:spacing w:before="30" w:after="30" w:line="240" w:lineRule="auto"/>
        <w:ind w:left="750" w:hanging="750"/>
        <w:rPr>
          <w:rFonts w:eastAsia="Times New Roman"/>
        </w:rPr>
      </w:pPr>
      <w:r w:rsidRPr="000C2CAE">
        <w:rPr>
          <w:rFonts w:eastAsia="Times New Roman"/>
          <w:color w:val="0000FF"/>
        </w:rPr>
        <w:t xml:space="preserve">*          </w:t>
      </w:r>
      <w:hyperlink r:id="rId184" w:history="1">
        <w:r w:rsidRPr="000C2CAE">
          <w:rPr>
            <w:rFonts w:eastAsia="Times New Roman"/>
            <w:b/>
            <w:bCs/>
            <w:color w:val="0000FF"/>
          </w:rPr>
          <w:t xml:space="preserve">Memorandum of Understanding  -  Australian Prudential Regulation Authority and Reserve Bank of Australia </w:t>
        </w:r>
      </w:hyperlink>
      <w:hyperlink r:id="rId185" w:history="1">
        <w:r w:rsidRPr="000C2CAE">
          <w:rPr>
            <w:rFonts w:eastAsia="Times New Roman"/>
            <w:color w:val="0000FF"/>
          </w:rPr>
          <w:t>dated 12 October 1998</w:t>
        </w:r>
      </w:hyperlink>
    </w:p>
    <w:p w:rsidR="000C2CAE" w:rsidRPr="000C2CAE" w:rsidRDefault="000C2CAE" w:rsidP="000C2CAE">
      <w:pPr>
        <w:spacing w:before="30" w:after="30" w:line="240" w:lineRule="auto"/>
        <w:ind w:left="750" w:hanging="750"/>
        <w:rPr>
          <w:rFonts w:eastAsia="Times New Roman"/>
        </w:rPr>
      </w:pPr>
      <w:r w:rsidRPr="000C2CAE">
        <w:rPr>
          <w:rFonts w:eastAsia="Times New Roman"/>
          <w:b/>
          <w:bCs/>
        </w:rPr>
        <w:t xml:space="preserve">*          </w:t>
      </w:r>
      <w:hyperlink r:id="rId186" w:history="1">
        <w:r w:rsidRPr="000C2CAE">
          <w:rPr>
            <w:rFonts w:eastAsia="Times New Roman"/>
            <w:b/>
            <w:bCs/>
            <w:color w:val="0000FF"/>
          </w:rPr>
          <w:t xml:space="preserve">Memorandum of Understanding  -  Australian Prudential Regulation Authority and Australian Competition and Consumer Commission </w:t>
        </w:r>
      </w:hyperlink>
      <w:hyperlink r:id="rId187" w:history="1">
        <w:r w:rsidRPr="000C2CAE">
          <w:rPr>
            <w:rFonts w:eastAsia="Times New Roman"/>
            <w:color w:val="0000FF"/>
          </w:rPr>
          <w:t xml:space="preserve">dated 30 November 1999 </w:t>
        </w:r>
      </w:hyperlink>
    </w:p>
    <w:p w:rsidR="000C2CAE" w:rsidRPr="000C2CAE" w:rsidRDefault="000C2CAE" w:rsidP="000C2CAE">
      <w:pPr>
        <w:spacing w:before="30" w:after="30" w:line="240" w:lineRule="auto"/>
        <w:ind w:left="750" w:hanging="750"/>
        <w:rPr>
          <w:rFonts w:eastAsia="Times New Roman"/>
        </w:rPr>
      </w:pPr>
      <w:r w:rsidRPr="000C2CAE">
        <w:rPr>
          <w:rFonts w:eastAsia="Times New Roman"/>
          <w:b/>
          <w:bCs/>
          <w:i/>
          <w:iCs/>
          <w:shd w:val="clear" w:color="auto" w:fill="FFFFFF"/>
        </w:rPr>
        <w:t xml:space="preserve">*          </w:t>
      </w:r>
      <w:hyperlink r:id="rId188" w:history="1">
        <w:r w:rsidRPr="000C2CAE">
          <w:rPr>
            <w:rFonts w:eastAsia="Times New Roman"/>
            <w:b/>
            <w:bCs/>
            <w:color w:val="0000FF"/>
          </w:rPr>
          <w:t xml:space="preserve">Memorandum of Understanding  -  Australian Securities and Investments Commission and Reserve Bank Of Australia </w:t>
        </w:r>
        <w:r w:rsidRPr="000C2CAE">
          <w:rPr>
            <w:rFonts w:eastAsia="Times New Roman"/>
            <w:color w:val="0000FF"/>
          </w:rPr>
          <w:t>dated 18 March 2002</w:t>
        </w:r>
      </w:hyperlink>
    </w:p>
    <w:p w:rsidR="000C2CAE" w:rsidRPr="000C2CAE" w:rsidRDefault="000C2CAE" w:rsidP="000C2CAE">
      <w:pPr>
        <w:spacing w:before="30" w:after="30" w:line="240" w:lineRule="auto"/>
        <w:ind w:left="750" w:hanging="750"/>
        <w:rPr>
          <w:rFonts w:eastAsia="Times New Roman"/>
        </w:rPr>
      </w:pPr>
      <w:r w:rsidRPr="000C2CAE">
        <w:rPr>
          <w:rFonts w:eastAsia="Times New Roman"/>
          <w:b/>
          <w:bCs/>
        </w:rPr>
        <w:t xml:space="preserve">*          </w:t>
      </w:r>
      <w:hyperlink r:id="rId189" w:history="1">
        <w:r w:rsidRPr="000C2CAE">
          <w:rPr>
            <w:rFonts w:eastAsia="Times New Roman"/>
            <w:b/>
            <w:bCs/>
            <w:color w:val="0000FF"/>
          </w:rPr>
          <w:t>Credit Cards Regulatory Decisions by the RBA</w:t>
        </w:r>
      </w:hyperlink>
    </w:p>
    <w:p w:rsidR="000C2CAE" w:rsidRPr="000C2CAE" w:rsidRDefault="000C2CAE" w:rsidP="006E2FE8">
      <w:pPr>
        <w:spacing w:before="120" w:after="20" w:line="240" w:lineRule="auto"/>
        <w:rPr>
          <w:rFonts w:ascii="Times New Roman" w:eastAsia="Times New Roman" w:hAnsi="Times New Roman" w:cs="Times New Roman"/>
        </w:rPr>
      </w:pPr>
      <w:r w:rsidRPr="000C2CAE">
        <w:rPr>
          <w:rFonts w:eastAsia="Times New Roman"/>
          <w:b/>
          <w:bCs/>
        </w:rPr>
        <w:t>Primary Sections of Acts relied upon:</w:t>
      </w:r>
    </w:p>
    <w:p w:rsidR="000C2CAE" w:rsidRPr="000C2CAE" w:rsidRDefault="000C2CAE" w:rsidP="000C2CAE">
      <w:pPr>
        <w:spacing w:before="30" w:after="40" w:line="240" w:lineRule="auto"/>
        <w:ind w:left="720" w:hanging="360"/>
        <w:rPr>
          <w:rFonts w:eastAsia="Times New Roman"/>
        </w:rPr>
      </w:pPr>
      <w:r w:rsidRPr="000C2CAE">
        <w:rPr>
          <w:rFonts w:ascii="Symbol" w:eastAsia="Times New Roman" w:hAnsi="Symbol"/>
          <w:color w:val="0000FF"/>
        </w:rPr>
        <w:t></w:t>
      </w:r>
      <w:r w:rsidRPr="000C2CAE">
        <w:rPr>
          <w:rFonts w:ascii="Times New Roman" w:eastAsia="Times New Roman" w:hAnsi="Times New Roman" w:cs="Times New Roman"/>
          <w:color w:val="0000FF"/>
          <w:sz w:val="14"/>
          <w:szCs w:val="14"/>
        </w:rPr>
        <w:t xml:space="preserve">         </w:t>
      </w:r>
      <w:hyperlink r:id="rId190" w:history="1">
        <w:r w:rsidRPr="000C2CAE">
          <w:rPr>
            <w:rFonts w:eastAsia="Times New Roman"/>
            <w:b/>
            <w:bCs/>
            <w:color w:val="0000FF"/>
          </w:rPr>
          <w:t xml:space="preserve">Section </w:t>
        </w:r>
        <w:r w:rsidRPr="000C2CAE">
          <w:rPr>
            <w:rFonts w:eastAsia="Times New Roman"/>
            <w:b/>
            <w:bCs/>
            <w:color w:val="0000FF"/>
            <w:lang w:val="en"/>
          </w:rPr>
          <w:t>50 ‘Control of interest rates’</w:t>
        </w:r>
      </w:hyperlink>
      <w:r w:rsidRPr="000C2CAE">
        <w:rPr>
          <w:rFonts w:eastAsia="Times New Roman"/>
          <w:color w:val="0000FF"/>
          <w:lang w:val="en"/>
        </w:rPr>
        <w:t xml:space="preserve"> of the </w:t>
      </w:r>
      <w:hyperlink r:id="rId191" w:history="1">
        <w:r w:rsidRPr="000C2CAE">
          <w:rPr>
            <w:rFonts w:eastAsia="Times New Roman"/>
            <w:b/>
            <w:bCs/>
            <w:color w:val="0000FF"/>
          </w:rPr>
          <w:t>Banking Act 1959</w:t>
        </w:r>
      </w:hyperlink>
    </w:p>
    <w:p w:rsidR="000C2CAE" w:rsidRPr="000C2CAE" w:rsidRDefault="000C2CAE" w:rsidP="000C2CAE">
      <w:pPr>
        <w:spacing w:before="30" w:after="40" w:line="240" w:lineRule="auto"/>
        <w:ind w:left="720" w:hanging="360"/>
        <w:rPr>
          <w:rFonts w:eastAsia="Times New Roman"/>
        </w:rPr>
      </w:pPr>
      <w:r w:rsidRPr="000C2CAE">
        <w:rPr>
          <w:rFonts w:ascii="Symbol" w:eastAsia="Times New Roman" w:hAnsi="Symbol"/>
          <w:color w:val="0000FF"/>
        </w:rPr>
        <w:t></w:t>
      </w:r>
      <w:r w:rsidRPr="000C2CAE">
        <w:rPr>
          <w:rFonts w:ascii="Times New Roman" w:eastAsia="Times New Roman" w:hAnsi="Times New Roman" w:cs="Times New Roman"/>
          <w:color w:val="0000FF"/>
          <w:sz w:val="14"/>
          <w:szCs w:val="14"/>
        </w:rPr>
        <w:t xml:space="preserve">         </w:t>
      </w:r>
      <w:hyperlink r:id="rId192" w:history="1">
        <w:r w:rsidRPr="000C2CAE">
          <w:rPr>
            <w:rFonts w:eastAsia="Times New Roman"/>
            <w:b/>
            <w:bCs/>
            <w:color w:val="0000FF"/>
          </w:rPr>
          <w:t>Section 10(2) 'Functions of Reserve Bank Board' of Reserve Bank Act 1959</w:t>
        </w:r>
      </w:hyperlink>
    </w:p>
    <w:p w:rsidR="000C2CAE" w:rsidRPr="000C2CAE" w:rsidRDefault="000C2CAE" w:rsidP="000C2CAE">
      <w:pPr>
        <w:spacing w:before="30" w:after="40" w:line="240" w:lineRule="auto"/>
        <w:ind w:left="720" w:hanging="360"/>
        <w:rPr>
          <w:rFonts w:eastAsia="Times New Roman"/>
        </w:rPr>
      </w:pPr>
      <w:r w:rsidRPr="000C2CAE">
        <w:rPr>
          <w:rFonts w:ascii="Symbol" w:eastAsia="Times New Roman" w:hAnsi="Symbol"/>
          <w:color w:val="0000FF"/>
        </w:rPr>
        <w:t></w:t>
      </w:r>
      <w:r w:rsidRPr="000C2CAE">
        <w:rPr>
          <w:rFonts w:ascii="Times New Roman" w:eastAsia="Times New Roman" w:hAnsi="Times New Roman" w:cs="Times New Roman"/>
          <w:color w:val="0000FF"/>
          <w:sz w:val="14"/>
          <w:szCs w:val="14"/>
        </w:rPr>
        <w:t xml:space="preserve">         </w:t>
      </w:r>
      <w:hyperlink r:id="rId193" w:history="1">
        <w:r w:rsidRPr="000C2CAE">
          <w:rPr>
            <w:rFonts w:eastAsia="Times New Roman"/>
            <w:b/>
            <w:bCs/>
            <w:color w:val="0000FF"/>
            <w:shd w:val="clear" w:color="auto" w:fill="FFFFFF"/>
          </w:rPr>
          <w:t>Section 11(1) ‘</w:t>
        </w:r>
        <w:r w:rsidRPr="000C2CAE">
          <w:rPr>
            <w:rFonts w:eastAsia="Times New Roman"/>
            <w:b/>
            <w:bCs/>
            <w:color w:val="0000FF"/>
            <w:shd w:val="clear" w:color="auto" w:fill="FFFFFF"/>
            <w:lang w:val="en"/>
          </w:rPr>
          <w:t>Differences of opinion with Government on questions of policy</w:t>
        </w:r>
        <w:r w:rsidRPr="000C2CAE">
          <w:rPr>
            <w:rFonts w:eastAsia="Times New Roman"/>
            <w:b/>
            <w:bCs/>
            <w:color w:val="0000FF"/>
            <w:shd w:val="clear" w:color="auto" w:fill="FFFFFF"/>
          </w:rPr>
          <w:t>’ of</w:t>
        </w:r>
        <w:r w:rsidR="0002406C">
          <w:rPr>
            <w:rFonts w:eastAsia="Times New Roman"/>
            <w:b/>
            <w:bCs/>
            <w:color w:val="0000FF"/>
            <w:shd w:val="clear" w:color="auto" w:fill="FFFFFF"/>
          </w:rPr>
          <w:br/>
        </w:r>
        <w:r w:rsidRPr="000C2CAE">
          <w:rPr>
            <w:rFonts w:eastAsia="Times New Roman"/>
            <w:b/>
            <w:bCs/>
            <w:color w:val="0000FF"/>
            <w:shd w:val="clear" w:color="auto" w:fill="FFFFFF"/>
          </w:rPr>
          <w:t xml:space="preserve"> the Reserve Bank Act 1959</w:t>
        </w:r>
      </w:hyperlink>
    </w:p>
    <w:p w:rsidR="000C2CAE" w:rsidRPr="000C2CAE" w:rsidRDefault="000C2CAE" w:rsidP="000C2CAE">
      <w:pPr>
        <w:spacing w:before="30" w:after="40" w:line="240" w:lineRule="auto"/>
        <w:ind w:left="720" w:hanging="360"/>
        <w:rPr>
          <w:rFonts w:eastAsia="Times New Roman"/>
        </w:rPr>
      </w:pPr>
      <w:r w:rsidRPr="000C2CAE">
        <w:rPr>
          <w:rFonts w:ascii="Symbol" w:eastAsia="Times New Roman" w:hAnsi="Symbol"/>
          <w:color w:val="0000FF"/>
        </w:rPr>
        <w:t></w:t>
      </w:r>
      <w:r w:rsidRPr="000C2CAE">
        <w:rPr>
          <w:rFonts w:ascii="Times New Roman" w:eastAsia="Times New Roman" w:hAnsi="Times New Roman" w:cs="Times New Roman"/>
          <w:color w:val="0000FF"/>
          <w:sz w:val="14"/>
          <w:szCs w:val="14"/>
        </w:rPr>
        <w:t xml:space="preserve">         </w:t>
      </w:r>
      <w:hyperlink r:id="rId194" w:history="1">
        <w:r w:rsidRPr="000C2CAE">
          <w:rPr>
            <w:rFonts w:eastAsia="Times New Roman"/>
            <w:b/>
            <w:bCs/>
            <w:color w:val="0000FF"/>
          </w:rPr>
          <w:t>Division 2</w:t>
        </w:r>
        <w:r w:rsidRPr="000C2CAE">
          <w:rPr>
            <w:rFonts w:eastAsia="Times New Roman"/>
            <w:color w:val="0000FF"/>
          </w:rPr>
          <w:t>—</w:t>
        </w:r>
        <w:r w:rsidRPr="000C2CAE">
          <w:rPr>
            <w:rFonts w:eastAsia="Times New Roman"/>
            <w:b/>
            <w:bCs/>
            <w:color w:val="0000FF"/>
          </w:rPr>
          <w:t>Section 11 of the Payment Systems (Regulation) Act 1998</w:t>
        </w:r>
      </w:hyperlink>
    </w:p>
    <w:p w:rsidR="000C2CAE" w:rsidRPr="000C2CAE" w:rsidRDefault="000C2CAE" w:rsidP="000C2CAE">
      <w:pPr>
        <w:spacing w:before="30" w:after="40" w:line="240" w:lineRule="auto"/>
        <w:ind w:left="720" w:hanging="360"/>
        <w:rPr>
          <w:rFonts w:eastAsia="Times New Roman"/>
        </w:rPr>
      </w:pPr>
      <w:r w:rsidRPr="000C2CAE">
        <w:rPr>
          <w:rFonts w:ascii="Symbol" w:eastAsia="Times New Roman" w:hAnsi="Symbol"/>
          <w:color w:val="0000FF"/>
        </w:rPr>
        <w:t></w:t>
      </w:r>
      <w:r w:rsidRPr="000C2CAE">
        <w:rPr>
          <w:rFonts w:ascii="Times New Roman" w:eastAsia="Times New Roman" w:hAnsi="Times New Roman" w:cs="Times New Roman"/>
          <w:color w:val="0000FF"/>
          <w:sz w:val="14"/>
          <w:szCs w:val="14"/>
        </w:rPr>
        <w:t xml:space="preserve">         </w:t>
      </w:r>
      <w:hyperlink r:id="rId195" w:history="1">
        <w:r w:rsidRPr="000C2CAE">
          <w:rPr>
            <w:rFonts w:eastAsia="Times New Roman"/>
            <w:b/>
            <w:bCs/>
            <w:color w:val="0000FF"/>
          </w:rPr>
          <w:t>Division 3</w:t>
        </w:r>
        <w:r w:rsidRPr="000C2CAE">
          <w:rPr>
            <w:rFonts w:eastAsia="Times New Roman"/>
            <w:color w:val="0000FF"/>
          </w:rPr>
          <w:t>—</w:t>
        </w:r>
        <w:r w:rsidRPr="000C2CAE">
          <w:rPr>
            <w:rFonts w:eastAsia="Times New Roman"/>
            <w:b/>
            <w:bCs/>
            <w:color w:val="0000FF"/>
          </w:rPr>
          <w:t>Section 12 of the Payment Systems (Regulation) Act 1998</w:t>
        </w:r>
      </w:hyperlink>
    </w:p>
    <w:p w:rsidR="000C2CAE" w:rsidRPr="000C2CAE" w:rsidRDefault="000C2CAE" w:rsidP="000C2CAE">
      <w:pPr>
        <w:spacing w:before="30" w:after="40" w:line="240" w:lineRule="auto"/>
        <w:ind w:left="720" w:hanging="360"/>
        <w:rPr>
          <w:rFonts w:eastAsia="Times New Roman"/>
        </w:rPr>
      </w:pPr>
      <w:r w:rsidRPr="000C2CAE">
        <w:rPr>
          <w:rFonts w:ascii="Symbol" w:eastAsia="Times New Roman" w:hAnsi="Symbol"/>
        </w:rPr>
        <w:t></w:t>
      </w:r>
      <w:r w:rsidRPr="000C2CAE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hyperlink r:id="rId196" w:history="1">
        <w:r w:rsidRPr="000C2CAE">
          <w:rPr>
            <w:rFonts w:eastAsia="Times New Roman"/>
            <w:b/>
            <w:bCs/>
            <w:color w:val="0000FF"/>
            <w:shd w:val="clear" w:color="auto" w:fill="FFFFFF"/>
          </w:rPr>
          <w:t>Division 4</w:t>
        </w:r>
        <w:r w:rsidRPr="000C2CAE">
          <w:rPr>
            <w:rFonts w:eastAsia="Times New Roman"/>
            <w:color w:val="0000FF"/>
            <w:shd w:val="clear" w:color="auto" w:fill="FFFFFF"/>
          </w:rPr>
          <w:t>---</w:t>
        </w:r>
        <w:r w:rsidRPr="000C2CAE">
          <w:rPr>
            <w:rFonts w:eastAsia="Times New Roman"/>
            <w:b/>
            <w:bCs/>
            <w:color w:val="0000FF"/>
            <w:shd w:val="clear" w:color="auto" w:fill="FFFFFF"/>
          </w:rPr>
          <w:t>Section 18</w:t>
        </w:r>
        <w:r w:rsidRPr="000C2CAE">
          <w:rPr>
            <w:rFonts w:eastAsia="Times New Roman"/>
            <w:color w:val="0000FF"/>
            <w:shd w:val="clear" w:color="auto" w:fill="FFFFFF"/>
          </w:rPr>
          <w:t xml:space="preserve"> </w:t>
        </w:r>
        <w:r w:rsidRPr="000C2CAE">
          <w:rPr>
            <w:rFonts w:eastAsia="Times New Roman"/>
            <w:b/>
            <w:bCs/>
            <w:color w:val="0000FF"/>
            <w:shd w:val="clear" w:color="auto" w:fill="FFFFFF"/>
          </w:rPr>
          <w:t>of the</w:t>
        </w:r>
        <w:r w:rsidRPr="000C2CAE">
          <w:rPr>
            <w:rFonts w:eastAsia="Times New Roman"/>
            <w:color w:val="0000FF"/>
            <w:shd w:val="clear" w:color="auto" w:fill="FFFFFF"/>
          </w:rPr>
          <w:t xml:space="preserve"> </w:t>
        </w:r>
        <w:r w:rsidRPr="000C2CAE">
          <w:rPr>
            <w:rFonts w:eastAsia="Times New Roman"/>
            <w:b/>
            <w:bCs/>
            <w:color w:val="0000FF"/>
            <w:shd w:val="clear" w:color="auto" w:fill="FFFFFF"/>
          </w:rPr>
          <w:t>Payments System (Regulation) Act 1998</w:t>
        </w:r>
      </w:hyperlink>
    </w:p>
    <w:p w:rsidR="0002406C" w:rsidRDefault="000C2CAE" w:rsidP="0002406C">
      <w:pPr>
        <w:spacing w:after="0" w:line="240" w:lineRule="auto"/>
        <w:rPr>
          <w:rFonts w:eastAsia="Times New Roman"/>
          <w:sz w:val="6"/>
          <w:szCs w:val="6"/>
        </w:rPr>
      </w:pPr>
      <w:r w:rsidRPr="000C2CAE">
        <w:rPr>
          <w:rFonts w:eastAsia="Times New Roman"/>
          <w:sz w:val="6"/>
          <w:szCs w:val="6"/>
        </w:rPr>
        <w:t> </w:t>
      </w:r>
    </w:p>
    <w:p w:rsidR="0002406C" w:rsidRDefault="0002406C" w:rsidP="0002406C">
      <w:pPr>
        <w:spacing w:after="0" w:line="240" w:lineRule="auto"/>
        <w:rPr>
          <w:rFonts w:eastAsia="Times New Roman"/>
          <w:sz w:val="6"/>
          <w:szCs w:val="6"/>
        </w:rPr>
      </w:pPr>
    </w:p>
    <w:p w:rsidR="000C2CAE" w:rsidRDefault="0002406C" w:rsidP="0002406C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Yours sincerely</w:t>
      </w:r>
    </w:p>
    <w:p w:rsidR="0002406C" w:rsidRDefault="0002406C" w:rsidP="000C2CAE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21621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CAE" w:rsidRPr="000C2CAE" w:rsidRDefault="000C2CAE" w:rsidP="000C2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C2CAE">
        <w:rPr>
          <w:rFonts w:eastAsia="Times New Roman"/>
          <w:color w:val="000000"/>
          <w:lang w:val="en-AU"/>
        </w:rPr>
        <w:t xml:space="preserve">Phil Johnston aka </w:t>
      </w:r>
      <w:r w:rsidRPr="000C2CAE">
        <w:rPr>
          <w:rFonts w:ascii="Times New Roman" w:eastAsia="Times New Roman" w:hAnsi="Times New Roman" w:cs="Times New Roman"/>
          <w:color w:val="000000"/>
          <w:lang w:val="en-AU"/>
        </w:rPr>
        <w:t> </w:t>
      </w:r>
      <w:hyperlink r:id="rId198" w:history="1">
        <w:r w:rsidRPr="000C2CAE">
          <w:rPr>
            <w:rFonts w:eastAsia="Times New Roman"/>
            <w:b/>
            <w:bCs/>
            <w:i/>
            <w:iCs/>
            <w:color w:val="0000FF"/>
            <w:sz w:val="22"/>
            <w:szCs w:val="22"/>
            <w:lang w:val="en-AU"/>
          </w:rPr>
          <w:t>Bank Teller</w:t>
        </w:r>
      </w:hyperlink>
    </w:p>
    <w:sectPr w:rsidR="000C2CAE" w:rsidRPr="000C2CAE" w:rsidSect="006E2FE8">
      <w:pgSz w:w="12240" w:h="15840"/>
      <w:pgMar w:top="576" w:right="720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8781C"/>
    <w:multiLevelType w:val="multilevel"/>
    <w:tmpl w:val="252C856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AE"/>
    <w:rsid w:val="0002406C"/>
    <w:rsid w:val="000C2CAE"/>
    <w:rsid w:val="003C362A"/>
    <w:rsid w:val="00473C0C"/>
    <w:rsid w:val="0067749D"/>
    <w:rsid w:val="006E2FE8"/>
    <w:rsid w:val="008A36C0"/>
    <w:rsid w:val="00C20B70"/>
    <w:rsid w:val="00CC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2DEF23-C3C8-4494-8F81-390F2428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2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0C2CAE"/>
    <w:rPr>
      <w:color w:val="0000FF"/>
      <w:u w:val="single"/>
    </w:rPr>
  </w:style>
  <w:style w:type="character" w:customStyle="1" w:styleId="authorcontainer">
    <w:name w:val="author_container"/>
    <w:basedOn w:val="DefaultParagraphFont"/>
    <w:rsid w:val="000C2CAE"/>
  </w:style>
  <w:style w:type="character" w:styleId="Strong">
    <w:name w:val="Strong"/>
    <w:basedOn w:val="DefaultParagraphFont"/>
    <w:uiPriority w:val="22"/>
    <w:qFormat/>
    <w:rsid w:val="000C2CAE"/>
    <w:rPr>
      <w:b/>
      <w:bCs/>
    </w:rPr>
  </w:style>
  <w:style w:type="character" w:styleId="Emphasis">
    <w:name w:val="Emphasis"/>
    <w:basedOn w:val="DefaultParagraphFont"/>
    <w:uiPriority w:val="20"/>
    <w:qFormat/>
    <w:rsid w:val="000C2CAE"/>
    <w:rPr>
      <w:i/>
      <w:iCs/>
    </w:rPr>
  </w:style>
  <w:style w:type="character" w:customStyle="1" w:styleId="st1">
    <w:name w:val="st1"/>
    <w:basedOn w:val="DefaultParagraphFont"/>
    <w:rsid w:val="000C2CAE"/>
  </w:style>
  <w:style w:type="character" w:customStyle="1" w:styleId="style5">
    <w:name w:val="style5"/>
    <w:basedOn w:val="DefaultParagraphFont"/>
    <w:rsid w:val="000C2CAE"/>
  </w:style>
  <w:style w:type="character" w:styleId="HTMLCite">
    <w:name w:val="HTML Cite"/>
    <w:basedOn w:val="DefaultParagraphFont"/>
    <w:uiPriority w:val="99"/>
    <w:semiHidden/>
    <w:unhideWhenUsed/>
    <w:rsid w:val="000C2CAE"/>
    <w:rPr>
      <w:i/>
      <w:iCs/>
    </w:rPr>
  </w:style>
  <w:style w:type="character" w:customStyle="1" w:styleId="apple-converted-space">
    <w:name w:val="apple-converted-space"/>
    <w:basedOn w:val="DefaultParagraphFont"/>
    <w:rsid w:val="000C2CAE"/>
  </w:style>
  <w:style w:type="paragraph" w:styleId="ListParagraph">
    <w:name w:val="List Paragraph"/>
    <w:basedOn w:val="Normal"/>
    <w:uiPriority w:val="34"/>
    <w:qFormat/>
    <w:rsid w:val="000C2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3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5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8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48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F:\Documents\My%20Web%20Sites\Muggaccinos\CreditCards\DefinedTerms\To_Act_In_The_Public_Interest.htm" TargetMode="External"/><Relationship Id="rId21" Type="http://schemas.openxmlformats.org/officeDocument/2006/relationships/hyperlink" Target="file:///F:\Documents\My%20Web%20Sites\Muggaccinos\CreditCards\APRA\APRA.htm" TargetMode="External"/><Relationship Id="rId42" Type="http://schemas.openxmlformats.org/officeDocument/2006/relationships/hyperlink" Target="file:///F:\Documents\My%20Web%20Sites\Muggaccinos\CreditCards\DefinedTerms\Usury_Unsecured_Interest_Rates.htm" TargetMode="External"/><Relationship Id="rId63" Type="http://schemas.openxmlformats.org/officeDocument/2006/relationships/hyperlink" Target="file:///F:\Documents\My%20Web%20Sites\Muggaccinos\CreditCards\RBA\Comms\Section_8_of_Writer's_letter_to_RBA_dated%208_Dec_11.htm" TargetMode="External"/><Relationship Id="rId84" Type="http://schemas.openxmlformats.org/officeDocument/2006/relationships/hyperlink" Target="file:///F:\Documents\My%20Web%20Sites\Muggaccinos\CreditCards\DefinedTerms\Financial_Literacy.htm" TargetMode="External"/><Relationship Id="rId138" Type="http://schemas.openxmlformats.org/officeDocument/2006/relationships/hyperlink" Target="file:///F:\Documents\My%20Web%20Sites\Muggaccinos\CreditCards\DefinedTerms\Credit_Card_Issuer.htm" TargetMode="External"/><Relationship Id="rId159" Type="http://schemas.openxmlformats.org/officeDocument/2006/relationships/hyperlink" Target="file:///F:\Documents\My%20Web%20Sites\Muggaccinos\CreditCards\DefinedTerms\User_Pays_Principle.htm" TargetMode="External"/><Relationship Id="rId170" Type="http://schemas.openxmlformats.org/officeDocument/2006/relationships/hyperlink" Target="file:///F:\Documents\My%20Web%20Sites\Muggaccinos\CreditCards\DefinedTerms\Defined_Terms_&amp;_Documents.htm" TargetMode="External"/><Relationship Id="rId191" Type="http://schemas.openxmlformats.org/officeDocument/2006/relationships/hyperlink" Target="http://www7.austlii.edu.au/cgi-bin/viewdb/au/legis/cth/consol_act/ba195972/" TargetMode="External"/><Relationship Id="rId196" Type="http://schemas.openxmlformats.org/officeDocument/2006/relationships/hyperlink" Target="http://www.austlii.edu.au/au/legis/cth/consol_act/psa1998333/s18.html" TargetMode="External"/><Relationship Id="rId200" Type="http://schemas.openxmlformats.org/officeDocument/2006/relationships/theme" Target="theme/theme1.xml"/><Relationship Id="rId16" Type="http://schemas.openxmlformats.org/officeDocument/2006/relationships/hyperlink" Target="file:///F:\Documents\My%20Web%20Sites\Muggaccinos\CreditCards\RBA\AccessRegimes\section_18.htm" TargetMode="External"/><Relationship Id="rId107" Type="http://schemas.openxmlformats.org/officeDocument/2006/relationships/hyperlink" Target="file:///F:\Documents\My%20Web%20Sites\Muggaccinos\CreditCards\RoyalCom\Submission_email-sent_22-Apr-18.htm" TargetMode="External"/><Relationship Id="rId11" Type="http://schemas.openxmlformats.org/officeDocument/2006/relationships/hyperlink" Target="file:///F:\Documents\My%20Web%20Sites\Muggaccinos\CreditCards\DefinedTerms\Statutory_Duty.htm" TargetMode="External"/><Relationship Id="rId32" Type="http://schemas.openxmlformats.org/officeDocument/2006/relationships/hyperlink" Target="file:///F:\Documents\My%20Web%20Sites\Muggaccinos\CreditCards\DefinedTerms\TwoOfAustraliaHasThreeFinancialRegulators.htm" TargetMode="External"/><Relationship Id="rId37" Type="http://schemas.openxmlformats.org/officeDocument/2006/relationships/hyperlink" Target="file:///F:\Documents\My%20Web%20Sites\Muggaccinos\CreditCards\DefinedTerms\Credit_Cardholders.htm" TargetMode="External"/><Relationship Id="rId53" Type="http://schemas.openxmlformats.org/officeDocument/2006/relationships/hyperlink" Target="file:///F:\Documents\My%20Web%20Sites\Muggaccinos\CreditCards\RBA\AccessRegimes\section_18.htm" TargetMode="External"/><Relationship Id="rId58" Type="http://schemas.openxmlformats.org/officeDocument/2006/relationships/hyperlink" Target="file:///F:\Documents\My%20Web%20Sites\Muggaccinos\CreditCards\DefinedTerms\Extensive_Powers_of_the_RBA.htm" TargetMode="External"/><Relationship Id="rId74" Type="http://schemas.openxmlformats.org/officeDocument/2006/relationships/hyperlink" Target="http://www8.austlii.edu.au/cgi-bin/viewdb/au/legis/cth/consol_act/rca1902224/" TargetMode="External"/><Relationship Id="rId79" Type="http://schemas.openxmlformats.org/officeDocument/2006/relationships/hyperlink" Target="file:///F:\Documents\My%20Web%20Sites\Muggaccinos\CreditCards\DefinedTerms\Parliamentary_Bestowed_Mandate.htm" TargetMode="External"/><Relationship Id="rId102" Type="http://schemas.openxmlformats.org/officeDocument/2006/relationships/hyperlink" Target="file:///F:\Documents\My%20Web%20Sites\Muggaccinos\CreditCards\DefinedTerms\Credit_Cardholders.htm" TargetMode="External"/><Relationship Id="rId123" Type="http://schemas.openxmlformats.org/officeDocument/2006/relationships/hyperlink" Target="file:///F:\Documents\My%20Web%20Sites\Muggaccinos\CreditCards\RBA\reserve_bank_act_1959__sect_11.htm" TargetMode="External"/><Relationship Id="rId128" Type="http://schemas.openxmlformats.org/officeDocument/2006/relationships/hyperlink" Target="file:///F:\Documents\My%20Web%20Sites\Muggaccinos\CreditCards\RBA\AccessRegimes\Division_2_Section_11.htm" TargetMode="External"/><Relationship Id="rId144" Type="http://schemas.openxmlformats.org/officeDocument/2006/relationships/hyperlink" Target="file:///F:\Documents\My%20Web%20Sites\Muggaccinos\CreditCards\RBA\reserve_bank_act_1959__sect_11.htm" TargetMode="External"/><Relationship Id="rId149" Type="http://schemas.openxmlformats.org/officeDocument/2006/relationships/hyperlink" Target="file:///F:\Documents\My%20Web%20Sites\Muggaccinos\CreditCards\rba\rdp9206.pd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file:///F:\Documents\My%20Web%20Sites\Muggaccinos\CreditCards\Class_Actions\Class_Actions.htm" TargetMode="External"/><Relationship Id="rId95" Type="http://schemas.openxmlformats.org/officeDocument/2006/relationships/hyperlink" Target="file:///F:\Documents\My%20Web%20Sites\Muggaccinos\CreditCards\DefinedTerms\Labyrinth_Of_Concealed_Spiders.htm" TargetMode="External"/><Relationship Id="rId160" Type="http://schemas.openxmlformats.org/officeDocument/2006/relationships/hyperlink" Target="file:///F:\Documents\My%20Web%20Sites\Muggaccinos\CreditCards\DefinedTerms\Credit_Card_Products.htm" TargetMode="External"/><Relationship Id="rId165" Type="http://schemas.openxmlformats.org/officeDocument/2006/relationships/hyperlink" Target="file:///F:\Documents\My%20Web%20Sites\Muggaccinos\CreditCards\Class_Actions\Eligible_Persistent_Revolver_Plaintiffs.htm" TargetMode="External"/><Relationship Id="rId181" Type="http://schemas.openxmlformats.org/officeDocument/2006/relationships/hyperlink" Target="file:///F:\Documents\My%20Web%20Sites\Muggaccinos\CreditCards\ACCC\memorandum_of_understanding.htm" TargetMode="External"/><Relationship Id="rId186" Type="http://schemas.openxmlformats.org/officeDocument/2006/relationships/hyperlink" Target="file:///F:\Documents\My%20Web%20Sites\Muggaccinos\CreditCards\APRA\MOA_APRA-ASIC_Nov%201999.htm" TargetMode="External"/><Relationship Id="rId22" Type="http://schemas.openxmlformats.org/officeDocument/2006/relationships/hyperlink" Target="file:///F:\Documents\My%20Web%20Sites\Muggaccinos\CreditCards\ASIC\ASIC.htm" TargetMode="External"/><Relationship Id="rId27" Type="http://schemas.openxmlformats.org/officeDocument/2006/relationships/hyperlink" Target="file:///F:\Documents\My%20Web%20Sites\Muggaccinos\CreditCards\RoyalCom\Questions\Questions_Table.htm" TargetMode="External"/><Relationship Id="rId43" Type="http://schemas.openxmlformats.org/officeDocument/2006/relationships/hyperlink" Target="file:///F:\Documents\My%20Web%20Sites\Muggaccinos\CreditCards\RBA\Attachment%20'C'__RBA-Our_Role.htm" TargetMode="External"/><Relationship Id="rId48" Type="http://schemas.openxmlformats.org/officeDocument/2006/relationships/hyperlink" Target="file:///F:\Documents\My%20Web%20Sites\Muggaccinos\CreditCards\Writer\PhilipJohnston-MastersDegree-AppliedFinanceMacqUni.pdf" TargetMode="External"/><Relationship Id="rId64" Type="http://schemas.openxmlformats.org/officeDocument/2006/relationships/hyperlink" Target="file:///F:\Documents\My%20Web%20Sites\Muggaccinos\CreditCards\Actions\Transactors_and_Revolvers.htm" TargetMode="External"/><Relationship Id="rId69" Type="http://schemas.openxmlformats.org/officeDocument/2006/relationships/hyperlink" Target="file:///F:\Documents\My%20Web%20Sites\Muggaccinos\CreditCards\DefinedTerms\Credit_Card_Products.htm" TargetMode="External"/><Relationship Id="rId113" Type="http://schemas.openxmlformats.org/officeDocument/2006/relationships/hyperlink" Target="file:///F:\Documents\My%20Web%20Sites\Muggaccinos\CreditCards\DefinedTerms\Lack_Financial_Acumen.htm" TargetMode="External"/><Relationship Id="rId118" Type="http://schemas.openxmlformats.org/officeDocument/2006/relationships/hyperlink" Target="file:///F:\Documents\My%20Web%20Sites\Muggaccinos\CreditCards\DefinedTerms\To_Act_In_The_Public_Interest.htm" TargetMode="External"/><Relationship Id="rId134" Type="http://schemas.openxmlformats.org/officeDocument/2006/relationships/hyperlink" Target="file:///F:\Documents\My%20Web%20Sites\Muggaccinos\CreditCards\Federal_Reserve\About_%20Federal_Reserve_System.htm" TargetMode="External"/><Relationship Id="rId139" Type="http://schemas.openxmlformats.org/officeDocument/2006/relationships/hyperlink" Target="file:///F:\Documents\My%20Web%20Sites\Muggaccinos\CreditCards\DefinedTerms\Interest_And_Penalty_Fees_Revenue.htm" TargetMode="External"/><Relationship Id="rId80" Type="http://schemas.openxmlformats.org/officeDocument/2006/relationships/hyperlink" Target="file:///F:\Documents\My%20Web%20Sites\Muggaccinos\CreditCards\DefinedTerms\Unconscionable_Conduct.htm" TargetMode="External"/><Relationship Id="rId85" Type="http://schemas.openxmlformats.org/officeDocument/2006/relationships/hyperlink" Target="file:///F:\Documents\My%20Web%20Sites\Muggaccinos\CreditCards\DefinedTerms\Extreme_Financial_And_Emotional_Distress.htm" TargetMode="External"/><Relationship Id="rId150" Type="http://schemas.openxmlformats.org/officeDocument/2006/relationships/hyperlink" Target="file:///F:\Documents\My%20Web%20Sites\Muggaccinos\CreditCards\DefinedTerms\User_Pays_Principle.htm" TargetMode="External"/><Relationship Id="rId155" Type="http://schemas.openxmlformats.org/officeDocument/2006/relationships/hyperlink" Target="file:///F:\Documents\My%20Web%20Sites\Muggaccinos\CreditCards\RoyalCom\Questions\1st_Q.htm" TargetMode="External"/><Relationship Id="rId171" Type="http://schemas.openxmlformats.org/officeDocument/2006/relationships/hyperlink" Target="file:///F:\Documents\My%20Web%20Sites\Muggaccinos\CreditCards\RBA\C2016C00750-Banking_Act_1959_current_Feb-17.pdf" TargetMode="External"/><Relationship Id="rId176" Type="http://schemas.openxmlformats.org/officeDocument/2006/relationships/hyperlink" Target="https://www.legislation.gov.au/Details/C2016C00591" TargetMode="External"/><Relationship Id="rId192" Type="http://schemas.openxmlformats.org/officeDocument/2006/relationships/hyperlink" Target="http://www7.austlii.edu.au/cgi-bin/viewdoc/au/legis/cth/consol_act/rba1959130/s10.html" TargetMode="External"/><Relationship Id="rId197" Type="http://schemas.openxmlformats.org/officeDocument/2006/relationships/image" Target="media/image1.png"/><Relationship Id="rId12" Type="http://schemas.openxmlformats.org/officeDocument/2006/relationships/hyperlink" Target="file:///F:\Documents\My%20Web%20Sites\Muggaccinos\CreditCards\DefinedTerms\ReserveBankOfAustralia.htm" TargetMode="External"/><Relationship Id="rId17" Type="http://schemas.openxmlformats.org/officeDocument/2006/relationships/hyperlink" Target="file:///F:\Documents\My%20Web%20Sites\Muggaccinos\CreditCards\DefinedTerms\Credit_Card_Products.htm" TargetMode="External"/><Relationship Id="rId33" Type="http://schemas.openxmlformats.org/officeDocument/2006/relationships/hyperlink" Target="file:///F:\Documents\My%20Web%20Sites\Muggaccinos\CreditCards\DefinedTerms\Credit_Card_Issuer.htm" TargetMode="External"/><Relationship Id="rId38" Type="http://schemas.openxmlformats.org/officeDocument/2006/relationships/hyperlink" Target="file:///F:\Documents\My%20Web%20Sites\Muggaccinos\CreditCards\DefinedTerms\Financial_Literacy.htm" TargetMode="External"/><Relationship Id="rId59" Type="http://schemas.openxmlformats.org/officeDocument/2006/relationships/hyperlink" Target="file:///F:\Documents\My%20Web%20Sites\Muggaccinos\CreditCards\RBA\AccessRegimes\section_18.htm" TargetMode="External"/><Relationship Id="rId103" Type="http://schemas.openxmlformats.org/officeDocument/2006/relationships/hyperlink" Target="file:///F:\Documents\My%20Web%20Sites\Muggaccinos\CreditCards\DefinedTerms\NumeracyAndLiteracyTargeting.htm" TargetMode="External"/><Relationship Id="rId108" Type="http://schemas.openxmlformats.org/officeDocument/2006/relationships/hyperlink" Target="https://financialservices.royalcommission.gov.au/Pages/default.aspx" TargetMode="External"/><Relationship Id="rId124" Type="http://schemas.openxmlformats.org/officeDocument/2006/relationships/hyperlink" Target="file:///F:\Documents\My%20Web%20Sites\Muggaccinos\CreditCards\DefinedTerms\To_Act_In_The_Public_Interest.htm" TargetMode="External"/><Relationship Id="rId129" Type="http://schemas.openxmlformats.org/officeDocument/2006/relationships/hyperlink" Target="file:///F:\Documents\My%20Web%20Sites\Muggaccinos\CreditCards\DefinedTerms\Section_50_of_Banking_Act_1959.htm" TargetMode="External"/><Relationship Id="rId54" Type="http://schemas.openxmlformats.org/officeDocument/2006/relationships/hyperlink" Target="file:///F:\Documents\My%20Web%20Sites\Muggaccinos\CreditCards\DefinedTerms\User_Pays_Principle.htm" TargetMode="External"/><Relationship Id="rId70" Type="http://schemas.openxmlformats.org/officeDocument/2006/relationships/hyperlink" Target="https://financialservices.royalcommission.gov.au/Pages/default.aspx" TargetMode="External"/><Relationship Id="rId75" Type="http://schemas.openxmlformats.org/officeDocument/2006/relationships/hyperlink" Target="http://www8.austlii.edu.au/cgi-bin/viewdb/au/legis/cth/consol_act/rca1902224/" TargetMode="External"/><Relationship Id="rId91" Type="http://schemas.openxmlformats.org/officeDocument/2006/relationships/hyperlink" Target="file:///F:\Documents\My%20Web%20Sites\Muggaccinos\CreditCards\Class_Actions\Eligible_Persistent_Revolver_Plaintiffs.htm" TargetMode="External"/><Relationship Id="rId96" Type="http://schemas.openxmlformats.org/officeDocument/2006/relationships/hyperlink" Target="file:///F:\Documents\My%20Web%20Sites\Muggaccinos\CreditCards\DefinedTerms\Unconscionable_Conduct.htm" TargetMode="External"/><Relationship Id="rId140" Type="http://schemas.openxmlformats.org/officeDocument/2006/relationships/hyperlink" Target="file:///F:\Documents\My%20Web%20Sites\Muggaccinos\CreditCards\DefinedTerms\Credit_Card_Products.htm" TargetMode="External"/><Relationship Id="rId145" Type="http://schemas.openxmlformats.org/officeDocument/2006/relationships/hyperlink" Target="file:///F:\Documents\My%20Web%20Sites\Muggaccinos\CreditCards\RBA\Section_10_Functions-of-the-RBA_Board..htm" TargetMode="External"/><Relationship Id="rId161" Type="http://schemas.openxmlformats.org/officeDocument/2006/relationships/hyperlink" Target="file:///F:\Documents\My%20Web%20Sites\Muggaccinos\CreditCards\MauriceBlackburn\Submission_Letter_to_Maurice_Blackburn_8-May-17.htm" TargetMode="External"/><Relationship Id="rId166" Type="http://schemas.openxmlformats.org/officeDocument/2006/relationships/hyperlink" Target="file:///F:\Documents\My%20Web%20Sites\Muggaccinos\CreditCards\DefinedTerms\ReserveBankOfAustralia.htm" TargetMode="External"/><Relationship Id="rId182" Type="http://schemas.openxmlformats.org/officeDocument/2006/relationships/hyperlink" Target="file:///F:\Documents\My%20Web%20Sites\Muggaccinos\CreditCards\ACCC\memorandum_of_understanding.htm" TargetMode="External"/><Relationship Id="rId187" Type="http://schemas.openxmlformats.org/officeDocument/2006/relationships/hyperlink" Target="file:///F:\Documents\My%20Web%20Sites\Muggaccinos\CreditCards\APRA\MOA_APRA-ASIC_Nov%201999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cribepj@bigpond.com" TargetMode="External"/><Relationship Id="rId23" Type="http://schemas.openxmlformats.org/officeDocument/2006/relationships/hyperlink" Target="file:///F:\Documents\My%20Web%20Sites\Muggaccinos\CreditCards\RBA\council_of_financial_regulators.htm" TargetMode="External"/><Relationship Id="rId28" Type="http://schemas.openxmlformats.org/officeDocument/2006/relationships/hyperlink" Target="file:///F:\Documents\My%20Web%20Sites\Muggaccinos\CreditCards\DefinedTerms\Supporting_Documented_Evidence.htm" TargetMode="External"/><Relationship Id="rId49" Type="http://schemas.openxmlformats.org/officeDocument/2006/relationships/hyperlink" Target="https://www.crikey.com.au/2018/07/05/the-real-story-behind-the-credit-card-debt-headlines/" TargetMode="External"/><Relationship Id="rId114" Type="http://schemas.openxmlformats.org/officeDocument/2006/relationships/hyperlink" Target="file:///F:\Documents\My%20Web%20Sites\Muggaccinos\CreditCards\DefinedTerms\Labyrinth_Of_Concealed_Spiders.htm" TargetMode="External"/><Relationship Id="rId119" Type="http://schemas.openxmlformats.org/officeDocument/2006/relationships/hyperlink" Target="file:///F:\Documents\My%20Web%20Sites\Muggaccinos\CreditCards\DefinedTerms\Parliamentary_Bestowed_Mandate.htm" TargetMode="External"/><Relationship Id="rId44" Type="http://schemas.openxmlformats.org/officeDocument/2006/relationships/hyperlink" Target="file:///F:\Documents\My%20Web%20Sites\Muggaccinos\CreditCards\RBA\Attachment%20'C'__RBA-Our_Role.htm" TargetMode="External"/><Relationship Id="rId60" Type="http://schemas.openxmlformats.org/officeDocument/2006/relationships/hyperlink" Target="file:///F:\Documents\My%20Web%20Sites\Muggaccinos\CreditCards\RBA\AccessRegimes\section_18.htm" TargetMode="External"/><Relationship Id="rId65" Type="http://schemas.openxmlformats.org/officeDocument/2006/relationships/hyperlink" Target="file:///F:\Documents\My%20Web%20Sites\Muggaccinos\CreditCards\DefinedTerms\Line_Of_Credit.htm" TargetMode="External"/><Relationship Id="rId81" Type="http://schemas.openxmlformats.org/officeDocument/2006/relationships/hyperlink" Target="file:///F:\Documents\My%20Web%20Sites\Muggaccinos\CreditCards\DefinedTerms\Credit_Card_Issuer.htm" TargetMode="External"/><Relationship Id="rId86" Type="http://schemas.openxmlformats.org/officeDocument/2006/relationships/hyperlink" Target="file:///F:\Documents\My%20Web%20Sites\Muggaccinos\CreditCards\DefinedTerms\Credit_Card_Products.htm" TargetMode="External"/><Relationship Id="rId130" Type="http://schemas.openxmlformats.org/officeDocument/2006/relationships/hyperlink" Target="file:///F:\Documents\My%20Web%20Sites\Muggaccinos\CreditCards\RBA\C2016C00750-Banking_Act_1959_current_Feb-17.pdf" TargetMode="External"/><Relationship Id="rId135" Type="http://schemas.openxmlformats.org/officeDocument/2006/relationships/hyperlink" Target="https://www.federalreserve.gov/pf/pdf/pf_7.pdf" TargetMode="External"/><Relationship Id="rId151" Type="http://schemas.openxmlformats.org/officeDocument/2006/relationships/hyperlink" Target="file:///F:\Documents\My%20Web%20Sites\Muggaccinos\CreditCards\RBA\consultation_document__dec_2001.htm" TargetMode="External"/><Relationship Id="rId156" Type="http://schemas.openxmlformats.org/officeDocument/2006/relationships/hyperlink" Target="file:///F:\Documents\My%20Web%20Sites\Muggaccinos\CreditCards\DefinedTerms\Three_RBA_Published_Papers.htm" TargetMode="External"/><Relationship Id="rId177" Type="http://schemas.openxmlformats.org/officeDocument/2006/relationships/hyperlink" Target="file:///F:\Documents\My%20Web%20Sites\Muggaccinos\CreditCards\APRA\APRA_Act_1998.rtf" TargetMode="External"/><Relationship Id="rId198" Type="http://schemas.openxmlformats.org/officeDocument/2006/relationships/hyperlink" Target="http://www.muggaccinos.com/ChoresnCrew/Scribe/Scribe.htm" TargetMode="External"/><Relationship Id="rId172" Type="http://schemas.openxmlformats.org/officeDocument/2006/relationships/hyperlink" Target="http://www7.austlii.edu.au/cgi-bin/viewdb/au/legis/cth/consol_act/ba195972/" TargetMode="External"/><Relationship Id="rId193" Type="http://schemas.openxmlformats.org/officeDocument/2006/relationships/hyperlink" Target="http://www.austlii.edu.au/au/legis/cth/consol_act/rba1959130/s11.html" TargetMode="External"/><Relationship Id="rId13" Type="http://schemas.openxmlformats.org/officeDocument/2006/relationships/hyperlink" Target="file:///F:\Documents\My%20Web%20Sites\Muggaccinos\CreditCards\DefinedTerms\Parliamentary_Bestowed_Mandate.htm" TargetMode="External"/><Relationship Id="rId18" Type="http://schemas.openxmlformats.org/officeDocument/2006/relationships/hyperlink" Target="file:///F:\Documents\My%20Web%20Sites\Muggaccinos\CreditCards\RBA\financial-system-inquiry-2014-03.pdf" TargetMode="External"/><Relationship Id="rId39" Type="http://schemas.openxmlformats.org/officeDocument/2006/relationships/hyperlink" Target="file:///F:\Documents\My%20Web%20Sites\Muggaccinos\CreditCards\Actions\Transactors_and_Revolvers.htm" TargetMode="External"/><Relationship Id="rId109" Type="http://schemas.openxmlformats.org/officeDocument/2006/relationships/hyperlink" Target="file:///F:\Documents\My%20Web%20Sites\Muggaccinos\CreditCards\RBA\council_of_financial_regulators.htm" TargetMode="External"/><Relationship Id="rId34" Type="http://schemas.openxmlformats.org/officeDocument/2006/relationships/hyperlink" Target="file:///F:\Documents\My%20Web%20Sites\Muggaccinos\CreditCards\DefinedTerms\PredatorySaleOfAFinancialProduct.htm" TargetMode="External"/><Relationship Id="rId50" Type="http://schemas.openxmlformats.org/officeDocument/2006/relationships/hyperlink" Target="file:///F:\Documents\My%20Web%20Sites\Muggaccinos\CreditCards\ASIC\18201mr_asic.htm" TargetMode="External"/><Relationship Id="rId55" Type="http://schemas.openxmlformats.org/officeDocument/2006/relationships/hyperlink" Target="file:///F:\Documents\My%20Web%20Sites\Muggaccinos\CreditCards\DefinedTerms\Credit_Cards.htm" TargetMode="External"/><Relationship Id="rId76" Type="http://schemas.openxmlformats.org/officeDocument/2006/relationships/hyperlink" Target="file:///F:\Documents\My%20Web%20Sites\Muggaccinos\CreditCards\RoyalCom\Signed-Letters-Patent-Financial-Services-Royal-Commission.pdf" TargetMode="External"/><Relationship Id="rId97" Type="http://schemas.openxmlformats.org/officeDocument/2006/relationships/hyperlink" Target="file:///F:\Documents\My%20Web%20Sites\Muggaccinos\CreditCards\DefinedTerms\Credit_Card_Issuer.htm" TargetMode="External"/><Relationship Id="rId104" Type="http://schemas.openxmlformats.org/officeDocument/2006/relationships/hyperlink" Target="file:///F:\Documents\My%20Web%20Sites\Muggaccinos\CreditCards\DefinedTerms\QuotesFromReputableAuthorities.htm" TargetMode="External"/><Relationship Id="rId120" Type="http://schemas.openxmlformats.org/officeDocument/2006/relationships/hyperlink" Target="file:///F:\Documents\My%20Web%20Sites\Muggaccinos\CreditCards\RBA\Part%205&#8212;Miscellaneous.htm" TargetMode="External"/><Relationship Id="rId125" Type="http://schemas.openxmlformats.org/officeDocument/2006/relationships/hyperlink" Target="file:///F:\Documents\My%20Web%20Sites\Muggaccinos\CreditCards\RBA\AccessRegimes\section_18.htm" TargetMode="External"/><Relationship Id="rId141" Type="http://schemas.openxmlformats.org/officeDocument/2006/relationships/hyperlink" Target="file:///F:\Documents\My%20Web%20Sites\Muggaccinos\CreditCards\DefinedTerms\User_Pays_Principle.htm" TargetMode="External"/><Relationship Id="rId146" Type="http://schemas.openxmlformats.org/officeDocument/2006/relationships/hyperlink" Target="file:///F:\Documents\My%20Web%20Sites\Muggaccinos\CreditCards\RBA\Section_10_Functions-of-the-RBA_Board..htm" TargetMode="External"/><Relationship Id="rId167" Type="http://schemas.openxmlformats.org/officeDocument/2006/relationships/hyperlink" Target="file:///F:\Documents\My%20Web%20Sites\Muggaccinos\CreditCards\DefinedTerms\Statutory_Duty.htm" TargetMode="External"/><Relationship Id="rId188" Type="http://schemas.openxmlformats.org/officeDocument/2006/relationships/hyperlink" Target="file:///F:\Documents\My%20Web%20Sites\Muggaccinos\CreditCards\ASIC\Memo_Of_UnderstandingASIC_RBA.htm" TargetMode="External"/><Relationship Id="rId7" Type="http://schemas.openxmlformats.org/officeDocument/2006/relationships/hyperlink" Target="https://www.crikey.com.au/author/bernardkeane/" TargetMode="External"/><Relationship Id="rId71" Type="http://schemas.openxmlformats.org/officeDocument/2006/relationships/hyperlink" Target="https://financialservices.royalcommission.gov.au/Pages/default.aspx" TargetMode="External"/><Relationship Id="rId92" Type="http://schemas.openxmlformats.org/officeDocument/2006/relationships/hyperlink" Target="file:///F:\Documents\My%20Web%20Sites\Muggaccinos\CreditCards\DefinedTerms\ReserveBankOfAustralia.htm" TargetMode="External"/><Relationship Id="rId162" Type="http://schemas.openxmlformats.org/officeDocument/2006/relationships/hyperlink" Target="file:///F:\Documents\My%20Web%20Sites\Muggaccinos\CreditCards\MauriceBlackburn\Submission_Letter_to_Maurice_Blackburn_8-May-17.htm" TargetMode="External"/><Relationship Id="rId183" Type="http://schemas.openxmlformats.org/officeDocument/2006/relationships/hyperlink" Target="file:///F:\Documents\My%20Web%20Sites\Muggaccinos\CreditCards\ASIC\MOU_ASIC-APRA_1998.htm" TargetMode="External"/><Relationship Id="rId2" Type="http://schemas.openxmlformats.org/officeDocument/2006/relationships/numbering" Target="numbering.xml"/><Relationship Id="rId29" Type="http://schemas.openxmlformats.org/officeDocument/2006/relationships/hyperlink" Target="file:///F:\Documents\My%20Web%20Sites\Muggaccinos\CreditCards\DefinedTerms\Financial_Services_Reformists.htm" TargetMode="External"/><Relationship Id="rId24" Type="http://schemas.openxmlformats.org/officeDocument/2006/relationships/hyperlink" Target="file:///F:\Documents\My%20Web%20Sites\Muggaccinos\CreditCards\ACCC\ACCC.htm" TargetMode="External"/><Relationship Id="rId40" Type="http://schemas.openxmlformats.org/officeDocument/2006/relationships/hyperlink" Target="file:///F:\Documents\My%20Web%20Sites\Muggaccinos\CreditCards\Actions\Occasional_Revolvers.htm" TargetMode="External"/><Relationship Id="rId45" Type="http://schemas.openxmlformats.org/officeDocument/2006/relationships/hyperlink" Target="file:///F:\Documents\My%20Web%20Sites\Muggaccinos\CreditCards\RoyalCom\Questions\Questions_Table.htm" TargetMode="External"/><Relationship Id="rId66" Type="http://schemas.openxmlformats.org/officeDocument/2006/relationships/hyperlink" Target="file:///F:\Documents\My%20Web%20Sites\Muggaccinos\CreditCards\Actions\Persistent_Revolvers.htm" TargetMode="External"/><Relationship Id="rId87" Type="http://schemas.openxmlformats.org/officeDocument/2006/relationships/hyperlink" Target="file:///F:\Documents\My%20Web%20Sites\Muggaccinos\CreditCards\MauriceBlackburn\Submission_Letter_to_Maurice_Blackburn_8-May-17.htm" TargetMode="External"/><Relationship Id="rId110" Type="http://schemas.openxmlformats.org/officeDocument/2006/relationships/hyperlink" Target="file:///F:\Documents\My%20Web%20Sites\Muggaccinos\CreditCards\Guardian\interestfree_credit_card_trap.htm" TargetMode="External"/><Relationship Id="rId115" Type="http://schemas.openxmlformats.org/officeDocument/2006/relationships/hyperlink" Target="https://www.rba.gov.au/about-rba/our-role.html" TargetMode="External"/><Relationship Id="rId131" Type="http://schemas.openxmlformats.org/officeDocument/2006/relationships/hyperlink" Target="file:///F:\Documents\My%20Web%20Sites\Muggaccinos\CreditCards\DefinedTerms\To_Act_In_The_Public_Interest.htm" TargetMode="External"/><Relationship Id="rId136" Type="http://schemas.openxmlformats.org/officeDocument/2006/relationships/hyperlink" Target="file:///F:\Documents\My%20Web%20Sites\Muggaccinos\CreditCards\RBA\Part%205&#8212;Miscellaneous.htm" TargetMode="External"/><Relationship Id="rId157" Type="http://schemas.openxmlformats.org/officeDocument/2006/relationships/hyperlink" Target="file:///F:\Documents\My%20Web%20Sites\Muggaccinos\CreditCards\RBA\Comms\Response_to_RBA_8_Dec_11b.htm" TargetMode="External"/><Relationship Id="rId178" Type="http://schemas.openxmlformats.org/officeDocument/2006/relationships/hyperlink" Target="https://www.legislation.gov.au/Details/C2018C00058" TargetMode="External"/><Relationship Id="rId61" Type="http://schemas.openxmlformats.org/officeDocument/2006/relationships/hyperlink" Target="file:///F:\Documents\My%20Web%20Sites\Muggaccinos\CreditCards\DefinedTerms\Credit_Card_Issuer.htm" TargetMode="External"/><Relationship Id="rId82" Type="http://schemas.openxmlformats.org/officeDocument/2006/relationships/hyperlink" Target="file:///F:\Documents\My%20Web%20Sites\Muggaccinos\CreditCards\RoyalCom\TERMS_OF_REFERENCE.htm" TargetMode="External"/><Relationship Id="rId152" Type="http://schemas.openxmlformats.org/officeDocument/2006/relationships/hyperlink" Target="file:///F:\Documents\My%20Web%20Sites\Muggaccinos\CreditCards\Writer\Writer.htm" TargetMode="External"/><Relationship Id="rId173" Type="http://schemas.openxmlformats.org/officeDocument/2006/relationships/hyperlink" Target="file:///F:\Documents\My%20Web%20Sites\Muggaccinos\CreditCards\RBA\Reserve_Bank_Act_1959.pdf" TargetMode="External"/><Relationship Id="rId194" Type="http://schemas.openxmlformats.org/officeDocument/2006/relationships/hyperlink" Target="http://www7.austlii.edu.au/cgi-bin/viewdoc/au/legis/cth/consol_act/psa1998333/s11.html" TargetMode="External"/><Relationship Id="rId199" Type="http://schemas.openxmlformats.org/officeDocument/2006/relationships/fontTable" Target="fontTable.xml"/><Relationship Id="rId19" Type="http://schemas.openxmlformats.org/officeDocument/2006/relationships/hyperlink" Target="file:///F:\Documents\My%20Web%20Sites\Muggaccinos\CreditCards\DefinedTerms\Parliamentary_Bestowed_Mandate.htm" TargetMode="External"/><Relationship Id="rId14" Type="http://schemas.openxmlformats.org/officeDocument/2006/relationships/hyperlink" Target="file:///F:\Documents\My%20Web%20Sites\Muggaccinos\CreditCards\APRA\APRA.htm" TargetMode="External"/><Relationship Id="rId30" Type="http://schemas.openxmlformats.org/officeDocument/2006/relationships/hyperlink" Target="file:///F:\Documents\My%20Web%20Sites\Muggaccinos\CreditCards\DefinedTerms\Financial_Services_Reformists.htm" TargetMode="External"/><Relationship Id="rId35" Type="http://schemas.openxmlformats.org/officeDocument/2006/relationships/hyperlink" Target="file:///F:\Documents\My%20Web%20Sites\Muggaccinos\CreditCards\DefinedTerms\NumeracyAndLiteracyTargeting.htm" TargetMode="External"/><Relationship Id="rId56" Type="http://schemas.openxmlformats.org/officeDocument/2006/relationships/hyperlink" Target="file:///F:\Documents\My%20Web%20Sites\Muggaccinos\CreditCards\Writer\Writer.htm" TargetMode="External"/><Relationship Id="rId77" Type="http://schemas.openxmlformats.org/officeDocument/2006/relationships/hyperlink" Target="file:///F:\Documents\My%20Web%20Sites\Muggaccinos\CreditCards\Writer\DeclarationThatTheWriterIsNotConflicted.htm" TargetMode="External"/><Relationship Id="rId100" Type="http://schemas.openxmlformats.org/officeDocument/2006/relationships/hyperlink" Target="file:///F:\Documents\My%20Web%20Sites\Muggaccinos\CreditCards\DefinedTerms\Interest_And_Penalty_Fees_Revenue.htm" TargetMode="External"/><Relationship Id="rId105" Type="http://schemas.openxmlformats.org/officeDocument/2006/relationships/hyperlink" Target="file:///F:\Documents\My%20Web%20Sites\Muggaccinos\CreditCards\MauriceBlackburn\Maurice_Blackburn_response_letter_14_July_17.pdf" TargetMode="External"/><Relationship Id="rId126" Type="http://schemas.openxmlformats.org/officeDocument/2006/relationships/hyperlink" Target="http://www.austlii.edu.au/au/legis/cth/consol_act/psa1998333/s18.html" TargetMode="External"/><Relationship Id="rId147" Type="http://schemas.openxmlformats.org/officeDocument/2006/relationships/hyperlink" Target="file:///F:\Documents\My%20Web%20Sites\Muggaccinos\CreditCards\RBA\AccessRegimes\section_18.htm" TargetMode="External"/><Relationship Id="rId168" Type="http://schemas.openxmlformats.org/officeDocument/2006/relationships/hyperlink" Target="file:///F:\Documents\My%20Web%20Sites\Muggaccinos\CreditCards\DefinedTerms\Fiduciary_Duty.htm" TargetMode="External"/><Relationship Id="rId8" Type="http://schemas.openxmlformats.org/officeDocument/2006/relationships/hyperlink" Target="mailto:bkeane@crikey.com.au" TargetMode="External"/><Relationship Id="rId51" Type="http://schemas.openxmlformats.org/officeDocument/2006/relationships/hyperlink" Target="file:///F:\Documents\My%20Web%20Sites\Muggaccinos\CreditCards\DefinedTerms\Defined_Terms_&amp;_Documents.htm" TargetMode="External"/><Relationship Id="rId72" Type="http://schemas.openxmlformats.org/officeDocument/2006/relationships/hyperlink" Target="file:///F:\Documents\My%20Web%20Sites\Muggaccinos\CreditCards\RoyalCom\TERMS_OF_REFERENCE.htm" TargetMode="External"/><Relationship Id="rId93" Type="http://schemas.openxmlformats.org/officeDocument/2006/relationships/hyperlink" Target="file:///F:\Documents\My%20Web%20Sites\Muggaccinos\CreditCards\DefinedTerms\Statutory_Duty.htm" TargetMode="External"/><Relationship Id="rId98" Type="http://schemas.openxmlformats.org/officeDocument/2006/relationships/hyperlink" Target="file:///F:\Documents\My%20Web%20Sites\Muggaccinos\CreditCards\DefinedTerms\PredatorySaleOfAFinancialProduct.htm" TargetMode="External"/><Relationship Id="rId121" Type="http://schemas.openxmlformats.org/officeDocument/2006/relationships/hyperlink" Target="file:///F:\Documents\My%20Web%20Sites\Muggaccinos\CreditCards\RBA\C2016C00591.pdf" TargetMode="External"/><Relationship Id="rId142" Type="http://schemas.openxmlformats.org/officeDocument/2006/relationships/hyperlink" Target="file:///F:\Documents\My%20Web%20Sites\Muggaccinos\CreditCards\DefinedTerms\User_Pays_Principle.htm" TargetMode="External"/><Relationship Id="rId163" Type="http://schemas.openxmlformats.org/officeDocument/2006/relationships/hyperlink" Target="file:///F:\Documents\My%20Web%20Sites\Muggaccinos\CreditCards\MauriceBlackburn\SecondLetterToMauriceBlackburn_25-Jun-17.htm" TargetMode="External"/><Relationship Id="rId184" Type="http://schemas.openxmlformats.org/officeDocument/2006/relationships/hyperlink" Target="file:///F:\Documents\My%20Web%20Sites\Muggaccinos\CreditCards\RBA\FiduciaryDuty\jmr-98-rba-apra-mou.pdf" TargetMode="External"/><Relationship Id="rId189" Type="http://schemas.openxmlformats.org/officeDocument/2006/relationships/hyperlink" Target="file:///F:\Documents\My%20Web%20Sites\Muggaccinos\CreditCards\RBA\AccessRegimes\credit_cards_regulatory_decision.htm" TargetMode="External"/><Relationship Id="rId3" Type="http://schemas.openxmlformats.org/officeDocument/2006/relationships/styles" Target="styles.xml"/><Relationship Id="rId25" Type="http://schemas.openxmlformats.org/officeDocument/2006/relationships/hyperlink" Target="file:///F:\Documents\My%20Web%20Sites\Muggaccinos\CreditCards\DefinedTerms\UnconscionableCreditCardInterestCharging.htm" TargetMode="External"/><Relationship Id="rId46" Type="http://schemas.openxmlformats.org/officeDocument/2006/relationships/hyperlink" Target="file:///F:\Documents\My%20Web%20Sites\Muggaccinos\CreditCards\RoyalCom\Questions\Questions_Table.htm" TargetMode="External"/><Relationship Id="rId67" Type="http://schemas.openxmlformats.org/officeDocument/2006/relationships/hyperlink" Target="file:///F:\Documents\My%20Web%20Sites\Muggaccinos\CreditCards\DefinedTerms\Financial_Literacy.htm" TargetMode="External"/><Relationship Id="rId116" Type="http://schemas.openxmlformats.org/officeDocument/2006/relationships/hyperlink" Target="file:///F:\Documents\My%20Web%20Sites\Muggaccinos\CreditCards\RBA\PaymentsSystemBoard&#8217;sMandate&amp;Objectives.htm" TargetMode="External"/><Relationship Id="rId137" Type="http://schemas.openxmlformats.org/officeDocument/2006/relationships/hyperlink" Target="file:///F:\Documents\My%20Web%20Sites\Muggaccinos\CreditCards\RBA\C2016C00591.pdf" TargetMode="External"/><Relationship Id="rId158" Type="http://schemas.openxmlformats.org/officeDocument/2006/relationships/hyperlink" Target="file:///F:\Documents\My%20Web%20Sites\Muggaccinos\CreditCards\RBA\Comms\Response_to_RBA_8_Dec_11b.htm" TargetMode="External"/><Relationship Id="rId20" Type="http://schemas.openxmlformats.org/officeDocument/2006/relationships/hyperlink" Target="file:///F:\Documents\My%20Web%20Sites\Muggaccinos\CreditCards\RBA\Box_8A.jpg" TargetMode="External"/><Relationship Id="rId41" Type="http://schemas.openxmlformats.org/officeDocument/2006/relationships/hyperlink" Target="file:///F:\Documents\My%20Web%20Sites\Muggaccinos\CreditCards\Actions\Persistent_Revolvers.htm" TargetMode="External"/><Relationship Id="rId62" Type="http://schemas.openxmlformats.org/officeDocument/2006/relationships/hyperlink" Target="file:///F:\Documents\My%20Web%20Sites\Muggaccinos\CreditCards\DefinedTerms\User_Pays_Principle.htm" TargetMode="External"/><Relationship Id="rId83" Type="http://schemas.openxmlformats.org/officeDocument/2006/relationships/hyperlink" Target="file:///F:\Documents\My%20Web%20Sites\Muggaccinos\CreditCards\Class_Actions\Persistent_Revolvers.htm" TargetMode="External"/><Relationship Id="rId88" Type="http://schemas.openxmlformats.org/officeDocument/2006/relationships/hyperlink" Target="file:///F:\Documents\My%20Web%20Sites\Muggaccinos\CreditCards\MauriceBlackburn\Submission_Letter_to_Maurice_Blackburn_8-May-17.htm" TargetMode="External"/><Relationship Id="rId111" Type="http://schemas.openxmlformats.org/officeDocument/2006/relationships/hyperlink" Target="file:///F:\Documents\My%20Web%20Sites\Muggaccinos\CreditCards\DefinedTerms\PredatorySaleOfAFinancialProduct.htm" TargetMode="External"/><Relationship Id="rId132" Type="http://schemas.openxmlformats.org/officeDocument/2006/relationships/hyperlink" Target="https://www.bankofengland.co.uk/" TargetMode="External"/><Relationship Id="rId153" Type="http://schemas.openxmlformats.org/officeDocument/2006/relationships/hyperlink" Target="file:///F:\Documents\My%20Web%20Sites\Muggaccinos\CreditCards\RBA\Comms\Section_8_of_Writer's_letter_to_RBA_dated%208_Dec_11.htm" TargetMode="External"/><Relationship Id="rId174" Type="http://schemas.openxmlformats.org/officeDocument/2006/relationships/hyperlink" Target="http://www.austlii.edu.au/au/legis/cth/consol_act/rba1959130/s11.html" TargetMode="External"/><Relationship Id="rId179" Type="http://schemas.openxmlformats.org/officeDocument/2006/relationships/hyperlink" Target="file:///F:\Documents\My%20Web%20Sites\Muggaccinos\CreditCards\ASIC\asaica2001529.rtf" TargetMode="External"/><Relationship Id="rId195" Type="http://schemas.openxmlformats.org/officeDocument/2006/relationships/hyperlink" Target="http://www7.austlii.edu.au/cgi-bin/viewdoc/au/legis/cth/consol_act/psa1998333/s12.html" TargetMode="External"/><Relationship Id="rId190" Type="http://schemas.openxmlformats.org/officeDocument/2006/relationships/hyperlink" Target="http://www7.austlii.edu.au/cgi-bin/viewdb/au/legis/cth/consol_act/ba195972/s50.html" TargetMode="External"/><Relationship Id="rId15" Type="http://schemas.openxmlformats.org/officeDocument/2006/relationships/hyperlink" Target="file:///F:\Documents\My%20Web%20Sites\Muggaccinos\CreditCards\ASIC\ASIC.htm" TargetMode="External"/><Relationship Id="rId36" Type="http://schemas.openxmlformats.org/officeDocument/2006/relationships/hyperlink" Target="file:///F:\Documents\My%20Web%20Sites\Muggaccinos\CreditCards\DefinedTerms\Credit_Cardholders.htm" TargetMode="External"/><Relationship Id="rId57" Type="http://schemas.openxmlformats.org/officeDocument/2006/relationships/hyperlink" Target="file:///F:\Documents\My%20Web%20Sites\Muggaccinos\CreditCards\RBA\Comms\Response_to_RBA_8_Dec_11b.htm" TargetMode="External"/><Relationship Id="rId106" Type="http://schemas.openxmlformats.org/officeDocument/2006/relationships/hyperlink" Target="file:///F:\Documents\My%20Web%20Sites\Muggaccinos\CreditCards\RoyalCom\Submission_email-sent_22-Apr-18.htm" TargetMode="External"/><Relationship Id="rId127" Type="http://schemas.openxmlformats.org/officeDocument/2006/relationships/hyperlink" Target="file:///F:\Documents\My%20Web%20Sites\Muggaccinos\CreditCards\RBA\AccessRegimes\Division_2_Section_11.htm" TargetMode="External"/><Relationship Id="rId10" Type="http://schemas.openxmlformats.org/officeDocument/2006/relationships/hyperlink" Target="file:///F:\Documents\My%20Web%20Sites\Muggaccinos\CreditCards\DefinedTerms\Supporting_Documented_Evidence.htm" TargetMode="External"/><Relationship Id="rId31" Type="http://schemas.openxmlformats.org/officeDocument/2006/relationships/hyperlink" Target="file:///F:\Documents\My%20Web%20Sites\Muggaccinos\CreditCards\RoyalCom\Questions\Questions_Table.htm" TargetMode="External"/><Relationship Id="rId52" Type="http://schemas.openxmlformats.org/officeDocument/2006/relationships/hyperlink" Target="file:///F:\Documents\My%20Web%20Sites\Muggaccinos\CreditCards\DefinedTerms\Credit_Card_Products.htm" TargetMode="External"/><Relationship Id="rId73" Type="http://schemas.openxmlformats.org/officeDocument/2006/relationships/hyperlink" Target="file:///F:\Documents\My%20Web%20Sites\Muggaccinos\CreditCards\RoyalCom\Public_submissions.htm" TargetMode="External"/><Relationship Id="rId78" Type="http://schemas.openxmlformats.org/officeDocument/2006/relationships/hyperlink" Target="file:///F:\Documents\My%20Web%20Sites\Muggaccinos\CreditCards\DefinedTerms\ThreeFinancialRegulators.htm" TargetMode="External"/><Relationship Id="rId94" Type="http://schemas.openxmlformats.org/officeDocument/2006/relationships/hyperlink" Target="file:///F:\Documents\My%20Web%20Sites\Muggaccinos\CreditCards\DefinedTerms\Fiduciary_Duty.htm" TargetMode="External"/><Relationship Id="rId99" Type="http://schemas.openxmlformats.org/officeDocument/2006/relationships/hyperlink" Target="file:///F:\Documents\My%20Web%20Sites\Muggaccinos\CreditCards\DefinedTerms\Credit_Card_Products.htm" TargetMode="External"/><Relationship Id="rId101" Type="http://schemas.openxmlformats.org/officeDocument/2006/relationships/hyperlink" Target="file:///F:\Documents\My%20Web%20Sites\Muggaccinos\CreditCards\DefinedTerms\Financially_Uneducated_And_Vulnerable.htm" TargetMode="External"/><Relationship Id="rId122" Type="http://schemas.openxmlformats.org/officeDocument/2006/relationships/hyperlink" Target="file:///F:\Documents\My%20Web%20Sites\Muggaccinos\CreditCards\RBA\Section_10_Functions-of-the-RBA_Board..htm" TargetMode="External"/><Relationship Id="rId143" Type="http://schemas.openxmlformats.org/officeDocument/2006/relationships/hyperlink" Target="file:///F:\Documents\My%20Web%20Sites\Muggaccinos\CreditCards\RBA\consultation_document__dec_2001.htm" TargetMode="External"/><Relationship Id="rId148" Type="http://schemas.openxmlformats.org/officeDocument/2006/relationships/hyperlink" Target="http://www.austlii.edu.au/au/legis/cth/consol_act/psa1998333/s18.html" TargetMode="External"/><Relationship Id="rId164" Type="http://schemas.openxmlformats.org/officeDocument/2006/relationships/hyperlink" Target="file:///F:\Documents\My%20Web%20Sites\Muggaccinos\CreditCards\Class_Actions\Class_Actions.htm" TargetMode="External"/><Relationship Id="rId169" Type="http://schemas.openxmlformats.org/officeDocument/2006/relationships/hyperlink" Target="file:///F:\Documents\My%20Web%20Sites\Muggaccinos\CreditCards\MauriceBlackburn\Maurice_Blackburn_response_letter_14_July_17.pdf" TargetMode="External"/><Relationship Id="rId185" Type="http://schemas.openxmlformats.org/officeDocument/2006/relationships/hyperlink" Target="file:///F:\Documents\My%20Web%20Sites\Muggaccinos\CreditCards\RBA\FiduciaryDuty\jmr-98-rba-apra-mou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F:\Documents\My%20Web%20Sites\Muggaccinos\CreditCards\RoyalCom\Questions\Questions_Table.htm" TargetMode="External"/><Relationship Id="rId180" Type="http://schemas.openxmlformats.org/officeDocument/2006/relationships/hyperlink" Target="https://www.legislation.gov.au/Details/C2017C00375" TargetMode="External"/><Relationship Id="rId26" Type="http://schemas.openxmlformats.org/officeDocument/2006/relationships/hyperlink" Target="file:///F:\Documents\My%20Web%20Sites\Muggaccinos\CreditCards\DefinedTerms\Credit_Card_Products.htm" TargetMode="External"/><Relationship Id="rId47" Type="http://schemas.openxmlformats.org/officeDocument/2006/relationships/hyperlink" Target="file:///F:\Documents\My%20Web%20Sites\Muggaccinos\CreditCards\DefinedTerms\Supporting_Documented_Evidence.htm" TargetMode="External"/><Relationship Id="rId68" Type="http://schemas.openxmlformats.org/officeDocument/2006/relationships/hyperlink" Target="file:///F:\Documents\My%20Web%20Sites\Muggaccinos\CreditCards\DefinedTerms\Interest_And_Penalty_Fees_Revenue.htm" TargetMode="External"/><Relationship Id="rId89" Type="http://schemas.openxmlformats.org/officeDocument/2006/relationships/hyperlink" Target="file:///F:\Documents\My%20Web%20Sites\Muggaccinos\CreditCards\MauriceBlackburn\SecondLetterToMauriceBlackburn_25-Jun-17.htm" TargetMode="External"/><Relationship Id="rId112" Type="http://schemas.openxmlformats.org/officeDocument/2006/relationships/hyperlink" Target="file:///F:\Documents\My%20Web%20Sites\Muggaccinos\CreditCards\DefinedTerms\Financially_Uneducated_And_Vulnerable.htm" TargetMode="External"/><Relationship Id="rId133" Type="http://schemas.openxmlformats.org/officeDocument/2006/relationships/hyperlink" Target="file:///F:\Documents\My%20Web%20Sites\Muggaccinos\CreditCards\BankOfEngland\CorporateGovernance-BoardResponsibilities.htm" TargetMode="External"/><Relationship Id="rId154" Type="http://schemas.openxmlformats.org/officeDocument/2006/relationships/hyperlink" Target="file:///F:\Documents\My%20Web%20Sites\Muggaccinos\CreditCards\RBA\Comms\Response_to_RBA_8_Dec_11b.htm" TargetMode="External"/><Relationship Id="rId175" Type="http://schemas.openxmlformats.org/officeDocument/2006/relationships/hyperlink" Target="file:///F:\Documents\My%20Web%20Sites\Muggaccinos\CreditCards\RBA\C2016C0059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AF764-243C-401A-9075-3A3217ADD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5790</Words>
  <Characters>33003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scribepj</dc:creator>
  <cp:keywords/>
  <dc:description/>
  <cp:lastModifiedBy>scribepj</cp:lastModifiedBy>
  <cp:revision>8</cp:revision>
  <dcterms:created xsi:type="dcterms:W3CDTF">2018-11-13T03:39:00Z</dcterms:created>
  <dcterms:modified xsi:type="dcterms:W3CDTF">2018-11-13T05:14:00Z</dcterms:modified>
</cp:coreProperties>
</file>