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D2" w:rsidRDefault="00AA29F6">
      <w:pPr>
        <w:spacing w:line="480" w:lineRule="auto"/>
        <w:jc w:val="center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 xml:space="preserve">MEMORANDUM OF </w:t>
      </w:r>
      <w:proofErr w:type="gramStart"/>
      <w:r>
        <w:rPr>
          <w:rFonts w:ascii="Times New Roman" w:hAnsi="Times New Roman"/>
          <w:b/>
          <w:color w:val="000000"/>
          <w:sz w:val="24"/>
          <w:u w:val="single"/>
        </w:rPr>
        <w:t xml:space="preserve">UNDERSTANDING  </w:t>
      </w:r>
      <w:proofErr w:type="gramEnd"/>
      <w:r>
        <w:rPr>
          <w:rFonts w:ascii="Times New Roman" w:hAnsi="Times New Roman"/>
          <w:b/>
          <w:color w:val="000000"/>
          <w:sz w:val="24"/>
          <w:u w:val="single"/>
        </w:rPr>
        <w:br/>
      </w:r>
      <w:r>
        <w:rPr>
          <w:rFonts w:ascii="Times New Roman" w:hAnsi="Times New Roman"/>
          <w:b/>
          <w:color w:val="000000"/>
          <w:sz w:val="24"/>
        </w:rPr>
        <w:t xml:space="preserve">BETWEEN THE </w:t>
      </w:r>
      <w:r>
        <w:rPr>
          <w:rFonts w:ascii="Times New Roman" w:hAnsi="Times New Roman"/>
          <w:b/>
          <w:color w:val="000000"/>
          <w:sz w:val="24"/>
        </w:rPr>
        <w:br/>
        <w:t xml:space="preserve">AUSTRALIAN SECURITIES AND INVESTMENTS COMMISSION </w:t>
      </w:r>
      <w:r>
        <w:rPr>
          <w:rFonts w:ascii="Times New Roman" w:hAnsi="Times New Roman"/>
          <w:b/>
          <w:color w:val="000000"/>
          <w:sz w:val="24"/>
        </w:rPr>
        <w:br/>
        <w:t xml:space="preserve">AND THE </w:t>
      </w:r>
      <w:r>
        <w:rPr>
          <w:rFonts w:ascii="Times New Roman" w:hAnsi="Times New Roman"/>
          <w:b/>
          <w:color w:val="000000"/>
          <w:sz w:val="24"/>
        </w:rPr>
        <w:br/>
        <w:t>AUSTRALIAN COMPETITION AND CONSUMER COMMISSION</w:t>
      </w:r>
    </w:p>
    <w:p w:rsidR="00C016D2" w:rsidRDefault="00AA29F6">
      <w:pPr>
        <w:spacing w:before="540"/>
        <w:jc w:val="both"/>
        <w:rPr>
          <w:rFonts w:ascii="Times New Roman" w:hAnsi="Times New Roman"/>
          <w:color w:val="000000"/>
          <w:spacing w:val="4"/>
          <w:sz w:val="23"/>
        </w:rPr>
      </w:pPr>
      <w:r>
        <w:rPr>
          <w:rFonts w:ascii="Times New Roman" w:hAnsi="Times New Roman"/>
          <w:color w:val="000000"/>
          <w:spacing w:val="4"/>
          <w:sz w:val="23"/>
        </w:rPr>
        <w:t xml:space="preserve">This memorandum of understanding (MOU) sets out a framework for co-operation </w:t>
      </w:r>
      <w:r>
        <w:rPr>
          <w:rFonts w:ascii="Times New Roman" w:hAnsi="Times New Roman"/>
          <w:color w:val="000000"/>
          <w:spacing w:val="9"/>
          <w:sz w:val="23"/>
        </w:rPr>
        <w:t xml:space="preserve">between the Australian Securities and Investments Commission (ASIC) and the </w:t>
      </w:r>
      <w:r>
        <w:rPr>
          <w:rFonts w:ascii="Times New Roman" w:hAnsi="Times New Roman"/>
          <w:color w:val="000000"/>
          <w:spacing w:val="11"/>
          <w:sz w:val="23"/>
        </w:rPr>
        <w:t>Australian Competition and Consumer Commission (</w:t>
      </w:r>
      <w:proofErr w:type="spellStart"/>
      <w:r>
        <w:rPr>
          <w:rFonts w:ascii="Times New Roman" w:hAnsi="Times New Roman"/>
          <w:color w:val="000000"/>
          <w:spacing w:val="11"/>
          <w:sz w:val="23"/>
        </w:rPr>
        <w:t>ACCC</w:t>
      </w:r>
      <w:proofErr w:type="spellEnd"/>
      <w:r>
        <w:rPr>
          <w:rFonts w:ascii="Times New Roman" w:hAnsi="Times New Roman"/>
          <w:color w:val="000000"/>
          <w:spacing w:val="11"/>
          <w:sz w:val="23"/>
        </w:rPr>
        <w:t xml:space="preserve">) (the agencies) to </w:t>
      </w:r>
      <w:r>
        <w:rPr>
          <w:rFonts w:ascii="Times New Roman" w:hAnsi="Times New Roman"/>
          <w:color w:val="000000"/>
          <w:spacing w:val="10"/>
          <w:sz w:val="23"/>
        </w:rPr>
        <w:t>facilitate liaison, co-operation, assistance, joint enquiries and the exchange of confidential information b</w:t>
      </w:r>
      <w:r>
        <w:rPr>
          <w:rFonts w:ascii="Times New Roman" w:hAnsi="Times New Roman"/>
          <w:color w:val="000000"/>
          <w:spacing w:val="10"/>
          <w:sz w:val="23"/>
        </w:rPr>
        <w:t xml:space="preserve">etween the agencies in accordance with the relevant </w:t>
      </w:r>
      <w:r>
        <w:rPr>
          <w:rFonts w:ascii="Times New Roman" w:hAnsi="Times New Roman"/>
          <w:color w:val="000000"/>
          <w:spacing w:val="2"/>
          <w:sz w:val="23"/>
        </w:rPr>
        <w:t>statutory provisions.</w:t>
      </w:r>
    </w:p>
    <w:p w:rsidR="00C016D2" w:rsidRDefault="00AA29F6">
      <w:pPr>
        <w:numPr>
          <w:ilvl w:val="0"/>
          <w:numId w:val="1"/>
        </w:numPr>
        <w:tabs>
          <w:tab w:val="clear" w:pos="720"/>
          <w:tab w:val="decimal" w:pos="792"/>
        </w:tabs>
        <w:spacing w:before="612" w:line="206" w:lineRule="auto"/>
        <w:ind w:left="72"/>
        <w:rPr>
          <w:rFonts w:ascii="Times New Roman" w:hAnsi="Times New Roman"/>
          <w:b/>
          <w:color w:val="000000"/>
          <w:spacing w:val="62"/>
          <w:sz w:val="24"/>
        </w:rPr>
      </w:pPr>
      <w:r>
        <w:rPr>
          <w:rFonts w:ascii="Times New Roman" w:hAnsi="Times New Roman"/>
          <w:b/>
          <w:color w:val="000000"/>
          <w:spacing w:val="62"/>
          <w:sz w:val="24"/>
        </w:rPr>
        <w:t>PURPOSE</w:t>
      </w:r>
    </w:p>
    <w:p w:rsidR="00C016D2" w:rsidRDefault="00AA29F6">
      <w:pPr>
        <w:tabs>
          <w:tab w:val="right" w:pos="8323"/>
        </w:tabs>
        <w:spacing w:before="288"/>
        <w:rPr>
          <w:rFonts w:ascii="Times New Roman" w:hAnsi="Times New Roman"/>
          <w:color w:val="000000"/>
          <w:spacing w:val="-30"/>
          <w:sz w:val="23"/>
        </w:rPr>
      </w:pPr>
      <w:r>
        <w:rPr>
          <w:rFonts w:ascii="Times New Roman" w:hAnsi="Times New Roman"/>
          <w:color w:val="000000"/>
          <w:spacing w:val="-30"/>
          <w:sz w:val="23"/>
        </w:rPr>
        <w:t>1.1</w:t>
      </w:r>
      <w:r>
        <w:rPr>
          <w:rFonts w:ascii="Times New Roman" w:hAnsi="Times New Roman"/>
          <w:color w:val="000000"/>
          <w:spacing w:val="-30"/>
          <w:sz w:val="23"/>
        </w:rPr>
        <w:tab/>
      </w:r>
      <w:r>
        <w:rPr>
          <w:rFonts w:ascii="Times New Roman" w:hAnsi="Times New Roman"/>
          <w:color w:val="000000"/>
          <w:spacing w:val="16"/>
          <w:sz w:val="23"/>
        </w:rPr>
        <w:t>The agencies recognise that co-operation between them is desirable to</w:t>
      </w:r>
    </w:p>
    <w:p w:rsidR="00C016D2" w:rsidRDefault="00AA29F6">
      <w:pPr>
        <w:ind w:left="720"/>
        <w:rPr>
          <w:rFonts w:ascii="Times New Roman" w:hAnsi="Times New Roman"/>
          <w:color w:val="000000"/>
          <w:spacing w:val="4"/>
          <w:sz w:val="23"/>
        </w:rPr>
      </w:pPr>
      <w:proofErr w:type="gramStart"/>
      <w:r>
        <w:rPr>
          <w:rFonts w:ascii="Times New Roman" w:hAnsi="Times New Roman"/>
          <w:color w:val="000000"/>
          <w:spacing w:val="4"/>
          <w:sz w:val="23"/>
        </w:rPr>
        <w:t>discharge</w:t>
      </w:r>
      <w:proofErr w:type="gramEnd"/>
      <w:r>
        <w:rPr>
          <w:rFonts w:ascii="Times New Roman" w:hAnsi="Times New Roman"/>
          <w:color w:val="000000"/>
          <w:spacing w:val="4"/>
          <w:sz w:val="23"/>
        </w:rPr>
        <w:t xml:space="preserve"> their respective functions and maximise the effectiveness of their </w:t>
      </w:r>
      <w:r>
        <w:rPr>
          <w:rFonts w:ascii="Times New Roman" w:hAnsi="Times New Roman"/>
          <w:color w:val="000000"/>
          <w:sz w:val="23"/>
        </w:rPr>
        <w:t>powers.</w:t>
      </w:r>
    </w:p>
    <w:p w:rsidR="00C016D2" w:rsidRDefault="00AA29F6">
      <w:pPr>
        <w:tabs>
          <w:tab w:val="right" w:pos="8330"/>
        </w:tabs>
        <w:spacing w:before="288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1.2</w:t>
      </w:r>
      <w:r>
        <w:rPr>
          <w:rFonts w:ascii="Times New Roman" w:hAnsi="Times New Roman"/>
          <w:color w:val="000000"/>
          <w:sz w:val="23"/>
        </w:rPr>
        <w:tab/>
      </w:r>
      <w:r>
        <w:rPr>
          <w:rFonts w:ascii="Times New Roman" w:hAnsi="Times New Roman"/>
          <w:color w:val="000000"/>
          <w:spacing w:val="10"/>
          <w:sz w:val="23"/>
        </w:rPr>
        <w:t>The agencies agree to assist each other in the exchange of information, the</w:t>
      </w:r>
    </w:p>
    <w:p w:rsidR="00C016D2" w:rsidRDefault="00AA29F6">
      <w:pPr>
        <w:spacing w:before="36"/>
        <w:ind w:left="720"/>
        <w:jc w:val="both"/>
        <w:rPr>
          <w:rFonts w:ascii="Times New Roman" w:hAnsi="Times New Roman"/>
          <w:color w:val="000000"/>
          <w:spacing w:val="13"/>
          <w:sz w:val="23"/>
        </w:rPr>
      </w:pPr>
      <w:proofErr w:type="gramStart"/>
      <w:r>
        <w:rPr>
          <w:rFonts w:ascii="Times New Roman" w:hAnsi="Times New Roman"/>
          <w:color w:val="000000"/>
          <w:spacing w:val="13"/>
          <w:sz w:val="23"/>
        </w:rPr>
        <w:t>referral</w:t>
      </w:r>
      <w:proofErr w:type="gramEnd"/>
      <w:r>
        <w:rPr>
          <w:rFonts w:ascii="Times New Roman" w:hAnsi="Times New Roman"/>
          <w:color w:val="000000"/>
          <w:spacing w:val="13"/>
          <w:sz w:val="23"/>
        </w:rPr>
        <w:t xml:space="preserve"> of matters and the delegation of powers, and to co-operate on </w:t>
      </w:r>
      <w:r>
        <w:rPr>
          <w:rFonts w:ascii="Times New Roman" w:hAnsi="Times New Roman"/>
          <w:color w:val="000000"/>
          <w:spacing w:val="2"/>
          <w:sz w:val="23"/>
        </w:rPr>
        <w:t xml:space="preserve">compliance, education and enforcement activities within the framework of this </w:t>
      </w:r>
      <w:r>
        <w:rPr>
          <w:rFonts w:ascii="Times New Roman" w:hAnsi="Times New Roman"/>
          <w:color w:val="000000"/>
          <w:spacing w:val="4"/>
          <w:sz w:val="23"/>
        </w:rPr>
        <w:t>MOU and consistent with all rel</w:t>
      </w:r>
      <w:r>
        <w:rPr>
          <w:rFonts w:ascii="Times New Roman" w:hAnsi="Times New Roman"/>
          <w:color w:val="000000"/>
          <w:spacing w:val="4"/>
          <w:sz w:val="23"/>
        </w:rPr>
        <w:t>evant laws.</w:t>
      </w:r>
    </w:p>
    <w:p w:rsidR="00C016D2" w:rsidRDefault="00AA29F6">
      <w:pPr>
        <w:tabs>
          <w:tab w:val="right" w:pos="8316"/>
        </w:tabs>
        <w:spacing w:before="324"/>
        <w:rPr>
          <w:rFonts w:ascii="Times New Roman" w:hAnsi="Times New Roman"/>
          <w:color w:val="000000"/>
          <w:spacing w:val="-28"/>
          <w:sz w:val="23"/>
        </w:rPr>
      </w:pPr>
      <w:r>
        <w:rPr>
          <w:rFonts w:ascii="Times New Roman" w:hAnsi="Times New Roman"/>
          <w:color w:val="000000"/>
          <w:spacing w:val="-28"/>
          <w:sz w:val="23"/>
        </w:rPr>
        <w:t>1.3</w:t>
      </w:r>
      <w:r>
        <w:rPr>
          <w:rFonts w:ascii="Times New Roman" w:hAnsi="Times New Roman"/>
          <w:color w:val="000000"/>
          <w:spacing w:val="-28"/>
          <w:sz w:val="23"/>
        </w:rPr>
        <w:tab/>
      </w:r>
      <w:r>
        <w:rPr>
          <w:rFonts w:ascii="Times New Roman" w:hAnsi="Times New Roman"/>
          <w:color w:val="000000"/>
          <w:spacing w:val="10"/>
          <w:sz w:val="23"/>
        </w:rPr>
        <w:t>The agencies do not intend this MOU to create legally binding obligations</w:t>
      </w:r>
    </w:p>
    <w:p w:rsidR="00C016D2" w:rsidRDefault="00AA29F6">
      <w:pPr>
        <w:spacing w:before="36" w:line="206" w:lineRule="auto"/>
        <w:ind w:left="720"/>
        <w:rPr>
          <w:rFonts w:ascii="Times New Roman" w:hAnsi="Times New Roman"/>
          <w:color w:val="000000"/>
          <w:sz w:val="23"/>
        </w:rPr>
      </w:pPr>
      <w:proofErr w:type="gramStart"/>
      <w:r>
        <w:rPr>
          <w:rFonts w:ascii="Times New Roman" w:hAnsi="Times New Roman"/>
          <w:color w:val="000000"/>
          <w:sz w:val="23"/>
        </w:rPr>
        <w:t>between</w:t>
      </w:r>
      <w:proofErr w:type="gramEnd"/>
      <w:r>
        <w:rPr>
          <w:rFonts w:ascii="Times New Roman" w:hAnsi="Times New Roman"/>
          <w:color w:val="000000"/>
          <w:sz w:val="23"/>
        </w:rPr>
        <w:t xml:space="preserve"> them.</w:t>
      </w:r>
    </w:p>
    <w:p w:rsidR="00C016D2" w:rsidRDefault="00AA29F6">
      <w:pPr>
        <w:numPr>
          <w:ilvl w:val="0"/>
          <w:numId w:val="1"/>
        </w:numPr>
        <w:tabs>
          <w:tab w:val="clear" w:pos="720"/>
          <w:tab w:val="decimal" w:pos="792"/>
        </w:tabs>
        <w:spacing w:before="576" w:line="206" w:lineRule="auto"/>
        <w:ind w:left="72"/>
        <w:rPr>
          <w:rFonts w:ascii="Times New Roman" w:hAnsi="Times New Roman"/>
          <w:b/>
          <w:color w:val="000000"/>
          <w:spacing w:val="92"/>
          <w:sz w:val="24"/>
        </w:rPr>
      </w:pPr>
      <w:r>
        <w:rPr>
          <w:rFonts w:ascii="Times New Roman" w:hAnsi="Times New Roman"/>
          <w:b/>
          <w:color w:val="000000"/>
          <w:spacing w:val="92"/>
          <w:sz w:val="24"/>
        </w:rPr>
        <w:t>ASIC</w:t>
      </w:r>
    </w:p>
    <w:p w:rsidR="00C016D2" w:rsidRDefault="00AA29F6">
      <w:pPr>
        <w:tabs>
          <w:tab w:val="right" w:pos="8330"/>
        </w:tabs>
        <w:spacing w:before="288"/>
        <w:rPr>
          <w:rFonts w:ascii="Times New Roman" w:hAnsi="Times New Roman"/>
          <w:color w:val="000000"/>
          <w:spacing w:val="-32"/>
          <w:sz w:val="23"/>
        </w:rPr>
      </w:pPr>
      <w:r>
        <w:rPr>
          <w:rFonts w:ascii="Times New Roman" w:hAnsi="Times New Roman"/>
          <w:color w:val="000000"/>
          <w:spacing w:val="-32"/>
          <w:sz w:val="23"/>
        </w:rPr>
        <w:t>2.1</w:t>
      </w:r>
      <w:r>
        <w:rPr>
          <w:rFonts w:ascii="Times New Roman" w:hAnsi="Times New Roman"/>
          <w:color w:val="000000"/>
          <w:spacing w:val="-32"/>
          <w:sz w:val="23"/>
        </w:rPr>
        <w:tab/>
      </w:r>
      <w:r>
        <w:rPr>
          <w:rFonts w:ascii="Times New Roman" w:hAnsi="Times New Roman"/>
          <w:color w:val="000000"/>
          <w:spacing w:val="4"/>
          <w:sz w:val="23"/>
        </w:rPr>
        <w:t>ASIC is responsible for monitoring, regulating and enforcing corporations and</w:t>
      </w:r>
    </w:p>
    <w:p w:rsidR="00C016D2" w:rsidRDefault="00AA29F6">
      <w:pPr>
        <w:ind w:left="720"/>
        <w:jc w:val="both"/>
        <w:rPr>
          <w:rFonts w:ascii="Times New Roman" w:hAnsi="Times New Roman"/>
          <w:color w:val="000000"/>
          <w:spacing w:val="8"/>
          <w:sz w:val="23"/>
        </w:rPr>
      </w:pPr>
      <w:proofErr w:type="gramStart"/>
      <w:r>
        <w:rPr>
          <w:rFonts w:ascii="Times New Roman" w:hAnsi="Times New Roman"/>
          <w:color w:val="000000"/>
          <w:spacing w:val="8"/>
          <w:sz w:val="23"/>
        </w:rPr>
        <w:t>financial</w:t>
      </w:r>
      <w:proofErr w:type="gramEnd"/>
      <w:r>
        <w:rPr>
          <w:rFonts w:ascii="Times New Roman" w:hAnsi="Times New Roman"/>
          <w:color w:val="000000"/>
          <w:spacing w:val="8"/>
          <w:sz w:val="23"/>
        </w:rPr>
        <w:t xml:space="preserve"> services laws to protect consumers, investors and creditors and promote market integrity. ASIC is responsible for the administration and </w:t>
      </w:r>
      <w:r>
        <w:rPr>
          <w:rFonts w:ascii="Times New Roman" w:hAnsi="Times New Roman"/>
          <w:color w:val="000000"/>
          <w:spacing w:val="2"/>
          <w:sz w:val="23"/>
        </w:rPr>
        <w:t xml:space="preserve">enforcement of the </w:t>
      </w:r>
      <w:r>
        <w:rPr>
          <w:rFonts w:ascii="Times New Roman" w:hAnsi="Times New Roman"/>
          <w:i/>
          <w:color w:val="000000"/>
          <w:spacing w:val="2"/>
          <w:w w:val="105"/>
          <w:sz w:val="23"/>
        </w:rPr>
        <w:t xml:space="preserve">Corporations Act 2001 </w:t>
      </w:r>
      <w:r>
        <w:rPr>
          <w:rFonts w:ascii="Times New Roman" w:hAnsi="Times New Roman"/>
          <w:color w:val="000000"/>
          <w:spacing w:val="2"/>
          <w:sz w:val="23"/>
        </w:rPr>
        <w:t xml:space="preserve">(Cth) (the Corporations Act), the </w:t>
      </w:r>
      <w:r>
        <w:rPr>
          <w:rFonts w:ascii="Times New Roman" w:hAnsi="Times New Roman"/>
          <w:i/>
          <w:color w:val="000000"/>
          <w:spacing w:val="-1"/>
          <w:w w:val="105"/>
          <w:sz w:val="23"/>
        </w:rPr>
        <w:t xml:space="preserve">Australian Securities and Investments Commission Act 2001 </w:t>
      </w:r>
      <w:r>
        <w:rPr>
          <w:rFonts w:ascii="Times New Roman" w:hAnsi="Times New Roman"/>
          <w:color w:val="000000"/>
          <w:spacing w:val="-1"/>
          <w:sz w:val="23"/>
        </w:rPr>
        <w:t xml:space="preserve">(Cth) (ASIC Act), </w:t>
      </w:r>
      <w:r>
        <w:rPr>
          <w:rFonts w:ascii="Times New Roman" w:hAnsi="Times New Roman"/>
          <w:color w:val="000000"/>
          <w:spacing w:val="2"/>
          <w:sz w:val="23"/>
        </w:rPr>
        <w:t>and other relevant legislation.</w:t>
      </w:r>
    </w:p>
    <w:p w:rsidR="00C016D2" w:rsidRDefault="00AA29F6">
      <w:pPr>
        <w:numPr>
          <w:ilvl w:val="0"/>
          <w:numId w:val="1"/>
        </w:numPr>
        <w:tabs>
          <w:tab w:val="clear" w:pos="720"/>
          <w:tab w:val="decimal" w:pos="792"/>
        </w:tabs>
        <w:spacing w:before="648" w:line="211" w:lineRule="auto"/>
        <w:ind w:left="72"/>
        <w:rPr>
          <w:rFonts w:ascii="Times New Roman" w:hAnsi="Times New Roman"/>
          <w:b/>
          <w:color w:val="000000"/>
          <w:spacing w:val="90"/>
          <w:sz w:val="24"/>
        </w:rPr>
      </w:pPr>
      <w:proofErr w:type="spellStart"/>
      <w:r>
        <w:rPr>
          <w:rFonts w:ascii="Times New Roman" w:hAnsi="Times New Roman"/>
          <w:b/>
          <w:color w:val="000000"/>
          <w:spacing w:val="90"/>
          <w:sz w:val="24"/>
        </w:rPr>
        <w:t>ACCC</w:t>
      </w:r>
      <w:proofErr w:type="spellEnd"/>
    </w:p>
    <w:p w:rsidR="00C016D2" w:rsidRDefault="00AA29F6">
      <w:pPr>
        <w:tabs>
          <w:tab w:val="right" w:pos="8312"/>
        </w:tabs>
        <w:spacing w:before="252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3.1</w:t>
      </w:r>
      <w:r>
        <w:rPr>
          <w:rFonts w:ascii="Times New Roman" w:hAnsi="Times New Roman"/>
          <w:color w:val="000000"/>
          <w:sz w:val="23"/>
        </w:rPr>
        <w:tab/>
      </w:r>
      <w:r>
        <w:rPr>
          <w:rFonts w:ascii="Times New Roman" w:hAnsi="Times New Roman"/>
          <w:color w:val="000000"/>
          <w:spacing w:val="9"/>
          <w:sz w:val="23"/>
        </w:rPr>
        <w:t xml:space="preserve">The </w:t>
      </w:r>
      <w:proofErr w:type="spellStart"/>
      <w:r>
        <w:rPr>
          <w:rFonts w:ascii="Times New Roman" w:hAnsi="Times New Roman"/>
          <w:color w:val="000000"/>
          <w:spacing w:val="9"/>
          <w:sz w:val="23"/>
        </w:rPr>
        <w:t>ACCC</w:t>
      </w:r>
      <w:proofErr w:type="spellEnd"/>
      <w:r>
        <w:rPr>
          <w:rFonts w:ascii="Times New Roman" w:hAnsi="Times New Roman"/>
          <w:color w:val="000000"/>
          <w:spacing w:val="9"/>
          <w:sz w:val="23"/>
        </w:rPr>
        <w:t xml:space="preserve"> is responsible for the promotion of competition and fair trading</w:t>
      </w:r>
    </w:p>
    <w:p w:rsidR="00C016D2" w:rsidRDefault="00AA29F6">
      <w:pPr>
        <w:ind w:left="648"/>
        <w:jc w:val="center"/>
        <w:rPr>
          <w:rFonts w:ascii="Times New Roman" w:hAnsi="Times New Roman"/>
          <w:color w:val="000000"/>
          <w:spacing w:val="13"/>
          <w:sz w:val="23"/>
        </w:rPr>
      </w:pPr>
      <w:proofErr w:type="gramStart"/>
      <w:r>
        <w:rPr>
          <w:rFonts w:ascii="Times New Roman" w:hAnsi="Times New Roman"/>
          <w:color w:val="000000"/>
          <w:spacing w:val="8"/>
          <w:sz w:val="23"/>
        </w:rPr>
        <w:t>and</w:t>
      </w:r>
      <w:proofErr w:type="gramEnd"/>
      <w:r>
        <w:rPr>
          <w:rFonts w:ascii="Times New Roman" w:hAnsi="Times New Roman"/>
          <w:color w:val="000000"/>
          <w:spacing w:val="8"/>
          <w:sz w:val="23"/>
        </w:rPr>
        <w:t xml:space="preserve"> provision of consumer protection. The role of the </w:t>
      </w:r>
      <w:proofErr w:type="spellStart"/>
      <w:r>
        <w:rPr>
          <w:rFonts w:ascii="Times New Roman" w:hAnsi="Times New Roman"/>
          <w:color w:val="000000"/>
          <w:spacing w:val="8"/>
          <w:sz w:val="23"/>
        </w:rPr>
        <w:t>ACCC</w:t>
      </w:r>
      <w:proofErr w:type="spellEnd"/>
      <w:r>
        <w:rPr>
          <w:rFonts w:ascii="Times New Roman" w:hAnsi="Times New Roman"/>
          <w:color w:val="000000"/>
          <w:spacing w:val="8"/>
          <w:sz w:val="23"/>
        </w:rPr>
        <w:t xml:space="preserve"> is to facilitate </w:t>
      </w:r>
      <w:r>
        <w:rPr>
          <w:rFonts w:ascii="Times New Roman" w:hAnsi="Times New Roman"/>
          <w:color w:val="000000"/>
          <w:spacing w:val="8"/>
          <w:sz w:val="23"/>
        </w:rPr>
        <w:br/>
      </w:r>
      <w:r>
        <w:rPr>
          <w:rFonts w:ascii="Times New Roman" w:hAnsi="Times New Roman"/>
          <w:color w:val="000000"/>
          <w:spacing w:val="13"/>
          <w:sz w:val="23"/>
        </w:rPr>
        <w:t>and encourage compliance with the laws for which it has administrative</w:t>
      </w:r>
    </w:p>
    <w:p w:rsidR="0034421E" w:rsidRDefault="0034421E">
      <w:pPr>
        <w:ind w:left="648"/>
        <w:jc w:val="center"/>
        <w:rPr>
          <w:rFonts w:ascii="Times New Roman" w:hAnsi="Times New Roman"/>
          <w:color w:val="000000"/>
          <w:spacing w:val="13"/>
          <w:sz w:val="23"/>
        </w:rPr>
      </w:pPr>
    </w:p>
    <w:p w:rsidR="0034421E" w:rsidRDefault="0034421E" w:rsidP="0034421E">
      <w:pPr>
        <w:ind w:left="936"/>
        <w:jc w:val="both"/>
        <w:rPr>
          <w:rFonts w:ascii="Times New Roman" w:hAnsi="Times New Roman"/>
          <w:b/>
          <w:color w:val="171813"/>
          <w:spacing w:val="-4"/>
          <w:sz w:val="32"/>
        </w:rPr>
      </w:pPr>
      <w:proofErr w:type="spellStart"/>
      <w:r>
        <w:rPr>
          <w:rFonts w:ascii="Times New Roman" w:hAnsi="Times New Roman"/>
          <w:b/>
          <w:color w:val="171813"/>
          <w:spacing w:val="-4"/>
          <w:sz w:val="32"/>
        </w:rPr>
        <w:lastRenderedPageBreak/>
        <w:t>responsibili.ty</w:t>
      </w:r>
      <w:proofErr w:type="spellEnd"/>
      <w:r>
        <w:rPr>
          <w:rFonts w:ascii="Times New Roman" w:hAnsi="Times New Roman"/>
          <w:b/>
          <w:color w:val="171813"/>
          <w:spacing w:val="-4"/>
          <w:sz w:val="32"/>
        </w:rPr>
        <w:t xml:space="preserve">, to take appropriate </w:t>
      </w:r>
      <w:proofErr w:type="spellStart"/>
      <w:r>
        <w:rPr>
          <w:rFonts w:ascii="Times New Roman" w:hAnsi="Times New Roman"/>
          <w:b/>
          <w:color w:val="171813"/>
          <w:spacing w:val="-4"/>
          <w:sz w:val="27"/>
        </w:rPr>
        <w:t>tion</w:t>
      </w:r>
      <w:proofErr w:type="spellEnd"/>
      <w:r>
        <w:rPr>
          <w:rFonts w:ascii="Times New Roman" w:hAnsi="Times New Roman"/>
          <w:b/>
          <w:color w:val="171813"/>
          <w:spacing w:val="-4"/>
          <w:sz w:val="27"/>
        </w:rPr>
        <w:t xml:space="preserve"> </w:t>
      </w:r>
      <w:r>
        <w:rPr>
          <w:rFonts w:ascii="Times New Roman" w:hAnsi="Times New Roman"/>
          <w:b/>
          <w:color w:val="171813"/>
          <w:spacing w:val="-4"/>
          <w:sz w:val="31"/>
        </w:rPr>
        <w:t xml:space="preserve">in response to contraventions of those </w:t>
      </w:r>
      <w:r>
        <w:rPr>
          <w:rFonts w:ascii="Times New Roman" w:hAnsi="Times New Roman"/>
          <w:b/>
          <w:color w:val="171813"/>
          <w:spacing w:val="7"/>
          <w:sz w:val="31"/>
        </w:rPr>
        <w:t xml:space="preserve">laws, to adjudicate on competition and access issues and to educate the </w:t>
      </w:r>
      <w:proofErr w:type="spellStart"/>
      <w:r>
        <w:rPr>
          <w:rFonts w:ascii="Times New Roman" w:hAnsi="Times New Roman"/>
          <w:b/>
          <w:color w:val="171813"/>
          <w:spacing w:val="15"/>
          <w:sz w:val="31"/>
        </w:rPr>
        <w:t>cornmunir.y</w:t>
      </w:r>
      <w:proofErr w:type="spellEnd"/>
      <w:r>
        <w:rPr>
          <w:rFonts w:ascii="Times New Roman" w:hAnsi="Times New Roman"/>
          <w:b/>
          <w:color w:val="171813"/>
          <w:spacing w:val="15"/>
          <w:sz w:val="31"/>
        </w:rPr>
        <w:t xml:space="preserve"> </w:t>
      </w:r>
      <w:proofErr w:type="spellStart"/>
      <w:r>
        <w:rPr>
          <w:rFonts w:ascii="Times New Roman" w:hAnsi="Times New Roman"/>
          <w:b/>
          <w:color w:val="171813"/>
          <w:spacing w:val="15"/>
          <w:sz w:val="31"/>
        </w:rPr>
        <w:t>miation</w:t>
      </w:r>
      <w:proofErr w:type="spellEnd"/>
      <w:r>
        <w:rPr>
          <w:rFonts w:ascii="Times New Roman" w:hAnsi="Times New Roman"/>
          <w:b/>
          <w:color w:val="171813"/>
          <w:spacing w:val="15"/>
          <w:sz w:val="31"/>
        </w:rPr>
        <w:t xml:space="preserve"> to such milers. The </w:t>
      </w:r>
      <w:proofErr w:type="spellStart"/>
      <w:r>
        <w:rPr>
          <w:rFonts w:ascii="Times New Roman" w:hAnsi="Times New Roman"/>
          <w:b/>
          <w:color w:val="171813"/>
          <w:spacing w:val="15"/>
          <w:sz w:val="31"/>
        </w:rPr>
        <w:t>ACCC</w:t>
      </w:r>
      <w:proofErr w:type="spellEnd"/>
      <w:r>
        <w:rPr>
          <w:rFonts w:ascii="Times New Roman" w:hAnsi="Times New Roman"/>
          <w:b/>
          <w:color w:val="171813"/>
          <w:spacing w:val="15"/>
          <w:sz w:val="31"/>
        </w:rPr>
        <w:t xml:space="preserve"> i </w:t>
      </w:r>
      <w:proofErr w:type="spellStart"/>
      <w:r>
        <w:rPr>
          <w:rFonts w:ascii="Times New Roman" w:hAnsi="Times New Roman"/>
          <w:b/>
          <w:color w:val="171813"/>
          <w:spacing w:val="15"/>
          <w:sz w:val="32"/>
        </w:rPr>
        <w:t>resimsible</w:t>
      </w:r>
      <w:proofErr w:type="spellEnd"/>
      <w:r>
        <w:rPr>
          <w:rFonts w:ascii="Times New Roman" w:hAnsi="Times New Roman"/>
          <w:b/>
          <w:color w:val="171813"/>
          <w:spacing w:val="15"/>
          <w:sz w:val="32"/>
        </w:rPr>
        <w:t xml:space="preserve"> </w:t>
      </w:r>
      <w:r>
        <w:rPr>
          <w:rFonts w:ascii="Times New Roman" w:hAnsi="Times New Roman"/>
          <w:b/>
          <w:color w:val="171813"/>
          <w:spacing w:val="15"/>
          <w:sz w:val="31"/>
        </w:rPr>
        <w:t xml:space="preserve">for the </w:t>
      </w:r>
      <w:r>
        <w:rPr>
          <w:rFonts w:ascii="Times New Roman" w:hAnsi="Times New Roman"/>
          <w:b/>
          <w:color w:val="171813"/>
          <w:sz w:val="31"/>
        </w:rPr>
        <w:t xml:space="preserve">administration and enforcement of the </w:t>
      </w:r>
      <w:r>
        <w:rPr>
          <w:rFonts w:ascii="Times New Roman" w:hAnsi="Times New Roman"/>
          <w:b/>
          <w:i/>
          <w:color w:val="171813"/>
          <w:sz w:val="31"/>
        </w:rPr>
        <w:t xml:space="preserve">Trade </w:t>
      </w:r>
      <w:proofErr w:type="spellStart"/>
      <w:r>
        <w:rPr>
          <w:rFonts w:ascii="Times New Roman" w:hAnsi="Times New Roman"/>
          <w:b/>
          <w:color w:val="171813"/>
          <w:sz w:val="31"/>
        </w:rPr>
        <w:t>Prathres</w:t>
      </w:r>
      <w:proofErr w:type="spellEnd"/>
      <w:r>
        <w:rPr>
          <w:rFonts w:ascii="Times New Roman" w:hAnsi="Times New Roman"/>
          <w:b/>
          <w:color w:val="171813"/>
          <w:sz w:val="31"/>
        </w:rPr>
        <w:t xml:space="preserve"> </w:t>
      </w:r>
      <w:r>
        <w:rPr>
          <w:rFonts w:ascii="Times New Roman" w:hAnsi="Times New Roman"/>
          <w:b/>
          <w:i/>
          <w:color w:val="171813"/>
          <w:sz w:val="33"/>
        </w:rPr>
        <w:t xml:space="preserve">to 1974 (Cth) </w:t>
      </w:r>
      <w:r>
        <w:rPr>
          <w:rFonts w:ascii="Times New Roman" w:hAnsi="Times New Roman"/>
          <w:b/>
          <w:color w:val="171813"/>
          <w:sz w:val="32"/>
        </w:rPr>
        <w:t>(</w:t>
      </w:r>
      <w:proofErr w:type="spellStart"/>
      <w:r>
        <w:rPr>
          <w:rFonts w:ascii="Times New Roman" w:hAnsi="Times New Roman"/>
          <w:b/>
          <w:color w:val="171813"/>
          <w:sz w:val="32"/>
        </w:rPr>
        <w:t>TPA</w:t>
      </w:r>
      <w:proofErr w:type="spellEnd"/>
      <w:r>
        <w:rPr>
          <w:rFonts w:ascii="Times New Roman" w:hAnsi="Times New Roman"/>
          <w:b/>
          <w:color w:val="171813"/>
          <w:sz w:val="32"/>
        </w:rPr>
        <w:t xml:space="preserve">) </w:t>
      </w:r>
      <w:r>
        <w:rPr>
          <w:rFonts w:ascii="Times New Roman" w:hAnsi="Times New Roman"/>
          <w:b/>
          <w:color w:val="171813"/>
          <w:spacing w:val="-10"/>
          <w:sz w:val="32"/>
        </w:rPr>
        <w:t>and other relevant legislation_</w:t>
      </w:r>
    </w:p>
    <w:p w:rsidR="0034421E" w:rsidRDefault="0034421E" w:rsidP="0034421E">
      <w:pPr>
        <w:tabs>
          <w:tab w:val="right" w:pos="2322"/>
        </w:tabs>
        <w:spacing w:before="720" w:line="211" w:lineRule="auto"/>
        <w:rPr>
          <w:rFonts w:ascii="Times New Roman" w:hAnsi="Times New Roman"/>
          <w:b/>
          <w:color w:val="171813"/>
          <w:sz w:val="32"/>
        </w:rPr>
      </w:pPr>
      <w:r>
        <w:rPr>
          <w:rFonts w:ascii="Times New Roman" w:hAnsi="Times New Roman"/>
          <w:b/>
          <w:color w:val="171813"/>
          <w:sz w:val="32"/>
        </w:rPr>
        <w:t>4</w:t>
      </w:r>
      <w:r>
        <w:rPr>
          <w:rFonts w:ascii="Times New Roman" w:hAnsi="Times New Roman"/>
          <w:b/>
          <w:color w:val="171813"/>
          <w:sz w:val="32"/>
        </w:rPr>
        <w:tab/>
        <w:t>LIAISON</w:t>
      </w:r>
    </w:p>
    <w:p w:rsidR="0034421E" w:rsidRDefault="0034421E" w:rsidP="0034421E">
      <w:pPr>
        <w:tabs>
          <w:tab w:val="right" w:pos="11120"/>
        </w:tabs>
        <w:spacing w:before="360"/>
        <w:rPr>
          <w:rFonts w:ascii="Times New Roman" w:hAnsi="Times New Roman"/>
          <w:b/>
          <w:color w:val="171813"/>
          <w:sz w:val="32"/>
        </w:rPr>
      </w:pPr>
      <w:r>
        <w:rPr>
          <w:rFonts w:ascii="Times New Roman" w:hAnsi="Times New Roman"/>
          <w:b/>
          <w:color w:val="171813"/>
          <w:sz w:val="32"/>
        </w:rPr>
        <w:t>4.1</w:t>
      </w:r>
      <w:r>
        <w:rPr>
          <w:rFonts w:ascii="Times New Roman" w:hAnsi="Times New Roman"/>
          <w:b/>
          <w:color w:val="171813"/>
          <w:sz w:val="32"/>
        </w:rPr>
        <w:tab/>
      </w:r>
      <w:r>
        <w:rPr>
          <w:rFonts w:ascii="Times New Roman" w:hAnsi="Times New Roman"/>
          <w:b/>
          <w:color w:val="171813"/>
          <w:spacing w:val="4"/>
          <w:sz w:val="32"/>
        </w:rPr>
        <w:t xml:space="preserve">The agencies avec that there will be regular </w:t>
      </w:r>
      <w:r>
        <w:rPr>
          <w:rFonts w:ascii="Times New Roman" w:hAnsi="Times New Roman"/>
          <w:b/>
          <w:color w:val="171813"/>
          <w:spacing w:val="4"/>
          <w:sz w:val="31"/>
        </w:rPr>
        <w:t xml:space="preserve">liaison meetings </w:t>
      </w:r>
      <w:r>
        <w:rPr>
          <w:rFonts w:ascii="Times New Roman" w:hAnsi="Times New Roman"/>
          <w:b/>
          <w:color w:val="171813"/>
          <w:spacing w:val="4"/>
          <w:sz w:val="32"/>
        </w:rPr>
        <w:t>between the</w:t>
      </w:r>
    </w:p>
    <w:p w:rsidR="0034421E" w:rsidRDefault="0034421E" w:rsidP="0034421E">
      <w:pPr>
        <w:ind w:left="936"/>
        <w:rPr>
          <w:rFonts w:ascii="Times New Roman" w:hAnsi="Times New Roman"/>
          <w:b/>
          <w:color w:val="171813"/>
          <w:spacing w:val="-8"/>
          <w:sz w:val="32"/>
        </w:rPr>
      </w:pPr>
      <w:proofErr w:type="spellStart"/>
      <w:proofErr w:type="gramStart"/>
      <w:r>
        <w:rPr>
          <w:rFonts w:ascii="Times New Roman" w:hAnsi="Times New Roman"/>
          <w:b/>
          <w:color w:val="171813"/>
          <w:spacing w:val="-8"/>
          <w:sz w:val="32"/>
        </w:rPr>
        <w:t>agcricie</w:t>
      </w:r>
      <w:proofErr w:type="spellEnd"/>
      <w:proofErr w:type="gramEnd"/>
      <w:r>
        <w:rPr>
          <w:rFonts w:ascii="Times New Roman" w:hAnsi="Times New Roman"/>
          <w:b/>
          <w:color w:val="171813"/>
          <w:spacing w:val="-8"/>
          <w:sz w:val="32"/>
        </w:rPr>
        <w:t>$ as follows:</w:t>
      </w:r>
    </w:p>
    <w:p w:rsidR="0034421E" w:rsidRDefault="0034421E" w:rsidP="0034421E">
      <w:pPr>
        <w:tabs>
          <w:tab w:val="right" w:pos="7318"/>
        </w:tabs>
        <w:spacing w:before="360"/>
        <w:ind w:left="1872" w:hanging="936"/>
        <w:rPr>
          <w:rFonts w:ascii="Times New Roman" w:hAnsi="Times New Roman"/>
          <w:b/>
          <w:color w:val="171813"/>
          <w:spacing w:val="-3"/>
          <w:sz w:val="32"/>
        </w:rPr>
      </w:pPr>
      <w:r>
        <w:rPr>
          <w:rFonts w:ascii="Times New Roman" w:hAnsi="Times New Roman"/>
          <w:b/>
          <w:color w:val="171813"/>
          <w:spacing w:val="-3"/>
          <w:sz w:val="32"/>
        </w:rPr>
        <w:t xml:space="preserve">4. </w:t>
      </w:r>
      <w:proofErr w:type="gramStart"/>
      <w:r>
        <w:rPr>
          <w:rFonts w:ascii="Times New Roman" w:hAnsi="Times New Roman"/>
          <w:b/>
          <w:color w:val="171813"/>
          <w:spacing w:val="-3"/>
          <w:sz w:val="32"/>
        </w:rPr>
        <w:t>t</w:t>
      </w:r>
      <w:proofErr w:type="gramEnd"/>
      <w:r>
        <w:rPr>
          <w:rFonts w:ascii="Times New Roman" w:hAnsi="Times New Roman"/>
          <w:b/>
          <w:color w:val="171813"/>
          <w:spacing w:val="-3"/>
          <w:sz w:val="32"/>
        </w:rPr>
        <w:t xml:space="preserve">.. I meetings at Commissioner/Executive Director level twice yearly, or </w:t>
      </w:r>
      <w:r>
        <w:rPr>
          <w:rFonts w:ascii="Times New Roman" w:hAnsi="Times New Roman"/>
          <w:b/>
          <w:color w:val="171813"/>
          <w:spacing w:val="-8"/>
          <w:sz w:val="32"/>
        </w:rPr>
        <w:t xml:space="preserve">otherwise as </w:t>
      </w:r>
      <w:r>
        <w:rPr>
          <w:rFonts w:ascii="Times New Roman" w:hAnsi="Times New Roman"/>
          <w:b/>
          <w:color w:val="171813"/>
          <w:spacing w:val="-8"/>
          <w:sz w:val="31"/>
        </w:rPr>
        <w:t>a</w:t>
      </w:r>
      <w:r>
        <w:rPr>
          <w:rFonts w:ascii="Times New Roman" w:hAnsi="Times New Roman"/>
          <w:b/>
          <w:color w:val="171813"/>
          <w:spacing w:val="-8"/>
          <w:sz w:val="31"/>
        </w:rPr>
        <w:tab/>
      </w:r>
      <w:r>
        <w:rPr>
          <w:rFonts w:ascii="Times New Roman" w:hAnsi="Times New Roman"/>
          <w:b/>
          <w:color w:val="171813"/>
          <w:spacing w:val="-2"/>
          <w:sz w:val="31"/>
        </w:rPr>
        <w:t>between the agencies;</w:t>
      </w:r>
    </w:p>
    <w:p w:rsidR="0034421E" w:rsidRDefault="0034421E" w:rsidP="0034421E">
      <w:pPr>
        <w:spacing w:before="360"/>
        <w:ind w:left="1872" w:hanging="936"/>
        <w:jc w:val="both"/>
        <w:rPr>
          <w:rFonts w:ascii="Times New Roman" w:hAnsi="Times New Roman"/>
          <w:b/>
          <w:color w:val="171813"/>
          <w:spacing w:val="2"/>
          <w:sz w:val="31"/>
        </w:rPr>
      </w:pPr>
      <w:r>
        <w:rPr>
          <w:rFonts w:ascii="Times New Roman" w:hAnsi="Times New Roman"/>
          <w:b/>
          <w:color w:val="171813"/>
          <w:spacing w:val="2"/>
          <w:sz w:val="31"/>
        </w:rPr>
        <w:t xml:space="preserve">4.1,2 meetings at officer </w:t>
      </w:r>
      <w:r>
        <w:rPr>
          <w:rFonts w:ascii="Times New Roman" w:hAnsi="Times New Roman"/>
          <w:b/>
          <w:color w:val="171813"/>
          <w:spacing w:val="2"/>
          <w:sz w:val="32"/>
        </w:rPr>
        <w:t xml:space="preserve">level on a monthly basis or </w:t>
      </w:r>
      <w:r>
        <w:rPr>
          <w:rFonts w:ascii="Times New Roman" w:hAnsi="Times New Roman"/>
          <w:b/>
          <w:color w:val="171813"/>
          <w:spacing w:val="2"/>
          <w:sz w:val="31"/>
        </w:rPr>
        <w:t xml:space="preserve">otherwise </w:t>
      </w:r>
      <w:proofErr w:type="spellStart"/>
      <w:r>
        <w:rPr>
          <w:rFonts w:ascii="Times New Roman" w:hAnsi="Times New Roman"/>
          <w:b/>
          <w:color w:val="171813"/>
          <w:spacing w:val="2"/>
          <w:sz w:val="31"/>
        </w:rPr>
        <w:t>Ets</w:t>
      </w:r>
      <w:proofErr w:type="spellEnd"/>
      <w:r>
        <w:rPr>
          <w:rFonts w:ascii="Times New Roman" w:hAnsi="Times New Roman"/>
          <w:b/>
          <w:color w:val="171813"/>
          <w:spacing w:val="2"/>
          <w:sz w:val="31"/>
        </w:rPr>
        <w:t xml:space="preserve"> agreed </w:t>
      </w:r>
      <w:r>
        <w:rPr>
          <w:rFonts w:ascii="Times New Roman" w:hAnsi="Times New Roman"/>
          <w:b/>
          <w:color w:val="171813"/>
          <w:spacing w:val="-6"/>
          <w:sz w:val="31"/>
        </w:rPr>
        <w:t xml:space="preserve">between the agencies </w:t>
      </w:r>
      <w:r>
        <w:rPr>
          <w:rFonts w:ascii="Times New Roman" w:hAnsi="Times New Roman"/>
          <w:b/>
          <w:color w:val="171813"/>
          <w:spacing w:val="-6"/>
          <w:sz w:val="32"/>
        </w:rPr>
        <w:t xml:space="preserve">to provide information on </w:t>
      </w:r>
      <w:proofErr w:type="spellStart"/>
      <w:r>
        <w:rPr>
          <w:rFonts w:ascii="Times New Roman" w:hAnsi="Times New Roman"/>
          <w:b/>
          <w:color w:val="171813"/>
          <w:spacing w:val="-6"/>
          <w:sz w:val="32"/>
        </w:rPr>
        <w:t>curTcnt</w:t>
      </w:r>
      <w:proofErr w:type="spellEnd"/>
      <w:r>
        <w:rPr>
          <w:rFonts w:ascii="Times New Roman" w:hAnsi="Times New Roman"/>
          <w:b/>
          <w:color w:val="171813"/>
          <w:spacing w:val="-6"/>
          <w:sz w:val="32"/>
        </w:rPr>
        <w:t xml:space="preserve"> </w:t>
      </w:r>
      <w:r>
        <w:rPr>
          <w:rFonts w:ascii="Times New Roman" w:hAnsi="Times New Roman"/>
          <w:b/>
          <w:color w:val="171813"/>
          <w:spacing w:val="-6"/>
          <w:sz w:val="31"/>
        </w:rPr>
        <w:t xml:space="preserve">matters which </w:t>
      </w:r>
      <w:r>
        <w:rPr>
          <w:rFonts w:ascii="Times New Roman" w:hAnsi="Times New Roman"/>
          <w:b/>
          <w:color w:val="171813"/>
          <w:spacing w:val="-8"/>
          <w:sz w:val="31"/>
        </w:rPr>
        <w:t xml:space="preserve">may be of </w:t>
      </w:r>
      <w:r>
        <w:rPr>
          <w:rFonts w:ascii="Times New Roman" w:hAnsi="Times New Roman"/>
          <w:b/>
          <w:color w:val="171813"/>
          <w:spacing w:val="-8"/>
          <w:sz w:val="32"/>
        </w:rPr>
        <w:t>interest to each agency_</w:t>
      </w:r>
    </w:p>
    <w:p w:rsidR="0034421E" w:rsidRDefault="0034421E" w:rsidP="0034421E">
      <w:pPr>
        <w:tabs>
          <w:tab w:val="right" w:pos="11120"/>
        </w:tabs>
        <w:spacing w:before="360"/>
        <w:rPr>
          <w:rFonts w:ascii="Times New Roman" w:hAnsi="Times New Roman"/>
          <w:b/>
          <w:color w:val="171813"/>
          <w:sz w:val="32"/>
        </w:rPr>
      </w:pPr>
      <w:r>
        <w:rPr>
          <w:rFonts w:ascii="Times New Roman" w:hAnsi="Times New Roman"/>
          <w:b/>
          <w:color w:val="171813"/>
          <w:sz w:val="32"/>
        </w:rPr>
        <w:t>4.2</w:t>
      </w:r>
      <w:r>
        <w:rPr>
          <w:rFonts w:ascii="Times New Roman" w:hAnsi="Times New Roman"/>
          <w:b/>
          <w:color w:val="171813"/>
          <w:sz w:val="32"/>
        </w:rPr>
        <w:tab/>
      </w:r>
      <w:r>
        <w:rPr>
          <w:rFonts w:ascii="Times New Roman" w:hAnsi="Times New Roman"/>
          <w:b/>
          <w:color w:val="171813"/>
          <w:spacing w:val="2"/>
          <w:sz w:val="32"/>
        </w:rPr>
        <w:t xml:space="preserve">The agencies agree that. </w:t>
      </w:r>
      <w:proofErr w:type="gramStart"/>
      <w:r>
        <w:rPr>
          <w:rFonts w:ascii="Times New Roman" w:hAnsi="Times New Roman"/>
          <w:b/>
          <w:color w:val="171813"/>
          <w:spacing w:val="2"/>
          <w:sz w:val="32"/>
        </w:rPr>
        <w:t>where</w:t>
      </w:r>
      <w:proofErr w:type="gramEnd"/>
      <w:r>
        <w:rPr>
          <w:rFonts w:ascii="Times New Roman" w:hAnsi="Times New Roman"/>
          <w:b/>
          <w:color w:val="171813"/>
          <w:spacing w:val="2"/>
          <w:sz w:val="32"/>
        </w:rPr>
        <w:t xml:space="preserve"> </w:t>
      </w:r>
      <w:proofErr w:type="spellStart"/>
      <w:r>
        <w:rPr>
          <w:rFonts w:ascii="Times New Roman" w:hAnsi="Times New Roman"/>
          <w:b/>
          <w:color w:val="171813"/>
          <w:spacing w:val="2"/>
          <w:sz w:val="31"/>
        </w:rPr>
        <w:t>appropnale</w:t>
      </w:r>
      <w:proofErr w:type="spellEnd"/>
      <w:r>
        <w:rPr>
          <w:rFonts w:ascii="Times New Roman" w:hAnsi="Times New Roman"/>
          <w:b/>
          <w:color w:val="171813"/>
          <w:spacing w:val="2"/>
          <w:sz w:val="31"/>
        </w:rPr>
        <w:t xml:space="preserve">, </w:t>
      </w:r>
      <w:proofErr w:type="spellStart"/>
      <w:r>
        <w:rPr>
          <w:rFonts w:ascii="Times New Roman" w:hAnsi="Times New Roman"/>
          <w:b/>
          <w:color w:val="171813"/>
          <w:spacing w:val="2"/>
          <w:sz w:val="31"/>
        </w:rPr>
        <w:t>thcy</w:t>
      </w:r>
      <w:proofErr w:type="spellEnd"/>
      <w:r>
        <w:rPr>
          <w:rFonts w:ascii="Times New Roman" w:hAnsi="Times New Roman"/>
          <w:b/>
          <w:color w:val="171813"/>
          <w:spacing w:val="2"/>
          <w:sz w:val="31"/>
        </w:rPr>
        <w:t xml:space="preserve"> </w:t>
      </w:r>
      <w:proofErr w:type="spellStart"/>
      <w:r>
        <w:rPr>
          <w:rFonts w:ascii="Times New Roman" w:hAnsi="Times New Roman"/>
          <w:b/>
          <w:color w:val="171813"/>
          <w:spacing w:val="2"/>
          <w:sz w:val="31"/>
        </w:rPr>
        <w:t>tltconsuit</w:t>
      </w:r>
      <w:proofErr w:type="spellEnd"/>
      <w:r>
        <w:rPr>
          <w:rFonts w:ascii="Times New Roman" w:hAnsi="Times New Roman"/>
          <w:b/>
          <w:color w:val="171813"/>
          <w:spacing w:val="2"/>
          <w:sz w:val="31"/>
        </w:rPr>
        <w:t xml:space="preserve"> with each other</w:t>
      </w:r>
    </w:p>
    <w:p w:rsidR="0034421E" w:rsidRDefault="0034421E" w:rsidP="0034421E">
      <w:pPr>
        <w:ind w:left="936"/>
        <w:rPr>
          <w:rFonts w:ascii="Times New Roman" w:hAnsi="Times New Roman"/>
          <w:b/>
          <w:color w:val="171813"/>
          <w:spacing w:val="3"/>
          <w:sz w:val="32"/>
        </w:rPr>
      </w:pPr>
      <w:proofErr w:type="gramStart"/>
      <w:r>
        <w:rPr>
          <w:rFonts w:ascii="Times New Roman" w:hAnsi="Times New Roman"/>
          <w:b/>
          <w:color w:val="171813"/>
          <w:spacing w:val="3"/>
          <w:sz w:val="32"/>
        </w:rPr>
        <w:t>in</w:t>
      </w:r>
      <w:proofErr w:type="gramEnd"/>
      <w:r>
        <w:rPr>
          <w:rFonts w:ascii="Times New Roman" w:hAnsi="Times New Roman"/>
          <w:b/>
          <w:color w:val="171813"/>
          <w:spacing w:val="3"/>
          <w:sz w:val="32"/>
        </w:rPr>
        <w:t xml:space="preserve"> relation </w:t>
      </w:r>
      <w:r>
        <w:rPr>
          <w:rFonts w:ascii="Times New Roman" w:hAnsi="Times New Roman"/>
          <w:b/>
          <w:color w:val="171813"/>
          <w:spacing w:val="3"/>
          <w:sz w:val="31"/>
        </w:rPr>
        <w:t xml:space="preserve">to recent jud2rnents, current law reform, policy issues. </w:t>
      </w:r>
      <w:proofErr w:type="gramStart"/>
      <w:r>
        <w:rPr>
          <w:rFonts w:ascii="Times New Roman" w:hAnsi="Times New Roman"/>
          <w:b/>
          <w:color w:val="171813"/>
          <w:spacing w:val="3"/>
          <w:sz w:val="31"/>
        </w:rPr>
        <w:t>media</w:t>
      </w:r>
      <w:proofErr w:type="gramEnd"/>
      <w:r>
        <w:rPr>
          <w:rFonts w:ascii="Times New Roman" w:hAnsi="Times New Roman"/>
          <w:b/>
          <w:color w:val="171813"/>
          <w:spacing w:val="3"/>
          <w:sz w:val="31"/>
        </w:rPr>
        <w:t xml:space="preserve"> </w:t>
      </w:r>
      <w:r>
        <w:rPr>
          <w:rFonts w:ascii="Times New Roman" w:hAnsi="Times New Roman"/>
          <w:b/>
          <w:color w:val="171813"/>
          <w:spacing w:val="-5"/>
          <w:sz w:val="31"/>
        </w:rPr>
        <w:t>re1eases rid other matters of mutual interest,</w:t>
      </w:r>
    </w:p>
    <w:p w:rsidR="0034421E" w:rsidRDefault="0034421E" w:rsidP="0034421E">
      <w:pPr>
        <w:tabs>
          <w:tab w:val="left" w:pos="961"/>
          <w:tab w:val="right" w:pos="11098"/>
        </w:tabs>
        <w:spacing w:before="360"/>
        <w:rPr>
          <w:rFonts w:ascii="Times New Roman" w:hAnsi="Times New Roman"/>
          <w:b/>
          <w:color w:val="171813"/>
          <w:sz w:val="32"/>
        </w:rPr>
      </w:pPr>
      <w:r>
        <w:rPr>
          <w:rFonts w:ascii="Times New Roman" w:hAnsi="Times New Roman"/>
          <w:b/>
          <w:color w:val="171813"/>
          <w:sz w:val="32"/>
        </w:rPr>
        <w:t>4.3</w:t>
      </w:r>
      <w:r>
        <w:rPr>
          <w:rFonts w:ascii="Times New Roman" w:hAnsi="Times New Roman"/>
          <w:b/>
          <w:color w:val="171813"/>
          <w:sz w:val="32"/>
        </w:rPr>
        <w:tab/>
      </w:r>
      <w:r>
        <w:rPr>
          <w:rFonts w:ascii="Times New Roman" w:hAnsi="Times New Roman"/>
          <w:b/>
          <w:color w:val="171813"/>
          <w:spacing w:val="-4"/>
          <w:sz w:val="32"/>
        </w:rPr>
        <w:t xml:space="preserve">The </w:t>
      </w:r>
      <w:proofErr w:type="spellStart"/>
      <w:r>
        <w:rPr>
          <w:rFonts w:ascii="Times New Roman" w:hAnsi="Times New Roman"/>
          <w:b/>
          <w:color w:val="171813"/>
          <w:spacing w:val="-4"/>
          <w:sz w:val="32"/>
        </w:rPr>
        <w:t>a.genie</w:t>
      </w:r>
      <w:proofErr w:type="gramStart"/>
      <w:r>
        <w:rPr>
          <w:rFonts w:ascii="Times New Roman" w:hAnsi="Times New Roman"/>
          <w:b/>
          <w:color w:val="171813"/>
          <w:spacing w:val="-4"/>
          <w:sz w:val="32"/>
        </w:rPr>
        <w:t>,s</w:t>
      </w:r>
      <w:proofErr w:type="spellEnd"/>
      <w:proofErr w:type="gramEnd"/>
      <w:r>
        <w:rPr>
          <w:rFonts w:ascii="Times New Roman" w:hAnsi="Times New Roman"/>
          <w:b/>
          <w:color w:val="171813"/>
          <w:spacing w:val="-4"/>
          <w:sz w:val="32"/>
        </w:rPr>
        <w:t xml:space="preserve"> </w:t>
      </w:r>
      <w:r>
        <w:rPr>
          <w:rFonts w:ascii="Times New Roman" w:hAnsi="Times New Roman"/>
          <w:b/>
          <w:color w:val="171813"/>
          <w:spacing w:val="-4"/>
          <w:sz w:val="31"/>
        </w:rPr>
        <w:t>agree that, where appropriate, they will consult</w:t>
      </w:r>
      <w:r>
        <w:rPr>
          <w:rFonts w:ascii="Times New Roman" w:hAnsi="Times New Roman"/>
          <w:b/>
          <w:color w:val="171813"/>
          <w:spacing w:val="-4"/>
          <w:sz w:val="31"/>
        </w:rPr>
        <w:tab/>
      </w:r>
      <w:r>
        <w:rPr>
          <w:rFonts w:ascii="Times New Roman" w:hAnsi="Times New Roman"/>
          <w:b/>
          <w:color w:val="171813"/>
          <w:w w:val="75"/>
          <w:sz w:val="32"/>
        </w:rPr>
        <w:t xml:space="preserve">h </w:t>
      </w:r>
      <w:r>
        <w:rPr>
          <w:rFonts w:ascii="Times New Roman" w:hAnsi="Times New Roman"/>
          <w:b/>
          <w:color w:val="171813"/>
          <w:sz w:val="32"/>
        </w:rPr>
        <w:t>each other</w:t>
      </w:r>
    </w:p>
    <w:p w:rsidR="0034421E" w:rsidRDefault="0034421E" w:rsidP="0034421E">
      <w:pPr>
        <w:ind w:left="936"/>
        <w:rPr>
          <w:rFonts w:ascii="Times New Roman" w:hAnsi="Times New Roman"/>
          <w:b/>
          <w:color w:val="171813"/>
          <w:spacing w:val="4"/>
          <w:sz w:val="32"/>
        </w:rPr>
      </w:pPr>
      <w:proofErr w:type="gramStart"/>
      <w:r>
        <w:rPr>
          <w:rFonts w:ascii="Times New Roman" w:hAnsi="Times New Roman"/>
          <w:b/>
          <w:color w:val="171813"/>
          <w:spacing w:val="4"/>
          <w:sz w:val="32"/>
        </w:rPr>
        <w:t>in</w:t>
      </w:r>
      <w:proofErr w:type="gramEnd"/>
      <w:r>
        <w:rPr>
          <w:rFonts w:ascii="Times New Roman" w:hAnsi="Times New Roman"/>
          <w:b/>
          <w:color w:val="171813"/>
          <w:spacing w:val="4"/>
          <w:sz w:val="32"/>
        </w:rPr>
        <w:t xml:space="preserve"> relation to </w:t>
      </w:r>
      <w:r>
        <w:rPr>
          <w:rFonts w:ascii="Times New Roman" w:hAnsi="Times New Roman"/>
          <w:b/>
          <w:color w:val="171813"/>
          <w:spacing w:val="4"/>
          <w:sz w:val="31"/>
        </w:rPr>
        <w:t xml:space="preserve">arrangements for joint publications and joint contact with </w:t>
      </w:r>
      <w:r>
        <w:rPr>
          <w:rFonts w:ascii="Times New Roman" w:hAnsi="Times New Roman"/>
          <w:b/>
          <w:color w:val="171813"/>
          <w:spacing w:val="-8"/>
          <w:sz w:val="31"/>
        </w:rPr>
        <w:t>Stakeholder groups.</w:t>
      </w:r>
    </w:p>
    <w:p w:rsidR="0034421E" w:rsidRDefault="0034421E" w:rsidP="0034421E">
      <w:pPr>
        <w:tabs>
          <w:tab w:val="right" w:pos="11120"/>
        </w:tabs>
        <w:spacing w:before="396"/>
        <w:rPr>
          <w:rFonts w:ascii="Times New Roman" w:hAnsi="Times New Roman"/>
          <w:b/>
          <w:color w:val="171813"/>
          <w:sz w:val="32"/>
        </w:rPr>
      </w:pPr>
      <w:r>
        <w:rPr>
          <w:rFonts w:ascii="Times New Roman" w:hAnsi="Times New Roman"/>
          <w:b/>
          <w:color w:val="171813"/>
          <w:sz w:val="32"/>
        </w:rPr>
        <w:t>4A</w:t>
      </w:r>
      <w:r>
        <w:rPr>
          <w:rFonts w:ascii="Times New Roman" w:hAnsi="Times New Roman"/>
          <w:b/>
          <w:color w:val="171813"/>
          <w:sz w:val="32"/>
        </w:rPr>
        <w:tab/>
      </w:r>
      <w:proofErr w:type="gramStart"/>
      <w:r>
        <w:rPr>
          <w:rFonts w:ascii="Times New Roman" w:hAnsi="Times New Roman"/>
          <w:b/>
          <w:color w:val="171813"/>
          <w:spacing w:val="-1"/>
          <w:sz w:val="32"/>
        </w:rPr>
        <w:t>Each</w:t>
      </w:r>
      <w:proofErr w:type="gramEnd"/>
      <w:r>
        <w:rPr>
          <w:rFonts w:ascii="Times New Roman" w:hAnsi="Times New Roman"/>
          <w:b/>
          <w:color w:val="171813"/>
          <w:spacing w:val="-1"/>
          <w:sz w:val="32"/>
        </w:rPr>
        <w:t xml:space="preserve"> agency will appoint liaison contact officers for the purposes </w:t>
      </w:r>
      <w:r>
        <w:rPr>
          <w:rFonts w:ascii="Times New Roman" w:hAnsi="Times New Roman"/>
          <w:b/>
          <w:color w:val="171813"/>
          <w:spacing w:val="-1"/>
          <w:sz w:val="31"/>
        </w:rPr>
        <w:t xml:space="preserve">of </w:t>
      </w:r>
      <w:r>
        <w:rPr>
          <w:rFonts w:ascii="Times New Roman" w:hAnsi="Times New Roman"/>
          <w:b/>
          <w:color w:val="171813"/>
          <w:spacing w:val="-1"/>
          <w:sz w:val="32"/>
        </w:rPr>
        <w:t>liaison,</w:t>
      </w:r>
    </w:p>
    <w:p w:rsidR="0034421E" w:rsidRDefault="0034421E" w:rsidP="0034421E">
      <w:pPr>
        <w:ind w:left="936"/>
        <w:jc w:val="both"/>
        <w:rPr>
          <w:rFonts w:ascii="Times New Roman" w:hAnsi="Times New Roman"/>
          <w:b/>
          <w:color w:val="171813"/>
          <w:spacing w:val="-8"/>
          <w:sz w:val="32"/>
        </w:rPr>
      </w:pPr>
      <w:proofErr w:type="gramStart"/>
      <w:r>
        <w:rPr>
          <w:rFonts w:ascii="Times New Roman" w:hAnsi="Times New Roman"/>
          <w:b/>
          <w:color w:val="171813"/>
          <w:spacing w:val="-8"/>
          <w:sz w:val="32"/>
        </w:rPr>
        <w:t>communication</w:t>
      </w:r>
      <w:proofErr w:type="gramEnd"/>
      <w:r>
        <w:rPr>
          <w:rFonts w:ascii="Times New Roman" w:hAnsi="Times New Roman"/>
          <w:b/>
          <w:color w:val="171813"/>
          <w:spacing w:val="-8"/>
          <w:sz w:val="32"/>
        </w:rPr>
        <w:t xml:space="preserve"> and exchange of information between the agencies under this </w:t>
      </w:r>
      <w:r>
        <w:rPr>
          <w:rFonts w:ascii="Times New Roman" w:hAnsi="Times New Roman"/>
          <w:b/>
          <w:color w:val="171813"/>
          <w:spacing w:val="-6"/>
          <w:sz w:val="32"/>
        </w:rPr>
        <w:t xml:space="preserve">MOU_ The list </w:t>
      </w:r>
      <w:r>
        <w:rPr>
          <w:rFonts w:ascii="Times New Roman" w:hAnsi="Times New Roman"/>
          <w:b/>
          <w:color w:val="171813"/>
          <w:spacing w:val="-6"/>
          <w:sz w:val="31"/>
        </w:rPr>
        <w:t xml:space="preserve">of liaison </w:t>
      </w:r>
      <w:proofErr w:type="spellStart"/>
      <w:r>
        <w:rPr>
          <w:rFonts w:ascii="Times New Roman" w:hAnsi="Times New Roman"/>
          <w:b/>
          <w:color w:val="171813"/>
          <w:spacing w:val="-6"/>
          <w:sz w:val="31"/>
        </w:rPr>
        <w:t>comact</w:t>
      </w:r>
      <w:proofErr w:type="spellEnd"/>
      <w:r>
        <w:rPr>
          <w:rFonts w:ascii="Times New Roman" w:hAnsi="Times New Roman"/>
          <w:b/>
          <w:color w:val="171813"/>
          <w:spacing w:val="-6"/>
          <w:sz w:val="31"/>
        </w:rPr>
        <w:t xml:space="preserve"> officers is at </w:t>
      </w:r>
      <w:r>
        <w:rPr>
          <w:rFonts w:ascii="Times New Roman" w:hAnsi="Times New Roman"/>
          <w:b/>
          <w:color w:val="171813"/>
          <w:spacing w:val="-6"/>
          <w:sz w:val="32"/>
        </w:rPr>
        <w:t xml:space="preserve">Appendix. A. Each </w:t>
      </w:r>
      <w:r>
        <w:rPr>
          <w:rFonts w:ascii="Times New Roman" w:hAnsi="Times New Roman"/>
          <w:b/>
          <w:color w:val="171813"/>
          <w:spacing w:val="-6"/>
          <w:sz w:val="31"/>
        </w:rPr>
        <w:t xml:space="preserve">agency may </w:t>
      </w:r>
      <w:r>
        <w:rPr>
          <w:rFonts w:ascii="Times New Roman" w:hAnsi="Times New Roman"/>
          <w:b/>
          <w:color w:val="171813"/>
          <w:spacing w:val="10"/>
          <w:sz w:val="31"/>
        </w:rPr>
        <w:t xml:space="preserve">change </w:t>
      </w:r>
      <w:proofErr w:type="spellStart"/>
      <w:r>
        <w:rPr>
          <w:rFonts w:ascii="Times New Roman" w:hAnsi="Times New Roman"/>
          <w:b/>
          <w:color w:val="171813"/>
          <w:spacing w:val="10"/>
          <w:sz w:val="31"/>
        </w:rPr>
        <w:t>ils</w:t>
      </w:r>
      <w:proofErr w:type="spellEnd"/>
      <w:r>
        <w:rPr>
          <w:rFonts w:ascii="Times New Roman" w:hAnsi="Times New Roman"/>
          <w:b/>
          <w:color w:val="171813"/>
          <w:spacing w:val="10"/>
          <w:sz w:val="31"/>
        </w:rPr>
        <w:t xml:space="preserve"> </w:t>
      </w:r>
      <w:r>
        <w:rPr>
          <w:rFonts w:ascii="Times New Roman" w:hAnsi="Times New Roman"/>
          <w:b/>
          <w:color w:val="171813"/>
          <w:spacing w:val="10"/>
          <w:sz w:val="31"/>
        </w:rPr>
        <w:lastRenderedPageBreak/>
        <w:t xml:space="preserve">liaison Contact of as neixs2iary, </w:t>
      </w:r>
      <w:r>
        <w:rPr>
          <w:rFonts w:ascii="Times New Roman" w:hAnsi="Times New Roman"/>
          <w:b/>
          <w:color w:val="171813"/>
          <w:spacing w:val="10"/>
          <w:sz w:val="32"/>
        </w:rPr>
        <w:t xml:space="preserve">and will </w:t>
      </w:r>
      <w:r>
        <w:rPr>
          <w:rFonts w:ascii="Times New Roman" w:hAnsi="Times New Roman"/>
          <w:b/>
          <w:color w:val="171813"/>
          <w:spacing w:val="10"/>
          <w:sz w:val="31"/>
        </w:rPr>
        <w:t xml:space="preserve">provide the </w:t>
      </w:r>
      <w:proofErr w:type="gramStart"/>
      <w:r>
        <w:rPr>
          <w:rFonts w:ascii="Times New Roman" w:hAnsi="Times New Roman"/>
          <w:b/>
          <w:color w:val="171813"/>
          <w:spacing w:val="10"/>
          <w:sz w:val="31"/>
        </w:rPr>
        <w:t xml:space="preserve">other </w:t>
      </w:r>
      <w:r>
        <w:rPr>
          <w:rFonts w:ascii="Times New Roman" w:hAnsi="Times New Roman"/>
          <w:b/>
          <w:color w:val="171813"/>
          <w:spacing w:val="-6"/>
          <w:sz w:val="31"/>
        </w:rPr>
        <w:t>;.</w:t>
      </w:r>
      <w:proofErr w:type="spellStart"/>
      <w:proofErr w:type="gramEnd"/>
      <w:r>
        <w:rPr>
          <w:rFonts w:ascii="Times New Roman" w:hAnsi="Times New Roman"/>
          <w:b/>
          <w:color w:val="171813"/>
          <w:spacing w:val="-6"/>
          <w:sz w:val="31"/>
        </w:rPr>
        <w:t>lency</w:t>
      </w:r>
      <w:proofErr w:type="spellEnd"/>
      <w:r>
        <w:rPr>
          <w:rFonts w:ascii="Times New Roman" w:hAnsi="Times New Roman"/>
          <w:b/>
          <w:color w:val="171813"/>
          <w:spacing w:val="-6"/>
          <w:sz w:val="31"/>
        </w:rPr>
        <w:t xml:space="preserve"> </w:t>
      </w:r>
      <w:r>
        <w:rPr>
          <w:rFonts w:ascii="Times New Roman" w:hAnsi="Times New Roman"/>
          <w:b/>
          <w:color w:val="171813"/>
          <w:spacing w:val="-6"/>
          <w:sz w:val="32"/>
        </w:rPr>
        <w:t>4.6th an amended list.</w:t>
      </w:r>
    </w:p>
    <w:p w:rsidR="0034421E" w:rsidRDefault="0034421E" w:rsidP="0034421E">
      <w:pPr>
        <w:numPr>
          <w:ilvl w:val="0"/>
          <w:numId w:val="2"/>
        </w:numPr>
        <w:tabs>
          <w:tab w:val="clear" w:pos="936"/>
          <w:tab w:val="decimal" w:pos="1008"/>
        </w:tabs>
        <w:spacing w:before="756"/>
        <w:ind w:left="1008" w:hanging="936"/>
        <w:rPr>
          <w:rFonts w:ascii="Times New Roman" w:hAnsi="Times New Roman"/>
          <w:b/>
          <w:color w:val="171813"/>
          <w:spacing w:val="9"/>
          <w:sz w:val="32"/>
        </w:rPr>
      </w:pPr>
      <w:r>
        <w:rPr>
          <w:rFonts w:ascii="Times New Roman" w:hAnsi="Times New Roman"/>
          <w:b/>
          <w:color w:val="171813"/>
          <w:spacing w:val="9"/>
          <w:sz w:val="32"/>
        </w:rPr>
        <w:t xml:space="preserve">INFORMATION IN RESPECT OF WHICH Tills MOU DOES NOT </w:t>
      </w:r>
      <w:r>
        <w:rPr>
          <w:rFonts w:ascii="Times New Roman" w:hAnsi="Times New Roman"/>
          <w:b/>
          <w:color w:val="171813"/>
          <w:sz w:val="32"/>
        </w:rPr>
        <w:t>APPLY</w:t>
      </w:r>
    </w:p>
    <w:p w:rsidR="0034421E" w:rsidRDefault="0034421E" w:rsidP="0034421E">
      <w:pPr>
        <w:tabs>
          <w:tab w:val="right" w:pos="11120"/>
        </w:tabs>
        <w:spacing w:before="324"/>
        <w:rPr>
          <w:rFonts w:ascii="Times New Roman" w:hAnsi="Times New Roman"/>
          <w:b/>
          <w:color w:val="171813"/>
          <w:spacing w:val="-70"/>
          <w:sz w:val="32"/>
        </w:rPr>
      </w:pPr>
      <w:proofErr w:type="gramStart"/>
      <w:r>
        <w:rPr>
          <w:rFonts w:ascii="Times New Roman" w:hAnsi="Times New Roman"/>
          <w:b/>
          <w:color w:val="171813"/>
          <w:spacing w:val="-70"/>
          <w:sz w:val="32"/>
        </w:rPr>
        <w:t>5..1</w:t>
      </w:r>
      <w:proofErr w:type="gramEnd"/>
      <w:r>
        <w:rPr>
          <w:rFonts w:ascii="Times New Roman" w:hAnsi="Times New Roman"/>
          <w:b/>
          <w:color w:val="171813"/>
          <w:spacing w:val="-70"/>
          <w:sz w:val="32"/>
        </w:rPr>
        <w:tab/>
      </w:r>
      <w:r>
        <w:rPr>
          <w:rFonts w:ascii="Times New Roman" w:hAnsi="Times New Roman"/>
          <w:b/>
          <w:color w:val="171813"/>
          <w:spacing w:val="11"/>
          <w:sz w:val="32"/>
        </w:rPr>
        <w:t xml:space="preserve">This MOU does not </w:t>
      </w:r>
      <w:r>
        <w:rPr>
          <w:rFonts w:ascii="Times New Roman" w:hAnsi="Times New Roman"/>
          <w:b/>
          <w:color w:val="171813"/>
          <w:spacing w:val="11"/>
          <w:sz w:val="31"/>
        </w:rPr>
        <w:t xml:space="preserve">cover access </w:t>
      </w:r>
      <w:r>
        <w:rPr>
          <w:rFonts w:ascii="Times New Roman" w:hAnsi="Times New Roman"/>
          <w:b/>
          <w:color w:val="171813"/>
          <w:spacing w:val="11"/>
          <w:sz w:val="32"/>
        </w:rPr>
        <w:t xml:space="preserve">by the </w:t>
      </w:r>
      <w:proofErr w:type="spellStart"/>
      <w:r>
        <w:rPr>
          <w:rFonts w:ascii="Times New Roman" w:hAnsi="Times New Roman"/>
          <w:b/>
          <w:color w:val="171813"/>
          <w:spacing w:val="11"/>
          <w:sz w:val="32"/>
        </w:rPr>
        <w:t>ACCC</w:t>
      </w:r>
      <w:proofErr w:type="spellEnd"/>
      <w:r>
        <w:rPr>
          <w:rFonts w:ascii="Times New Roman" w:hAnsi="Times New Roman"/>
          <w:b/>
          <w:color w:val="171813"/>
          <w:spacing w:val="11"/>
          <w:sz w:val="32"/>
        </w:rPr>
        <w:t xml:space="preserve"> to ASICs 'ASCOT </w:t>
      </w:r>
      <w:r>
        <w:rPr>
          <w:rFonts w:ascii="Times New Roman" w:hAnsi="Times New Roman"/>
          <w:b/>
          <w:color w:val="171813"/>
          <w:spacing w:val="11"/>
          <w:sz w:val="31"/>
        </w:rPr>
        <w:t>and</w:t>
      </w:r>
    </w:p>
    <w:p w:rsidR="0034421E" w:rsidRDefault="0034421E" w:rsidP="0034421E">
      <w:pPr>
        <w:ind w:left="936"/>
        <w:jc w:val="both"/>
        <w:rPr>
          <w:rFonts w:ascii="Times New Roman" w:hAnsi="Times New Roman"/>
          <w:b/>
          <w:color w:val="171813"/>
          <w:spacing w:val="-2"/>
          <w:sz w:val="32"/>
        </w:rPr>
      </w:pPr>
      <w:r>
        <w:rPr>
          <w:rFonts w:ascii="Times New Roman" w:hAnsi="Times New Roman"/>
          <w:b/>
          <w:color w:val="171813"/>
          <w:spacing w:val="-2"/>
          <w:sz w:val="32"/>
        </w:rPr>
        <w:t>'</w:t>
      </w:r>
      <w:proofErr w:type="spellStart"/>
      <w:r>
        <w:rPr>
          <w:rFonts w:ascii="Times New Roman" w:hAnsi="Times New Roman"/>
          <w:b/>
          <w:color w:val="171813"/>
          <w:spacing w:val="-2"/>
          <w:sz w:val="32"/>
        </w:rPr>
        <w:t>DOCIMAGE</w:t>
      </w:r>
      <w:proofErr w:type="spellEnd"/>
      <w:r>
        <w:rPr>
          <w:rFonts w:ascii="Times New Roman" w:hAnsi="Times New Roman"/>
          <w:b/>
          <w:color w:val="171813"/>
          <w:spacing w:val="-2"/>
          <w:sz w:val="32"/>
        </w:rPr>
        <w:t xml:space="preserve">' databases_ ASCOT information is already available to </w:t>
      </w:r>
      <w:r>
        <w:rPr>
          <w:rFonts w:ascii="Times New Roman" w:hAnsi="Times New Roman"/>
          <w:b/>
          <w:color w:val="171813"/>
          <w:spacing w:val="-2"/>
          <w:sz w:val="31"/>
        </w:rPr>
        <w:t xml:space="preserve">the </w:t>
      </w:r>
      <w:proofErr w:type="spellStart"/>
      <w:r>
        <w:rPr>
          <w:rFonts w:ascii="Times New Roman" w:hAnsi="Times New Roman"/>
          <w:b/>
          <w:color w:val="171813"/>
          <w:spacing w:val="-8"/>
          <w:sz w:val="31"/>
        </w:rPr>
        <w:t>ACCC</w:t>
      </w:r>
      <w:proofErr w:type="spellEnd"/>
      <w:r>
        <w:rPr>
          <w:rFonts w:ascii="Times New Roman" w:hAnsi="Times New Roman"/>
          <w:b/>
          <w:color w:val="171813"/>
          <w:spacing w:val="-8"/>
          <w:sz w:val="31"/>
        </w:rPr>
        <w:t xml:space="preserve">. </w:t>
      </w:r>
      <w:r>
        <w:rPr>
          <w:rFonts w:ascii="Times New Roman" w:hAnsi="Times New Roman"/>
          <w:b/>
          <w:color w:val="171813"/>
          <w:spacing w:val="-8"/>
          <w:sz w:val="32"/>
        </w:rPr>
        <w:t xml:space="preserve">Database material which must be </w:t>
      </w:r>
      <w:proofErr w:type="spellStart"/>
      <w:r>
        <w:rPr>
          <w:rFonts w:ascii="Times New Roman" w:hAnsi="Times New Roman"/>
          <w:b/>
          <w:color w:val="171813"/>
          <w:spacing w:val="-8"/>
          <w:sz w:val="32"/>
        </w:rPr>
        <w:t>eeniried</w:t>
      </w:r>
      <w:proofErr w:type="spellEnd"/>
      <w:r>
        <w:rPr>
          <w:rFonts w:ascii="Times New Roman" w:hAnsi="Times New Roman"/>
          <w:b/>
          <w:color w:val="171813"/>
          <w:spacing w:val="-8"/>
          <w:sz w:val="32"/>
        </w:rPr>
        <w:t xml:space="preserve"> for evidentiary </w:t>
      </w:r>
      <w:r>
        <w:rPr>
          <w:rFonts w:ascii="Times New Roman" w:hAnsi="Times New Roman"/>
          <w:b/>
          <w:color w:val="171813"/>
          <w:spacing w:val="-8"/>
          <w:sz w:val="31"/>
        </w:rPr>
        <w:t xml:space="preserve">purposes, is available tea the </w:t>
      </w:r>
      <w:proofErr w:type="spellStart"/>
      <w:r>
        <w:rPr>
          <w:rFonts w:ascii="Times New Roman" w:hAnsi="Times New Roman"/>
          <w:b/>
          <w:color w:val="171813"/>
          <w:spacing w:val="-8"/>
          <w:sz w:val="31"/>
        </w:rPr>
        <w:t>ACCC</w:t>
      </w:r>
      <w:proofErr w:type="spellEnd"/>
      <w:r>
        <w:rPr>
          <w:rFonts w:ascii="Times New Roman" w:hAnsi="Times New Roman"/>
          <w:b/>
          <w:color w:val="171813"/>
          <w:spacing w:val="-8"/>
          <w:sz w:val="31"/>
        </w:rPr>
        <w:t xml:space="preserve"> </w:t>
      </w:r>
      <w:proofErr w:type="spellStart"/>
      <w:r>
        <w:rPr>
          <w:rFonts w:ascii="Times New Roman" w:hAnsi="Times New Roman"/>
          <w:b/>
          <w:color w:val="171813"/>
          <w:spacing w:val="-8"/>
          <w:sz w:val="31"/>
        </w:rPr>
        <w:t>l'or</w:t>
      </w:r>
      <w:proofErr w:type="spellEnd"/>
      <w:r>
        <w:rPr>
          <w:rFonts w:ascii="Times New Roman" w:hAnsi="Times New Roman"/>
          <w:b/>
          <w:color w:val="171813"/>
          <w:spacing w:val="-8"/>
          <w:sz w:val="31"/>
        </w:rPr>
        <w:t xml:space="preserve"> the scheduled </w:t>
      </w:r>
      <w:proofErr w:type="spellStart"/>
      <w:r>
        <w:rPr>
          <w:rFonts w:ascii="Times New Roman" w:hAnsi="Times New Roman"/>
          <w:b/>
          <w:color w:val="171813"/>
          <w:spacing w:val="-8"/>
          <w:sz w:val="32"/>
        </w:rPr>
        <w:t>ree</w:t>
      </w:r>
      <w:proofErr w:type="spellEnd"/>
      <w:r>
        <w:rPr>
          <w:rFonts w:ascii="Times New Roman" w:hAnsi="Times New Roman"/>
          <w:b/>
          <w:color w:val="171813"/>
          <w:spacing w:val="-8"/>
          <w:sz w:val="32"/>
        </w:rPr>
        <w:t xml:space="preserve"> through ASIC </w:t>
      </w:r>
      <w:proofErr w:type="spellStart"/>
      <w:r>
        <w:rPr>
          <w:rFonts w:ascii="Times New Roman" w:hAnsi="Times New Roman"/>
          <w:b/>
          <w:color w:val="171813"/>
          <w:spacing w:val="-8"/>
          <w:sz w:val="32"/>
        </w:rPr>
        <w:t>Senfice</w:t>
      </w:r>
      <w:proofErr w:type="spellEnd"/>
      <w:r>
        <w:rPr>
          <w:rFonts w:ascii="Times New Roman" w:hAnsi="Times New Roman"/>
          <w:b/>
          <w:color w:val="171813"/>
          <w:spacing w:val="-8"/>
          <w:sz w:val="32"/>
        </w:rPr>
        <w:t xml:space="preserve"> Centres_</w:t>
      </w:r>
    </w:p>
    <w:p w:rsidR="0034421E" w:rsidRDefault="0034421E" w:rsidP="0034421E">
      <w:pPr>
        <w:numPr>
          <w:ilvl w:val="0"/>
          <w:numId w:val="2"/>
        </w:numPr>
        <w:tabs>
          <w:tab w:val="clear" w:pos="936"/>
          <w:tab w:val="decimal" w:pos="1008"/>
        </w:tabs>
        <w:spacing w:before="684"/>
        <w:ind w:left="1008" w:hanging="936"/>
        <w:rPr>
          <w:rFonts w:ascii="Times New Roman" w:hAnsi="Times New Roman"/>
          <w:b/>
          <w:color w:val="171813"/>
          <w:spacing w:val="20"/>
          <w:sz w:val="32"/>
        </w:rPr>
      </w:pPr>
      <w:r>
        <w:rPr>
          <w:rFonts w:ascii="Times New Roman" w:hAnsi="Times New Roman"/>
          <w:b/>
          <w:color w:val="171813"/>
          <w:spacing w:val="20"/>
          <w:sz w:val="32"/>
        </w:rPr>
        <w:t xml:space="preserve">EXCHANGE OF INFORMATION UPON </w:t>
      </w:r>
      <w:proofErr w:type="spellStart"/>
      <w:r>
        <w:rPr>
          <w:rFonts w:ascii="Times New Roman" w:hAnsi="Times New Roman"/>
          <w:b/>
          <w:color w:val="171813"/>
          <w:spacing w:val="20"/>
          <w:sz w:val="32"/>
        </w:rPr>
        <w:t>REQUFST</w:t>
      </w:r>
      <w:proofErr w:type="spellEnd"/>
    </w:p>
    <w:p w:rsidR="0034421E" w:rsidRDefault="0034421E" w:rsidP="0034421E">
      <w:pPr>
        <w:tabs>
          <w:tab w:val="right" w:pos="11120"/>
        </w:tabs>
        <w:spacing w:before="252"/>
        <w:rPr>
          <w:rFonts w:ascii="Times New Roman" w:hAnsi="Times New Roman"/>
          <w:b/>
          <w:color w:val="171813"/>
          <w:spacing w:val="-48"/>
          <w:sz w:val="32"/>
        </w:rPr>
      </w:pPr>
      <w:r>
        <w:rPr>
          <w:rFonts w:ascii="Times New Roman" w:hAnsi="Times New Roman"/>
          <w:b/>
          <w:color w:val="171813"/>
          <w:spacing w:val="-48"/>
          <w:sz w:val="32"/>
        </w:rPr>
        <w:t>6.1</w:t>
      </w:r>
      <w:r>
        <w:rPr>
          <w:rFonts w:ascii="Times New Roman" w:hAnsi="Times New Roman"/>
          <w:b/>
          <w:color w:val="171813"/>
          <w:spacing w:val="-48"/>
          <w:sz w:val="32"/>
        </w:rPr>
        <w:tab/>
      </w:r>
      <w:r>
        <w:rPr>
          <w:rFonts w:ascii="Times New Roman" w:hAnsi="Times New Roman"/>
          <w:b/>
          <w:color w:val="171813"/>
          <w:spacing w:val="-5"/>
          <w:sz w:val="31"/>
        </w:rPr>
        <w:t xml:space="preserve">The agencies agree that, subject to </w:t>
      </w:r>
      <w:r>
        <w:rPr>
          <w:rFonts w:ascii="Times New Roman" w:hAnsi="Times New Roman"/>
          <w:b/>
          <w:color w:val="171813"/>
          <w:spacing w:val="-5"/>
          <w:sz w:val="32"/>
        </w:rPr>
        <w:t xml:space="preserve">'legislative </w:t>
      </w:r>
      <w:proofErr w:type="spellStart"/>
      <w:r>
        <w:rPr>
          <w:rFonts w:ascii="Times New Roman" w:hAnsi="Times New Roman"/>
          <w:b/>
          <w:color w:val="171813"/>
          <w:spacing w:val="-5"/>
          <w:sz w:val="31"/>
        </w:rPr>
        <w:t>provi.sions</w:t>
      </w:r>
      <w:proofErr w:type="spellEnd"/>
      <w:r>
        <w:rPr>
          <w:rFonts w:ascii="Times New Roman" w:hAnsi="Times New Roman"/>
          <w:b/>
          <w:color w:val="171813"/>
          <w:spacing w:val="-5"/>
          <w:sz w:val="31"/>
        </w:rPr>
        <w:t xml:space="preserve">, information </w:t>
      </w:r>
      <w:r>
        <w:rPr>
          <w:rFonts w:ascii="Times New Roman" w:hAnsi="Times New Roman"/>
          <w:b/>
          <w:color w:val="171813"/>
          <w:spacing w:val="-5"/>
          <w:sz w:val="32"/>
        </w:rPr>
        <w:t>available</w:t>
      </w:r>
    </w:p>
    <w:p w:rsidR="0034421E" w:rsidRDefault="0034421E" w:rsidP="0034421E">
      <w:pPr>
        <w:ind w:left="1080" w:hanging="144"/>
        <w:rPr>
          <w:rFonts w:ascii="Times New Roman" w:hAnsi="Times New Roman"/>
          <w:b/>
          <w:color w:val="171813"/>
          <w:spacing w:val="2"/>
          <w:sz w:val="32"/>
        </w:rPr>
      </w:pPr>
      <w:proofErr w:type="gramStart"/>
      <w:r>
        <w:rPr>
          <w:rFonts w:ascii="Times New Roman" w:hAnsi="Times New Roman"/>
          <w:b/>
          <w:color w:val="171813"/>
          <w:spacing w:val="2"/>
          <w:sz w:val="32"/>
        </w:rPr>
        <w:t>in</w:t>
      </w:r>
      <w:proofErr w:type="gramEnd"/>
      <w:r>
        <w:rPr>
          <w:rFonts w:ascii="Times New Roman" w:hAnsi="Times New Roman"/>
          <w:b/>
          <w:color w:val="171813"/>
          <w:spacing w:val="2"/>
          <w:sz w:val="32"/>
        </w:rPr>
        <w:t xml:space="preserve"> one agency, which is relevant to the </w:t>
      </w:r>
      <w:proofErr w:type="spellStart"/>
      <w:r>
        <w:rPr>
          <w:rFonts w:ascii="Times New Roman" w:hAnsi="Times New Roman"/>
          <w:b/>
          <w:color w:val="171813"/>
          <w:spacing w:val="2"/>
          <w:sz w:val="32"/>
        </w:rPr>
        <w:t>responsibilitic</w:t>
      </w:r>
      <w:proofErr w:type="spellEnd"/>
      <w:r>
        <w:rPr>
          <w:rFonts w:ascii="Times New Roman" w:hAnsi="Times New Roman"/>
          <w:b/>
          <w:color w:val="171813"/>
          <w:spacing w:val="2"/>
          <w:sz w:val="32"/>
        </w:rPr>
        <w:t xml:space="preserve"> of the </w:t>
      </w:r>
      <w:r>
        <w:rPr>
          <w:rFonts w:ascii="Times New Roman" w:hAnsi="Times New Roman"/>
          <w:b/>
          <w:color w:val="171813"/>
          <w:spacing w:val="2"/>
          <w:sz w:val="31"/>
        </w:rPr>
        <w:t xml:space="preserve">other agency. </w:t>
      </w:r>
      <w:proofErr w:type="spellStart"/>
      <w:proofErr w:type="gramStart"/>
      <w:r>
        <w:rPr>
          <w:rFonts w:ascii="Times New Roman" w:hAnsi="Times New Roman"/>
          <w:b/>
          <w:color w:val="171813"/>
          <w:spacing w:val="-9"/>
          <w:sz w:val="31"/>
        </w:rPr>
        <w:t>ill</w:t>
      </w:r>
      <w:proofErr w:type="spellEnd"/>
      <w:proofErr w:type="gramEnd"/>
      <w:r>
        <w:rPr>
          <w:rFonts w:ascii="Times New Roman" w:hAnsi="Times New Roman"/>
          <w:b/>
          <w:color w:val="171813"/>
          <w:spacing w:val="-9"/>
          <w:sz w:val="31"/>
        </w:rPr>
        <w:t xml:space="preserve"> be shared 4.5 </w:t>
      </w:r>
      <w:r>
        <w:rPr>
          <w:rFonts w:ascii="Times New Roman" w:hAnsi="Times New Roman"/>
          <w:b/>
          <w:color w:val="171813"/>
          <w:spacing w:val="-9"/>
          <w:sz w:val="35"/>
        </w:rPr>
        <w:t xml:space="preserve">requested.. </w:t>
      </w:r>
      <w:proofErr w:type="gramStart"/>
      <w:r>
        <w:rPr>
          <w:rFonts w:ascii="Times New Roman" w:hAnsi="Times New Roman"/>
          <w:b/>
          <w:color w:val="171813"/>
          <w:spacing w:val="-9"/>
          <w:sz w:val="32"/>
        </w:rPr>
        <w:t>provided</w:t>
      </w:r>
      <w:proofErr w:type="gramEnd"/>
      <w:r>
        <w:rPr>
          <w:rFonts w:ascii="Times New Roman" w:hAnsi="Times New Roman"/>
          <w:b/>
          <w:color w:val="171813"/>
          <w:spacing w:val="-9"/>
          <w:sz w:val="32"/>
        </w:rPr>
        <w:t xml:space="preserve"> </w:t>
      </w:r>
      <w:r>
        <w:rPr>
          <w:rFonts w:ascii="Times New Roman" w:hAnsi="Times New Roman"/>
          <w:b/>
          <w:color w:val="171813"/>
          <w:spacing w:val="-9"/>
          <w:sz w:val="31"/>
        </w:rPr>
        <w:t xml:space="preserve">that compliance with the request will not </w:t>
      </w:r>
      <w:proofErr w:type="spellStart"/>
      <w:r>
        <w:rPr>
          <w:rFonts w:ascii="Times New Roman" w:hAnsi="Times New Roman"/>
          <w:b/>
          <w:color w:val="171813"/>
          <w:spacing w:val="-20"/>
          <w:sz w:val="31"/>
        </w:rPr>
        <w:t>adik</w:t>
      </w:r>
      <w:proofErr w:type="spellEnd"/>
      <w:r>
        <w:rPr>
          <w:rFonts w:ascii="Times New Roman" w:hAnsi="Times New Roman"/>
          <w:b/>
          <w:color w:val="171813"/>
          <w:spacing w:val="-20"/>
          <w:sz w:val="31"/>
        </w:rPr>
        <w:t xml:space="preserve"> </w:t>
      </w:r>
      <w:proofErr w:type="spellStart"/>
      <w:r>
        <w:rPr>
          <w:rFonts w:ascii="Times New Roman" w:hAnsi="Times New Roman"/>
          <w:b/>
          <w:color w:val="171813"/>
          <w:spacing w:val="-20"/>
          <w:sz w:val="31"/>
        </w:rPr>
        <w:t>ersc</w:t>
      </w:r>
      <w:proofErr w:type="spellEnd"/>
      <w:r>
        <w:rPr>
          <w:rFonts w:ascii="Times New Roman" w:hAnsi="Times New Roman"/>
          <w:b/>
          <w:color w:val="171813"/>
          <w:spacing w:val="-20"/>
          <w:sz w:val="31"/>
        </w:rPr>
        <w:t xml:space="preserve"> I y </w:t>
      </w:r>
      <w:r>
        <w:rPr>
          <w:rFonts w:ascii="Times New Roman" w:hAnsi="Times New Roman"/>
          <w:b/>
          <w:color w:val="171813"/>
          <w:spacing w:val="-20"/>
          <w:sz w:val="32"/>
        </w:rPr>
        <w:t xml:space="preserve">affect </w:t>
      </w:r>
      <w:r>
        <w:rPr>
          <w:rFonts w:ascii="Times New Roman" w:hAnsi="Times New Roman"/>
          <w:b/>
          <w:color w:val="171813"/>
          <w:spacing w:val="-20"/>
          <w:sz w:val="35"/>
        </w:rPr>
        <w:t xml:space="preserve">the operations of the </w:t>
      </w:r>
      <w:r>
        <w:rPr>
          <w:rFonts w:ascii="Times New Roman" w:hAnsi="Times New Roman"/>
          <w:b/>
          <w:color w:val="171813"/>
          <w:spacing w:val="-20"/>
          <w:sz w:val="31"/>
        </w:rPr>
        <w:t xml:space="preserve">co m </w:t>
      </w:r>
      <w:proofErr w:type="spellStart"/>
      <w:r>
        <w:rPr>
          <w:rFonts w:ascii="Times New Roman" w:hAnsi="Times New Roman"/>
          <w:b/>
          <w:color w:val="171813"/>
          <w:spacing w:val="-20"/>
          <w:sz w:val="31"/>
        </w:rPr>
        <w:t>pl</w:t>
      </w:r>
      <w:proofErr w:type="spellEnd"/>
      <w:r>
        <w:rPr>
          <w:rFonts w:ascii="Times New Roman" w:hAnsi="Times New Roman"/>
          <w:b/>
          <w:color w:val="171813"/>
          <w:spacing w:val="-20"/>
          <w:sz w:val="31"/>
        </w:rPr>
        <w:t xml:space="preserve"> </w:t>
      </w:r>
      <w:proofErr w:type="spellStart"/>
      <w:r>
        <w:rPr>
          <w:rFonts w:ascii="Times New Roman" w:hAnsi="Times New Roman"/>
          <w:b/>
          <w:color w:val="171813"/>
          <w:spacing w:val="-20"/>
          <w:sz w:val="31"/>
        </w:rPr>
        <w:t>yi</w:t>
      </w:r>
      <w:proofErr w:type="spellEnd"/>
      <w:r>
        <w:rPr>
          <w:rFonts w:ascii="Times New Roman" w:hAnsi="Times New Roman"/>
          <w:b/>
          <w:color w:val="171813"/>
          <w:spacing w:val="-20"/>
          <w:sz w:val="31"/>
        </w:rPr>
        <w:t xml:space="preserve"> ng ;Agency.</w:t>
      </w:r>
    </w:p>
    <w:p w:rsidR="0034421E" w:rsidRDefault="0034421E">
      <w:pPr>
        <w:ind w:left="648"/>
        <w:jc w:val="center"/>
        <w:rPr>
          <w:rFonts w:ascii="Times New Roman" w:hAnsi="Times New Roman"/>
          <w:color w:val="000000"/>
          <w:spacing w:val="8"/>
          <w:sz w:val="23"/>
        </w:rPr>
      </w:pPr>
    </w:p>
    <w:p w:rsidR="00AA29F6" w:rsidRDefault="00AA29F6">
      <w:pPr>
        <w:ind w:left="648"/>
        <w:jc w:val="center"/>
        <w:rPr>
          <w:rFonts w:ascii="Times New Roman" w:hAnsi="Times New Roman"/>
          <w:color w:val="000000"/>
          <w:spacing w:val="8"/>
          <w:sz w:val="23"/>
        </w:rPr>
      </w:pPr>
    </w:p>
    <w:p w:rsidR="00AA29F6" w:rsidRDefault="00AA29F6">
      <w:pPr>
        <w:ind w:left="648"/>
        <w:jc w:val="center"/>
        <w:rPr>
          <w:rFonts w:ascii="Times New Roman" w:hAnsi="Times New Roman"/>
          <w:color w:val="000000"/>
          <w:spacing w:val="8"/>
          <w:sz w:val="23"/>
        </w:rPr>
      </w:pPr>
    </w:p>
    <w:p w:rsidR="00AA29F6" w:rsidRDefault="00AA29F6">
      <w:pPr>
        <w:ind w:left="648"/>
        <w:jc w:val="center"/>
        <w:rPr>
          <w:rFonts w:ascii="Times New Roman" w:hAnsi="Times New Roman"/>
          <w:color w:val="000000"/>
          <w:spacing w:val="8"/>
          <w:sz w:val="23"/>
        </w:rPr>
      </w:pPr>
    </w:p>
    <w:p w:rsidR="00AA29F6" w:rsidRDefault="00AA29F6">
      <w:pPr>
        <w:ind w:left="648"/>
        <w:jc w:val="center"/>
        <w:rPr>
          <w:rFonts w:ascii="Times New Roman" w:hAnsi="Times New Roman"/>
          <w:color w:val="000000"/>
          <w:spacing w:val="8"/>
          <w:sz w:val="23"/>
        </w:rPr>
      </w:pPr>
      <w:bookmarkStart w:id="0" w:name="_GoBack"/>
      <w:bookmarkEnd w:id="0"/>
    </w:p>
    <w:sectPr w:rsidR="00AA29F6">
      <w:pgSz w:w="12240" w:h="15840"/>
      <w:pgMar w:top="510" w:right="1874" w:bottom="1300" w:left="19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7684"/>
    <w:multiLevelType w:val="multilevel"/>
    <w:tmpl w:val="F5568A28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6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B4725A"/>
    <w:multiLevelType w:val="multilevel"/>
    <w:tmpl w:val="7F02F79C"/>
    <w:lvl w:ilvl="0">
      <w:start w:val="5"/>
      <w:numFmt w:val="decimal"/>
      <w:lvlText w:val="%1."/>
      <w:lvlJc w:val="left"/>
      <w:pPr>
        <w:tabs>
          <w:tab w:val="decimal" w:pos="936"/>
        </w:tabs>
        <w:ind w:left="720"/>
      </w:pPr>
      <w:rPr>
        <w:rFonts w:ascii="Times New Roman" w:hAnsi="Times New Roman"/>
        <w:b/>
        <w:strike w:val="0"/>
        <w:color w:val="171813"/>
        <w:spacing w:val="9"/>
        <w:w w:val="100"/>
        <w:sz w:val="3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16D2"/>
    <w:rsid w:val="002A7D8B"/>
    <w:rsid w:val="0034421E"/>
    <w:rsid w:val="00AA29F6"/>
    <w:rsid w:val="00C0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102D61-90B6-4195-B9DA-2E090CC0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scribepj</dc:creator>
  <cp:lastModifiedBy>scribepj</cp:lastModifiedBy>
  <cp:revision>2</cp:revision>
  <dcterms:created xsi:type="dcterms:W3CDTF">2018-10-27T21:55:00Z</dcterms:created>
  <dcterms:modified xsi:type="dcterms:W3CDTF">2018-10-27T21:55:00Z</dcterms:modified>
</cp:coreProperties>
</file>